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hAnsi="仿宋_GB2312" w:eastAsia="黑体" w:cs="仿宋_GB2312"/>
          <w:b/>
          <w:bCs/>
          <w:sz w:val="36"/>
          <w:szCs w:val="36"/>
        </w:rPr>
      </w:pPr>
      <w:r>
        <w:rPr>
          <w:rFonts w:hint="eastAsia" w:ascii="黑体" w:hAnsi="仿宋_GB2312" w:eastAsia="黑体" w:cs="仿宋_GB2312"/>
          <w:b/>
          <w:bCs/>
          <w:sz w:val="36"/>
          <w:szCs w:val="36"/>
        </w:rPr>
        <w:t>关于2020年全国职业院校技能大赛改革试点赛</w:t>
      </w:r>
    </w:p>
    <w:p>
      <w:pPr>
        <w:spacing w:line="540" w:lineRule="exact"/>
        <w:jc w:val="center"/>
        <w:rPr>
          <w:rFonts w:ascii="黑体" w:hAnsi="仿宋_GB2312" w:eastAsia="黑体" w:cs="仿宋_GB2312"/>
          <w:b/>
          <w:bCs/>
          <w:sz w:val="36"/>
          <w:szCs w:val="36"/>
        </w:rPr>
      </w:pPr>
      <w:r>
        <w:rPr>
          <w:rFonts w:hint="eastAsia" w:ascii="黑体" w:hAnsi="仿宋_GB2312" w:eastAsia="黑体" w:cs="仿宋_GB2312"/>
          <w:b/>
          <w:bCs/>
          <w:sz w:val="36"/>
          <w:szCs w:val="36"/>
        </w:rPr>
        <w:t>计算机检测维修与数据恢复赛项（中职组）比赛</w:t>
      </w:r>
    </w:p>
    <w:p>
      <w:pPr>
        <w:spacing w:line="540" w:lineRule="exact"/>
        <w:jc w:val="center"/>
        <w:rPr>
          <w:rFonts w:ascii="黑体" w:hAnsi="仿宋_GB2312" w:eastAsia="黑体" w:cs="仿宋_GB2312"/>
          <w:b/>
          <w:bCs/>
          <w:sz w:val="36"/>
          <w:szCs w:val="36"/>
        </w:rPr>
      </w:pPr>
      <w:r>
        <w:rPr>
          <w:rFonts w:hint="eastAsia" w:ascii="黑体" w:hAnsi="仿宋_GB2312" w:eastAsia="黑体" w:cs="仿宋_GB2312"/>
          <w:b/>
          <w:bCs/>
          <w:sz w:val="36"/>
          <w:szCs w:val="36"/>
        </w:rPr>
        <w:t>（报到）的通知</w:t>
      </w:r>
    </w:p>
    <w:p>
      <w:pPr>
        <w:spacing w:line="540" w:lineRule="exact"/>
        <w:jc w:val="center"/>
        <w:rPr>
          <w:rFonts w:cs="仿宋_GB2312" w:asciiTheme="minorEastAsia" w:hAnsiTheme="minorEastAsia" w:eastAsiaTheme="minorEastAsia"/>
          <w:b/>
          <w:bCs/>
          <w:sz w:val="36"/>
          <w:szCs w:val="36"/>
        </w:rPr>
      </w:pPr>
    </w:p>
    <w:p>
      <w:pPr>
        <w:widowControl/>
        <w:spacing w:line="560" w:lineRule="exact"/>
        <w:jc w:val="left"/>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各省、自治区、直辖市教育厅（教委），各计划单列市教育局，新疆生产建设兵团教育局：</w:t>
      </w:r>
    </w:p>
    <w:p>
      <w:pPr>
        <w:spacing w:line="560" w:lineRule="exact"/>
        <w:ind w:firstLine="560" w:firstLineChars="200"/>
        <w:rPr>
          <w:rFonts w:cs="仿宋"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rPr>
        <w:t>2020年全国职业院校技能大赛改革试点赛计算机检测维修与数据恢复赛项（中职组）将于2020年11月19-20日在山东省潍坊市寿光市职业教育中心学校举行，现将有关事宜通知如下：</w:t>
      </w:r>
    </w:p>
    <w:p>
      <w:pPr>
        <w:spacing w:line="560" w:lineRule="exact"/>
        <w:ind w:left="570"/>
        <w:jc w:val="left"/>
        <w:rPr>
          <w:rFonts w:cs="仿宋" w:asciiTheme="minorEastAsia" w:hAnsiTheme="minorEastAsia" w:eastAsiaTheme="minorEastAsia"/>
          <w:b/>
          <w:color w:val="000000"/>
          <w:sz w:val="28"/>
          <w:szCs w:val="28"/>
        </w:rPr>
      </w:pPr>
      <w:r>
        <w:rPr>
          <w:rFonts w:hint="eastAsia" w:cs="仿宋" w:asciiTheme="minorEastAsia" w:hAnsiTheme="minorEastAsia" w:eastAsiaTheme="minorEastAsia"/>
          <w:b/>
          <w:color w:val="000000"/>
          <w:sz w:val="28"/>
          <w:szCs w:val="28"/>
        </w:rPr>
        <w:t>一、报到时间</w:t>
      </w:r>
    </w:p>
    <w:p>
      <w:pPr>
        <w:spacing w:line="560" w:lineRule="exact"/>
        <w:ind w:firstLine="560" w:firstLineChars="200"/>
        <w:rPr>
          <w:rFonts w:cs="仿宋"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rPr>
        <w:t>2020年11月18日9:00-19:00、11月19日9:00-12:00报到。请各参赛队务必于11月</w:t>
      </w:r>
      <w:r>
        <w:rPr>
          <w:rFonts w:cs="仿宋" w:asciiTheme="minorEastAsia" w:hAnsiTheme="minorEastAsia" w:eastAsiaTheme="minorEastAsia"/>
          <w:color w:val="000000"/>
          <w:sz w:val="28"/>
          <w:szCs w:val="28"/>
        </w:rPr>
        <w:t>1</w:t>
      </w:r>
      <w:r>
        <w:rPr>
          <w:rFonts w:hint="eastAsia" w:cs="仿宋" w:asciiTheme="minorEastAsia" w:hAnsiTheme="minorEastAsia" w:eastAsiaTheme="minorEastAsia"/>
          <w:color w:val="000000"/>
          <w:sz w:val="28"/>
          <w:szCs w:val="28"/>
        </w:rPr>
        <w:t>9日12:00前完成报到，以确保当天安排的日程能按时参加。</w:t>
      </w:r>
    </w:p>
    <w:p>
      <w:pPr>
        <w:spacing w:line="560" w:lineRule="exact"/>
        <w:ind w:left="570"/>
        <w:jc w:val="left"/>
        <w:rPr>
          <w:rFonts w:cs="仿宋" w:asciiTheme="minorEastAsia" w:hAnsiTheme="minorEastAsia" w:eastAsiaTheme="minorEastAsia"/>
          <w:b/>
          <w:color w:val="000000"/>
          <w:sz w:val="28"/>
          <w:szCs w:val="28"/>
        </w:rPr>
      </w:pPr>
      <w:r>
        <w:rPr>
          <w:rFonts w:hint="eastAsia" w:cs="仿宋" w:asciiTheme="minorEastAsia" w:hAnsiTheme="minorEastAsia" w:eastAsiaTheme="minorEastAsia"/>
          <w:b/>
          <w:color w:val="000000"/>
          <w:sz w:val="28"/>
          <w:szCs w:val="28"/>
        </w:rPr>
        <w:t>二、报到地点</w:t>
      </w:r>
    </w:p>
    <w:p>
      <w:pPr>
        <w:widowControl/>
        <w:shd w:val="clear" w:color="auto" w:fill="FFFFFF"/>
        <w:spacing w:line="360" w:lineRule="auto"/>
        <w:ind w:firstLine="560" w:firstLineChars="200"/>
        <w:rPr>
          <w:rFonts w:cs="仿宋_GB2312" w:asciiTheme="minorEastAsia" w:hAnsiTheme="minorEastAsia" w:eastAsiaTheme="minorEastAsia"/>
          <w:bCs/>
          <w:sz w:val="28"/>
          <w:szCs w:val="28"/>
        </w:rPr>
      </w:pPr>
      <w:r>
        <w:rPr>
          <w:rFonts w:hint="eastAsia" w:cs="宋体" w:asciiTheme="minorEastAsia" w:hAnsiTheme="minorEastAsia" w:eastAsiaTheme="minorEastAsia"/>
          <w:kern w:val="0"/>
          <w:sz w:val="28"/>
          <w:szCs w:val="28"/>
        </w:rPr>
        <w:t>寿光温泉大酒店，地址：</w:t>
      </w:r>
      <w:r>
        <w:rPr>
          <w:rFonts w:hint="eastAsia" w:cs="仿宋_GB2312" w:asciiTheme="minorEastAsia" w:hAnsiTheme="minorEastAsia" w:eastAsiaTheme="minorEastAsia"/>
          <w:bCs/>
          <w:sz w:val="28"/>
          <w:szCs w:val="28"/>
        </w:rPr>
        <w:t>寿光市正阳路公园街1718号</w:t>
      </w:r>
    </w:p>
    <w:p>
      <w:pPr>
        <w:widowControl/>
        <w:shd w:val="clear" w:color="auto" w:fill="FFFFFF"/>
        <w:spacing w:line="360" w:lineRule="auto"/>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联系人：李老师   电话：15064647679</w:t>
      </w:r>
    </w:p>
    <w:p>
      <w:pPr>
        <w:widowControl/>
        <w:shd w:val="clear" w:color="auto" w:fill="FFFFFF"/>
        <w:spacing w:line="360" w:lineRule="auto"/>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xml:space="preserve">        高老师   电话：18369635635</w:t>
      </w:r>
    </w:p>
    <w:p>
      <w:pPr>
        <w:ind w:left="570"/>
        <w:jc w:val="left"/>
        <w:rPr>
          <w:rFonts w:cs="仿宋" w:asciiTheme="minorEastAsia" w:hAnsiTheme="minorEastAsia" w:eastAsiaTheme="minorEastAsia"/>
          <w:b/>
          <w:color w:val="000000"/>
          <w:sz w:val="30"/>
          <w:szCs w:val="30"/>
        </w:rPr>
      </w:pPr>
      <w:r>
        <w:rPr>
          <w:rFonts w:hint="eastAsia" w:cs="仿宋" w:asciiTheme="minorEastAsia" w:hAnsiTheme="minorEastAsia" w:eastAsiaTheme="minorEastAsia"/>
          <w:b/>
          <w:color w:val="000000"/>
          <w:sz w:val="30"/>
          <w:szCs w:val="30"/>
        </w:rPr>
        <w:t>三、比赛时间安排</w:t>
      </w:r>
    </w:p>
    <w:tbl>
      <w:tblPr>
        <w:tblStyle w:val="6"/>
        <w:tblW w:w="81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8"/>
        <w:gridCol w:w="1615"/>
        <w:gridCol w:w="2838"/>
        <w:gridCol w:w="24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2893" w:type="dxa"/>
            <w:gridSpan w:val="2"/>
            <w:vAlign w:val="center"/>
          </w:tcPr>
          <w:p>
            <w:pPr>
              <w:spacing w:line="360" w:lineRule="auto"/>
              <w:jc w:val="center"/>
              <w:rPr>
                <w:rFonts w:cs="仿宋" w:asciiTheme="minorEastAsia" w:hAnsiTheme="minorEastAsia" w:eastAsiaTheme="minorEastAsia"/>
                <w:b/>
                <w:color w:val="000000"/>
                <w:szCs w:val="21"/>
              </w:rPr>
            </w:pPr>
            <w:r>
              <w:rPr>
                <w:rFonts w:hint="eastAsia" w:cs="仿宋" w:asciiTheme="minorEastAsia" w:hAnsiTheme="minorEastAsia" w:eastAsiaTheme="minorEastAsia"/>
                <w:b/>
                <w:color w:val="000000"/>
                <w:szCs w:val="21"/>
              </w:rPr>
              <w:t>日期/时间</w:t>
            </w:r>
          </w:p>
        </w:tc>
        <w:tc>
          <w:tcPr>
            <w:tcW w:w="2838" w:type="dxa"/>
            <w:vAlign w:val="center"/>
          </w:tcPr>
          <w:p>
            <w:pPr>
              <w:spacing w:line="360" w:lineRule="auto"/>
              <w:jc w:val="center"/>
              <w:rPr>
                <w:rFonts w:cs="仿宋" w:asciiTheme="minorEastAsia" w:hAnsiTheme="minorEastAsia" w:eastAsiaTheme="minorEastAsia"/>
                <w:b/>
                <w:color w:val="000000"/>
                <w:szCs w:val="21"/>
              </w:rPr>
            </w:pPr>
            <w:r>
              <w:rPr>
                <w:rFonts w:hint="eastAsia" w:cs="仿宋" w:asciiTheme="minorEastAsia" w:hAnsiTheme="minorEastAsia" w:eastAsiaTheme="minorEastAsia"/>
                <w:b/>
                <w:color w:val="000000"/>
                <w:szCs w:val="21"/>
              </w:rPr>
              <w:t>事项安排</w:t>
            </w:r>
          </w:p>
        </w:tc>
        <w:tc>
          <w:tcPr>
            <w:tcW w:w="2407" w:type="dxa"/>
            <w:vAlign w:val="center"/>
          </w:tcPr>
          <w:p>
            <w:pPr>
              <w:spacing w:line="360" w:lineRule="auto"/>
              <w:jc w:val="center"/>
              <w:rPr>
                <w:rFonts w:cs="仿宋" w:asciiTheme="minorEastAsia" w:hAnsiTheme="minorEastAsia" w:eastAsiaTheme="minorEastAsia"/>
                <w:b/>
                <w:color w:val="000000"/>
                <w:szCs w:val="21"/>
              </w:rPr>
            </w:pPr>
            <w:r>
              <w:rPr>
                <w:rFonts w:hint="eastAsia" w:cs="仿宋" w:asciiTheme="minorEastAsia" w:hAnsiTheme="minorEastAsia" w:eastAsiaTheme="minorEastAsia"/>
                <w:b/>
                <w:color w:val="000000"/>
                <w:szCs w:val="21"/>
              </w:rPr>
              <w:t>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1278" w:type="dxa"/>
            <w:vAlign w:val="center"/>
          </w:tcPr>
          <w:p>
            <w:pPr>
              <w:spacing w:line="360" w:lineRule="auto"/>
              <w:jc w:val="center"/>
              <w:rPr>
                <w:rFonts w:cs="仿宋" w:asciiTheme="minorEastAsia" w:hAnsiTheme="minorEastAsia" w:eastAsiaTheme="minorEastAsia"/>
                <w:b/>
                <w:color w:val="000000"/>
                <w:szCs w:val="21"/>
              </w:rPr>
            </w:pPr>
            <w:r>
              <w:rPr>
                <w:rFonts w:hint="eastAsia" w:cs="仿宋" w:asciiTheme="minorEastAsia" w:hAnsiTheme="minorEastAsia" w:eastAsiaTheme="minorEastAsia"/>
                <w:color w:val="000000"/>
                <w:szCs w:val="21"/>
              </w:rPr>
              <w:t>11月18日</w:t>
            </w:r>
          </w:p>
        </w:tc>
        <w:tc>
          <w:tcPr>
            <w:tcW w:w="1615"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9:00-19:00</w:t>
            </w:r>
          </w:p>
        </w:tc>
        <w:tc>
          <w:tcPr>
            <w:tcW w:w="2838" w:type="dxa"/>
            <w:vMerge w:val="restart"/>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报到</w:t>
            </w:r>
          </w:p>
        </w:tc>
        <w:tc>
          <w:tcPr>
            <w:tcW w:w="2407" w:type="dxa"/>
            <w:vMerge w:val="restart"/>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寿光温泉大酒店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1278" w:type="dxa"/>
            <w:vMerge w:val="restart"/>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11月19日</w:t>
            </w:r>
          </w:p>
        </w:tc>
        <w:tc>
          <w:tcPr>
            <w:tcW w:w="1615"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9:00-12:00</w:t>
            </w:r>
          </w:p>
        </w:tc>
        <w:tc>
          <w:tcPr>
            <w:tcW w:w="2838" w:type="dxa"/>
            <w:vMerge w:val="continue"/>
            <w:vAlign w:val="center"/>
          </w:tcPr>
          <w:p>
            <w:pPr>
              <w:spacing w:line="360" w:lineRule="auto"/>
              <w:jc w:val="center"/>
              <w:rPr>
                <w:rFonts w:cs="仿宋" w:asciiTheme="minorEastAsia" w:hAnsiTheme="minorEastAsia" w:eastAsiaTheme="minorEastAsia"/>
                <w:color w:val="000000"/>
                <w:szCs w:val="21"/>
              </w:rPr>
            </w:pPr>
          </w:p>
        </w:tc>
        <w:tc>
          <w:tcPr>
            <w:tcW w:w="2407" w:type="dxa"/>
            <w:vMerge w:val="continue"/>
            <w:vAlign w:val="center"/>
          </w:tcPr>
          <w:p>
            <w:pPr>
              <w:spacing w:line="360" w:lineRule="auto"/>
              <w:jc w:val="center"/>
              <w:rPr>
                <w:rFonts w:cs="仿宋" w:asciiTheme="minorEastAsia" w:hAnsiTheme="minorEastAsia" w:eastAsiaTheme="minorEastAsia"/>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1278" w:type="dxa"/>
            <w:vMerge w:val="continue"/>
            <w:vAlign w:val="center"/>
          </w:tcPr>
          <w:p>
            <w:pPr>
              <w:spacing w:line="360" w:lineRule="auto"/>
              <w:jc w:val="center"/>
              <w:rPr>
                <w:rFonts w:cs="仿宋" w:asciiTheme="minorEastAsia" w:hAnsiTheme="minorEastAsia" w:eastAsiaTheme="minorEastAsia"/>
                <w:color w:val="000000"/>
                <w:szCs w:val="21"/>
              </w:rPr>
            </w:pPr>
          </w:p>
        </w:tc>
        <w:tc>
          <w:tcPr>
            <w:tcW w:w="1615"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14:30-15:30</w:t>
            </w:r>
          </w:p>
        </w:tc>
        <w:tc>
          <w:tcPr>
            <w:tcW w:w="2838"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开幕式</w:t>
            </w:r>
          </w:p>
        </w:tc>
        <w:tc>
          <w:tcPr>
            <w:tcW w:w="2407"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多功能报告厅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1278" w:type="dxa"/>
            <w:vMerge w:val="continue"/>
            <w:vAlign w:val="center"/>
          </w:tcPr>
          <w:p>
            <w:pPr>
              <w:spacing w:line="360" w:lineRule="auto"/>
              <w:jc w:val="center"/>
              <w:rPr>
                <w:rFonts w:cs="仿宋" w:asciiTheme="minorEastAsia" w:hAnsiTheme="minorEastAsia" w:eastAsiaTheme="minorEastAsia"/>
                <w:color w:val="000000"/>
                <w:szCs w:val="21"/>
              </w:rPr>
            </w:pPr>
          </w:p>
        </w:tc>
        <w:tc>
          <w:tcPr>
            <w:tcW w:w="1615"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15:30-16:00</w:t>
            </w:r>
          </w:p>
        </w:tc>
        <w:tc>
          <w:tcPr>
            <w:tcW w:w="2838"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领队会议</w:t>
            </w:r>
          </w:p>
        </w:tc>
        <w:tc>
          <w:tcPr>
            <w:tcW w:w="2407"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办公楼309会议室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1278" w:type="dxa"/>
            <w:vMerge w:val="continue"/>
            <w:vAlign w:val="center"/>
          </w:tcPr>
          <w:p>
            <w:pPr>
              <w:spacing w:line="360" w:lineRule="auto"/>
              <w:jc w:val="center"/>
              <w:rPr>
                <w:rFonts w:cs="仿宋" w:asciiTheme="minorEastAsia" w:hAnsiTheme="minorEastAsia" w:eastAsiaTheme="minorEastAsia"/>
                <w:color w:val="000000"/>
                <w:szCs w:val="21"/>
              </w:rPr>
            </w:pPr>
          </w:p>
        </w:tc>
        <w:tc>
          <w:tcPr>
            <w:tcW w:w="1615"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16</w:t>
            </w:r>
            <w:r>
              <w:rPr>
                <w:rFonts w:cs="仿宋" w:asciiTheme="minorEastAsia" w:hAnsiTheme="minorEastAsia" w:eastAsiaTheme="minorEastAsia"/>
                <w:color w:val="000000"/>
                <w:szCs w:val="21"/>
              </w:rPr>
              <w:t>:</w:t>
            </w:r>
            <w:r>
              <w:rPr>
                <w:rFonts w:hint="eastAsia" w:cs="仿宋" w:asciiTheme="minorEastAsia" w:hAnsiTheme="minorEastAsia" w:eastAsiaTheme="minorEastAsia"/>
                <w:color w:val="000000"/>
                <w:szCs w:val="21"/>
              </w:rPr>
              <w:t>00</w:t>
            </w:r>
            <w:r>
              <w:rPr>
                <w:rFonts w:cs="仿宋" w:asciiTheme="minorEastAsia" w:hAnsiTheme="minorEastAsia" w:eastAsiaTheme="minorEastAsia"/>
                <w:color w:val="000000"/>
                <w:szCs w:val="21"/>
              </w:rPr>
              <w:t>-16:</w:t>
            </w:r>
            <w:r>
              <w:rPr>
                <w:rFonts w:hint="eastAsia" w:cs="仿宋" w:asciiTheme="minorEastAsia" w:hAnsiTheme="minorEastAsia" w:eastAsiaTheme="minorEastAsia"/>
                <w:color w:val="000000"/>
                <w:szCs w:val="21"/>
              </w:rPr>
              <w:t>3</w:t>
            </w:r>
            <w:r>
              <w:rPr>
                <w:rFonts w:cs="仿宋" w:asciiTheme="minorEastAsia" w:hAnsiTheme="minorEastAsia" w:eastAsiaTheme="minorEastAsia"/>
                <w:color w:val="000000"/>
                <w:szCs w:val="21"/>
              </w:rPr>
              <w:t>0</w:t>
            </w:r>
          </w:p>
        </w:tc>
        <w:tc>
          <w:tcPr>
            <w:tcW w:w="2838"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选手</w:t>
            </w:r>
            <w:r>
              <w:rPr>
                <w:rFonts w:cs="仿宋" w:asciiTheme="minorEastAsia" w:hAnsiTheme="minorEastAsia" w:eastAsiaTheme="minorEastAsia"/>
                <w:color w:val="000000"/>
                <w:szCs w:val="21"/>
              </w:rPr>
              <w:t>熟悉比赛赛场</w:t>
            </w:r>
          </w:p>
        </w:tc>
        <w:tc>
          <w:tcPr>
            <w:tcW w:w="2407"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多功能实训楼三楼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1278" w:type="dxa"/>
            <w:vMerge w:val="continue"/>
            <w:vAlign w:val="center"/>
          </w:tcPr>
          <w:p>
            <w:pPr>
              <w:spacing w:line="360" w:lineRule="auto"/>
              <w:jc w:val="center"/>
              <w:rPr>
                <w:rFonts w:cs="仿宋" w:asciiTheme="minorEastAsia" w:hAnsiTheme="minorEastAsia" w:eastAsiaTheme="minorEastAsia"/>
                <w:color w:val="000000"/>
                <w:szCs w:val="21"/>
              </w:rPr>
            </w:pPr>
          </w:p>
        </w:tc>
        <w:tc>
          <w:tcPr>
            <w:tcW w:w="1615"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16:30-</w:t>
            </w:r>
          </w:p>
        </w:tc>
        <w:tc>
          <w:tcPr>
            <w:tcW w:w="2838"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返回酒店</w:t>
            </w:r>
          </w:p>
        </w:tc>
        <w:tc>
          <w:tcPr>
            <w:tcW w:w="2407"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寿光温泉大酒店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1278" w:type="dxa"/>
            <w:vMerge w:val="restart"/>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11月20日</w:t>
            </w:r>
          </w:p>
        </w:tc>
        <w:tc>
          <w:tcPr>
            <w:tcW w:w="1615"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7:30-8:00</w:t>
            </w:r>
          </w:p>
        </w:tc>
        <w:tc>
          <w:tcPr>
            <w:tcW w:w="2838"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检录、两次加密及入场</w:t>
            </w:r>
          </w:p>
        </w:tc>
        <w:tc>
          <w:tcPr>
            <w:tcW w:w="2407"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多功能实训楼二楼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1278" w:type="dxa"/>
            <w:vMerge w:val="continue"/>
            <w:vAlign w:val="center"/>
          </w:tcPr>
          <w:p>
            <w:pPr>
              <w:spacing w:line="360" w:lineRule="auto"/>
              <w:jc w:val="center"/>
              <w:rPr>
                <w:rFonts w:cs="仿宋" w:asciiTheme="minorEastAsia" w:hAnsiTheme="minorEastAsia" w:eastAsiaTheme="minorEastAsia"/>
                <w:color w:val="000000"/>
                <w:szCs w:val="21"/>
              </w:rPr>
            </w:pPr>
          </w:p>
        </w:tc>
        <w:tc>
          <w:tcPr>
            <w:tcW w:w="1615"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8:00-8:30</w:t>
            </w:r>
          </w:p>
        </w:tc>
        <w:tc>
          <w:tcPr>
            <w:tcW w:w="2838"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赛前准备</w:t>
            </w:r>
          </w:p>
        </w:tc>
        <w:tc>
          <w:tcPr>
            <w:tcW w:w="2407"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多功能实训楼三楼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1278" w:type="dxa"/>
            <w:vMerge w:val="continue"/>
            <w:vAlign w:val="center"/>
          </w:tcPr>
          <w:p>
            <w:pPr>
              <w:spacing w:line="360" w:lineRule="auto"/>
              <w:jc w:val="center"/>
              <w:rPr>
                <w:rFonts w:cs="仿宋" w:asciiTheme="minorEastAsia" w:hAnsiTheme="minorEastAsia" w:eastAsiaTheme="minorEastAsia"/>
                <w:color w:val="000000"/>
                <w:szCs w:val="21"/>
              </w:rPr>
            </w:pPr>
          </w:p>
        </w:tc>
        <w:tc>
          <w:tcPr>
            <w:tcW w:w="1615"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8:30-12:30</w:t>
            </w:r>
          </w:p>
        </w:tc>
        <w:tc>
          <w:tcPr>
            <w:tcW w:w="2838"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比赛</w:t>
            </w:r>
          </w:p>
        </w:tc>
        <w:tc>
          <w:tcPr>
            <w:tcW w:w="2407"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多功能实训楼三楼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1278" w:type="dxa"/>
            <w:vMerge w:val="continue"/>
            <w:vAlign w:val="center"/>
          </w:tcPr>
          <w:p>
            <w:pPr>
              <w:spacing w:line="360" w:lineRule="auto"/>
              <w:jc w:val="center"/>
              <w:rPr>
                <w:rFonts w:cs="仿宋" w:asciiTheme="minorEastAsia" w:hAnsiTheme="minorEastAsia" w:eastAsiaTheme="minorEastAsia"/>
                <w:color w:val="000000"/>
                <w:szCs w:val="21"/>
              </w:rPr>
            </w:pPr>
          </w:p>
        </w:tc>
        <w:tc>
          <w:tcPr>
            <w:tcW w:w="1615"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12:30-</w:t>
            </w:r>
          </w:p>
        </w:tc>
        <w:tc>
          <w:tcPr>
            <w:tcW w:w="2838"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提交竞赛结果并离场</w:t>
            </w:r>
          </w:p>
        </w:tc>
        <w:tc>
          <w:tcPr>
            <w:tcW w:w="2407"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多功能实训楼三楼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0" w:hRule="atLeast"/>
          <w:jc w:val="center"/>
        </w:trPr>
        <w:tc>
          <w:tcPr>
            <w:tcW w:w="1278" w:type="dxa"/>
            <w:vMerge w:val="restart"/>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11月21日</w:t>
            </w:r>
          </w:p>
        </w:tc>
        <w:tc>
          <w:tcPr>
            <w:tcW w:w="1615" w:type="dxa"/>
            <w:vAlign w:val="center"/>
          </w:tcPr>
          <w:p>
            <w:pPr>
              <w:spacing w:line="360" w:lineRule="auto"/>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根据赛项QQ群实时通知</w:t>
            </w:r>
          </w:p>
        </w:tc>
        <w:tc>
          <w:tcPr>
            <w:tcW w:w="2838" w:type="dxa"/>
            <w:vAlign w:val="center"/>
          </w:tcPr>
          <w:p>
            <w:pPr>
              <w:spacing w:line="360" w:lineRule="auto"/>
              <w:jc w:val="left"/>
              <w:rPr>
                <w:rFonts w:cs="仿宋" w:asciiTheme="minorEastAsia" w:hAnsiTheme="minorEastAsia" w:eastAsiaTheme="minorEastAsia"/>
                <w:color w:val="000000"/>
                <w:szCs w:val="21"/>
              </w:rPr>
            </w:pPr>
            <w:r>
              <w:rPr>
                <w:rFonts w:hint="eastAsia" w:asciiTheme="minorEastAsia" w:hAnsiTheme="minorEastAsia" w:eastAsiaTheme="minorEastAsia"/>
                <w:color w:val="000000"/>
                <w:szCs w:val="21"/>
              </w:rPr>
              <w:t>领队、指导教师、选手等参加成绩发布会、闭幕会</w:t>
            </w:r>
          </w:p>
        </w:tc>
        <w:tc>
          <w:tcPr>
            <w:tcW w:w="2407" w:type="dxa"/>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多功能报告厅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1278" w:type="dxa"/>
            <w:vMerge w:val="continue"/>
            <w:tcBorders>
              <w:bottom w:val="single" w:color="000000" w:sz="6" w:space="0"/>
            </w:tcBorders>
            <w:vAlign w:val="center"/>
          </w:tcPr>
          <w:p>
            <w:pPr>
              <w:spacing w:line="360" w:lineRule="auto"/>
              <w:jc w:val="center"/>
              <w:rPr>
                <w:rFonts w:cs="仿宋" w:asciiTheme="minorEastAsia" w:hAnsiTheme="minorEastAsia" w:eastAsiaTheme="minorEastAsia"/>
                <w:color w:val="000000"/>
                <w:szCs w:val="21"/>
              </w:rPr>
            </w:pPr>
          </w:p>
        </w:tc>
        <w:tc>
          <w:tcPr>
            <w:tcW w:w="6860" w:type="dxa"/>
            <w:gridSpan w:val="3"/>
            <w:vAlign w:val="center"/>
          </w:tcPr>
          <w:p>
            <w:pPr>
              <w:spacing w:line="360" w:lineRule="auto"/>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返程</w:t>
            </w:r>
          </w:p>
        </w:tc>
      </w:tr>
    </w:tbl>
    <w:p>
      <w:pPr>
        <w:spacing w:line="560" w:lineRule="exact"/>
        <w:ind w:firstLine="557" w:firstLineChars="198"/>
        <w:rPr>
          <w:rFonts w:cs="仿宋" w:asciiTheme="minorEastAsia" w:hAnsiTheme="minorEastAsia" w:eastAsiaTheme="minorEastAsia"/>
          <w:b/>
          <w:color w:val="000000"/>
          <w:sz w:val="28"/>
          <w:szCs w:val="28"/>
        </w:rPr>
      </w:pPr>
      <w:r>
        <w:rPr>
          <w:rFonts w:hint="eastAsia" w:cs="仿宋" w:asciiTheme="minorEastAsia" w:hAnsiTheme="minorEastAsia" w:eastAsiaTheme="minorEastAsia"/>
          <w:b/>
          <w:color w:val="000000"/>
          <w:sz w:val="28"/>
          <w:szCs w:val="28"/>
        </w:rPr>
        <w:t>四、食宿及交通安排</w:t>
      </w:r>
    </w:p>
    <w:p>
      <w:pPr>
        <w:widowControl/>
        <w:shd w:val="clear" w:color="auto" w:fill="FFFFFF"/>
        <w:spacing w:line="560" w:lineRule="exact"/>
        <w:ind w:firstLine="560"/>
        <w:rPr>
          <w:rFonts w:cs="仿宋" w:asciiTheme="minorEastAsia" w:hAnsiTheme="minorEastAsia" w:eastAsiaTheme="minorEastAsia"/>
          <w:b/>
          <w:color w:val="000000"/>
          <w:kern w:val="0"/>
          <w:sz w:val="28"/>
          <w:szCs w:val="28"/>
        </w:rPr>
      </w:pPr>
      <w:r>
        <w:rPr>
          <w:rFonts w:hint="eastAsia" w:cs="仿宋" w:asciiTheme="minorEastAsia" w:hAnsiTheme="minorEastAsia" w:eastAsiaTheme="minorEastAsia"/>
          <w:b/>
          <w:color w:val="000000"/>
          <w:kern w:val="0"/>
          <w:sz w:val="28"/>
          <w:szCs w:val="28"/>
        </w:rPr>
        <w:t>1.食宿</w:t>
      </w:r>
    </w:p>
    <w:p>
      <w:pPr>
        <w:spacing w:line="56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参赛人员食宿由赛项执委会统一安排，费用自理。不服从赛项执委会食宿安排的参赛队，须经赛项执委会批准，并由领队签订承诺书，出现问题，承办单位不承担任何责任。</w:t>
      </w:r>
      <w:r>
        <w:rPr>
          <w:rFonts w:hint="eastAsia" w:cs="仿宋" w:asciiTheme="minorEastAsia" w:hAnsiTheme="minorEastAsia" w:eastAsiaTheme="minorEastAsia"/>
          <w:color w:val="000000"/>
          <w:kern w:val="0"/>
          <w:sz w:val="28"/>
          <w:szCs w:val="28"/>
        </w:rPr>
        <w:t>住宿标准：标间和单间</w:t>
      </w:r>
      <w:r>
        <w:rPr>
          <w:rFonts w:hint="eastAsia" w:cs="仿宋" w:asciiTheme="minorEastAsia" w:hAnsiTheme="minorEastAsia" w:eastAsiaTheme="minorEastAsia"/>
          <w:color w:val="000000" w:themeColor="text1"/>
          <w:kern w:val="0"/>
          <w:sz w:val="28"/>
          <w:szCs w:val="28"/>
          <w14:textFill>
            <w14:solidFill>
              <w14:schemeClr w14:val="tx1"/>
            </w14:solidFill>
          </w14:textFill>
        </w:rPr>
        <w:t>均330</w:t>
      </w:r>
      <w:r>
        <w:rPr>
          <w:rFonts w:hint="eastAsia" w:cs="仿宋" w:asciiTheme="minorEastAsia" w:hAnsiTheme="minorEastAsia" w:eastAsiaTheme="minorEastAsia"/>
          <w:color w:val="000000"/>
          <w:kern w:val="0"/>
          <w:sz w:val="28"/>
          <w:szCs w:val="28"/>
        </w:rPr>
        <w:t>元/间/天（含早餐），各参赛队可根据需要自行选择</w:t>
      </w:r>
      <w:r>
        <w:rPr>
          <w:rFonts w:hint="eastAsia" w:cs="仿宋" w:asciiTheme="minorEastAsia" w:hAnsiTheme="minorEastAsia" w:eastAsiaTheme="minorEastAsia"/>
          <w:color w:val="000000" w:themeColor="text1"/>
          <w:kern w:val="0"/>
          <w:sz w:val="28"/>
          <w:szCs w:val="28"/>
          <w14:textFill>
            <w14:solidFill>
              <w14:schemeClr w14:val="tx1"/>
            </w14:solidFill>
          </w14:textFill>
        </w:rPr>
        <w:t>；</w:t>
      </w:r>
      <w:r>
        <w:rPr>
          <w:rFonts w:hint="eastAsia" w:cs="仿宋" w:asciiTheme="minorEastAsia" w:hAnsiTheme="minorEastAsia" w:eastAsiaTheme="minorEastAsia"/>
          <w:color w:val="000000"/>
          <w:kern w:val="0"/>
          <w:sz w:val="28"/>
          <w:szCs w:val="28"/>
        </w:rPr>
        <w:t>另需缴纳比赛午餐费用50元/人/餐，各参赛队报到时统一由酒店代收。</w:t>
      </w:r>
    </w:p>
    <w:p>
      <w:pPr>
        <w:widowControl/>
        <w:shd w:val="clear" w:color="auto" w:fill="FFFFFF"/>
        <w:spacing w:line="560" w:lineRule="exact"/>
        <w:ind w:firstLine="560"/>
        <w:rPr>
          <w:rFonts w:asciiTheme="minorEastAsia" w:hAnsiTheme="minorEastAsia" w:eastAsiaTheme="minorEastAsia"/>
          <w:sz w:val="28"/>
          <w:szCs w:val="28"/>
        </w:rPr>
      </w:pPr>
      <w:r>
        <w:rPr>
          <w:rFonts w:hint="eastAsia" w:cs="宋体" w:asciiTheme="minorEastAsia" w:hAnsiTheme="minorEastAsia" w:eastAsiaTheme="minorEastAsia"/>
          <w:kern w:val="0"/>
          <w:sz w:val="28"/>
          <w:szCs w:val="28"/>
        </w:rPr>
        <w:t>寿光温泉大酒店联系人：李经理</w:t>
      </w:r>
      <w:r>
        <w:rPr>
          <w:rFonts w:cs="宋体" w:asciiTheme="minorEastAsia" w:hAnsiTheme="minorEastAsia" w:eastAsiaTheme="minorEastAsia"/>
          <w:kern w:val="0"/>
          <w:sz w:val="28"/>
          <w:szCs w:val="28"/>
        </w:rPr>
        <w:t xml:space="preserve"> </w:t>
      </w:r>
      <w:r>
        <w:rPr>
          <w:rFonts w:hint="eastAsia" w:asciiTheme="minorEastAsia" w:hAnsiTheme="minorEastAsia" w:eastAsiaTheme="minorEastAsia"/>
          <w:sz w:val="28"/>
          <w:szCs w:val="28"/>
        </w:rPr>
        <w:t xml:space="preserve">  电话：15908058155</w:t>
      </w:r>
    </w:p>
    <w:p>
      <w:pPr>
        <w:widowControl/>
        <w:shd w:val="clear" w:color="auto" w:fill="FFFFFF"/>
        <w:spacing w:line="560" w:lineRule="exact"/>
        <w:ind w:firstLine="560"/>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 w:val="28"/>
          <w:szCs w:val="28"/>
        </w:rPr>
        <w:t>2.交通安排及交通信息</w:t>
      </w:r>
    </w:p>
    <w:p>
      <w:pPr>
        <w:spacing w:line="56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由于新冠疫情，承办单位尽量减少服务人员流动</w:t>
      </w:r>
      <w:r>
        <w:rPr>
          <w:rFonts w:hint="eastAsia" w:cs="宋体" w:asciiTheme="minorEastAsia" w:hAnsiTheme="minorEastAsia" w:eastAsiaTheme="minorEastAsia"/>
          <w:color w:val="000000" w:themeColor="text1"/>
          <w:kern w:val="0"/>
          <w:sz w:val="28"/>
          <w:szCs w:val="28"/>
          <w14:textFill>
            <w14:solidFill>
              <w14:schemeClr w14:val="tx1"/>
            </w14:solidFill>
          </w14:textFill>
        </w:rPr>
        <w:t>，本次比赛，</w:t>
      </w:r>
      <w:r>
        <w:rPr>
          <w:rFonts w:hint="eastAsia" w:cs="宋体" w:asciiTheme="minorEastAsia" w:hAnsiTheme="minorEastAsia" w:eastAsiaTheme="minorEastAsia"/>
          <w:kern w:val="0"/>
          <w:sz w:val="28"/>
          <w:szCs w:val="28"/>
        </w:rPr>
        <w:t>只在</w:t>
      </w:r>
      <w:r>
        <w:rPr>
          <w:rFonts w:hint="eastAsia" w:cs="宋体" w:asciiTheme="minorEastAsia" w:hAnsiTheme="minorEastAsia" w:eastAsiaTheme="minorEastAsia"/>
          <w:b/>
          <w:kern w:val="0"/>
          <w:sz w:val="28"/>
          <w:szCs w:val="28"/>
        </w:rPr>
        <w:t>潍坊火车站、潍坊火车站北站、青州火车站、青州火车站北站</w:t>
      </w:r>
      <w:r>
        <w:rPr>
          <w:rFonts w:hint="eastAsia" w:cs="宋体" w:asciiTheme="minorEastAsia" w:hAnsiTheme="minorEastAsia" w:eastAsiaTheme="minorEastAsia"/>
          <w:kern w:val="0"/>
          <w:sz w:val="28"/>
          <w:szCs w:val="28"/>
        </w:rPr>
        <w:t>安排接送站服务，其他地点不安排接站服务。</w:t>
      </w:r>
      <w:r>
        <w:rPr>
          <w:rFonts w:hint="eastAsia" w:cs="仿宋" w:asciiTheme="minorEastAsia" w:hAnsiTheme="minorEastAsia" w:eastAsiaTheme="minorEastAsia"/>
          <w:color w:val="000000"/>
          <w:kern w:val="0"/>
          <w:sz w:val="28"/>
          <w:szCs w:val="28"/>
        </w:rPr>
        <w:t>比赛当日入住酒店至赛场交通由承办单位统一安排。</w:t>
      </w:r>
    </w:p>
    <w:p>
      <w:pPr>
        <w:widowControl/>
        <w:shd w:val="clear" w:color="auto" w:fill="FFFFFF"/>
        <w:spacing w:line="560" w:lineRule="exact"/>
        <w:ind w:firstLine="56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潍坊火车站联系人：李老师  15064647679</w:t>
      </w:r>
    </w:p>
    <w:p>
      <w:pPr>
        <w:widowControl/>
        <w:shd w:val="clear" w:color="auto" w:fill="FFFFFF"/>
        <w:spacing w:line="560" w:lineRule="exact"/>
        <w:ind w:firstLine="56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潍坊火车站北站联系人：高老师  18369635635</w:t>
      </w:r>
    </w:p>
    <w:p>
      <w:pPr>
        <w:widowControl/>
        <w:shd w:val="clear" w:color="auto" w:fill="FFFFFF"/>
        <w:spacing w:line="560" w:lineRule="exact"/>
        <w:ind w:firstLine="56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青州火车站联系人：马老师  15095181309</w:t>
      </w:r>
    </w:p>
    <w:p>
      <w:pPr>
        <w:widowControl/>
        <w:shd w:val="clear" w:color="auto" w:fill="FFFFFF"/>
        <w:spacing w:line="560" w:lineRule="exact"/>
        <w:ind w:firstLine="56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青州火车站北站联系人：董老师  15806466549</w:t>
      </w:r>
    </w:p>
    <w:p>
      <w:pPr>
        <w:spacing w:line="560" w:lineRule="exact"/>
        <w:ind w:firstLine="551" w:firstLineChars="196"/>
        <w:rPr>
          <w:rFonts w:cs="仿宋" w:asciiTheme="minorEastAsia" w:hAnsiTheme="minorEastAsia" w:eastAsiaTheme="minorEastAsia"/>
          <w:b/>
          <w:sz w:val="28"/>
          <w:szCs w:val="28"/>
        </w:rPr>
      </w:pPr>
      <w:r>
        <w:rPr>
          <w:rFonts w:hint="eastAsia" w:cs="仿宋" w:asciiTheme="minorEastAsia" w:hAnsiTheme="minorEastAsia" w:eastAsiaTheme="minorEastAsia"/>
          <w:b/>
          <w:color w:val="000000" w:themeColor="text1"/>
          <w:sz w:val="28"/>
          <w:szCs w:val="28"/>
          <w14:textFill>
            <w14:solidFill>
              <w14:schemeClr w14:val="tx1"/>
            </w14:solidFill>
          </w14:textFill>
        </w:rPr>
        <w:t>济南遥墙机场-寿光温泉大酒店</w:t>
      </w:r>
      <w:r>
        <w:rPr>
          <w:rFonts w:hint="eastAsia" w:cs="仿宋" w:asciiTheme="minorEastAsia" w:hAnsiTheme="minorEastAsia" w:eastAsiaTheme="minorEastAsia"/>
          <w:sz w:val="28"/>
          <w:szCs w:val="28"/>
        </w:rPr>
        <w:t>（乘坐机场大巴）：</w:t>
      </w:r>
    </w:p>
    <w:p>
      <w:pPr>
        <w:spacing w:line="560" w:lineRule="exact"/>
        <w:ind w:firstLine="560" w:firstLineChars="200"/>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1．机场出口：大厅一楼5号、6号，大厅二楼7号、8号。</w:t>
      </w:r>
    </w:p>
    <w:p>
      <w:pPr>
        <w:spacing w:line="560" w:lineRule="exact"/>
        <w:ind w:firstLine="560" w:firstLineChars="200"/>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2．机场大巴发车时间：</w:t>
      </w:r>
    </w:p>
    <w:p>
      <w:pPr>
        <w:spacing w:line="560" w:lineRule="exact"/>
        <w:ind w:firstLine="560" w:firstLineChars="200"/>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机场-寿光：9:00-22：00整点一小时一班，末班23：30。</w:t>
      </w:r>
    </w:p>
    <w:p>
      <w:pPr>
        <w:spacing w:line="560" w:lineRule="exact"/>
        <w:ind w:firstLine="560" w:firstLineChars="200"/>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 xml:space="preserve">寿光-机场：4：00-18：00 整点一小时一班。   </w:t>
      </w:r>
    </w:p>
    <w:p>
      <w:pPr>
        <w:spacing w:line="560" w:lineRule="exact"/>
        <w:ind w:firstLine="560" w:firstLineChars="200"/>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 xml:space="preserve">3．联系电话：15966082166  18866466664 </w:t>
      </w:r>
    </w:p>
    <w:p>
      <w:pPr>
        <w:spacing w:line="560" w:lineRule="exact"/>
        <w:ind w:firstLine="560" w:firstLineChars="200"/>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4. 票价约100元。车程约2.5小时。</w:t>
      </w:r>
    </w:p>
    <w:p>
      <w:pPr>
        <w:spacing w:line="560" w:lineRule="exact"/>
        <w:ind w:firstLine="551" w:firstLineChars="196"/>
        <w:rPr>
          <w:rFonts w:cs="仿宋" w:asciiTheme="minorEastAsia" w:hAnsiTheme="minorEastAsia" w:eastAsiaTheme="minorEastAsia"/>
          <w:b/>
          <w:sz w:val="28"/>
          <w:szCs w:val="28"/>
        </w:rPr>
      </w:pPr>
      <w:r>
        <w:rPr>
          <w:rFonts w:hint="eastAsia" w:cs="仿宋" w:asciiTheme="minorEastAsia" w:hAnsiTheme="minorEastAsia" w:eastAsiaTheme="minorEastAsia"/>
          <w:b/>
          <w:color w:val="000000" w:themeColor="text1"/>
          <w:sz w:val="28"/>
          <w:szCs w:val="28"/>
          <w14:textFill>
            <w14:solidFill>
              <w14:schemeClr w14:val="tx1"/>
            </w14:solidFill>
          </w14:textFill>
        </w:rPr>
        <w:t>青岛流亭机场-寿光温泉大酒店</w:t>
      </w:r>
      <w:r>
        <w:rPr>
          <w:rFonts w:hint="eastAsia" w:cs="仿宋" w:asciiTheme="minorEastAsia" w:hAnsiTheme="minorEastAsia" w:eastAsiaTheme="minorEastAsia"/>
          <w:sz w:val="28"/>
          <w:szCs w:val="28"/>
        </w:rPr>
        <w:t>（乘坐机场大巴）：</w:t>
      </w:r>
    </w:p>
    <w:p>
      <w:pPr>
        <w:spacing w:line="560" w:lineRule="exact"/>
        <w:ind w:firstLine="560" w:firstLineChars="200"/>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1．机场出口、一楼1号   购票处：一楼1号出口购买机场大巴车票。</w:t>
      </w:r>
    </w:p>
    <w:p>
      <w:pPr>
        <w:spacing w:line="560" w:lineRule="exact"/>
        <w:ind w:firstLine="560" w:firstLineChars="200"/>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2．机场大巴发车时间：</w:t>
      </w:r>
    </w:p>
    <w:p>
      <w:pPr>
        <w:spacing w:line="560" w:lineRule="exact"/>
        <w:ind w:firstLine="560" w:firstLineChars="200"/>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机场-寿光：10:00、11:30、13:00、14:30、16:00、17:30、19：00、21：00、22：30。</w:t>
      </w:r>
    </w:p>
    <w:p>
      <w:pPr>
        <w:spacing w:line="560" w:lineRule="exact"/>
        <w:ind w:firstLine="560" w:firstLineChars="200"/>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寿光-机场：5：00、6：30、8：00、10：00、12：00、13:30、14:00、16：00、18：00</w:t>
      </w:r>
    </w:p>
    <w:p>
      <w:pPr>
        <w:spacing w:line="560" w:lineRule="exact"/>
        <w:ind w:firstLine="560" w:firstLineChars="200"/>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3．联系电话：</w:t>
      </w:r>
    </w:p>
    <w:p>
      <w:pPr>
        <w:spacing w:line="560" w:lineRule="exact"/>
        <w:ind w:firstLine="560" w:firstLineChars="200"/>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 xml:space="preserve">机场-寿光：15966085169  </w:t>
      </w:r>
    </w:p>
    <w:p>
      <w:pPr>
        <w:spacing w:line="560" w:lineRule="exact"/>
        <w:ind w:firstLine="560" w:firstLineChars="200"/>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寿光-机场：15966085591  15966085728</w:t>
      </w:r>
    </w:p>
    <w:p>
      <w:pPr>
        <w:spacing w:line="560" w:lineRule="exact"/>
        <w:ind w:firstLine="560" w:firstLineChars="200"/>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4.票价约100元，车程约2.5小时。</w:t>
      </w:r>
    </w:p>
    <w:p>
      <w:pPr>
        <w:spacing w:line="560" w:lineRule="exact"/>
        <w:ind w:firstLine="570"/>
        <w:jc w:val="left"/>
        <w:rPr>
          <w:rFonts w:cs="仿宋" w:asciiTheme="minorEastAsia" w:hAnsiTheme="minorEastAsia" w:eastAsiaTheme="minorEastAsia"/>
          <w:b/>
          <w:color w:val="000000"/>
          <w:sz w:val="28"/>
          <w:szCs w:val="28"/>
        </w:rPr>
      </w:pPr>
      <w:r>
        <w:rPr>
          <w:rFonts w:hint="eastAsia" w:cs="仿宋" w:asciiTheme="minorEastAsia" w:hAnsiTheme="minorEastAsia" w:eastAsiaTheme="minorEastAsia"/>
          <w:b/>
          <w:color w:val="000000"/>
          <w:sz w:val="28"/>
          <w:szCs w:val="28"/>
        </w:rPr>
        <w:t>五、比赛内容</w:t>
      </w:r>
    </w:p>
    <w:p>
      <w:pPr>
        <w:spacing w:line="560" w:lineRule="exact"/>
        <w:ind w:firstLine="570"/>
        <w:jc w:val="left"/>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详见国赛官网公布的</w:t>
      </w:r>
      <w:r>
        <w:rPr>
          <w:rFonts w:hint="eastAsia" w:cs="仿宋" w:asciiTheme="minorEastAsia" w:hAnsiTheme="minorEastAsia" w:eastAsiaTheme="minorEastAsia"/>
          <w:color w:val="000000" w:themeColor="text1"/>
          <w:kern w:val="0"/>
          <w:sz w:val="28"/>
          <w:szCs w:val="28"/>
          <w14:textFill>
            <w14:solidFill>
              <w14:schemeClr w14:val="tx1"/>
            </w14:solidFill>
          </w14:textFill>
        </w:rPr>
        <w:t>《2</w:t>
      </w:r>
      <w:r>
        <w:rPr>
          <w:rFonts w:hint="eastAsia" w:cs="仿宋" w:asciiTheme="minorEastAsia" w:hAnsiTheme="minorEastAsia" w:eastAsiaTheme="minorEastAsia"/>
          <w:color w:val="000000"/>
          <w:kern w:val="0"/>
          <w:sz w:val="28"/>
          <w:szCs w:val="28"/>
        </w:rPr>
        <w:t>020年全国职业院校技能大赛改革试点赛（中职组）计算机检测维修与数据恢复赛项规程</w:t>
      </w:r>
      <w:r>
        <w:rPr>
          <w:rFonts w:hint="eastAsia" w:cs="仿宋" w:asciiTheme="minorEastAsia" w:hAnsiTheme="minorEastAsia" w:eastAsiaTheme="minorEastAsia"/>
          <w:color w:val="000000" w:themeColor="text1"/>
          <w:kern w:val="0"/>
          <w:sz w:val="28"/>
          <w:szCs w:val="28"/>
          <w14:textFill>
            <w14:solidFill>
              <w14:schemeClr w14:val="tx1"/>
            </w14:solidFill>
          </w14:textFill>
        </w:rPr>
        <w:t>》</w:t>
      </w:r>
      <w:r>
        <w:rPr>
          <w:rFonts w:hint="eastAsia" w:cs="仿宋" w:asciiTheme="minorEastAsia" w:hAnsiTheme="minorEastAsia" w:eastAsiaTheme="minorEastAsia"/>
          <w:color w:val="000000"/>
          <w:kern w:val="0"/>
          <w:sz w:val="28"/>
          <w:szCs w:val="28"/>
        </w:rPr>
        <w:t>。</w:t>
      </w:r>
    </w:p>
    <w:p>
      <w:pPr>
        <w:spacing w:line="560" w:lineRule="exact"/>
        <w:ind w:firstLine="570"/>
        <w:jc w:val="left"/>
        <w:rPr>
          <w:rFonts w:cs="仿宋" w:asciiTheme="minorEastAsia" w:hAnsiTheme="minorEastAsia" w:eastAsiaTheme="minorEastAsia"/>
          <w:b/>
          <w:color w:val="000000"/>
          <w:sz w:val="28"/>
          <w:szCs w:val="28"/>
        </w:rPr>
      </w:pPr>
      <w:r>
        <w:rPr>
          <w:rFonts w:hint="eastAsia" w:cs="仿宋" w:asciiTheme="minorEastAsia" w:hAnsiTheme="minorEastAsia" w:eastAsiaTheme="minorEastAsia"/>
          <w:b/>
          <w:color w:val="000000"/>
          <w:sz w:val="28"/>
          <w:szCs w:val="28"/>
        </w:rPr>
        <w:t>六、赛事观摩</w:t>
      </w:r>
    </w:p>
    <w:p>
      <w:pPr>
        <w:spacing w:line="560" w:lineRule="exact"/>
        <w:ind w:firstLine="560" w:firstLineChars="20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赛场内设定观摩区域和参观路线，向纳入大赛健康管理人员开放</w:t>
      </w:r>
      <w:r>
        <w:rPr>
          <w:rFonts w:hint="eastAsia" w:cs="宋体" w:asciiTheme="minorEastAsia" w:hAnsiTheme="minorEastAsia" w:eastAsiaTheme="minorEastAsia"/>
          <w:kern w:val="0"/>
          <w:sz w:val="28"/>
          <w:szCs w:val="28"/>
        </w:rPr>
        <w:t>，参加观摩的人员需携带身份证，经工作人员核实后，</w:t>
      </w:r>
      <w:r>
        <w:rPr>
          <w:rFonts w:hint="eastAsia" w:cs="宋体" w:asciiTheme="minorEastAsia" w:hAnsiTheme="minorEastAsia" w:eastAsiaTheme="minorEastAsia"/>
          <w:color w:val="000000" w:themeColor="text1"/>
          <w:kern w:val="0"/>
          <w:sz w:val="28"/>
          <w:szCs w:val="28"/>
          <w14:textFill>
            <w14:solidFill>
              <w14:schemeClr w14:val="tx1"/>
            </w14:solidFill>
          </w14:textFill>
        </w:rPr>
        <w:t>方可进入观摩。</w:t>
      </w:r>
      <w:r>
        <w:rPr>
          <w:rFonts w:cs="宋体" w:asciiTheme="minorEastAsia" w:hAnsiTheme="minorEastAsia" w:eastAsiaTheme="minorEastAsia"/>
          <w:kern w:val="0"/>
          <w:sz w:val="28"/>
          <w:szCs w:val="28"/>
        </w:rPr>
        <w:t>为保证大赛顺利进行，在观摩时</w:t>
      </w:r>
      <w:r>
        <w:rPr>
          <w:rFonts w:cs="宋体" w:asciiTheme="minorEastAsia" w:hAnsiTheme="minorEastAsia" w:eastAsiaTheme="minorEastAsia"/>
          <w:color w:val="000000" w:themeColor="text1"/>
          <w:kern w:val="0"/>
          <w:sz w:val="28"/>
          <w:szCs w:val="28"/>
          <w14:textFill>
            <w14:solidFill>
              <w14:schemeClr w14:val="tx1"/>
            </w14:solidFill>
          </w14:textFill>
        </w:rPr>
        <w:t>请</w:t>
      </w:r>
      <w:r>
        <w:rPr>
          <w:rFonts w:hint="eastAsia" w:cs="宋体" w:asciiTheme="minorEastAsia" w:hAnsiTheme="minorEastAsia" w:eastAsiaTheme="minorEastAsia"/>
          <w:color w:val="000000" w:themeColor="text1"/>
          <w:kern w:val="0"/>
          <w:sz w:val="28"/>
          <w:szCs w:val="28"/>
          <w14:textFill>
            <w14:solidFill>
              <w14:schemeClr w14:val="tx1"/>
            </w14:solidFill>
          </w14:textFill>
        </w:rPr>
        <w:t>遵守</w:t>
      </w:r>
      <w:r>
        <w:rPr>
          <w:rFonts w:cs="宋体" w:asciiTheme="minorEastAsia" w:hAnsiTheme="minorEastAsia" w:eastAsiaTheme="minorEastAsia"/>
          <w:color w:val="000000" w:themeColor="text1"/>
          <w:kern w:val="0"/>
          <w:sz w:val="28"/>
          <w:szCs w:val="28"/>
          <w14:textFill>
            <w14:solidFill>
              <w14:schemeClr w14:val="tx1"/>
            </w14:solidFill>
          </w14:textFill>
        </w:rPr>
        <w:t>相关</w:t>
      </w:r>
      <w:r>
        <w:rPr>
          <w:rFonts w:hint="eastAsia" w:cs="宋体" w:asciiTheme="minorEastAsia" w:hAnsiTheme="minorEastAsia" w:eastAsiaTheme="minorEastAsia"/>
          <w:color w:val="000000" w:themeColor="text1"/>
          <w:kern w:val="0"/>
          <w:sz w:val="28"/>
          <w:szCs w:val="28"/>
          <w14:textFill>
            <w14:solidFill>
              <w14:schemeClr w14:val="tx1"/>
            </w14:solidFill>
          </w14:textFill>
        </w:rPr>
        <w:t>规定。</w:t>
      </w:r>
    </w:p>
    <w:p>
      <w:pPr>
        <w:spacing w:line="560" w:lineRule="exact"/>
        <w:ind w:firstLine="570"/>
        <w:jc w:val="left"/>
        <w:rPr>
          <w:rFonts w:cs="仿宋" w:asciiTheme="minorEastAsia" w:hAnsiTheme="minorEastAsia" w:eastAsiaTheme="minorEastAsia"/>
          <w:b/>
          <w:color w:val="000000"/>
          <w:sz w:val="28"/>
          <w:szCs w:val="28"/>
        </w:rPr>
      </w:pPr>
      <w:r>
        <w:rPr>
          <w:rFonts w:hint="eastAsia" w:cs="仿宋" w:asciiTheme="minorEastAsia" w:hAnsiTheme="minorEastAsia" w:eastAsiaTheme="minorEastAsia"/>
          <w:b/>
          <w:color w:val="000000"/>
          <w:sz w:val="28"/>
          <w:szCs w:val="28"/>
        </w:rPr>
        <w:t>七、大赛人员健康管理</w:t>
      </w:r>
    </w:p>
    <w:p>
      <w:pPr>
        <w:spacing w:line="56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xml:space="preserve">为加强疫情防控，山东省委统筹疫情防控和经济运行工作领导小组（指挥部）办公室印发了《2020 </w:t>
      </w:r>
      <w:r>
        <w:rPr>
          <w:rFonts w:cs="宋体" w:asciiTheme="minorEastAsia" w:hAnsiTheme="minorEastAsia" w:eastAsiaTheme="minorEastAsia"/>
          <w:kern w:val="0"/>
          <w:sz w:val="28"/>
          <w:szCs w:val="28"/>
        </w:rPr>
        <w:t>年全国职业院校技能大赛改革试点赛新冠肺炎疫情防控指南》</w:t>
      </w:r>
      <w:r>
        <w:rPr>
          <w:rFonts w:hint="eastAsia" w:cs="宋体" w:asciiTheme="minorEastAsia" w:hAnsiTheme="minorEastAsia" w:eastAsiaTheme="minorEastAsia"/>
          <w:kern w:val="0"/>
          <w:sz w:val="28"/>
          <w:szCs w:val="28"/>
        </w:rPr>
        <w:t>（鲁指办发〔2020〕80号）</w:t>
      </w:r>
      <w:r>
        <w:rPr>
          <w:rFonts w:hint="eastAsia" w:cs="宋体" w:asciiTheme="minorEastAsia" w:hAnsiTheme="minorEastAsia" w:eastAsiaTheme="minorEastAsia"/>
          <w:color w:val="000000" w:themeColor="text1"/>
          <w:kern w:val="0"/>
          <w:sz w:val="28"/>
          <w:szCs w:val="28"/>
          <w14:textFill>
            <w14:solidFill>
              <w14:schemeClr w14:val="tx1"/>
            </w14:solidFill>
          </w14:textFill>
        </w:rPr>
        <w:t>，</w:t>
      </w:r>
      <w:r>
        <w:rPr>
          <w:rFonts w:cs="宋体" w:asciiTheme="minorEastAsia" w:hAnsiTheme="minorEastAsia" w:eastAsiaTheme="minorEastAsia"/>
          <w:kern w:val="0"/>
          <w:sz w:val="28"/>
          <w:szCs w:val="28"/>
        </w:rPr>
        <w:t>所有参赛人员、专家、裁判员、监督员、仲裁员、技术支持人员及与会领导、工作人员、列席人员、志愿者、观摩人员、住地服务人员和司乘人员等均纳入大赛人员健康管理</w:t>
      </w:r>
      <w:r>
        <w:rPr>
          <w:rFonts w:hint="eastAsia" w:cs="宋体" w:asciiTheme="minorEastAsia" w:hAnsiTheme="minorEastAsia" w:eastAsiaTheme="minorEastAsia"/>
          <w:color w:val="000000" w:themeColor="text1"/>
          <w:kern w:val="0"/>
          <w:sz w:val="28"/>
          <w:szCs w:val="28"/>
          <w14:textFill>
            <w14:solidFill>
              <w14:schemeClr w14:val="tx1"/>
            </w14:solidFill>
          </w14:textFill>
        </w:rPr>
        <w:t>系统，</w:t>
      </w:r>
      <w:r>
        <w:rPr>
          <w:rFonts w:hint="eastAsia" w:cs="宋体" w:asciiTheme="minorEastAsia" w:hAnsiTheme="minorEastAsia" w:eastAsiaTheme="minorEastAsia"/>
          <w:kern w:val="0"/>
          <w:sz w:val="28"/>
          <w:szCs w:val="28"/>
        </w:rPr>
        <w:t>并进行全封闭管理。在住地、赛场、交通各环节全部实行封闭管理，不与赛外人员接触交流。</w:t>
      </w:r>
    </w:p>
    <w:p>
      <w:pPr>
        <w:spacing w:line="560" w:lineRule="exact"/>
        <w:ind w:firstLine="548" w:firstLineChars="195"/>
        <w:rPr>
          <w:rFonts w:asciiTheme="minorEastAsia" w:hAnsiTheme="minorEastAsia" w:eastAsiaTheme="minorEastAsia"/>
          <w:b/>
          <w:sz w:val="28"/>
          <w:szCs w:val="28"/>
        </w:rPr>
      </w:pPr>
      <w:r>
        <w:rPr>
          <w:rFonts w:asciiTheme="minorEastAsia" w:hAnsiTheme="minorEastAsia" w:eastAsiaTheme="minorEastAsia"/>
          <w:b/>
          <w:sz w:val="28"/>
          <w:szCs w:val="28"/>
        </w:rPr>
        <w:t>所有参赛人员、领队、指导教师</w:t>
      </w:r>
      <w:r>
        <w:rPr>
          <w:rFonts w:hint="eastAsia" w:asciiTheme="minorEastAsia" w:hAnsiTheme="minorEastAsia" w:eastAsiaTheme="minorEastAsia"/>
          <w:b/>
          <w:sz w:val="28"/>
          <w:szCs w:val="28"/>
        </w:rPr>
        <w:t>及随从人员</w:t>
      </w:r>
      <w:r>
        <w:rPr>
          <w:rFonts w:asciiTheme="minorEastAsia" w:hAnsiTheme="minorEastAsia" w:eastAsiaTheme="minorEastAsia"/>
          <w:b/>
          <w:sz w:val="28"/>
          <w:szCs w:val="28"/>
        </w:rPr>
        <w:t>须持</w:t>
      </w:r>
      <w:r>
        <w:rPr>
          <w:rFonts w:hint="eastAsia" w:asciiTheme="minorEastAsia" w:hAnsiTheme="minorEastAsia" w:eastAsiaTheme="minorEastAsia"/>
          <w:b/>
          <w:sz w:val="28"/>
          <w:szCs w:val="28"/>
        </w:rPr>
        <w:t>当地</w:t>
      </w:r>
      <w:r>
        <w:rPr>
          <w:rFonts w:asciiTheme="minorEastAsia" w:hAnsiTheme="minorEastAsia" w:eastAsiaTheme="minorEastAsia"/>
          <w:b/>
          <w:sz w:val="28"/>
          <w:szCs w:val="28"/>
        </w:rPr>
        <w:t>7日内核</w:t>
      </w:r>
      <w:r>
        <w:rPr>
          <w:rFonts w:hint="eastAsia" w:asciiTheme="minorEastAsia" w:hAnsiTheme="minorEastAsia" w:eastAsiaTheme="minorEastAsia"/>
          <w:b/>
          <w:sz w:val="28"/>
          <w:szCs w:val="28"/>
        </w:rPr>
        <w:t>酸</w:t>
      </w:r>
      <w:r>
        <w:rPr>
          <w:rFonts w:asciiTheme="minorEastAsia" w:hAnsiTheme="minorEastAsia" w:eastAsiaTheme="minorEastAsia"/>
          <w:b/>
          <w:sz w:val="28"/>
          <w:szCs w:val="28"/>
        </w:rPr>
        <w:t>检测阴性证明</w:t>
      </w:r>
      <w:r>
        <w:rPr>
          <w:rFonts w:hint="eastAsia" w:asciiTheme="minorEastAsia" w:hAnsiTheme="minorEastAsia" w:eastAsiaTheme="minorEastAsia"/>
          <w:b/>
          <w:sz w:val="28"/>
          <w:szCs w:val="28"/>
        </w:rPr>
        <w:t>、报到时出示健康绿码</w:t>
      </w:r>
      <w:r>
        <w:rPr>
          <w:rFonts w:asciiTheme="minorEastAsia" w:hAnsiTheme="minorEastAsia" w:eastAsiaTheme="minorEastAsia"/>
          <w:b/>
          <w:sz w:val="28"/>
          <w:szCs w:val="28"/>
        </w:rPr>
        <w:t>参加比赛和其他相关活动，</w:t>
      </w:r>
      <w:r>
        <w:rPr>
          <w:rFonts w:hint="eastAsia" w:asciiTheme="minorEastAsia" w:hAnsiTheme="minorEastAsia" w:eastAsiaTheme="minorEastAsia"/>
          <w:b/>
          <w:sz w:val="28"/>
          <w:szCs w:val="28"/>
        </w:rPr>
        <w:t>整个</w:t>
      </w:r>
      <w:r>
        <w:rPr>
          <w:rFonts w:asciiTheme="minorEastAsia" w:hAnsiTheme="minorEastAsia" w:eastAsiaTheme="minorEastAsia"/>
          <w:b/>
          <w:sz w:val="28"/>
          <w:szCs w:val="28"/>
        </w:rPr>
        <w:t>活动期间佩戴口罩，注意人员间隔。</w:t>
      </w:r>
    </w:p>
    <w:p>
      <w:pPr>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承办单位对大赛人员接送站和报到时采取“一看二问三测四示五收”五重安全检查，即：看是否科学佩戴口罩、问是否有外出接触史、测量体温、出示电子健康通行码、收取核酸检测阴性证明，经健康筛查和核酸检测合格的人员方能参赛或参加活动。</w:t>
      </w:r>
    </w:p>
    <w:p>
      <w:pPr>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2.所有赛事人员在报到、乘车、进入赛场和会场前均要科学佩戴口罩，进行测温和核验山东省电子健康通行码，健康码显示黄码、红码人员不得入内。</w:t>
      </w:r>
    </w:p>
    <w:p>
      <w:pPr>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所有赛事人员应于报到前14天组织开展相关健康排查(流行病学史筛查）。存在以下情形的人员不得参赛：确诊病例、疑似病例、无症状感染者和尚在隔离观察期的密切接触者；近14天有发热咳嗽等症状未痊愈的，未排除传染病及身体不适者；14天内有国内中高风险等疫情重点地区旅居史和接触史的；居住社区21天内发生疫情的。</w:t>
      </w:r>
    </w:p>
    <w:p>
      <w:pPr>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14天内有境外旅居史的人员执行入境人员疫情防控政策。</w:t>
      </w:r>
    </w:p>
    <w:p>
      <w:pPr>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所有赛事人员应于报到前14天起，每天采取自查自报方式进行自我健康监测，早、晚各进行1次体温测量，确保身体健康。赛事期间，每天早、晚各进行1次体温测量，填写体温健康监测记录表，一旦发现发热、乏力、咳嗽、咽痛、打喷嚏、腹泻、呕吐、黄疸、皮疹、结膜充血等疑似症状，及时向疫情防控部门进行汇报，并尽快就诊排查，未排除疑似传染病及身体不适的选手不得参赛。</w:t>
      </w:r>
    </w:p>
    <w:p>
      <w:pPr>
        <w:spacing w:line="560" w:lineRule="exact"/>
        <w:ind w:left="570"/>
        <w:jc w:val="left"/>
        <w:rPr>
          <w:rFonts w:cs="仿宋" w:asciiTheme="minorEastAsia" w:hAnsiTheme="minorEastAsia" w:eastAsiaTheme="minorEastAsia"/>
          <w:b/>
          <w:color w:val="000000"/>
          <w:sz w:val="28"/>
          <w:szCs w:val="28"/>
        </w:rPr>
      </w:pPr>
      <w:r>
        <w:rPr>
          <w:rFonts w:hint="eastAsia" w:cs="仿宋" w:asciiTheme="minorEastAsia" w:hAnsiTheme="minorEastAsia" w:eastAsiaTheme="minorEastAsia"/>
          <w:b/>
          <w:color w:val="000000"/>
          <w:sz w:val="28"/>
          <w:szCs w:val="28"/>
        </w:rPr>
        <w:t>八、其他注意事项</w:t>
      </w:r>
    </w:p>
    <w:p>
      <w:pPr>
        <w:spacing w:line="560" w:lineRule="exact"/>
        <w:ind w:firstLine="554" w:firstLineChars="198"/>
        <w:jc w:val="left"/>
        <w:rPr>
          <w:rFonts w:cs="仿宋" w:asciiTheme="minorEastAsia" w:hAnsiTheme="minorEastAsia" w:eastAsiaTheme="minorEastAsia"/>
          <w:b/>
          <w:color w:val="000000"/>
          <w:sz w:val="28"/>
          <w:szCs w:val="28"/>
        </w:rPr>
      </w:pPr>
      <w:r>
        <w:rPr>
          <w:rFonts w:cs="宋体" w:asciiTheme="minorEastAsia" w:hAnsiTheme="minorEastAsia" w:eastAsiaTheme="minorEastAsia"/>
          <w:kern w:val="0"/>
          <w:sz w:val="28"/>
          <w:szCs w:val="28"/>
        </w:rPr>
        <w:t>1.参赛选手报到、检录时须携带身份证、学生证、参赛保险凭证，以便核实参赛资格。检录时证件不全的参赛选手将不允许参赛。指导教师须携带身份证用于安排住宿。</w:t>
      </w:r>
    </w:p>
    <w:p>
      <w:pPr>
        <w:spacing w:line="560" w:lineRule="exact"/>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2.参赛选手报到时须提交身份证复印件（A4纸，正反面印在同一页）、学生证复印件（A4纸，加盖学校公章）以及原件备查。</w:t>
      </w:r>
    </w:p>
    <w:p>
      <w:pPr>
        <w:spacing w:line="560" w:lineRule="exact"/>
        <w:ind w:firstLine="420" w:firstLineChars="15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3.</w:t>
      </w:r>
      <w:r>
        <w:rPr>
          <w:rFonts w:hint="eastAsia" w:cs="宋体" w:asciiTheme="minorEastAsia" w:hAnsiTheme="minorEastAsia" w:eastAsiaTheme="minorEastAsia"/>
          <w:kern w:val="0"/>
          <w:sz w:val="28"/>
          <w:szCs w:val="28"/>
        </w:rPr>
        <w:t>比赛</w:t>
      </w:r>
      <w:r>
        <w:rPr>
          <w:rFonts w:cs="宋体" w:asciiTheme="minorEastAsia" w:hAnsiTheme="minorEastAsia" w:eastAsiaTheme="minorEastAsia"/>
          <w:kern w:val="0"/>
          <w:sz w:val="28"/>
          <w:szCs w:val="28"/>
        </w:rPr>
        <w:t>期间为确保赛项顺利进行，请遵守相关管理规定，服从工作人员引导及安排。</w:t>
      </w:r>
    </w:p>
    <w:p>
      <w:pPr>
        <w:spacing w:line="560" w:lineRule="exact"/>
        <w:ind w:firstLine="420" w:firstLineChars="15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4.各参赛队</w:t>
      </w:r>
      <w:r>
        <w:rPr>
          <w:rFonts w:hint="eastAsia" w:cs="宋体" w:asciiTheme="minorEastAsia" w:hAnsiTheme="minorEastAsia" w:eastAsiaTheme="minorEastAsia"/>
          <w:kern w:val="0"/>
          <w:sz w:val="28"/>
          <w:szCs w:val="28"/>
        </w:rPr>
        <w:t>所在单位</w:t>
      </w:r>
      <w:r>
        <w:rPr>
          <w:rFonts w:cs="宋体" w:asciiTheme="minorEastAsia" w:hAnsiTheme="minorEastAsia" w:eastAsiaTheme="minorEastAsia"/>
          <w:kern w:val="0"/>
          <w:sz w:val="28"/>
          <w:szCs w:val="28"/>
        </w:rPr>
        <w:t>须为每位参赛选手办理意外伤害险</w:t>
      </w: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报到时出具意外伤害险</w:t>
      </w:r>
      <w:r>
        <w:rPr>
          <w:rFonts w:hint="eastAsia" w:cs="宋体" w:asciiTheme="minorEastAsia" w:hAnsiTheme="minorEastAsia" w:eastAsiaTheme="minorEastAsia"/>
          <w:kern w:val="0"/>
          <w:sz w:val="28"/>
          <w:szCs w:val="28"/>
        </w:rPr>
        <w:t>入保</w:t>
      </w:r>
      <w:r>
        <w:rPr>
          <w:rFonts w:cs="宋体" w:asciiTheme="minorEastAsia" w:hAnsiTheme="minorEastAsia" w:eastAsiaTheme="minorEastAsia"/>
          <w:kern w:val="0"/>
          <w:sz w:val="28"/>
          <w:szCs w:val="28"/>
        </w:rPr>
        <w:t>证明。</w:t>
      </w:r>
    </w:p>
    <w:p>
      <w:pPr>
        <w:spacing w:line="560" w:lineRule="exact"/>
        <w:ind w:firstLine="420" w:firstLineChars="15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5.所有人员</w:t>
      </w:r>
      <w:r>
        <w:rPr>
          <w:rFonts w:cs="宋体" w:asciiTheme="minorEastAsia" w:hAnsiTheme="minorEastAsia" w:eastAsiaTheme="minorEastAsia"/>
          <w:kern w:val="0"/>
          <w:sz w:val="28"/>
          <w:szCs w:val="28"/>
        </w:rPr>
        <w:t>报到时</w:t>
      </w:r>
      <w:r>
        <w:rPr>
          <w:rFonts w:hint="eastAsia" w:cs="宋体" w:asciiTheme="minorEastAsia" w:hAnsiTheme="minorEastAsia" w:eastAsiaTheme="minorEastAsia"/>
          <w:kern w:val="0"/>
          <w:sz w:val="28"/>
          <w:szCs w:val="28"/>
        </w:rPr>
        <w:t>须签订近14天无外出活动、体温检测正常承诺书，入住酒店、进入承办单位、参赛选手进入赛场必须接受体温检测，体温异常的由防疫部门进行隔离处理，所有人员予以配合。</w:t>
      </w:r>
    </w:p>
    <w:p>
      <w:pPr>
        <w:spacing w:line="560" w:lineRule="exact"/>
        <w:ind w:firstLine="420" w:firstLineChars="15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6</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请各参赛队务必于2020年11月10日12点前将参赛回执表（详见附件）发至邮箱：</w:t>
      </w:r>
      <w:r>
        <w:fldChar w:fldCharType="begin"/>
      </w:r>
      <w:r>
        <w:instrText xml:space="preserve"> HYPERLINK "mailto:980248707@qq.com，并电话确认（联系电话" </w:instrText>
      </w:r>
      <w:r>
        <w:fldChar w:fldCharType="separate"/>
      </w:r>
      <w:r>
        <w:rPr>
          <w:rStyle w:val="9"/>
          <w:rFonts w:hint="eastAsia" w:cs="宋体" w:asciiTheme="minorEastAsia" w:hAnsiTheme="minorEastAsia" w:eastAsiaTheme="minorEastAsia"/>
          <w:kern w:val="0"/>
          <w:sz w:val="28"/>
          <w:szCs w:val="28"/>
        </w:rPr>
        <w:t>980248707@qq.com，并电话确认（联系电话</w:t>
      </w:r>
      <w:r>
        <w:rPr>
          <w:rStyle w:val="9"/>
          <w:rFonts w:hint="eastAsia" w:cs="宋体" w:asciiTheme="minorEastAsia" w:hAnsiTheme="minorEastAsia" w:eastAsiaTheme="minorEastAsia"/>
          <w:kern w:val="0"/>
          <w:sz w:val="28"/>
          <w:szCs w:val="28"/>
        </w:rPr>
        <w:fldChar w:fldCharType="end"/>
      </w:r>
      <w:r>
        <w:rPr>
          <w:rFonts w:hint="eastAsia" w:cs="宋体" w:asciiTheme="minorEastAsia" w:hAnsiTheme="minorEastAsia" w:eastAsiaTheme="minorEastAsia"/>
          <w:kern w:val="0"/>
          <w:sz w:val="28"/>
          <w:szCs w:val="28"/>
        </w:rPr>
        <w:t>：15006691819）。请各省代表队严格控制随行人员数量，逾期或未按要求发送回执的</w:t>
      </w:r>
      <w:r>
        <w:rPr>
          <w:rFonts w:hint="eastAsia" w:cs="宋体" w:asciiTheme="minorEastAsia" w:hAnsiTheme="minorEastAsia" w:eastAsiaTheme="minorEastAsia"/>
          <w:color w:val="000000" w:themeColor="text1"/>
          <w:kern w:val="0"/>
          <w:sz w:val="28"/>
          <w:szCs w:val="28"/>
          <w14:textFill>
            <w14:solidFill>
              <w14:schemeClr w14:val="tx1"/>
            </w14:solidFill>
          </w14:textFill>
        </w:rPr>
        <w:t>人员</w:t>
      </w:r>
      <w:r>
        <w:rPr>
          <w:rFonts w:hint="eastAsia" w:cs="宋体" w:asciiTheme="minorEastAsia" w:hAnsiTheme="minorEastAsia" w:eastAsiaTheme="minorEastAsia"/>
          <w:kern w:val="0"/>
          <w:sz w:val="28"/>
          <w:szCs w:val="28"/>
        </w:rPr>
        <w:t>，承办单位将无法保证正常接待服务和参加各类活动</w:t>
      </w:r>
      <w:r>
        <w:rPr>
          <w:rFonts w:cs="宋体" w:asciiTheme="minorEastAsia" w:hAnsiTheme="minorEastAsia" w:eastAsiaTheme="minorEastAsia"/>
          <w:kern w:val="0"/>
          <w:sz w:val="28"/>
          <w:szCs w:val="28"/>
        </w:rPr>
        <w:t>。</w:t>
      </w:r>
    </w:p>
    <w:p>
      <w:pPr>
        <w:spacing w:line="560" w:lineRule="exact"/>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color w:val="000000" w:themeColor="text1"/>
          <w:kern w:val="0"/>
          <w:sz w:val="28"/>
          <w:szCs w:val="28"/>
          <w14:textFill>
            <w14:solidFill>
              <w14:schemeClr w14:val="tx1"/>
            </w14:solidFill>
          </w14:textFill>
        </w:rPr>
        <w:t>请关注“2020国赛改革试点赛</w:t>
      </w:r>
      <w:r>
        <w:rPr>
          <w:rFonts w:hint="eastAsia" w:cs="宋体" w:asciiTheme="minorEastAsia" w:hAnsiTheme="minorEastAsia" w:eastAsiaTheme="minorEastAsia"/>
          <w:color w:val="000000" w:themeColor="text1"/>
          <w:kern w:val="0"/>
          <w:sz w:val="28"/>
          <w:szCs w:val="28"/>
          <w14:textFill>
            <w14:solidFill>
              <w14:schemeClr w14:val="tx1"/>
            </w14:solidFill>
          </w14:textFill>
        </w:rPr>
        <w:t>计算机检测维修与数据恢复赛项（中职组）</w:t>
      </w:r>
      <w:r>
        <w:rPr>
          <w:rFonts w:cs="宋体" w:asciiTheme="minorEastAsia" w:hAnsiTheme="minorEastAsia" w:eastAsiaTheme="minorEastAsia"/>
          <w:color w:val="000000" w:themeColor="text1"/>
          <w:kern w:val="0"/>
          <w:sz w:val="28"/>
          <w:szCs w:val="28"/>
          <w14:textFill>
            <w14:solidFill>
              <w14:schemeClr w14:val="tx1"/>
            </w14:solidFill>
          </w14:textFill>
        </w:rPr>
        <w:t>” QQ群</w:t>
      </w:r>
      <w:r>
        <w:rPr>
          <w:rFonts w:hint="eastAsia" w:cs="宋体" w:asciiTheme="minorEastAsia" w:hAnsiTheme="minorEastAsia" w:eastAsiaTheme="minorEastAsia"/>
          <w:color w:val="000000" w:themeColor="text1"/>
          <w:kern w:val="0"/>
          <w:sz w:val="28"/>
          <w:szCs w:val="28"/>
          <w14:textFill>
            <w14:solidFill>
              <w14:schemeClr w14:val="tx1"/>
            </w14:solidFill>
          </w14:textFill>
        </w:rPr>
        <w:t>：</w:t>
      </w:r>
      <w:r>
        <w:rPr>
          <w:rFonts w:cs="宋体" w:asciiTheme="minorEastAsia" w:hAnsiTheme="minorEastAsia" w:eastAsiaTheme="minorEastAsia"/>
          <w:kern w:val="0"/>
          <w:sz w:val="28"/>
          <w:szCs w:val="28"/>
        </w:rPr>
        <w:t>106020371，及时获取大赛相关信息。</w:t>
      </w:r>
    </w:p>
    <w:p>
      <w:pPr>
        <w:ind w:firstLine="2660" w:firstLineChars="95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drawing>
          <wp:anchor distT="0" distB="0" distL="114300" distR="114300" simplePos="0" relativeHeight="251658240" behindDoc="0" locked="0" layoutInCell="1" allowOverlap="1">
            <wp:simplePos x="0" y="0"/>
            <wp:positionH relativeFrom="column">
              <wp:posOffset>1512570</wp:posOffset>
            </wp:positionH>
            <wp:positionV relativeFrom="paragraph">
              <wp:posOffset>314325</wp:posOffset>
            </wp:positionV>
            <wp:extent cx="1971675" cy="2707640"/>
            <wp:effectExtent l="0" t="0" r="0" b="0"/>
            <wp:wrapNone/>
            <wp:docPr id="1" name="图片 1" descr="C:\DOCUME~1\ADMINI~1\LOCALS~1\Temp\WeChat Files\e4517b73d2b5644cb8e2d3fef7f07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1\ADMINI~1\LOCALS~1\Temp\WeChat Files\e4517b73d2b5644cb8e2d3fef7f07a1.jpg"/>
                    <pic:cNvPicPr>
                      <a:picLocks noChangeAspect="1" noChangeArrowheads="1"/>
                    </pic:cNvPicPr>
                  </pic:nvPicPr>
                  <pic:blipFill>
                    <a:blip r:embed="rId5">
                      <a:extLst>
                        <a:ext uri="{28A0092B-C50C-407E-A947-70E740481C1C}">
                          <a14:useLocalDpi xmlns:a14="http://schemas.microsoft.com/office/drawing/2010/main" val="0"/>
                        </a:ext>
                      </a:extLst>
                    </a:blip>
                    <a:srcRect l="20253" t="26842" r="19169" b="26739"/>
                    <a:stretch>
                      <a:fillRect/>
                    </a:stretch>
                  </pic:blipFill>
                  <pic:spPr>
                    <a:xfrm>
                      <a:off x="0" y="0"/>
                      <a:ext cx="1971675" cy="2707375"/>
                    </a:xfrm>
                    <a:prstGeom prst="rect">
                      <a:avLst/>
                    </a:prstGeom>
                    <a:noFill/>
                    <a:ln>
                      <a:noFill/>
                    </a:ln>
                  </pic:spPr>
                </pic:pic>
              </a:graphicData>
            </a:graphic>
          </wp:anchor>
        </w:drawing>
      </w:r>
    </w:p>
    <w:p>
      <w:pPr>
        <w:rPr>
          <w:rFonts w:cs="宋体" w:asciiTheme="minorEastAsia" w:hAnsiTheme="minorEastAsia" w:eastAsiaTheme="minorEastAsia"/>
          <w:kern w:val="0"/>
          <w:sz w:val="28"/>
          <w:szCs w:val="28"/>
        </w:rPr>
      </w:pPr>
    </w:p>
    <w:p>
      <w:pPr>
        <w:rPr>
          <w:rFonts w:cs="宋体" w:asciiTheme="minorEastAsia" w:hAnsiTheme="minorEastAsia" w:eastAsiaTheme="minorEastAsia"/>
          <w:kern w:val="0"/>
          <w:sz w:val="28"/>
          <w:szCs w:val="28"/>
        </w:rPr>
      </w:pPr>
    </w:p>
    <w:p>
      <w:pPr>
        <w:rPr>
          <w:rFonts w:cs="宋体" w:asciiTheme="minorEastAsia" w:hAnsiTheme="minorEastAsia" w:eastAsiaTheme="minorEastAsia"/>
          <w:kern w:val="0"/>
          <w:sz w:val="28"/>
          <w:szCs w:val="28"/>
        </w:rPr>
      </w:pPr>
    </w:p>
    <w:p>
      <w:pPr>
        <w:rPr>
          <w:rFonts w:cs="宋体" w:asciiTheme="minorEastAsia" w:hAnsiTheme="minorEastAsia" w:eastAsiaTheme="minorEastAsia"/>
          <w:kern w:val="0"/>
          <w:sz w:val="28"/>
          <w:szCs w:val="28"/>
        </w:rPr>
      </w:pPr>
    </w:p>
    <w:p>
      <w:pPr>
        <w:rPr>
          <w:rFonts w:cs="宋体" w:asciiTheme="minorEastAsia" w:hAnsiTheme="minorEastAsia" w:eastAsiaTheme="minorEastAsia"/>
          <w:kern w:val="0"/>
          <w:sz w:val="28"/>
          <w:szCs w:val="28"/>
        </w:rPr>
      </w:pPr>
    </w:p>
    <w:p>
      <w:pPr>
        <w:rPr>
          <w:rFonts w:cs="宋体" w:asciiTheme="minorEastAsia" w:hAnsiTheme="minorEastAsia" w:eastAsiaTheme="minorEastAsia"/>
          <w:kern w:val="0"/>
          <w:sz w:val="28"/>
          <w:szCs w:val="28"/>
        </w:rPr>
      </w:pPr>
    </w:p>
    <w:p>
      <w:pPr>
        <w:rPr>
          <w:rFonts w:cs="宋体" w:asciiTheme="minorEastAsia" w:hAnsiTheme="minorEastAsia" w:eastAsiaTheme="minorEastAsia"/>
          <w:kern w:val="0"/>
          <w:sz w:val="28"/>
          <w:szCs w:val="28"/>
        </w:rPr>
      </w:pPr>
    </w:p>
    <w:p>
      <w:pPr>
        <w:spacing w:line="560" w:lineRule="exact"/>
        <w:jc w:val="left"/>
        <w:rPr>
          <w:rFonts w:cs="仿宋_GB2312" w:asciiTheme="minorEastAsia" w:hAnsiTheme="minorEastAsia" w:eastAsiaTheme="minorEastAsia"/>
          <w:color w:val="000000"/>
          <w:kern w:val="0"/>
          <w:sz w:val="31"/>
          <w:szCs w:val="31"/>
          <w:lang w:bidi="ar"/>
        </w:rPr>
      </w:pPr>
      <w:r>
        <w:rPr>
          <w:rFonts w:hint="eastAsia" w:cs="仿宋_GB2312" w:asciiTheme="minorEastAsia" w:hAnsiTheme="minorEastAsia" w:eastAsiaTheme="minorEastAsia"/>
          <w:color w:val="000000"/>
          <w:kern w:val="0"/>
          <w:sz w:val="31"/>
          <w:szCs w:val="31"/>
          <w:lang w:bidi="ar"/>
        </w:rPr>
        <w:t>附件：赛项参赛回执</w:t>
      </w:r>
    </w:p>
    <w:p>
      <w:pPr>
        <w:spacing w:line="560" w:lineRule="exact"/>
        <w:rPr>
          <w:rFonts w:cs="宋体" w:asciiTheme="minorEastAsia" w:hAnsiTheme="minorEastAsia" w:eastAsiaTheme="minorEastAsia"/>
          <w:kern w:val="0"/>
          <w:sz w:val="28"/>
          <w:szCs w:val="24"/>
        </w:rPr>
      </w:pPr>
    </w:p>
    <w:p>
      <w:pPr>
        <w:spacing w:line="560" w:lineRule="exact"/>
        <w:rPr>
          <w:rFonts w:cs="宋体" w:asciiTheme="minorEastAsia" w:hAnsiTheme="minorEastAsia" w:eastAsiaTheme="minorEastAsia"/>
          <w:kern w:val="0"/>
          <w:sz w:val="28"/>
          <w:szCs w:val="24"/>
        </w:rPr>
      </w:pPr>
      <w:r>
        <w:rPr>
          <w:rFonts w:cs="宋体" w:asciiTheme="minorEastAsia" w:hAnsiTheme="minorEastAsia" w:eastAsiaTheme="minorEastAsia"/>
          <w:kern w:val="0"/>
          <w:sz w:val="28"/>
          <w:szCs w:val="24"/>
        </w:rPr>
        <w:t xml:space="preserve">              </w:t>
      </w:r>
      <w:r>
        <w:rPr>
          <w:rFonts w:hint="eastAsia" w:cs="宋体" w:asciiTheme="minorEastAsia" w:hAnsiTheme="minorEastAsia" w:eastAsiaTheme="minorEastAsia"/>
          <w:kern w:val="0"/>
          <w:sz w:val="28"/>
          <w:szCs w:val="24"/>
        </w:rPr>
        <w:t xml:space="preserve">    </w:t>
      </w:r>
      <w:r>
        <w:rPr>
          <w:rFonts w:cs="宋体" w:asciiTheme="minorEastAsia" w:hAnsiTheme="minorEastAsia" w:eastAsiaTheme="minorEastAsia"/>
          <w:kern w:val="0"/>
          <w:sz w:val="28"/>
          <w:szCs w:val="24"/>
        </w:rPr>
        <w:t xml:space="preserve"> 2020年全国职业院校技能大赛改革试点赛</w:t>
      </w:r>
    </w:p>
    <w:p>
      <w:pPr>
        <w:spacing w:line="560" w:lineRule="exact"/>
        <w:rPr>
          <w:rFonts w:cs="宋体" w:asciiTheme="minorEastAsia" w:hAnsiTheme="minorEastAsia" w:eastAsiaTheme="minorEastAsia"/>
          <w:kern w:val="0"/>
          <w:sz w:val="28"/>
          <w:szCs w:val="24"/>
        </w:rPr>
      </w:pPr>
      <w:r>
        <w:rPr>
          <w:rFonts w:cs="宋体" w:asciiTheme="minorEastAsia" w:hAnsiTheme="minorEastAsia" w:eastAsiaTheme="minorEastAsia"/>
          <w:kern w:val="0"/>
          <w:sz w:val="28"/>
          <w:szCs w:val="24"/>
        </w:rPr>
        <w:t xml:space="preserve">　　            </w:t>
      </w:r>
      <w:r>
        <w:rPr>
          <w:rFonts w:hint="eastAsia" w:cs="宋体" w:asciiTheme="minorEastAsia" w:hAnsiTheme="minorEastAsia" w:eastAsiaTheme="minorEastAsia"/>
          <w:kern w:val="0"/>
          <w:sz w:val="28"/>
          <w:szCs w:val="24"/>
          <w:lang w:val="en-US" w:eastAsia="zh-CN"/>
        </w:rPr>
        <w:t xml:space="preserve">    </w:t>
      </w:r>
      <w:bookmarkStart w:id="8" w:name="_GoBack"/>
      <w:bookmarkEnd w:id="8"/>
      <w:r>
        <w:rPr>
          <w:rFonts w:hint="eastAsia" w:cs="宋体" w:asciiTheme="minorEastAsia" w:hAnsiTheme="minorEastAsia" w:eastAsiaTheme="minorEastAsia"/>
          <w:kern w:val="0"/>
          <w:sz w:val="28"/>
          <w:szCs w:val="24"/>
        </w:rPr>
        <w:t>计算机检测维修与数据恢复</w:t>
      </w:r>
      <w:r>
        <w:rPr>
          <w:rFonts w:cs="宋体" w:asciiTheme="minorEastAsia" w:hAnsiTheme="minorEastAsia" w:eastAsiaTheme="minorEastAsia"/>
          <w:kern w:val="0"/>
          <w:sz w:val="28"/>
          <w:szCs w:val="24"/>
        </w:rPr>
        <w:t>赛项执委会</w:t>
      </w:r>
    </w:p>
    <w:p>
      <w:pPr>
        <w:spacing w:line="560" w:lineRule="exact"/>
        <w:rPr>
          <w:rFonts w:cs="宋体" w:asciiTheme="minorEastAsia" w:hAnsiTheme="minorEastAsia" w:eastAsiaTheme="minorEastAsia"/>
          <w:kern w:val="0"/>
          <w:sz w:val="28"/>
          <w:szCs w:val="24"/>
        </w:rPr>
      </w:pPr>
      <w:r>
        <w:rPr>
          <w:rFonts w:cs="宋体" w:asciiTheme="minorEastAsia" w:hAnsiTheme="minorEastAsia" w:eastAsiaTheme="minorEastAsia"/>
          <w:kern w:val="0"/>
          <w:sz w:val="28"/>
          <w:szCs w:val="24"/>
        </w:rPr>
        <w:t xml:space="preserve">　　                    </w:t>
      </w:r>
      <w:r>
        <w:rPr>
          <w:rFonts w:hint="eastAsia" w:cs="宋体" w:asciiTheme="minorEastAsia" w:hAnsiTheme="minorEastAsia" w:eastAsiaTheme="minorEastAsia"/>
          <w:kern w:val="0"/>
          <w:sz w:val="28"/>
          <w:szCs w:val="24"/>
        </w:rPr>
        <w:t xml:space="preserve">   </w:t>
      </w:r>
      <w:r>
        <w:rPr>
          <w:rFonts w:cs="宋体" w:asciiTheme="minorEastAsia" w:hAnsiTheme="minorEastAsia" w:eastAsiaTheme="minorEastAsia"/>
          <w:kern w:val="0"/>
          <w:sz w:val="28"/>
          <w:szCs w:val="24"/>
        </w:rPr>
        <w:t xml:space="preserve"> 2020年</w:t>
      </w:r>
      <w:r>
        <w:rPr>
          <w:rFonts w:hint="eastAsia" w:cs="宋体" w:asciiTheme="minorEastAsia" w:hAnsiTheme="minorEastAsia" w:eastAsiaTheme="minorEastAsia"/>
          <w:kern w:val="0"/>
          <w:sz w:val="28"/>
          <w:szCs w:val="24"/>
        </w:rPr>
        <w:t>11</w:t>
      </w:r>
      <w:r>
        <w:rPr>
          <w:rFonts w:cs="宋体" w:asciiTheme="minorEastAsia" w:hAnsiTheme="minorEastAsia" w:eastAsiaTheme="minorEastAsia"/>
          <w:kern w:val="0"/>
          <w:sz w:val="28"/>
          <w:szCs w:val="24"/>
        </w:rPr>
        <w:t>月</w:t>
      </w:r>
      <w:r>
        <w:rPr>
          <w:rFonts w:hint="eastAsia" w:cs="宋体" w:asciiTheme="minorEastAsia" w:hAnsiTheme="minorEastAsia" w:eastAsiaTheme="minorEastAsia"/>
          <w:kern w:val="0"/>
          <w:sz w:val="28"/>
          <w:szCs w:val="24"/>
        </w:rPr>
        <w:t>5</w:t>
      </w:r>
      <w:r>
        <w:rPr>
          <w:rFonts w:cs="宋体" w:asciiTheme="minorEastAsia" w:hAnsiTheme="minorEastAsia" w:eastAsiaTheme="minorEastAsia"/>
          <w:kern w:val="0"/>
          <w:sz w:val="28"/>
          <w:szCs w:val="24"/>
        </w:rPr>
        <w:t>日</w:t>
      </w:r>
    </w:p>
    <w:p>
      <w:pPr>
        <w:widowControl/>
        <w:jc w:val="left"/>
        <w:rPr>
          <w:rFonts w:cs="仿宋_GB2312" w:asciiTheme="minorEastAsia" w:hAnsiTheme="minorEastAsia" w:eastAsiaTheme="minorEastAsia"/>
          <w:color w:val="000000"/>
          <w:kern w:val="0"/>
          <w:sz w:val="31"/>
          <w:szCs w:val="31"/>
          <w:lang w:bidi="ar"/>
        </w:rPr>
      </w:pPr>
    </w:p>
    <w:p>
      <w:pPr>
        <w:widowControl/>
        <w:ind w:firstLine="620" w:firstLineChars="200"/>
        <w:jc w:val="left"/>
        <w:rPr>
          <w:rFonts w:cs="仿宋_GB2312" w:asciiTheme="minorEastAsia" w:hAnsiTheme="minorEastAsia" w:eastAsiaTheme="minorEastAsia"/>
          <w:color w:val="000000"/>
          <w:kern w:val="0"/>
          <w:sz w:val="31"/>
          <w:szCs w:val="31"/>
          <w:lang w:bidi="ar"/>
        </w:rPr>
        <w:sectPr>
          <w:headerReference r:id="rId3" w:type="default"/>
          <w:pgSz w:w="11906" w:h="16838"/>
          <w:pgMar w:top="1440" w:right="1803" w:bottom="1440" w:left="1803" w:header="851" w:footer="992" w:gutter="0"/>
          <w:cols w:space="720" w:num="1"/>
          <w:docGrid w:type="lines" w:linePitch="319" w:charSpace="0"/>
        </w:sectPr>
      </w:pPr>
    </w:p>
    <w:p>
      <w:pPr>
        <w:widowControl/>
        <w:jc w:val="left"/>
        <w:rPr>
          <w:rFonts w:asciiTheme="minorEastAsia" w:hAnsiTheme="minorEastAsia" w:eastAsiaTheme="minorEastAsia"/>
          <w:color w:val="000000"/>
          <w:kern w:val="0"/>
          <w:sz w:val="28"/>
          <w:szCs w:val="28"/>
          <w:lang w:bidi="ar"/>
        </w:rPr>
      </w:pPr>
      <w:r>
        <w:rPr>
          <w:rFonts w:hint="eastAsia" w:cs="仿宋_GB2312" w:asciiTheme="minorEastAsia" w:hAnsiTheme="minorEastAsia" w:eastAsiaTheme="minorEastAsia"/>
          <w:color w:val="000000"/>
          <w:kern w:val="0"/>
          <w:sz w:val="28"/>
          <w:szCs w:val="28"/>
          <w:lang w:bidi="ar"/>
        </w:rPr>
        <w:t>附件：</w:t>
      </w:r>
      <w:bookmarkStart w:id="0" w:name="_Hlt54974176"/>
      <w:bookmarkEnd w:id="0"/>
      <w:bookmarkStart w:id="1" w:name="_Hlt54974175"/>
      <w:bookmarkEnd w:id="1"/>
      <w:r>
        <w:rPr>
          <w:rFonts w:asciiTheme="minorEastAsia" w:hAnsiTheme="minorEastAsia" w:eastAsiaTheme="minorEastAsia"/>
          <w:b/>
          <w:color w:val="000000"/>
          <w:kern w:val="0"/>
          <w:sz w:val="28"/>
          <w:szCs w:val="28"/>
          <w:lang w:bidi="ar"/>
        </w:rPr>
        <w:fldChar w:fldCharType="begin"/>
      </w:r>
      <w:r>
        <w:rPr>
          <w:rFonts w:asciiTheme="minorEastAsia" w:hAnsiTheme="minorEastAsia" w:eastAsiaTheme="minorEastAsia"/>
          <w:b/>
          <w:color w:val="000000"/>
          <w:kern w:val="0"/>
          <w:sz w:val="28"/>
          <w:szCs w:val="28"/>
          <w:lang w:bidi="ar"/>
        </w:rPr>
        <w:instrText xml:space="preserve"> HYPERLINK "http://file.chinaskills-jsw.org:8888/NEWEGSS/js/ewebeditor/uploadfile/2016/05/20/20160520200749789.doc" \t "_blank" </w:instrText>
      </w:r>
      <w:r>
        <w:rPr>
          <w:rFonts w:asciiTheme="minorEastAsia" w:hAnsiTheme="minorEastAsia" w:eastAsiaTheme="minorEastAsia"/>
          <w:b/>
          <w:color w:val="000000"/>
          <w:kern w:val="0"/>
          <w:sz w:val="28"/>
          <w:szCs w:val="28"/>
          <w:lang w:bidi="ar"/>
        </w:rPr>
        <w:fldChar w:fldCharType="separate"/>
      </w:r>
      <w:r>
        <w:rPr>
          <w:rFonts w:asciiTheme="minorEastAsia" w:hAnsiTheme="minorEastAsia" w:eastAsiaTheme="minorEastAsia"/>
          <w:b/>
          <w:color w:val="000000"/>
          <w:kern w:val="0"/>
          <w:sz w:val="28"/>
          <w:szCs w:val="28"/>
          <w:lang w:bidi="ar"/>
        </w:rPr>
        <w:t>赛项参赛回执</w:t>
      </w:r>
      <w:bookmarkStart w:id="2" w:name="_Hlt54880244"/>
      <w:bookmarkEnd w:id="2"/>
      <w:bookmarkStart w:id="3" w:name="_Hlt54880247"/>
      <w:bookmarkEnd w:id="3"/>
      <w:bookmarkStart w:id="4" w:name="_Hlt54880245"/>
      <w:bookmarkEnd w:id="4"/>
      <w:r>
        <w:rPr>
          <w:rFonts w:asciiTheme="minorEastAsia" w:hAnsiTheme="minorEastAsia" w:eastAsiaTheme="minorEastAsia"/>
          <w:b/>
          <w:color w:val="000000"/>
          <w:kern w:val="0"/>
          <w:sz w:val="28"/>
          <w:szCs w:val="28"/>
          <w:lang w:bidi="ar"/>
        </w:rPr>
        <w:fldChar w:fldCharType="end"/>
      </w:r>
    </w:p>
    <w:p>
      <w:pPr>
        <w:spacing w:line="540" w:lineRule="exact"/>
        <w:jc w:val="center"/>
        <w:rPr>
          <w:rFonts w:asciiTheme="minorEastAsia" w:hAnsiTheme="minorEastAsia" w:eastAsiaTheme="minorEastAsia"/>
          <w:color w:val="000000"/>
          <w:kern w:val="0"/>
          <w:sz w:val="28"/>
          <w:szCs w:val="28"/>
          <w:lang w:bidi="ar"/>
        </w:rPr>
      </w:pPr>
      <w:r>
        <w:rPr>
          <w:rFonts w:hint="eastAsia" w:asciiTheme="minorEastAsia" w:hAnsiTheme="minorEastAsia" w:eastAsiaTheme="minorEastAsia"/>
          <w:bCs/>
          <w:sz w:val="28"/>
          <w:szCs w:val="28"/>
        </w:rPr>
        <w:t>2020年全国职业院</w:t>
      </w:r>
      <w:bookmarkStart w:id="5" w:name="_Hlt54974224"/>
      <w:bookmarkStart w:id="6" w:name="_Hlt54974227"/>
      <w:bookmarkStart w:id="7" w:name="_Hlt54974223"/>
      <w:r>
        <w:rPr>
          <w:rFonts w:hint="eastAsia" w:asciiTheme="minorEastAsia" w:hAnsiTheme="minorEastAsia" w:eastAsiaTheme="minorEastAsia"/>
          <w:bCs/>
          <w:sz w:val="28"/>
          <w:szCs w:val="28"/>
        </w:rPr>
        <w:t>校</w:t>
      </w:r>
      <w:bookmarkEnd w:id="5"/>
      <w:bookmarkEnd w:id="6"/>
      <w:bookmarkEnd w:id="7"/>
      <w:r>
        <w:rPr>
          <w:rFonts w:hint="eastAsia" w:asciiTheme="minorEastAsia" w:hAnsiTheme="minorEastAsia" w:eastAsiaTheme="minorEastAsia"/>
          <w:bCs/>
          <w:sz w:val="28"/>
          <w:szCs w:val="28"/>
        </w:rPr>
        <w:t>技能大赛改革试点赛计算机检测维修与数据恢复赛项（中职组）参赛回执</w:t>
      </w:r>
    </w:p>
    <w:tbl>
      <w:tblPr>
        <w:tblStyle w:val="6"/>
        <w:tblW w:w="6099" w:type="pct"/>
        <w:tblInd w:w="-797" w:type="dxa"/>
        <w:shd w:val="clear" w:color="auto" w:fill="FFFFFF"/>
        <w:tblLayout w:type="autofit"/>
        <w:tblCellMar>
          <w:top w:w="15" w:type="dxa"/>
          <w:left w:w="15" w:type="dxa"/>
          <w:bottom w:w="15" w:type="dxa"/>
          <w:right w:w="15" w:type="dxa"/>
        </w:tblCellMar>
      </w:tblPr>
      <w:tblGrid>
        <w:gridCol w:w="664"/>
        <w:gridCol w:w="587"/>
        <w:gridCol w:w="390"/>
        <w:gridCol w:w="408"/>
        <w:gridCol w:w="1189"/>
        <w:gridCol w:w="971"/>
        <w:gridCol w:w="395"/>
        <w:gridCol w:w="543"/>
        <w:gridCol w:w="287"/>
        <w:gridCol w:w="661"/>
        <w:gridCol w:w="510"/>
        <w:gridCol w:w="489"/>
        <w:gridCol w:w="323"/>
        <w:gridCol w:w="496"/>
        <w:gridCol w:w="942"/>
        <w:gridCol w:w="750"/>
        <w:gridCol w:w="563"/>
      </w:tblGrid>
      <w:tr>
        <w:tblPrEx>
          <w:shd w:val="clear" w:color="auto" w:fill="FFFFFF"/>
          <w:tblCellMar>
            <w:top w:w="15" w:type="dxa"/>
            <w:left w:w="15" w:type="dxa"/>
            <w:bottom w:w="15" w:type="dxa"/>
            <w:right w:w="15" w:type="dxa"/>
          </w:tblCellMar>
        </w:tblPrEx>
        <w:trPr>
          <w:trHeight w:val="435" w:hRule="atLeast"/>
        </w:trPr>
        <w:tc>
          <w:tcPr>
            <w:tcW w:w="328"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kern w:val="0"/>
                <w:sz w:val="24"/>
                <w:szCs w:val="24"/>
              </w:rPr>
              <w:t>人员类型</w:t>
            </w:r>
          </w:p>
        </w:tc>
        <w:tc>
          <w:tcPr>
            <w:tcW w:w="29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kern w:val="0"/>
                <w:sz w:val="24"/>
                <w:szCs w:val="24"/>
              </w:rPr>
              <w:t>姓名</w:t>
            </w:r>
          </w:p>
        </w:tc>
        <w:tc>
          <w:tcPr>
            <w:tcW w:w="193"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sz w:val="24"/>
                <w:szCs w:val="24"/>
              </w:rPr>
            </w:pPr>
            <w:r>
              <w:rPr>
                <w:rFonts w:asciiTheme="minorEastAsia" w:hAnsiTheme="minorEastAsia" w:eastAsiaTheme="minorEastAsia"/>
                <w:kern w:val="0"/>
                <w:sz w:val="24"/>
                <w:szCs w:val="24"/>
              </w:rPr>
              <w:t>性别</w:t>
            </w:r>
          </w:p>
        </w:tc>
        <w:tc>
          <w:tcPr>
            <w:tcW w:w="202"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kern w:val="0"/>
                <w:sz w:val="24"/>
                <w:szCs w:val="24"/>
              </w:rPr>
              <w:t>民族</w:t>
            </w:r>
          </w:p>
        </w:tc>
        <w:tc>
          <w:tcPr>
            <w:tcW w:w="586"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kern w:val="0"/>
                <w:sz w:val="24"/>
                <w:szCs w:val="24"/>
              </w:rPr>
              <w:t>所在单位（</w:t>
            </w:r>
            <w:r>
              <w:rPr>
                <w:rFonts w:hint="eastAsia" w:asciiTheme="minorEastAsia" w:hAnsiTheme="minorEastAsia" w:eastAsiaTheme="minorEastAsia"/>
                <w:color w:val="000000"/>
                <w:kern w:val="0"/>
                <w:sz w:val="24"/>
                <w:szCs w:val="24"/>
              </w:rPr>
              <w:t>职务</w:t>
            </w:r>
            <w:r>
              <w:rPr>
                <w:rFonts w:asciiTheme="minorEastAsia" w:hAnsiTheme="minorEastAsia" w:eastAsiaTheme="minorEastAsia"/>
                <w:color w:val="000000"/>
                <w:kern w:val="0"/>
                <w:sz w:val="24"/>
                <w:szCs w:val="24"/>
              </w:rPr>
              <w:t>）</w:t>
            </w:r>
          </w:p>
        </w:tc>
        <w:tc>
          <w:tcPr>
            <w:tcW w:w="479" w:type="pct"/>
            <w:vMerge w:val="restart"/>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kern w:val="0"/>
                <w:sz w:val="24"/>
                <w:szCs w:val="24"/>
              </w:rPr>
              <w:t>联系电话</w:t>
            </w:r>
          </w:p>
        </w:tc>
        <w:tc>
          <w:tcPr>
            <w:tcW w:w="931" w:type="pct"/>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kern w:val="0"/>
                <w:sz w:val="24"/>
                <w:szCs w:val="24"/>
              </w:rPr>
              <w:t>到站信息</w:t>
            </w:r>
          </w:p>
        </w:tc>
        <w:tc>
          <w:tcPr>
            <w:tcW w:w="898" w:type="pct"/>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kern w:val="0"/>
                <w:sz w:val="24"/>
                <w:szCs w:val="24"/>
              </w:rPr>
              <w:t>离站信息</w:t>
            </w:r>
          </w:p>
        </w:tc>
        <w:tc>
          <w:tcPr>
            <w:tcW w:w="464"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住宿</w:t>
            </w:r>
          </w:p>
        </w:tc>
        <w:tc>
          <w:tcPr>
            <w:tcW w:w="350"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服装型号（小、中、大）</w:t>
            </w:r>
          </w:p>
        </w:tc>
        <w:tc>
          <w:tcPr>
            <w:tcW w:w="278" w:type="pct"/>
            <w:vMerge w:val="restart"/>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b/>
                <w:color w:val="000000"/>
                <w:kern w:val="0"/>
                <w:sz w:val="24"/>
                <w:szCs w:val="24"/>
              </w:rPr>
            </w:pPr>
            <w:r>
              <w:rPr>
                <w:rFonts w:asciiTheme="minorEastAsia" w:hAnsiTheme="minorEastAsia" w:eastAsiaTheme="minorEastAsia"/>
                <w:b/>
                <w:color w:val="000000"/>
                <w:kern w:val="0"/>
                <w:sz w:val="24"/>
                <w:szCs w:val="24"/>
              </w:rPr>
              <w:t>是否</w:t>
            </w:r>
          </w:p>
          <w:p>
            <w:pPr>
              <w:widowControl/>
              <w:jc w:val="center"/>
              <w:textAlignment w:val="center"/>
              <w:rPr>
                <w:rFonts w:asciiTheme="minorEastAsia" w:hAnsiTheme="minorEastAsia" w:eastAsiaTheme="minorEastAsia"/>
                <w:b/>
                <w:color w:val="000000"/>
                <w:kern w:val="0"/>
                <w:sz w:val="24"/>
                <w:szCs w:val="24"/>
              </w:rPr>
            </w:pPr>
            <w:r>
              <w:rPr>
                <w:rFonts w:asciiTheme="minorEastAsia" w:hAnsiTheme="minorEastAsia" w:eastAsiaTheme="minorEastAsia"/>
                <w:b/>
                <w:color w:val="000000"/>
                <w:kern w:val="0"/>
                <w:sz w:val="24"/>
                <w:szCs w:val="24"/>
              </w:rPr>
              <w:t>清真餐</w:t>
            </w:r>
          </w:p>
        </w:tc>
      </w:tr>
      <w:tr>
        <w:tblPrEx>
          <w:shd w:val="clear" w:color="auto" w:fill="FFFFFF"/>
          <w:tblCellMar>
            <w:top w:w="15" w:type="dxa"/>
            <w:left w:w="15" w:type="dxa"/>
            <w:bottom w:w="15" w:type="dxa"/>
            <w:right w:w="15" w:type="dxa"/>
          </w:tblCellMar>
        </w:tblPrEx>
        <w:trPr>
          <w:trHeight w:val="1020" w:hRule="atLeast"/>
        </w:trPr>
        <w:tc>
          <w:tcPr>
            <w:tcW w:w="328"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9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193"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6100"/>
                <w:sz w:val="24"/>
                <w:szCs w:val="24"/>
              </w:rPr>
            </w:pPr>
          </w:p>
        </w:tc>
        <w:tc>
          <w:tcPr>
            <w:tcW w:w="202"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586"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479" w:type="pct"/>
            <w:vMerge w:val="continue"/>
            <w:tcBorders>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19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kern w:val="0"/>
                <w:sz w:val="24"/>
                <w:szCs w:val="24"/>
              </w:rPr>
              <w:t>站点</w:t>
            </w:r>
          </w:p>
        </w:tc>
        <w:tc>
          <w:tcPr>
            <w:tcW w:w="26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车次/</w:t>
            </w:r>
          </w:p>
          <w:p>
            <w:pPr>
              <w:widowControl/>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kern w:val="0"/>
                <w:sz w:val="24"/>
                <w:szCs w:val="24"/>
              </w:rPr>
              <w:t>航班</w:t>
            </w:r>
          </w:p>
        </w:tc>
        <w:tc>
          <w:tcPr>
            <w:tcW w:w="1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kern w:val="0"/>
                <w:sz w:val="24"/>
                <w:szCs w:val="24"/>
              </w:rPr>
              <w:t>日期</w:t>
            </w:r>
          </w:p>
        </w:tc>
        <w:tc>
          <w:tcPr>
            <w:tcW w:w="3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kern w:val="0"/>
                <w:sz w:val="24"/>
                <w:szCs w:val="24"/>
              </w:rPr>
              <w:t>到达时间</w:t>
            </w:r>
          </w:p>
        </w:tc>
        <w:tc>
          <w:tcPr>
            <w:tcW w:w="25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（参考服装型号表）</w:t>
            </w:r>
          </w:p>
        </w:tc>
        <w:tc>
          <w:tcPr>
            <w:tcW w:w="2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车次/</w:t>
            </w:r>
          </w:p>
          <w:p>
            <w:pPr>
              <w:widowControl/>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kern w:val="0"/>
                <w:sz w:val="24"/>
                <w:szCs w:val="24"/>
              </w:rPr>
              <w:t>航班</w:t>
            </w:r>
          </w:p>
        </w:tc>
        <w:tc>
          <w:tcPr>
            <w:tcW w:w="1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kern w:val="0"/>
                <w:sz w:val="24"/>
                <w:szCs w:val="24"/>
              </w:rPr>
              <w:t>日期</w:t>
            </w:r>
          </w:p>
        </w:tc>
        <w:tc>
          <w:tcPr>
            <w:tcW w:w="24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kern w:val="0"/>
                <w:sz w:val="24"/>
                <w:szCs w:val="24"/>
              </w:rPr>
              <w:t>离开时间</w:t>
            </w:r>
          </w:p>
        </w:tc>
        <w:tc>
          <w:tcPr>
            <w:tcW w:w="464"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单、标间数量</w:t>
            </w:r>
          </w:p>
        </w:tc>
        <w:tc>
          <w:tcPr>
            <w:tcW w:w="350"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78" w:type="pct"/>
            <w:vMerge w:val="continue"/>
            <w:tcBorders>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r>
      <w:tr>
        <w:tblPrEx>
          <w:shd w:val="clear" w:color="auto" w:fill="FFFFFF"/>
          <w:tblCellMar>
            <w:top w:w="15" w:type="dxa"/>
            <w:left w:w="15" w:type="dxa"/>
            <w:bottom w:w="15" w:type="dxa"/>
            <w:right w:w="15" w:type="dxa"/>
          </w:tblCellMar>
        </w:tblPrEx>
        <w:trPr>
          <w:trHeight w:val="600" w:hRule="atLeast"/>
        </w:trPr>
        <w:tc>
          <w:tcPr>
            <w:tcW w:w="3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kern w:val="0"/>
                <w:sz w:val="24"/>
                <w:szCs w:val="24"/>
              </w:rPr>
              <w:t>领队</w:t>
            </w:r>
          </w:p>
        </w:tc>
        <w:tc>
          <w:tcPr>
            <w:tcW w:w="29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19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0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58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479"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19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6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14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32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5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4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16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4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464" w:type="pct"/>
            <w:vMerge w:val="restart"/>
            <w:tcBorders>
              <w:top w:val="single" w:color="auto" w:sz="4" w:space="0"/>
              <w:left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单间____间</w:t>
            </w:r>
          </w:p>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标间____间</w:t>
            </w:r>
          </w:p>
          <w:p>
            <w:pPr>
              <w:rPr>
                <w:rFonts w:asciiTheme="minorEastAsia" w:hAnsiTheme="minorEastAsia" w:eastAsiaTheme="minorEastAsia"/>
                <w:color w:val="000000"/>
                <w:sz w:val="24"/>
                <w:szCs w:val="24"/>
              </w:rPr>
            </w:pPr>
          </w:p>
        </w:tc>
        <w:tc>
          <w:tcPr>
            <w:tcW w:w="35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7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r>
      <w:tr>
        <w:tblPrEx>
          <w:tblCellMar>
            <w:top w:w="15" w:type="dxa"/>
            <w:left w:w="15" w:type="dxa"/>
            <w:bottom w:w="15" w:type="dxa"/>
            <w:right w:w="15" w:type="dxa"/>
          </w:tblCellMar>
        </w:tblPrEx>
        <w:trPr>
          <w:trHeight w:val="600" w:hRule="atLeast"/>
        </w:trPr>
        <w:tc>
          <w:tcPr>
            <w:tcW w:w="3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kern w:val="0"/>
                <w:sz w:val="24"/>
                <w:szCs w:val="24"/>
              </w:rPr>
              <w:t>指导老师</w:t>
            </w:r>
          </w:p>
        </w:tc>
        <w:tc>
          <w:tcPr>
            <w:tcW w:w="29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19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0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58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479"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19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6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14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32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5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4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16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4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464" w:type="pct"/>
            <w:vMerge w:val="continue"/>
            <w:tcBorders>
              <w:left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35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7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r>
      <w:tr>
        <w:tblPrEx>
          <w:tblCellMar>
            <w:top w:w="15" w:type="dxa"/>
            <w:left w:w="15" w:type="dxa"/>
            <w:bottom w:w="15" w:type="dxa"/>
            <w:right w:w="15" w:type="dxa"/>
          </w:tblCellMar>
        </w:tblPrEx>
        <w:trPr>
          <w:trHeight w:val="600" w:hRule="atLeast"/>
        </w:trPr>
        <w:tc>
          <w:tcPr>
            <w:tcW w:w="3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kern w:val="0"/>
                <w:sz w:val="24"/>
                <w:szCs w:val="24"/>
              </w:rPr>
              <w:t>参赛选手</w:t>
            </w:r>
          </w:p>
        </w:tc>
        <w:tc>
          <w:tcPr>
            <w:tcW w:w="29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19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0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58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479"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19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6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14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32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5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FFFFFF"/>
                <w:sz w:val="24"/>
                <w:szCs w:val="24"/>
              </w:rPr>
            </w:pPr>
          </w:p>
        </w:tc>
        <w:tc>
          <w:tcPr>
            <w:tcW w:w="24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16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4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464" w:type="pct"/>
            <w:vMerge w:val="continue"/>
            <w:tcBorders>
              <w:left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35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7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r>
      <w:tr>
        <w:tblPrEx>
          <w:tblCellMar>
            <w:top w:w="15" w:type="dxa"/>
            <w:left w:w="15" w:type="dxa"/>
            <w:bottom w:w="15" w:type="dxa"/>
            <w:right w:w="15" w:type="dxa"/>
          </w:tblCellMar>
        </w:tblPrEx>
        <w:trPr>
          <w:trHeight w:val="470" w:hRule="atLeast"/>
        </w:trPr>
        <w:tc>
          <w:tcPr>
            <w:tcW w:w="3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kern w:val="0"/>
                <w:sz w:val="24"/>
                <w:szCs w:val="24"/>
              </w:rPr>
              <w:t>其他人员</w:t>
            </w:r>
          </w:p>
        </w:tc>
        <w:tc>
          <w:tcPr>
            <w:tcW w:w="29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19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0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58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479"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19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6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14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32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5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4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16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4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464" w:type="pct"/>
            <w:vMerge w:val="continue"/>
            <w:tcBorders>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35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c>
          <w:tcPr>
            <w:tcW w:w="27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olor w:val="000000"/>
                <w:sz w:val="24"/>
                <w:szCs w:val="24"/>
              </w:rPr>
            </w:pPr>
          </w:p>
        </w:tc>
      </w:tr>
    </w:tbl>
    <w:p>
      <w:pPr>
        <w:widowControl/>
        <w:spacing w:line="380" w:lineRule="exact"/>
        <w:jc w:val="left"/>
        <w:rPr>
          <w:rFonts w:asciiTheme="minorEastAsia" w:hAnsiTheme="minorEastAsia" w:eastAsiaTheme="minorEastAsia"/>
          <w:color w:val="000000"/>
          <w:kern w:val="0"/>
          <w:sz w:val="28"/>
          <w:szCs w:val="28"/>
          <w:lang w:bidi="ar"/>
        </w:rPr>
      </w:pPr>
    </w:p>
    <w:p>
      <w:pPr>
        <w:widowControl/>
        <w:spacing w:line="380" w:lineRule="exact"/>
        <w:jc w:val="left"/>
        <w:rPr>
          <w:rFonts w:asciiTheme="minorEastAsia" w:hAnsiTheme="minorEastAsia" w:eastAsiaTheme="minorEastAsia"/>
          <w:color w:val="000000"/>
          <w:kern w:val="0"/>
          <w:sz w:val="28"/>
          <w:szCs w:val="28"/>
          <w:lang w:bidi="ar"/>
        </w:rPr>
      </w:pPr>
      <w:r>
        <w:rPr>
          <w:rFonts w:asciiTheme="minorEastAsia" w:hAnsiTheme="minorEastAsia" w:eastAsiaTheme="minorEastAsia"/>
          <w:color w:val="000000"/>
          <w:kern w:val="0"/>
          <w:sz w:val="28"/>
          <w:szCs w:val="28"/>
          <w:lang w:bidi="ar"/>
        </w:rPr>
        <w:t>注：1.参赛队</w:t>
      </w:r>
      <w:r>
        <w:rPr>
          <w:rFonts w:hint="eastAsia" w:asciiTheme="minorEastAsia" w:hAnsiTheme="minorEastAsia" w:eastAsiaTheme="minorEastAsia"/>
          <w:color w:val="000000"/>
          <w:kern w:val="0"/>
          <w:sz w:val="28"/>
          <w:szCs w:val="28"/>
          <w:lang w:bidi="ar"/>
        </w:rPr>
        <w:t>严格</w:t>
      </w:r>
      <w:r>
        <w:rPr>
          <w:rFonts w:asciiTheme="minorEastAsia" w:hAnsiTheme="minorEastAsia" w:eastAsiaTheme="minorEastAsia"/>
          <w:color w:val="000000"/>
          <w:kern w:val="0"/>
          <w:sz w:val="28"/>
          <w:szCs w:val="28"/>
          <w:lang w:bidi="ar"/>
        </w:rPr>
        <w:t>控制人数</w:t>
      </w:r>
      <w:r>
        <w:rPr>
          <w:rFonts w:hint="eastAsia" w:asciiTheme="minorEastAsia" w:hAnsiTheme="minorEastAsia" w:eastAsiaTheme="minorEastAsia"/>
          <w:color w:val="000000"/>
          <w:kern w:val="0"/>
          <w:sz w:val="28"/>
          <w:szCs w:val="28"/>
          <w:lang w:bidi="ar"/>
        </w:rPr>
        <w:t>，</w:t>
      </w:r>
      <w:r>
        <w:rPr>
          <w:rFonts w:asciiTheme="minorEastAsia" w:hAnsiTheme="minorEastAsia" w:eastAsiaTheme="minorEastAsia"/>
          <w:color w:val="000000"/>
          <w:kern w:val="0"/>
          <w:sz w:val="28"/>
          <w:szCs w:val="28"/>
          <w:lang w:bidi="ar"/>
        </w:rPr>
        <w:t>优先按安排选手、指导教师和省（市）领队。</w:t>
      </w:r>
    </w:p>
    <w:p>
      <w:pPr>
        <w:widowControl/>
        <w:spacing w:line="380" w:lineRule="exact"/>
        <w:ind w:firstLine="560" w:firstLineChars="200"/>
        <w:jc w:val="left"/>
        <w:rPr>
          <w:rFonts w:asciiTheme="minorEastAsia" w:hAnsiTheme="minorEastAsia" w:eastAsiaTheme="minorEastAsia"/>
          <w:color w:val="000000"/>
          <w:kern w:val="0"/>
          <w:sz w:val="28"/>
          <w:szCs w:val="28"/>
          <w:lang w:bidi="ar"/>
        </w:rPr>
      </w:pPr>
      <w:r>
        <w:rPr>
          <w:rFonts w:asciiTheme="minorEastAsia" w:hAnsiTheme="minorEastAsia" w:eastAsiaTheme="minorEastAsia"/>
          <w:color w:val="000000"/>
          <w:kern w:val="0"/>
          <w:sz w:val="28"/>
          <w:szCs w:val="28"/>
          <w:lang w:bidi="ar"/>
        </w:rPr>
        <w:t>2.因报名截至时间与比赛开始时间间隔较短，请各参赛单位仔细核对以上回执信息，如提供的资料与真实情况不符，由此造成的一切责任由参赛单位承担。</w:t>
      </w:r>
    </w:p>
    <w:p>
      <w:pPr>
        <w:widowControl/>
        <w:spacing w:line="380" w:lineRule="exact"/>
        <w:ind w:firstLine="560" w:firstLineChars="200"/>
        <w:jc w:val="left"/>
        <w:rPr>
          <w:rFonts w:asciiTheme="minorEastAsia" w:hAnsiTheme="minorEastAsia" w:eastAsiaTheme="minorEastAsia"/>
          <w:color w:val="000000"/>
          <w:kern w:val="0"/>
          <w:sz w:val="28"/>
          <w:szCs w:val="28"/>
          <w:lang w:bidi="ar"/>
        </w:rPr>
      </w:pPr>
      <w:r>
        <w:rPr>
          <w:rFonts w:hint="eastAsia" w:asciiTheme="minorEastAsia" w:hAnsiTheme="minorEastAsia" w:eastAsiaTheme="minorEastAsia"/>
          <w:color w:val="000000"/>
          <w:kern w:val="0"/>
          <w:sz w:val="28"/>
          <w:szCs w:val="28"/>
          <w:lang w:bidi="ar"/>
        </w:rPr>
        <w:t>3.服装（马夹）型号参照表。</w:t>
      </w:r>
    </w:p>
    <w:tbl>
      <w:tblPr>
        <w:tblStyle w:val="7"/>
        <w:tblW w:w="9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1704"/>
        <w:gridCol w:w="2700"/>
        <w:gridCol w:w="2720"/>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9" w:type="dxa"/>
            <w:vAlign w:val="center"/>
          </w:tcPr>
          <w:p>
            <w:pPr>
              <w:widowControl/>
              <w:spacing w:line="380" w:lineRule="exact"/>
              <w:jc w:val="center"/>
              <w:rPr>
                <w:rFonts w:asciiTheme="minorEastAsia" w:hAnsiTheme="minorEastAsia" w:eastAsiaTheme="minorEastAsia"/>
                <w:b/>
                <w:color w:val="000000"/>
                <w:kern w:val="0"/>
                <w:sz w:val="24"/>
                <w:szCs w:val="24"/>
                <w:lang w:bidi="ar"/>
              </w:rPr>
            </w:pPr>
            <w:r>
              <w:rPr>
                <w:rFonts w:hint="eastAsia" w:asciiTheme="minorEastAsia" w:hAnsiTheme="minorEastAsia" w:eastAsiaTheme="minorEastAsia"/>
                <w:b/>
                <w:color w:val="000000"/>
                <w:kern w:val="0"/>
                <w:sz w:val="24"/>
                <w:szCs w:val="24"/>
                <w:lang w:bidi="ar"/>
              </w:rPr>
              <w:t>型号</w:t>
            </w:r>
          </w:p>
        </w:tc>
        <w:tc>
          <w:tcPr>
            <w:tcW w:w="1704" w:type="dxa"/>
            <w:vAlign w:val="center"/>
          </w:tcPr>
          <w:p>
            <w:pPr>
              <w:widowControl/>
              <w:spacing w:line="380" w:lineRule="exact"/>
              <w:jc w:val="center"/>
              <w:rPr>
                <w:rFonts w:asciiTheme="minorEastAsia" w:hAnsiTheme="minorEastAsia" w:eastAsiaTheme="minorEastAsia"/>
                <w:b/>
                <w:color w:val="000000"/>
                <w:kern w:val="0"/>
                <w:sz w:val="24"/>
                <w:szCs w:val="24"/>
                <w:lang w:bidi="ar"/>
              </w:rPr>
            </w:pPr>
            <w:r>
              <w:rPr>
                <w:rFonts w:hint="eastAsia" w:asciiTheme="minorEastAsia" w:hAnsiTheme="minorEastAsia" w:eastAsiaTheme="minorEastAsia"/>
                <w:b/>
                <w:color w:val="000000"/>
                <w:kern w:val="0"/>
                <w:sz w:val="24"/>
                <w:szCs w:val="24"/>
                <w:lang w:bidi="ar"/>
              </w:rPr>
              <w:t>小</w:t>
            </w:r>
          </w:p>
        </w:tc>
        <w:tc>
          <w:tcPr>
            <w:tcW w:w="2700" w:type="dxa"/>
            <w:vAlign w:val="center"/>
          </w:tcPr>
          <w:p>
            <w:pPr>
              <w:widowControl/>
              <w:spacing w:line="380" w:lineRule="exact"/>
              <w:jc w:val="center"/>
              <w:rPr>
                <w:rFonts w:asciiTheme="minorEastAsia" w:hAnsiTheme="minorEastAsia" w:eastAsiaTheme="minorEastAsia"/>
                <w:b/>
                <w:color w:val="000000"/>
                <w:kern w:val="0"/>
                <w:sz w:val="24"/>
                <w:szCs w:val="24"/>
                <w:lang w:bidi="ar"/>
              </w:rPr>
            </w:pPr>
            <w:r>
              <w:rPr>
                <w:rFonts w:hint="eastAsia" w:asciiTheme="minorEastAsia" w:hAnsiTheme="minorEastAsia" w:eastAsiaTheme="minorEastAsia"/>
                <w:b/>
                <w:color w:val="000000"/>
                <w:kern w:val="0"/>
                <w:sz w:val="24"/>
                <w:szCs w:val="24"/>
                <w:lang w:bidi="ar"/>
              </w:rPr>
              <w:t>中</w:t>
            </w:r>
          </w:p>
        </w:tc>
        <w:tc>
          <w:tcPr>
            <w:tcW w:w="2720" w:type="dxa"/>
            <w:vAlign w:val="center"/>
          </w:tcPr>
          <w:p>
            <w:pPr>
              <w:widowControl/>
              <w:spacing w:line="380" w:lineRule="exact"/>
              <w:jc w:val="center"/>
              <w:rPr>
                <w:rFonts w:asciiTheme="minorEastAsia" w:hAnsiTheme="minorEastAsia" w:eastAsiaTheme="minorEastAsia"/>
                <w:b/>
                <w:color w:val="000000"/>
                <w:kern w:val="0"/>
                <w:sz w:val="24"/>
                <w:szCs w:val="24"/>
                <w:lang w:bidi="ar"/>
              </w:rPr>
            </w:pPr>
            <w:r>
              <w:rPr>
                <w:rFonts w:hint="eastAsia" w:asciiTheme="minorEastAsia" w:hAnsiTheme="minorEastAsia" w:eastAsiaTheme="minorEastAsia"/>
                <w:b/>
                <w:color w:val="000000"/>
                <w:kern w:val="0"/>
                <w:sz w:val="24"/>
                <w:szCs w:val="24"/>
                <w:lang w:bidi="ar"/>
              </w:rPr>
              <w:t>大</w:t>
            </w:r>
          </w:p>
        </w:tc>
        <w:tc>
          <w:tcPr>
            <w:tcW w:w="1009" w:type="dxa"/>
            <w:vAlign w:val="center"/>
          </w:tcPr>
          <w:p>
            <w:pPr>
              <w:widowControl/>
              <w:spacing w:line="380" w:lineRule="exact"/>
              <w:jc w:val="center"/>
              <w:rPr>
                <w:rFonts w:asciiTheme="minorEastAsia" w:hAnsiTheme="minorEastAsia" w:eastAsiaTheme="minorEastAsia"/>
                <w:b/>
                <w:color w:val="000000"/>
                <w:kern w:val="0"/>
                <w:sz w:val="24"/>
                <w:szCs w:val="24"/>
                <w:lang w:bidi="ar"/>
              </w:rPr>
            </w:pPr>
            <w:r>
              <w:rPr>
                <w:rFonts w:hint="eastAsia" w:asciiTheme="minorEastAsia" w:hAnsiTheme="minorEastAsia" w:eastAsiaTheme="minorEastAsia"/>
                <w:b/>
                <w:color w:val="000000"/>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vAlign w:val="center"/>
          </w:tcPr>
          <w:p>
            <w:pPr>
              <w:widowControl/>
              <w:spacing w:line="380" w:lineRule="exact"/>
              <w:jc w:val="center"/>
              <w:rPr>
                <w:rFonts w:asciiTheme="minorEastAsia" w:hAnsiTheme="minorEastAsia" w:eastAsiaTheme="minorEastAsia"/>
                <w:color w:val="000000"/>
                <w:kern w:val="0"/>
                <w:sz w:val="24"/>
                <w:szCs w:val="24"/>
                <w:lang w:bidi="ar"/>
              </w:rPr>
            </w:pPr>
            <w:r>
              <w:rPr>
                <w:rFonts w:hint="eastAsia" w:asciiTheme="minorEastAsia" w:hAnsiTheme="minorEastAsia" w:eastAsiaTheme="minorEastAsia"/>
                <w:color w:val="000000"/>
                <w:kern w:val="0"/>
                <w:sz w:val="24"/>
                <w:szCs w:val="24"/>
                <w:lang w:bidi="ar"/>
              </w:rPr>
              <w:t>体重</w:t>
            </w:r>
          </w:p>
        </w:tc>
        <w:tc>
          <w:tcPr>
            <w:tcW w:w="1704" w:type="dxa"/>
            <w:vAlign w:val="center"/>
          </w:tcPr>
          <w:p>
            <w:pPr>
              <w:widowControl/>
              <w:spacing w:line="380" w:lineRule="exact"/>
              <w:jc w:val="center"/>
              <w:rPr>
                <w:rFonts w:asciiTheme="minorEastAsia" w:hAnsiTheme="minorEastAsia" w:eastAsiaTheme="minorEastAsia"/>
                <w:color w:val="000000"/>
                <w:kern w:val="0"/>
                <w:sz w:val="24"/>
                <w:szCs w:val="24"/>
                <w:lang w:bidi="ar"/>
              </w:rPr>
            </w:pPr>
            <w:r>
              <w:rPr>
                <w:rFonts w:hint="eastAsia" w:asciiTheme="minorEastAsia" w:hAnsiTheme="minorEastAsia" w:eastAsiaTheme="minorEastAsia"/>
                <w:color w:val="000000"/>
                <w:kern w:val="0"/>
                <w:sz w:val="24"/>
                <w:szCs w:val="24"/>
                <w:lang w:bidi="ar"/>
              </w:rPr>
              <w:t>60公斤以下</w:t>
            </w:r>
          </w:p>
        </w:tc>
        <w:tc>
          <w:tcPr>
            <w:tcW w:w="2700" w:type="dxa"/>
            <w:vAlign w:val="center"/>
          </w:tcPr>
          <w:p>
            <w:pPr>
              <w:widowControl/>
              <w:spacing w:line="380" w:lineRule="exact"/>
              <w:jc w:val="center"/>
              <w:rPr>
                <w:rFonts w:asciiTheme="minorEastAsia" w:hAnsiTheme="minorEastAsia" w:eastAsiaTheme="minorEastAsia"/>
                <w:color w:val="000000"/>
                <w:kern w:val="0"/>
                <w:sz w:val="24"/>
                <w:szCs w:val="24"/>
                <w:lang w:bidi="ar"/>
              </w:rPr>
            </w:pPr>
            <w:r>
              <w:rPr>
                <w:rFonts w:hint="eastAsia" w:asciiTheme="minorEastAsia" w:hAnsiTheme="minorEastAsia" w:eastAsiaTheme="minorEastAsia"/>
                <w:color w:val="000000"/>
                <w:kern w:val="0"/>
                <w:sz w:val="24"/>
                <w:szCs w:val="24"/>
                <w:lang w:bidi="ar"/>
              </w:rPr>
              <w:t>62.5-75公斤</w:t>
            </w:r>
          </w:p>
        </w:tc>
        <w:tc>
          <w:tcPr>
            <w:tcW w:w="2720" w:type="dxa"/>
            <w:vAlign w:val="center"/>
          </w:tcPr>
          <w:p>
            <w:pPr>
              <w:widowControl/>
              <w:spacing w:line="380" w:lineRule="exact"/>
              <w:jc w:val="center"/>
              <w:rPr>
                <w:rFonts w:asciiTheme="minorEastAsia" w:hAnsiTheme="minorEastAsia" w:eastAsiaTheme="minorEastAsia"/>
                <w:color w:val="000000"/>
                <w:kern w:val="0"/>
                <w:sz w:val="24"/>
                <w:szCs w:val="24"/>
                <w:lang w:bidi="ar"/>
              </w:rPr>
            </w:pPr>
            <w:r>
              <w:rPr>
                <w:rFonts w:hint="eastAsia" w:asciiTheme="minorEastAsia" w:hAnsiTheme="minorEastAsia" w:eastAsiaTheme="minorEastAsia"/>
                <w:color w:val="000000"/>
                <w:kern w:val="0"/>
                <w:sz w:val="24"/>
                <w:szCs w:val="24"/>
                <w:lang w:bidi="ar"/>
              </w:rPr>
              <w:t>77.5公斤以上</w:t>
            </w:r>
          </w:p>
        </w:tc>
        <w:tc>
          <w:tcPr>
            <w:tcW w:w="1009" w:type="dxa"/>
            <w:vAlign w:val="center"/>
          </w:tcPr>
          <w:p>
            <w:pPr>
              <w:widowControl/>
              <w:spacing w:line="380" w:lineRule="exact"/>
              <w:jc w:val="center"/>
              <w:rPr>
                <w:rFonts w:asciiTheme="minorEastAsia" w:hAnsiTheme="minorEastAsia" w:eastAsiaTheme="minorEastAsia"/>
                <w:color w:val="000000"/>
                <w:kern w:val="0"/>
                <w:sz w:val="24"/>
                <w:szCs w:val="24"/>
                <w:lang w:bidi="ar"/>
              </w:rPr>
            </w:pPr>
          </w:p>
        </w:tc>
      </w:tr>
    </w:tbl>
    <w:p>
      <w:pPr>
        <w:spacing w:line="380" w:lineRule="exact"/>
        <w:ind w:firstLine="560" w:firstLineChars="200"/>
        <w:rPr>
          <w:rFonts w:asciiTheme="minorEastAsia" w:hAnsiTheme="minorEastAsia" w:eastAsiaTheme="minorEastAsia"/>
          <w:color w:val="000000"/>
          <w:kern w:val="0"/>
          <w:sz w:val="28"/>
          <w:szCs w:val="28"/>
          <w:lang w:bidi="ar"/>
        </w:rPr>
      </w:pPr>
      <w:r>
        <w:rPr>
          <w:rFonts w:hint="eastAsia" w:asciiTheme="minorEastAsia" w:hAnsiTheme="minorEastAsia" w:eastAsiaTheme="minorEastAsia"/>
          <w:color w:val="000000"/>
          <w:kern w:val="0"/>
          <w:sz w:val="28"/>
          <w:szCs w:val="28"/>
          <w:lang w:bidi="ar"/>
        </w:rPr>
        <w:t>4</w:t>
      </w:r>
      <w:r>
        <w:rPr>
          <w:rFonts w:asciiTheme="minorEastAsia" w:hAnsiTheme="minorEastAsia" w:eastAsiaTheme="minorEastAsia"/>
          <w:color w:val="000000"/>
          <w:kern w:val="0"/>
          <w:sz w:val="28"/>
          <w:szCs w:val="28"/>
          <w:lang w:bidi="ar"/>
        </w:rPr>
        <w:t>.请于</w:t>
      </w:r>
      <w:r>
        <w:rPr>
          <w:rFonts w:hint="eastAsia" w:asciiTheme="minorEastAsia" w:hAnsiTheme="minorEastAsia" w:eastAsiaTheme="minorEastAsia"/>
          <w:b/>
          <w:color w:val="000000"/>
          <w:kern w:val="0"/>
          <w:sz w:val="28"/>
          <w:szCs w:val="28"/>
          <w:lang w:bidi="ar"/>
        </w:rPr>
        <w:t>11</w:t>
      </w:r>
      <w:r>
        <w:rPr>
          <w:rFonts w:asciiTheme="minorEastAsia" w:hAnsiTheme="minorEastAsia" w:eastAsiaTheme="minorEastAsia"/>
          <w:b/>
          <w:color w:val="000000"/>
          <w:kern w:val="0"/>
          <w:sz w:val="28"/>
          <w:szCs w:val="28"/>
          <w:lang w:bidi="ar"/>
        </w:rPr>
        <w:t>月</w:t>
      </w:r>
      <w:r>
        <w:rPr>
          <w:rFonts w:hint="eastAsia" w:asciiTheme="minorEastAsia" w:hAnsiTheme="minorEastAsia" w:eastAsiaTheme="minorEastAsia"/>
          <w:b/>
          <w:color w:val="000000"/>
          <w:kern w:val="0"/>
          <w:sz w:val="28"/>
          <w:szCs w:val="28"/>
          <w:lang w:bidi="ar"/>
        </w:rPr>
        <w:t>10</w:t>
      </w:r>
      <w:r>
        <w:rPr>
          <w:rFonts w:asciiTheme="minorEastAsia" w:hAnsiTheme="minorEastAsia" w:eastAsiaTheme="minorEastAsia"/>
          <w:b/>
          <w:color w:val="000000"/>
          <w:kern w:val="0"/>
          <w:sz w:val="28"/>
          <w:szCs w:val="28"/>
          <w:lang w:bidi="ar"/>
        </w:rPr>
        <w:t>日</w:t>
      </w:r>
      <w:r>
        <w:rPr>
          <w:rFonts w:hint="eastAsia" w:asciiTheme="minorEastAsia" w:hAnsiTheme="minorEastAsia" w:eastAsiaTheme="minorEastAsia"/>
          <w:b/>
          <w:color w:val="000000"/>
          <w:kern w:val="0"/>
          <w:sz w:val="28"/>
          <w:szCs w:val="28"/>
          <w:lang w:bidi="ar"/>
        </w:rPr>
        <w:t>12：00</w:t>
      </w:r>
      <w:r>
        <w:rPr>
          <w:rFonts w:asciiTheme="minorEastAsia" w:hAnsiTheme="minorEastAsia" w:eastAsiaTheme="minorEastAsia"/>
          <w:color w:val="000000"/>
          <w:kern w:val="0"/>
          <w:sz w:val="28"/>
          <w:szCs w:val="28"/>
          <w:lang w:bidi="ar"/>
        </w:rPr>
        <w:t>前将此《回执信息表》发送至</w:t>
      </w:r>
      <w:r>
        <w:rPr>
          <w:rFonts w:hint="eastAsia" w:asciiTheme="minorEastAsia" w:hAnsiTheme="minorEastAsia" w:eastAsiaTheme="minorEastAsia"/>
          <w:color w:val="000000"/>
          <w:kern w:val="0"/>
          <w:sz w:val="28"/>
          <w:szCs w:val="28"/>
          <w:lang w:bidi="ar"/>
        </w:rPr>
        <w:t>邮箱</w:t>
      </w:r>
      <w:r>
        <w:rPr>
          <w:rFonts w:asciiTheme="minorEastAsia" w:hAnsiTheme="minorEastAsia" w:eastAsiaTheme="minorEastAsia"/>
          <w:color w:val="000000"/>
          <w:kern w:val="0"/>
          <w:sz w:val="28"/>
          <w:szCs w:val="28"/>
          <w:lang w:bidi="ar"/>
        </w:rPr>
        <w:t>：980248707@qq.com。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BF"/>
    <w:rsid w:val="00052607"/>
    <w:rsid w:val="00054ECD"/>
    <w:rsid w:val="00097084"/>
    <w:rsid w:val="000C335A"/>
    <w:rsid w:val="000E42C0"/>
    <w:rsid w:val="001435F0"/>
    <w:rsid w:val="00147AFD"/>
    <w:rsid w:val="001D1540"/>
    <w:rsid w:val="001F4046"/>
    <w:rsid w:val="0020160E"/>
    <w:rsid w:val="0025605B"/>
    <w:rsid w:val="00257309"/>
    <w:rsid w:val="0026108D"/>
    <w:rsid w:val="00270E95"/>
    <w:rsid w:val="002B438D"/>
    <w:rsid w:val="002C040A"/>
    <w:rsid w:val="002C4700"/>
    <w:rsid w:val="00302566"/>
    <w:rsid w:val="00304EBC"/>
    <w:rsid w:val="00367513"/>
    <w:rsid w:val="00373810"/>
    <w:rsid w:val="00383E63"/>
    <w:rsid w:val="003C39BF"/>
    <w:rsid w:val="00420FF7"/>
    <w:rsid w:val="004342B9"/>
    <w:rsid w:val="00440EF2"/>
    <w:rsid w:val="004632CD"/>
    <w:rsid w:val="004A6A53"/>
    <w:rsid w:val="004B7CF9"/>
    <w:rsid w:val="00500B85"/>
    <w:rsid w:val="00531A47"/>
    <w:rsid w:val="0057112F"/>
    <w:rsid w:val="00615676"/>
    <w:rsid w:val="00623C2D"/>
    <w:rsid w:val="00682402"/>
    <w:rsid w:val="006D4802"/>
    <w:rsid w:val="006E266A"/>
    <w:rsid w:val="00701927"/>
    <w:rsid w:val="00725209"/>
    <w:rsid w:val="00775EB1"/>
    <w:rsid w:val="00787B99"/>
    <w:rsid w:val="007C4FCA"/>
    <w:rsid w:val="00802EC8"/>
    <w:rsid w:val="008A30A8"/>
    <w:rsid w:val="008B38B3"/>
    <w:rsid w:val="008E4E17"/>
    <w:rsid w:val="008F7866"/>
    <w:rsid w:val="00922D5C"/>
    <w:rsid w:val="00954BAA"/>
    <w:rsid w:val="009558FD"/>
    <w:rsid w:val="00965FFA"/>
    <w:rsid w:val="009C052E"/>
    <w:rsid w:val="009D53D4"/>
    <w:rsid w:val="009F5418"/>
    <w:rsid w:val="00A22C8D"/>
    <w:rsid w:val="00AA4543"/>
    <w:rsid w:val="00AB228C"/>
    <w:rsid w:val="00AC68B1"/>
    <w:rsid w:val="00AD71E5"/>
    <w:rsid w:val="00AE76EB"/>
    <w:rsid w:val="00BD02EE"/>
    <w:rsid w:val="00BD7E19"/>
    <w:rsid w:val="00C46A04"/>
    <w:rsid w:val="00CE008F"/>
    <w:rsid w:val="00CF331C"/>
    <w:rsid w:val="00D25A5F"/>
    <w:rsid w:val="00D67A3B"/>
    <w:rsid w:val="00D72C65"/>
    <w:rsid w:val="00DC0840"/>
    <w:rsid w:val="00DF6C63"/>
    <w:rsid w:val="00E45F05"/>
    <w:rsid w:val="00E516C3"/>
    <w:rsid w:val="00E75323"/>
    <w:rsid w:val="00E769AC"/>
    <w:rsid w:val="00F02361"/>
    <w:rsid w:val="00F535F6"/>
    <w:rsid w:val="00F633DC"/>
    <w:rsid w:val="00F77091"/>
    <w:rsid w:val="00FC3C4C"/>
    <w:rsid w:val="00FF3F49"/>
    <w:rsid w:val="11BA2BC4"/>
    <w:rsid w:val="136467BB"/>
    <w:rsid w:val="310E6A04"/>
    <w:rsid w:val="392C3A91"/>
    <w:rsid w:val="79946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uiPriority w:val="0"/>
    <w:rPr>
      <w:color w:val="000000"/>
      <w:u w:val="none"/>
    </w:rPr>
  </w:style>
  <w:style w:type="character" w:customStyle="1" w:styleId="10">
    <w:name w:val="页眉 Char"/>
    <w:basedOn w:val="8"/>
    <w:link w:val="4"/>
    <w:qFormat/>
    <w:uiPriority w:val="0"/>
    <w:rPr>
      <w:rFonts w:ascii="Calibri" w:hAnsi="Calibri" w:eastAsia="宋体" w:cs="Times New Roman"/>
      <w:sz w:val="18"/>
      <w:szCs w:val="18"/>
    </w:rPr>
  </w:style>
  <w:style w:type="character" w:customStyle="1" w:styleId="11">
    <w:name w:val="批注框文本 Char"/>
    <w:basedOn w:val="8"/>
    <w:link w:val="2"/>
    <w:semiHidden/>
    <w:uiPriority w:val="99"/>
    <w:rPr>
      <w:rFonts w:ascii="Calibri" w:hAnsi="Calibri" w:eastAsia="宋体" w:cs="Times New Roman"/>
      <w:sz w:val="18"/>
      <w:szCs w:val="18"/>
    </w:rPr>
  </w:style>
  <w:style w:type="character" w:customStyle="1" w:styleId="12">
    <w:name w:val="页脚 Char"/>
    <w:basedOn w:val="8"/>
    <w:link w:val="3"/>
    <w:uiPriority w:val="99"/>
    <w:rPr>
      <w:rFonts w:ascii="Calibri" w:hAnsi="Calibri" w:eastAsia="宋体" w:cs="Times New Roman"/>
      <w:sz w:val="18"/>
      <w:szCs w:val="18"/>
    </w:rPr>
  </w:style>
  <w:style w:type="paragraph" w:styleId="1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D327C-B91A-401C-89C2-F43F09C4AD8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579</Words>
  <Characters>3303</Characters>
  <Lines>27</Lines>
  <Paragraphs>7</Paragraphs>
  <TotalTime>34</TotalTime>
  <ScaleCrop>false</ScaleCrop>
  <LinksUpToDate>false</LinksUpToDate>
  <CharactersWithSpaces>3875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2020-11-05T00:52:00Z</dcterms:created>
  <dc:creator>Administrator</dc:creator>
  <cp:lastModifiedBy>原始森</cp:lastModifiedBy>
  <cp:lastPrinted>2020-11-05T02:32:00Z</cp:lastPrinted>
  <dcterms:modified xsi:type="dcterms:W3CDTF">2020-11-05T03:37:28Z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