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E5" w:rsidRDefault="00556D6A">
      <w:pPr>
        <w:spacing w:line="540" w:lineRule="exact"/>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关于</w:t>
      </w:r>
      <w:r>
        <w:rPr>
          <w:rFonts w:ascii="仿宋_GB2312" w:eastAsia="仿宋_GB2312" w:hAnsi="仿宋_GB2312" w:cs="仿宋_GB2312"/>
          <w:b/>
          <w:bCs/>
          <w:sz w:val="36"/>
          <w:szCs w:val="36"/>
        </w:rPr>
        <w:t>201</w:t>
      </w:r>
      <w:r>
        <w:rPr>
          <w:rFonts w:ascii="仿宋_GB2312" w:eastAsia="仿宋_GB2312" w:hAnsi="仿宋_GB2312" w:cs="仿宋_GB2312" w:hint="eastAsia"/>
          <w:b/>
          <w:bCs/>
          <w:sz w:val="36"/>
          <w:szCs w:val="36"/>
        </w:rPr>
        <w:t>9</w:t>
      </w:r>
      <w:r>
        <w:rPr>
          <w:rFonts w:ascii="仿宋_GB2312" w:eastAsia="仿宋_GB2312" w:hAnsi="仿宋_GB2312" w:cs="仿宋_GB2312" w:hint="eastAsia"/>
          <w:b/>
          <w:bCs/>
          <w:sz w:val="36"/>
          <w:szCs w:val="36"/>
        </w:rPr>
        <w:t>年全国职业院校技能大赛</w:t>
      </w:r>
    </w:p>
    <w:p w:rsidR="008402E5" w:rsidRDefault="00556D6A">
      <w:pPr>
        <w:spacing w:line="540" w:lineRule="exact"/>
        <w:jc w:val="center"/>
        <w:rPr>
          <w:rFonts w:ascii="仿宋_GB2312" w:eastAsia="仿宋_GB2312" w:hAnsi="仿宋_GB2312" w:cs="仿宋_GB2312"/>
          <w:b/>
          <w:color w:val="000000"/>
          <w:sz w:val="36"/>
          <w:szCs w:val="36"/>
        </w:rPr>
      </w:pPr>
      <w:r>
        <w:rPr>
          <w:rFonts w:ascii="仿宋_GB2312" w:eastAsia="仿宋_GB2312" w:hAnsi="仿宋_GB2312" w:cs="仿宋_GB2312" w:hint="eastAsia"/>
          <w:b/>
          <w:bCs/>
          <w:sz w:val="36"/>
          <w:szCs w:val="36"/>
        </w:rPr>
        <w:t>“移动互联网应用软件开发”赛项</w:t>
      </w:r>
      <w:r>
        <w:rPr>
          <w:rFonts w:ascii="仿宋_GB2312" w:eastAsia="仿宋_GB2312" w:hAnsi="仿宋_GB2312" w:cs="仿宋_GB2312" w:hint="eastAsia"/>
          <w:b/>
          <w:color w:val="000000"/>
          <w:sz w:val="36"/>
          <w:szCs w:val="36"/>
        </w:rPr>
        <w:t>（高职组）</w:t>
      </w:r>
    </w:p>
    <w:p w:rsidR="008402E5" w:rsidRDefault="00556D6A">
      <w:pPr>
        <w:spacing w:line="540" w:lineRule="exact"/>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比赛报到的通知</w:t>
      </w:r>
    </w:p>
    <w:p w:rsidR="008402E5" w:rsidRDefault="008402E5">
      <w:pPr>
        <w:spacing w:line="540" w:lineRule="exact"/>
        <w:jc w:val="center"/>
        <w:rPr>
          <w:rFonts w:ascii="仿宋_GB2312" w:eastAsia="仿宋_GB2312" w:hAnsi="仿宋_GB2312" w:cs="仿宋_GB2312"/>
          <w:b/>
          <w:bCs/>
          <w:sz w:val="36"/>
          <w:szCs w:val="36"/>
        </w:rPr>
      </w:pPr>
    </w:p>
    <w:p w:rsidR="008402E5" w:rsidRDefault="00556D6A">
      <w:pPr>
        <w:pStyle w:val="a5"/>
        <w:widowControl/>
        <w:spacing w:before="0" w:beforeAutospacing="0" w:after="0" w:afterAutospacing="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各省、自治区、直辖市教育厅（教委），新疆生产建设兵团教育局：</w:t>
      </w:r>
    </w:p>
    <w:p w:rsidR="008402E5" w:rsidRDefault="00556D6A">
      <w:pPr>
        <w:pStyle w:val="a5"/>
        <w:widowControl/>
        <w:spacing w:before="0" w:beforeAutospacing="0" w:after="0" w:afterAutospacing="0"/>
        <w:ind w:firstLineChars="213" w:firstLine="639"/>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201</w:t>
      </w:r>
      <w:r>
        <w:rPr>
          <w:rFonts w:ascii="仿宋_GB2312" w:eastAsia="仿宋_GB2312" w:hAnsi="仿宋_GB2312" w:cs="仿宋_GB2312" w:hint="eastAsia"/>
          <w:color w:val="000000"/>
          <w:sz w:val="30"/>
          <w:szCs w:val="30"/>
        </w:rPr>
        <w:t>9</w:t>
      </w:r>
      <w:r>
        <w:rPr>
          <w:rFonts w:ascii="仿宋_GB2312" w:eastAsia="仿宋_GB2312" w:hAnsi="仿宋_GB2312" w:cs="仿宋_GB2312" w:hint="eastAsia"/>
          <w:color w:val="000000"/>
          <w:sz w:val="30"/>
          <w:szCs w:val="30"/>
        </w:rPr>
        <w:t>年全国职业院校技能大赛“</w:t>
      </w:r>
      <w:r>
        <w:rPr>
          <w:rFonts w:ascii="仿宋_GB2312" w:eastAsia="仿宋_GB2312" w:hAnsi="仿宋_GB2312" w:cs="仿宋_GB2312" w:hint="eastAsia"/>
          <w:bCs/>
          <w:color w:val="000000"/>
          <w:sz w:val="30"/>
          <w:szCs w:val="30"/>
        </w:rPr>
        <w:t>移动互联网应用软件开发</w:t>
      </w:r>
      <w:r>
        <w:rPr>
          <w:rFonts w:ascii="仿宋_GB2312" w:eastAsia="仿宋_GB2312" w:hAnsi="仿宋_GB2312" w:cs="仿宋_GB2312" w:hint="eastAsia"/>
          <w:color w:val="000000"/>
          <w:sz w:val="30"/>
          <w:szCs w:val="30"/>
        </w:rPr>
        <w:t>”赛项（高职组）将于</w:t>
      </w:r>
      <w:r>
        <w:rPr>
          <w:rFonts w:ascii="仿宋_GB2312" w:eastAsia="仿宋_GB2312" w:hAnsi="仿宋_GB2312" w:cs="仿宋_GB2312"/>
          <w:color w:val="000000"/>
          <w:sz w:val="30"/>
          <w:szCs w:val="30"/>
        </w:rPr>
        <w:t>201</w:t>
      </w:r>
      <w:r>
        <w:rPr>
          <w:rFonts w:ascii="仿宋_GB2312" w:eastAsia="仿宋_GB2312" w:hAnsi="仿宋_GB2312" w:cs="仿宋_GB2312" w:hint="eastAsia"/>
          <w:color w:val="000000"/>
          <w:sz w:val="30"/>
          <w:szCs w:val="30"/>
        </w:rPr>
        <w:t>9</w:t>
      </w:r>
      <w:r>
        <w:rPr>
          <w:rFonts w:ascii="仿宋_GB2312" w:eastAsia="仿宋_GB2312" w:hAnsi="仿宋_GB2312" w:cs="仿宋_GB2312" w:hint="eastAsia"/>
          <w:color w:val="000000"/>
          <w:sz w:val="30"/>
          <w:szCs w:val="30"/>
        </w:rPr>
        <w:t>年</w:t>
      </w:r>
      <w:r>
        <w:rPr>
          <w:rFonts w:ascii="仿宋_GB2312" w:eastAsia="仿宋_GB2312" w:hAnsi="仿宋_GB2312" w:cs="仿宋_GB2312"/>
          <w:color w:val="000000"/>
          <w:sz w:val="30"/>
          <w:szCs w:val="30"/>
        </w:rPr>
        <w:t>5</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31</w:t>
      </w:r>
      <w:r>
        <w:rPr>
          <w:rFonts w:ascii="仿宋_GB2312" w:eastAsia="仿宋_GB2312" w:hAnsi="仿宋_GB2312" w:cs="仿宋_GB2312" w:hint="eastAsia"/>
          <w:color w:val="000000"/>
          <w:sz w:val="30"/>
          <w:szCs w:val="30"/>
        </w:rPr>
        <w:t>日</w:t>
      </w:r>
      <w:r>
        <w:rPr>
          <w:rFonts w:ascii="仿宋_GB2312" w:eastAsia="仿宋_GB2312" w:hAnsi="仿宋_GB2312" w:cs="仿宋_GB2312"/>
          <w:color w:val="000000"/>
          <w:sz w:val="30"/>
          <w:szCs w:val="30"/>
        </w:rPr>
        <w:t>—</w:t>
      </w:r>
      <w:r>
        <w:rPr>
          <w:rFonts w:ascii="仿宋_GB2312" w:eastAsia="仿宋_GB2312" w:hAnsi="仿宋_GB2312" w:cs="仿宋_GB2312" w:hint="eastAsia"/>
          <w:color w:val="000000"/>
          <w:sz w:val="30"/>
          <w:szCs w:val="30"/>
        </w:rPr>
        <w:t>6</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日在福建船政交通职业学院举行，现将有关事宜通知如下：</w:t>
      </w:r>
    </w:p>
    <w:p w:rsidR="008402E5" w:rsidRDefault="00556D6A" w:rsidP="00556D6A">
      <w:pPr>
        <w:pStyle w:val="1"/>
        <w:numPr>
          <w:ilvl w:val="0"/>
          <w:numId w:val="1"/>
        </w:numPr>
        <w:ind w:leftChars="304" w:left="1469" w:hangingChars="277" w:hanging="831"/>
        <w:jc w:val="left"/>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报到时间</w:t>
      </w:r>
    </w:p>
    <w:p w:rsidR="008402E5" w:rsidRDefault="00556D6A">
      <w:pPr>
        <w:pStyle w:val="1"/>
        <w:ind w:leftChars="304" w:left="1469" w:hangingChars="277" w:hanging="831"/>
        <w:jc w:val="left"/>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5</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31</w:t>
      </w:r>
      <w:r>
        <w:rPr>
          <w:rFonts w:ascii="仿宋_GB2312" w:eastAsia="仿宋_GB2312" w:hAnsi="仿宋_GB2312" w:cs="仿宋_GB2312" w:hint="eastAsia"/>
          <w:color w:val="000000"/>
          <w:sz w:val="30"/>
          <w:szCs w:val="30"/>
        </w:rPr>
        <w:t>日</w:t>
      </w:r>
      <w:r>
        <w:rPr>
          <w:rFonts w:ascii="仿宋_GB2312" w:eastAsia="仿宋_GB2312" w:hAnsi="仿宋_GB2312" w:cs="仿宋_GB2312"/>
          <w:color w:val="000000"/>
          <w:sz w:val="30"/>
          <w:szCs w:val="30"/>
        </w:rPr>
        <w:t>9</w:t>
      </w:r>
      <w:r>
        <w:rPr>
          <w:rFonts w:ascii="仿宋_GB2312" w:eastAsia="仿宋_GB2312" w:hAnsi="仿宋_GB2312" w:cs="仿宋_GB2312" w:hint="eastAsia"/>
          <w:color w:val="000000"/>
          <w:sz w:val="30"/>
          <w:szCs w:val="30"/>
        </w:rPr>
        <w:t>：</w:t>
      </w:r>
      <w:r>
        <w:rPr>
          <w:rFonts w:ascii="仿宋_GB2312" w:eastAsia="仿宋_GB2312" w:hAnsi="仿宋_GB2312" w:cs="仿宋_GB2312"/>
          <w:color w:val="000000"/>
          <w:sz w:val="30"/>
          <w:szCs w:val="30"/>
        </w:rPr>
        <w:t>00—</w:t>
      </w:r>
      <w:r>
        <w:rPr>
          <w:rFonts w:ascii="仿宋_GB2312" w:eastAsia="仿宋_GB2312" w:hAnsi="仿宋_GB2312" w:cs="仿宋_GB2312" w:hint="eastAsia"/>
          <w:color w:val="000000"/>
          <w:sz w:val="30"/>
          <w:szCs w:val="30"/>
        </w:rPr>
        <w:t>6</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日</w:t>
      </w:r>
      <w:r>
        <w:rPr>
          <w:rFonts w:ascii="仿宋_GB2312" w:eastAsia="仿宋_GB2312" w:hAnsi="仿宋_GB2312" w:cs="仿宋_GB2312"/>
          <w:color w:val="000000"/>
          <w:sz w:val="30"/>
          <w:szCs w:val="30"/>
        </w:rPr>
        <w:t>11</w:t>
      </w:r>
      <w:r>
        <w:rPr>
          <w:rFonts w:ascii="仿宋_GB2312" w:eastAsia="仿宋_GB2312" w:hAnsi="仿宋_GB2312" w:cs="仿宋_GB2312" w:hint="eastAsia"/>
          <w:color w:val="000000"/>
          <w:sz w:val="30"/>
          <w:szCs w:val="30"/>
        </w:rPr>
        <w:t>：</w:t>
      </w:r>
      <w:r>
        <w:rPr>
          <w:rFonts w:ascii="仿宋_GB2312" w:eastAsia="仿宋_GB2312" w:hAnsi="仿宋_GB2312" w:cs="仿宋_GB2312"/>
          <w:color w:val="000000"/>
          <w:sz w:val="30"/>
          <w:szCs w:val="30"/>
        </w:rPr>
        <w:t>00</w:t>
      </w:r>
      <w:r>
        <w:rPr>
          <w:rFonts w:ascii="仿宋_GB2312" w:eastAsia="仿宋_GB2312" w:hAnsi="仿宋_GB2312" w:cs="仿宋_GB2312" w:hint="eastAsia"/>
          <w:color w:val="000000"/>
          <w:sz w:val="30"/>
          <w:szCs w:val="30"/>
        </w:rPr>
        <w:t>为大赛报到时间。</w:t>
      </w:r>
    </w:p>
    <w:p w:rsidR="008402E5" w:rsidRDefault="00556D6A" w:rsidP="00556D6A">
      <w:pPr>
        <w:pStyle w:val="1"/>
        <w:numPr>
          <w:ilvl w:val="0"/>
          <w:numId w:val="1"/>
        </w:numPr>
        <w:ind w:leftChars="304" w:left="1469" w:hangingChars="277" w:hanging="831"/>
        <w:jc w:val="left"/>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报到地点</w:t>
      </w:r>
    </w:p>
    <w:p w:rsidR="008402E5" w:rsidRDefault="00556D6A">
      <w:pPr>
        <w:pStyle w:val="1"/>
        <w:ind w:leftChars="304" w:left="1469" w:hangingChars="277" w:hanging="831"/>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聚春园会展酒店</w:t>
      </w:r>
    </w:p>
    <w:p w:rsidR="008402E5" w:rsidRDefault="00556D6A">
      <w:pPr>
        <w:pStyle w:val="1"/>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地址：福州市仓山区城门镇潘墩路</w:t>
      </w:r>
      <w:r>
        <w:rPr>
          <w:rFonts w:ascii="仿宋_GB2312" w:eastAsia="仿宋_GB2312" w:hAnsi="仿宋_GB2312" w:cs="仿宋_GB2312" w:hint="eastAsia"/>
          <w:sz w:val="30"/>
          <w:szCs w:val="30"/>
        </w:rPr>
        <w:t>189</w:t>
      </w:r>
      <w:r>
        <w:rPr>
          <w:rFonts w:ascii="仿宋_GB2312" w:eastAsia="仿宋_GB2312" w:hAnsi="仿宋_GB2312" w:cs="仿宋_GB2312" w:hint="eastAsia"/>
          <w:sz w:val="30"/>
          <w:szCs w:val="30"/>
        </w:rPr>
        <w:t>号</w:t>
      </w:r>
    </w:p>
    <w:p w:rsidR="008402E5" w:rsidRDefault="00556D6A">
      <w:pPr>
        <w:pStyle w:val="1"/>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联系人：黄定标</w:t>
      </w:r>
      <w:r>
        <w:rPr>
          <w:rFonts w:ascii="仿宋_GB2312" w:eastAsia="仿宋_GB2312" w:hAnsi="仿宋_GB2312" w:cs="仿宋_GB2312" w:hint="eastAsia"/>
          <w:sz w:val="30"/>
          <w:szCs w:val="30"/>
        </w:rPr>
        <w:t>13850293981</w:t>
      </w:r>
      <w:r>
        <w:rPr>
          <w:rFonts w:ascii="仿宋_GB2312" w:eastAsia="仿宋_GB2312" w:hAnsi="仿宋_GB2312" w:cs="仿宋_GB2312" w:hint="eastAsia"/>
          <w:sz w:val="30"/>
          <w:szCs w:val="30"/>
        </w:rPr>
        <w:t>酒店总机：</w:t>
      </w:r>
      <w:r>
        <w:rPr>
          <w:rFonts w:ascii="仿宋_GB2312" w:eastAsia="仿宋_GB2312" w:hAnsi="仿宋_GB2312" w:cs="仿宋_GB2312" w:hint="eastAsia"/>
          <w:sz w:val="30"/>
          <w:szCs w:val="30"/>
        </w:rPr>
        <w:t>0591-86309999</w:t>
      </w:r>
    </w:p>
    <w:p w:rsidR="008402E5" w:rsidRDefault="00556D6A">
      <w:pPr>
        <w:pStyle w:val="1"/>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福建船政交通职业学院</w:t>
      </w:r>
    </w:p>
    <w:p w:rsidR="008402E5" w:rsidRDefault="00556D6A">
      <w:pPr>
        <w:pStyle w:val="1"/>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陈常晖：</w:t>
      </w:r>
      <w:r>
        <w:rPr>
          <w:rFonts w:ascii="仿宋_GB2312" w:eastAsia="仿宋_GB2312" w:hAnsi="仿宋_GB2312" w:cs="仿宋_GB2312" w:hint="eastAsia"/>
          <w:sz w:val="30"/>
          <w:szCs w:val="30"/>
        </w:rPr>
        <w:t xml:space="preserve">18950229379     </w:t>
      </w:r>
      <w:r>
        <w:rPr>
          <w:rFonts w:ascii="仿宋_GB2312" w:eastAsia="仿宋_GB2312" w:hAnsi="仿宋_GB2312" w:cs="仿宋_GB2312" w:hint="eastAsia"/>
          <w:sz w:val="30"/>
          <w:szCs w:val="30"/>
        </w:rPr>
        <w:t>潘忠：</w:t>
      </w:r>
      <w:r>
        <w:rPr>
          <w:rFonts w:ascii="仿宋_GB2312" w:eastAsia="仿宋_GB2312" w:hAnsi="仿宋_GB2312" w:cs="仿宋_GB2312" w:hint="eastAsia"/>
          <w:sz w:val="30"/>
          <w:szCs w:val="30"/>
        </w:rPr>
        <w:t xml:space="preserve">18960866608    </w:t>
      </w:r>
    </w:p>
    <w:p w:rsidR="008402E5" w:rsidRDefault="00556D6A">
      <w:pPr>
        <w:pStyle w:val="1"/>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邓金狼：</w:t>
      </w:r>
      <w:r>
        <w:rPr>
          <w:rFonts w:ascii="仿宋_GB2312" w:eastAsia="仿宋_GB2312" w:hAnsi="仿宋_GB2312" w:cs="仿宋_GB2312" w:hint="eastAsia"/>
          <w:sz w:val="30"/>
          <w:szCs w:val="30"/>
        </w:rPr>
        <w:t>0591-83839269  18950295912</w:t>
      </w:r>
    </w:p>
    <w:p w:rsidR="008402E5" w:rsidRDefault="00556D6A">
      <w:pPr>
        <w:pStyle w:val="1"/>
        <w:numPr>
          <w:ilvl w:val="0"/>
          <w:numId w:val="2"/>
        </w:numPr>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报到接站</w:t>
      </w:r>
    </w:p>
    <w:p w:rsidR="008402E5" w:rsidRDefault="00556D6A">
      <w:pPr>
        <w:pStyle w:val="1"/>
        <w:ind w:firstLineChars="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为响应大赛办绿色办赛的倡议，机场、火车福州南站、火车福州站不接站，由志愿者引导。学院接站点为金山正祥机场大巴点和地铁</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号线葫芦阵站；</w:t>
      </w:r>
    </w:p>
    <w:p w:rsidR="008402E5" w:rsidRDefault="00556D6A">
      <w:pPr>
        <w:pStyle w:val="1"/>
        <w:numPr>
          <w:ilvl w:val="0"/>
          <w:numId w:val="3"/>
        </w:numPr>
        <w:ind w:leftChars="26" w:left="55" w:firstLineChars="194" w:firstLine="582"/>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乘坐飞机的参赛师生，到达机场后，由志愿者引导乘坐机场大巴到金山正祥机场大巴点，学院将安排车辆接送该站点参赛师生到聚春园会展酒店；</w:t>
      </w:r>
    </w:p>
    <w:p w:rsidR="008402E5" w:rsidRDefault="00556D6A">
      <w:pPr>
        <w:pStyle w:val="1"/>
        <w:numPr>
          <w:ilvl w:val="0"/>
          <w:numId w:val="3"/>
        </w:numPr>
        <w:ind w:leftChars="26" w:left="55" w:firstLineChars="194" w:firstLine="582"/>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乘坐火车，到达车站后，由志愿者引导乘坐地铁到达葫芦阵站</w:t>
      </w:r>
      <w:r>
        <w:rPr>
          <w:rFonts w:ascii="仿宋_GB2312" w:eastAsia="仿宋_GB2312" w:hAnsi="仿宋_GB2312" w:cs="仿宋_GB2312" w:hint="eastAsia"/>
          <w:sz w:val="30"/>
          <w:szCs w:val="30"/>
        </w:rPr>
        <w:t>C</w:t>
      </w:r>
      <w:r>
        <w:rPr>
          <w:rFonts w:ascii="仿宋_GB2312" w:eastAsia="仿宋_GB2312" w:hAnsi="仿宋_GB2312" w:cs="仿宋_GB2312" w:hint="eastAsia"/>
          <w:sz w:val="30"/>
          <w:szCs w:val="30"/>
        </w:rPr>
        <w:t>出口，学院将安排车辆接送该站点参赛师生到聚春园会展酒店；</w:t>
      </w:r>
    </w:p>
    <w:p w:rsidR="008402E5" w:rsidRDefault="00556D6A">
      <w:pPr>
        <w:pStyle w:val="1"/>
        <w:ind w:left="10" w:firstLineChars="209" w:firstLine="627"/>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（二）报到手续：</w:t>
      </w:r>
    </w:p>
    <w:p w:rsidR="008402E5" w:rsidRDefault="00556D6A">
      <w:pPr>
        <w:pStyle w:val="1"/>
        <w:ind w:leftChars="9" w:left="19" w:firstLineChars="206" w:firstLine="618"/>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领取参赛证件、赛项指南和参赛服装等，登记、统一安排住宿（食宿费用自理）。</w:t>
      </w:r>
    </w:p>
    <w:p w:rsidR="008402E5" w:rsidRDefault="00556D6A">
      <w:pPr>
        <w:pStyle w:val="1"/>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（三）公交线路：</w:t>
      </w:r>
    </w:p>
    <w:p w:rsidR="008402E5" w:rsidRDefault="00556D6A">
      <w:pPr>
        <w:pStyle w:val="1"/>
        <w:ind w:leftChars="304" w:left="1469" w:hangingChars="277" w:hanging="831"/>
        <w:jc w:val="left"/>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hint="eastAsia"/>
          <w:sz w:val="30"/>
          <w:szCs w:val="30"/>
        </w:rPr>
        <w:t>、福州火车南站、福州火车站</w:t>
      </w:r>
    </w:p>
    <w:p w:rsidR="008402E5" w:rsidRDefault="00556D6A">
      <w:pPr>
        <w:pStyle w:val="1"/>
        <w:ind w:left="10" w:firstLineChars="209" w:firstLine="627"/>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乘坐地铁</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号线，到达葫芦阵地铁站，步行约</w:t>
      </w:r>
      <w:r>
        <w:rPr>
          <w:rFonts w:ascii="仿宋_GB2312" w:eastAsia="仿宋_GB2312" w:hAnsi="仿宋_GB2312" w:cs="仿宋_GB2312"/>
          <w:sz w:val="30"/>
          <w:szCs w:val="30"/>
        </w:rPr>
        <w:t>120</w:t>
      </w:r>
      <w:r>
        <w:rPr>
          <w:rFonts w:ascii="仿宋_GB2312" w:eastAsia="仿宋_GB2312" w:hAnsi="仿宋_GB2312" w:cs="仿宋_GB2312" w:hint="eastAsia"/>
          <w:sz w:val="30"/>
          <w:szCs w:val="30"/>
        </w:rPr>
        <w:t>米，到达地铁葫芦阵公交站，乘坐</w:t>
      </w:r>
      <w:r>
        <w:rPr>
          <w:rFonts w:ascii="仿宋_GB2312" w:eastAsia="仿宋_GB2312" w:hAnsi="仿宋_GB2312" w:cs="仿宋_GB2312"/>
          <w:sz w:val="30"/>
          <w:szCs w:val="30"/>
        </w:rPr>
        <w:t>4</w:t>
      </w:r>
      <w:r>
        <w:rPr>
          <w:rFonts w:ascii="仿宋_GB2312" w:eastAsia="仿宋_GB2312" w:hAnsi="仿宋_GB2312" w:cs="仿宋_GB2312" w:hint="eastAsia"/>
          <w:sz w:val="30"/>
          <w:szCs w:val="30"/>
        </w:rPr>
        <w:t>路，经过</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站，到达丰泉环保集团，步行约</w:t>
      </w:r>
      <w:r>
        <w:rPr>
          <w:rFonts w:ascii="仿宋_GB2312" w:eastAsia="仿宋_GB2312" w:hAnsi="仿宋_GB2312" w:cs="仿宋_GB2312"/>
          <w:sz w:val="30"/>
          <w:szCs w:val="30"/>
        </w:rPr>
        <w:t>1.1</w:t>
      </w:r>
      <w:r>
        <w:rPr>
          <w:rFonts w:ascii="仿宋_GB2312" w:eastAsia="仿宋_GB2312" w:hAnsi="仿宋_GB2312" w:cs="仿宋_GB2312" w:hint="eastAsia"/>
          <w:sz w:val="30"/>
          <w:szCs w:val="30"/>
        </w:rPr>
        <w:t>公里，到达聚春园会展酒店。</w:t>
      </w:r>
    </w:p>
    <w:p w:rsidR="008402E5" w:rsidRDefault="00556D6A">
      <w:pPr>
        <w:pStyle w:val="1"/>
        <w:ind w:left="10" w:firstLineChars="209" w:firstLine="627"/>
        <w:jc w:val="left"/>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cs="仿宋_GB2312" w:hint="eastAsia"/>
          <w:sz w:val="30"/>
          <w:szCs w:val="30"/>
        </w:rPr>
        <w:t>、机场</w:t>
      </w:r>
    </w:p>
    <w:p w:rsidR="008402E5" w:rsidRDefault="00556D6A">
      <w:pPr>
        <w:pStyle w:val="1"/>
        <w:ind w:left="10" w:firstLineChars="209" w:firstLine="627"/>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乘坐机场大巴到达金山正祥广场，步行约</w:t>
      </w:r>
      <w:r>
        <w:rPr>
          <w:rFonts w:ascii="仿宋_GB2312" w:eastAsia="仿宋_GB2312" w:hAnsi="仿宋_GB2312" w:cs="仿宋_GB2312" w:hint="eastAsia"/>
          <w:sz w:val="30"/>
          <w:szCs w:val="30"/>
        </w:rPr>
        <w:t>40</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米，到达浦上大道（公交站），乘坐</w:t>
      </w:r>
      <w:r>
        <w:rPr>
          <w:rFonts w:ascii="仿宋_GB2312" w:eastAsia="仿宋_GB2312" w:hAnsi="仿宋_GB2312" w:cs="仿宋_GB2312"/>
          <w:sz w:val="30"/>
          <w:szCs w:val="30"/>
        </w:rPr>
        <w:t>157</w:t>
      </w:r>
      <w:r>
        <w:rPr>
          <w:rFonts w:ascii="仿宋_GB2312" w:eastAsia="仿宋_GB2312" w:hAnsi="仿宋_GB2312" w:cs="仿宋_GB2312" w:hint="eastAsia"/>
          <w:sz w:val="30"/>
          <w:szCs w:val="30"/>
        </w:rPr>
        <w:t>路经过</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站，到达跑马场（公交站），下车到达福州凯帝酒店；转乘坐</w:t>
      </w:r>
      <w:r>
        <w:rPr>
          <w:rFonts w:ascii="仿宋_GB2312" w:eastAsia="仿宋_GB2312" w:hAnsi="仿宋_GB2312" w:cs="仿宋_GB2312"/>
          <w:sz w:val="30"/>
          <w:szCs w:val="30"/>
        </w:rPr>
        <w:t>188</w:t>
      </w:r>
      <w:r>
        <w:rPr>
          <w:rFonts w:ascii="仿宋_GB2312" w:eastAsia="仿宋_GB2312" w:hAnsi="仿宋_GB2312" w:cs="仿宋_GB2312" w:hint="eastAsia"/>
          <w:sz w:val="30"/>
          <w:szCs w:val="30"/>
        </w:rPr>
        <w:t>路，经过</w:t>
      </w:r>
      <w:r>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站，到达聚春园会展酒店。</w:t>
      </w:r>
    </w:p>
    <w:p w:rsidR="008402E5" w:rsidRDefault="00556D6A">
      <w:pPr>
        <w:pStyle w:val="1"/>
        <w:numPr>
          <w:ilvl w:val="0"/>
          <w:numId w:val="1"/>
        </w:numPr>
        <w:ind w:left="1134" w:firstLineChars="0" w:hanging="494"/>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比赛时间安排</w:t>
      </w:r>
    </w:p>
    <w:tbl>
      <w:tblPr>
        <w:tblW w:w="9180"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8"/>
        <w:gridCol w:w="1600"/>
        <w:gridCol w:w="1519"/>
        <w:gridCol w:w="1489"/>
        <w:gridCol w:w="1612"/>
        <w:gridCol w:w="1442"/>
      </w:tblGrid>
      <w:tr w:rsidR="008402E5">
        <w:trPr>
          <w:trHeight w:val="338"/>
        </w:trPr>
        <w:tc>
          <w:tcPr>
            <w:tcW w:w="1518" w:type="dxa"/>
            <w:vAlign w:val="center"/>
          </w:tcPr>
          <w:p w:rsidR="008402E5" w:rsidRDefault="00556D6A">
            <w:pPr>
              <w:pStyle w:val="1"/>
              <w:spacing w:line="300" w:lineRule="exact"/>
              <w:ind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日期</w:t>
            </w:r>
          </w:p>
        </w:tc>
        <w:tc>
          <w:tcPr>
            <w:tcW w:w="1600" w:type="dxa"/>
            <w:vAlign w:val="center"/>
          </w:tcPr>
          <w:p w:rsidR="008402E5" w:rsidRDefault="00556D6A">
            <w:pPr>
              <w:pStyle w:val="1"/>
              <w:spacing w:line="300" w:lineRule="exact"/>
              <w:ind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时间</w:t>
            </w:r>
          </w:p>
        </w:tc>
        <w:tc>
          <w:tcPr>
            <w:tcW w:w="1519" w:type="dxa"/>
            <w:vAlign w:val="center"/>
          </w:tcPr>
          <w:p w:rsidR="008402E5" w:rsidRDefault="00556D6A">
            <w:pPr>
              <w:pStyle w:val="1"/>
              <w:spacing w:line="300" w:lineRule="exact"/>
              <w:ind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内容</w:t>
            </w:r>
          </w:p>
        </w:tc>
        <w:tc>
          <w:tcPr>
            <w:tcW w:w="1489" w:type="dxa"/>
            <w:vAlign w:val="center"/>
          </w:tcPr>
          <w:p w:rsidR="008402E5" w:rsidRDefault="00556D6A">
            <w:pPr>
              <w:pStyle w:val="1"/>
              <w:spacing w:line="300" w:lineRule="exact"/>
              <w:ind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地点</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联系人</w:t>
            </w:r>
          </w:p>
        </w:tc>
        <w:tc>
          <w:tcPr>
            <w:tcW w:w="1442" w:type="dxa"/>
            <w:vAlign w:val="center"/>
          </w:tcPr>
          <w:p w:rsidR="008402E5" w:rsidRDefault="00556D6A">
            <w:pPr>
              <w:pStyle w:val="1"/>
              <w:spacing w:line="300" w:lineRule="exact"/>
              <w:ind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电话</w:t>
            </w:r>
          </w:p>
        </w:tc>
      </w:tr>
      <w:tr w:rsidR="008402E5">
        <w:trPr>
          <w:trHeight w:val="657"/>
        </w:trPr>
        <w:tc>
          <w:tcPr>
            <w:tcW w:w="1518" w:type="dxa"/>
            <w:vMerge w:val="restart"/>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月</w:t>
            </w:r>
            <w:r>
              <w:rPr>
                <w:rFonts w:ascii="仿宋_GB2312" w:eastAsia="仿宋_GB2312" w:hAnsi="仿宋_GB2312" w:cs="仿宋_GB2312" w:hint="eastAsia"/>
                <w:szCs w:val="21"/>
              </w:rPr>
              <w:t>31</w:t>
            </w:r>
            <w:r>
              <w:rPr>
                <w:rFonts w:ascii="仿宋_GB2312" w:eastAsia="仿宋_GB2312" w:hAnsi="仿宋_GB2312" w:cs="仿宋_GB2312" w:hint="eastAsia"/>
                <w:szCs w:val="21"/>
              </w:rPr>
              <w:t>日—</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月</w:t>
            </w:r>
            <w:r>
              <w:rPr>
                <w:rFonts w:ascii="仿宋_GB2312" w:eastAsia="仿宋_GB2312" w:hAnsi="仿宋_GB2312" w:cs="仿宋_GB2312" w:hint="eastAsia"/>
                <w:szCs w:val="21"/>
              </w:rPr>
              <w:t>1</w:t>
            </w:r>
            <w:r>
              <w:rPr>
                <w:rFonts w:ascii="仿宋_GB2312" w:eastAsia="仿宋_GB2312" w:hAnsi="仿宋_GB2312" w:cs="仿宋_GB2312" w:hint="eastAsia"/>
                <w:szCs w:val="21"/>
              </w:rPr>
              <w:t>日上午</w:t>
            </w:r>
          </w:p>
        </w:tc>
        <w:tc>
          <w:tcPr>
            <w:tcW w:w="1600" w:type="dxa"/>
            <w:vMerge w:val="restart"/>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szCs w:val="21"/>
              </w:rPr>
              <w:t>日</w:t>
            </w:r>
            <w:r>
              <w:rPr>
                <w:rFonts w:ascii="仿宋_GB2312" w:eastAsia="仿宋_GB2312" w:hAnsi="仿宋_GB2312" w:cs="仿宋_GB2312" w:hint="eastAsia"/>
                <w:szCs w:val="21"/>
              </w:rPr>
              <w:t>9</w:t>
            </w:r>
            <w:r>
              <w:rPr>
                <w:rFonts w:ascii="仿宋_GB2312" w:eastAsia="仿宋_GB2312" w:hAnsi="仿宋_GB2312" w:cs="仿宋_GB2312" w:hint="eastAsia"/>
                <w:szCs w:val="21"/>
              </w:rPr>
              <w:t>：</w:t>
            </w:r>
            <w:r>
              <w:rPr>
                <w:rFonts w:ascii="仿宋_GB2312" w:eastAsia="仿宋_GB2312" w:hAnsi="仿宋_GB2312" w:cs="仿宋_GB2312" w:hint="eastAsia"/>
                <w:szCs w:val="21"/>
              </w:rPr>
              <w:t>00-</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日</w:t>
            </w:r>
            <w:r>
              <w:rPr>
                <w:rFonts w:ascii="仿宋_GB2312" w:eastAsia="仿宋_GB2312" w:hAnsi="仿宋_GB2312" w:cs="仿宋_GB2312" w:hint="eastAsia"/>
                <w:szCs w:val="21"/>
              </w:rPr>
              <w:t>11</w:t>
            </w:r>
            <w:r>
              <w:rPr>
                <w:rFonts w:ascii="仿宋_GB2312" w:eastAsia="仿宋_GB2312" w:hAnsi="仿宋_GB2312" w:cs="仿宋_GB2312" w:hint="eastAsia"/>
                <w:szCs w:val="21"/>
              </w:rPr>
              <w:t>：</w:t>
            </w:r>
            <w:r>
              <w:rPr>
                <w:rFonts w:ascii="仿宋_GB2312" w:eastAsia="仿宋_GB2312" w:hAnsi="仿宋_GB2312" w:cs="仿宋_GB2312" w:hint="eastAsia"/>
                <w:szCs w:val="21"/>
              </w:rPr>
              <w:t>00</w:t>
            </w:r>
          </w:p>
        </w:tc>
        <w:tc>
          <w:tcPr>
            <w:tcW w:w="1519" w:type="dxa"/>
            <w:vMerge w:val="restart"/>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领队、指导教师、参赛选手接站</w:t>
            </w:r>
          </w:p>
        </w:tc>
        <w:tc>
          <w:tcPr>
            <w:tcW w:w="1489" w:type="dxa"/>
            <w:tcBorders>
              <w:bottom w:val="single" w:sz="4" w:space="0" w:color="auto"/>
            </w:tcBorders>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地铁葫芦阵站</w:t>
            </w:r>
            <w:r>
              <w:rPr>
                <w:rFonts w:ascii="仿宋_GB2312" w:eastAsia="仿宋_GB2312" w:hAnsi="仿宋_GB2312" w:cs="仿宋_GB2312" w:hint="eastAsia"/>
                <w:szCs w:val="21"/>
              </w:rPr>
              <w:t>C</w:t>
            </w:r>
            <w:r>
              <w:rPr>
                <w:rFonts w:ascii="仿宋_GB2312" w:eastAsia="仿宋_GB2312" w:hAnsi="仿宋_GB2312" w:cs="仿宋_GB2312" w:hint="eastAsia"/>
                <w:szCs w:val="21"/>
              </w:rPr>
              <w:t>出口处</w:t>
            </w:r>
          </w:p>
        </w:tc>
        <w:tc>
          <w:tcPr>
            <w:tcW w:w="1612" w:type="dxa"/>
            <w:tcBorders>
              <w:bottom w:val="single" w:sz="4" w:space="0" w:color="auto"/>
            </w:tcBorders>
            <w:vAlign w:val="center"/>
          </w:tcPr>
          <w:p w:rsidR="008402E5" w:rsidRDefault="00556D6A">
            <w:pPr>
              <w:pStyle w:val="1"/>
              <w:spacing w:line="300" w:lineRule="exact"/>
              <w:ind w:firstLineChars="0" w:firstLine="0"/>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汤晓玲</w:t>
            </w:r>
          </w:p>
          <w:p w:rsidR="008402E5" w:rsidRDefault="00556D6A">
            <w:pPr>
              <w:pStyle w:val="1"/>
              <w:spacing w:line="300" w:lineRule="exact"/>
              <w:ind w:firstLineChars="0" w:firstLine="0"/>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陈艺</w:t>
            </w:r>
          </w:p>
        </w:tc>
        <w:tc>
          <w:tcPr>
            <w:tcW w:w="1442" w:type="dxa"/>
            <w:tcBorders>
              <w:bottom w:val="single" w:sz="4" w:space="0" w:color="auto"/>
            </w:tcBorders>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18960801993</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szCs w:val="21"/>
              </w:rPr>
              <w:t>1565993336</w:t>
            </w:r>
            <w:r>
              <w:rPr>
                <w:rFonts w:ascii="仿宋_GB2312" w:eastAsia="仿宋_GB2312" w:hAnsi="仿宋_GB2312" w:cs="仿宋_GB2312"/>
                <w:szCs w:val="21"/>
              </w:rPr>
              <w:lastRenderedPageBreak/>
              <w:t>8</w:t>
            </w: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519"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489" w:type="dxa"/>
            <w:tcBorders>
              <w:top w:val="single" w:sz="4" w:space="0" w:color="auto"/>
            </w:tcBorders>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金山正祥机场大巴点</w:t>
            </w:r>
          </w:p>
        </w:tc>
        <w:tc>
          <w:tcPr>
            <w:tcW w:w="1612" w:type="dxa"/>
            <w:tcBorders>
              <w:top w:val="single" w:sz="4" w:space="0" w:color="auto"/>
            </w:tcBorders>
            <w:vAlign w:val="center"/>
          </w:tcPr>
          <w:p w:rsidR="008402E5" w:rsidRDefault="00556D6A">
            <w:pPr>
              <w:pStyle w:val="1"/>
              <w:spacing w:line="300" w:lineRule="exact"/>
              <w:ind w:firstLineChars="0" w:firstLine="0"/>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朱宝杉</w:t>
            </w:r>
          </w:p>
        </w:tc>
        <w:tc>
          <w:tcPr>
            <w:tcW w:w="1442" w:type="dxa"/>
            <w:tcBorders>
              <w:top w:val="single" w:sz="4" w:space="0" w:color="auto"/>
            </w:tcBorders>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18965908983</w:t>
            </w:r>
          </w:p>
        </w:tc>
      </w:tr>
      <w:tr w:rsidR="008402E5">
        <w:trPr>
          <w:trHeight w:val="657"/>
        </w:trPr>
        <w:tc>
          <w:tcPr>
            <w:tcW w:w="1518" w:type="dxa"/>
            <w:vMerge w:val="restart"/>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月</w:t>
            </w:r>
            <w:r>
              <w:rPr>
                <w:rFonts w:ascii="仿宋_GB2312" w:eastAsia="仿宋_GB2312" w:hAnsi="仿宋_GB2312" w:cs="仿宋_GB2312" w:hint="eastAsia"/>
                <w:szCs w:val="21"/>
              </w:rPr>
              <w:t>1</w:t>
            </w:r>
            <w:r>
              <w:rPr>
                <w:rFonts w:ascii="仿宋_GB2312" w:eastAsia="仿宋_GB2312" w:hAnsi="仿宋_GB2312" w:cs="仿宋_GB2312" w:hint="eastAsia"/>
                <w:szCs w:val="21"/>
              </w:rPr>
              <w:t>日下午</w:t>
            </w: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14:30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乘车到达比赛场地</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从聚春园酒店到学校</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车辆：潘忠</w:t>
            </w:r>
          </w:p>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酒店：林珺嫔</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18960866608</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13720835873</w:t>
            </w:r>
          </w:p>
        </w:tc>
      </w:tr>
      <w:tr w:rsidR="008402E5">
        <w:trPr>
          <w:trHeight w:val="657"/>
        </w:trPr>
        <w:tc>
          <w:tcPr>
            <w:tcW w:w="1518" w:type="dxa"/>
            <w:vMerge/>
            <w:vAlign w:val="center"/>
          </w:tcPr>
          <w:p w:rsidR="008402E5" w:rsidRDefault="008402E5">
            <w:pPr>
              <w:pStyle w:val="1"/>
              <w:spacing w:line="300" w:lineRule="exact"/>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15</w:t>
            </w:r>
            <w:r>
              <w:rPr>
                <w:rFonts w:ascii="仿宋_GB2312" w:eastAsia="仿宋_GB2312" w:hAnsi="仿宋_GB2312" w:cs="仿宋_GB2312" w:hint="eastAsia"/>
                <w:szCs w:val="21"/>
              </w:rPr>
              <w:t>：</w:t>
            </w:r>
            <w:r>
              <w:rPr>
                <w:rFonts w:ascii="仿宋_GB2312" w:eastAsia="仿宋_GB2312" w:hAnsi="仿宋_GB2312" w:cs="仿宋_GB2312" w:hint="eastAsia"/>
                <w:szCs w:val="21"/>
              </w:rPr>
              <w:t>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开赛式、领队会议</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文体中心</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余友辉</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15980159867</w:t>
            </w: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16:00-17</w:t>
            </w:r>
            <w:r>
              <w:rPr>
                <w:rFonts w:ascii="仿宋_GB2312" w:eastAsia="仿宋_GB2312" w:hAnsi="仿宋_GB2312" w:cs="仿宋_GB2312" w:hint="eastAsia"/>
                <w:szCs w:val="21"/>
              </w:rPr>
              <w:t>：</w:t>
            </w:r>
            <w:r>
              <w:rPr>
                <w:rFonts w:ascii="仿宋_GB2312" w:eastAsia="仿宋_GB2312" w:hAnsi="仿宋_GB2312" w:cs="仿宋_GB2312" w:hint="eastAsia"/>
                <w:szCs w:val="21"/>
              </w:rPr>
              <w:t>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熟悉赛场</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比赛场地</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裁判长</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17</w:t>
            </w:r>
            <w:r>
              <w:rPr>
                <w:rFonts w:ascii="仿宋_GB2312" w:eastAsia="仿宋_GB2312" w:hAnsi="仿宋_GB2312" w:cs="仿宋_GB2312" w:hint="eastAsia"/>
                <w:szCs w:val="21"/>
              </w:rPr>
              <w:t>：</w:t>
            </w:r>
            <w:r>
              <w:rPr>
                <w:rFonts w:ascii="仿宋_GB2312" w:eastAsia="仿宋_GB2312" w:hAnsi="仿宋_GB2312" w:cs="仿宋_GB2312" w:hint="eastAsia"/>
                <w:szCs w:val="21"/>
              </w:rPr>
              <w:t>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参赛队乘车回宾馆</w:t>
            </w:r>
          </w:p>
        </w:tc>
        <w:tc>
          <w:tcPr>
            <w:tcW w:w="1489"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潘忠</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18960866608</w:t>
            </w:r>
          </w:p>
        </w:tc>
      </w:tr>
      <w:tr w:rsidR="008402E5">
        <w:trPr>
          <w:trHeight w:val="338"/>
        </w:trPr>
        <w:tc>
          <w:tcPr>
            <w:tcW w:w="1518" w:type="dxa"/>
            <w:vMerge w:val="restart"/>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月</w:t>
            </w:r>
            <w:r>
              <w:rPr>
                <w:rFonts w:ascii="仿宋_GB2312" w:eastAsia="仿宋_GB2312" w:hAnsi="仿宋_GB2312" w:cs="仿宋_GB2312" w:hint="eastAsia"/>
                <w:szCs w:val="21"/>
              </w:rPr>
              <w:t>2</w:t>
            </w:r>
            <w:r>
              <w:rPr>
                <w:rFonts w:ascii="仿宋_GB2312" w:eastAsia="仿宋_GB2312" w:hAnsi="仿宋_GB2312" w:cs="仿宋_GB2312" w:hint="eastAsia"/>
                <w:szCs w:val="21"/>
              </w:rPr>
              <w:t>日</w:t>
            </w: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6:30-7:20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早餐</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宾馆餐厅</w:t>
            </w:r>
          </w:p>
        </w:tc>
        <w:tc>
          <w:tcPr>
            <w:tcW w:w="1612" w:type="dxa"/>
            <w:vAlign w:val="center"/>
          </w:tcPr>
          <w:p w:rsidR="008402E5" w:rsidRDefault="008402E5">
            <w:pPr>
              <w:pStyle w:val="1"/>
              <w:spacing w:line="300" w:lineRule="exact"/>
              <w:ind w:firstLineChars="0" w:firstLine="0"/>
              <w:jc w:val="center"/>
              <w:rPr>
                <w:rFonts w:ascii="仿宋_GB2312" w:eastAsia="仿宋_GB2312" w:hAnsi="仿宋_GB2312" w:cs="仿宋_GB2312"/>
                <w:szCs w:val="21"/>
              </w:rPr>
            </w:pP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7</w:t>
            </w:r>
            <w:r>
              <w:rPr>
                <w:rFonts w:ascii="仿宋_GB2312" w:eastAsia="仿宋_GB2312" w:hAnsi="仿宋_GB2312" w:cs="仿宋_GB2312" w:hint="eastAsia"/>
                <w:szCs w:val="21"/>
              </w:rPr>
              <w:t>：</w:t>
            </w:r>
            <w:r>
              <w:rPr>
                <w:rFonts w:ascii="仿宋_GB2312" w:eastAsia="仿宋_GB2312" w:hAnsi="仿宋_GB2312" w:cs="仿宋_GB2312" w:hint="eastAsia"/>
                <w:szCs w:val="21"/>
              </w:rPr>
              <w:t>20-7:50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乘车到达比赛场地</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从聚春园酒店到学校</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车辆：潘忠</w:t>
            </w:r>
          </w:p>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酒店：陈自力</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18960866608</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15005938845</w:t>
            </w: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7:50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选手入场检录</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郭雯</w:t>
            </w:r>
          </w:p>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林珺嫔</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13950417102</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13720835873</w:t>
            </w: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8:00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第一次加密</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加密裁判</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8:25</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第二次加密</w:t>
            </w:r>
          </w:p>
        </w:tc>
        <w:tc>
          <w:tcPr>
            <w:tcW w:w="1489" w:type="dxa"/>
            <w:vAlign w:val="center"/>
          </w:tcPr>
          <w:p w:rsidR="008402E5" w:rsidRDefault="00556D6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加密裁判</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974"/>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8:45</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参赛队确认比赛任务、比赛设施</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裁判长</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9:00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比赛开始</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裁判长</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9:00-13:00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比赛视频直播</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北区</w:t>
            </w:r>
            <w:r>
              <w:rPr>
                <w:rFonts w:ascii="仿宋_GB2312" w:eastAsia="仿宋_GB2312" w:hAnsi="仿宋_GB2312" w:cs="仿宋_GB2312" w:hint="eastAsia"/>
                <w:szCs w:val="21"/>
              </w:rPr>
              <w:t>2#</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谢容丽</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18106921029</w:t>
            </w: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10:00-11:30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技术专题报告</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北区</w:t>
            </w:r>
            <w:r>
              <w:rPr>
                <w:rFonts w:ascii="仿宋_GB2312" w:eastAsia="仿宋_GB2312" w:hAnsi="仿宋_GB2312" w:cs="仿宋_GB2312" w:hint="eastAsia"/>
                <w:szCs w:val="21"/>
              </w:rPr>
              <w:t>2#201</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黄金凤</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3515003650</w:t>
            </w:r>
          </w:p>
        </w:tc>
      </w:tr>
      <w:tr w:rsidR="008402E5">
        <w:trPr>
          <w:trHeight w:val="311"/>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w:t>
            </w:r>
            <w:r>
              <w:rPr>
                <w:rFonts w:ascii="仿宋_GB2312" w:eastAsia="仿宋_GB2312" w:hAnsi="仿宋_GB2312" w:cs="仿宋_GB2312"/>
                <w:color w:val="000000" w:themeColor="text1"/>
                <w:szCs w:val="21"/>
              </w:rPr>
              <w:t>0</w:t>
            </w:r>
            <w:r>
              <w:rPr>
                <w:rFonts w:ascii="仿宋_GB2312" w:eastAsia="仿宋_GB2312" w:hAnsi="仿宋_GB2312" w:cs="仿宋_GB2312" w:hint="eastAsia"/>
                <w:color w:val="000000" w:themeColor="text1"/>
                <w:szCs w:val="21"/>
              </w:rPr>
              <w:t>:</w:t>
            </w:r>
            <w:r>
              <w:rPr>
                <w:rFonts w:ascii="仿宋_GB2312" w:eastAsia="仿宋_GB2312" w:hAnsi="仿宋_GB2312" w:cs="仿宋_GB2312"/>
                <w:color w:val="000000" w:themeColor="text1"/>
                <w:szCs w:val="21"/>
              </w:rPr>
              <w:t>00</w:t>
            </w:r>
            <w:r>
              <w:rPr>
                <w:rFonts w:ascii="仿宋_GB2312" w:eastAsia="仿宋_GB2312" w:hAnsi="仿宋_GB2312" w:cs="仿宋_GB2312" w:hint="eastAsia"/>
                <w:color w:val="000000" w:themeColor="text1"/>
                <w:szCs w:val="21"/>
              </w:rPr>
              <w:t>—</w:t>
            </w:r>
            <w:r>
              <w:rPr>
                <w:rFonts w:ascii="仿宋_GB2312" w:eastAsia="仿宋_GB2312" w:hAnsi="仿宋_GB2312" w:cs="仿宋_GB2312" w:hint="eastAsia"/>
                <w:color w:val="000000" w:themeColor="text1"/>
                <w:szCs w:val="21"/>
              </w:rPr>
              <w:t>1</w:t>
            </w:r>
            <w:r>
              <w:rPr>
                <w:rFonts w:ascii="仿宋_GB2312" w:eastAsia="仿宋_GB2312" w:hAnsi="仿宋_GB2312" w:cs="仿宋_GB2312"/>
                <w:color w:val="000000" w:themeColor="text1"/>
                <w:szCs w:val="21"/>
              </w:rPr>
              <w:t>0</w:t>
            </w:r>
            <w:r>
              <w:rPr>
                <w:rFonts w:ascii="仿宋_GB2312" w:eastAsia="仿宋_GB2312" w:hAnsi="仿宋_GB2312" w:cs="仿宋_GB2312" w:hint="eastAsia"/>
                <w:color w:val="000000" w:themeColor="text1"/>
                <w:szCs w:val="21"/>
              </w:rPr>
              <w:t>:</w:t>
            </w:r>
            <w:r>
              <w:rPr>
                <w:rFonts w:ascii="仿宋_GB2312" w:eastAsia="仿宋_GB2312" w:hAnsi="仿宋_GB2312" w:cs="仿宋_GB2312"/>
                <w:color w:val="000000" w:themeColor="text1"/>
                <w:szCs w:val="21"/>
              </w:rPr>
              <w:t>30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赛场观摩</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各界社会人士</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11:30-13</w:t>
            </w:r>
            <w:r>
              <w:rPr>
                <w:rFonts w:ascii="仿宋_GB2312" w:eastAsia="仿宋_GB2312" w:hAnsi="仿宋_GB2312" w:cs="仿宋_GB2312" w:hint="eastAsia"/>
                <w:szCs w:val="21"/>
              </w:rPr>
              <w:t>：</w:t>
            </w:r>
            <w:r>
              <w:rPr>
                <w:rFonts w:ascii="仿宋_GB2312" w:eastAsia="仿宋_GB2312" w:hAnsi="仿宋_GB2312" w:cs="仿宋_GB2312" w:hint="eastAsia"/>
                <w:szCs w:val="21"/>
              </w:rPr>
              <w:t>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技术体验</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各参展场地</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谢容丽</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18106921029</w:t>
            </w: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13:00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比赛结束，提交资料</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裁判长</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13:00</w:t>
            </w:r>
            <w:r>
              <w:rPr>
                <w:rFonts w:ascii="仿宋_GB2312" w:eastAsia="仿宋_GB2312" w:hAnsi="仿宋_GB2312" w:cs="仿宋_GB2312"/>
                <w:szCs w:val="21"/>
              </w:rPr>
              <w:t>—</w:t>
            </w:r>
            <w:r>
              <w:rPr>
                <w:rFonts w:ascii="仿宋_GB2312" w:eastAsia="仿宋_GB2312" w:hAnsi="仿宋_GB2312" w:cs="仿宋_GB2312" w:hint="eastAsia"/>
                <w:szCs w:val="21"/>
              </w:rPr>
              <w:t>15:00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第三次加密</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加密裁判</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3</w:t>
            </w:r>
            <w:r>
              <w:rPr>
                <w:rFonts w:ascii="仿宋_GB2312" w:eastAsia="仿宋_GB2312" w:hAnsi="仿宋_GB2312" w:cs="仿宋_GB2312" w:hint="eastAsia"/>
                <w:szCs w:val="21"/>
              </w:rPr>
              <w:t>:</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szCs w:val="21"/>
              </w:rPr>
              <w:t>5</w:t>
            </w:r>
            <w:r>
              <w:rPr>
                <w:rFonts w:ascii="仿宋_GB2312" w:eastAsia="仿宋_GB2312" w:hAnsi="仿宋_GB2312" w:cs="仿宋_GB2312" w:hint="eastAsia"/>
                <w:szCs w:val="21"/>
              </w:rPr>
              <w:t>:</w:t>
            </w:r>
            <w:r>
              <w:rPr>
                <w:rFonts w:ascii="仿宋_GB2312" w:eastAsia="仿宋_GB2312" w:hAnsi="仿宋_GB2312" w:cs="仿宋_GB2312"/>
                <w:szCs w:val="21"/>
              </w:rPr>
              <w:t>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申诉仲裁</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仲裁组办公室</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仲裁组</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szCs w:val="21"/>
              </w:rPr>
              <w:t>15930688899</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szCs w:val="21"/>
              </w:rPr>
              <w:t>13616229730</w:t>
            </w: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15:00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裁判评分</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赛场</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裁判</w:t>
            </w:r>
            <w:r>
              <w:rPr>
                <w:rFonts w:ascii="仿宋_GB2312" w:eastAsia="仿宋_GB2312" w:hAnsi="仿宋_GB2312" w:cs="仿宋_GB2312" w:hint="eastAsia"/>
                <w:szCs w:val="21"/>
              </w:rPr>
              <w:t>组</w:t>
            </w:r>
          </w:p>
        </w:tc>
        <w:tc>
          <w:tcPr>
            <w:tcW w:w="1442" w:type="dxa"/>
            <w:vAlign w:val="center"/>
          </w:tcPr>
          <w:p w:rsidR="008402E5" w:rsidRDefault="008402E5">
            <w:pPr>
              <w:pStyle w:val="1"/>
              <w:spacing w:line="300" w:lineRule="exact"/>
              <w:ind w:firstLineChars="0" w:firstLine="0"/>
              <w:rPr>
                <w:rFonts w:ascii="仿宋_GB2312" w:eastAsia="仿宋_GB2312" w:hAnsi="仿宋_GB2312" w:cs="仿宋_GB2312"/>
                <w:szCs w:val="21"/>
              </w:rPr>
            </w:pPr>
          </w:p>
        </w:tc>
      </w:tr>
      <w:tr w:rsidR="008402E5">
        <w:trPr>
          <w:trHeight w:val="65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14:30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参赛队乘车回宾馆</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学校</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潘忠</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18960866608</w:t>
            </w:r>
          </w:p>
        </w:tc>
      </w:tr>
      <w:tr w:rsidR="008402E5">
        <w:trPr>
          <w:trHeight w:val="657"/>
        </w:trPr>
        <w:tc>
          <w:tcPr>
            <w:tcW w:w="1518" w:type="dxa"/>
            <w:vMerge w:val="restart"/>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月</w:t>
            </w:r>
            <w:r>
              <w:rPr>
                <w:rFonts w:ascii="仿宋_GB2312" w:eastAsia="仿宋_GB2312" w:hAnsi="仿宋_GB2312" w:cs="仿宋_GB2312" w:hint="eastAsia"/>
                <w:szCs w:val="21"/>
              </w:rPr>
              <w:t>3</w:t>
            </w:r>
            <w:r>
              <w:rPr>
                <w:rFonts w:ascii="仿宋_GB2312" w:eastAsia="仿宋_GB2312" w:hAnsi="仿宋_GB2312" w:cs="仿宋_GB2312" w:hint="eastAsia"/>
                <w:szCs w:val="21"/>
              </w:rPr>
              <w:t>日</w:t>
            </w: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8</w:t>
            </w:r>
            <w:r>
              <w:rPr>
                <w:rFonts w:ascii="仿宋_GB2312" w:eastAsia="仿宋_GB2312" w:hAnsi="仿宋_GB2312" w:cs="仿宋_GB2312" w:hint="eastAsia"/>
                <w:szCs w:val="21"/>
              </w:rPr>
              <w:t>：</w:t>
            </w:r>
            <w:r>
              <w:rPr>
                <w:rFonts w:ascii="仿宋_GB2312" w:eastAsia="仿宋_GB2312" w:hAnsi="仿宋_GB2312" w:cs="仿宋_GB2312" w:hint="eastAsia"/>
                <w:szCs w:val="21"/>
              </w:rPr>
              <w:t>20-8:50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乘车到达学院文体中心</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从聚春园酒店到学校</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车辆：潘忠</w:t>
            </w:r>
          </w:p>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酒店：林珺嫔</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18960866608</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13720835873</w:t>
            </w:r>
          </w:p>
        </w:tc>
      </w:tr>
      <w:tr w:rsidR="008402E5">
        <w:trPr>
          <w:trHeight w:val="338"/>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hint="eastAsia"/>
                <w:szCs w:val="21"/>
              </w:rPr>
              <w:t>：</w:t>
            </w:r>
            <w:r>
              <w:rPr>
                <w:rFonts w:ascii="仿宋_GB2312" w:eastAsia="仿宋_GB2312" w:hAnsi="仿宋_GB2312" w:cs="仿宋_GB2312" w:hint="eastAsia"/>
                <w:szCs w:val="21"/>
              </w:rPr>
              <w:t>00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闭赛式</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文体中心</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潘忠</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18960866608</w:t>
            </w:r>
          </w:p>
        </w:tc>
      </w:tr>
      <w:tr w:rsidR="008402E5">
        <w:trPr>
          <w:trHeight w:val="677"/>
        </w:trPr>
        <w:tc>
          <w:tcPr>
            <w:tcW w:w="1518" w:type="dxa"/>
            <w:vMerge/>
            <w:vAlign w:val="center"/>
          </w:tcPr>
          <w:p w:rsidR="008402E5" w:rsidRDefault="008402E5">
            <w:pPr>
              <w:pStyle w:val="1"/>
              <w:spacing w:line="300" w:lineRule="exact"/>
              <w:ind w:firstLineChars="0" w:firstLine="0"/>
              <w:rPr>
                <w:rFonts w:ascii="仿宋_GB2312" w:eastAsia="仿宋_GB2312" w:hAnsi="仿宋_GB2312" w:cs="仿宋_GB2312"/>
                <w:szCs w:val="21"/>
              </w:rPr>
            </w:pPr>
          </w:p>
        </w:tc>
        <w:tc>
          <w:tcPr>
            <w:tcW w:w="1600"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10</w:t>
            </w:r>
            <w:r>
              <w:rPr>
                <w:rFonts w:ascii="仿宋_GB2312" w:eastAsia="仿宋_GB2312" w:hAnsi="仿宋_GB2312" w:cs="仿宋_GB2312" w:hint="eastAsia"/>
                <w:szCs w:val="21"/>
              </w:rPr>
              <w:t>：</w:t>
            </w:r>
            <w:r>
              <w:rPr>
                <w:rFonts w:ascii="仿宋_GB2312" w:eastAsia="仿宋_GB2312" w:hAnsi="仿宋_GB2312" w:cs="仿宋_GB2312" w:hint="eastAsia"/>
                <w:szCs w:val="21"/>
              </w:rPr>
              <w:t>20</w:t>
            </w:r>
          </w:p>
        </w:tc>
        <w:tc>
          <w:tcPr>
            <w:tcW w:w="151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返回宾馆及安排送站</w:t>
            </w:r>
          </w:p>
        </w:tc>
        <w:tc>
          <w:tcPr>
            <w:tcW w:w="1489"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学校</w:t>
            </w:r>
          </w:p>
        </w:tc>
        <w:tc>
          <w:tcPr>
            <w:tcW w:w="1612" w:type="dxa"/>
            <w:vAlign w:val="center"/>
          </w:tcPr>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潘忠</w:t>
            </w:r>
          </w:p>
          <w:p w:rsidR="008402E5" w:rsidRDefault="00556D6A">
            <w:pPr>
              <w:pStyle w:val="1"/>
              <w:spacing w:line="30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林珺嫔</w:t>
            </w:r>
          </w:p>
        </w:tc>
        <w:tc>
          <w:tcPr>
            <w:tcW w:w="1442" w:type="dxa"/>
            <w:vAlign w:val="center"/>
          </w:tcPr>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18960866608</w:t>
            </w:r>
          </w:p>
          <w:p w:rsidR="008402E5" w:rsidRDefault="00556D6A">
            <w:pPr>
              <w:pStyle w:val="1"/>
              <w:spacing w:line="30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13720835873</w:t>
            </w:r>
          </w:p>
        </w:tc>
      </w:tr>
    </w:tbl>
    <w:p w:rsidR="008402E5" w:rsidRDefault="00556D6A" w:rsidP="00556D6A">
      <w:pPr>
        <w:pStyle w:val="1"/>
        <w:ind w:leftChars="94" w:left="197" w:firstLineChars="147" w:firstLine="441"/>
        <w:jc w:val="left"/>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四、</w:t>
      </w:r>
      <w:r>
        <w:rPr>
          <w:rFonts w:ascii="仿宋_GB2312" w:eastAsia="仿宋_GB2312" w:hAnsi="仿宋_GB2312" w:cs="仿宋_GB2312" w:hint="eastAsia"/>
          <w:b/>
          <w:color w:val="000000"/>
          <w:sz w:val="30"/>
          <w:szCs w:val="30"/>
        </w:rPr>
        <w:t>食宿安排</w:t>
      </w:r>
    </w:p>
    <w:p w:rsidR="008402E5" w:rsidRDefault="00556D6A">
      <w:pPr>
        <w:pStyle w:val="1"/>
        <w:ind w:left="10" w:firstLineChars="209" w:firstLine="627"/>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各参赛队住宿安排在聚春园会展酒店，请在回执中标注所选房型和间数，以便统筹安排。</w:t>
      </w:r>
    </w:p>
    <w:p w:rsidR="008402E5" w:rsidRDefault="00556D6A">
      <w:pPr>
        <w:pStyle w:val="1"/>
        <w:ind w:left="10" w:firstLineChars="209" w:firstLine="627"/>
        <w:jc w:val="left"/>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sz w:val="30"/>
          <w:szCs w:val="30"/>
        </w:rPr>
        <w:t>竞赛期间，各参赛队用餐自行安排，可在学院食堂用餐</w:t>
      </w:r>
      <w:r>
        <w:rPr>
          <w:rFonts w:ascii="仿宋_GB2312" w:eastAsia="仿宋_GB2312" w:hAnsi="仿宋_GB2312" w:cs="仿宋_GB2312" w:hint="eastAsia"/>
          <w:color w:val="000000" w:themeColor="text1"/>
          <w:sz w:val="30"/>
          <w:szCs w:val="30"/>
        </w:rPr>
        <w:t>；比赛当天参赛师生午餐由承办校统一安排（</w:t>
      </w:r>
      <w:r>
        <w:rPr>
          <w:rFonts w:ascii="仿宋_GB2312" w:eastAsia="仿宋_GB2312" w:hAnsi="仿宋_GB2312" w:cs="仿宋_GB2312" w:hint="eastAsia"/>
          <w:color w:val="000000"/>
          <w:sz w:val="30"/>
          <w:szCs w:val="30"/>
        </w:rPr>
        <w:t>有民族特殊饮食要求，请务必于回执中特殊注明）</w:t>
      </w:r>
      <w:r>
        <w:rPr>
          <w:rFonts w:ascii="仿宋_GB2312" w:eastAsia="仿宋_GB2312" w:hAnsi="仿宋_GB2312" w:cs="仿宋_GB2312" w:hint="eastAsia"/>
          <w:color w:val="000000" w:themeColor="text1"/>
          <w:sz w:val="30"/>
          <w:szCs w:val="30"/>
        </w:rPr>
        <w:t>。</w:t>
      </w:r>
    </w:p>
    <w:p w:rsidR="008402E5" w:rsidRDefault="00556D6A">
      <w:pPr>
        <w:pStyle w:val="1"/>
        <w:ind w:left="10" w:firstLineChars="209" w:firstLine="627"/>
        <w:jc w:val="left"/>
        <w:rPr>
          <w:rFonts w:ascii="仿宋_GB2312" w:eastAsia="仿宋_GB2312" w:hAnsi="仿宋_GB2312" w:cs="仿宋_GB2312"/>
          <w:color w:val="FF0000"/>
          <w:sz w:val="30"/>
          <w:szCs w:val="30"/>
        </w:rPr>
      </w:pPr>
      <w:r>
        <w:rPr>
          <w:rFonts w:ascii="仿宋_GB2312" w:eastAsia="仿宋_GB2312" w:hAnsi="仿宋_GB2312" w:cs="仿宋_GB2312" w:hint="eastAsia"/>
          <w:color w:val="000000" w:themeColor="text1"/>
          <w:sz w:val="30"/>
          <w:szCs w:val="30"/>
        </w:rPr>
        <w:t>竞赛期间，食宿费用自理。</w:t>
      </w:r>
    </w:p>
    <w:p w:rsidR="008402E5" w:rsidRDefault="00556D6A" w:rsidP="00556D6A">
      <w:pPr>
        <w:pStyle w:val="1"/>
        <w:ind w:leftChars="209" w:left="439" w:firstLineChars="67" w:firstLine="201"/>
        <w:jc w:val="left"/>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五、</w:t>
      </w:r>
      <w:r>
        <w:rPr>
          <w:rFonts w:ascii="仿宋_GB2312" w:eastAsia="仿宋_GB2312" w:hAnsi="仿宋_GB2312" w:cs="仿宋_GB2312" w:hint="eastAsia"/>
          <w:b/>
          <w:color w:val="000000"/>
          <w:sz w:val="30"/>
          <w:szCs w:val="30"/>
        </w:rPr>
        <w:t>赛事观摩</w:t>
      </w:r>
    </w:p>
    <w:p w:rsidR="008402E5" w:rsidRDefault="00556D6A">
      <w:pPr>
        <w:pStyle w:val="1"/>
        <w:ind w:left="9" w:firstLineChars="209" w:firstLine="627"/>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比赛安排了观摩室（</w:t>
      </w:r>
      <w:r>
        <w:rPr>
          <w:rFonts w:ascii="仿宋_GB2312" w:eastAsia="仿宋_GB2312" w:hAnsi="仿宋_GB2312" w:cs="仿宋_GB2312"/>
          <w:color w:val="000000"/>
          <w:sz w:val="30"/>
          <w:szCs w:val="30"/>
        </w:rPr>
        <w:t>2#</w:t>
      </w:r>
      <w:r>
        <w:rPr>
          <w:rFonts w:ascii="仿宋_GB2312" w:eastAsia="仿宋_GB2312" w:hAnsi="仿宋_GB2312" w:cs="仿宋_GB2312" w:hint="eastAsia"/>
          <w:color w:val="000000"/>
          <w:sz w:val="30"/>
          <w:szCs w:val="30"/>
        </w:rPr>
        <w:t>楼</w:t>
      </w:r>
      <w:r>
        <w:rPr>
          <w:rFonts w:ascii="仿宋_GB2312" w:eastAsia="仿宋_GB2312" w:hAnsi="仿宋_GB2312" w:cs="仿宋_GB2312"/>
          <w:color w:val="000000"/>
          <w:sz w:val="30"/>
          <w:szCs w:val="30"/>
        </w:rPr>
        <w:t>1-2</w:t>
      </w:r>
      <w:r>
        <w:rPr>
          <w:rFonts w:ascii="仿宋_GB2312" w:eastAsia="仿宋_GB2312" w:hAnsi="仿宋_GB2312" w:cs="仿宋_GB2312" w:hint="eastAsia"/>
          <w:color w:val="000000"/>
          <w:sz w:val="30"/>
          <w:szCs w:val="30"/>
        </w:rPr>
        <w:t>，</w:t>
      </w:r>
      <w:r>
        <w:rPr>
          <w:rFonts w:ascii="仿宋_GB2312" w:eastAsia="仿宋_GB2312" w:hAnsi="仿宋_GB2312" w:cs="仿宋_GB2312"/>
          <w:color w:val="000000"/>
          <w:sz w:val="30"/>
          <w:szCs w:val="30"/>
        </w:rPr>
        <w:t>1-3</w:t>
      </w:r>
      <w:r>
        <w:rPr>
          <w:rFonts w:ascii="仿宋_GB2312" w:eastAsia="仿宋_GB2312" w:hAnsi="仿宋_GB2312" w:cs="仿宋_GB2312" w:hint="eastAsia"/>
          <w:color w:val="000000"/>
          <w:sz w:val="30"/>
          <w:szCs w:val="30"/>
        </w:rPr>
        <w:t>教室），进行全程直播，观摩人员可在观摩室通过直播录像全程观摩，同期安排技术讲座。</w:t>
      </w:r>
    </w:p>
    <w:p w:rsidR="008402E5" w:rsidRDefault="00556D6A" w:rsidP="00556D6A">
      <w:pPr>
        <w:pStyle w:val="1"/>
        <w:ind w:leftChars="209" w:left="439" w:firstLineChars="67" w:firstLine="201"/>
        <w:jc w:val="left"/>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六、</w:t>
      </w:r>
      <w:r>
        <w:rPr>
          <w:rFonts w:ascii="仿宋_GB2312" w:eastAsia="仿宋_GB2312" w:hAnsi="仿宋_GB2312" w:cs="仿宋_GB2312" w:hint="eastAsia"/>
          <w:b/>
          <w:color w:val="000000"/>
          <w:sz w:val="30"/>
          <w:szCs w:val="30"/>
        </w:rPr>
        <w:t>其他注意事项</w:t>
      </w:r>
    </w:p>
    <w:p w:rsidR="008402E5" w:rsidRDefault="00556D6A">
      <w:pPr>
        <w:pStyle w:val="1"/>
        <w:ind w:left="9" w:firstLineChars="209" w:firstLine="627"/>
        <w:jc w:val="left"/>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 xml:space="preserve">1. </w:t>
      </w:r>
      <w:r>
        <w:rPr>
          <w:rFonts w:ascii="仿宋_GB2312" w:eastAsia="仿宋_GB2312" w:hAnsi="仿宋_GB2312" w:cs="仿宋_GB2312" w:hint="eastAsia"/>
          <w:color w:val="000000"/>
          <w:sz w:val="30"/>
          <w:szCs w:val="30"/>
        </w:rPr>
        <w:t>参赛选手和指导教师报到时须携带身份证、学生证，以便住宿安排及核实参赛资格。</w:t>
      </w:r>
    </w:p>
    <w:p w:rsidR="008402E5" w:rsidRDefault="00556D6A">
      <w:pPr>
        <w:pStyle w:val="1"/>
        <w:ind w:left="9" w:firstLineChars="209" w:firstLine="627"/>
        <w:jc w:val="left"/>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 xml:space="preserve">2. </w:t>
      </w:r>
      <w:r>
        <w:rPr>
          <w:rFonts w:ascii="仿宋_GB2312" w:eastAsia="仿宋_GB2312" w:hAnsi="仿宋_GB2312" w:cs="仿宋_GB2312" w:hint="eastAsia"/>
          <w:color w:val="000000"/>
          <w:sz w:val="30"/>
          <w:szCs w:val="30"/>
        </w:rPr>
        <w:t>参赛选手着装要求：请着统一提供的参赛服装入场。</w:t>
      </w:r>
    </w:p>
    <w:p w:rsidR="008402E5" w:rsidRDefault="00556D6A">
      <w:pPr>
        <w:pStyle w:val="1"/>
        <w:ind w:left="9" w:firstLineChars="209" w:firstLine="627"/>
        <w:jc w:val="left"/>
        <w:rPr>
          <w:rFonts w:ascii="仿宋_GB2312" w:eastAsia="仿宋_GB2312" w:hAnsi="仿宋_GB2312" w:cs="仿宋_GB2312"/>
          <w:sz w:val="30"/>
          <w:szCs w:val="30"/>
        </w:rPr>
      </w:pPr>
      <w:r>
        <w:rPr>
          <w:rFonts w:ascii="仿宋_GB2312" w:eastAsia="仿宋_GB2312" w:hAnsi="仿宋_GB2312" w:cs="仿宋_GB2312"/>
          <w:color w:val="000000"/>
          <w:sz w:val="30"/>
          <w:szCs w:val="30"/>
        </w:rPr>
        <w:t xml:space="preserve">3. </w:t>
      </w:r>
      <w:r>
        <w:rPr>
          <w:rFonts w:ascii="仿宋_GB2312" w:eastAsia="仿宋_GB2312" w:hAnsi="仿宋_GB2312" w:cs="仿宋_GB2312" w:hint="eastAsia"/>
          <w:color w:val="000000"/>
          <w:sz w:val="30"/>
          <w:szCs w:val="30"/>
        </w:rPr>
        <w:t>各参赛队须为每位参</w:t>
      </w:r>
      <w:r>
        <w:rPr>
          <w:rFonts w:ascii="仿宋_GB2312" w:eastAsia="仿宋_GB2312" w:hAnsi="仿宋_GB2312" w:cs="仿宋_GB2312" w:hint="eastAsia"/>
          <w:sz w:val="30"/>
          <w:szCs w:val="30"/>
        </w:rPr>
        <w:t>赛选手办理意外伤害险。</w:t>
      </w:r>
    </w:p>
    <w:p w:rsidR="008402E5" w:rsidRDefault="00556D6A">
      <w:pPr>
        <w:pStyle w:val="1"/>
        <w:ind w:left="9" w:firstLineChars="209" w:firstLine="627"/>
        <w:jc w:val="left"/>
        <w:rPr>
          <w:rFonts w:ascii="仿宋_GB2312" w:eastAsia="仿宋_GB2312" w:hAnsi="仿宋_GB2312" w:cs="仿宋_GB2312"/>
          <w:color w:val="000000"/>
          <w:sz w:val="30"/>
          <w:szCs w:val="30"/>
        </w:rPr>
      </w:pPr>
      <w:r>
        <w:rPr>
          <w:rFonts w:ascii="仿宋_GB2312" w:eastAsia="仿宋_GB2312" w:hAnsi="仿宋_GB2312" w:cs="仿宋_GB2312"/>
          <w:sz w:val="30"/>
          <w:szCs w:val="30"/>
        </w:rPr>
        <w:t xml:space="preserve">4. </w:t>
      </w:r>
      <w:hyperlink r:id="rId6" w:history="1">
        <w:r>
          <w:rPr>
            <w:rStyle w:val="a7"/>
            <w:rFonts w:ascii="仿宋_GB2312" w:eastAsia="仿宋_GB2312" w:hAnsi="仿宋_GB2312" w:cs="仿宋_GB2312" w:hint="eastAsia"/>
            <w:sz w:val="30"/>
            <w:szCs w:val="30"/>
          </w:rPr>
          <w:t>请各代表队填写好参赛回执后于</w:t>
        </w:r>
        <w:r>
          <w:rPr>
            <w:rStyle w:val="a7"/>
            <w:rFonts w:ascii="仿宋_GB2312" w:eastAsia="仿宋_GB2312" w:hAnsi="仿宋_GB2312" w:cs="仿宋_GB2312"/>
            <w:sz w:val="30"/>
            <w:szCs w:val="30"/>
          </w:rPr>
          <w:t>5</w:t>
        </w:r>
        <w:r>
          <w:rPr>
            <w:rStyle w:val="a7"/>
            <w:rFonts w:ascii="仿宋_GB2312" w:eastAsia="仿宋_GB2312" w:hAnsi="仿宋_GB2312" w:cs="仿宋_GB2312" w:hint="eastAsia"/>
            <w:sz w:val="30"/>
            <w:szCs w:val="30"/>
          </w:rPr>
          <w:t>月</w:t>
        </w:r>
        <w:r>
          <w:rPr>
            <w:rStyle w:val="a7"/>
            <w:rFonts w:ascii="仿宋_GB2312" w:eastAsia="仿宋_GB2312" w:hAnsi="仿宋_GB2312" w:cs="仿宋_GB2312" w:hint="eastAsia"/>
            <w:sz w:val="30"/>
            <w:szCs w:val="30"/>
          </w:rPr>
          <w:t>19</w:t>
        </w:r>
        <w:r>
          <w:rPr>
            <w:rStyle w:val="a7"/>
            <w:rFonts w:ascii="仿宋_GB2312" w:eastAsia="仿宋_GB2312" w:hAnsi="仿宋_GB2312" w:cs="仿宋_GB2312" w:hint="eastAsia"/>
            <w:sz w:val="30"/>
            <w:szCs w:val="30"/>
          </w:rPr>
          <w:t>日前将回执请发</w:t>
        </w:r>
        <w:r>
          <w:rPr>
            <w:rStyle w:val="a7"/>
            <w:rFonts w:ascii="仿宋_GB2312" w:eastAsia="仿宋_GB2312" w:hAnsi="仿宋_GB2312" w:cs="仿宋_GB2312" w:hint="eastAsia"/>
            <w:sz w:val="30"/>
            <w:szCs w:val="30"/>
          </w:rPr>
          <w:lastRenderedPageBreak/>
          <w:t>至</w:t>
        </w:r>
        <w:r>
          <w:rPr>
            <w:rStyle w:val="a7"/>
            <w:rFonts w:ascii="仿宋_GB2312" w:eastAsia="仿宋_GB2312" w:hAnsi="仿宋_GB2312" w:cs="仿宋_GB2312"/>
            <w:sz w:val="30"/>
            <w:szCs w:val="30"/>
          </w:rPr>
          <w:t>cch169@163.com</w:t>
        </w:r>
        <w:r>
          <w:rPr>
            <w:rStyle w:val="a7"/>
            <w:rFonts w:ascii="仿宋_GB2312" w:eastAsia="仿宋_GB2312" w:hAnsi="仿宋_GB2312" w:cs="仿宋_GB2312" w:hint="eastAsia"/>
            <w:sz w:val="30"/>
            <w:szCs w:val="30"/>
          </w:rPr>
          <w:t>,</w:t>
        </w:r>
        <w:r>
          <w:rPr>
            <w:rStyle w:val="a7"/>
            <w:rFonts w:ascii="仿宋_GB2312" w:eastAsia="仿宋_GB2312" w:hAnsi="仿宋_GB2312" w:cs="仿宋_GB2312" w:hint="eastAsia"/>
            <w:sz w:val="30"/>
            <w:szCs w:val="30"/>
          </w:rPr>
          <w:t>抄送</w:t>
        </w:r>
      </w:hyperlink>
      <w:r>
        <w:rPr>
          <w:rFonts w:ascii="仿宋_GB2312" w:eastAsia="仿宋_GB2312" w:hAnsi="仿宋_GB2312" w:cs="仿宋_GB2312" w:hint="eastAsia"/>
          <w:sz w:val="30"/>
          <w:szCs w:val="30"/>
        </w:rPr>
        <w:t>cch</w:t>
      </w:r>
      <w:r>
        <w:rPr>
          <w:rFonts w:ascii="仿宋_GB2312" w:eastAsia="仿宋_GB2312" w:hAnsi="仿宋_GB2312" w:cs="仿宋_GB2312" w:hint="eastAsia"/>
          <w:color w:val="000000"/>
          <w:sz w:val="30"/>
          <w:szCs w:val="30"/>
        </w:rPr>
        <w:t>@fjcpc.edu.cn</w:t>
      </w:r>
    </w:p>
    <w:p w:rsidR="008402E5" w:rsidRDefault="00556D6A">
      <w:pPr>
        <w:pStyle w:val="1"/>
        <w:ind w:left="9" w:firstLineChars="209" w:firstLine="627"/>
        <w:jc w:val="left"/>
        <w:rPr>
          <w:rFonts w:ascii="仿宋_GB2312" w:eastAsia="仿宋_GB2312" w:hAnsi="仿宋_GB2312" w:cs="仿宋_GB2312"/>
          <w:sz w:val="30"/>
          <w:szCs w:val="30"/>
        </w:rPr>
      </w:pPr>
      <w:r>
        <w:rPr>
          <w:rFonts w:ascii="仿宋_GB2312" w:eastAsia="仿宋_GB2312" w:hAnsi="仿宋_GB2312" w:cs="仿宋_GB2312"/>
          <w:color w:val="000000"/>
          <w:sz w:val="30"/>
          <w:szCs w:val="30"/>
        </w:rPr>
        <w:t xml:space="preserve">5. </w:t>
      </w:r>
      <w:r>
        <w:rPr>
          <w:rFonts w:ascii="仿宋_GB2312" w:eastAsia="仿宋_GB2312" w:hAnsi="仿宋_GB2312" w:cs="仿宋_GB2312" w:hint="eastAsia"/>
          <w:color w:val="000000"/>
          <w:sz w:val="30"/>
          <w:szCs w:val="30"/>
        </w:rPr>
        <w:t>通知中未尽事宜，可直接向承办校福建船政交通职业学院咨询。联系人：</w:t>
      </w:r>
      <w:r>
        <w:rPr>
          <w:rFonts w:ascii="仿宋_GB2312" w:eastAsia="仿宋_GB2312" w:hAnsi="仿宋_GB2312" w:cs="仿宋_GB2312" w:hint="eastAsia"/>
          <w:sz w:val="30"/>
          <w:szCs w:val="30"/>
        </w:rPr>
        <w:t>邓金狼</w:t>
      </w:r>
      <w:r>
        <w:rPr>
          <w:rFonts w:ascii="仿宋_GB2312" w:eastAsia="仿宋_GB2312" w:hAnsi="仿宋_GB2312" w:cs="仿宋_GB2312"/>
          <w:sz w:val="30"/>
          <w:szCs w:val="30"/>
        </w:rPr>
        <w:t xml:space="preserve">   0591-83839269 18950295912</w:t>
      </w:r>
    </w:p>
    <w:p w:rsidR="008402E5" w:rsidRDefault="008402E5">
      <w:pPr>
        <w:ind w:firstLineChars="200" w:firstLine="600"/>
        <w:jc w:val="right"/>
        <w:rPr>
          <w:rFonts w:ascii="仿宋_GB2312" w:eastAsia="仿宋_GB2312" w:hAnsi="仿宋_GB2312" w:cs="仿宋_GB2312"/>
          <w:color w:val="000000"/>
          <w:sz w:val="30"/>
          <w:szCs w:val="30"/>
        </w:rPr>
      </w:pPr>
    </w:p>
    <w:p w:rsidR="008402E5" w:rsidRDefault="00556D6A" w:rsidP="00556D6A">
      <w:pPr>
        <w:ind w:firstLineChars="200" w:firstLine="600"/>
        <w:jc w:val="center"/>
        <w:rPr>
          <w:rFonts w:ascii="仿宋_GB2312" w:eastAsia="仿宋_GB2312" w:hAnsi="仿宋_GB2312" w:cs="仿宋_GB2312"/>
          <w:sz w:val="30"/>
          <w:szCs w:val="30"/>
        </w:rPr>
      </w:pPr>
      <w:r>
        <w:rPr>
          <w:rFonts w:ascii="仿宋_GB2312" w:eastAsia="仿宋_GB2312" w:hAnsi="仿宋_GB2312" w:cs="仿宋_GB2312"/>
          <w:color w:val="000000"/>
          <w:sz w:val="30"/>
          <w:szCs w:val="30"/>
        </w:rPr>
        <w:t>201</w:t>
      </w:r>
      <w:r>
        <w:rPr>
          <w:rFonts w:ascii="仿宋_GB2312" w:eastAsia="仿宋_GB2312" w:hAnsi="仿宋_GB2312" w:cs="仿宋_GB2312" w:hint="eastAsia"/>
          <w:color w:val="000000"/>
          <w:sz w:val="30"/>
          <w:szCs w:val="30"/>
        </w:rPr>
        <w:t>9</w:t>
      </w:r>
      <w:r>
        <w:rPr>
          <w:rFonts w:ascii="仿宋_GB2312" w:eastAsia="仿宋_GB2312" w:hAnsi="仿宋_GB2312" w:cs="仿宋_GB2312" w:hint="eastAsia"/>
          <w:color w:val="000000"/>
          <w:sz w:val="30"/>
          <w:szCs w:val="30"/>
        </w:rPr>
        <w:t>年全国职业院校技能大赛</w:t>
      </w:r>
    </w:p>
    <w:p w:rsidR="008402E5" w:rsidRDefault="00556D6A" w:rsidP="00556D6A">
      <w:pPr>
        <w:pStyle w:val="a5"/>
        <w:widowControl/>
        <w:spacing w:before="0" w:beforeAutospacing="0" w:after="0" w:afterAutospacing="0"/>
        <w:ind w:firstLineChars="200" w:firstLine="600"/>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高职组</w:t>
      </w:r>
      <w:r>
        <w:rPr>
          <w:rFonts w:ascii="仿宋_GB2312" w:eastAsia="仿宋_GB2312" w:hAnsi="仿宋_GB2312" w:cs="仿宋_GB2312" w:hint="eastAsia"/>
          <w:bCs/>
          <w:color w:val="000000"/>
          <w:sz w:val="30"/>
          <w:szCs w:val="30"/>
        </w:rPr>
        <w:t>“移动互联网应用软件开发”</w:t>
      </w:r>
      <w:r>
        <w:rPr>
          <w:rFonts w:ascii="仿宋_GB2312" w:eastAsia="仿宋_GB2312" w:hAnsi="仿宋_GB2312" w:cs="仿宋_GB2312" w:hint="eastAsia"/>
          <w:color w:val="000000"/>
          <w:sz w:val="30"/>
          <w:szCs w:val="30"/>
        </w:rPr>
        <w:t>赛项执委会</w:t>
      </w:r>
    </w:p>
    <w:p w:rsidR="00556D6A" w:rsidRDefault="00556D6A" w:rsidP="00556D6A">
      <w:pPr>
        <w:pStyle w:val="1"/>
        <w:ind w:leftChars="304" w:left="1469" w:hangingChars="277" w:hanging="831"/>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福建船政交通职业学院（代章）</w:t>
      </w:r>
    </w:p>
    <w:p w:rsidR="008402E5" w:rsidRDefault="00556D6A" w:rsidP="00556D6A">
      <w:pPr>
        <w:ind w:firstLineChars="200" w:firstLine="600"/>
        <w:jc w:val="center"/>
        <w:rPr>
          <w:rFonts w:ascii="仿宋_GB2312" w:eastAsia="仿宋_GB2312" w:hAnsi="仿宋_GB2312" w:cs="仿宋_GB2312"/>
        </w:rPr>
      </w:pPr>
      <w:r>
        <w:rPr>
          <w:rFonts w:ascii="仿宋_GB2312" w:eastAsia="仿宋_GB2312" w:hAnsi="仿宋_GB2312" w:cs="仿宋_GB2312"/>
          <w:color w:val="000000"/>
          <w:sz w:val="30"/>
          <w:szCs w:val="30"/>
        </w:rPr>
        <w:t>201</w:t>
      </w:r>
      <w:r>
        <w:rPr>
          <w:rFonts w:ascii="仿宋_GB2312" w:eastAsia="仿宋_GB2312" w:hAnsi="仿宋_GB2312" w:cs="仿宋_GB2312" w:hint="eastAsia"/>
          <w:color w:val="000000"/>
          <w:sz w:val="30"/>
          <w:szCs w:val="30"/>
        </w:rPr>
        <w:t>9</w:t>
      </w:r>
      <w:r>
        <w:rPr>
          <w:rFonts w:ascii="仿宋_GB2312" w:eastAsia="仿宋_GB2312" w:hAnsi="仿宋_GB2312" w:cs="仿宋_GB2312" w:hint="eastAsia"/>
          <w:color w:val="000000"/>
          <w:sz w:val="30"/>
          <w:szCs w:val="30"/>
        </w:rPr>
        <w:t>年</w:t>
      </w:r>
      <w:r>
        <w:rPr>
          <w:rFonts w:ascii="仿宋_GB2312" w:eastAsia="仿宋_GB2312" w:hAnsi="仿宋_GB2312" w:cs="仿宋_GB2312"/>
          <w:color w:val="000000"/>
          <w:sz w:val="30"/>
          <w:szCs w:val="30"/>
        </w:rPr>
        <w:t xml:space="preserve"> 5 </w:t>
      </w:r>
      <w:r>
        <w:rPr>
          <w:rFonts w:ascii="仿宋_GB2312" w:eastAsia="仿宋_GB2312" w:hAnsi="仿宋_GB2312" w:cs="仿宋_GB2312" w:hint="eastAsia"/>
          <w:color w:val="000000"/>
          <w:sz w:val="30"/>
          <w:szCs w:val="30"/>
        </w:rPr>
        <w:t>月</w:t>
      </w:r>
      <w:r>
        <w:rPr>
          <w:rFonts w:ascii="仿宋_GB2312" w:eastAsia="仿宋_GB2312" w:hAnsi="仿宋_GB2312" w:cs="仿宋_GB2312"/>
          <w:color w:val="000000"/>
          <w:sz w:val="30"/>
          <w:szCs w:val="30"/>
        </w:rPr>
        <w:t xml:space="preserve"> 1</w:t>
      </w:r>
      <w:r>
        <w:rPr>
          <w:rFonts w:ascii="仿宋_GB2312" w:eastAsia="仿宋_GB2312" w:hAnsi="仿宋_GB2312" w:cs="仿宋_GB2312" w:hint="eastAsia"/>
          <w:color w:val="000000"/>
          <w:sz w:val="30"/>
          <w:szCs w:val="30"/>
        </w:rPr>
        <w:t>5</w:t>
      </w:r>
      <w:r>
        <w:rPr>
          <w:rFonts w:ascii="仿宋_GB2312" w:eastAsia="仿宋_GB2312" w:hAnsi="仿宋_GB2312" w:cs="仿宋_GB2312" w:hint="eastAsia"/>
          <w:color w:val="000000"/>
          <w:sz w:val="30"/>
          <w:szCs w:val="30"/>
        </w:rPr>
        <w:t>日</w:t>
      </w:r>
    </w:p>
    <w:p w:rsidR="008402E5" w:rsidRDefault="008402E5">
      <w:pPr>
        <w:rPr>
          <w:rFonts w:ascii="仿宋_GB2312" w:eastAsia="仿宋_GB2312" w:hAnsi="仿宋_GB2312" w:cs="仿宋_GB2312"/>
        </w:rPr>
        <w:sectPr w:rsidR="008402E5">
          <w:pgSz w:w="11906" w:h="16838"/>
          <w:pgMar w:top="1440" w:right="1800" w:bottom="1440" w:left="1800" w:header="851" w:footer="992" w:gutter="0"/>
          <w:cols w:space="425"/>
          <w:docGrid w:type="lines" w:linePitch="312"/>
        </w:sectPr>
      </w:pPr>
    </w:p>
    <w:p w:rsidR="008402E5" w:rsidRDefault="00556D6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附件</w:t>
      </w: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201</w:t>
      </w: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年全国职业院校技能大赛高职组移动互联网应用软件开发赛项报到回执</w:t>
      </w:r>
    </w:p>
    <w:p w:rsidR="008402E5" w:rsidRDefault="00556D6A">
      <w:pPr>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省市：</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代表队：，团体号</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共人</w:t>
      </w:r>
    </w:p>
    <w:p w:rsidR="008402E5" w:rsidRDefault="00556D6A">
      <w:pPr>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学院名称：</w:t>
      </w:r>
      <w:r>
        <w:rPr>
          <w:rFonts w:ascii="仿宋_GB2312" w:eastAsia="仿宋_GB2312" w:hAnsi="仿宋_GB2312" w:cs="仿宋_GB2312" w:hint="eastAsia"/>
          <w:color w:val="000000"/>
          <w:kern w:val="0"/>
          <w:sz w:val="28"/>
          <w:szCs w:val="28"/>
          <w:u w:val="single"/>
        </w:rPr>
        <w:t xml:space="preserve">                    </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代表队联系人：</w:t>
      </w:r>
      <w:r>
        <w:rPr>
          <w:rFonts w:ascii="仿宋_GB2312" w:eastAsia="仿宋_GB2312" w:hAnsi="仿宋_GB2312" w:cs="仿宋_GB2312" w:hint="eastAsia"/>
          <w:color w:val="000000"/>
          <w:kern w:val="0"/>
          <w:sz w:val="28"/>
          <w:szCs w:val="28"/>
          <w:u w:val="single"/>
        </w:rPr>
        <w:t xml:space="preserve">                 </w:t>
      </w:r>
      <w:r>
        <w:rPr>
          <w:rFonts w:ascii="仿宋_GB2312" w:eastAsia="仿宋_GB2312" w:hAnsi="仿宋_GB2312" w:cs="仿宋_GB2312" w:hint="eastAsia"/>
          <w:color w:val="000000"/>
          <w:kern w:val="0"/>
          <w:sz w:val="28"/>
          <w:szCs w:val="28"/>
        </w:rPr>
        <w:t>联系电话：</w:t>
      </w:r>
      <w:r>
        <w:rPr>
          <w:rFonts w:ascii="仿宋_GB2312" w:eastAsia="仿宋_GB2312" w:hAnsi="仿宋_GB2312" w:cs="仿宋_GB2312" w:hint="eastAsia"/>
          <w:color w:val="000000"/>
          <w:kern w:val="0"/>
          <w:sz w:val="28"/>
          <w:szCs w:val="28"/>
          <w:u w:val="single"/>
        </w:rPr>
        <w:t xml:space="preserve">              </w:t>
      </w:r>
      <w:r>
        <w:rPr>
          <w:rFonts w:ascii="仿宋_GB2312" w:eastAsia="仿宋_GB2312" w:hAnsi="仿宋_GB2312" w:cs="仿宋_GB2312" w:hint="eastAsia"/>
          <w:color w:val="000000"/>
          <w:kern w:val="0"/>
          <w:sz w:val="28"/>
          <w:szCs w:val="28"/>
          <w:u w:val="single"/>
        </w:rPr>
        <w:t>。</w:t>
      </w:r>
    </w:p>
    <w:tbl>
      <w:tblPr>
        <w:tblW w:w="13780" w:type="dxa"/>
        <w:tblLayout w:type="fixed"/>
        <w:tblCellMar>
          <w:top w:w="15" w:type="dxa"/>
          <w:left w:w="15" w:type="dxa"/>
          <w:bottom w:w="15" w:type="dxa"/>
          <w:right w:w="15" w:type="dxa"/>
        </w:tblCellMar>
        <w:tblLook w:val="04A0"/>
      </w:tblPr>
      <w:tblGrid>
        <w:gridCol w:w="1158"/>
        <w:gridCol w:w="833"/>
        <w:gridCol w:w="589"/>
        <w:gridCol w:w="527"/>
        <w:gridCol w:w="707"/>
        <w:gridCol w:w="1158"/>
        <w:gridCol w:w="1158"/>
        <w:gridCol w:w="1157"/>
        <w:gridCol w:w="781"/>
        <w:gridCol w:w="1149"/>
        <w:gridCol w:w="601"/>
        <w:gridCol w:w="600"/>
        <w:gridCol w:w="1176"/>
        <w:gridCol w:w="1189"/>
        <w:gridCol w:w="997"/>
      </w:tblGrid>
      <w:tr w:rsidR="008402E5">
        <w:trPr>
          <w:trHeight w:val="667"/>
        </w:trPr>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类型</w:t>
            </w: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姓名</w:t>
            </w: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性别</w:t>
            </w: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民族</w:t>
            </w: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航班</w:t>
            </w:r>
            <w:r>
              <w:rPr>
                <w:rStyle w:val="font01"/>
                <w:rFonts w:ascii="仿宋_GB2312" w:eastAsia="仿宋_GB2312" w:hAnsi="仿宋_GB2312" w:cs="仿宋_GB2312"/>
              </w:rPr>
              <w:t>/</w:t>
            </w:r>
            <w:r>
              <w:rPr>
                <w:rStyle w:val="font01"/>
                <w:rFonts w:ascii="仿宋_GB2312" w:eastAsia="仿宋_GB2312" w:hAnsi="仿宋_GB2312" w:cs="仿宋_GB2312" w:hint="eastAsia"/>
              </w:rPr>
              <w:t>车次</w:t>
            </w: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spacing w:line="240" w:lineRule="exact"/>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抵闽日期时间</w:t>
            </w: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抵闽地点</w:t>
            </w: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spacing w:line="240" w:lineRule="exact"/>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离闽日期时间</w:t>
            </w: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航班</w:t>
            </w:r>
            <w:r>
              <w:rPr>
                <w:rStyle w:val="font01"/>
                <w:rFonts w:ascii="仿宋_GB2312" w:eastAsia="仿宋_GB2312" w:hAnsi="仿宋_GB2312" w:cs="仿宋_GB2312"/>
              </w:rPr>
              <w:t>/</w:t>
            </w:r>
            <w:r>
              <w:rPr>
                <w:rStyle w:val="font01"/>
                <w:rFonts w:ascii="仿宋_GB2312" w:eastAsia="仿宋_GB2312" w:hAnsi="仿宋_GB2312" w:cs="仿宋_GB2312" w:hint="eastAsia"/>
              </w:rPr>
              <w:t>车次</w:t>
            </w: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手机号码</w:t>
            </w:r>
          </w:p>
        </w:tc>
        <w:tc>
          <w:tcPr>
            <w:tcW w:w="601"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kern w:val="0"/>
                <w:sz w:val="22"/>
              </w:rPr>
            </w:pPr>
            <w:r>
              <w:rPr>
                <w:rFonts w:ascii="宋体" w:hAnsi="宋体" w:cs="宋体" w:hint="eastAsia"/>
                <w:color w:val="000000"/>
                <w:kern w:val="0"/>
                <w:sz w:val="22"/>
              </w:rPr>
              <w:t>标间数量</w:t>
            </w:r>
          </w:p>
        </w:tc>
        <w:tc>
          <w:tcPr>
            <w:tcW w:w="600"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kern w:val="0"/>
                <w:sz w:val="22"/>
              </w:rPr>
            </w:pPr>
            <w:r>
              <w:rPr>
                <w:rFonts w:ascii="宋体" w:hAnsi="宋体" w:cs="宋体" w:hint="eastAsia"/>
                <w:color w:val="000000"/>
                <w:kern w:val="0"/>
                <w:sz w:val="22"/>
              </w:rPr>
              <w:t>单间数量</w:t>
            </w: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kern w:val="0"/>
                <w:sz w:val="22"/>
              </w:rPr>
            </w:pPr>
            <w:r>
              <w:rPr>
                <w:rFonts w:ascii="宋体" w:hAnsi="宋体" w:cs="宋体" w:hint="eastAsia"/>
                <w:color w:val="000000"/>
                <w:kern w:val="0"/>
                <w:sz w:val="22"/>
              </w:rPr>
              <w:t>入住日期</w:t>
            </w: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kern w:val="0"/>
                <w:sz w:val="22"/>
              </w:rPr>
            </w:pPr>
            <w:r>
              <w:rPr>
                <w:rFonts w:ascii="宋体" w:hAnsi="宋体" w:cs="宋体" w:hint="eastAsia"/>
                <w:color w:val="000000"/>
                <w:kern w:val="0"/>
                <w:sz w:val="22"/>
              </w:rPr>
              <w:t>预计离店日期</w:t>
            </w: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kern w:val="0"/>
                <w:sz w:val="22"/>
              </w:rPr>
            </w:pPr>
            <w:r>
              <w:rPr>
                <w:rFonts w:ascii="宋体" w:hAnsi="宋体" w:cs="宋体" w:hint="eastAsia"/>
                <w:color w:val="000000"/>
                <w:kern w:val="0"/>
                <w:sz w:val="22"/>
              </w:rPr>
              <w:t>服装尺寸</w:t>
            </w:r>
          </w:p>
        </w:tc>
      </w:tr>
      <w:tr w:rsidR="008402E5">
        <w:trPr>
          <w:trHeight w:val="353"/>
        </w:trPr>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领</w:t>
            </w:r>
            <w:r>
              <w:rPr>
                <w:rStyle w:val="font01"/>
                <w:rFonts w:ascii="仿宋_GB2312" w:eastAsia="仿宋_GB2312" w:hAnsi="仿宋_GB2312" w:cs="仿宋_GB2312" w:hint="eastAsia"/>
              </w:rPr>
              <w:t>队</w:t>
            </w:r>
            <w:r>
              <w:rPr>
                <w:rStyle w:val="font01"/>
                <w:rFonts w:ascii="仿宋_GB2312" w:eastAsia="仿宋_GB2312" w:hAnsi="仿宋_GB2312" w:cs="仿宋_GB2312"/>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1" w:type="dxa"/>
            <w:vMerge w:val="restart"/>
            <w:tcBorders>
              <w:top w:val="single" w:sz="4" w:space="0" w:color="000000"/>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0" w:type="dxa"/>
            <w:vMerge w:val="restart"/>
            <w:tcBorders>
              <w:top w:val="single" w:sz="4" w:space="0" w:color="000000"/>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r>
      <w:tr w:rsidR="008402E5">
        <w:trPr>
          <w:trHeight w:val="431"/>
        </w:trPr>
        <w:tc>
          <w:tcPr>
            <w:tcW w:w="1158" w:type="dxa"/>
            <w:vMerge w:val="restart"/>
            <w:tcBorders>
              <w:top w:val="single" w:sz="4" w:space="0" w:color="000000"/>
              <w:left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参赛选手</w:t>
            </w:r>
            <w:r>
              <w:rPr>
                <w:rStyle w:val="font01"/>
                <w:rFonts w:ascii="仿宋_GB2312" w:eastAsia="仿宋_GB2312" w:hAnsi="仿宋_GB2312" w:cs="仿宋_GB2312"/>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1"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0"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r>
      <w:tr w:rsidR="008402E5">
        <w:trPr>
          <w:trHeight w:val="353"/>
        </w:trPr>
        <w:tc>
          <w:tcPr>
            <w:tcW w:w="1158"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1"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0"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r>
      <w:tr w:rsidR="008402E5">
        <w:trPr>
          <w:trHeight w:val="353"/>
        </w:trPr>
        <w:tc>
          <w:tcPr>
            <w:tcW w:w="1158" w:type="dxa"/>
            <w:vMerge/>
            <w:tcBorders>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1"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0"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r>
      <w:tr w:rsidR="008402E5">
        <w:trPr>
          <w:trHeight w:val="396"/>
        </w:trPr>
        <w:tc>
          <w:tcPr>
            <w:tcW w:w="1158" w:type="dxa"/>
            <w:vMerge w:val="restart"/>
            <w:tcBorders>
              <w:top w:val="single" w:sz="4" w:space="0" w:color="000000"/>
              <w:left w:val="single" w:sz="4" w:space="0" w:color="000000"/>
              <w:right w:val="single" w:sz="4" w:space="0" w:color="000000"/>
            </w:tcBorders>
            <w:vAlign w:val="center"/>
          </w:tcPr>
          <w:p w:rsidR="008402E5" w:rsidRDefault="00556D6A">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rPr>
              <w:t>指导教师</w:t>
            </w:r>
            <w:r>
              <w:rPr>
                <w:rStyle w:val="font01"/>
                <w:rFonts w:ascii="仿宋_GB2312" w:eastAsia="仿宋_GB2312" w:hAnsi="仿宋_GB2312" w:cs="仿宋_GB2312"/>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1"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0"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r>
      <w:tr w:rsidR="008402E5">
        <w:trPr>
          <w:trHeight w:val="353"/>
        </w:trPr>
        <w:tc>
          <w:tcPr>
            <w:tcW w:w="1158"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1"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0" w:type="dxa"/>
            <w:vMerge/>
            <w:tcBorders>
              <w:left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r>
      <w:tr w:rsidR="008402E5">
        <w:trPr>
          <w:trHeight w:val="363"/>
        </w:trPr>
        <w:tc>
          <w:tcPr>
            <w:tcW w:w="1158" w:type="dxa"/>
            <w:vMerge/>
            <w:tcBorders>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1" w:type="dxa"/>
            <w:vMerge/>
            <w:tcBorders>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600" w:type="dxa"/>
            <w:vMerge/>
            <w:tcBorders>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8402E5" w:rsidRDefault="008402E5">
            <w:pPr>
              <w:jc w:val="center"/>
              <w:rPr>
                <w:rFonts w:ascii="仿宋_GB2312" w:eastAsia="仿宋_GB2312" w:hAnsi="仿宋_GB2312" w:cs="仿宋_GB2312"/>
                <w:color w:val="000000"/>
                <w:sz w:val="22"/>
              </w:rPr>
            </w:pPr>
          </w:p>
        </w:tc>
      </w:tr>
    </w:tbl>
    <w:p w:rsidR="008402E5" w:rsidRDefault="00556D6A">
      <w:pPr>
        <w:pStyle w:val="1"/>
        <w:ind w:leftChars="242" w:left="508" w:firstLineChars="0" w:firstLine="0"/>
        <w:jc w:val="left"/>
        <w:rPr>
          <w:rFonts w:ascii="仿宋_GB2312" w:eastAsia="仿宋_GB2312" w:hAnsi="仿宋_GB2312" w:cs="仿宋_GB2312"/>
        </w:rPr>
      </w:pPr>
      <w:r>
        <w:rPr>
          <w:rFonts w:ascii="仿宋_GB2312" w:eastAsia="仿宋_GB2312" w:hAnsi="仿宋_GB2312" w:cs="仿宋_GB2312" w:hint="eastAsia"/>
          <w:color w:val="000000"/>
          <w:kern w:val="0"/>
          <w:sz w:val="24"/>
        </w:rPr>
        <w:lastRenderedPageBreak/>
        <w:t>说</w:t>
      </w:r>
      <w:r>
        <w:rPr>
          <w:rFonts w:ascii="仿宋_GB2312" w:eastAsia="仿宋_GB2312" w:hAnsi="仿宋_GB2312" w:cs="仿宋_GB2312" w:hint="eastAsia"/>
          <w:color w:val="000000"/>
          <w:kern w:val="0"/>
          <w:sz w:val="24"/>
        </w:rPr>
        <w:t>明：请各省参赛队按要求认真填写回执，</w:t>
      </w:r>
      <w:hyperlink r:id="rId7" w:history="1">
        <w:r>
          <w:rPr>
            <w:rStyle w:val="a7"/>
            <w:rFonts w:ascii="仿宋_GB2312" w:eastAsia="仿宋_GB2312" w:hAnsi="仿宋_GB2312" w:cs="仿宋_GB2312" w:hint="eastAsia"/>
            <w:b/>
            <w:bCs/>
            <w:kern w:val="0"/>
            <w:sz w:val="24"/>
          </w:rPr>
          <w:t>并</w:t>
        </w:r>
        <w:r>
          <w:rPr>
            <w:rStyle w:val="a7"/>
            <w:rFonts w:ascii="仿宋_GB2312" w:eastAsia="仿宋_GB2312" w:hAnsi="仿宋_GB2312" w:cs="仿宋_GB2312" w:hint="eastAsia"/>
            <w:b/>
            <w:bCs/>
            <w:color w:val="FF0000"/>
            <w:kern w:val="0"/>
            <w:sz w:val="24"/>
          </w:rPr>
          <w:t>在</w:t>
        </w:r>
        <w:r>
          <w:rPr>
            <w:rStyle w:val="a7"/>
            <w:rFonts w:ascii="仿宋_GB2312" w:eastAsia="仿宋_GB2312" w:hAnsi="仿宋_GB2312" w:cs="仿宋_GB2312"/>
            <w:b/>
            <w:bCs/>
            <w:color w:val="FF0000"/>
            <w:kern w:val="0"/>
            <w:sz w:val="24"/>
          </w:rPr>
          <w:t>201</w:t>
        </w:r>
        <w:r>
          <w:rPr>
            <w:rStyle w:val="a7"/>
            <w:rFonts w:ascii="仿宋_GB2312" w:eastAsia="仿宋_GB2312" w:hAnsi="仿宋_GB2312" w:cs="仿宋_GB2312" w:hint="eastAsia"/>
            <w:b/>
            <w:bCs/>
            <w:color w:val="FF0000"/>
            <w:kern w:val="0"/>
            <w:sz w:val="24"/>
          </w:rPr>
          <w:t>9</w:t>
        </w:r>
        <w:r>
          <w:rPr>
            <w:rStyle w:val="a7"/>
            <w:rFonts w:ascii="仿宋_GB2312" w:eastAsia="仿宋_GB2312" w:hAnsi="仿宋_GB2312" w:cs="仿宋_GB2312" w:hint="eastAsia"/>
            <w:b/>
            <w:bCs/>
            <w:color w:val="FF0000"/>
            <w:kern w:val="0"/>
            <w:sz w:val="24"/>
          </w:rPr>
          <w:t>年</w:t>
        </w:r>
        <w:r>
          <w:rPr>
            <w:rStyle w:val="a7"/>
            <w:rFonts w:ascii="仿宋_GB2312" w:eastAsia="仿宋_GB2312" w:hAnsi="仿宋_GB2312" w:cs="仿宋_GB2312"/>
            <w:b/>
            <w:bCs/>
            <w:color w:val="FF0000"/>
            <w:kern w:val="0"/>
            <w:sz w:val="24"/>
          </w:rPr>
          <w:t>5</w:t>
        </w:r>
        <w:r>
          <w:rPr>
            <w:rStyle w:val="a7"/>
            <w:rFonts w:ascii="仿宋_GB2312" w:eastAsia="仿宋_GB2312" w:hAnsi="仿宋_GB2312" w:cs="仿宋_GB2312" w:hint="eastAsia"/>
            <w:b/>
            <w:bCs/>
            <w:color w:val="FF0000"/>
            <w:kern w:val="0"/>
            <w:sz w:val="24"/>
          </w:rPr>
          <w:t>月</w:t>
        </w:r>
        <w:r>
          <w:rPr>
            <w:rStyle w:val="a7"/>
            <w:rFonts w:ascii="仿宋_GB2312" w:eastAsia="仿宋_GB2312" w:hAnsi="仿宋_GB2312" w:cs="仿宋_GB2312" w:hint="eastAsia"/>
            <w:b/>
            <w:bCs/>
            <w:color w:val="FF0000"/>
            <w:kern w:val="0"/>
            <w:sz w:val="24"/>
          </w:rPr>
          <w:t>21</w:t>
        </w:r>
        <w:r>
          <w:rPr>
            <w:rStyle w:val="a7"/>
            <w:rFonts w:ascii="仿宋_GB2312" w:eastAsia="仿宋_GB2312" w:hAnsi="仿宋_GB2312" w:cs="仿宋_GB2312" w:hint="eastAsia"/>
            <w:b/>
            <w:bCs/>
            <w:kern w:val="0"/>
            <w:sz w:val="24"/>
          </w:rPr>
          <w:t>日前</w:t>
        </w:r>
        <w:r>
          <w:rPr>
            <w:rStyle w:val="a7"/>
            <w:rFonts w:ascii="仿宋_GB2312" w:eastAsia="仿宋_GB2312" w:hAnsi="仿宋_GB2312" w:cs="仿宋_GB2312" w:hint="eastAsia"/>
            <w:kern w:val="0"/>
            <w:sz w:val="24"/>
          </w:rPr>
          <w:t>将参赛回执发至邮箱</w:t>
        </w:r>
      </w:hyperlink>
      <w:r>
        <w:rPr>
          <w:rFonts w:ascii="仿宋_GB2312" w:eastAsia="仿宋_GB2312" w:hAnsi="仿宋_GB2312" w:cs="仿宋_GB2312"/>
          <w:color w:val="000000"/>
          <w:sz w:val="30"/>
          <w:szCs w:val="30"/>
        </w:rPr>
        <w:t>cch169@163.com</w:t>
      </w:r>
      <w:r>
        <w:rPr>
          <w:rFonts w:ascii="仿宋_GB2312" w:eastAsia="仿宋_GB2312" w:hAnsi="仿宋_GB2312" w:cs="仿宋_GB2312" w:hint="eastAsia"/>
          <w:b/>
          <w:color w:val="000000"/>
          <w:sz w:val="28"/>
          <w:szCs w:val="28"/>
        </w:rPr>
        <w:t>，</w:t>
      </w:r>
      <w:hyperlink r:id="rId8" w:history="1">
        <w:r>
          <w:rPr>
            <w:rStyle w:val="a7"/>
            <w:rFonts w:cs="仿宋_GB2312" w:hint="eastAsia"/>
            <w:kern w:val="0"/>
            <w:sz w:val="24"/>
          </w:rPr>
          <w:t>抄送邮箱</w:t>
        </w:r>
        <w:r>
          <w:rPr>
            <w:rStyle w:val="a7"/>
            <w:rFonts w:ascii="仿宋_GB2312" w:eastAsia="仿宋_GB2312" w:hAnsi="仿宋_GB2312" w:cs="仿宋_GB2312" w:hint="eastAsia"/>
            <w:sz w:val="30"/>
            <w:szCs w:val="30"/>
          </w:rPr>
          <w:t>cch@fjcpc.edu.cn</w:t>
        </w:r>
      </w:hyperlink>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kern w:val="0"/>
          <w:sz w:val="24"/>
        </w:rPr>
        <w:t>手机号码、邮箱务必准确，确保比赛期间各类信息接收及时。到达日期和时间请尽量具体，</w:t>
      </w:r>
      <w:r>
        <w:rPr>
          <w:rFonts w:ascii="仿宋_GB2312" w:eastAsia="仿宋_GB2312" w:hAnsi="仿宋_GB2312" w:cs="仿宋_GB2312" w:hint="eastAsia"/>
          <w:color w:val="FF0000"/>
          <w:kern w:val="0"/>
          <w:sz w:val="24"/>
        </w:rPr>
        <w:t>服装尺寸选择“</w:t>
      </w:r>
      <w:r>
        <w:rPr>
          <w:rFonts w:ascii="仿宋_GB2312" w:eastAsia="仿宋_GB2312" w:hAnsi="仿宋_GB2312" w:cs="仿宋_GB2312" w:hint="eastAsia"/>
          <w:color w:val="FF0000"/>
          <w:kern w:val="0"/>
          <w:sz w:val="24"/>
        </w:rPr>
        <w:t>S</w:t>
      </w:r>
      <w:r>
        <w:rPr>
          <w:rFonts w:ascii="仿宋_GB2312" w:eastAsia="仿宋_GB2312" w:hAnsi="仿宋_GB2312" w:cs="仿宋_GB2312" w:hint="eastAsia"/>
          <w:color w:val="FF0000"/>
          <w:kern w:val="0"/>
          <w:sz w:val="24"/>
        </w:rPr>
        <w:t>、</w:t>
      </w:r>
      <w:r>
        <w:rPr>
          <w:rFonts w:ascii="仿宋_GB2312" w:eastAsia="仿宋_GB2312" w:hAnsi="仿宋_GB2312" w:cs="仿宋_GB2312" w:hint="eastAsia"/>
          <w:color w:val="FF0000"/>
          <w:kern w:val="0"/>
          <w:sz w:val="24"/>
        </w:rPr>
        <w:t>M</w:t>
      </w:r>
      <w:r>
        <w:rPr>
          <w:rFonts w:ascii="仿宋_GB2312" w:eastAsia="仿宋_GB2312" w:hAnsi="仿宋_GB2312" w:cs="仿宋_GB2312" w:hint="eastAsia"/>
          <w:color w:val="FF0000"/>
          <w:kern w:val="0"/>
          <w:sz w:val="24"/>
        </w:rPr>
        <w:t>、</w:t>
      </w:r>
      <w:r>
        <w:rPr>
          <w:rFonts w:ascii="仿宋_GB2312" w:eastAsia="仿宋_GB2312" w:hAnsi="仿宋_GB2312" w:cs="仿宋_GB2312" w:hint="eastAsia"/>
          <w:color w:val="FF0000"/>
          <w:kern w:val="0"/>
          <w:sz w:val="24"/>
        </w:rPr>
        <w:t>L</w:t>
      </w:r>
      <w:r>
        <w:rPr>
          <w:rFonts w:ascii="仿宋_GB2312" w:eastAsia="仿宋_GB2312" w:hAnsi="仿宋_GB2312" w:cs="仿宋_GB2312" w:hint="eastAsia"/>
          <w:color w:val="FF0000"/>
          <w:kern w:val="0"/>
          <w:sz w:val="24"/>
        </w:rPr>
        <w:t>、</w:t>
      </w:r>
      <w:r>
        <w:rPr>
          <w:rFonts w:ascii="仿宋_GB2312" w:eastAsia="仿宋_GB2312" w:hAnsi="仿宋_GB2312" w:cs="仿宋_GB2312" w:hint="eastAsia"/>
          <w:color w:val="FF0000"/>
          <w:kern w:val="0"/>
          <w:sz w:val="24"/>
        </w:rPr>
        <w:t>XL</w:t>
      </w:r>
      <w:r>
        <w:rPr>
          <w:rFonts w:ascii="仿宋_GB2312" w:eastAsia="仿宋_GB2312" w:hAnsi="仿宋_GB2312" w:cs="仿宋_GB2312" w:hint="eastAsia"/>
          <w:color w:val="FF0000"/>
          <w:kern w:val="0"/>
          <w:sz w:val="24"/>
        </w:rPr>
        <w:t>、</w:t>
      </w:r>
      <w:r>
        <w:rPr>
          <w:rFonts w:ascii="仿宋_GB2312" w:eastAsia="仿宋_GB2312" w:hAnsi="仿宋_GB2312" w:cs="仿宋_GB2312" w:hint="eastAsia"/>
          <w:color w:val="FF0000"/>
          <w:kern w:val="0"/>
          <w:sz w:val="24"/>
        </w:rPr>
        <w:t>XXL</w:t>
      </w:r>
      <w:r>
        <w:rPr>
          <w:rFonts w:ascii="仿宋_GB2312" w:eastAsia="仿宋_GB2312" w:hAnsi="仿宋_GB2312" w:cs="仿宋_GB2312" w:hint="eastAsia"/>
          <w:color w:val="FF0000"/>
          <w:kern w:val="0"/>
          <w:sz w:val="24"/>
        </w:rPr>
        <w:t>、</w:t>
      </w:r>
      <w:r>
        <w:rPr>
          <w:rFonts w:ascii="仿宋_GB2312" w:eastAsia="仿宋_GB2312" w:hAnsi="仿宋_GB2312" w:cs="仿宋_GB2312" w:hint="eastAsia"/>
          <w:color w:val="FF0000"/>
          <w:kern w:val="0"/>
          <w:sz w:val="24"/>
        </w:rPr>
        <w:t>XXXL</w:t>
      </w:r>
      <w:r>
        <w:rPr>
          <w:rFonts w:ascii="仿宋_GB2312" w:eastAsia="仿宋_GB2312" w:hAnsi="仿宋_GB2312" w:cs="仿宋_GB2312" w:hint="eastAsia"/>
          <w:color w:val="FF0000"/>
          <w:kern w:val="0"/>
          <w:sz w:val="24"/>
        </w:rPr>
        <w:t>、</w:t>
      </w:r>
      <w:r>
        <w:rPr>
          <w:rFonts w:ascii="仿宋_GB2312" w:eastAsia="仿宋_GB2312" w:hAnsi="仿宋_GB2312" w:cs="仿宋_GB2312" w:hint="eastAsia"/>
          <w:color w:val="FF0000"/>
          <w:kern w:val="0"/>
          <w:sz w:val="24"/>
        </w:rPr>
        <w:t>XXXXL</w:t>
      </w:r>
      <w:r>
        <w:rPr>
          <w:rFonts w:ascii="仿宋_GB2312" w:eastAsia="仿宋_GB2312" w:hAnsi="仿宋_GB2312" w:cs="仿宋_GB2312" w:hint="eastAsia"/>
          <w:color w:val="FF0000"/>
          <w:kern w:val="0"/>
          <w:sz w:val="24"/>
        </w:rPr>
        <w:t>、</w:t>
      </w:r>
      <w:r>
        <w:rPr>
          <w:rFonts w:ascii="仿宋_GB2312" w:eastAsia="仿宋_GB2312" w:hAnsi="仿宋_GB2312" w:cs="仿宋_GB2312" w:hint="eastAsia"/>
          <w:color w:val="FF0000"/>
          <w:kern w:val="0"/>
          <w:sz w:val="24"/>
        </w:rPr>
        <w:t>XXXXXXL</w:t>
      </w:r>
      <w:r>
        <w:rPr>
          <w:rFonts w:ascii="仿宋_GB2312" w:eastAsia="仿宋_GB2312" w:hAnsi="仿宋_GB2312" w:cs="仿宋_GB2312" w:hint="eastAsia"/>
          <w:color w:val="FF0000"/>
          <w:kern w:val="0"/>
          <w:sz w:val="24"/>
        </w:rPr>
        <w:t>等”其中一项，请不要空项</w:t>
      </w:r>
      <w:r>
        <w:rPr>
          <w:rFonts w:ascii="仿宋_GB2312" w:eastAsia="仿宋_GB2312" w:hAnsi="仿宋_GB2312" w:cs="仿宋_GB2312" w:hint="eastAsia"/>
          <w:color w:val="000000"/>
          <w:kern w:val="0"/>
          <w:sz w:val="24"/>
        </w:rPr>
        <w:t>。</w:t>
      </w:r>
      <w:r>
        <w:rPr>
          <w:rFonts w:ascii="仿宋_GB2312" w:eastAsia="仿宋_GB2312" w:hAnsi="仿宋_GB2312" w:cs="仿宋_GB2312"/>
          <w:color w:val="000000"/>
          <w:kern w:val="0"/>
          <w:sz w:val="24"/>
        </w:rPr>
        <w:br/>
      </w:r>
      <w:r>
        <w:rPr>
          <w:rFonts w:ascii="仿宋_GB2312" w:eastAsia="仿宋_GB2312" w:hAnsi="仿宋_GB2312" w:cs="仿宋_GB2312" w:hint="eastAsia"/>
          <w:color w:val="000000"/>
          <w:kern w:val="0"/>
          <w:sz w:val="24"/>
        </w:rPr>
        <w:t>团体号：若省市仅一个代表队参加则团体号请填写</w:t>
      </w:r>
      <w:r>
        <w:rPr>
          <w:rFonts w:ascii="仿宋_GB2312" w:eastAsia="仿宋_GB2312" w:hAnsi="仿宋_GB2312" w:cs="仿宋_GB2312"/>
          <w:color w:val="000000"/>
          <w:kern w:val="0"/>
          <w:sz w:val="24"/>
        </w:rPr>
        <w:t>1</w:t>
      </w:r>
      <w:r>
        <w:rPr>
          <w:rFonts w:ascii="仿宋_GB2312" w:eastAsia="仿宋_GB2312" w:hAnsi="仿宋_GB2312" w:cs="仿宋_GB2312" w:hint="eastAsia"/>
          <w:color w:val="000000"/>
          <w:kern w:val="0"/>
          <w:sz w:val="24"/>
        </w:rPr>
        <w:t>，若</w:t>
      </w:r>
      <w:r>
        <w:rPr>
          <w:rFonts w:ascii="仿宋_GB2312" w:eastAsia="仿宋_GB2312" w:hAnsi="仿宋_GB2312" w:cs="仿宋_GB2312"/>
          <w:color w:val="000000"/>
          <w:kern w:val="0"/>
          <w:sz w:val="24"/>
        </w:rPr>
        <w:t>2</w:t>
      </w:r>
      <w:r>
        <w:rPr>
          <w:rFonts w:ascii="仿宋_GB2312" w:eastAsia="仿宋_GB2312" w:hAnsi="仿宋_GB2312" w:cs="仿宋_GB2312" w:hint="eastAsia"/>
          <w:color w:val="000000"/>
          <w:kern w:val="0"/>
          <w:sz w:val="24"/>
        </w:rPr>
        <w:t>个及以上代表队参赛则依据报名系统中的团体号填写。</w:t>
      </w:r>
    </w:p>
    <w:p w:rsidR="008402E5" w:rsidRDefault="008402E5">
      <w:pPr>
        <w:rPr>
          <w:rFonts w:ascii="仿宋_GB2312" w:eastAsia="仿宋_GB2312" w:hAnsi="仿宋_GB2312" w:cs="仿宋_GB2312"/>
        </w:rPr>
      </w:pPr>
    </w:p>
    <w:p w:rsidR="008402E5" w:rsidRDefault="008402E5" w:rsidP="008402E5">
      <w:pPr>
        <w:ind w:left="559" w:hangingChars="266" w:hanging="559"/>
        <w:jc w:val="left"/>
        <w:rPr>
          <w:rFonts w:ascii="仿宋_GB2312" w:eastAsia="仿宋_GB2312" w:hAnsi="仿宋_GB2312" w:cs="仿宋_GB2312"/>
        </w:rPr>
      </w:pPr>
      <w:bookmarkStart w:id="0" w:name="_GoBack"/>
      <w:bookmarkEnd w:id="0"/>
    </w:p>
    <w:sectPr w:rsidR="008402E5" w:rsidSect="008402E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B61B5"/>
    <w:multiLevelType w:val="multilevel"/>
    <w:tmpl w:val="545B61B5"/>
    <w:lvl w:ilvl="0">
      <w:start w:val="1"/>
      <w:numFmt w:val="japaneseCounting"/>
      <w:lvlText w:val="%1、"/>
      <w:lvlJc w:val="left"/>
      <w:pPr>
        <w:ind w:left="1920" w:hanging="720"/>
      </w:pPr>
      <w:rPr>
        <w:rFonts w:cs="Times New Roman" w:hint="default"/>
      </w:rPr>
    </w:lvl>
    <w:lvl w:ilvl="1">
      <w:start w:val="1"/>
      <w:numFmt w:val="lowerLetter"/>
      <w:lvlText w:val="%2)"/>
      <w:lvlJc w:val="left"/>
      <w:pPr>
        <w:ind w:left="2040" w:hanging="420"/>
      </w:pPr>
      <w:rPr>
        <w:rFonts w:cs="Times New Roman"/>
      </w:rPr>
    </w:lvl>
    <w:lvl w:ilvl="2">
      <w:start w:val="1"/>
      <w:numFmt w:val="lowerRoman"/>
      <w:lvlText w:val="%3."/>
      <w:lvlJc w:val="right"/>
      <w:pPr>
        <w:ind w:left="2460" w:hanging="420"/>
      </w:pPr>
      <w:rPr>
        <w:rFonts w:cs="Times New Roman"/>
      </w:rPr>
    </w:lvl>
    <w:lvl w:ilvl="3">
      <w:start w:val="1"/>
      <w:numFmt w:val="decimal"/>
      <w:lvlText w:val="%4."/>
      <w:lvlJc w:val="left"/>
      <w:pPr>
        <w:ind w:left="2880" w:hanging="420"/>
      </w:pPr>
      <w:rPr>
        <w:rFonts w:cs="Times New Roman"/>
      </w:rPr>
    </w:lvl>
    <w:lvl w:ilvl="4">
      <w:start w:val="1"/>
      <w:numFmt w:val="lowerLetter"/>
      <w:lvlText w:val="%5)"/>
      <w:lvlJc w:val="left"/>
      <w:pPr>
        <w:ind w:left="3300" w:hanging="420"/>
      </w:pPr>
      <w:rPr>
        <w:rFonts w:cs="Times New Roman"/>
      </w:rPr>
    </w:lvl>
    <w:lvl w:ilvl="5">
      <w:start w:val="1"/>
      <w:numFmt w:val="lowerRoman"/>
      <w:lvlText w:val="%6."/>
      <w:lvlJc w:val="right"/>
      <w:pPr>
        <w:ind w:left="3720" w:hanging="420"/>
      </w:pPr>
      <w:rPr>
        <w:rFonts w:cs="Times New Roman"/>
      </w:rPr>
    </w:lvl>
    <w:lvl w:ilvl="6">
      <w:start w:val="1"/>
      <w:numFmt w:val="decimal"/>
      <w:lvlText w:val="%7."/>
      <w:lvlJc w:val="left"/>
      <w:pPr>
        <w:ind w:left="4140" w:hanging="420"/>
      </w:pPr>
      <w:rPr>
        <w:rFonts w:cs="Times New Roman"/>
      </w:rPr>
    </w:lvl>
    <w:lvl w:ilvl="7">
      <w:start w:val="1"/>
      <w:numFmt w:val="lowerLetter"/>
      <w:lvlText w:val="%8)"/>
      <w:lvlJc w:val="left"/>
      <w:pPr>
        <w:ind w:left="4560" w:hanging="420"/>
      </w:pPr>
      <w:rPr>
        <w:rFonts w:cs="Times New Roman"/>
      </w:rPr>
    </w:lvl>
    <w:lvl w:ilvl="8">
      <w:start w:val="1"/>
      <w:numFmt w:val="lowerRoman"/>
      <w:lvlText w:val="%9."/>
      <w:lvlJc w:val="right"/>
      <w:pPr>
        <w:ind w:left="4980" w:hanging="420"/>
      </w:pPr>
      <w:rPr>
        <w:rFonts w:cs="Times New Roman"/>
      </w:rPr>
    </w:lvl>
  </w:abstractNum>
  <w:abstractNum w:abstractNumId="1">
    <w:nsid w:val="59000F8F"/>
    <w:multiLevelType w:val="singleLevel"/>
    <w:tmpl w:val="59000F8F"/>
    <w:lvl w:ilvl="0">
      <w:start w:val="1"/>
      <w:numFmt w:val="chineseCounting"/>
      <w:suff w:val="nothing"/>
      <w:lvlText w:val="（%1）"/>
      <w:lvlJc w:val="left"/>
      <w:rPr>
        <w:rFonts w:cs="Times New Roman"/>
      </w:rPr>
    </w:lvl>
  </w:abstractNum>
  <w:abstractNum w:abstractNumId="2">
    <w:nsid w:val="59001158"/>
    <w:multiLevelType w:val="singleLevel"/>
    <w:tmpl w:val="59001158"/>
    <w:lvl w:ilvl="0">
      <w:start w:val="1"/>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
  <w:rsids>
    <w:rsidRoot w:val="00A84A9C"/>
    <w:rsid w:val="00013627"/>
    <w:rsid w:val="00032903"/>
    <w:rsid w:val="00037DBC"/>
    <w:rsid w:val="00043C5E"/>
    <w:rsid w:val="00053D11"/>
    <w:rsid w:val="000F0A52"/>
    <w:rsid w:val="00184A39"/>
    <w:rsid w:val="001A7A74"/>
    <w:rsid w:val="001C15CA"/>
    <w:rsid w:val="001F069E"/>
    <w:rsid w:val="00220CF2"/>
    <w:rsid w:val="002371DC"/>
    <w:rsid w:val="00257C19"/>
    <w:rsid w:val="0029093F"/>
    <w:rsid w:val="002D631E"/>
    <w:rsid w:val="00307EFA"/>
    <w:rsid w:val="00310262"/>
    <w:rsid w:val="00340AC5"/>
    <w:rsid w:val="003765BF"/>
    <w:rsid w:val="00383D5E"/>
    <w:rsid w:val="00395886"/>
    <w:rsid w:val="003A12BF"/>
    <w:rsid w:val="003C3F81"/>
    <w:rsid w:val="00401504"/>
    <w:rsid w:val="0040349E"/>
    <w:rsid w:val="004077AE"/>
    <w:rsid w:val="00471AB4"/>
    <w:rsid w:val="004755FD"/>
    <w:rsid w:val="00492C24"/>
    <w:rsid w:val="004C195E"/>
    <w:rsid w:val="004D01A8"/>
    <w:rsid w:val="004D2771"/>
    <w:rsid w:val="004E1D23"/>
    <w:rsid w:val="0050188A"/>
    <w:rsid w:val="00502AE6"/>
    <w:rsid w:val="0053224A"/>
    <w:rsid w:val="00532CF6"/>
    <w:rsid w:val="00534C8F"/>
    <w:rsid w:val="00556D6A"/>
    <w:rsid w:val="00592DA7"/>
    <w:rsid w:val="00595FDF"/>
    <w:rsid w:val="006106D2"/>
    <w:rsid w:val="00615BBE"/>
    <w:rsid w:val="00620041"/>
    <w:rsid w:val="00625074"/>
    <w:rsid w:val="00637B71"/>
    <w:rsid w:val="00681AD1"/>
    <w:rsid w:val="006C152E"/>
    <w:rsid w:val="006D0132"/>
    <w:rsid w:val="007113A9"/>
    <w:rsid w:val="00720075"/>
    <w:rsid w:val="00726542"/>
    <w:rsid w:val="007418AB"/>
    <w:rsid w:val="00747789"/>
    <w:rsid w:val="00747EF1"/>
    <w:rsid w:val="00775196"/>
    <w:rsid w:val="007D32CC"/>
    <w:rsid w:val="007E11F9"/>
    <w:rsid w:val="008402E5"/>
    <w:rsid w:val="00887A68"/>
    <w:rsid w:val="008B0914"/>
    <w:rsid w:val="008C21CB"/>
    <w:rsid w:val="009163A0"/>
    <w:rsid w:val="00945219"/>
    <w:rsid w:val="009C1BDA"/>
    <w:rsid w:val="00A35E4E"/>
    <w:rsid w:val="00A4279F"/>
    <w:rsid w:val="00A837AF"/>
    <w:rsid w:val="00A84A9C"/>
    <w:rsid w:val="00AA24B8"/>
    <w:rsid w:val="00AB5C08"/>
    <w:rsid w:val="00AE21A9"/>
    <w:rsid w:val="00AF3F84"/>
    <w:rsid w:val="00B26F4E"/>
    <w:rsid w:val="00B57E08"/>
    <w:rsid w:val="00BC70A9"/>
    <w:rsid w:val="00C1496C"/>
    <w:rsid w:val="00C23C71"/>
    <w:rsid w:val="00C67335"/>
    <w:rsid w:val="00C9408D"/>
    <w:rsid w:val="00CF22E4"/>
    <w:rsid w:val="00CF67A2"/>
    <w:rsid w:val="00D66CC8"/>
    <w:rsid w:val="00DE3F25"/>
    <w:rsid w:val="00E00EFB"/>
    <w:rsid w:val="00E0766A"/>
    <w:rsid w:val="00E52983"/>
    <w:rsid w:val="00EB0B7B"/>
    <w:rsid w:val="00F15306"/>
    <w:rsid w:val="00FB2218"/>
    <w:rsid w:val="00FD603C"/>
    <w:rsid w:val="00FE656C"/>
    <w:rsid w:val="028451F2"/>
    <w:rsid w:val="045851CA"/>
    <w:rsid w:val="06F226CB"/>
    <w:rsid w:val="07D55E05"/>
    <w:rsid w:val="0E8165FF"/>
    <w:rsid w:val="0ECB721A"/>
    <w:rsid w:val="10012B80"/>
    <w:rsid w:val="13E601DD"/>
    <w:rsid w:val="14A25C1A"/>
    <w:rsid w:val="1AF36C93"/>
    <w:rsid w:val="1D8C7550"/>
    <w:rsid w:val="1D99439A"/>
    <w:rsid w:val="1EEA6368"/>
    <w:rsid w:val="279A3F5B"/>
    <w:rsid w:val="2EFB013B"/>
    <w:rsid w:val="2FC957EB"/>
    <w:rsid w:val="30BE1CF1"/>
    <w:rsid w:val="312332B9"/>
    <w:rsid w:val="36A6724F"/>
    <w:rsid w:val="3A8738A3"/>
    <w:rsid w:val="3D7A5DAD"/>
    <w:rsid w:val="3D98111A"/>
    <w:rsid w:val="3F2D53BF"/>
    <w:rsid w:val="44A169A5"/>
    <w:rsid w:val="4A8E5CFE"/>
    <w:rsid w:val="4DDF132D"/>
    <w:rsid w:val="4DEC3840"/>
    <w:rsid w:val="4F9C62A1"/>
    <w:rsid w:val="509801B8"/>
    <w:rsid w:val="568A2208"/>
    <w:rsid w:val="5E7B6B24"/>
    <w:rsid w:val="600C1286"/>
    <w:rsid w:val="60F5761E"/>
    <w:rsid w:val="68443E9B"/>
    <w:rsid w:val="6F175910"/>
    <w:rsid w:val="71A42091"/>
    <w:rsid w:val="755E1482"/>
    <w:rsid w:val="75BC1DD0"/>
    <w:rsid w:val="79CF3B27"/>
    <w:rsid w:val="7A143142"/>
    <w:rsid w:val="7CFC042F"/>
    <w:rsid w:val="7D4D3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E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8402E5"/>
    <w:pPr>
      <w:tabs>
        <w:tab w:val="center" w:pos="4153"/>
        <w:tab w:val="right" w:pos="8306"/>
      </w:tabs>
      <w:snapToGrid w:val="0"/>
      <w:jc w:val="left"/>
    </w:pPr>
    <w:rPr>
      <w:sz w:val="18"/>
      <w:szCs w:val="18"/>
    </w:rPr>
  </w:style>
  <w:style w:type="paragraph" w:styleId="a4">
    <w:name w:val="header"/>
    <w:basedOn w:val="a"/>
    <w:link w:val="Char0"/>
    <w:uiPriority w:val="99"/>
    <w:semiHidden/>
    <w:qFormat/>
    <w:rsid w:val="008402E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8402E5"/>
    <w:pPr>
      <w:spacing w:before="100" w:beforeAutospacing="1" w:after="100" w:afterAutospacing="1"/>
      <w:jc w:val="left"/>
    </w:pPr>
    <w:rPr>
      <w:kern w:val="0"/>
      <w:sz w:val="24"/>
    </w:rPr>
  </w:style>
  <w:style w:type="table" w:styleId="a6">
    <w:name w:val="Table Grid"/>
    <w:basedOn w:val="a1"/>
    <w:uiPriority w:val="99"/>
    <w:qFormat/>
    <w:rsid w:val="008402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qFormat/>
    <w:rsid w:val="008402E5"/>
    <w:rPr>
      <w:rFonts w:cs="Times New Roman"/>
      <w:color w:val="000000"/>
      <w:u w:val="none"/>
    </w:rPr>
  </w:style>
  <w:style w:type="paragraph" w:customStyle="1" w:styleId="1">
    <w:name w:val="列出段落1"/>
    <w:basedOn w:val="a"/>
    <w:uiPriority w:val="99"/>
    <w:qFormat/>
    <w:rsid w:val="008402E5"/>
    <w:pPr>
      <w:ind w:firstLineChars="200" w:firstLine="420"/>
    </w:pPr>
  </w:style>
  <w:style w:type="character" w:customStyle="1" w:styleId="Char0">
    <w:name w:val="页眉 Char"/>
    <w:link w:val="a4"/>
    <w:uiPriority w:val="99"/>
    <w:semiHidden/>
    <w:qFormat/>
    <w:locked/>
    <w:rsid w:val="008402E5"/>
    <w:rPr>
      <w:rFonts w:ascii="Calibri" w:hAnsi="Calibri" w:cs="Times New Roman"/>
      <w:kern w:val="2"/>
      <w:sz w:val="18"/>
      <w:szCs w:val="18"/>
    </w:rPr>
  </w:style>
  <w:style w:type="character" w:customStyle="1" w:styleId="Char">
    <w:name w:val="页脚 Char"/>
    <w:link w:val="a3"/>
    <w:uiPriority w:val="99"/>
    <w:semiHidden/>
    <w:qFormat/>
    <w:locked/>
    <w:rsid w:val="008402E5"/>
    <w:rPr>
      <w:rFonts w:ascii="Calibri" w:hAnsi="Calibri" w:cs="Times New Roman"/>
      <w:kern w:val="2"/>
      <w:sz w:val="18"/>
      <w:szCs w:val="18"/>
    </w:rPr>
  </w:style>
  <w:style w:type="character" w:customStyle="1" w:styleId="font01">
    <w:name w:val="font01"/>
    <w:uiPriority w:val="99"/>
    <w:qFormat/>
    <w:rsid w:val="008402E5"/>
    <w:rPr>
      <w:rFonts w:ascii="宋体" w:eastAsia="宋体" w:hAnsi="宋体" w:cs="宋体"/>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5220;&#36865;&#37038;&#31665;cch@fjcpc.edu.cn" TargetMode="External"/><Relationship Id="rId3" Type="http://schemas.openxmlformats.org/officeDocument/2006/relationships/styles" Target="styles.xml"/><Relationship Id="rId7" Type="http://schemas.openxmlformats.org/officeDocument/2006/relationships/hyperlink" Target="mailto:&#24182;&#22312;2017&#24180;5&#26376;3&#26085;&#21069;&#23558;&#21442;&#36187;&#22238;&#25191;&#21457;&#33267;&#37038;&#31665;tjjsjwlsx@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5831;&#21508;&#20195;&#34920;&#38431;&#22635;&#20889;&#22909;&#21442;&#36187;&#22238;&#25191;&#21518;&#20110;5&#26376;19&#26085;&#21069;&#23558;&#22238;&#25191;&#35831;&#21457;&#33267;cch169@163.com,&#25220;&#3686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452</Words>
  <Characters>2579</Characters>
  <Application>Microsoft Office Word</Application>
  <DocSecurity>0</DocSecurity>
  <Lines>21</Lines>
  <Paragraphs>6</Paragraphs>
  <ScaleCrop>false</ScaleCrop>
  <Company>Microsoft</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2017-04-26T01:41:00Z</cp:lastPrinted>
  <dcterms:created xsi:type="dcterms:W3CDTF">2019-05-15T01:40:00Z</dcterms:created>
  <dcterms:modified xsi:type="dcterms:W3CDTF">2019-05-15T01:40:00Z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