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cs="宋体" w:asciiTheme="minorEastAsia" w:hAnsiTheme="minorEastAsia"/>
          <w:b/>
          <w:kern w:val="0"/>
          <w:sz w:val="44"/>
          <w:szCs w:val="18"/>
        </w:rPr>
      </w:pPr>
      <w:r>
        <w:rPr>
          <w:rFonts w:cs="宋体" w:asciiTheme="minorEastAsia" w:hAnsiTheme="minorEastAsia"/>
          <w:b/>
          <w:kern w:val="0"/>
          <w:sz w:val="44"/>
          <w:szCs w:val="18"/>
        </w:rPr>
        <w:t>关于201</w:t>
      </w:r>
      <w:r>
        <w:rPr>
          <w:rFonts w:hint="eastAsia" w:cs="宋体" w:asciiTheme="minorEastAsia" w:hAnsiTheme="minorEastAsia"/>
          <w:b/>
          <w:kern w:val="0"/>
          <w:sz w:val="44"/>
          <w:szCs w:val="18"/>
        </w:rPr>
        <w:t>9</w:t>
      </w:r>
      <w:r>
        <w:rPr>
          <w:rFonts w:cs="宋体" w:asciiTheme="minorEastAsia" w:hAnsiTheme="minorEastAsia"/>
          <w:b/>
          <w:kern w:val="0"/>
          <w:sz w:val="44"/>
          <w:szCs w:val="18"/>
        </w:rPr>
        <w:t>年全国职业院校技能大赛</w:t>
      </w:r>
    </w:p>
    <w:p>
      <w:pPr>
        <w:widowControl/>
        <w:shd w:val="clear" w:color="auto" w:fill="FFFFFF"/>
        <w:jc w:val="center"/>
        <w:rPr>
          <w:rFonts w:cs="宋体" w:asciiTheme="minorEastAsia" w:hAnsiTheme="minorEastAsia"/>
          <w:b/>
          <w:kern w:val="0"/>
          <w:sz w:val="44"/>
          <w:szCs w:val="18"/>
        </w:rPr>
      </w:pPr>
      <w:r>
        <w:rPr>
          <w:rFonts w:cs="宋体" w:asciiTheme="minorEastAsia" w:hAnsiTheme="minorEastAsia"/>
          <w:b/>
          <w:kern w:val="0"/>
          <w:sz w:val="44"/>
          <w:szCs w:val="18"/>
        </w:rPr>
        <w:t>汽车</w:t>
      </w:r>
      <w:r>
        <w:rPr>
          <w:rFonts w:hint="eastAsia" w:cs="宋体" w:asciiTheme="minorEastAsia" w:hAnsiTheme="minorEastAsia"/>
          <w:b/>
          <w:kern w:val="0"/>
          <w:sz w:val="44"/>
          <w:szCs w:val="18"/>
        </w:rPr>
        <w:t>检测与</w:t>
      </w:r>
      <w:r>
        <w:rPr>
          <w:rFonts w:cs="宋体" w:asciiTheme="minorEastAsia" w:hAnsiTheme="minorEastAsia"/>
          <w:b/>
          <w:kern w:val="0"/>
          <w:sz w:val="44"/>
          <w:szCs w:val="18"/>
        </w:rPr>
        <w:t>维修赛项（高职组）比赛</w:t>
      </w:r>
    </w:p>
    <w:p>
      <w:pPr>
        <w:widowControl/>
        <w:shd w:val="clear" w:color="auto" w:fill="FFFFFF"/>
        <w:jc w:val="center"/>
        <w:rPr>
          <w:rFonts w:cs="宋体" w:asciiTheme="minorEastAsia" w:hAnsiTheme="minorEastAsia"/>
          <w:b/>
          <w:kern w:val="0"/>
          <w:sz w:val="18"/>
          <w:szCs w:val="18"/>
        </w:rPr>
      </w:pPr>
      <w:r>
        <w:rPr>
          <w:rFonts w:cs="宋体" w:asciiTheme="minorEastAsia" w:hAnsiTheme="minorEastAsia"/>
          <w:b/>
          <w:kern w:val="0"/>
          <w:sz w:val="44"/>
          <w:szCs w:val="18"/>
        </w:rPr>
        <w:t>（报到）</w:t>
      </w:r>
      <w:r>
        <w:rPr>
          <w:rFonts w:hint="eastAsia" w:cs="宋体" w:asciiTheme="minorEastAsia" w:hAnsiTheme="minorEastAsia"/>
          <w:b/>
          <w:kern w:val="0"/>
          <w:sz w:val="44"/>
          <w:szCs w:val="18"/>
        </w:rPr>
        <w:t>的</w:t>
      </w:r>
      <w:r>
        <w:rPr>
          <w:rFonts w:cs="宋体" w:asciiTheme="minorEastAsia" w:hAnsiTheme="minorEastAsia"/>
          <w:b/>
          <w:kern w:val="0"/>
          <w:sz w:val="44"/>
          <w:szCs w:val="18"/>
        </w:rPr>
        <w:t>通知</w:t>
      </w:r>
      <w:r>
        <w:rPr>
          <w:rFonts w:cs="宋体" w:asciiTheme="minorEastAsia" w:hAnsiTheme="minorEastAsia"/>
          <w:b/>
          <w:kern w:val="0"/>
          <w:sz w:val="18"/>
          <w:szCs w:val="18"/>
        </w:rPr>
        <w:t xml:space="preserve"> </w:t>
      </w:r>
    </w:p>
    <w:p>
      <w:pPr>
        <w:widowControl/>
        <w:shd w:val="clear" w:color="auto" w:fill="FFFFFF"/>
        <w:jc w:val="left"/>
        <w:rPr>
          <w:rFonts w:ascii="宋体" w:hAnsi="宋体" w:eastAsia="宋体" w:cs="宋体"/>
          <w:kern w:val="0"/>
          <w:sz w:val="18"/>
          <w:szCs w:val="18"/>
        </w:rPr>
      </w:pPr>
    </w:p>
    <w:p>
      <w:pPr>
        <w:widowControl/>
        <w:shd w:val="clear" w:color="auto" w:fill="FFFFFF"/>
        <w:spacing w:line="560" w:lineRule="exact"/>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各省、自治区、直辖市教育厅（教委），新疆生产建设兵团教育局：</w:t>
      </w:r>
    </w:p>
    <w:p>
      <w:pPr>
        <w:widowControl/>
        <w:shd w:val="clear" w:color="auto" w:fill="FFFFFF"/>
        <w:spacing w:line="56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2019年全国职业院校技能大赛汽车检测与维修赛项（高职组）将于5月24日至5月27日在山东交通职业学院举行，现将有关事宜通知如下：</w:t>
      </w:r>
    </w:p>
    <w:p>
      <w:pPr>
        <w:widowControl/>
        <w:shd w:val="clear" w:color="auto" w:fill="FFFFFF"/>
        <w:spacing w:line="560" w:lineRule="exact"/>
        <w:ind w:firstLine="594" w:firstLineChars="198"/>
        <w:rPr>
          <w:rFonts w:hint="eastAsia" w:ascii="黑体" w:hAnsi="黑体" w:eastAsia="黑体" w:cs="宋体"/>
          <w:kern w:val="0"/>
          <w:sz w:val="30"/>
          <w:szCs w:val="30"/>
        </w:rPr>
      </w:pPr>
      <w:r>
        <w:rPr>
          <w:rFonts w:hint="eastAsia" w:ascii="黑体" w:hAnsi="黑体" w:eastAsia="黑体" w:cs="宋体"/>
          <w:color w:val="000000"/>
          <w:kern w:val="0"/>
          <w:sz w:val="30"/>
          <w:szCs w:val="30"/>
        </w:rPr>
        <w:t>一、报到时间</w:t>
      </w:r>
    </w:p>
    <w:p>
      <w:pPr>
        <w:widowControl/>
        <w:shd w:val="clear" w:color="auto" w:fill="FFFFFF"/>
        <w:spacing w:line="56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2019年5月23日-5月24日12:00。</w:t>
      </w:r>
    </w:p>
    <w:p>
      <w:pPr>
        <w:widowControl/>
        <w:shd w:val="clear" w:color="auto" w:fill="FFFFFF"/>
        <w:spacing w:line="560" w:lineRule="exact"/>
        <w:ind w:firstLine="600" w:firstLineChars="20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请各参赛队务必于5月24日12：00之前抵达报到地点。赛项执委会将于5月24日下午召开开赛式及领队会议，安排参赛队熟悉场地。无法按时到会的参赛队视为自愿服从大赛安排，并请提前通知会务组。</w:t>
      </w:r>
    </w:p>
    <w:p>
      <w:pPr>
        <w:widowControl/>
        <w:shd w:val="clear" w:color="auto" w:fill="FFFFFF"/>
        <w:spacing w:line="560" w:lineRule="exact"/>
        <w:ind w:firstLine="594" w:firstLineChars="198"/>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二、报到地点</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1.紫京国际大酒店</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地址：潍坊市高新区健康东街10602号</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联系人：王老师，联系电话：15762555055</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2.钧瀚国际大酒店</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地址：潍坊市坊子区北海路与凤凰大街交汇处</w:t>
      </w:r>
    </w:p>
    <w:p>
      <w:pPr>
        <w:widowControl/>
        <w:shd w:val="clear" w:color="auto" w:fill="FFFFFF"/>
        <w:spacing w:line="560" w:lineRule="exact"/>
        <w:ind w:firstLine="600" w:firstLineChars="2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联系人：曲老师，联系电话：13953655952</w:t>
      </w:r>
    </w:p>
    <w:p>
      <w:pPr>
        <w:widowControl/>
        <w:shd w:val="clear" w:color="auto" w:fill="FFFFFF"/>
        <w:spacing w:line="560" w:lineRule="exact"/>
        <w:ind w:firstLine="594" w:firstLineChars="198"/>
        <w:rPr>
          <w:rFonts w:hint="eastAsia" w:ascii="黑体" w:hAnsi="黑体" w:eastAsia="黑体" w:cs="宋体"/>
          <w:kern w:val="0"/>
          <w:sz w:val="30"/>
          <w:szCs w:val="30"/>
        </w:rPr>
      </w:pPr>
      <w:r>
        <w:rPr>
          <w:rFonts w:hint="eastAsia" w:ascii="黑体" w:hAnsi="黑体" w:eastAsia="黑体" w:cs="宋体"/>
          <w:color w:val="000000"/>
          <w:kern w:val="0"/>
          <w:sz w:val="30"/>
          <w:szCs w:val="30"/>
        </w:rPr>
        <w:t>三、比赛时间安排</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熟悉竞赛场地时间：5月24日下午</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领队会时间：5月24日下午</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开赛式时间：5月24日下午</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竞赛时间：5月25日-26日</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闭赛式时间：5月27日上午，参赛队</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月27日中午12:00后可离赛。</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详细日程见竞赛指南。</w:t>
      </w:r>
    </w:p>
    <w:p>
      <w:pPr>
        <w:widowControl/>
        <w:shd w:val="clear" w:color="auto" w:fill="FFFFFF"/>
        <w:spacing w:line="560" w:lineRule="exact"/>
        <w:ind w:firstLine="627" w:firstLineChars="20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四、食宿及交通安排</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1.本次比赛会务组为各参赛队在潍坊紫京国际大酒店和钧瀚国际大酒店预留了房间，敬请各参赛队于5月15日前预订房间。</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紫京国际大酒店联系人：刘经理，联系电话：15610256669</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钧瀚国际大酒店联系人：商经理，联系电话：15169695133</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2.各参赛队凭餐券</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5日-</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6日在学校职工餐厅用午餐。</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3.报到时，会务组在潍坊火车站、潍坊高铁北站、青岛机场安排接站；比赛期间，各酒店至比赛场地间有班车接送；比赛结束后，到潍坊火车站、潍坊高铁北站、青岛机场送站，到济南机场的参赛队，会务组安排送到鸢飞大酒店（机场大巴始发点）乘大巴前往。</w:t>
      </w:r>
    </w:p>
    <w:p>
      <w:pPr>
        <w:widowControl/>
        <w:shd w:val="clear" w:color="auto" w:fill="FFFFFF"/>
        <w:spacing w:line="560" w:lineRule="exact"/>
        <w:ind w:firstLine="627" w:firstLineChars="209"/>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五、比赛内容</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2019年5月25日0</w:t>
      </w:r>
      <w:r>
        <w:rPr>
          <w:rFonts w:hint="eastAsia" w:ascii="仿宋_GB2312" w:hAnsi="仿宋" w:eastAsia="仿宋_GB2312" w:cs="宋体"/>
          <w:color w:val="000000"/>
          <w:kern w:val="0"/>
          <w:sz w:val="30"/>
          <w:szCs w:val="30"/>
          <w:lang w:val="en-US" w:eastAsia="zh-CN"/>
        </w:rPr>
        <w:t>8</w:t>
      </w:r>
      <w:r>
        <w:rPr>
          <w:rFonts w:hint="eastAsia" w:ascii="仿宋_GB2312" w:hAnsi="仿宋" w:eastAsia="仿宋_GB2312" w:cs="宋体"/>
          <w:color w:val="000000"/>
          <w:kern w:val="0"/>
          <w:sz w:val="30"/>
          <w:szCs w:val="30"/>
        </w:rPr>
        <w:t>：00—1</w:t>
      </w:r>
      <w:r>
        <w:rPr>
          <w:rFonts w:hint="eastAsia" w:ascii="仿宋_GB2312" w:hAnsi="仿宋" w:eastAsia="仿宋_GB2312" w:cs="宋体"/>
          <w:color w:val="000000"/>
          <w:kern w:val="0"/>
          <w:sz w:val="30"/>
          <w:szCs w:val="30"/>
          <w:lang w:val="en-US" w:eastAsia="zh-CN"/>
        </w:rPr>
        <w:t>7</w:t>
      </w:r>
      <w:r>
        <w:rPr>
          <w:rFonts w:hint="eastAsia" w:ascii="仿宋_GB2312" w:hAnsi="仿宋" w:eastAsia="仿宋_GB2312" w:cs="宋体"/>
          <w:color w:val="000000"/>
          <w:kern w:val="0"/>
          <w:sz w:val="30"/>
          <w:szCs w:val="30"/>
        </w:rPr>
        <w:t>：00 汽车发动机系统</w:t>
      </w:r>
      <w:bookmarkStart w:id="0" w:name="_GoBack"/>
      <w:bookmarkEnd w:id="0"/>
      <w:r>
        <w:rPr>
          <w:rFonts w:hint="eastAsia" w:ascii="仿宋_GB2312" w:hAnsi="仿宋" w:eastAsia="仿宋_GB2312" w:cs="宋体"/>
          <w:color w:val="000000"/>
          <w:kern w:val="0"/>
          <w:sz w:val="30"/>
          <w:szCs w:val="30"/>
        </w:rPr>
        <w:t>检修</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2019年5月26日0</w:t>
      </w:r>
      <w:r>
        <w:rPr>
          <w:rFonts w:hint="eastAsia" w:ascii="仿宋_GB2312" w:hAnsi="仿宋" w:eastAsia="仿宋_GB2312" w:cs="宋体"/>
          <w:color w:val="000000"/>
          <w:kern w:val="0"/>
          <w:sz w:val="30"/>
          <w:szCs w:val="30"/>
          <w:lang w:val="en-US" w:eastAsia="zh-CN"/>
        </w:rPr>
        <w:t>8</w:t>
      </w:r>
      <w:r>
        <w:rPr>
          <w:rFonts w:hint="eastAsia" w:ascii="仿宋_GB2312" w:hAnsi="仿宋" w:eastAsia="仿宋_GB2312" w:cs="宋体"/>
          <w:color w:val="000000"/>
          <w:kern w:val="0"/>
          <w:sz w:val="30"/>
          <w:szCs w:val="30"/>
        </w:rPr>
        <w:t>：00—1</w:t>
      </w:r>
      <w:r>
        <w:rPr>
          <w:rFonts w:hint="eastAsia" w:ascii="仿宋_GB2312" w:hAnsi="仿宋" w:eastAsia="仿宋_GB2312" w:cs="宋体"/>
          <w:color w:val="000000"/>
          <w:kern w:val="0"/>
          <w:sz w:val="30"/>
          <w:szCs w:val="30"/>
          <w:lang w:val="en-US" w:eastAsia="zh-CN"/>
        </w:rPr>
        <w:t>7</w:t>
      </w:r>
      <w:r>
        <w:rPr>
          <w:rFonts w:hint="eastAsia" w:ascii="仿宋_GB2312" w:hAnsi="仿宋" w:eastAsia="仿宋_GB2312" w:cs="宋体"/>
          <w:color w:val="000000"/>
          <w:kern w:val="0"/>
          <w:sz w:val="30"/>
          <w:szCs w:val="30"/>
        </w:rPr>
        <w:t>：00 汽车电气系统检修</w:t>
      </w:r>
    </w:p>
    <w:p>
      <w:pPr>
        <w:widowControl/>
        <w:shd w:val="clear" w:color="auto" w:fill="FFFFFF"/>
        <w:spacing w:line="560" w:lineRule="exact"/>
        <w:ind w:firstLine="627" w:firstLineChars="209"/>
        <w:rPr>
          <w:rFonts w:hint="eastAsia" w:ascii="黑体" w:hAnsi="黑体" w:eastAsia="黑体" w:cs="宋体"/>
          <w:kern w:val="0"/>
          <w:sz w:val="30"/>
          <w:szCs w:val="30"/>
        </w:rPr>
      </w:pPr>
      <w:r>
        <w:rPr>
          <w:rFonts w:hint="eastAsia" w:ascii="黑体" w:hAnsi="黑体" w:eastAsia="黑体" w:cs="宋体"/>
          <w:color w:val="000000"/>
          <w:kern w:val="0"/>
          <w:sz w:val="30"/>
          <w:szCs w:val="30"/>
        </w:rPr>
        <w:t>六、组队与报名</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本赛项采用团体赛方式进行，每个参赛队由3名选手和不超过2名指导教师组成。各省、自治区、直辖市、新疆建设兵团领队各1人。</w:t>
      </w:r>
    </w:p>
    <w:p>
      <w:pPr>
        <w:widowControl/>
        <w:shd w:val="clear" w:color="auto" w:fill="FFFFFF"/>
        <w:spacing w:line="560" w:lineRule="exact"/>
        <w:ind w:firstLine="630" w:firstLineChars="210"/>
        <w:rPr>
          <w:rFonts w:hint="eastAsia" w:ascii="黑体" w:hAnsi="黑体" w:eastAsia="黑体" w:cs="宋体"/>
          <w:kern w:val="0"/>
          <w:sz w:val="30"/>
          <w:szCs w:val="30"/>
        </w:rPr>
      </w:pPr>
      <w:r>
        <w:rPr>
          <w:rFonts w:hint="eastAsia" w:ascii="黑体" w:hAnsi="黑体" w:eastAsia="黑体" w:cs="宋体"/>
          <w:color w:val="000000"/>
          <w:kern w:val="0"/>
          <w:sz w:val="30"/>
          <w:szCs w:val="30"/>
        </w:rPr>
        <w:t>七、赛事观摩</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1.赛项每场开赛后15分钟至结束前15分钟统一组织参赛队指导教师进入赛场内观摩比赛。</w:t>
      </w:r>
      <w:r>
        <w:rPr>
          <w:rFonts w:hint="eastAsia" w:ascii="仿宋_GB2312" w:hAnsi="仿宋" w:eastAsia="仿宋_GB2312" w:cs="仿宋"/>
          <w:color w:val="000000"/>
          <w:sz w:val="30"/>
          <w:szCs w:val="30"/>
        </w:rPr>
        <w:t>观摩期间严禁携带手机等通讯工具入场，不得拍照、议论、交谈，并严禁与选手、裁判及工作人员进行交流，不得在赛位前长时间停留，以免影响参赛选手比赛。凡违反以上规定者，立即取消观摩资格。</w:t>
      </w:r>
      <w:r>
        <w:rPr>
          <w:rFonts w:hint="eastAsia" w:ascii="仿宋_GB2312" w:hAnsi="仿宋" w:eastAsia="仿宋_GB2312" w:cs="宋体"/>
          <w:color w:val="000000"/>
          <w:kern w:val="0"/>
          <w:sz w:val="30"/>
          <w:szCs w:val="30"/>
        </w:rPr>
        <w:t>其他人员可在指定区域通过视频直播观摩比赛。</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2.来宾在不影响比赛的情况下，经赛项执委会允许并统一组织进入赛场观摩。竞赛过程将进行全程监控录像。</w:t>
      </w:r>
    </w:p>
    <w:p>
      <w:pPr>
        <w:widowControl/>
        <w:shd w:val="clear" w:color="auto" w:fill="FFFFFF"/>
        <w:spacing w:line="560" w:lineRule="exact"/>
        <w:ind w:firstLine="627" w:firstLineChars="209"/>
        <w:rPr>
          <w:rFonts w:hint="eastAsia" w:ascii="黑体" w:hAnsi="黑体" w:eastAsia="黑体" w:cs="宋体"/>
          <w:kern w:val="0"/>
          <w:sz w:val="30"/>
          <w:szCs w:val="30"/>
        </w:rPr>
      </w:pPr>
      <w:r>
        <w:rPr>
          <w:rFonts w:hint="eastAsia" w:ascii="黑体" w:hAnsi="黑体" w:eastAsia="黑体" w:cs="宋体"/>
          <w:color w:val="000000"/>
          <w:kern w:val="0"/>
          <w:sz w:val="30"/>
          <w:szCs w:val="30"/>
        </w:rPr>
        <w:t>八、其他注意事项</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1.参赛选手报到时需携带身份证、学生证和保险单。</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2.根据2019年全国职业院校技能大赛安全管理规定，各参赛队须为参赛选手购买大赛期间的人身意外伤害保险。</w:t>
      </w:r>
    </w:p>
    <w:p>
      <w:pPr>
        <w:widowControl/>
        <w:shd w:val="clear" w:color="auto" w:fill="FFFFFF"/>
        <w:spacing w:line="560" w:lineRule="exact"/>
        <w:ind w:firstLine="630" w:firstLineChars="21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3.竞赛期间要求统一着装（承办方为参赛选手统一提供上衣和裤子，工作鞋选手自带；领队、指导教师</w:t>
      </w:r>
      <w:r>
        <w:rPr>
          <w:rFonts w:ascii="仿宋_GB2312" w:hAnsi="仿宋" w:eastAsia="仿宋_GB2312" w:cs="宋体"/>
          <w:color w:val="000000"/>
          <w:kern w:val="0"/>
          <w:sz w:val="30"/>
          <w:szCs w:val="30"/>
        </w:rPr>
        <w:t>统一</w:t>
      </w:r>
      <w:r>
        <w:rPr>
          <w:rFonts w:hint="eastAsia" w:ascii="仿宋_GB2312" w:hAnsi="仿宋" w:eastAsia="仿宋_GB2312" w:cs="宋体"/>
          <w:color w:val="000000"/>
          <w:kern w:val="0"/>
          <w:sz w:val="30"/>
          <w:szCs w:val="30"/>
        </w:rPr>
        <w:t>提供上衣）。</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4.接站安排</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（1）潍坊火车站：</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月23日7:30-21:30，</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4日6:30-11:00接站。</w:t>
      </w:r>
    </w:p>
    <w:p>
      <w:pPr>
        <w:widowControl/>
        <w:shd w:val="clear" w:color="auto" w:fill="FFFFFF"/>
        <w:spacing w:line="560" w:lineRule="exact"/>
        <w:ind w:firstLine="630" w:firstLineChars="21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接站联系人：赵老师，联系电话：13573609679</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（2）潍坊高铁北站：</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月23日8:00-20:00，</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4日8:00-11:00接站。</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接站联系人：刘老师，联系电话：13869637312</w:t>
      </w:r>
    </w:p>
    <w:p>
      <w:pPr>
        <w:widowControl/>
        <w:shd w:val="clear" w:color="auto" w:fill="FFFFFF"/>
        <w:spacing w:line="560" w:lineRule="exact"/>
        <w:ind w:firstLine="630" w:firstLineChars="21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（3）青岛机场：</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3日8:00-21:00，</w:t>
      </w:r>
      <w:r>
        <w:rPr>
          <w:rFonts w:ascii="仿宋_GB2312" w:hAnsi="仿宋" w:eastAsia="仿宋_GB2312" w:cs="宋体"/>
          <w:color w:val="000000"/>
          <w:kern w:val="0"/>
          <w:sz w:val="30"/>
          <w:szCs w:val="30"/>
        </w:rPr>
        <w:t>5</w:t>
      </w:r>
      <w:r>
        <w:rPr>
          <w:rFonts w:hint="eastAsia" w:ascii="仿宋_GB2312" w:hAnsi="仿宋" w:eastAsia="仿宋_GB2312" w:cs="宋体"/>
          <w:color w:val="000000"/>
          <w:kern w:val="0"/>
          <w:sz w:val="30"/>
          <w:szCs w:val="30"/>
        </w:rPr>
        <w:t>月</w:t>
      </w:r>
      <w:r>
        <w:rPr>
          <w:rFonts w:ascii="仿宋_GB2312" w:hAnsi="仿宋" w:eastAsia="仿宋_GB2312" w:cs="宋体"/>
          <w:color w:val="000000"/>
          <w:kern w:val="0"/>
          <w:sz w:val="30"/>
          <w:szCs w:val="30"/>
        </w:rPr>
        <w:t>2</w:t>
      </w:r>
      <w:r>
        <w:rPr>
          <w:rFonts w:hint="eastAsia" w:ascii="仿宋_GB2312" w:hAnsi="仿宋" w:eastAsia="仿宋_GB2312" w:cs="宋体"/>
          <w:color w:val="000000"/>
          <w:kern w:val="0"/>
          <w:sz w:val="30"/>
          <w:szCs w:val="30"/>
        </w:rPr>
        <w:t>4日8:00-9:30接机。</w:t>
      </w:r>
    </w:p>
    <w:p>
      <w:pPr>
        <w:widowControl/>
        <w:shd w:val="clear" w:color="auto" w:fill="FFFFFF"/>
        <w:spacing w:line="560" w:lineRule="exact"/>
        <w:ind w:firstLine="780" w:firstLineChars="260"/>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接机联系人：潘老师，联系电话：13869637328</w:t>
      </w:r>
    </w:p>
    <w:p>
      <w:pPr>
        <w:widowControl/>
        <w:shd w:val="clear" w:color="auto" w:fill="FFFFFF"/>
        <w:spacing w:line="560" w:lineRule="exact"/>
        <w:ind w:firstLine="2580" w:firstLineChars="86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陈老师，联系电话：13854401876</w:t>
      </w:r>
    </w:p>
    <w:p>
      <w:pPr>
        <w:widowControl/>
        <w:numPr>
          <w:ilvl w:val="0"/>
          <w:numId w:val="0"/>
        </w:numPr>
        <w:shd w:val="clear" w:color="auto" w:fill="FFFFFF"/>
        <w:spacing w:line="560" w:lineRule="exact"/>
        <w:ind w:firstLine="600" w:firstLineChars="200"/>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lang w:val="en-US" w:eastAsia="zh-CN"/>
        </w:rPr>
        <w:t>5.</w:t>
      </w:r>
      <w:r>
        <w:rPr>
          <w:rFonts w:hint="eastAsia" w:ascii="仿宋_GB2312" w:hAnsi="仿宋" w:eastAsia="仿宋_GB2312" w:cs="宋体"/>
          <w:color w:val="000000"/>
          <w:kern w:val="0"/>
          <w:sz w:val="30"/>
          <w:szCs w:val="30"/>
          <w:lang w:val="en-US" w:eastAsia="zh-CN"/>
        </w:rPr>
        <w:fldChar w:fldCharType="begin"/>
      </w:r>
      <w:r>
        <w:rPr>
          <w:rFonts w:hint="eastAsia" w:ascii="仿宋_GB2312" w:hAnsi="仿宋" w:eastAsia="仿宋_GB2312" w:cs="宋体"/>
          <w:color w:val="000000"/>
          <w:kern w:val="0"/>
          <w:sz w:val="30"/>
          <w:szCs w:val="30"/>
          <w:lang w:val="en-US" w:eastAsia="zh-CN"/>
        </w:rPr>
        <w:instrText xml:space="preserve"> HYPERLINK "mailto:请各参赛队按照要求填写好参赛回执，并于5月17日之前将参赛回执（见附件）发到邮箱cyk1213@163.com。" </w:instrText>
      </w:r>
      <w:r>
        <w:rPr>
          <w:rFonts w:hint="eastAsia" w:ascii="仿宋_GB2312" w:hAnsi="仿宋" w:eastAsia="仿宋_GB2312" w:cs="宋体"/>
          <w:color w:val="000000"/>
          <w:kern w:val="0"/>
          <w:sz w:val="30"/>
          <w:szCs w:val="30"/>
          <w:lang w:val="en-US" w:eastAsia="zh-CN"/>
        </w:rPr>
        <w:fldChar w:fldCharType="separate"/>
      </w:r>
      <w:r>
        <w:rPr>
          <w:rStyle w:val="8"/>
          <w:rFonts w:hint="eastAsia" w:ascii="仿宋_GB2312" w:hAnsi="仿宋" w:eastAsia="仿宋_GB2312" w:cs="宋体"/>
          <w:kern w:val="0"/>
          <w:sz w:val="30"/>
          <w:szCs w:val="30"/>
          <w:lang w:val="en-US" w:eastAsia="zh-CN"/>
        </w:rPr>
        <w:t>请各参赛队按照要求填写好参赛回执，并于5月17日之前将参赛回执（见附件）发到邮箱cyk1213@163.com。</w:t>
      </w:r>
      <w:r>
        <w:rPr>
          <w:rFonts w:hint="eastAsia" w:ascii="仿宋_GB2312" w:hAnsi="仿宋" w:eastAsia="仿宋_GB2312" w:cs="宋体"/>
          <w:color w:val="000000"/>
          <w:kern w:val="0"/>
          <w:sz w:val="30"/>
          <w:szCs w:val="30"/>
          <w:lang w:val="en-US" w:eastAsia="zh-CN"/>
        </w:rPr>
        <w:fldChar w:fldCharType="end"/>
      </w:r>
    </w:p>
    <w:p>
      <w:pPr>
        <w:widowControl/>
        <w:numPr>
          <w:ilvl w:val="0"/>
          <w:numId w:val="0"/>
        </w:numPr>
        <w:shd w:val="clear" w:color="auto" w:fill="FFFFFF"/>
        <w:spacing w:line="560" w:lineRule="exac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lang w:val="en-US" w:eastAsia="zh-CN"/>
        </w:rPr>
        <w:t xml:space="preserve">    附件：参赛回执</w:t>
      </w:r>
    </w:p>
    <w:p>
      <w:pPr>
        <w:widowControl/>
        <w:shd w:val="clear" w:color="auto" w:fill="FFFFFF"/>
        <w:spacing w:line="560" w:lineRule="exact"/>
        <w:ind w:firstLine="480"/>
        <w:rPr>
          <w:rFonts w:hint="eastAsia" w:ascii="仿宋_GB2312" w:hAnsi="仿宋" w:eastAsia="仿宋_GB2312" w:cs="宋体"/>
          <w:color w:val="000000"/>
          <w:kern w:val="0"/>
          <w:sz w:val="30"/>
          <w:szCs w:val="30"/>
        </w:rPr>
      </w:pPr>
    </w:p>
    <w:p>
      <w:pPr>
        <w:widowControl/>
        <w:shd w:val="clear" w:color="auto" w:fill="FFFFFF"/>
        <w:spacing w:line="560" w:lineRule="exact"/>
        <w:ind w:firstLine="480"/>
        <w:rPr>
          <w:rFonts w:hint="eastAsia" w:ascii="仿宋_GB2312" w:hAnsi="仿宋" w:eastAsia="仿宋_GB2312" w:cs="宋体"/>
          <w:color w:val="000000"/>
          <w:kern w:val="0"/>
          <w:sz w:val="30"/>
          <w:szCs w:val="30"/>
        </w:rPr>
      </w:pPr>
    </w:p>
    <w:p>
      <w:pPr>
        <w:widowControl/>
        <w:shd w:val="clear" w:color="auto" w:fill="FFFFFF"/>
        <w:spacing w:line="560" w:lineRule="exact"/>
        <w:ind w:right="600" w:firstLine="3300" w:firstLineChars="1100"/>
        <w:rPr>
          <w:rFonts w:hint="eastAsia" w:ascii="仿宋_GB2312" w:hAnsi="仿宋" w:eastAsia="仿宋_GB2312" w:cs="宋体"/>
          <w:color w:val="000000"/>
          <w:kern w:val="0"/>
          <w:sz w:val="30"/>
          <w:szCs w:val="30"/>
        </w:rPr>
      </w:pPr>
    </w:p>
    <w:p>
      <w:pPr>
        <w:widowControl/>
        <w:shd w:val="clear" w:color="auto" w:fill="FFFFFF"/>
        <w:spacing w:line="560" w:lineRule="exact"/>
        <w:ind w:right="600" w:firstLine="3300" w:firstLineChars="1100"/>
        <w:rPr>
          <w:rFonts w:hint="eastAsia" w:ascii="仿宋_GB2312" w:hAnsi="仿宋" w:eastAsia="仿宋_GB2312" w:cs="宋体"/>
          <w:color w:val="000000"/>
          <w:kern w:val="0"/>
          <w:sz w:val="30"/>
          <w:szCs w:val="30"/>
        </w:rPr>
      </w:pPr>
    </w:p>
    <w:p>
      <w:pPr>
        <w:widowControl/>
        <w:shd w:val="clear" w:color="auto" w:fill="FFFFFF"/>
        <w:spacing w:line="560" w:lineRule="exact"/>
        <w:ind w:right="600" w:firstLine="3300" w:firstLineChars="1100"/>
        <w:rPr>
          <w:rFonts w:hint="eastAsia" w:ascii="仿宋_GB2312" w:hAnsi="仿宋" w:eastAsia="仿宋_GB2312" w:cs="宋体"/>
          <w:color w:val="000000"/>
          <w:kern w:val="0"/>
          <w:sz w:val="30"/>
          <w:szCs w:val="30"/>
        </w:rPr>
      </w:pPr>
    </w:p>
    <w:p>
      <w:pPr>
        <w:widowControl/>
        <w:shd w:val="clear" w:color="auto" w:fill="FFFFFF"/>
        <w:spacing w:line="560" w:lineRule="exact"/>
        <w:ind w:right="600" w:firstLine="3300" w:firstLineChars="1100"/>
        <w:rPr>
          <w:rFonts w:hint="eastAsia" w:ascii="仿宋_GB2312" w:hAnsi="仿宋" w:eastAsia="仿宋_GB2312" w:cs="宋体"/>
          <w:color w:val="000000"/>
          <w:kern w:val="0"/>
          <w:sz w:val="30"/>
          <w:szCs w:val="30"/>
        </w:rPr>
      </w:pPr>
    </w:p>
    <w:p>
      <w:pPr>
        <w:widowControl/>
        <w:shd w:val="clear" w:color="auto" w:fill="FFFFFF"/>
        <w:spacing w:line="560" w:lineRule="exact"/>
        <w:ind w:right="600" w:firstLine="3300" w:firstLineChars="1100"/>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2019年全国职业院校技能大赛</w:t>
      </w:r>
    </w:p>
    <w:p>
      <w:pPr>
        <w:widowControl/>
        <w:shd w:val="clear" w:color="auto" w:fill="FFFFFF"/>
        <w:spacing w:line="560" w:lineRule="exact"/>
        <w:ind w:right="750" w:firstLine="3600" w:firstLineChars="1200"/>
        <w:rPr>
          <w:rFonts w:hint="eastAsia" w:ascii="仿宋_GB2312" w:hAnsi="仿宋" w:eastAsia="仿宋_GB2312" w:cs="宋体"/>
          <w:kern w:val="0"/>
          <w:sz w:val="30"/>
          <w:szCs w:val="30"/>
        </w:rPr>
      </w:pPr>
      <w:r>
        <w:rPr>
          <w:rFonts w:hint="eastAsia" w:ascii="仿宋_GB2312" w:hAnsi="仿宋" w:eastAsia="仿宋_GB2312" w:cs="宋体"/>
          <w:color w:val="000000"/>
          <w:kern w:val="0"/>
          <w:sz w:val="30"/>
          <w:szCs w:val="30"/>
        </w:rPr>
        <w:t>汽车检测与维修赛项执委会</w:t>
      </w:r>
    </w:p>
    <w:p>
      <w:pPr>
        <w:widowControl/>
        <w:shd w:val="clear" w:color="auto" w:fill="FFFFFF"/>
        <w:spacing w:line="560" w:lineRule="exact"/>
        <w:ind w:right="600" w:firstLine="4350" w:firstLineChars="1450"/>
        <w:rPr>
          <w:rFonts w:hint="eastAsia" w:ascii="仿宋_GB2312" w:hAnsi="仿宋" w:eastAsia="仿宋_GB2312" w:cs="宋体"/>
          <w:color w:val="000000"/>
          <w:kern w:val="0"/>
          <w:sz w:val="30"/>
          <w:szCs w:val="30"/>
        </w:rPr>
        <w:sectPr>
          <w:pgSz w:w="11906" w:h="16838"/>
          <w:pgMar w:top="1871" w:right="1474" w:bottom="1758" w:left="1588" w:header="851" w:footer="992" w:gutter="0"/>
          <w:cols w:space="425" w:num="1"/>
          <w:docGrid w:type="lines" w:linePitch="312" w:charSpace="0"/>
        </w:sectPr>
      </w:pPr>
      <w:r>
        <w:rPr>
          <w:rFonts w:hint="eastAsia" w:ascii="仿宋_GB2312" w:hAnsi="仿宋" w:eastAsia="仿宋_GB2312" w:cs="宋体"/>
          <w:color w:val="000000"/>
          <w:kern w:val="0"/>
          <w:sz w:val="30"/>
          <w:szCs w:val="30"/>
        </w:rPr>
        <w:t>2019年5月9日</w:t>
      </w:r>
    </w:p>
    <w:p>
      <w:pPr>
        <w:rPr>
          <w:rFonts w:ascii="仿宋_GB2312" w:eastAsia="仿宋_GB2312"/>
          <w:b w:val="0"/>
          <w:bCs/>
          <w:color w:val="000000"/>
          <w:sz w:val="30"/>
          <w:szCs w:val="30"/>
        </w:rPr>
      </w:pPr>
      <w:r>
        <w:rPr>
          <w:rFonts w:hint="eastAsia" w:ascii="仿宋_GB2312" w:eastAsia="仿宋_GB2312"/>
          <w:b w:val="0"/>
          <w:bCs/>
          <w:color w:val="000000"/>
          <w:sz w:val="30"/>
          <w:szCs w:val="30"/>
        </w:rPr>
        <w:t>附件</w:t>
      </w:r>
    </w:p>
    <w:p>
      <w:pPr>
        <w:jc w:val="center"/>
        <w:rPr>
          <w:rFonts w:hint="eastAsia" w:ascii="仿宋_GB2312" w:eastAsia="仿宋_GB2312"/>
          <w:b/>
          <w:color w:val="000000"/>
          <w:sz w:val="30"/>
          <w:szCs w:val="30"/>
        </w:rPr>
      </w:pPr>
      <w:r>
        <w:rPr>
          <w:rFonts w:hint="eastAsia" w:ascii="仿宋_GB2312" w:eastAsia="仿宋_GB2312"/>
          <w:b/>
          <w:color w:val="000000"/>
          <w:sz w:val="30"/>
          <w:szCs w:val="30"/>
          <w:lang w:eastAsia="zh-CN"/>
        </w:rPr>
        <w:t>2019</w:t>
      </w:r>
      <w:r>
        <w:rPr>
          <w:rFonts w:hint="eastAsia" w:ascii="仿宋_GB2312" w:eastAsia="仿宋_GB2312"/>
          <w:b/>
          <w:color w:val="000000"/>
          <w:sz w:val="30"/>
          <w:szCs w:val="30"/>
        </w:rPr>
        <w:t>年全国职业院校技能大赛高职组</w:t>
      </w:r>
      <w:r>
        <w:rPr>
          <w:rFonts w:hint="eastAsia" w:ascii="仿宋_GB2312" w:eastAsia="仿宋_GB2312"/>
          <w:b/>
          <w:color w:val="000000"/>
          <w:sz w:val="30"/>
          <w:szCs w:val="30"/>
          <w:lang w:eastAsia="zh-CN"/>
        </w:rPr>
        <w:t>“</w:t>
      </w:r>
      <w:r>
        <w:rPr>
          <w:rFonts w:hint="eastAsia" w:ascii="仿宋_GB2312" w:eastAsia="仿宋_GB2312"/>
          <w:b/>
          <w:color w:val="000000"/>
          <w:sz w:val="30"/>
          <w:szCs w:val="30"/>
          <w:lang w:val="en-US" w:eastAsia="zh-CN"/>
        </w:rPr>
        <w:t>汽车检测与维修</w:t>
      </w:r>
      <w:r>
        <w:rPr>
          <w:rFonts w:hint="eastAsia" w:ascii="仿宋_GB2312" w:eastAsia="仿宋_GB2312"/>
          <w:b/>
          <w:color w:val="000000"/>
          <w:sz w:val="30"/>
          <w:szCs w:val="30"/>
          <w:lang w:eastAsia="zh-CN"/>
        </w:rPr>
        <w:t>”</w:t>
      </w:r>
      <w:r>
        <w:rPr>
          <w:rFonts w:hint="eastAsia" w:ascii="仿宋_GB2312" w:eastAsia="仿宋_GB2312"/>
          <w:b/>
          <w:color w:val="000000"/>
          <w:sz w:val="30"/>
          <w:szCs w:val="30"/>
        </w:rPr>
        <w:t>赛项参赛回执</w:t>
      </w:r>
    </w:p>
    <w:tbl>
      <w:tblPr>
        <w:tblStyle w:val="6"/>
        <w:tblW w:w="14740" w:type="dxa"/>
        <w:jc w:val="center"/>
        <w:tblInd w:w="0" w:type="dxa"/>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088"/>
        <w:gridCol w:w="1075"/>
        <w:gridCol w:w="876"/>
        <w:gridCol w:w="796"/>
        <w:gridCol w:w="2138"/>
        <w:gridCol w:w="1613"/>
        <w:gridCol w:w="1169"/>
        <w:gridCol w:w="1125"/>
        <w:gridCol w:w="1185"/>
        <w:gridCol w:w="1320"/>
        <w:gridCol w:w="1170"/>
        <w:gridCol w:w="695"/>
      </w:tblGrid>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1578" w:type="dxa"/>
            <w:gridSpan w:val="2"/>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省  份</w:t>
            </w:r>
          </w:p>
        </w:tc>
        <w:tc>
          <w:tcPr>
            <w:tcW w:w="4885" w:type="dxa"/>
            <w:gridSpan w:val="4"/>
            <w:noWrap w:val="0"/>
            <w:vAlign w:val="center"/>
          </w:tcPr>
          <w:p>
            <w:pPr>
              <w:spacing w:line="0" w:lineRule="atLeast"/>
              <w:jc w:val="center"/>
              <w:rPr>
                <w:rFonts w:hint="default" w:ascii="仿宋_GB2312" w:hAnsi="宋体" w:eastAsia="仿宋_GB2312"/>
                <w:szCs w:val="21"/>
                <w:lang w:val="en-US" w:eastAsia="zh-CN"/>
              </w:rPr>
            </w:pPr>
          </w:p>
        </w:tc>
        <w:tc>
          <w:tcPr>
            <w:tcW w:w="1613" w:type="dxa"/>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院  校（全称）</w:t>
            </w:r>
          </w:p>
        </w:tc>
        <w:tc>
          <w:tcPr>
            <w:tcW w:w="6664" w:type="dxa"/>
            <w:gridSpan w:val="6"/>
            <w:noWrap w:val="0"/>
            <w:vAlign w:val="center"/>
          </w:tcPr>
          <w:p>
            <w:pPr>
              <w:spacing w:line="0" w:lineRule="atLeast"/>
              <w:jc w:val="center"/>
              <w:rPr>
                <w:rFonts w:hint="default" w:ascii="仿宋_GB2312" w:hAnsi="宋体" w:eastAsia="仿宋_GB2312"/>
                <w:szCs w:val="21"/>
                <w:lang w:val="en-US" w:eastAsia="zh-CN"/>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78" w:type="dxa"/>
            <w:gridSpan w:val="2"/>
            <w:vMerge w:val="restart"/>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类  别</w:t>
            </w:r>
          </w:p>
        </w:tc>
        <w:tc>
          <w:tcPr>
            <w:tcW w:w="1075" w:type="dxa"/>
            <w:vMerge w:val="restart"/>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姓  名</w:t>
            </w:r>
          </w:p>
        </w:tc>
        <w:tc>
          <w:tcPr>
            <w:tcW w:w="876" w:type="dxa"/>
            <w:vMerge w:val="restart"/>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性别</w:t>
            </w:r>
          </w:p>
        </w:tc>
        <w:tc>
          <w:tcPr>
            <w:tcW w:w="796" w:type="dxa"/>
            <w:vMerge w:val="restart"/>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民族</w:t>
            </w:r>
          </w:p>
        </w:tc>
        <w:tc>
          <w:tcPr>
            <w:tcW w:w="2138" w:type="dxa"/>
            <w:vMerge w:val="restart"/>
            <w:noWrap w:val="0"/>
            <w:vAlign w:val="center"/>
          </w:tcPr>
          <w:p>
            <w:pPr>
              <w:spacing w:line="0" w:lineRule="atLeast"/>
              <w:jc w:val="center"/>
              <w:rPr>
                <w:rFonts w:ascii="仿宋_GB2312" w:hAnsi="宋体" w:eastAsia="仿宋_GB2312"/>
                <w:b/>
                <w:szCs w:val="21"/>
              </w:rPr>
            </w:pPr>
            <w:r>
              <w:rPr>
                <w:rFonts w:hint="eastAsia" w:ascii="仿宋_GB2312" w:hAnsi="宋体" w:eastAsia="仿宋_GB2312"/>
                <w:b/>
                <w:szCs w:val="21"/>
              </w:rPr>
              <w:t>职  务</w:t>
            </w:r>
          </w:p>
        </w:tc>
        <w:tc>
          <w:tcPr>
            <w:tcW w:w="1613" w:type="dxa"/>
            <w:vMerge w:val="restart"/>
            <w:noWrap w:val="0"/>
            <w:vAlign w:val="center"/>
          </w:tcPr>
          <w:p>
            <w:pPr>
              <w:spacing w:line="0" w:lineRule="atLeast"/>
              <w:jc w:val="center"/>
              <w:rPr>
                <w:rFonts w:hint="eastAsia" w:ascii="仿宋_GB2312" w:hAnsi="宋体" w:eastAsia="仿宋_GB2312"/>
                <w:b/>
                <w:szCs w:val="21"/>
              </w:rPr>
            </w:pPr>
            <w:r>
              <w:rPr>
                <w:rFonts w:hint="eastAsia" w:ascii="仿宋_GB2312" w:hAnsi="宋体" w:eastAsia="仿宋_GB2312"/>
                <w:b/>
                <w:szCs w:val="21"/>
              </w:rPr>
              <w:t>联系电话</w:t>
            </w:r>
          </w:p>
        </w:tc>
        <w:tc>
          <w:tcPr>
            <w:tcW w:w="2294" w:type="dxa"/>
            <w:gridSpan w:val="2"/>
            <w:noWrap w:val="0"/>
            <w:vAlign w:val="center"/>
          </w:tcPr>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rPr>
              <w:t>到站时间</w:t>
            </w:r>
          </w:p>
        </w:tc>
        <w:tc>
          <w:tcPr>
            <w:tcW w:w="1185" w:type="dxa"/>
            <w:vMerge w:val="restart"/>
            <w:noWrap w:val="0"/>
            <w:vAlign w:val="center"/>
          </w:tcPr>
          <w:p>
            <w:pPr>
              <w:spacing w:line="0" w:lineRule="atLeast"/>
              <w:jc w:val="center"/>
              <w:rPr>
                <w:rFonts w:hint="default" w:ascii="仿宋_GB2312" w:hAnsi="宋体" w:eastAsia="仿宋_GB2312"/>
                <w:b/>
                <w:szCs w:val="21"/>
                <w:lang w:val="en-US" w:eastAsia="zh-CN"/>
              </w:rPr>
            </w:pPr>
            <w:r>
              <w:rPr>
                <w:rFonts w:hint="eastAsia" w:ascii="仿宋_GB2312" w:hAnsi="宋体" w:eastAsia="仿宋_GB2312"/>
                <w:b/>
                <w:szCs w:val="21"/>
                <w:lang w:eastAsia="zh-CN"/>
              </w:rPr>
              <w:t>到达车站</w:t>
            </w:r>
            <w:r>
              <w:rPr>
                <w:rFonts w:hint="eastAsia" w:ascii="仿宋_GB2312" w:hAnsi="宋体" w:eastAsia="仿宋_GB2312"/>
                <w:b/>
                <w:szCs w:val="21"/>
                <w:lang w:val="en-US" w:eastAsia="zh-CN"/>
              </w:rPr>
              <w:t>或机场</w:t>
            </w:r>
          </w:p>
        </w:tc>
        <w:tc>
          <w:tcPr>
            <w:tcW w:w="1320" w:type="dxa"/>
            <w:noWrap w:val="0"/>
            <w:vAlign w:val="center"/>
          </w:tcPr>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lang w:eastAsia="zh-CN"/>
              </w:rPr>
              <w:t>返程</w:t>
            </w:r>
            <w:r>
              <w:rPr>
                <w:rFonts w:hint="eastAsia" w:ascii="仿宋_GB2312" w:hAnsi="宋体" w:eastAsia="仿宋_GB2312"/>
                <w:b/>
                <w:szCs w:val="21"/>
                <w:lang w:val="en-US" w:eastAsia="zh-CN"/>
              </w:rPr>
              <w:t>从</w:t>
            </w:r>
            <w:r>
              <w:rPr>
                <w:rFonts w:hint="eastAsia" w:ascii="仿宋_GB2312" w:hAnsi="宋体" w:eastAsia="仿宋_GB2312"/>
                <w:b/>
                <w:szCs w:val="21"/>
                <w:lang w:eastAsia="zh-CN"/>
              </w:rPr>
              <w:t>酒店出发</w:t>
            </w:r>
            <w:r>
              <w:rPr>
                <w:rFonts w:hint="eastAsia" w:ascii="仿宋_GB2312" w:hAnsi="宋体" w:eastAsia="仿宋_GB2312"/>
                <w:b/>
                <w:szCs w:val="21"/>
              </w:rPr>
              <w:t>时间</w:t>
            </w:r>
          </w:p>
        </w:tc>
        <w:tc>
          <w:tcPr>
            <w:tcW w:w="1170" w:type="dxa"/>
            <w:vMerge w:val="restart"/>
            <w:noWrap w:val="0"/>
            <w:vAlign w:val="center"/>
          </w:tcPr>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lang w:eastAsia="zh-CN"/>
              </w:rPr>
              <w:t>返程车站</w:t>
            </w:r>
          </w:p>
          <w:p>
            <w:pPr>
              <w:spacing w:line="0" w:lineRule="atLeast"/>
              <w:jc w:val="center"/>
              <w:rPr>
                <w:rFonts w:hint="default" w:ascii="仿宋_GB2312" w:hAnsi="宋体" w:eastAsia="仿宋_GB2312"/>
                <w:b/>
                <w:szCs w:val="21"/>
                <w:lang w:val="en-US" w:eastAsia="zh-CN"/>
              </w:rPr>
            </w:pPr>
            <w:r>
              <w:rPr>
                <w:rFonts w:hint="eastAsia" w:ascii="仿宋_GB2312" w:hAnsi="宋体" w:eastAsia="仿宋_GB2312"/>
                <w:b/>
                <w:szCs w:val="21"/>
                <w:lang w:val="en-US" w:eastAsia="zh-CN"/>
              </w:rPr>
              <w:t>或机场</w:t>
            </w:r>
          </w:p>
        </w:tc>
        <w:tc>
          <w:tcPr>
            <w:tcW w:w="695" w:type="dxa"/>
            <w:vMerge w:val="restart"/>
            <w:noWrap w:val="0"/>
            <w:vAlign w:val="center"/>
          </w:tcPr>
          <w:p>
            <w:pPr>
              <w:spacing w:line="0" w:lineRule="atLeast"/>
              <w:jc w:val="center"/>
              <w:rPr>
                <w:rFonts w:hint="eastAsia" w:ascii="仿宋_GB2312" w:hAnsi="宋体" w:eastAsia="仿宋_GB2312"/>
                <w:b/>
                <w:szCs w:val="21"/>
                <w:lang w:eastAsia="zh-CN"/>
              </w:rPr>
            </w:pPr>
            <w:r>
              <w:rPr>
                <w:rFonts w:hint="eastAsia" w:ascii="仿宋_GB2312" w:hAnsi="宋体" w:eastAsia="仿宋_GB2312"/>
                <w:b/>
                <w:szCs w:val="21"/>
                <w:lang w:eastAsia="zh-CN"/>
              </w:rPr>
              <w:t>是否清真</w:t>
            </w: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1578" w:type="dxa"/>
            <w:gridSpan w:val="2"/>
            <w:vMerge w:val="continue"/>
            <w:noWrap w:val="0"/>
            <w:vAlign w:val="center"/>
          </w:tcPr>
          <w:p>
            <w:pPr>
              <w:spacing w:line="0" w:lineRule="atLeast"/>
              <w:jc w:val="center"/>
            </w:pPr>
          </w:p>
        </w:tc>
        <w:tc>
          <w:tcPr>
            <w:tcW w:w="1075" w:type="dxa"/>
            <w:vMerge w:val="continue"/>
            <w:noWrap w:val="0"/>
            <w:vAlign w:val="center"/>
          </w:tcPr>
          <w:p>
            <w:pPr>
              <w:spacing w:line="0" w:lineRule="atLeast"/>
              <w:jc w:val="center"/>
            </w:pPr>
          </w:p>
        </w:tc>
        <w:tc>
          <w:tcPr>
            <w:tcW w:w="876" w:type="dxa"/>
            <w:vMerge w:val="continue"/>
            <w:noWrap w:val="0"/>
            <w:vAlign w:val="center"/>
          </w:tcPr>
          <w:p>
            <w:pPr>
              <w:spacing w:line="0" w:lineRule="atLeast"/>
              <w:jc w:val="center"/>
            </w:pPr>
          </w:p>
        </w:tc>
        <w:tc>
          <w:tcPr>
            <w:tcW w:w="796" w:type="dxa"/>
            <w:vMerge w:val="continue"/>
            <w:noWrap w:val="0"/>
            <w:vAlign w:val="center"/>
          </w:tcPr>
          <w:p>
            <w:pPr>
              <w:spacing w:line="0" w:lineRule="atLeast"/>
              <w:jc w:val="center"/>
            </w:pPr>
          </w:p>
        </w:tc>
        <w:tc>
          <w:tcPr>
            <w:tcW w:w="2138" w:type="dxa"/>
            <w:vMerge w:val="continue"/>
            <w:noWrap w:val="0"/>
            <w:vAlign w:val="center"/>
          </w:tcPr>
          <w:p>
            <w:pPr>
              <w:spacing w:line="0" w:lineRule="atLeast"/>
              <w:jc w:val="center"/>
            </w:pPr>
          </w:p>
        </w:tc>
        <w:tc>
          <w:tcPr>
            <w:tcW w:w="1613" w:type="dxa"/>
            <w:vMerge w:val="continue"/>
            <w:noWrap w:val="0"/>
            <w:vAlign w:val="center"/>
          </w:tcPr>
          <w:p>
            <w:pPr>
              <w:spacing w:line="0" w:lineRule="atLeast"/>
              <w:jc w:val="center"/>
              <w:rPr>
                <w:rFonts w:hint="eastAsia" w:ascii="仿宋_GB2312" w:hAnsi="宋体" w:eastAsia="仿宋_GB2312"/>
                <w:b/>
                <w:szCs w:val="21"/>
              </w:rPr>
            </w:pPr>
          </w:p>
        </w:tc>
        <w:tc>
          <w:tcPr>
            <w:tcW w:w="1169" w:type="dxa"/>
            <w:noWrap w:val="0"/>
            <w:vAlign w:val="center"/>
          </w:tcPr>
          <w:p>
            <w:pPr>
              <w:spacing w:line="0" w:lineRule="atLeast"/>
              <w:jc w:val="center"/>
              <w:rPr>
                <w:rFonts w:hint="default" w:ascii="仿宋_GB2312" w:hAnsi="宋体" w:eastAsia="仿宋_GB2312"/>
                <w:b/>
                <w:szCs w:val="21"/>
                <w:lang w:val="en-US" w:eastAsia="zh-CN"/>
              </w:rPr>
            </w:pPr>
            <w:r>
              <w:rPr>
                <w:rFonts w:hint="eastAsia" w:ascii="仿宋_GB2312" w:hAnsi="宋体" w:eastAsia="仿宋_GB2312"/>
                <w:b/>
                <w:szCs w:val="21"/>
                <w:lang w:val="en-US" w:eastAsia="zh-CN"/>
              </w:rPr>
              <w:t>5月23日</w:t>
            </w:r>
          </w:p>
        </w:tc>
        <w:tc>
          <w:tcPr>
            <w:tcW w:w="1125" w:type="dxa"/>
            <w:noWrap w:val="0"/>
            <w:vAlign w:val="center"/>
          </w:tcPr>
          <w:p>
            <w:pPr>
              <w:spacing w:line="0" w:lineRule="atLeast"/>
              <w:jc w:val="center"/>
              <w:rPr>
                <w:rFonts w:hint="default" w:ascii="仿宋_GB2312" w:hAnsi="宋体" w:eastAsia="仿宋_GB2312"/>
                <w:b/>
                <w:szCs w:val="21"/>
                <w:lang w:val="en-US" w:eastAsia="zh-CN"/>
              </w:rPr>
            </w:pPr>
            <w:r>
              <w:rPr>
                <w:rFonts w:hint="eastAsia" w:ascii="仿宋_GB2312" w:hAnsi="宋体" w:eastAsia="仿宋_GB2312"/>
                <w:b/>
                <w:szCs w:val="21"/>
                <w:lang w:val="en-US" w:eastAsia="zh-CN"/>
              </w:rPr>
              <w:t>5月24日</w:t>
            </w:r>
          </w:p>
        </w:tc>
        <w:tc>
          <w:tcPr>
            <w:tcW w:w="1185" w:type="dxa"/>
            <w:vMerge w:val="continue"/>
            <w:noWrap w:val="0"/>
            <w:vAlign w:val="center"/>
          </w:tcPr>
          <w:p>
            <w:pPr>
              <w:spacing w:line="0" w:lineRule="atLeast"/>
              <w:jc w:val="center"/>
            </w:pPr>
          </w:p>
        </w:tc>
        <w:tc>
          <w:tcPr>
            <w:tcW w:w="1320" w:type="dxa"/>
            <w:noWrap w:val="0"/>
            <w:vAlign w:val="center"/>
          </w:tcPr>
          <w:p>
            <w:pPr>
              <w:spacing w:line="0" w:lineRule="atLeast"/>
              <w:jc w:val="center"/>
              <w:rPr>
                <w:rFonts w:hint="default" w:ascii="仿宋_GB2312" w:hAnsi="宋体" w:eastAsia="仿宋_GB2312"/>
                <w:b/>
                <w:szCs w:val="21"/>
                <w:lang w:val="en-US" w:eastAsia="zh-CN"/>
              </w:rPr>
            </w:pPr>
            <w:r>
              <w:rPr>
                <w:rFonts w:hint="eastAsia" w:ascii="仿宋_GB2312" w:hAnsi="宋体" w:eastAsia="仿宋_GB2312"/>
                <w:b/>
                <w:szCs w:val="21"/>
                <w:lang w:val="en-US" w:eastAsia="zh-CN"/>
              </w:rPr>
              <w:t>5月27日</w:t>
            </w:r>
          </w:p>
        </w:tc>
        <w:tc>
          <w:tcPr>
            <w:tcW w:w="1170" w:type="dxa"/>
            <w:vMerge w:val="continue"/>
            <w:noWrap w:val="0"/>
            <w:vAlign w:val="center"/>
          </w:tcPr>
          <w:p>
            <w:pPr>
              <w:spacing w:line="0" w:lineRule="atLeast"/>
              <w:jc w:val="center"/>
              <w:rPr>
                <w:rFonts w:hint="eastAsia" w:ascii="仿宋_GB2312" w:hAnsi="宋体" w:eastAsia="仿宋_GB2312"/>
                <w:b/>
                <w:szCs w:val="21"/>
              </w:rPr>
            </w:pPr>
          </w:p>
        </w:tc>
        <w:tc>
          <w:tcPr>
            <w:tcW w:w="695" w:type="dxa"/>
            <w:vMerge w:val="continue"/>
            <w:noWrap w:val="0"/>
            <w:vAlign w:val="center"/>
          </w:tcPr>
          <w:p>
            <w:pPr>
              <w:spacing w:line="0" w:lineRule="atLeast"/>
              <w:jc w:val="cente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578" w:type="dxa"/>
            <w:gridSpan w:val="2"/>
            <w:noWrap w:val="0"/>
            <w:vAlign w:val="center"/>
          </w:tcPr>
          <w:p>
            <w:pPr>
              <w:spacing w:line="0" w:lineRule="atLeast"/>
              <w:jc w:val="center"/>
              <w:rPr>
                <w:rFonts w:ascii="仿宋_GB2312" w:hAnsi="宋体" w:eastAsia="仿宋_GB2312"/>
                <w:szCs w:val="21"/>
              </w:rPr>
            </w:pPr>
            <w:r>
              <w:rPr>
                <w:rFonts w:hint="eastAsia" w:ascii="仿宋_GB2312" w:hAnsi="宋体" w:eastAsia="仿宋_GB2312"/>
                <w:szCs w:val="21"/>
                <w:lang w:eastAsia="zh-CN"/>
              </w:rPr>
              <w:t>省</w:t>
            </w:r>
            <w:r>
              <w:rPr>
                <w:rFonts w:hint="eastAsia" w:ascii="仿宋_GB2312" w:hAnsi="宋体" w:eastAsia="仿宋_GB2312"/>
                <w:szCs w:val="21"/>
              </w:rPr>
              <w:t>领队</w:t>
            </w:r>
          </w:p>
        </w:tc>
        <w:tc>
          <w:tcPr>
            <w:tcW w:w="1075" w:type="dxa"/>
            <w:noWrap w:val="0"/>
            <w:vAlign w:val="center"/>
          </w:tcPr>
          <w:p>
            <w:pPr>
              <w:spacing w:line="0" w:lineRule="atLeast"/>
              <w:jc w:val="center"/>
              <w:rPr>
                <w:rFonts w:hint="default" w:ascii="仿宋_GB2312" w:hAnsi="宋体" w:eastAsia="仿宋_GB2312"/>
                <w:szCs w:val="21"/>
                <w:lang w:val="en-US" w:eastAsia="zh-CN"/>
              </w:rPr>
            </w:pPr>
          </w:p>
        </w:tc>
        <w:tc>
          <w:tcPr>
            <w:tcW w:w="876" w:type="dxa"/>
            <w:noWrap w:val="0"/>
            <w:vAlign w:val="center"/>
          </w:tcPr>
          <w:p>
            <w:pPr>
              <w:spacing w:line="0" w:lineRule="atLeast"/>
              <w:jc w:val="center"/>
              <w:rPr>
                <w:rFonts w:hint="eastAsia" w:ascii="仿宋_GB2312" w:hAnsi="宋体" w:eastAsia="仿宋_GB2312"/>
                <w:szCs w:val="21"/>
                <w:lang w:eastAsia="zh-CN"/>
              </w:rPr>
            </w:pPr>
          </w:p>
        </w:tc>
        <w:tc>
          <w:tcPr>
            <w:tcW w:w="796" w:type="dxa"/>
            <w:noWrap w:val="0"/>
            <w:vAlign w:val="center"/>
          </w:tcPr>
          <w:p>
            <w:pPr>
              <w:spacing w:line="0" w:lineRule="atLeast"/>
              <w:jc w:val="center"/>
              <w:rPr>
                <w:rFonts w:hint="eastAsia" w:ascii="仿宋_GB2312" w:hAnsi="宋体" w:eastAsia="仿宋_GB2312"/>
                <w:szCs w:val="21"/>
                <w:lang w:eastAsia="zh-CN"/>
              </w:rPr>
            </w:pPr>
          </w:p>
        </w:tc>
        <w:tc>
          <w:tcPr>
            <w:tcW w:w="2138" w:type="dxa"/>
            <w:noWrap w:val="0"/>
            <w:vAlign w:val="center"/>
          </w:tcPr>
          <w:p>
            <w:pPr>
              <w:spacing w:line="0" w:lineRule="atLeast"/>
              <w:jc w:val="center"/>
              <w:rPr>
                <w:rFonts w:hint="eastAsia" w:ascii="仿宋_GB2312" w:hAnsi="宋体" w:eastAsia="仿宋_GB2312"/>
                <w:szCs w:val="21"/>
                <w:lang w:eastAsia="zh-CN"/>
              </w:rPr>
            </w:pPr>
          </w:p>
        </w:tc>
        <w:tc>
          <w:tcPr>
            <w:tcW w:w="1613" w:type="dxa"/>
            <w:noWrap w:val="0"/>
            <w:vAlign w:val="center"/>
          </w:tcPr>
          <w:p>
            <w:pPr>
              <w:spacing w:line="0" w:lineRule="atLeast"/>
              <w:jc w:val="center"/>
              <w:rPr>
                <w:rFonts w:hint="default" w:ascii="仿宋_GB2312" w:hAnsi="宋体" w:eastAsia="仿宋_GB2312"/>
                <w:szCs w:val="21"/>
                <w:lang w:val="en-US" w:eastAsia="zh-CN"/>
              </w:rPr>
            </w:pPr>
          </w:p>
        </w:tc>
        <w:tc>
          <w:tcPr>
            <w:tcW w:w="1169" w:type="dxa"/>
            <w:noWrap w:val="0"/>
            <w:vAlign w:val="center"/>
          </w:tcPr>
          <w:p>
            <w:pPr>
              <w:spacing w:line="0" w:lineRule="atLeas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上午9:20</w:t>
            </w: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hint="eastAsia" w:ascii="仿宋_GB2312" w:hAnsi="宋体" w:eastAsia="仿宋_GB2312"/>
                <w:szCs w:val="21"/>
                <w:lang w:eastAsia="zh-CN"/>
              </w:rPr>
            </w:pPr>
          </w:p>
        </w:tc>
        <w:tc>
          <w:tcPr>
            <w:tcW w:w="1320" w:type="dxa"/>
            <w:noWrap w:val="0"/>
            <w:vAlign w:val="center"/>
          </w:tcPr>
          <w:p>
            <w:pPr>
              <w:tabs>
                <w:tab w:val="left" w:pos="252"/>
              </w:tabs>
              <w:spacing w:line="0" w:lineRule="atLeas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下午13：00</w:t>
            </w:r>
          </w:p>
        </w:tc>
        <w:tc>
          <w:tcPr>
            <w:tcW w:w="1170" w:type="dxa"/>
            <w:noWrap w:val="0"/>
            <w:vAlign w:val="center"/>
          </w:tcPr>
          <w:p>
            <w:pPr>
              <w:spacing w:line="0" w:lineRule="atLeast"/>
              <w:jc w:val="center"/>
              <w:rPr>
                <w:rFonts w:hint="eastAsia" w:ascii="仿宋_GB2312" w:hAnsi="宋体" w:eastAsia="仿宋_GB2312"/>
                <w:szCs w:val="21"/>
                <w:lang w:eastAsia="zh-CN"/>
              </w:rPr>
            </w:pPr>
          </w:p>
        </w:tc>
        <w:tc>
          <w:tcPr>
            <w:tcW w:w="695" w:type="dxa"/>
            <w:noWrap w:val="0"/>
            <w:vAlign w:val="center"/>
          </w:tcPr>
          <w:p>
            <w:pPr>
              <w:spacing w:line="0" w:lineRule="atLeast"/>
              <w:jc w:val="center"/>
              <w:rPr>
                <w:rFonts w:hint="eastAsia" w:ascii="仿宋_GB2312" w:hAnsi="宋体" w:eastAsia="仿宋_GB2312"/>
                <w:szCs w:val="21"/>
                <w:lang w:eastAsia="zh-CN"/>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578" w:type="dxa"/>
            <w:gridSpan w:val="2"/>
            <w:noWrap w:val="0"/>
            <w:vAlign w:val="center"/>
          </w:tcPr>
          <w:p>
            <w:pPr>
              <w:spacing w:line="0" w:lineRule="atLeast"/>
              <w:jc w:val="center"/>
              <w:rPr>
                <w:rFonts w:hint="eastAsia" w:ascii="仿宋_GB2312" w:hAnsi="宋体" w:eastAsia="仿宋_GB2312"/>
                <w:szCs w:val="21"/>
                <w:lang w:val="en-US" w:eastAsia="zh-CN"/>
              </w:rPr>
            </w:pPr>
            <w:r>
              <w:rPr>
                <w:rFonts w:hint="eastAsia" w:ascii="仿宋_GB2312" w:hAnsi="宋体" w:eastAsia="仿宋_GB2312"/>
                <w:szCs w:val="21"/>
              </w:rPr>
              <w:t>指导教师</w:t>
            </w:r>
            <w:r>
              <w:rPr>
                <w:rFonts w:hint="eastAsia" w:ascii="仿宋_GB2312" w:hAnsi="宋体" w:eastAsia="仿宋_GB2312"/>
                <w:szCs w:val="21"/>
                <w:lang w:val="en-US" w:eastAsia="zh-CN"/>
              </w:rPr>
              <w:t>1</w:t>
            </w:r>
          </w:p>
        </w:tc>
        <w:tc>
          <w:tcPr>
            <w:tcW w:w="1075" w:type="dxa"/>
            <w:noWrap w:val="0"/>
            <w:vAlign w:val="center"/>
          </w:tcPr>
          <w:p>
            <w:pPr>
              <w:spacing w:line="0" w:lineRule="atLeast"/>
              <w:jc w:val="center"/>
              <w:rPr>
                <w:rFonts w:ascii="仿宋_GB2312" w:hAnsi="宋体" w:eastAsia="仿宋_GB2312"/>
                <w:szCs w:val="21"/>
              </w:rPr>
            </w:pPr>
          </w:p>
        </w:tc>
        <w:tc>
          <w:tcPr>
            <w:tcW w:w="876" w:type="dxa"/>
            <w:noWrap w:val="0"/>
            <w:vAlign w:val="center"/>
          </w:tcPr>
          <w:p>
            <w:pPr>
              <w:spacing w:line="0" w:lineRule="atLeast"/>
              <w:jc w:val="center"/>
              <w:rPr>
                <w:rFonts w:ascii="仿宋_GB2312" w:hAnsi="宋体" w:eastAsia="仿宋_GB2312"/>
                <w:szCs w:val="21"/>
              </w:rPr>
            </w:pPr>
          </w:p>
        </w:tc>
        <w:tc>
          <w:tcPr>
            <w:tcW w:w="796" w:type="dxa"/>
            <w:noWrap w:val="0"/>
            <w:vAlign w:val="center"/>
          </w:tcPr>
          <w:p>
            <w:pPr>
              <w:spacing w:line="0" w:lineRule="atLeast"/>
              <w:jc w:val="center"/>
              <w:rPr>
                <w:rFonts w:ascii="仿宋_GB2312" w:hAnsi="宋体" w:eastAsia="仿宋_GB2312"/>
                <w:szCs w:val="21"/>
              </w:rPr>
            </w:pPr>
          </w:p>
        </w:tc>
        <w:tc>
          <w:tcPr>
            <w:tcW w:w="2138" w:type="dxa"/>
            <w:noWrap w:val="0"/>
            <w:vAlign w:val="center"/>
          </w:tcPr>
          <w:p>
            <w:pPr>
              <w:spacing w:line="0" w:lineRule="atLeast"/>
              <w:jc w:val="center"/>
              <w:rPr>
                <w:rFonts w:ascii="仿宋_GB2312" w:hAnsi="宋体" w:eastAsia="仿宋_GB2312"/>
                <w:szCs w:val="21"/>
              </w:rPr>
            </w:pPr>
          </w:p>
        </w:tc>
        <w:tc>
          <w:tcPr>
            <w:tcW w:w="1613" w:type="dxa"/>
            <w:noWrap w:val="0"/>
            <w:vAlign w:val="center"/>
          </w:tcPr>
          <w:p>
            <w:pPr>
              <w:spacing w:line="0" w:lineRule="atLeast"/>
              <w:jc w:val="center"/>
              <w:rPr>
                <w:rFonts w:ascii="仿宋_GB2312" w:hAnsi="宋体" w:eastAsia="仿宋_GB2312"/>
                <w:szCs w:val="21"/>
              </w:rPr>
            </w:pPr>
          </w:p>
        </w:tc>
        <w:tc>
          <w:tcPr>
            <w:tcW w:w="1169" w:type="dxa"/>
            <w:noWrap w:val="0"/>
            <w:vAlign w:val="center"/>
          </w:tcPr>
          <w:p>
            <w:pPr>
              <w:spacing w:line="0" w:lineRule="atLeast"/>
              <w:jc w:val="center"/>
              <w:rPr>
                <w:rFonts w:hint="eastAsia" w:ascii="仿宋_GB2312" w:hAnsi="宋体" w:eastAsia="仿宋_GB2312"/>
                <w:szCs w:val="21"/>
              </w:rPr>
            </w:pP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ascii="仿宋_GB2312" w:hAnsi="宋体" w:eastAsia="仿宋_GB2312"/>
                <w:szCs w:val="21"/>
              </w:rPr>
            </w:pPr>
          </w:p>
        </w:tc>
        <w:tc>
          <w:tcPr>
            <w:tcW w:w="1320" w:type="dxa"/>
            <w:noWrap w:val="0"/>
            <w:vAlign w:val="center"/>
          </w:tcPr>
          <w:p>
            <w:pPr>
              <w:spacing w:line="0" w:lineRule="atLeast"/>
              <w:jc w:val="center"/>
              <w:rPr>
                <w:rFonts w:ascii="仿宋_GB2312" w:hAnsi="宋体" w:eastAsia="仿宋_GB2312"/>
                <w:szCs w:val="21"/>
              </w:rPr>
            </w:pPr>
          </w:p>
        </w:tc>
        <w:tc>
          <w:tcPr>
            <w:tcW w:w="1170" w:type="dxa"/>
            <w:noWrap w:val="0"/>
            <w:vAlign w:val="center"/>
          </w:tcPr>
          <w:p>
            <w:pPr>
              <w:spacing w:line="0" w:lineRule="atLeast"/>
              <w:jc w:val="center"/>
              <w:rPr>
                <w:rFonts w:ascii="仿宋_GB2312" w:hAnsi="宋体" w:eastAsia="仿宋_GB2312"/>
                <w:szCs w:val="21"/>
              </w:rPr>
            </w:pPr>
          </w:p>
        </w:tc>
        <w:tc>
          <w:tcPr>
            <w:tcW w:w="695" w:type="dxa"/>
            <w:noWrap w:val="0"/>
            <w:vAlign w:val="center"/>
          </w:tcPr>
          <w:p>
            <w:pPr>
              <w:spacing w:line="0" w:lineRule="atLeast"/>
              <w:jc w:val="center"/>
              <w:rPr>
                <w:rFonts w:ascii="仿宋_GB2312" w:hAnsi="宋体" w:eastAsia="仿宋_GB2312"/>
                <w:szCs w:val="21"/>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578" w:type="dxa"/>
            <w:gridSpan w:val="2"/>
            <w:noWrap w:val="0"/>
            <w:vAlign w:val="center"/>
          </w:tcPr>
          <w:p>
            <w:pPr>
              <w:spacing w:line="0" w:lineRule="atLeast"/>
              <w:jc w:val="center"/>
              <w:rPr>
                <w:rFonts w:hint="eastAsia" w:ascii="仿宋_GB2312" w:hAnsi="宋体" w:eastAsia="仿宋_GB2312"/>
                <w:szCs w:val="21"/>
                <w:lang w:val="en-US" w:eastAsia="zh-CN"/>
              </w:rPr>
            </w:pPr>
            <w:r>
              <w:rPr>
                <w:rFonts w:hint="eastAsia" w:ascii="仿宋_GB2312" w:hAnsi="宋体" w:eastAsia="仿宋_GB2312"/>
                <w:szCs w:val="21"/>
              </w:rPr>
              <w:t>指导教师</w:t>
            </w:r>
            <w:r>
              <w:rPr>
                <w:rFonts w:hint="eastAsia" w:ascii="仿宋_GB2312" w:hAnsi="宋体" w:eastAsia="仿宋_GB2312"/>
                <w:szCs w:val="21"/>
                <w:lang w:val="en-US" w:eastAsia="zh-CN"/>
              </w:rPr>
              <w:t>2</w:t>
            </w:r>
          </w:p>
        </w:tc>
        <w:tc>
          <w:tcPr>
            <w:tcW w:w="1075" w:type="dxa"/>
            <w:noWrap w:val="0"/>
            <w:vAlign w:val="center"/>
          </w:tcPr>
          <w:p>
            <w:pPr>
              <w:spacing w:line="0" w:lineRule="atLeast"/>
              <w:jc w:val="center"/>
              <w:rPr>
                <w:rFonts w:ascii="仿宋_GB2312" w:hAnsi="宋体" w:eastAsia="仿宋_GB2312"/>
                <w:szCs w:val="21"/>
              </w:rPr>
            </w:pPr>
          </w:p>
        </w:tc>
        <w:tc>
          <w:tcPr>
            <w:tcW w:w="876" w:type="dxa"/>
            <w:noWrap w:val="0"/>
            <w:vAlign w:val="center"/>
          </w:tcPr>
          <w:p>
            <w:pPr>
              <w:spacing w:line="0" w:lineRule="atLeast"/>
              <w:jc w:val="center"/>
              <w:rPr>
                <w:rFonts w:ascii="仿宋_GB2312" w:hAnsi="宋体" w:eastAsia="仿宋_GB2312"/>
                <w:szCs w:val="21"/>
              </w:rPr>
            </w:pPr>
          </w:p>
        </w:tc>
        <w:tc>
          <w:tcPr>
            <w:tcW w:w="796" w:type="dxa"/>
            <w:noWrap w:val="0"/>
            <w:vAlign w:val="center"/>
          </w:tcPr>
          <w:p>
            <w:pPr>
              <w:spacing w:line="0" w:lineRule="atLeast"/>
              <w:jc w:val="center"/>
              <w:rPr>
                <w:rFonts w:ascii="仿宋_GB2312" w:hAnsi="宋体" w:eastAsia="仿宋_GB2312"/>
                <w:szCs w:val="21"/>
              </w:rPr>
            </w:pPr>
          </w:p>
        </w:tc>
        <w:tc>
          <w:tcPr>
            <w:tcW w:w="2138" w:type="dxa"/>
            <w:noWrap w:val="0"/>
            <w:vAlign w:val="center"/>
          </w:tcPr>
          <w:p>
            <w:pPr>
              <w:spacing w:line="0" w:lineRule="atLeast"/>
              <w:jc w:val="center"/>
              <w:rPr>
                <w:rFonts w:ascii="仿宋_GB2312" w:hAnsi="宋体" w:eastAsia="仿宋_GB2312"/>
                <w:szCs w:val="21"/>
              </w:rPr>
            </w:pPr>
          </w:p>
        </w:tc>
        <w:tc>
          <w:tcPr>
            <w:tcW w:w="1613" w:type="dxa"/>
            <w:noWrap w:val="0"/>
            <w:vAlign w:val="center"/>
          </w:tcPr>
          <w:p>
            <w:pPr>
              <w:spacing w:line="0" w:lineRule="atLeast"/>
              <w:jc w:val="center"/>
              <w:rPr>
                <w:rFonts w:ascii="仿宋_GB2312" w:hAnsi="宋体" w:eastAsia="仿宋_GB2312"/>
                <w:szCs w:val="21"/>
              </w:rPr>
            </w:pPr>
          </w:p>
        </w:tc>
        <w:tc>
          <w:tcPr>
            <w:tcW w:w="1169" w:type="dxa"/>
            <w:noWrap w:val="0"/>
            <w:vAlign w:val="center"/>
          </w:tcPr>
          <w:p>
            <w:pPr>
              <w:spacing w:line="0" w:lineRule="atLeast"/>
              <w:jc w:val="center"/>
              <w:rPr>
                <w:rFonts w:hint="eastAsia" w:ascii="仿宋_GB2312" w:hAnsi="宋体" w:eastAsia="仿宋_GB2312"/>
                <w:szCs w:val="21"/>
              </w:rPr>
            </w:pP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ascii="仿宋_GB2312" w:hAnsi="宋体" w:eastAsia="仿宋_GB2312"/>
                <w:szCs w:val="21"/>
              </w:rPr>
            </w:pPr>
          </w:p>
        </w:tc>
        <w:tc>
          <w:tcPr>
            <w:tcW w:w="1320" w:type="dxa"/>
            <w:noWrap w:val="0"/>
            <w:vAlign w:val="center"/>
          </w:tcPr>
          <w:p>
            <w:pPr>
              <w:spacing w:line="0" w:lineRule="atLeast"/>
              <w:jc w:val="center"/>
              <w:rPr>
                <w:rFonts w:ascii="仿宋_GB2312" w:hAnsi="宋体" w:eastAsia="仿宋_GB2312"/>
                <w:szCs w:val="21"/>
              </w:rPr>
            </w:pPr>
          </w:p>
        </w:tc>
        <w:tc>
          <w:tcPr>
            <w:tcW w:w="1170" w:type="dxa"/>
            <w:noWrap w:val="0"/>
            <w:vAlign w:val="center"/>
          </w:tcPr>
          <w:p>
            <w:pPr>
              <w:spacing w:line="0" w:lineRule="atLeast"/>
              <w:jc w:val="center"/>
              <w:rPr>
                <w:rFonts w:ascii="仿宋_GB2312" w:hAnsi="宋体" w:eastAsia="仿宋_GB2312"/>
                <w:szCs w:val="21"/>
              </w:rPr>
            </w:pPr>
          </w:p>
        </w:tc>
        <w:tc>
          <w:tcPr>
            <w:tcW w:w="695" w:type="dxa"/>
            <w:noWrap w:val="0"/>
            <w:vAlign w:val="center"/>
          </w:tcPr>
          <w:p>
            <w:pPr>
              <w:spacing w:line="0" w:lineRule="atLeast"/>
              <w:jc w:val="center"/>
              <w:rPr>
                <w:rFonts w:ascii="仿宋_GB2312" w:hAnsi="宋体" w:eastAsia="仿宋_GB2312"/>
                <w:szCs w:val="21"/>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490" w:type="dxa"/>
            <w:vMerge w:val="restart"/>
            <w:noWrap w:val="0"/>
            <w:vAlign w:val="center"/>
          </w:tcPr>
          <w:p>
            <w:pPr>
              <w:spacing w:line="0" w:lineRule="atLeast"/>
              <w:jc w:val="center"/>
              <w:rPr>
                <w:rFonts w:ascii="仿宋_GB2312" w:hAnsi="宋体" w:eastAsia="仿宋_GB2312"/>
                <w:szCs w:val="21"/>
              </w:rPr>
            </w:pPr>
            <w:r>
              <w:rPr>
                <w:rFonts w:hint="eastAsia" w:ascii="仿宋_GB2312" w:hAnsi="宋体" w:eastAsia="仿宋_GB2312"/>
                <w:szCs w:val="21"/>
              </w:rPr>
              <w:t>参赛选手</w:t>
            </w:r>
          </w:p>
        </w:tc>
        <w:tc>
          <w:tcPr>
            <w:tcW w:w="1088" w:type="dxa"/>
            <w:noWrap w:val="0"/>
            <w:vAlign w:val="center"/>
          </w:tcPr>
          <w:p>
            <w:pPr>
              <w:spacing w:line="0" w:lineRule="atLeast"/>
              <w:jc w:val="center"/>
              <w:rPr>
                <w:rFonts w:hint="eastAsia" w:ascii="仿宋_GB2312" w:hAnsi="宋体" w:eastAsia="仿宋_GB2312"/>
                <w:szCs w:val="21"/>
                <w:lang w:val="en-US" w:eastAsia="zh-CN"/>
              </w:rPr>
            </w:pPr>
            <w:r>
              <w:rPr>
                <w:rFonts w:hint="eastAsia" w:ascii="仿宋_GB2312" w:eastAsia="仿宋_GB2312"/>
                <w:szCs w:val="21"/>
              </w:rPr>
              <w:t>选手</w:t>
            </w:r>
            <w:r>
              <w:rPr>
                <w:rFonts w:hint="eastAsia" w:ascii="仿宋_GB2312" w:eastAsia="仿宋_GB2312"/>
                <w:szCs w:val="21"/>
                <w:lang w:val="en-US" w:eastAsia="zh-CN"/>
              </w:rPr>
              <w:t>1</w:t>
            </w:r>
          </w:p>
        </w:tc>
        <w:tc>
          <w:tcPr>
            <w:tcW w:w="1075" w:type="dxa"/>
            <w:noWrap w:val="0"/>
            <w:vAlign w:val="center"/>
          </w:tcPr>
          <w:p>
            <w:pPr>
              <w:spacing w:line="0" w:lineRule="atLeast"/>
              <w:jc w:val="center"/>
              <w:rPr>
                <w:rFonts w:ascii="仿宋_GB2312" w:hAnsi="宋体" w:eastAsia="仿宋_GB2312"/>
                <w:szCs w:val="21"/>
              </w:rPr>
            </w:pPr>
          </w:p>
        </w:tc>
        <w:tc>
          <w:tcPr>
            <w:tcW w:w="876" w:type="dxa"/>
            <w:noWrap w:val="0"/>
            <w:vAlign w:val="center"/>
          </w:tcPr>
          <w:p>
            <w:pPr>
              <w:spacing w:line="0" w:lineRule="atLeast"/>
              <w:jc w:val="center"/>
              <w:rPr>
                <w:rFonts w:ascii="仿宋_GB2312" w:hAnsi="宋体" w:eastAsia="仿宋_GB2312"/>
                <w:szCs w:val="21"/>
              </w:rPr>
            </w:pPr>
          </w:p>
        </w:tc>
        <w:tc>
          <w:tcPr>
            <w:tcW w:w="796" w:type="dxa"/>
            <w:noWrap w:val="0"/>
            <w:vAlign w:val="center"/>
          </w:tcPr>
          <w:p>
            <w:pPr>
              <w:spacing w:line="0" w:lineRule="atLeast"/>
              <w:jc w:val="center"/>
              <w:rPr>
                <w:rFonts w:ascii="仿宋_GB2312" w:hAnsi="宋体" w:eastAsia="仿宋_GB2312"/>
                <w:szCs w:val="21"/>
              </w:rPr>
            </w:pPr>
          </w:p>
        </w:tc>
        <w:tc>
          <w:tcPr>
            <w:tcW w:w="2138" w:type="dxa"/>
            <w:noWrap w:val="0"/>
            <w:vAlign w:val="center"/>
          </w:tcPr>
          <w:p>
            <w:pPr>
              <w:spacing w:line="0" w:lineRule="atLeast"/>
              <w:jc w:val="center"/>
              <w:rPr>
                <w:rFonts w:ascii="仿宋_GB2312" w:hAnsi="宋体" w:eastAsia="仿宋_GB2312"/>
                <w:szCs w:val="21"/>
              </w:rPr>
            </w:pPr>
          </w:p>
        </w:tc>
        <w:tc>
          <w:tcPr>
            <w:tcW w:w="1613" w:type="dxa"/>
            <w:noWrap w:val="0"/>
            <w:vAlign w:val="center"/>
          </w:tcPr>
          <w:p>
            <w:pPr>
              <w:spacing w:line="0" w:lineRule="atLeast"/>
              <w:jc w:val="center"/>
              <w:rPr>
                <w:rFonts w:ascii="仿宋_GB2312" w:hAnsi="宋体" w:eastAsia="仿宋_GB2312"/>
                <w:szCs w:val="21"/>
              </w:rPr>
            </w:pPr>
          </w:p>
        </w:tc>
        <w:tc>
          <w:tcPr>
            <w:tcW w:w="1169" w:type="dxa"/>
            <w:noWrap w:val="0"/>
            <w:vAlign w:val="center"/>
          </w:tcPr>
          <w:p>
            <w:pPr>
              <w:spacing w:line="0" w:lineRule="atLeast"/>
              <w:jc w:val="center"/>
              <w:rPr>
                <w:rFonts w:hint="eastAsia" w:ascii="仿宋_GB2312" w:hAnsi="宋体" w:eastAsia="仿宋_GB2312"/>
                <w:szCs w:val="21"/>
              </w:rPr>
            </w:pP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ascii="仿宋_GB2312" w:hAnsi="宋体" w:eastAsia="仿宋_GB2312"/>
                <w:szCs w:val="21"/>
              </w:rPr>
            </w:pPr>
          </w:p>
        </w:tc>
        <w:tc>
          <w:tcPr>
            <w:tcW w:w="1320" w:type="dxa"/>
            <w:noWrap w:val="0"/>
            <w:vAlign w:val="center"/>
          </w:tcPr>
          <w:p>
            <w:pPr>
              <w:spacing w:line="0" w:lineRule="atLeast"/>
              <w:jc w:val="center"/>
              <w:rPr>
                <w:rFonts w:ascii="仿宋_GB2312" w:hAnsi="宋体" w:eastAsia="仿宋_GB2312"/>
                <w:szCs w:val="21"/>
              </w:rPr>
            </w:pPr>
          </w:p>
        </w:tc>
        <w:tc>
          <w:tcPr>
            <w:tcW w:w="1170" w:type="dxa"/>
            <w:noWrap w:val="0"/>
            <w:vAlign w:val="center"/>
          </w:tcPr>
          <w:p>
            <w:pPr>
              <w:spacing w:line="0" w:lineRule="atLeast"/>
              <w:jc w:val="center"/>
              <w:rPr>
                <w:rFonts w:ascii="仿宋_GB2312" w:hAnsi="宋体" w:eastAsia="仿宋_GB2312"/>
                <w:szCs w:val="21"/>
              </w:rPr>
            </w:pPr>
          </w:p>
        </w:tc>
        <w:tc>
          <w:tcPr>
            <w:tcW w:w="695" w:type="dxa"/>
            <w:noWrap w:val="0"/>
            <w:vAlign w:val="center"/>
          </w:tcPr>
          <w:p>
            <w:pPr>
              <w:spacing w:line="0" w:lineRule="atLeast"/>
              <w:jc w:val="center"/>
              <w:rPr>
                <w:rFonts w:ascii="仿宋_GB2312" w:hAnsi="宋体" w:eastAsia="仿宋_GB2312"/>
                <w:szCs w:val="21"/>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90" w:type="dxa"/>
            <w:vMerge w:val="continue"/>
            <w:noWrap w:val="0"/>
            <w:vAlign w:val="center"/>
          </w:tcPr>
          <w:p>
            <w:pPr>
              <w:spacing w:line="0" w:lineRule="atLeast"/>
              <w:jc w:val="center"/>
              <w:rPr>
                <w:rFonts w:ascii="仿宋_GB2312" w:hAnsi="宋体" w:eastAsia="仿宋_GB2312"/>
                <w:szCs w:val="21"/>
              </w:rPr>
            </w:pPr>
          </w:p>
        </w:tc>
        <w:tc>
          <w:tcPr>
            <w:tcW w:w="1088" w:type="dxa"/>
            <w:noWrap w:val="0"/>
            <w:vAlign w:val="center"/>
          </w:tcPr>
          <w:p>
            <w:pPr>
              <w:spacing w:line="0" w:lineRule="atLeast"/>
              <w:jc w:val="center"/>
              <w:rPr>
                <w:rFonts w:hint="eastAsia" w:ascii="仿宋_GB2312" w:hAnsi="宋体" w:eastAsia="仿宋_GB2312"/>
                <w:szCs w:val="21"/>
                <w:lang w:val="en-US" w:eastAsia="zh-CN"/>
              </w:rPr>
            </w:pPr>
            <w:r>
              <w:rPr>
                <w:rFonts w:hint="eastAsia" w:ascii="仿宋_GB2312" w:eastAsia="仿宋_GB2312"/>
                <w:szCs w:val="21"/>
              </w:rPr>
              <w:t>选手</w:t>
            </w:r>
            <w:r>
              <w:rPr>
                <w:rFonts w:hint="eastAsia" w:ascii="仿宋_GB2312" w:eastAsia="仿宋_GB2312"/>
                <w:szCs w:val="21"/>
                <w:lang w:val="en-US" w:eastAsia="zh-CN"/>
              </w:rPr>
              <w:t>2</w:t>
            </w:r>
          </w:p>
        </w:tc>
        <w:tc>
          <w:tcPr>
            <w:tcW w:w="1075" w:type="dxa"/>
            <w:noWrap w:val="0"/>
            <w:vAlign w:val="center"/>
          </w:tcPr>
          <w:p>
            <w:pPr>
              <w:spacing w:line="0" w:lineRule="atLeast"/>
              <w:jc w:val="center"/>
              <w:rPr>
                <w:rFonts w:ascii="仿宋_GB2312" w:hAnsi="宋体" w:eastAsia="仿宋_GB2312"/>
                <w:szCs w:val="21"/>
              </w:rPr>
            </w:pPr>
          </w:p>
        </w:tc>
        <w:tc>
          <w:tcPr>
            <w:tcW w:w="876" w:type="dxa"/>
            <w:noWrap w:val="0"/>
            <w:vAlign w:val="center"/>
          </w:tcPr>
          <w:p>
            <w:pPr>
              <w:spacing w:line="0" w:lineRule="atLeast"/>
              <w:jc w:val="center"/>
              <w:rPr>
                <w:rFonts w:ascii="仿宋_GB2312" w:hAnsi="宋体" w:eastAsia="仿宋_GB2312"/>
                <w:szCs w:val="21"/>
              </w:rPr>
            </w:pPr>
          </w:p>
        </w:tc>
        <w:tc>
          <w:tcPr>
            <w:tcW w:w="796" w:type="dxa"/>
            <w:noWrap w:val="0"/>
            <w:vAlign w:val="center"/>
          </w:tcPr>
          <w:p>
            <w:pPr>
              <w:spacing w:line="0" w:lineRule="atLeast"/>
              <w:jc w:val="center"/>
              <w:rPr>
                <w:rFonts w:ascii="仿宋_GB2312" w:hAnsi="宋体" w:eastAsia="仿宋_GB2312"/>
                <w:szCs w:val="21"/>
              </w:rPr>
            </w:pPr>
          </w:p>
        </w:tc>
        <w:tc>
          <w:tcPr>
            <w:tcW w:w="2138" w:type="dxa"/>
            <w:noWrap w:val="0"/>
            <w:vAlign w:val="center"/>
          </w:tcPr>
          <w:p>
            <w:pPr>
              <w:spacing w:line="0" w:lineRule="atLeast"/>
              <w:jc w:val="center"/>
              <w:rPr>
                <w:rFonts w:ascii="仿宋_GB2312" w:hAnsi="宋体" w:eastAsia="仿宋_GB2312"/>
                <w:szCs w:val="21"/>
              </w:rPr>
            </w:pPr>
          </w:p>
        </w:tc>
        <w:tc>
          <w:tcPr>
            <w:tcW w:w="1613" w:type="dxa"/>
            <w:noWrap w:val="0"/>
            <w:vAlign w:val="center"/>
          </w:tcPr>
          <w:p>
            <w:pPr>
              <w:spacing w:line="0" w:lineRule="atLeast"/>
              <w:jc w:val="center"/>
              <w:rPr>
                <w:rFonts w:ascii="仿宋_GB2312" w:hAnsi="宋体" w:eastAsia="仿宋_GB2312"/>
                <w:szCs w:val="21"/>
              </w:rPr>
            </w:pPr>
          </w:p>
        </w:tc>
        <w:tc>
          <w:tcPr>
            <w:tcW w:w="1169" w:type="dxa"/>
            <w:noWrap w:val="0"/>
            <w:vAlign w:val="center"/>
          </w:tcPr>
          <w:p>
            <w:pPr>
              <w:spacing w:line="0" w:lineRule="atLeast"/>
              <w:jc w:val="center"/>
              <w:rPr>
                <w:rFonts w:ascii="仿宋_GB2312" w:hAnsi="宋体" w:eastAsia="仿宋_GB2312"/>
                <w:szCs w:val="21"/>
              </w:rPr>
            </w:pP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ascii="仿宋_GB2312" w:hAnsi="宋体" w:eastAsia="仿宋_GB2312"/>
                <w:szCs w:val="21"/>
              </w:rPr>
            </w:pPr>
          </w:p>
        </w:tc>
        <w:tc>
          <w:tcPr>
            <w:tcW w:w="1320" w:type="dxa"/>
            <w:noWrap w:val="0"/>
            <w:vAlign w:val="center"/>
          </w:tcPr>
          <w:p>
            <w:pPr>
              <w:spacing w:line="0" w:lineRule="atLeast"/>
              <w:jc w:val="center"/>
              <w:rPr>
                <w:rFonts w:ascii="仿宋_GB2312" w:hAnsi="宋体" w:eastAsia="仿宋_GB2312"/>
                <w:szCs w:val="21"/>
              </w:rPr>
            </w:pPr>
          </w:p>
        </w:tc>
        <w:tc>
          <w:tcPr>
            <w:tcW w:w="1170" w:type="dxa"/>
            <w:noWrap w:val="0"/>
            <w:vAlign w:val="center"/>
          </w:tcPr>
          <w:p>
            <w:pPr>
              <w:spacing w:line="0" w:lineRule="atLeast"/>
              <w:jc w:val="center"/>
              <w:rPr>
                <w:rFonts w:ascii="仿宋_GB2312" w:hAnsi="宋体" w:eastAsia="仿宋_GB2312"/>
                <w:szCs w:val="21"/>
              </w:rPr>
            </w:pPr>
          </w:p>
        </w:tc>
        <w:tc>
          <w:tcPr>
            <w:tcW w:w="695" w:type="dxa"/>
            <w:noWrap w:val="0"/>
            <w:vAlign w:val="center"/>
          </w:tcPr>
          <w:p>
            <w:pPr>
              <w:spacing w:line="0" w:lineRule="atLeast"/>
              <w:jc w:val="center"/>
              <w:rPr>
                <w:rFonts w:ascii="仿宋_GB2312" w:hAnsi="宋体" w:eastAsia="仿宋_GB2312"/>
                <w:szCs w:val="21"/>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490" w:type="dxa"/>
            <w:vMerge w:val="continue"/>
            <w:noWrap w:val="0"/>
            <w:vAlign w:val="center"/>
          </w:tcPr>
          <w:p>
            <w:pPr>
              <w:spacing w:line="0" w:lineRule="atLeast"/>
              <w:jc w:val="center"/>
              <w:rPr>
                <w:rFonts w:ascii="仿宋_GB2312" w:hAnsi="宋体" w:eastAsia="仿宋_GB2312"/>
                <w:szCs w:val="21"/>
              </w:rPr>
            </w:pPr>
          </w:p>
        </w:tc>
        <w:tc>
          <w:tcPr>
            <w:tcW w:w="1088" w:type="dxa"/>
            <w:noWrap w:val="0"/>
            <w:vAlign w:val="center"/>
          </w:tcPr>
          <w:p>
            <w:pPr>
              <w:spacing w:line="0" w:lineRule="atLeast"/>
              <w:jc w:val="center"/>
              <w:rPr>
                <w:rFonts w:hint="eastAsia" w:ascii="仿宋_GB2312" w:hAnsi="宋体" w:eastAsia="仿宋_GB2312"/>
                <w:szCs w:val="21"/>
                <w:lang w:val="en-US" w:eastAsia="zh-CN"/>
              </w:rPr>
            </w:pPr>
            <w:r>
              <w:rPr>
                <w:rFonts w:hint="eastAsia" w:ascii="仿宋_GB2312" w:eastAsia="仿宋_GB2312"/>
                <w:szCs w:val="21"/>
              </w:rPr>
              <w:t>选手</w:t>
            </w:r>
            <w:r>
              <w:rPr>
                <w:rFonts w:hint="eastAsia" w:ascii="仿宋_GB2312" w:eastAsia="仿宋_GB2312"/>
                <w:szCs w:val="21"/>
                <w:lang w:val="en-US" w:eastAsia="zh-CN"/>
              </w:rPr>
              <w:t>3</w:t>
            </w:r>
          </w:p>
        </w:tc>
        <w:tc>
          <w:tcPr>
            <w:tcW w:w="1075" w:type="dxa"/>
            <w:noWrap w:val="0"/>
            <w:vAlign w:val="center"/>
          </w:tcPr>
          <w:p>
            <w:pPr>
              <w:spacing w:line="0" w:lineRule="atLeast"/>
              <w:jc w:val="center"/>
              <w:rPr>
                <w:rFonts w:ascii="仿宋_GB2312" w:hAnsi="宋体" w:eastAsia="仿宋_GB2312"/>
                <w:szCs w:val="21"/>
              </w:rPr>
            </w:pPr>
          </w:p>
        </w:tc>
        <w:tc>
          <w:tcPr>
            <w:tcW w:w="876" w:type="dxa"/>
            <w:noWrap w:val="0"/>
            <w:vAlign w:val="center"/>
          </w:tcPr>
          <w:p>
            <w:pPr>
              <w:spacing w:line="0" w:lineRule="atLeast"/>
              <w:jc w:val="center"/>
              <w:rPr>
                <w:rFonts w:ascii="仿宋_GB2312" w:hAnsi="宋体" w:eastAsia="仿宋_GB2312"/>
                <w:szCs w:val="21"/>
              </w:rPr>
            </w:pPr>
          </w:p>
        </w:tc>
        <w:tc>
          <w:tcPr>
            <w:tcW w:w="796" w:type="dxa"/>
            <w:noWrap w:val="0"/>
            <w:vAlign w:val="center"/>
          </w:tcPr>
          <w:p>
            <w:pPr>
              <w:spacing w:line="0" w:lineRule="atLeast"/>
              <w:jc w:val="center"/>
              <w:rPr>
                <w:rFonts w:ascii="仿宋_GB2312" w:hAnsi="宋体" w:eastAsia="仿宋_GB2312"/>
                <w:szCs w:val="21"/>
              </w:rPr>
            </w:pPr>
          </w:p>
        </w:tc>
        <w:tc>
          <w:tcPr>
            <w:tcW w:w="2138" w:type="dxa"/>
            <w:noWrap w:val="0"/>
            <w:vAlign w:val="center"/>
          </w:tcPr>
          <w:p>
            <w:pPr>
              <w:spacing w:line="0" w:lineRule="atLeast"/>
              <w:jc w:val="center"/>
              <w:rPr>
                <w:rFonts w:ascii="仿宋_GB2312" w:hAnsi="宋体" w:eastAsia="仿宋_GB2312"/>
                <w:szCs w:val="21"/>
              </w:rPr>
            </w:pPr>
          </w:p>
        </w:tc>
        <w:tc>
          <w:tcPr>
            <w:tcW w:w="1613" w:type="dxa"/>
            <w:noWrap w:val="0"/>
            <w:vAlign w:val="center"/>
          </w:tcPr>
          <w:p>
            <w:pPr>
              <w:spacing w:line="0" w:lineRule="atLeast"/>
              <w:jc w:val="center"/>
              <w:rPr>
                <w:rFonts w:ascii="仿宋_GB2312" w:hAnsi="宋体" w:eastAsia="仿宋_GB2312"/>
                <w:szCs w:val="21"/>
              </w:rPr>
            </w:pPr>
          </w:p>
        </w:tc>
        <w:tc>
          <w:tcPr>
            <w:tcW w:w="1169" w:type="dxa"/>
            <w:noWrap w:val="0"/>
            <w:vAlign w:val="center"/>
          </w:tcPr>
          <w:p>
            <w:pPr>
              <w:spacing w:line="0" w:lineRule="atLeast"/>
              <w:jc w:val="center"/>
              <w:rPr>
                <w:rFonts w:ascii="仿宋_GB2312" w:hAnsi="宋体" w:eastAsia="仿宋_GB2312"/>
                <w:szCs w:val="21"/>
              </w:rPr>
            </w:pPr>
          </w:p>
        </w:tc>
        <w:tc>
          <w:tcPr>
            <w:tcW w:w="1125" w:type="dxa"/>
            <w:noWrap w:val="0"/>
            <w:vAlign w:val="center"/>
          </w:tcPr>
          <w:p>
            <w:pPr>
              <w:spacing w:line="0" w:lineRule="atLeast"/>
              <w:jc w:val="center"/>
              <w:rPr>
                <w:rFonts w:ascii="仿宋_GB2312" w:hAnsi="宋体" w:eastAsia="仿宋_GB2312"/>
                <w:szCs w:val="21"/>
              </w:rPr>
            </w:pPr>
          </w:p>
        </w:tc>
        <w:tc>
          <w:tcPr>
            <w:tcW w:w="1185" w:type="dxa"/>
            <w:noWrap w:val="0"/>
            <w:vAlign w:val="center"/>
          </w:tcPr>
          <w:p>
            <w:pPr>
              <w:spacing w:line="0" w:lineRule="atLeast"/>
              <w:jc w:val="center"/>
              <w:rPr>
                <w:rFonts w:ascii="仿宋_GB2312" w:hAnsi="宋体" w:eastAsia="仿宋_GB2312"/>
                <w:szCs w:val="21"/>
              </w:rPr>
            </w:pPr>
          </w:p>
        </w:tc>
        <w:tc>
          <w:tcPr>
            <w:tcW w:w="1320" w:type="dxa"/>
            <w:noWrap w:val="0"/>
            <w:vAlign w:val="center"/>
          </w:tcPr>
          <w:p>
            <w:pPr>
              <w:spacing w:line="0" w:lineRule="atLeast"/>
              <w:jc w:val="center"/>
              <w:rPr>
                <w:rFonts w:ascii="仿宋_GB2312" w:hAnsi="宋体" w:eastAsia="仿宋_GB2312"/>
                <w:szCs w:val="21"/>
              </w:rPr>
            </w:pPr>
          </w:p>
        </w:tc>
        <w:tc>
          <w:tcPr>
            <w:tcW w:w="1170" w:type="dxa"/>
            <w:noWrap w:val="0"/>
            <w:vAlign w:val="center"/>
          </w:tcPr>
          <w:p>
            <w:pPr>
              <w:spacing w:line="0" w:lineRule="atLeast"/>
              <w:jc w:val="center"/>
              <w:rPr>
                <w:rFonts w:ascii="仿宋_GB2312" w:hAnsi="宋体" w:eastAsia="仿宋_GB2312"/>
                <w:szCs w:val="21"/>
              </w:rPr>
            </w:pPr>
          </w:p>
        </w:tc>
        <w:tc>
          <w:tcPr>
            <w:tcW w:w="695" w:type="dxa"/>
            <w:noWrap w:val="0"/>
            <w:vAlign w:val="center"/>
          </w:tcPr>
          <w:p>
            <w:pPr>
              <w:spacing w:line="0" w:lineRule="atLeast"/>
              <w:jc w:val="center"/>
              <w:rPr>
                <w:rFonts w:ascii="仿宋_GB2312" w:hAnsi="宋体" w:eastAsia="仿宋_GB2312"/>
                <w:szCs w:val="21"/>
              </w:rPr>
            </w:pPr>
          </w:p>
        </w:tc>
      </w:tr>
      <w:tr>
        <w:tblPrEx>
          <w:tblBorders>
            <w:top w:val="thinThickSmallGap" w:color="auto" w:sz="24" w:space="0"/>
            <w:left w:val="thinThickSmallGap" w:color="auto" w:sz="24" w:space="0"/>
            <w:bottom w:val="single" w:color="auto" w:sz="18"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578" w:type="dxa"/>
            <w:gridSpan w:val="2"/>
            <w:noWrap w:val="0"/>
            <w:vAlign w:val="center"/>
          </w:tcPr>
          <w:p>
            <w:pPr>
              <w:spacing w:line="0" w:lineRule="atLeast"/>
              <w:jc w:val="center"/>
              <w:rPr>
                <w:rFonts w:ascii="黑体" w:hAnsi="宋体" w:eastAsia="黑体"/>
                <w:szCs w:val="21"/>
              </w:rPr>
            </w:pPr>
            <w:r>
              <w:rPr>
                <w:rFonts w:hint="eastAsia" w:ascii="黑体" w:hAnsi="宋体" w:eastAsia="黑体"/>
                <w:szCs w:val="21"/>
              </w:rPr>
              <w:t>备注</w:t>
            </w:r>
          </w:p>
        </w:tc>
        <w:tc>
          <w:tcPr>
            <w:tcW w:w="13162" w:type="dxa"/>
            <w:gridSpan w:val="11"/>
            <w:noWrap w:val="0"/>
            <w:vAlign w:val="center"/>
          </w:tcPr>
          <w:p>
            <w:pPr>
              <w:spacing w:line="0" w:lineRule="atLeast"/>
              <w:jc w:val="center"/>
              <w:rPr>
                <w:rFonts w:ascii="仿宋_GB2312" w:hAnsi="宋体" w:eastAsia="仿宋_GB2312"/>
                <w:szCs w:val="21"/>
              </w:rPr>
            </w:pPr>
          </w:p>
        </w:tc>
      </w:tr>
    </w:tbl>
    <w:p>
      <w:pPr>
        <w:rPr>
          <w:rFonts w:hint="eastAsia" w:ascii="仿宋_GB2312" w:hAnsi="仿宋" w:eastAsia="仿宋_GB2312" w:cs="宋体"/>
          <w:b/>
          <w:kern w:val="0"/>
          <w:sz w:val="24"/>
          <w:szCs w:val="24"/>
        </w:rPr>
      </w:pPr>
      <w:r>
        <w:rPr>
          <w:rFonts w:hint="eastAsia" w:ascii="仿宋_GB2312" w:hAnsi="仿宋" w:eastAsia="仿宋_GB2312" w:cs="仿宋_GB2312"/>
          <w:b/>
          <w:bCs/>
          <w:sz w:val="24"/>
          <w:szCs w:val="24"/>
        </w:rPr>
        <w:t>注：请各参赛院校务必于5月</w:t>
      </w:r>
      <w:r>
        <w:rPr>
          <w:rFonts w:hint="eastAsia" w:ascii="仿宋_GB2312" w:hAnsi="仿宋" w:eastAsia="仿宋_GB2312" w:cs="仿宋_GB2312"/>
          <w:b/>
          <w:bCs/>
          <w:sz w:val="24"/>
          <w:szCs w:val="24"/>
          <w:lang w:val="en-US" w:eastAsia="zh-CN"/>
        </w:rPr>
        <w:t>17</w:t>
      </w:r>
      <w:r>
        <w:rPr>
          <w:rFonts w:hint="eastAsia" w:ascii="仿宋_GB2312" w:hAnsi="仿宋" w:eastAsia="仿宋_GB2312" w:cs="仿宋_GB2312"/>
          <w:b/>
          <w:bCs/>
          <w:color w:val="auto"/>
          <w:sz w:val="24"/>
          <w:szCs w:val="24"/>
          <w:lang w:val="en-US" w:eastAsia="zh-CN"/>
        </w:rPr>
        <w:t>日</w:t>
      </w:r>
      <w:r>
        <w:rPr>
          <w:rFonts w:hint="eastAsia" w:ascii="仿宋_GB2312" w:hAnsi="仿宋" w:eastAsia="仿宋_GB2312" w:cs="仿宋_GB2312"/>
          <w:b/>
          <w:bCs/>
          <w:sz w:val="24"/>
          <w:szCs w:val="24"/>
        </w:rPr>
        <w:t>前，将</w:t>
      </w:r>
      <w:r>
        <w:rPr>
          <w:rFonts w:hint="eastAsia" w:ascii="仿宋_GB2312" w:hAnsi="仿宋" w:eastAsia="仿宋_GB2312" w:cs="仿宋_GB2312"/>
          <w:b/>
          <w:bCs/>
          <w:sz w:val="24"/>
          <w:szCs w:val="24"/>
          <w:lang w:val="en-US" w:eastAsia="zh-CN"/>
        </w:rPr>
        <w:t>参赛</w:t>
      </w:r>
      <w:r>
        <w:rPr>
          <w:rFonts w:hint="eastAsia" w:ascii="仿宋_GB2312" w:hAnsi="仿宋" w:eastAsia="仿宋_GB2312" w:cs="仿宋_GB2312"/>
          <w:b/>
          <w:bCs/>
          <w:sz w:val="24"/>
          <w:szCs w:val="24"/>
        </w:rPr>
        <w:t>回执</w:t>
      </w:r>
      <w:r>
        <w:rPr>
          <w:rFonts w:hint="eastAsia" w:ascii="仿宋_GB2312" w:hAnsi="仿宋" w:eastAsia="仿宋_GB2312" w:cs="仿宋_GB2312"/>
          <w:b/>
          <w:bCs/>
          <w:sz w:val="24"/>
          <w:szCs w:val="24"/>
          <w:lang w:val="en-US" w:eastAsia="zh-CN"/>
        </w:rPr>
        <w:t>发送至</w:t>
      </w:r>
      <w:r>
        <w:rPr>
          <w:rFonts w:hint="eastAsia" w:ascii="仿宋_GB2312" w:hAnsi="仿宋" w:eastAsia="仿宋_GB2312" w:cs="仿宋_GB2312"/>
          <w:b/>
          <w:bCs/>
          <w:sz w:val="24"/>
          <w:szCs w:val="24"/>
        </w:rPr>
        <w:t>邮箱：</w:t>
      </w:r>
      <w:r>
        <w:rPr>
          <w:rFonts w:hint="eastAsia" w:ascii="仿宋_GB2312" w:hAnsi="仿宋" w:eastAsia="仿宋_GB2312" w:cs="仿宋_GB2312"/>
          <w:b/>
          <w:bCs/>
          <w:sz w:val="24"/>
          <w:szCs w:val="24"/>
          <w:lang w:val="en-US" w:eastAsia="zh-CN"/>
        </w:rPr>
        <w:t>cyk1213@163.com</w:t>
      </w:r>
      <w:r>
        <w:rPr>
          <w:rFonts w:hint="eastAsia" w:ascii="仿宋_GB2312" w:hAnsi="仿宋" w:eastAsia="仿宋_GB2312" w:cs="宋体"/>
          <w:b/>
          <w:kern w:val="0"/>
          <w:sz w:val="24"/>
          <w:szCs w:val="24"/>
        </w:rPr>
        <w:t xml:space="preserve"> </w:t>
      </w:r>
    </w:p>
    <w:p>
      <w:pPr>
        <w:widowControl/>
        <w:shd w:val="clear" w:color="auto" w:fill="FFFFFF"/>
        <w:spacing w:line="560" w:lineRule="exact"/>
        <w:ind w:right="600" w:firstLine="4350" w:firstLineChars="1450"/>
        <w:rPr>
          <w:rFonts w:hint="eastAsia" w:ascii="仿宋_GB2312" w:hAnsi="仿宋" w:eastAsia="仿宋_GB2312" w:cs="宋体"/>
          <w:color w:val="000000"/>
          <w:kern w:val="0"/>
          <w:sz w:val="30"/>
          <w:szCs w:val="30"/>
        </w:rPr>
      </w:pPr>
    </w:p>
    <w:p/>
    <w:sectPr>
      <w:pgSz w:w="16838" w:h="11906" w:orient="landscape"/>
      <w:pgMar w:top="1588" w:right="1871" w:bottom="147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AC9"/>
    <w:rsid w:val="000F07C6"/>
    <w:rsid w:val="001317BB"/>
    <w:rsid w:val="001519A9"/>
    <w:rsid w:val="001F14D7"/>
    <w:rsid w:val="00203F34"/>
    <w:rsid w:val="002619A4"/>
    <w:rsid w:val="002C745B"/>
    <w:rsid w:val="002E7610"/>
    <w:rsid w:val="0039156E"/>
    <w:rsid w:val="0046225D"/>
    <w:rsid w:val="004B1595"/>
    <w:rsid w:val="00521D96"/>
    <w:rsid w:val="00522235"/>
    <w:rsid w:val="005407AA"/>
    <w:rsid w:val="005C042A"/>
    <w:rsid w:val="005D4E91"/>
    <w:rsid w:val="005E767A"/>
    <w:rsid w:val="00647D8F"/>
    <w:rsid w:val="006528DC"/>
    <w:rsid w:val="006D4FCF"/>
    <w:rsid w:val="006F16AF"/>
    <w:rsid w:val="00744A1F"/>
    <w:rsid w:val="007600B2"/>
    <w:rsid w:val="0080458E"/>
    <w:rsid w:val="00816493"/>
    <w:rsid w:val="0082213B"/>
    <w:rsid w:val="0085745F"/>
    <w:rsid w:val="00882CBE"/>
    <w:rsid w:val="009132B1"/>
    <w:rsid w:val="00940A71"/>
    <w:rsid w:val="0095078F"/>
    <w:rsid w:val="009E1AC9"/>
    <w:rsid w:val="00A84514"/>
    <w:rsid w:val="00B449AD"/>
    <w:rsid w:val="00B54006"/>
    <w:rsid w:val="00B61E98"/>
    <w:rsid w:val="00BE679B"/>
    <w:rsid w:val="00CA0365"/>
    <w:rsid w:val="00CD3D88"/>
    <w:rsid w:val="00CD4896"/>
    <w:rsid w:val="00CE0228"/>
    <w:rsid w:val="00D42346"/>
    <w:rsid w:val="00D50650"/>
    <w:rsid w:val="00D5110E"/>
    <w:rsid w:val="00D555FB"/>
    <w:rsid w:val="00D7393B"/>
    <w:rsid w:val="00D73EB2"/>
    <w:rsid w:val="00E045A9"/>
    <w:rsid w:val="00E35AA1"/>
    <w:rsid w:val="00F303A4"/>
    <w:rsid w:val="00FE05F3"/>
    <w:rsid w:val="00FE4F92"/>
    <w:rsid w:val="0C5723D1"/>
    <w:rsid w:val="20092BCB"/>
    <w:rsid w:val="60EC7BCE"/>
    <w:rsid w:val="6DA55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Hyperlink"/>
    <w:basedOn w:val="7"/>
    <w:semiHidden/>
    <w:unhideWhenUsed/>
    <w:qFormat/>
    <w:uiPriority w:val="99"/>
    <w:rPr>
      <w:color w:val="000000"/>
      <w:u w:val="none"/>
    </w:rPr>
  </w:style>
  <w:style w:type="character" w:customStyle="1" w:styleId="9">
    <w:name w:val="页眉 Char"/>
    <w:basedOn w:val="7"/>
    <w:link w:val="4"/>
    <w:uiPriority w:val="99"/>
    <w:rPr>
      <w:rFonts w:asciiTheme="minorHAnsi" w:hAnsiTheme="minorHAnsi" w:eastAsiaTheme="minorEastAsia" w:cstheme="minorBidi"/>
      <w:kern w:val="2"/>
      <w:sz w:val="18"/>
      <w:szCs w:val="18"/>
    </w:rPr>
  </w:style>
  <w:style w:type="character" w:customStyle="1" w:styleId="10">
    <w:name w:val="页脚 Char"/>
    <w:basedOn w:val="7"/>
    <w:link w:val="3"/>
    <w:uiPriority w:val="99"/>
    <w:rPr>
      <w:rFonts w:asciiTheme="minorHAnsi" w:hAnsiTheme="minorHAnsi" w:eastAsiaTheme="minorEastAsia" w:cstheme="minorBidi"/>
      <w:kern w:val="2"/>
      <w:sz w:val="18"/>
      <w:szCs w:val="18"/>
    </w:rPr>
  </w:style>
  <w:style w:type="character" w:customStyle="1" w:styleId="11">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1319</Characters>
  <Lines>10</Lines>
  <Paragraphs>3</Paragraphs>
  <TotalTime>2</TotalTime>
  <ScaleCrop>false</ScaleCrop>
  <LinksUpToDate>false</LinksUpToDate>
  <CharactersWithSpaces>1547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2018-04-26T03:33:00Z</dcterms:created>
  <dc:creator>Windows 用户</dc:creator>
  <cp:lastModifiedBy>dell-pc</cp:lastModifiedBy>
  <cp:lastPrinted>2018-05-05T00:53:00Z</cp:lastPrinted>
  <dcterms:modified xsi:type="dcterms:W3CDTF">2019-05-09T14:35:31Z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