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仿宋" w:cs="仿宋" w:eastAsia="仿宋" w:hAnsi="仿宋"/>
          <w:b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关于召开2019年全国职业院校技能大赛</w:t>
      </w:r>
    </w:p>
    <w:p>
      <w:pPr>
        <w:pStyle w:val="style0"/>
        <w:spacing w:lineRule="auto" w:line="360"/>
        <w:jc w:val="center"/>
        <w:rPr>
          <w:rFonts w:ascii="仿宋" w:cs="仿宋" w:eastAsia="仿宋" w:hAnsi="仿宋"/>
          <w:b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高职组“学前教育专业教育技能”赛项说明会的通知</w:t>
      </w:r>
    </w:p>
    <w:p>
      <w:pPr>
        <w:pStyle w:val="style0"/>
        <w:adjustRightInd w:val="false"/>
        <w:spacing w:lineRule="auto" w:line="36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各省、自治区、直辖市教育厅（教委），新疆生产建设兵团教育局，</w:t>
      </w:r>
      <w:r>
        <w:rPr>
          <w:rFonts w:ascii="仿宋" w:cs="仿宋" w:eastAsia="仿宋" w:hAnsi="仿宋" w:hint="eastAsia"/>
          <w:kern w:val="0"/>
          <w:sz w:val="28"/>
          <w:szCs w:val="28"/>
        </w:rPr>
        <w:t>有关单位</w:t>
      </w: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：</w:t>
      </w:r>
    </w:p>
    <w:p>
      <w:pPr>
        <w:pStyle w:val="style0"/>
        <w:widowControl/>
        <w:spacing w:lineRule="auto" w:line="360"/>
        <w:ind w:firstLine="560" w:firstLineChars="200"/>
        <w:jc w:val="left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根据教育部关于做好2019年全国职业院校技能大赛筹办工作的有关要求，为进一步提升各地备赛工作的水平和全国决赛的办赛质量，全国职业院校技能大赛高职组学前教育专业教育技能赛项执委会（以下简称赛项执委会）决定在北京举办2019年全国职业院校技能大赛高职组“学前教育专业教育技能”赛项说明会。现将有关事宜通知如下：</w:t>
      </w:r>
    </w:p>
    <w:p>
      <w:pPr>
        <w:pStyle w:val="style179"/>
        <w:widowControl/>
        <w:numPr>
          <w:ilvl w:val="0"/>
          <w:numId w:val="1"/>
        </w:numPr>
        <w:spacing w:lineRule="auto" w:line="360"/>
        <w:ind w:firstLineChars="0"/>
        <w:rPr>
          <w:rFonts w:ascii="仿宋" w:cs="仿宋" w:eastAsia="仿宋" w:hAnsi="仿宋"/>
          <w:b/>
          <w:sz w:val="28"/>
          <w:szCs w:val="28"/>
        </w:rPr>
      </w:pPr>
      <w:r>
        <w:rPr>
          <w:rFonts w:ascii="仿宋" w:cs="仿宋" w:eastAsia="仿宋" w:hAnsi="仿宋" w:hint="eastAsia"/>
          <w:b/>
          <w:sz w:val="28"/>
          <w:szCs w:val="28"/>
        </w:rPr>
        <w:t>会议目的</w:t>
      </w:r>
    </w:p>
    <w:p>
      <w:pPr>
        <w:pStyle w:val="style0"/>
        <w:adjustRightInd w:val="false"/>
        <w:spacing w:lineRule="auto" w:line="360"/>
        <w:ind w:firstLine="420" w:firstLineChars="15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为使</w:t>
      </w:r>
      <w:r>
        <w:rPr>
          <w:rFonts w:ascii="仿宋" w:cs="仿宋" w:eastAsia="仿宋" w:hAnsi="仿宋"/>
          <w:sz w:val="28"/>
          <w:szCs w:val="28"/>
        </w:rPr>
        <w:t>拟报名参加比赛的省、自治区、直辖市教育厅（</w:t>
      </w:r>
      <w:r>
        <w:rPr>
          <w:rFonts w:ascii="仿宋" w:cs="仿宋" w:eastAsia="仿宋" w:hAnsi="仿宋" w:hint="eastAsia"/>
          <w:sz w:val="28"/>
          <w:szCs w:val="28"/>
        </w:rPr>
        <w:t>教委</w:t>
      </w:r>
      <w:r>
        <w:rPr>
          <w:rFonts w:ascii="仿宋" w:cs="仿宋" w:eastAsia="仿宋" w:hAnsi="仿宋"/>
          <w:sz w:val="28"/>
          <w:szCs w:val="28"/>
        </w:rPr>
        <w:t>），</w:t>
      </w:r>
      <w:r>
        <w:rPr>
          <w:rFonts w:ascii="仿宋" w:cs="仿宋" w:eastAsia="仿宋" w:hAnsi="仿宋" w:hint="eastAsia"/>
          <w:sz w:val="28"/>
          <w:szCs w:val="28"/>
        </w:rPr>
        <w:t>新疆生产建设兵团教育局负责人</w:t>
      </w:r>
      <w:r>
        <w:rPr>
          <w:rFonts w:ascii="仿宋" w:cs="仿宋" w:eastAsia="仿宋" w:hAnsi="仿宋"/>
          <w:sz w:val="28"/>
          <w:szCs w:val="28"/>
        </w:rPr>
        <w:t>及参赛院校更好的了解本</w:t>
      </w:r>
      <w:r>
        <w:rPr>
          <w:rFonts w:ascii="仿宋" w:cs="仿宋" w:eastAsia="仿宋" w:hAnsi="仿宋" w:hint="eastAsia"/>
          <w:sz w:val="28"/>
          <w:szCs w:val="28"/>
        </w:rPr>
        <w:t>赛项</w:t>
      </w:r>
      <w:r>
        <w:rPr>
          <w:rFonts w:ascii="仿宋" w:cs="仿宋" w:eastAsia="仿宋" w:hAnsi="仿宋"/>
          <w:sz w:val="28"/>
          <w:szCs w:val="28"/>
        </w:rPr>
        <w:t>的组织办法、工作程序及竞赛规程，更好的备赛、参赛</w:t>
      </w:r>
      <w:r>
        <w:rPr>
          <w:rFonts w:ascii="仿宋" w:cs="仿宋" w:eastAsia="仿宋" w:hAnsi="仿宋" w:hint="eastAsia"/>
          <w:sz w:val="28"/>
          <w:szCs w:val="28"/>
        </w:rPr>
        <w:t>，</w:t>
      </w:r>
      <w:r>
        <w:rPr>
          <w:rFonts w:ascii="仿宋" w:cs="仿宋" w:eastAsia="仿宋" w:hAnsi="仿宋"/>
          <w:sz w:val="28"/>
          <w:szCs w:val="28"/>
        </w:rPr>
        <w:t>特举办学前教育专业教育技能大赛赛前说明会。</w:t>
      </w:r>
    </w:p>
    <w:p>
      <w:pPr>
        <w:pStyle w:val="style179"/>
        <w:widowControl/>
        <w:numPr>
          <w:ilvl w:val="0"/>
          <w:numId w:val="1"/>
        </w:numPr>
        <w:spacing w:lineRule="auto" w:line="360"/>
        <w:ind w:firstLineChars="0"/>
        <w:rPr>
          <w:rFonts w:ascii="仿宋" w:cs="仿宋" w:eastAsia="仿宋" w:hAnsi="仿宋"/>
          <w:b/>
          <w:sz w:val="28"/>
          <w:szCs w:val="28"/>
        </w:rPr>
      </w:pPr>
      <w:r>
        <w:rPr>
          <w:rFonts w:ascii="仿宋" w:cs="仿宋" w:eastAsia="仿宋" w:hAnsi="仿宋" w:hint="eastAsia"/>
          <w:b/>
          <w:sz w:val="28"/>
          <w:szCs w:val="28"/>
        </w:rPr>
        <w:t>会议时间、</w:t>
      </w:r>
      <w:r>
        <w:rPr>
          <w:rFonts w:ascii="仿宋" w:cs="仿宋" w:eastAsia="仿宋" w:hAnsi="仿宋"/>
          <w:b/>
          <w:sz w:val="28"/>
          <w:szCs w:val="28"/>
        </w:rPr>
        <w:t>地点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/>
          <w:color w:val="000000"/>
          <w:sz w:val="28"/>
          <w:szCs w:val="28"/>
        </w:rPr>
        <w:t>1.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会议报到</w:t>
      </w:r>
      <w:r>
        <w:rPr>
          <w:rFonts w:ascii="仿宋" w:cs="仿宋" w:eastAsia="仿宋" w:hAnsi="仿宋"/>
          <w:color w:val="000000"/>
          <w:sz w:val="28"/>
          <w:szCs w:val="28"/>
        </w:rPr>
        <w:t>时间及地点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会议报到</w:t>
      </w:r>
      <w:r>
        <w:rPr>
          <w:rFonts w:ascii="仿宋" w:cs="仿宋" w:eastAsia="仿宋" w:hAnsi="仿宋"/>
          <w:color w:val="000000"/>
          <w:sz w:val="28"/>
          <w:szCs w:val="28"/>
        </w:rPr>
        <w:t>时间：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2019年4月23日报到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会议报到</w:t>
      </w:r>
      <w:r>
        <w:rPr>
          <w:rFonts w:ascii="仿宋" w:cs="仿宋" w:eastAsia="仿宋" w:hAnsi="仿宋"/>
          <w:sz w:val="28"/>
          <w:szCs w:val="28"/>
        </w:rPr>
        <w:t>地点：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sz w:val="28"/>
          <w:szCs w:val="28"/>
          <w:shd w:val="clear" w:color="auto" w:fill="ffffff"/>
        </w:rPr>
        <w:t>1）全季酒店（北京市丰台区大成路3号号,010-88272288），住宿标准：单间（含单早）500元，标间（含双早）554元；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sz w:val="28"/>
          <w:szCs w:val="28"/>
          <w:shd w:val="clear" w:color="auto" w:fill="ffffff"/>
        </w:rPr>
        <w:t>2）奥世酒店（北京市丰台区大成路11号，010-51769988），住宿标准：标准单间（</w:t>
      </w: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含双早</w:t>
      </w:r>
      <w:r>
        <w:rPr>
          <w:rFonts w:ascii="仿宋" w:cs="仿宋" w:eastAsia="仿宋" w:hAnsi="仿宋" w:hint="eastAsia"/>
          <w:sz w:val="28"/>
          <w:szCs w:val="28"/>
          <w:shd w:val="clear" w:color="auto" w:fill="ffffff"/>
        </w:rPr>
        <w:t>）298元，商务单间（</w:t>
      </w: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含双早</w:t>
      </w:r>
      <w:r>
        <w:rPr>
          <w:rFonts w:ascii="仿宋" w:cs="仿宋" w:eastAsia="仿宋" w:hAnsi="仿宋" w:hint="eastAsia"/>
          <w:sz w:val="28"/>
          <w:szCs w:val="28"/>
          <w:shd w:val="clear" w:color="auto" w:fill="ffffff"/>
        </w:rPr>
        <w:t>）458元，标准标间（含双早）398元，</w:t>
      </w: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商务标间（含双早</w:t>
      </w:r>
      <w:bookmarkStart w:id="0" w:name="_GoBack"/>
      <w:bookmarkEnd w:id="0"/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）458元。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会议地点距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两个</w:t>
      </w:r>
      <w:r>
        <w:rPr>
          <w:rFonts w:ascii="仿宋" w:cs="仿宋" w:eastAsia="仿宋" w:hAnsi="仿宋"/>
          <w:color w:val="000000"/>
          <w:sz w:val="28"/>
          <w:szCs w:val="28"/>
        </w:rPr>
        <w:t>报到地点的距离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均</w:t>
      </w:r>
      <w:r>
        <w:rPr>
          <w:rFonts w:ascii="仿宋" w:cs="仿宋" w:eastAsia="仿宋" w:hAnsi="仿宋"/>
          <w:color w:val="000000"/>
          <w:sz w:val="28"/>
          <w:szCs w:val="28"/>
        </w:rPr>
        <w:t>步行十分钟以内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。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/>
          <w:color w:val="000000"/>
          <w:sz w:val="28"/>
          <w:szCs w:val="28"/>
        </w:rPr>
        <w:t>2.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会议时间</w:t>
      </w:r>
      <w:r>
        <w:rPr>
          <w:rFonts w:ascii="仿宋" w:cs="仿宋" w:eastAsia="仿宋" w:hAnsi="仿宋"/>
          <w:color w:val="000000"/>
          <w:sz w:val="28"/>
          <w:szCs w:val="28"/>
        </w:rPr>
        <w:t>及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地点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会议</w:t>
      </w:r>
      <w:r>
        <w:rPr>
          <w:rFonts w:ascii="仿宋" w:cs="仿宋" w:eastAsia="仿宋" w:hAnsi="仿宋"/>
          <w:color w:val="000000"/>
          <w:sz w:val="28"/>
          <w:szCs w:val="28"/>
        </w:rPr>
        <w:t>时间：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4月24日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08:30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——12:00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t>会议</w:t>
      </w:r>
      <w:r>
        <w:rPr>
          <w:rFonts w:ascii="仿宋" w:cs="仿宋" w:eastAsia="仿宋" w:hAnsi="仿宋"/>
          <w:color w:val="000000"/>
          <w:sz w:val="28"/>
          <w:szCs w:val="28"/>
        </w:rPr>
        <w:t>地点：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北京市</w:t>
      </w: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大成九号酒店二楼多功能厅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地址：北京市丰台区郑常庄大成路九号大成九号酒店</w:t>
      </w:r>
    </w:p>
    <w:p>
      <w:pPr>
        <w:pStyle w:val="style0"/>
        <w:widowControl/>
        <w:spacing w:lineRule="auto" w:line="360"/>
        <w:ind w:firstLine="562" w:firstLineChars="200"/>
        <w:rPr>
          <w:rFonts w:ascii="仿宋" w:cs="仿宋" w:eastAsia="仿宋" w:hAnsi="仿宋"/>
          <w:b/>
          <w:color w:val="000000"/>
          <w:sz w:val="28"/>
          <w:szCs w:val="28"/>
        </w:rPr>
      </w:pPr>
      <w:r>
        <w:rPr>
          <w:rFonts w:ascii="仿宋" w:cs="仿宋" w:eastAsia="仿宋" w:hAnsi="仿宋" w:hint="eastAsia"/>
          <w:b/>
          <w:color w:val="000000"/>
          <w:sz w:val="28"/>
          <w:szCs w:val="28"/>
        </w:rPr>
        <w:t>三、会议内容</w:t>
      </w:r>
    </w:p>
    <w:p>
      <w:pPr>
        <w:pStyle w:val="style0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1.介绍赛项规程及有关事项。</w:t>
      </w:r>
    </w:p>
    <w:p>
      <w:pPr>
        <w:pStyle w:val="style0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2.介绍赛项赛事组织情况、</w:t>
      </w:r>
      <w:r>
        <w:rPr>
          <w:rFonts w:ascii="仿宋" w:cs="仿宋" w:eastAsia="仿宋" w:hAnsi="仿宋"/>
          <w:sz w:val="28"/>
          <w:szCs w:val="28"/>
        </w:rPr>
        <w:t>工作程序及要求</w:t>
      </w:r>
      <w:r>
        <w:rPr>
          <w:rFonts w:ascii="仿宋" w:cs="仿宋" w:eastAsia="仿宋" w:hAnsi="仿宋" w:hint="eastAsia"/>
          <w:sz w:val="28"/>
          <w:szCs w:val="28"/>
        </w:rPr>
        <w:t>。</w:t>
      </w:r>
    </w:p>
    <w:p>
      <w:pPr>
        <w:pStyle w:val="style0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3.介绍赛项赛事技术平台。</w:t>
      </w:r>
    </w:p>
    <w:p>
      <w:pPr>
        <w:pStyle w:val="style0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4.赛事相关答疑。</w:t>
      </w:r>
    </w:p>
    <w:p>
      <w:pPr>
        <w:pStyle w:val="style0"/>
        <w:widowControl/>
        <w:spacing w:lineRule="auto" w:line="360"/>
        <w:ind w:firstLine="562" w:firstLineChars="200"/>
        <w:rPr>
          <w:rFonts w:ascii="仿宋" w:cs="仿宋" w:eastAsia="仿宋" w:hAnsi="仿宋"/>
          <w:b/>
          <w:sz w:val="28"/>
          <w:szCs w:val="28"/>
        </w:rPr>
      </w:pPr>
      <w:r>
        <w:rPr>
          <w:rFonts w:ascii="仿宋" w:cs="仿宋" w:eastAsia="仿宋" w:hAnsi="仿宋" w:hint="eastAsia"/>
          <w:b/>
          <w:sz w:val="28"/>
          <w:szCs w:val="28"/>
        </w:rPr>
        <w:t>四、参会人员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1. 各省、</w:t>
      </w:r>
      <w:r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  <w:t>自治区、直辖市、各院校等参加</w:t>
      </w: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本赛项</w:t>
      </w:r>
      <w:r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  <w:t>的领队</w:t>
      </w: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  <w:t>指导教师，各单位根据情况安排</w:t>
      </w: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，每所参赛院校不超过2人；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2.本赛项执委会、专家组成员代表；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3.本赛项承办校代表；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4.本赛项合作企业代表。</w:t>
      </w:r>
    </w:p>
    <w:p>
      <w:pPr>
        <w:pStyle w:val="style0"/>
        <w:spacing w:lineRule="auto" w:line="360"/>
        <w:ind w:firstLine="562" w:firstLineChars="200"/>
        <w:rPr>
          <w:rFonts w:ascii="仿宋" w:cs="仿宋" w:eastAsia="仿宋" w:hAnsi="仿宋"/>
          <w:b/>
          <w:sz w:val="28"/>
          <w:szCs w:val="28"/>
        </w:rPr>
      </w:pPr>
      <w:r>
        <w:rPr>
          <w:rFonts w:ascii="仿宋" w:cs="仿宋" w:eastAsia="仿宋" w:hAnsi="仿宋" w:hint="eastAsia"/>
          <w:b/>
          <w:sz w:val="28"/>
          <w:szCs w:val="28"/>
        </w:rPr>
        <w:t>五、其他事项</w:t>
      </w:r>
    </w:p>
    <w:p>
      <w:pPr>
        <w:pStyle w:val="style0"/>
        <w:widowControl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1.</w:t>
      </w:r>
      <w:r>
        <w:rPr>
          <w:rFonts w:ascii="仿宋" w:cs="仿宋" w:eastAsia="仿宋" w:hAnsi="仿宋" w:hint="eastAsia"/>
          <w:sz w:val="28"/>
          <w:szCs w:val="28"/>
        </w:rPr>
        <w:t>会议不收培训</w:t>
      </w:r>
      <w:r>
        <w:rPr>
          <w:rFonts w:ascii="仿宋" w:cs="仿宋" w:eastAsia="仿宋" w:hAnsi="仿宋"/>
          <w:sz w:val="28"/>
          <w:szCs w:val="28"/>
        </w:rPr>
        <w:t>或其他</w:t>
      </w:r>
      <w:r>
        <w:rPr>
          <w:rFonts w:ascii="仿宋" w:cs="仿宋" w:eastAsia="仿宋" w:hAnsi="仿宋" w:hint="eastAsia"/>
          <w:sz w:val="28"/>
          <w:szCs w:val="28"/>
        </w:rPr>
        <w:t>费</w:t>
      </w:r>
      <w:r>
        <w:rPr>
          <w:rFonts w:ascii="仿宋" w:cs="仿宋" w:eastAsia="仿宋" w:hAnsi="仿宋" w:hint="eastAsia"/>
          <w:sz w:val="28"/>
          <w:szCs w:val="28"/>
        </w:rPr>
        <w:t>用</w:t>
      </w:r>
      <w:r>
        <w:rPr>
          <w:rFonts w:ascii="仿宋" w:cs="仿宋" w:eastAsia="仿宋" w:hAnsi="仿宋" w:hint="eastAsia"/>
          <w:sz w:val="28"/>
          <w:szCs w:val="28"/>
        </w:rPr>
        <w:t>，住宿</w:t>
      </w:r>
      <w:r>
        <w:rPr>
          <w:rFonts w:ascii="仿宋" w:cs="仿宋" w:eastAsia="仿宋" w:hAnsi="仿宋" w:hint="eastAsia"/>
          <w:sz w:val="28"/>
          <w:szCs w:val="28"/>
        </w:rPr>
        <w:t>统一安排，</w:t>
      </w:r>
      <w:r>
        <w:rPr>
          <w:rFonts w:ascii="仿宋" w:cs="仿宋" w:eastAsia="仿宋" w:hAnsi="仿宋" w:hint="eastAsia"/>
          <w:sz w:val="28"/>
          <w:szCs w:val="28"/>
        </w:rPr>
        <w:t>餐饮自行</w:t>
      </w:r>
      <w:r>
        <w:rPr>
          <w:rFonts w:ascii="仿宋" w:cs="仿宋" w:eastAsia="仿宋" w:hAnsi="仿宋"/>
          <w:sz w:val="28"/>
          <w:szCs w:val="28"/>
        </w:rPr>
        <w:t>安排，</w:t>
      </w:r>
      <w:r>
        <w:rPr>
          <w:rFonts w:ascii="仿宋" w:cs="仿宋" w:eastAsia="仿宋" w:hAnsi="仿宋" w:hint="eastAsia"/>
          <w:sz w:val="28"/>
          <w:szCs w:val="28"/>
        </w:rPr>
        <w:t>费用</w:t>
      </w:r>
      <w:r>
        <w:rPr>
          <w:rFonts w:ascii="仿宋" w:cs="仿宋" w:eastAsia="仿宋" w:hAnsi="仿宋" w:hint="eastAsia"/>
          <w:sz w:val="28"/>
          <w:szCs w:val="28"/>
        </w:rPr>
        <w:t>均</w:t>
      </w:r>
      <w:r>
        <w:rPr>
          <w:rFonts w:ascii="仿宋" w:cs="仿宋" w:eastAsia="仿宋" w:hAnsi="仿宋" w:hint="eastAsia"/>
          <w:sz w:val="28"/>
          <w:szCs w:val="28"/>
        </w:rPr>
        <w:t>自理</w:t>
      </w:r>
      <w:r>
        <w:rPr>
          <w:rFonts w:ascii="仿宋" w:cs="仿宋" w:eastAsia="仿宋" w:hAnsi="仿宋" w:hint="eastAsia"/>
          <w:sz w:val="28"/>
          <w:szCs w:val="28"/>
        </w:rPr>
        <w:t>，</w:t>
      </w:r>
      <w:r>
        <w:rPr>
          <w:rFonts w:ascii="仿宋" w:cs="仿宋" w:eastAsia="仿宋" w:hAnsi="仿宋"/>
          <w:sz w:val="28"/>
          <w:szCs w:val="28"/>
        </w:rPr>
        <w:t>标准严格遵守国家出差报销管理有关规定</w:t>
      </w:r>
      <w:r>
        <w:rPr>
          <w:rFonts w:ascii="仿宋" w:cs="仿宋" w:eastAsia="仿宋" w:hAnsi="仿宋" w:hint="eastAsia"/>
          <w:sz w:val="28"/>
          <w:szCs w:val="28"/>
        </w:rPr>
        <w:t>。</w:t>
      </w:r>
    </w:p>
    <w:p>
      <w:pPr>
        <w:pStyle w:val="style179"/>
        <w:spacing w:lineRule="auto" w:line="360"/>
        <w:ind w:firstLine="560"/>
        <w:rPr>
          <w:rFonts w:ascii="仿宋" w:cs="仿宋" w:eastAsia="仿宋" w:hAnsi="仿宋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sz w:val="28"/>
          <w:szCs w:val="28"/>
        </w:rPr>
        <w:t>2.</w:t>
      </w:r>
      <w:r>
        <w:rPr>
          <w:rFonts w:ascii="仿宋" w:cs="仿宋" w:eastAsia="仿宋" w:hAnsi="仿宋" w:hint="eastAsia"/>
          <w:sz w:val="28"/>
          <w:szCs w:val="28"/>
        </w:rPr>
        <w:t>因时间</w:t>
      </w:r>
      <w:r>
        <w:rPr>
          <w:rFonts w:ascii="仿宋" w:cs="仿宋" w:eastAsia="仿宋" w:hAnsi="仿宋"/>
          <w:sz w:val="28"/>
          <w:szCs w:val="28"/>
        </w:rPr>
        <w:t>紧张</w:t>
      </w: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请参会人员务必于2019年4月20日前将参会回执发送至邮箱425893588@qq.com，</w:t>
      </w:r>
      <w:r>
        <w:rPr>
          <w:rFonts w:ascii="仿宋" w:cs="仿宋" w:eastAsia="仿宋" w:hAnsi="仿宋" w:hint="eastAsia"/>
          <w:sz w:val="28"/>
          <w:szCs w:val="28"/>
          <w:shd w:val="clear" w:color="auto" w:fill="ffffff"/>
        </w:rPr>
        <w:t>以便安排会务。</w:t>
      </w:r>
    </w:p>
    <w:p>
      <w:pPr>
        <w:pStyle w:val="style0"/>
        <w:widowControl/>
        <w:spacing w:lineRule="auto" w:line="360"/>
        <w:ind w:firstLine="560" w:firstLineChars="200"/>
        <w:rPr>
          <w:rFonts w:ascii="仿宋" w:cs="仿宋" w:eastAsia="仿宋" w:hAnsi="仿宋"/>
          <w:b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3.联系人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sz w:val="28"/>
          <w:szCs w:val="28"/>
          <w:shd w:val="clear" w:color="auto" w:fill="ffffff"/>
        </w:rPr>
        <w:t>赛执委联系人：陈老师 15010335251</w:t>
      </w:r>
    </w:p>
    <w:p>
      <w:pPr>
        <w:pStyle w:val="style0"/>
        <w:adjustRightInd w:val="false"/>
        <w:spacing w:lineRule="auto" w:line="360"/>
        <w:ind w:firstLine="560" w:firstLineChars="200"/>
        <w:rPr>
          <w:rFonts w:ascii="仿宋" w:cs="仿宋" w:eastAsia="仿宋" w:hAnsi="仿宋"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sz w:val="28"/>
          <w:szCs w:val="28"/>
          <w:shd w:val="clear" w:color="auto" w:fill="ffffff"/>
        </w:rPr>
        <w:t>会务组联系人：</w:t>
      </w:r>
      <w:r>
        <w:rPr>
          <w:rFonts w:ascii="仿宋" w:cs="仿宋" w:eastAsia="仿宋" w:hAnsi="仿宋" w:hint="eastAsia"/>
          <w:bCs/>
          <w:color w:val="000000"/>
          <w:sz w:val="28"/>
          <w:szCs w:val="28"/>
          <w:shd w:val="clear" w:color="auto" w:fill="ffffff"/>
        </w:rPr>
        <w:t>李  想 18511836779</w:t>
      </w:r>
    </w:p>
    <w:p>
      <w:pPr>
        <w:pStyle w:val="style0"/>
        <w:widowControl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4.说明会QQ交流群795198574</w:t>
      </w:r>
    </w:p>
    <w:p>
      <w:pPr>
        <w:pStyle w:val="style0"/>
        <w:widowControl/>
        <w:spacing w:lineRule="auto" w:line="360"/>
        <w:rPr>
          <w:rFonts w:ascii="仿宋" w:cs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1986279</wp:posOffset>
            </wp:positionH>
            <wp:positionV relativeFrom="paragraph">
              <wp:posOffset>89535</wp:posOffset>
            </wp:positionV>
            <wp:extent cx="1481454" cy="1885314"/>
            <wp:effectExtent l="0" t="0" r="4445" b="6985"/>
            <wp:wrapSquare wrapText="bothSides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81454" cy="188531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94"/>
        <w:spacing w:lineRule="auto" w:line="360"/>
        <w:ind w:right="900"/>
        <w:jc w:val="right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</w:p>
    <w:p>
      <w:pPr>
        <w:pStyle w:val="style94"/>
        <w:spacing w:lineRule="auto" w:line="360"/>
        <w:ind w:right="900"/>
        <w:jc w:val="right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</w:p>
    <w:p>
      <w:pPr>
        <w:pStyle w:val="style94"/>
        <w:spacing w:lineRule="auto" w:line="360"/>
        <w:ind w:right="900"/>
        <w:jc w:val="right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</w:p>
    <w:p>
      <w:pPr>
        <w:pStyle w:val="style94"/>
        <w:spacing w:lineRule="auto" w:line="360"/>
        <w:ind w:right="900"/>
        <w:jc w:val="right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</w:p>
    <w:p>
      <w:pPr>
        <w:pStyle w:val="style94"/>
        <w:spacing w:lineRule="auto" w:line="360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</w:p>
    <w:p>
      <w:pPr>
        <w:pStyle w:val="style94"/>
        <w:spacing w:lineRule="auto" w:line="360"/>
        <w:ind w:firstLine="560" w:firstLineChars="200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kern w:val="2"/>
          <w:sz w:val="28"/>
          <w:szCs w:val="28"/>
        </w:rPr>
        <w:t>5.附件：参会回执及</w:t>
      </w:r>
      <w:r>
        <w:rPr>
          <w:rFonts w:ascii="仿宋" w:cs="仿宋" w:eastAsia="仿宋" w:hAnsi="仿宋"/>
          <w:kern w:val="2"/>
          <w:sz w:val="28"/>
          <w:szCs w:val="28"/>
        </w:rPr>
        <w:t>交通路线</w:t>
      </w:r>
    </w:p>
    <w:p>
      <w:pPr>
        <w:pStyle w:val="style94"/>
        <w:spacing w:lineRule="auto" w:line="360"/>
        <w:ind w:right="900"/>
        <w:jc w:val="right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</w:p>
    <w:p>
      <w:pPr>
        <w:pStyle w:val="style94"/>
        <w:spacing w:lineRule="auto" w:line="360"/>
        <w:ind w:right="900"/>
        <w:jc w:val="right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</w:p>
    <w:p>
      <w:pPr>
        <w:pStyle w:val="style94"/>
        <w:spacing w:lineRule="auto" w:line="360"/>
        <w:ind w:right="1460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</w:p>
    <w:p>
      <w:pPr>
        <w:pStyle w:val="style94"/>
        <w:spacing w:lineRule="auto" w:line="360"/>
        <w:ind w:right="380"/>
        <w:jc w:val="right"/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高职组</w:t>
      </w:r>
      <w:r>
        <w:rPr>
          <w:rFonts w:ascii="仿宋" w:cs="仿宋" w:eastAsia="仿宋" w:hAnsi="仿宋"/>
          <w:color w:val="000000"/>
          <w:sz w:val="28"/>
          <w:szCs w:val="28"/>
          <w:shd w:val="clear" w:color="auto" w:fill="ffffff"/>
        </w:rPr>
        <w:t>学前教育专业教育技能</w:t>
      </w:r>
      <w:r>
        <w:rPr>
          <w:rFonts w:ascii="仿宋" w:cs="仿宋" w:eastAsia="仿宋" w:hAnsi="仿宋" w:hint="eastAsia"/>
          <w:color w:val="000000"/>
          <w:sz w:val="28"/>
          <w:szCs w:val="28"/>
          <w:shd w:val="clear" w:color="auto" w:fill="ffffff"/>
        </w:rPr>
        <w:t>赛项执委会</w:t>
      </w:r>
    </w:p>
    <w:p>
      <w:pPr>
        <w:pStyle w:val="style94"/>
        <w:spacing w:lineRule="auto" w:line="360"/>
        <w:ind w:right="1500"/>
        <w:jc w:val="right"/>
        <w:rPr>
          <w:rFonts w:ascii="仿宋" w:cs="仿宋" w:eastAsia="仿宋" w:hAnsi="仿宋"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2019年4月12日</w:t>
      </w:r>
    </w:p>
    <w:p>
      <w:pPr>
        <w:pStyle w:val="style0"/>
        <w:spacing w:lineRule="auto" w:line="360"/>
        <w:jc w:val="right"/>
        <w:rPr>
          <w:rFonts w:ascii="仿宋" w:cs="仿宋" w:eastAsia="仿宋" w:hAnsi="仿宋"/>
          <w:color w:val="000000"/>
          <w:sz w:val="30"/>
          <w:szCs w:val="30"/>
          <w:shd w:val="clear" w:color="auto" w:fill="ffffff"/>
        </w:rPr>
        <w:sectPr>
          <w:pgSz w:w="11906" w:h="16838" w:orient="portrait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仿宋" w:cs="仿宋" w:eastAsia="仿宋" w:hAnsi="仿宋" w:hint="eastAsia"/>
          <w:color w:val="000000"/>
          <w:sz w:val="30"/>
          <w:szCs w:val="30"/>
          <w:shd w:val="clear" w:color="auto" w:fill="ffffff"/>
        </w:rPr>
        <w:br w:type="page"/>
      </w:r>
    </w:p>
    <w:p>
      <w:pPr>
        <w:pStyle w:val="style94"/>
        <w:spacing w:lineRule="auto" w:line="360"/>
        <w:ind w:right="1500"/>
        <w:rPr>
          <w:rFonts w:ascii="仿宋" w:cs="仿宋" w:eastAsia="仿宋" w:hAnsi="仿宋"/>
          <w:b/>
          <w:bCs/>
          <w:color w:val="000000"/>
          <w:kern w:val="2"/>
          <w:sz w:val="36"/>
          <w:szCs w:val="36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附件：</w:t>
      </w:r>
    </w:p>
    <w:p>
      <w:pPr>
        <w:pStyle w:val="style94"/>
        <w:spacing w:lineRule="auto" w:line="360"/>
        <w:ind w:right="1500"/>
        <w:jc w:val="center"/>
        <w:rPr>
          <w:rFonts w:ascii="仿宋" w:cs="仿宋" w:eastAsia="仿宋" w:hAnsi="仿宋"/>
          <w:b/>
          <w:bCs/>
          <w:color w:val="000000"/>
          <w:kern w:val="2"/>
          <w:sz w:val="36"/>
          <w:szCs w:val="36"/>
          <w:shd w:val="clear" w:color="auto" w:fill="ffffff"/>
        </w:rPr>
      </w:pPr>
      <w:r>
        <w:rPr>
          <w:rFonts w:ascii="仿宋" w:cs="仿宋" w:eastAsia="仿宋" w:hAnsi="仿宋" w:hint="eastAsia"/>
          <w:b/>
          <w:bCs/>
          <w:color w:val="000000"/>
          <w:kern w:val="2"/>
          <w:sz w:val="36"/>
          <w:szCs w:val="36"/>
          <w:shd w:val="clear" w:color="auto" w:fill="ffffff"/>
        </w:rPr>
        <w:t xml:space="preserve">          参会回执</w:t>
      </w:r>
    </w:p>
    <w:tbl>
      <w:tblPr>
        <w:tblStyle w:val="style154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873"/>
        <w:gridCol w:w="959"/>
        <w:gridCol w:w="2748"/>
        <w:gridCol w:w="1452"/>
        <w:gridCol w:w="2430"/>
        <w:gridCol w:w="1230"/>
        <w:gridCol w:w="1320"/>
        <w:gridCol w:w="2102"/>
      </w:tblGrid>
      <w:tr>
        <w:trPr>
          <w:trHeight w:val="503" w:hRule="atLeast"/>
          <w:jc w:val="center"/>
        </w:trPr>
        <w:tc>
          <w:tcPr>
            <w:tcW w:w="1011" w:type="dxa"/>
            <w:tcBorders/>
            <w:vAlign w:val="center"/>
          </w:tcPr>
          <w:p>
            <w:pPr>
              <w:pStyle w:val="style94"/>
              <w:spacing w:lineRule="auto" w:line="36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cs="仿宋" w:eastAsia="仿宋" w:hAnsi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873" w:type="dxa"/>
            <w:tcBorders/>
            <w:vAlign w:val="center"/>
          </w:tcPr>
          <w:p>
            <w:pPr>
              <w:pStyle w:val="style94"/>
              <w:spacing w:lineRule="auto" w:line="36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cs="仿宋" w:eastAsia="仿宋" w:hAnsi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959" w:type="dxa"/>
            <w:tcBorders/>
            <w:vAlign w:val="center"/>
          </w:tcPr>
          <w:p>
            <w:pPr>
              <w:pStyle w:val="style94"/>
              <w:spacing w:lineRule="auto" w:line="36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cs="仿宋" w:eastAsia="仿宋" w:hAnsi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style94"/>
              <w:spacing w:lineRule="auto" w:line="36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cs="仿宋" w:eastAsia="仿宋" w:hAnsi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单位</w:t>
            </w:r>
          </w:p>
        </w:tc>
        <w:tc>
          <w:tcPr>
            <w:tcW w:w="1452" w:type="dxa"/>
            <w:tcBorders/>
            <w:vAlign w:val="center"/>
          </w:tcPr>
          <w:p>
            <w:pPr>
              <w:pStyle w:val="style94"/>
              <w:spacing w:lineRule="auto" w:line="36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cs="仿宋" w:eastAsia="仿宋" w:hAnsi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职务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style94"/>
              <w:spacing w:lineRule="auto" w:line="36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cs="仿宋" w:eastAsia="仿宋" w:hAnsi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联系电话</w:t>
            </w:r>
          </w:p>
        </w:tc>
        <w:tc>
          <w:tcPr>
            <w:tcW w:w="1230" w:type="dxa"/>
            <w:tcBorders/>
            <w:vAlign w:val="center"/>
          </w:tcPr>
          <w:p>
            <w:pPr>
              <w:pStyle w:val="style94"/>
              <w:spacing w:lineRule="auto" w:line="36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cs="仿宋" w:eastAsia="仿宋" w:hAnsi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酒店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94"/>
              <w:spacing w:lineRule="auto" w:line="36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cs="仿宋" w:eastAsia="仿宋" w:hAnsi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房型</w:t>
            </w:r>
          </w:p>
        </w:tc>
        <w:tc>
          <w:tcPr>
            <w:tcW w:w="2102" w:type="dxa"/>
            <w:tcBorders/>
            <w:vAlign w:val="center"/>
          </w:tcPr>
          <w:p>
            <w:pPr>
              <w:pStyle w:val="style94"/>
              <w:spacing w:lineRule="auto" w:line="36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cs="仿宋" w:eastAsia="仿宋" w:hAnsi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是否接受拼房</w:t>
            </w:r>
          </w:p>
        </w:tc>
      </w:tr>
      <w:tr>
        <w:tblPrEx/>
        <w:trPr>
          <w:jc w:val="center"/>
        </w:trPr>
        <w:tc>
          <w:tcPr>
            <w:tcW w:w="1011" w:type="dxa"/>
            <w:tcBorders/>
          </w:tcPr>
          <w:p>
            <w:pPr>
              <w:pStyle w:val="style94"/>
              <w:spacing w:lineRule="auto" w:line="36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cs="仿宋" w:eastAsia="仿宋" w:hAnsi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873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9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8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52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30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30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20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02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</w:tr>
      <w:tr>
        <w:tblPrEx/>
        <w:trPr>
          <w:jc w:val="center"/>
        </w:trPr>
        <w:tc>
          <w:tcPr>
            <w:tcW w:w="1011" w:type="dxa"/>
            <w:tcBorders/>
          </w:tcPr>
          <w:p>
            <w:pPr>
              <w:pStyle w:val="style94"/>
              <w:spacing w:lineRule="auto" w:line="36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ascii="仿宋" w:cs="仿宋" w:eastAsia="仿宋" w:hAnsi="仿宋" w:hint="eastAsia"/>
                <w:color w:val="000000"/>
                <w:kern w:val="2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873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59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8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52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30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30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20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02" w:type="dxa"/>
            <w:tcBorders/>
          </w:tcPr>
          <w:p>
            <w:pPr>
              <w:pStyle w:val="style94"/>
              <w:spacing w:lineRule="auto" w:line="360"/>
              <w:ind w:right="1500"/>
              <w:jc w:val="center"/>
              <w:rPr>
                <w:rFonts w:ascii="仿宋" w:cs="仿宋" w:eastAsia="仿宋" w:hAnsi="仿宋"/>
                <w:color w:val="000000"/>
                <w:kern w:val="2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pStyle w:val="style0"/>
        <w:adjustRightInd w:val="false"/>
        <w:spacing w:lineRule="auto" w:line="360"/>
        <w:rPr>
          <w:rFonts w:ascii="仿宋" w:cs="仿宋" w:eastAsia="仿宋" w:hAnsi="仿宋"/>
          <w:b/>
          <w:bCs/>
          <w:color w:val="000000"/>
          <w:szCs w:val="21"/>
          <w:shd w:val="clear" w:color="auto" w:fill="ffffff"/>
        </w:rPr>
      </w:pPr>
      <w:r>
        <w:rPr>
          <w:rFonts w:ascii="仿宋" w:cs="仿宋" w:eastAsia="仿宋" w:hAnsi="仿宋" w:hint="eastAsia"/>
          <w:b/>
          <w:bCs/>
          <w:color w:val="000000"/>
          <w:szCs w:val="21"/>
          <w:shd w:val="clear" w:color="auto" w:fill="ffffff"/>
        </w:rPr>
        <w:t>注：住宿请注明酒店及房型单间、标间。</w:t>
      </w:r>
    </w:p>
    <w:p>
      <w:pPr>
        <w:pStyle w:val="style94"/>
        <w:spacing w:lineRule="auto" w:line="360"/>
        <w:ind w:right="1500"/>
        <w:jc w:val="center"/>
        <w:rPr>
          <w:rFonts w:ascii="仿宋" w:cs="仿宋" w:eastAsia="仿宋" w:hAnsi="仿宋"/>
          <w:color w:val="000000"/>
          <w:kern w:val="2"/>
          <w:sz w:val="30"/>
          <w:szCs w:val="30"/>
          <w:shd w:val="clear" w:color="auto" w:fill="ffffff"/>
        </w:rPr>
      </w:pPr>
    </w:p>
    <w:p>
      <w:pPr>
        <w:pStyle w:val="style94"/>
        <w:spacing w:lineRule="auto" w:line="360"/>
        <w:ind w:right="1500"/>
        <w:jc w:val="center"/>
        <w:rPr>
          <w:rFonts w:ascii="仿宋" w:cs="仿宋" w:eastAsia="仿宋" w:hAnsi="仿宋"/>
          <w:b/>
          <w:bCs/>
          <w:color w:val="000000"/>
          <w:kern w:val="2"/>
          <w:sz w:val="36"/>
          <w:szCs w:val="36"/>
          <w:shd w:val="clear" w:color="auto" w:fill="ffffff"/>
        </w:rPr>
      </w:pPr>
      <w:r>
        <w:rPr>
          <w:rFonts w:ascii="仿宋" w:cs="仿宋" w:eastAsia="仿宋" w:hAnsi="仿宋" w:hint="eastAsia"/>
          <w:b/>
          <w:bCs/>
          <w:color w:val="000000"/>
          <w:kern w:val="2"/>
          <w:sz w:val="36"/>
          <w:szCs w:val="36"/>
          <w:shd w:val="clear" w:color="auto" w:fill="ffffff"/>
        </w:rPr>
        <w:t xml:space="preserve">           乘车</w:t>
      </w:r>
      <w:r>
        <w:rPr>
          <w:rFonts w:ascii="仿宋" w:cs="仿宋" w:eastAsia="仿宋" w:hAnsi="仿宋"/>
          <w:b/>
          <w:bCs/>
          <w:color w:val="000000"/>
          <w:kern w:val="2"/>
          <w:sz w:val="36"/>
          <w:szCs w:val="36"/>
          <w:shd w:val="clear" w:color="auto" w:fill="ffffff"/>
        </w:rPr>
        <w:t>路线</w:t>
      </w:r>
    </w:p>
    <w:p>
      <w:pPr>
        <w:pStyle w:val="style94"/>
        <w:spacing w:lineRule="auto" w:line="360"/>
        <w:ind w:right="1500"/>
        <w:rPr>
          <w:rFonts w:ascii="仿宋" w:cs="仿宋" w:eastAsia="仿宋" w:hAnsi="仿宋"/>
          <w:b/>
          <w:bCs/>
          <w:color w:val="000000"/>
          <w:kern w:val="2"/>
          <w:sz w:val="36"/>
          <w:szCs w:val="36"/>
          <w:shd w:val="clear" w:color="auto" w:fill="ffffff"/>
        </w:rPr>
      </w:pPr>
      <w:r>
        <w:rPr>
          <w:rFonts w:ascii="仿宋" w:cs="仿宋" w:eastAsia="仿宋" w:hAnsi="仿宋" w:hint="eastAsia"/>
          <w:b/>
          <w:bCs/>
          <w:color w:val="000000"/>
          <w:kern w:val="2"/>
          <w:sz w:val="30"/>
          <w:szCs w:val="30"/>
          <w:shd w:val="clear" w:color="auto" w:fill="ffffff"/>
        </w:rPr>
        <w:t>全季酒店（北京五棵松店）</w:t>
      </w:r>
    </w:p>
    <w:p>
      <w:pPr>
        <w:pStyle w:val="style94"/>
        <w:ind w:right="1500"/>
        <w:jc w:val="both"/>
        <w:rPr>
          <w:rFonts w:ascii="仿宋" w:cs="仿宋" w:eastAsia="仿宋" w:hAnsi="仿宋"/>
          <w:b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b/>
          <w:color w:val="000000"/>
          <w:kern w:val="2"/>
          <w:sz w:val="30"/>
          <w:szCs w:val="30"/>
          <w:shd w:val="clear" w:color="auto" w:fill="ffffff"/>
        </w:rPr>
        <w:t>1）北京站：</w:t>
      </w:r>
    </w:p>
    <w:p>
      <w:pPr>
        <w:pStyle w:val="style94"/>
        <w:ind w:right="15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A、北京站乘坐地铁1号线,至五棵松地铁站下车，继续乘运通115路公交，至郑常庄公交站下车，步行339米</w:t>
      </w: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到达全季酒店（北京五棵松店）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pStyle w:val="style94"/>
        <w:ind w:right="15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B、出租车：打车费用：45元左右。</w:t>
      </w:r>
    </w:p>
    <w:p>
      <w:pPr>
        <w:pStyle w:val="style94"/>
        <w:ind w:right="1500"/>
        <w:jc w:val="both"/>
        <w:rPr>
          <w:rFonts w:ascii="仿宋" w:cs="仿宋" w:eastAsia="仿宋" w:hAnsi="仿宋"/>
          <w:b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b/>
          <w:color w:val="000000"/>
          <w:kern w:val="2"/>
          <w:sz w:val="30"/>
          <w:szCs w:val="30"/>
          <w:shd w:val="clear" w:color="auto" w:fill="ffffff"/>
        </w:rPr>
        <w:t>2）北京西站：</w:t>
      </w:r>
    </w:p>
    <w:p>
      <w:pPr>
        <w:pStyle w:val="style94"/>
        <w:ind w:right="15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A、北京西站南广场乘坐982路，至郑常庄公交站下车，步行364米</w:t>
      </w: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到达全季酒店（北京五棵松店）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pStyle w:val="style94"/>
        <w:ind w:right="1500"/>
        <w:jc w:val="both"/>
        <w:rPr>
          <w:rFonts w:ascii="仿宋" w:cs="仿宋" w:eastAsia="仿宋" w:hAnsi="仿宋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B、出租车：打车费用：20元左右。</w:t>
      </w:r>
    </w:p>
    <w:p>
      <w:pPr>
        <w:pStyle w:val="style94"/>
        <w:numPr>
          <w:ilvl w:val="0"/>
          <w:numId w:val="2"/>
        </w:numPr>
        <w:ind w:right="1500"/>
        <w:jc w:val="both"/>
        <w:rPr>
          <w:rFonts w:ascii="仿宋" w:cs="仿宋" w:eastAsia="仿宋" w:hAnsi="仿宋"/>
          <w:b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b/>
          <w:color w:val="000000"/>
          <w:kern w:val="2"/>
          <w:sz w:val="30"/>
          <w:szCs w:val="30"/>
          <w:shd w:val="clear" w:color="auto" w:fill="ffffff"/>
        </w:rPr>
        <w:t>北京南站：</w:t>
      </w:r>
    </w:p>
    <w:p>
      <w:pPr>
        <w:pStyle w:val="style94"/>
        <w:ind w:right="1500"/>
        <w:jc w:val="both"/>
        <w:rPr>
          <w:rFonts w:ascii="仿宋" w:cs="仿宋" w:eastAsia="仿宋" w:hAnsi="仿宋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A、北京南站公交站乘133路区间，至莲花池公交站下车，同站换成982路公交，至郑常庄站下车，步行364米到达全季酒店（北京五棵松店）。</w:t>
      </w:r>
    </w:p>
    <w:p>
      <w:pPr>
        <w:pStyle w:val="style94"/>
        <w:ind w:right="1500"/>
        <w:jc w:val="both"/>
        <w:rPr>
          <w:rFonts w:ascii="仿宋" w:cs="仿宋" w:eastAsia="仿宋" w:hAnsi="仿宋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B、出租车：打车费用：</w:t>
      </w: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40元左右。</w:t>
      </w:r>
    </w:p>
    <w:p>
      <w:pPr>
        <w:pStyle w:val="style94"/>
        <w:ind w:right="1500"/>
        <w:jc w:val="both"/>
        <w:rPr>
          <w:rFonts w:ascii="仿宋" w:cs="仿宋" w:eastAsia="仿宋" w:hAnsi="仿宋"/>
          <w:b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b/>
          <w:color w:val="000000"/>
          <w:kern w:val="2"/>
          <w:sz w:val="30"/>
          <w:szCs w:val="30"/>
          <w:shd w:val="clear" w:color="auto" w:fill="ffffff"/>
        </w:rPr>
        <w:t>4）北京首都国际机场：</w:t>
      </w:r>
    </w:p>
    <w:p>
      <w:pPr>
        <w:pStyle w:val="style94"/>
        <w:ind w:right="1500"/>
        <w:jc w:val="both"/>
        <w:rPr>
          <w:rFonts w:ascii="仿宋" w:cs="仿宋" w:eastAsia="仿宋" w:hAnsi="仿宋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A、北京首都国际机场站T1航站楼上车乘机场大巴16号线石景山线，至五棵松桥北公交站下车，同站换乘982路，至郑常庄站下车，步行 297米到达全季酒店（北京五棵松店）。</w:t>
      </w:r>
    </w:p>
    <w:p>
      <w:pPr>
        <w:pStyle w:val="style94"/>
        <w:ind w:right="1500"/>
        <w:jc w:val="both"/>
        <w:rPr>
          <w:rFonts w:ascii="仿宋" w:cs="仿宋" w:eastAsia="仿宋" w:hAnsi="仿宋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B、出租车：打车费用：120元左右。</w:t>
      </w:r>
    </w:p>
    <w:p>
      <w:pPr>
        <w:pStyle w:val="style94"/>
        <w:ind w:right="1500"/>
        <w:jc w:val="both"/>
        <w:rPr>
          <w:rFonts w:ascii="仿宋" w:cs="仿宋" w:eastAsia="仿宋" w:hAnsi="仿宋"/>
          <w:color w:val="000000"/>
          <w:kern w:val="2"/>
          <w:sz w:val="30"/>
          <w:szCs w:val="30"/>
          <w:shd w:val="clear" w:color="auto" w:fill="ffffff"/>
        </w:rPr>
      </w:pPr>
    </w:p>
    <w:p>
      <w:pPr>
        <w:pStyle w:val="style94"/>
        <w:ind w:right="1500"/>
        <w:rPr>
          <w:rFonts w:ascii="仿宋" w:cs="仿宋" w:eastAsia="仿宋" w:hAnsi="仿宋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b/>
          <w:bCs/>
          <w:color w:val="000000"/>
          <w:kern w:val="2"/>
          <w:sz w:val="30"/>
          <w:szCs w:val="30"/>
          <w:shd w:val="clear" w:color="auto" w:fill="ffffff"/>
        </w:rPr>
        <w:t>北京五棵松奥世酒店</w:t>
      </w:r>
    </w:p>
    <w:p>
      <w:pPr>
        <w:pStyle w:val="style94"/>
        <w:ind w:right="1500"/>
        <w:jc w:val="both"/>
        <w:rPr>
          <w:rFonts w:ascii="仿宋" w:cs="仿宋" w:eastAsia="仿宋" w:hAnsi="仿宋"/>
          <w:b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b/>
          <w:color w:val="000000"/>
          <w:kern w:val="2"/>
          <w:sz w:val="30"/>
          <w:szCs w:val="30"/>
          <w:shd w:val="clear" w:color="auto" w:fill="ffffff"/>
        </w:rPr>
        <w:t>1）北京站：</w:t>
      </w:r>
    </w:p>
    <w:p>
      <w:pPr>
        <w:pStyle w:val="style94"/>
        <w:ind w:right="15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A、北京站乘坐地铁1号线,至玉泉路地铁站下车，继续乘473路公交，至大成中路公交站下车，步行63米</w:t>
      </w: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到达北京五棵松奥世酒店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pStyle w:val="style94"/>
        <w:ind w:right="15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B、出租车：打车费用：45元左右。</w:t>
      </w:r>
    </w:p>
    <w:p>
      <w:pPr>
        <w:pStyle w:val="style94"/>
        <w:ind w:right="1500"/>
        <w:jc w:val="both"/>
        <w:rPr>
          <w:rFonts w:ascii="仿宋" w:cs="仿宋" w:eastAsia="仿宋" w:hAnsi="仿宋"/>
          <w:b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b/>
          <w:color w:val="000000"/>
          <w:kern w:val="2"/>
          <w:sz w:val="30"/>
          <w:szCs w:val="30"/>
          <w:shd w:val="clear" w:color="auto" w:fill="ffffff"/>
        </w:rPr>
        <w:t>2）北京西站：</w:t>
      </w:r>
    </w:p>
    <w:p>
      <w:pPr>
        <w:pStyle w:val="style94"/>
        <w:ind w:right="15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A、北京西站南广场乘坐982路，至郑常庄公交站下车，步行686米</w:t>
      </w: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到北京五棵松奥世酒店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pStyle w:val="style94"/>
        <w:ind w:right="1500"/>
        <w:jc w:val="both"/>
        <w:rPr>
          <w:rFonts w:ascii="仿宋" w:cs="仿宋" w:eastAsia="仿宋" w:hAnsi="仿宋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B、出租车：打车费用：20元左右。</w:t>
      </w:r>
    </w:p>
    <w:p>
      <w:pPr>
        <w:pStyle w:val="style94"/>
        <w:numPr>
          <w:ilvl w:val="0"/>
          <w:numId w:val="2"/>
        </w:numPr>
        <w:ind w:right="1500"/>
        <w:jc w:val="both"/>
        <w:rPr>
          <w:rFonts w:ascii="仿宋" w:cs="仿宋" w:eastAsia="仿宋" w:hAnsi="仿宋"/>
          <w:b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b/>
          <w:color w:val="000000"/>
          <w:kern w:val="2"/>
          <w:sz w:val="30"/>
          <w:szCs w:val="30"/>
          <w:shd w:val="clear" w:color="auto" w:fill="ffffff"/>
        </w:rPr>
        <w:t>北京南站：</w:t>
      </w:r>
    </w:p>
    <w:p>
      <w:pPr>
        <w:pStyle w:val="style94"/>
        <w:ind w:right="1500"/>
        <w:jc w:val="both"/>
        <w:rPr>
          <w:rFonts w:ascii="仿宋" w:cs="仿宋" w:eastAsia="仿宋" w:hAnsi="仿宋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A、北京南站公交站乘133路，至六里桥西公交站下车，同站换成941路快车，至郑常庄站下车，步行  686米到达北京五棵松奥世酒店。</w:t>
      </w:r>
    </w:p>
    <w:p>
      <w:pPr>
        <w:pStyle w:val="style94"/>
        <w:ind w:right="1500"/>
        <w:jc w:val="both"/>
        <w:rPr>
          <w:rFonts w:ascii="仿宋" w:cs="仿宋" w:eastAsia="仿宋" w:hAnsi="仿宋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B、出租车：打车费用：</w:t>
      </w: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40元左右。</w:t>
      </w:r>
    </w:p>
    <w:p>
      <w:pPr>
        <w:pStyle w:val="style94"/>
        <w:ind w:right="1500"/>
        <w:jc w:val="both"/>
        <w:rPr>
          <w:rFonts w:ascii="仿宋" w:cs="仿宋" w:eastAsia="仿宋" w:hAnsi="仿宋"/>
          <w:b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b/>
          <w:color w:val="000000"/>
          <w:kern w:val="2"/>
          <w:sz w:val="30"/>
          <w:szCs w:val="30"/>
          <w:shd w:val="clear" w:color="auto" w:fill="ffffff"/>
        </w:rPr>
        <w:t>4）北京首都国际机场：</w:t>
      </w:r>
    </w:p>
    <w:p>
      <w:pPr>
        <w:pStyle w:val="style94"/>
        <w:ind w:right="1500"/>
        <w:jc w:val="both"/>
        <w:rPr>
          <w:rFonts w:ascii="仿宋" w:cs="仿宋" w:eastAsia="仿宋" w:hAnsi="仿宋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A、北京首都国际机场站T1航站楼上车乘机场大巴16号线石景山线，至五棵松桥北公交站下车，同站换乘982路，至郑常庄站下车，步行 619米到达北京五棵松奥世酒店。</w:t>
      </w:r>
    </w:p>
    <w:p>
      <w:pPr>
        <w:pStyle w:val="style94"/>
        <w:ind w:right="1500"/>
        <w:jc w:val="both"/>
        <w:rPr>
          <w:rFonts w:ascii="仿宋" w:cs="仿宋" w:eastAsia="仿宋" w:hAnsi="仿宋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仿宋" w:cs="仿宋" w:eastAsia="仿宋" w:hAnsi="仿宋" w:hint="eastAsia"/>
          <w:color w:val="000000"/>
          <w:kern w:val="2"/>
          <w:sz w:val="30"/>
          <w:szCs w:val="30"/>
          <w:shd w:val="clear" w:color="auto" w:fill="ffffff"/>
        </w:rPr>
        <w:t>B、出租车：打车费用：120元左右。</w:t>
      </w:r>
    </w:p>
    <w:p>
      <w:pPr>
        <w:pStyle w:val="style94"/>
        <w:ind w:right="1500"/>
        <w:rPr>
          <w:rFonts w:ascii="仿宋" w:cs="仿宋" w:eastAsia="仿宋" w:hAnsi="仿宋"/>
          <w:b/>
          <w:bCs/>
          <w:color w:val="000000"/>
          <w:kern w:val="2"/>
          <w:sz w:val="30"/>
          <w:szCs w:val="30"/>
          <w:shd w:val="clear" w:color="auto" w:fill="ffffff"/>
        </w:rPr>
      </w:pPr>
    </w:p>
    <w:p>
      <w:pPr>
        <w:pStyle w:val="style94"/>
        <w:spacing w:lineRule="auto" w:line="360"/>
        <w:ind w:right="1500"/>
        <w:jc w:val="center"/>
        <w:rPr>
          <w:rFonts w:ascii="仿宋" w:cs="仿宋" w:eastAsia="仿宋" w:hAnsi="仿宋"/>
          <w:b/>
          <w:bCs/>
          <w:color w:val="000000"/>
          <w:kern w:val="2"/>
          <w:sz w:val="36"/>
          <w:szCs w:val="36"/>
          <w:shd w:val="clear" w:color="auto" w:fill="ffffff"/>
        </w:rPr>
      </w:pPr>
    </w:p>
    <w:sectPr>
      <w:pgSz w:w="16838" w:h="11906" w:orient="landscape"/>
      <w:pgMar w:top="1797" w:right="1440" w:bottom="1797" w:left="144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fixed"/>
    <w:sig w:usb0="00000000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C1334E9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0000001"/>
    <w:multiLevelType w:val="singleLevel"/>
    <w:tmpl w:val="5FC35C49"/>
    <w:lvl w:ilvl="0">
      <w:start w:val="3"/>
      <w:numFmt w:val="decimal"/>
      <w:suff w:val="nothing"/>
      <w:lvlText w:val="%1）"/>
      <w:lvlJc w:val="left"/>
      <w:p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6">
    <w:name w:val="Date"/>
    <w:basedOn w:val="style0"/>
    <w:next w:val="style0"/>
    <w:link w:val="style4100"/>
    <w:qFormat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jc w:val="left"/>
    </w:pPr>
    <w:rPr>
      <w:rFonts w:ascii="宋体" w:hAnsi="宋体"/>
      <w:kern w:val="0"/>
      <w:sz w:val="24"/>
      <w:szCs w:val="24"/>
    </w:rPr>
  </w:style>
  <w:style w:type="table" w:styleId="style154">
    <w:name w:val="Table Grid"/>
    <w:basedOn w:val="style105"/>
    <w:next w:val="style154"/>
    <w:qFormat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>
      <w:rFonts w:cs="Times New Roman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sz w:val="18"/>
      <w:szCs w:val="18"/>
    </w:rPr>
  </w:style>
  <w:style w:type="character" w:customStyle="1" w:styleId="style4100">
    <w:name w:val="日期 Char"/>
    <w:basedOn w:val="style65"/>
    <w:next w:val="style4100"/>
    <w:link w:val="style76"/>
    <w:qFormat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1625</Words>
  <Pages>6</Pages>
  <Characters>1801</Characters>
  <Application>WPS Office</Application>
  <DocSecurity>0</DocSecurity>
  <Paragraphs>110</Paragraphs>
  <ScaleCrop>false</ScaleCrop>
  <Company>Microsoft</Company>
  <LinksUpToDate>false</LinksUpToDate>
  <CharactersWithSpaces>1831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2019-04-16T07:40:00Z</dcterms:created>
  <dc:creator>sgsx</dc:creator>
  <lastModifiedBy>MHA-AL00</lastModifiedBy>
  <lastPrinted>2016-04-11T05:58:00Z</lastPrinted>
  <dcterms:modified xsi:type="dcterms:W3CDTF">2019-04-16T09:15:20Z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