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42C" w:rsidRPr="00645820" w:rsidRDefault="00051337" w:rsidP="00645820">
      <w:pPr>
        <w:snapToGrid w:val="0"/>
        <w:spacing w:line="540" w:lineRule="exact"/>
        <w:jc w:val="center"/>
        <w:rPr>
          <w:rFonts w:ascii="黑体" w:eastAsia="黑体" w:hAnsi="黑体" w:cs="仿宋_GB2312"/>
          <w:b/>
          <w:sz w:val="36"/>
          <w:szCs w:val="44"/>
        </w:rPr>
      </w:pPr>
      <w:r w:rsidRPr="00645820">
        <w:rPr>
          <w:rFonts w:ascii="黑体" w:eastAsia="黑体" w:hAnsi="黑体" w:cs="仿宋_GB2312" w:hint="eastAsia"/>
          <w:b/>
          <w:sz w:val="36"/>
          <w:szCs w:val="44"/>
        </w:rPr>
        <w:t>2019年全国职业院校技能大赛</w:t>
      </w:r>
    </w:p>
    <w:p w:rsidR="003C542C" w:rsidRPr="00645820" w:rsidRDefault="00051337" w:rsidP="00645820">
      <w:pPr>
        <w:snapToGrid w:val="0"/>
        <w:spacing w:line="540" w:lineRule="exact"/>
        <w:jc w:val="center"/>
        <w:rPr>
          <w:rFonts w:ascii="黑体" w:eastAsia="黑体" w:hAnsi="黑体" w:cs="仿宋_GB2312"/>
          <w:b/>
          <w:sz w:val="36"/>
          <w:szCs w:val="44"/>
        </w:rPr>
      </w:pPr>
      <w:r w:rsidRPr="00645820">
        <w:rPr>
          <w:rFonts w:ascii="黑体" w:eastAsia="黑体" w:hAnsi="黑体" w:cs="仿宋_GB2312" w:hint="eastAsia"/>
          <w:b/>
          <w:sz w:val="36"/>
          <w:szCs w:val="44"/>
        </w:rPr>
        <w:t>赛项规程</w:t>
      </w:r>
      <w:bookmarkStart w:id="0" w:name="_GoBack"/>
      <w:bookmarkEnd w:id="0"/>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一、赛项名称</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赛项编号：GZ-</w:t>
      </w:r>
      <w:r w:rsidR="002F7B4D">
        <w:rPr>
          <w:rFonts w:ascii="仿宋_GB2312" w:eastAsia="仿宋_GB2312" w:hAnsi="仿宋" w:cs="仿宋_GB2312" w:hint="eastAsia"/>
          <w:bCs/>
          <w:color w:val="000000"/>
          <w:kern w:val="0"/>
          <w:sz w:val="28"/>
          <w:szCs w:val="28"/>
        </w:rPr>
        <w:t>2019022</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赛项名称：电子产品芯片级检测维修与数据恢复</w:t>
      </w:r>
    </w:p>
    <w:p w:rsidR="003C542C" w:rsidRDefault="00051337">
      <w:pPr>
        <w:spacing w:line="560" w:lineRule="exact"/>
        <w:ind w:leftChars="272" w:left="1983" w:hanging="1412"/>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英</w:t>
      </w:r>
      <w:r w:rsidR="008133BC">
        <w:rPr>
          <w:rFonts w:ascii="仿宋_GB2312" w:eastAsia="仿宋_GB2312" w:hAnsi="仿宋" w:cs="仿宋_GB2312" w:hint="eastAsia"/>
          <w:bCs/>
          <w:color w:val="000000"/>
          <w:kern w:val="0"/>
          <w:sz w:val="28"/>
          <w:szCs w:val="28"/>
        </w:rPr>
        <w:t>文</w:t>
      </w:r>
      <w:r w:rsidR="002C020D">
        <w:rPr>
          <w:rFonts w:ascii="仿宋_GB2312" w:eastAsia="仿宋_GB2312" w:hAnsi="仿宋" w:cs="仿宋_GB2312" w:hint="eastAsia"/>
          <w:bCs/>
          <w:color w:val="000000"/>
          <w:kern w:val="0"/>
          <w:sz w:val="28"/>
          <w:szCs w:val="28"/>
        </w:rPr>
        <w:t>名称</w:t>
      </w:r>
      <w:r>
        <w:rPr>
          <w:rFonts w:ascii="仿宋_GB2312" w:eastAsia="仿宋_GB2312" w:hAnsi="仿宋" w:cs="仿宋_GB2312" w:hint="eastAsia"/>
          <w:bCs/>
          <w:color w:val="000000"/>
          <w:kern w:val="0"/>
          <w:sz w:val="28"/>
          <w:szCs w:val="28"/>
        </w:rPr>
        <w:t>：Electronic Products Chip-Level Diagnostics, Reparation, and Data Recovery</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赛项组别：高职组</w:t>
      </w:r>
    </w:p>
    <w:p w:rsidR="003C542C" w:rsidRDefault="00051337">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赛项归属：电子信息</w:t>
      </w:r>
      <w:r w:rsidR="00CC2E5F" w:rsidRPr="009D4606">
        <w:rPr>
          <w:rFonts w:ascii="仿宋_GB2312" w:eastAsia="仿宋_GB2312" w:hAnsi="仿宋" w:cs="仿宋_GB2312" w:hint="eastAsia"/>
          <w:bCs/>
          <w:color w:val="000000"/>
          <w:kern w:val="0"/>
          <w:sz w:val="28"/>
          <w:szCs w:val="28"/>
        </w:rPr>
        <w:t>大类</w:t>
      </w:r>
    </w:p>
    <w:p w:rsidR="003C542C" w:rsidRPr="00645820" w:rsidRDefault="00051337" w:rsidP="00645820">
      <w:pPr>
        <w:numPr>
          <w:ilvl w:val="0"/>
          <w:numId w:val="1"/>
        </w:num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竞赛目的</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本赛项以我国电子信息产业发展的人才需求为依托，以电子产品主板芯片级检测维修及硬盘数据恢复技术为载体，将这两方面的前沿技术及技能融入比赛内容，主要检验选手在真实的工作场景下对电子产品芯片级检测维修及数据恢复的技能运用及综合职业素养表现，全面展现职业教育改进与改革的最新成果及参赛选手良好的精神风貌，引导高职教育关注在“电子产品芯片级维修与数据恢复”教育方面的发展趋势，为行业、企业培养紧缺人才，提高电子信息类高素质、高技能应用型人才的培养质量。</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三、竞赛内容</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（一）竞赛时间</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竞赛时间为240分钟</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（二）竞赛任务</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 xml:space="preserve"> 1.电路板检测与维修（赛项比重40%）</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在规定的时间内，依据赛项执委会提供的技术文件（包括原理图等），完成指定电子产品的故障检测及维修。</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lastRenderedPageBreak/>
        <w:t xml:space="preserve"> 2.存储介质维修及数据恢复（赛项比重40%）</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对赛项执委会现场提供的存储介质（硬盘\U盘\SD卡等）进行检测维修，将介质中存储的指定文件资料恢复出来。</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 xml:space="preserve"> 3.填写竞赛报告单（赛项比重15%）</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完成竞赛报告单的填写。</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 xml:space="preserve"> 4.职业素养（赛项比重5%）</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根据选手操作、规范、安全等方面综合评定。</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（三）相关技能</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1.电工与电子技术基础</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2.电子产品维修工艺与流程</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3.计算机应用技能</w:t>
      </w:r>
    </w:p>
    <w:p w:rsidR="003C542C"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4.电子产品的故障检测与维修</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5.数据恢复技能</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四、竞赛方式</w:t>
      </w:r>
    </w:p>
    <w:p w:rsidR="003C542C" w:rsidRDefault="00051337">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1.竞赛以团队方式进行，不计</w:t>
      </w:r>
      <w:r w:rsidR="00CC2E5F" w:rsidRPr="009D4606">
        <w:rPr>
          <w:rFonts w:ascii="仿宋_GB2312" w:eastAsia="仿宋_GB2312" w:hAnsi="仿宋" w:cs="仿宋_GB2312" w:hint="eastAsia"/>
          <w:bCs/>
          <w:color w:val="000000"/>
          <w:kern w:val="0"/>
          <w:sz w:val="28"/>
          <w:szCs w:val="28"/>
        </w:rPr>
        <w:t>算</w:t>
      </w:r>
      <w:r w:rsidRPr="009D4606">
        <w:rPr>
          <w:rFonts w:ascii="仿宋_GB2312" w:eastAsia="仿宋_GB2312" w:hAnsi="仿宋" w:cs="仿宋_GB2312" w:hint="eastAsia"/>
          <w:bCs/>
          <w:color w:val="000000"/>
          <w:kern w:val="0"/>
          <w:sz w:val="28"/>
          <w:szCs w:val="28"/>
        </w:rPr>
        <w:t>选手个人成绩，统计参赛队的总成绩并进</w:t>
      </w:r>
      <w:r>
        <w:rPr>
          <w:rFonts w:ascii="仿宋_GB2312" w:eastAsia="仿宋_GB2312" w:hAnsi="仿宋" w:cs="仿宋_GB2312" w:hint="eastAsia"/>
          <w:bCs/>
          <w:color w:val="000000"/>
          <w:kern w:val="0"/>
          <w:sz w:val="28"/>
          <w:szCs w:val="28"/>
        </w:rPr>
        <w:t>行排序。</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2.每支参赛队由2名参赛选手组成，2名选手须为同校在籍学生，其中队长1名，性别和年级不限。</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3.每支参赛队可配指导教师2名，指导教师须为本校专兼职教师。竞赛期间不允许指导教师进入赛场进行现场指导。</w:t>
      </w:r>
    </w:p>
    <w:p w:rsidR="003C542C" w:rsidRDefault="00051337">
      <w:pPr>
        <w:spacing w:line="560" w:lineRule="exact"/>
        <w:ind w:firstLine="573"/>
        <w:rPr>
          <w:rFonts w:ascii="黑体" w:eastAsia="黑体" w:hAnsi="黑体" w:cs="黑体"/>
          <w:bCs/>
          <w:sz w:val="30"/>
          <w:szCs w:val="30"/>
        </w:rPr>
      </w:pPr>
      <w:r>
        <w:rPr>
          <w:rFonts w:ascii="仿宋_GB2312" w:eastAsia="仿宋_GB2312" w:hAnsi="仿宋" w:cs="仿宋_GB2312" w:hint="eastAsia"/>
          <w:bCs/>
          <w:color w:val="000000"/>
          <w:kern w:val="0"/>
          <w:sz w:val="28"/>
          <w:szCs w:val="28"/>
        </w:rPr>
        <w:t>4.本赛项拟邀请国际队参赛。</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五、竞赛流程</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（一）竞技过程</w:t>
      </w:r>
    </w:p>
    <w:p w:rsidR="003C542C" w:rsidRDefault="00051337">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1.竞赛开始90分钟前，参赛队选手到赛场指定地点抽取赛位号，接受检</w:t>
      </w:r>
      <w:r>
        <w:rPr>
          <w:rFonts w:ascii="仿宋_GB2312" w:eastAsia="仿宋_GB2312" w:hAnsi="仿宋" w:cs="仿宋_GB2312" w:hint="eastAsia"/>
          <w:bCs/>
          <w:color w:val="000000"/>
          <w:kern w:val="0"/>
          <w:sz w:val="28"/>
          <w:szCs w:val="28"/>
        </w:rPr>
        <w:lastRenderedPageBreak/>
        <w:t>录，进入指定赛位，但不可进行任何操作。赛位号由加密裁判经两次加密处理后封存保管于指定场所。</w:t>
      </w:r>
    </w:p>
    <w:p w:rsidR="003C542C" w:rsidRDefault="004F5AF6">
      <w:pPr>
        <w:spacing w:line="560" w:lineRule="exact"/>
        <w:ind w:firstLine="573"/>
        <w:rPr>
          <w:rFonts w:ascii="仿宋_GB2312" w:eastAsia="仿宋_GB2312" w:hAnsi="仿宋" w:cs="仿宋_GB2312"/>
          <w:bCs/>
          <w:color w:val="000000"/>
          <w:kern w:val="0"/>
          <w:sz w:val="28"/>
          <w:szCs w:val="28"/>
        </w:rPr>
      </w:pPr>
      <w:r w:rsidRPr="004F5AF6">
        <w:rPr>
          <w:rFonts w:ascii="仿宋_GB2312" w:eastAsia="仿宋_GB2312" w:hAnsi="仿宋" w:cs="仿宋_GB2312" w:hint="eastAsia"/>
          <w:bCs/>
          <w:color w:val="000000"/>
          <w:kern w:val="0"/>
          <w:sz w:val="28"/>
          <w:szCs w:val="28"/>
        </w:rPr>
        <w:t>2.</w:t>
      </w:r>
      <w:r w:rsidR="00051337">
        <w:rPr>
          <w:rFonts w:ascii="仿宋_GB2312" w:eastAsia="仿宋_GB2312" w:hAnsi="仿宋" w:cs="仿宋_GB2312" w:hint="eastAsia"/>
          <w:bCs/>
          <w:color w:val="000000"/>
          <w:kern w:val="0"/>
          <w:sz w:val="28"/>
          <w:szCs w:val="28"/>
        </w:rPr>
        <w:t>在裁判长发布“赛前30分钟准备”的指令后，选手依照竞赛物料清单核对竞赛板卡、硬盘及相应配件是否符合需求，同时检查仪器设备及工具的功能是否正常，并对出现的异常及时申请更换，完成后填写相关表格并签字确认。</w:t>
      </w:r>
    </w:p>
    <w:p w:rsidR="003C542C" w:rsidRDefault="005C6FF0">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3</w:t>
      </w:r>
      <w:r w:rsidR="00051337">
        <w:rPr>
          <w:rFonts w:ascii="仿宋_GB2312" w:eastAsia="仿宋_GB2312" w:hAnsi="仿宋" w:cs="仿宋_GB2312" w:hint="eastAsia"/>
          <w:bCs/>
          <w:color w:val="000000"/>
          <w:kern w:val="0"/>
          <w:sz w:val="28"/>
          <w:szCs w:val="28"/>
        </w:rPr>
        <w:t>.在裁判长发布“竞赛开始”的指令后，选手可自行决定工作程序，使用现场配套的设备及工具，开始竞赛操作，完成规定的工作任务。</w:t>
      </w:r>
    </w:p>
    <w:p w:rsidR="003C542C" w:rsidRDefault="005C6FF0">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4</w:t>
      </w:r>
      <w:r w:rsidR="00051337">
        <w:rPr>
          <w:rFonts w:ascii="仿宋_GB2312" w:eastAsia="仿宋_GB2312" w:hAnsi="仿宋" w:cs="仿宋_GB2312" w:hint="eastAsia"/>
          <w:bCs/>
          <w:color w:val="000000"/>
          <w:kern w:val="0"/>
          <w:sz w:val="28"/>
          <w:szCs w:val="28"/>
        </w:rPr>
        <w:t>.竞赛开始后，裁判长将随机生成数据恢复指定文件，并打印下发给参赛选手。</w:t>
      </w:r>
    </w:p>
    <w:p w:rsidR="003C542C" w:rsidRDefault="005C6FF0">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5</w:t>
      </w:r>
      <w:r w:rsidR="00051337">
        <w:rPr>
          <w:rFonts w:ascii="仿宋_GB2312" w:eastAsia="仿宋_GB2312" w:hAnsi="仿宋" w:cs="仿宋_GB2312" w:hint="eastAsia"/>
          <w:bCs/>
          <w:color w:val="000000"/>
          <w:kern w:val="0"/>
          <w:sz w:val="28"/>
          <w:szCs w:val="28"/>
        </w:rPr>
        <w:t>.在裁判长发布“竞赛结束”的指令后，选手必须停止一切竞赛操作。</w:t>
      </w:r>
    </w:p>
    <w:p w:rsidR="003C542C" w:rsidRDefault="005C6FF0">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6</w:t>
      </w:r>
      <w:r w:rsidR="00051337">
        <w:rPr>
          <w:rFonts w:ascii="仿宋_GB2312" w:eastAsia="仿宋_GB2312" w:hAnsi="仿宋" w:cs="仿宋_GB2312" w:hint="eastAsia"/>
          <w:bCs/>
          <w:color w:val="000000"/>
          <w:kern w:val="0"/>
          <w:sz w:val="28"/>
          <w:szCs w:val="28"/>
        </w:rPr>
        <w:t>.竞赛结束后，根据现场裁判的指示进行电路板卡维修结果上传及电子版竞赛报告单上传，完成竞赛结果提交及确认。</w:t>
      </w:r>
    </w:p>
    <w:p w:rsidR="003C542C" w:rsidRDefault="005C6FF0">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7</w:t>
      </w:r>
      <w:r w:rsidR="00051337">
        <w:rPr>
          <w:rFonts w:ascii="仿宋_GB2312" w:eastAsia="仿宋_GB2312" w:hAnsi="仿宋" w:cs="仿宋_GB2312" w:hint="eastAsia"/>
          <w:bCs/>
          <w:color w:val="000000"/>
          <w:kern w:val="0"/>
          <w:sz w:val="28"/>
          <w:szCs w:val="28"/>
        </w:rPr>
        <w:t xml:space="preserve">.竞赛结果提交完成后，按照现场裁判的安排有序离开比赛现场。 </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（二）日程安排</w:t>
      </w:r>
    </w:p>
    <w:tbl>
      <w:tblPr>
        <w:tblW w:w="7949" w:type="dxa"/>
        <w:jc w:val="center"/>
        <w:tblLayout w:type="fixed"/>
        <w:tblLook w:val="04A0" w:firstRow="1" w:lastRow="0" w:firstColumn="1" w:lastColumn="0" w:noHBand="0" w:noVBand="1"/>
      </w:tblPr>
      <w:tblGrid>
        <w:gridCol w:w="1277"/>
        <w:gridCol w:w="4916"/>
        <w:gridCol w:w="1756"/>
      </w:tblGrid>
      <w:tr w:rsidR="003C542C">
        <w:trPr>
          <w:trHeight w:val="20"/>
          <w:jc w:val="center"/>
        </w:trPr>
        <w:tc>
          <w:tcPr>
            <w:tcW w:w="1277"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s="仿宋"/>
                <w:b/>
                <w:bCs/>
                <w:color w:val="000000"/>
                <w:sz w:val="24"/>
              </w:rPr>
            </w:pPr>
            <w:r>
              <w:rPr>
                <w:rFonts w:ascii="仿宋_GB2312" w:eastAsia="仿宋_GB2312" w:hAnsi="仿宋" w:cs="仿宋" w:hint="eastAsia"/>
                <w:b/>
                <w:bCs/>
                <w:color w:val="000000"/>
                <w:sz w:val="24"/>
              </w:rPr>
              <w:t>日期</w:t>
            </w:r>
          </w:p>
        </w:tc>
        <w:tc>
          <w:tcPr>
            <w:tcW w:w="4916"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s="仿宋"/>
                <w:b/>
                <w:bCs/>
                <w:color w:val="000000"/>
                <w:sz w:val="24"/>
              </w:rPr>
            </w:pPr>
            <w:r>
              <w:rPr>
                <w:rFonts w:ascii="仿宋_GB2312" w:eastAsia="仿宋_GB2312" w:hAnsi="仿宋" w:cs="仿宋" w:hint="eastAsia"/>
                <w:b/>
                <w:bCs/>
                <w:color w:val="000000"/>
                <w:sz w:val="24"/>
              </w:rPr>
              <w:t>事项安排</w:t>
            </w:r>
          </w:p>
        </w:tc>
        <w:tc>
          <w:tcPr>
            <w:tcW w:w="1756" w:type="dxa"/>
            <w:tcBorders>
              <w:top w:val="single" w:sz="4" w:space="0" w:color="auto"/>
              <w:left w:val="nil"/>
              <w:bottom w:val="single" w:sz="4" w:space="0" w:color="auto"/>
              <w:right w:val="single" w:sz="4" w:space="0" w:color="auto"/>
            </w:tcBorders>
          </w:tcPr>
          <w:p w:rsidR="003C542C" w:rsidRDefault="00051337">
            <w:pPr>
              <w:jc w:val="center"/>
              <w:rPr>
                <w:rFonts w:ascii="仿宋_GB2312" w:eastAsia="仿宋_GB2312" w:hAnsi="仿宋" w:cs="仿宋"/>
                <w:b/>
                <w:bCs/>
                <w:color w:val="000000"/>
                <w:sz w:val="24"/>
              </w:rPr>
            </w:pPr>
            <w:r>
              <w:rPr>
                <w:rFonts w:ascii="仿宋_GB2312" w:eastAsia="仿宋_GB2312" w:hAnsi="仿宋" w:cs="仿宋" w:hint="eastAsia"/>
                <w:b/>
                <w:bCs/>
                <w:color w:val="000000"/>
                <w:sz w:val="24"/>
              </w:rPr>
              <w:t>时间</w:t>
            </w:r>
          </w:p>
        </w:tc>
      </w:tr>
      <w:tr w:rsidR="003C542C">
        <w:trPr>
          <w:trHeight w:val="20"/>
          <w:jc w:val="center"/>
        </w:trPr>
        <w:tc>
          <w:tcPr>
            <w:tcW w:w="1277" w:type="dxa"/>
            <w:vMerge w:val="restart"/>
            <w:tcBorders>
              <w:top w:val="single" w:sz="4" w:space="0" w:color="auto"/>
              <w:left w:val="single" w:sz="4" w:space="0" w:color="auto"/>
              <w:right w:val="single" w:sz="4" w:space="0" w:color="auto"/>
            </w:tcBorders>
            <w:vAlign w:val="center"/>
          </w:tcPr>
          <w:p w:rsidR="003C542C" w:rsidRDefault="00051337">
            <w:pPr>
              <w:jc w:val="center"/>
              <w:rPr>
                <w:rFonts w:ascii="仿宋_GB2312" w:eastAsia="仿宋_GB2312" w:hAnsi="仿宋" w:cs="仿宋"/>
                <w:bCs/>
                <w:color w:val="000000"/>
                <w:sz w:val="24"/>
              </w:rPr>
            </w:pPr>
            <w:r>
              <w:rPr>
                <w:rFonts w:ascii="仿宋_GB2312" w:eastAsia="仿宋_GB2312" w:hAnsi="仿宋" w:cs="仿宋" w:hint="eastAsia"/>
                <w:bCs/>
                <w:color w:val="000000"/>
                <w:sz w:val="24"/>
              </w:rPr>
              <w:t>第一天</w:t>
            </w:r>
          </w:p>
        </w:tc>
        <w:tc>
          <w:tcPr>
            <w:tcW w:w="4916" w:type="dxa"/>
            <w:tcBorders>
              <w:top w:val="single" w:sz="4" w:space="0" w:color="auto"/>
              <w:left w:val="nil"/>
              <w:bottom w:val="single" w:sz="4" w:space="0" w:color="auto"/>
              <w:right w:val="single" w:sz="4" w:space="0" w:color="auto"/>
            </w:tcBorders>
            <w:vAlign w:val="center"/>
          </w:tcPr>
          <w:p w:rsidR="003C542C" w:rsidRDefault="00051337">
            <w:pPr>
              <w:rPr>
                <w:rFonts w:ascii="仿宋_GB2312" w:eastAsia="仿宋_GB2312" w:hAnsi="仿宋" w:cs="仿宋"/>
                <w:bCs/>
                <w:color w:val="000000"/>
                <w:sz w:val="24"/>
              </w:rPr>
            </w:pPr>
            <w:r>
              <w:rPr>
                <w:rFonts w:ascii="仿宋_GB2312" w:eastAsia="仿宋_GB2312" w:hAnsi="仿宋" w:cs="仿宋" w:hint="eastAsia"/>
                <w:bCs/>
                <w:color w:val="000000"/>
                <w:sz w:val="24"/>
              </w:rPr>
              <w:t>参赛队报到注册</w:t>
            </w:r>
          </w:p>
        </w:tc>
        <w:tc>
          <w:tcPr>
            <w:tcW w:w="1756" w:type="dxa"/>
            <w:tcBorders>
              <w:top w:val="single" w:sz="4" w:space="0" w:color="auto"/>
              <w:left w:val="nil"/>
              <w:bottom w:val="single" w:sz="4" w:space="0" w:color="auto"/>
              <w:right w:val="single" w:sz="4" w:space="0" w:color="auto"/>
            </w:tcBorders>
          </w:tcPr>
          <w:p w:rsidR="003C542C" w:rsidRDefault="00051337">
            <w:pPr>
              <w:rPr>
                <w:rFonts w:ascii="仿宋_GB2312" w:eastAsia="仿宋_GB2312" w:hAnsi="仿宋" w:cs="仿宋"/>
                <w:bCs/>
                <w:color w:val="000000"/>
                <w:sz w:val="24"/>
              </w:rPr>
            </w:pPr>
            <w:r>
              <w:rPr>
                <w:rFonts w:ascii="仿宋_GB2312" w:eastAsia="仿宋_GB2312" w:hAnsi="仿宋" w:cs="仿宋" w:hint="eastAsia"/>
                <w:bCs/>
                <w:color w:val="000000"/>
                <w:sz w:val="24"/>
              </w:rPr>
              <w:t>——</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b/>
                <w:bCs/>
                <w:color w:val="000000"/>
                <w:sz w:val="24"/>
              </w:rPr>
            </w:pPr>
          </w:p>
        </w:tc>
        <w:tc>
          <w:tcPr>
            <w:tcW w:w="4916" w:type="dxa"/>
            <w:tcBorders>
              <w:top w:val="single" w:sz="4" w:space="0" w:color="auto"/>
              <w:left w:val="nil"/>
              <w:bottom w:val="single" w:sz="4" w:space="0" w:color="auto"/>
              <w:right w:val="single" w:sz="4" w:space="0" w:color="auto"/>
            </w:tcBorders>
            <w:vAlign w:val="center"/>
          </w:tcPr>
          <w:p w:rsidR="003C542C" w:rsidRDefault="00051337">
            <w:pPr>
              <w:rPr>
                <w:rFonts w:ascii="仿宋_GB2312" w:eastAsia="仿宋_GB2312" w:hAnsi="仿宋" w:cs="仿宋"/>
                <w:bCs/>
                <w:color w:val="000000"/>
                <w:sz w:val="24"/>
              </w:rPr>
            </w:pPr>
            <w:r>
              <w:rPr>
                <w:rFonts w:ascii="仿宋_GB2312" w:eastAsia="仿宋_GB2312" w:hAnsi="仿宋" w:cs="仿宋" w:hint="eastAsia"/>
                <w:bCs/>
                <w:color w:val="000000"/>
                <w:sz w:val="24"/>
              </w:rPr>
              <w:t>赛前说明会</w:t>
            </w:r>
          </w:p>
        </w:tc>
        <w:tc>
          <w:tcPr>
            <w:tcW w:w="1756" w:type="dxa"/>
            <w:tcBorders>
              <w:top w:val="single" w:sz="4" w:space="0" w:color="auto"/>
              <w:left w:val="nil"/>
              <w:bottom w:val="single" w:sz="4" w:space="0" w:color="auto"/>
              <w:right w:val="single" w:sz="4" w:space="0" w:color="auto"/>
            </w:tcBorders>
          </w:tcPr>
          <w:p w:rsidR="003C542C" w:rsidRDefault="00051337">
            <w:pPr>
              <w:rPr>
                <w:rFonts w:ascii="仿宋_GB2312" w:eastAsia="仿宋_GB2312" w:hAnsi="仿宋" w:cs="仿宋"/>
                <w:bCs/>
                <w:color w:val="000000"/>
                <w:sz w:val="24"/>
              </w:rPr>
            </w:pPr>
            <w:r>
              <w:rPr>
                <w:rFonts w:ascii="仿宋_GB2312" w:eastAsia="仿宋_GB2312" w:hAnsi="仿宋" w:cs="仿宋" w:hint="eastAsia"/>
                <w:bCs/>
                <w:color w:val="000000"/>
                <w:sz w:val="24"/>
              </w:rPr>
              <w:t>15:00-16:00</w:t>
            </w:r>
          </w:p>
        </w:tc>
      </w:tr>
      <w:tr w:rsidR="003C542C">
        <w:trPr>
          <w:trHeight w:val="20"/>
          <w:jc w:val="center"/>
        </w:trPr>
        <w:tc>
          <w:tcPr>
            <w:tcW w:w="1277" w:type="dxa"/>
            <w:vMerge/>
            <w:tcBorders>
              <w:left w:val="single" w:sz="4" w:space="0" w:color="auto"/>
              <w:bottom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熟悉赛场</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16:00-16:30</w:t>
            </w:r>
          </w:p>
        </w:tc>
      </w:tr>
      <w:tr w:rsidR="003C542C">
        <w:trPr>
          <w:trHeight w:val="20"/>
          <w:jc w:val="center"/>
        </w:trPr>
        <w:tc>
          <w:tcPr>
            <w:tcW w:w="1277" w:type="dxa"/>
            <w:vMerge w:val="restart"/>
            <w:tcBorders>
              <w:top w:val="nil"/>
              <w:left w:val="single" w:sz="4" w:space="0" w:color="auto"/>
              <w:right w:val="single" w:sz="4" w:space="0" w:color="auto"/>
            </w:tcBorders>
            <w:vAlign w:val="center"/>
          </w:tcPr>
          <w:p w:rsidR="003C542C" w:rsidRDefault="00051337">
            <w:pPr>
              <w:jc w:val="center"/>
              <w:rPr>
                <w:rFonts w:ascii="仿宋_GB2312" w:eastAsia="仿宋_GB2312" w:hAnsi="仿宋" w:cs="仿宋"/>
                <w:color w:val="000000"/>
                <w:sz w:val="24"/>
              </w:rPr>
            </w:pPr>
            <w:r>
              <w:rPr>
                <w:rFonts w:ascii="仿宋_GB2312" w:eastAsia="仿宋_GB2312" w:hAnsi="仿宋" w:cs="仿宋" w:hint="eastAsia"/>
                <w:color w:val="000000"/>
                <w:sz w:val="24"/>
              </w:rPr>
              <w:t>第二天</w:t>
            </w: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选手到场</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7:30</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检录、两次加密及入场</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7:30-8:30</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赛前30分钟准备</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8:30-9:00</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比赛时间</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9:00-13:00</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提交竞赛结果并离场</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 xml:space="preserve">13:00- </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nil"/>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赛项申诉与仲裁</w:t>
            </w:r>
          </w:p>
        </w:tc>
        <w:tc>
          <w:tcPr>
            <w:tcW w:w="1756" w:type="dxa"/>
            <w:tcBorders>
              <w:top w:val="nil"/>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13:30-15:30</w:t>
            </w:r>
          </w:p>
        </w:tc>
      </w:tr>
      <w:tr w:rsidR="003C542C">
        <w:trPr>
          <w:trHeight w:val="20"/>
          <w:jc w:val="center"/>
        </w:trPr>
        <w:tc>
          <w:tcPr>
            <w:tcW w:w="1277" w:type="dxa"/>
            <w:vMerge/>
            <w:tcBorders>
              <w:left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single" w:sz="4" w:space="0" w:color="auto"/>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裁判评分，成绩复核确认，解密并录入上报</w:t>
            </w:r>
          </w:p>
        </w:tc>
        <w:tc>
          <w:tcPr>
            <w:tcW w:w="1756" w:type="dxa"/>
            <w:tcBorders>
              <w:top w:val="single" w:sz="4" w:space="0" w:color="auto"/>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13:30-</w:t>
            </w:r>
          </w:p>
        </w:tc>
      </w:tr>
      <w:tr w:rsidR="003C542C">
        <w:trPr>
          <w:trHeight w:val="20"/>
          <w:jc w:val="center"/>
        </w:trPr>
        <w:tc>
          <w:tcPr>
            <w:tcW w:w="1277" w:type="dxa"/>
            <w:vMerge w:val="restart"/>
            <w:tcBorders>
              <w:top w:val="single" w:sz="4" w:space="0" w:color="auto"/>
              <w:left w:val="single" w:sz="4" w:space="0" w:color="auto"/>
              <w:right w:val="single" w:sz="4" w:space="0" w:color="auto"/>
            </w:tcBorders>
            <w:vAlign w:val="center"/>
          </w:tcPr>
          <w:p w:rsidR="003C542C" w:rsidRDefault="00051337">
            <w:pPr>
              <w:jc w:val="center"/>
              <w:rPr>
                <w:rFonts w:ascii="仿宋_GB2312" w:eastAsia="仿宋_GB2312" w:hAnsi="仿宋" w:cs="仿宋"/>
                <w:color w:val="000000"/>
                <w:sz w:val="24"/>
              </w:rPr>
            </w:pPr>
            <w:r>
              <w:rPr>
                <w:rFonts w:ascii="仿宋_GB2312" w:eastAsia="仿宋_GB2312" w:hAnsi="仿宋" w:cs="仿宋" w:hint="eastAsia"/>
                <w:color w:val="000000"/>
                <w:sz w:val="24"/>
              </w:rPr>
              <w:t>第三天</w:t>
            </w:r>
          </w:p>
        </w:tc>
        <w:tc>
          <w:tcPr>
            <w:tcW w:w="4916" w:type="dxa"/>
            <w:tcBorders>
              <w:top w:val="single" w:sz="4" w:space="0" w:color="auto"/>
              <w:left w:val="nil"/>
              <w:bottom w:val="single" w:sz="4" w:space="0" w:color="auto"/>
              <w:right w:val="single" w:sz="4" w:space="0" w:color="auto"/>
            </w:tcBorders>
            <w:vAlign w:val="center"/>
          </w:tcPr>
          <w:p w:rsidR="003C542C" w:rsidRDefault="009F293A">
            <w:pPr>
              <w:rPr>
                <w:rFonts w:ascii="仿宋_GB2312" w:eastAsia="仿宋_GB2312" w:hAnsi="仿宋" w:cs="仿宋"/>
                <w:color w:val="000000"/>
                <w:sz w:val="24"/>
              </w:rPr>
            </w:pPr>
            <w:r>
              <w:rPr>
                <w:rFonts w:ascii="仿宋_GB2312" w:eastAsia="仿宋_GB2312" w:hAnsi="仿宋" w:cs="仿宋" w:hint="eastAsia"/>
                <w:color w:val="000000"/>
                <w:sz w:val="24"/>
              </w:rPr>
              <w:t>成绩公布</w:t>
            </w:r>
          </w:p>
        </w:tc>
        <w:tc>
          <w:tcPr>
            <w:tcW w:w="1756" w:type="dxa"/>
            <w:tcBorders>
              <w:top w:val="single" w:sz="4" w:space="0" w:color="auto"/>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w:t>
            </w:r>
          </w:p>
        </w:tc>
      </w:tr>
      <w:tr w:rsidR="003C542C">
        <w:trPr>
          <w:trHeight w:val="20"/>
          <w:jc w:val="center"/>
        </w:trPr>
        <w:tc>
          <w:tcPr>
            <w:tcW w:w="1277" w:type="dxa"/>
            <w:vMerge/>
            <w:tcBorders>
              <w:left w:val="single" w:sz="4" w:space="0" w:color="auto"/>
              <w:bottom w:val="single" w:sz="4" w:space="0" w:color="auto"/>
              <w:right w:val="single" w:sz="4" w:space="0" w:color="auto"/>
            </w:tcBorders>
            <w:vAlign w:val="center"/>
          </w:tcPr>
          <w:p w:rsidR="003C542C" w:rsidRDefault="003C542C">
            <w:pPr>
              <w:jc w:val="center"/>
              <w:rPr>
                <w:rFonts w:ascii="仿宋_GB2312" w:eastAsia="仿宋_GB2312" w:hAnsi="仿宋" w:cs="仿宋"/>
                <w:color w:val="000000"/>
                <w:sz w:val="24"/>
              </w:rPr>
            </w:pPr>
          </w:p>
        </w:tc>
        <w:tc>
          <w:tcPr>
            <w:tcW w:w="4916" w:type="dxa"/>
            <w:tcBorders>
              <w:top w:val="single" w:sz="4" w:space="0" w:color="auto"/>
              <w:left w:val="nil"/>
              <w:bottom w:val="single" w:sz="4" w:space="0" w:color="auto"/>
              <w:right w:val="single" w:sz="4" w:space="0" w:color="auto"/>
            </w:tcBorders>
            <w:vAlign w:val="center"/>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闭赛式</w:t>
            </w:r>
          </w:p>
        </w:tc>
        <w:tc>
          <w:tcPr>
            <w:tcW w:w="1756" w:type="dxa"/>
            <w:tcBorders>
              <w:top w:val="single" w:sz="4" w:space="0" w:color="auto"/>
              <w:left w:val="nil"/>
              <w:bottom w:val="single" w:sz="4" w:space="0" w:color="auto"/>
              <w:right w:val="single" w:sz="4" w:space="0" w:color="auto"/>
            </w:tcBorders>
          </w:tcPr>
          <w:p w:rsidR="003C542C" w:rsidRDefault="00051337">
            <w:pPr>
              <w:rPr>
                <w:rFonts w:ascii="仿宋_GB2312" w:eastAsia="仿宋_GB2312" w:hAnsi="仿宋" w:cs="仿宋"/>
                <w:color w:val="000000"/>
                <w:sz w:val="24"/>
              </w:rPr>
            </w:pPr>
            <w:r>
              <w:rPr>
                <w:rFonts w:ascii="仿宋_GB2312" w:eastAsia="仿宋_GB2312" w:hAnsi="仿宋" w:cs="仿宋" w:hint="eastAsia"/>
                <w:color w:val="000000"/>
                <w:sz w:val="24"/>
              </w:rPr>
              <w:t>——</w:t>
            </w:r>
          </w:p>
        </w:tc>
      </w:tr>
    </w:tbl>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（三）竞赛流程图</w:t>
      </w:r>
    </w:p>
    <w:p w:rsidR="003C542C" w:rsidRDefault="001334EB">
      <w:pPr>
        <w:spacing w:line="360" w:lineRule="auto"/>
        <w:ind w:firstLine="200"/>
        <w:rPr>
          <w:rFonts w:ascii="黑体" w:eastAsia="黑体" w:hAnsi="黑体" w:cs="黑体"/>
          <w:bCs/>
          <w:sz w:val="30"/>
          <w:szCs w:val="30"/>
        </w:rPr>
      </w:pPr>
      <w:bookmarkStart w:id="1" w:name="_Hlk508712792"/>
      <w:r>
        <w:rPr>
          <w:rFonts w:ascii="仿宋_GB2312" w:eastAsia="仿宋_GB2312" w:hAnsi="仿宋"/>
          <w:noProof/>
          <w:color w:val="000000"/>
        </w:rPr>
        <w:lastRenderedPageBrea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32" o:spid="_x0000_s1026" type="#_x0000_t67" style="position:absolute;left:0;text-align:left;margin-left:185.35pt;margin-top:346.5pt;width:9.1pt;height:84.15pt;rotation:9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" adj="20069">
            <v:stroke miterlimit="2"/>
            <v:textbox style="layout-flow:vertical-ideographic"/>
          </v:shape>
        </w:pict>
      </w:r>
      <w:r>
        <w:rPr>
          <w:rFonts w:ascii="仿宋_GB2312" w:eastAsia="仿宋_GB2312" w:hAnsi="仿宋"/>
          <w:noProof/>
          <w:color w:val="000000"/>
          <w:kern w:val="0"/>
        </w:rPr>
      </w:r>
      <w:r>
        <w:rPr>
          <w:rFonts w:ascii="仿宋_GB2312" w:eastAsia="仿宋_GB2312" w:hAnsi="仿宋"/>
          <w:noProof/>
          <w:color w:val="000000"/>
          <w:kern w:val="0"/>
        </w:rPr>
        <w:pict>
          <v:group id="组合 1" o:spid="_x0000_s1057" style="width:415.3pt;height:565.5pt;mso-position-horizontal-relative:char;mso-position-vertical-relative:line" coordorigin="2360,2417" coordsize="7200,7608">
            <v:rect id="Picture 7" o:spid="_x0000_s1027" style="position:absolute;left:2360;top:2417;width:7200;height:76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9acMA&#10;AADaAAAADwAAAGRycy9kb3ducmV2LnhtbESPT4vCMBTE78J+h/AWvMia6kGka5RFWCyLINY/50fz&#10;bIvNS22ybf32RhA8DjPzG2ax6k0lWmpcaVnBZByBIM6sLjlXcDz8fs1BOI+ssbJMCu7kYLX8GCww&#10;1rbjPbWpz0WAsItRQeF9HUvpsoIMurGtiYN3sY1BH2STS91gF+CmktMomkmDJYeFAmtaF5Rd03+j&#10;oMt27fmw3cjd6JxYviW3dXr6U2r42f98g/DU+3f41U60gik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9acMAAADaAAAADwAAAAAAAAAAAAAAAACYAgAAZHJzL2Rv&#10;d25yZXYueG1sUEsFBgAAAAAEAAQA9QAAAIgDAAAAAA==&#10;" filled="f" stroked="f">
              <o:lock v:ext="edit" aspectratio="t"/>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8" type="#_x0000_t176" style="position:absolute;left:3072;top:2678;width:1484;height:5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1ukMQA&#10;AADaAAAADwAAAGRycy9kb3ducmV2LnhtbESPzWrCQBSF90LfYbiF7nRSI7bETKRIWrIQwdiCy0vm&#10;NgnN3AmZqcY+fUcQXB7Oz8dJ16PpxIkG11pW8DyLQBBXVrdcK/g8vE9fQTiPrLGzTAou5GCdPUxS&#10;TLQ9855Opa9FGGGXoILG+z6R0lUNGXQz2xMH79sOBn2QQy31gOcwbjo5j6KlNNhyIDTY06ah6qf8&#10;NYGb99v4K8+PL38fRcy7w2K5NYVST4/j2wqEp9Hfw7d2oRXEcL0SboD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tbpDEAAAA2gAAAA8AAAAAAAAAAAAAAAAAmAIAAGRycy9k&#10;b3ducmV2LnhtbFBLBQYAAAAABAAEAPUAAACJ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参赛队注册</w:t>
                    </w:r>
                  </w:p>
                </w:txbxContent>
              </v:textbox>
            </v:shape>
            <v:shape id="Flowchart: Alternate Process 9" o:spid="_x0000_s1029" type="#_x0000_t176" style="position:absolute;left:5265;top:2678;width:1454;height: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T25MQA&#10;AADaAAAADwAAAGRycy9kb3ducmV2LnhtbESPzWrCQBSF9wXfYbhCdzqpSlqio5SSShah0KSCy0vm&#10;moRm7oTMqLFP3ykIXR7Oz8fZ7EbTiQsNrrWs4GkegSCurG65VvBVvs9eQDiPrLGzTApu5GC3nTxs&#10;MNH2yp90KXwtwgi7BBU03veJlK5qyKCb2544eCc7GPRBDrXUA17DuOnkIopiabDlQGiwp7eGqu/i&#10;bAI37fPlIU2Pzz/7bMkf5SrOTabU43R8XYPwNPr/8L2daQUr+LsSb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E9uTEAAAA2gAAAA8AAAAAAAAAAAAAAAAAmAIAAGRycy9k&#10;b3ducmV2LnhtbFBLBQYAAAAABAAEAPUAAACJ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赛前说明会</w:t>
                    </w:r>
                  </w:p>
                </w:txbxContent>
              </v:textbox>
            </v:shape>
            <v:shape id="Flowchart: Alternate Process 10" o:spid="_x0000_s1030" type="#_x0000_t176" style="position:absolute;left:7295;top:2678;width:1453;height: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hTf8QA&#10;AADaAAAADwAAAGRycy9kb3ducmV2LnhtbESPzWrCQBSF9wXfYbiCuzpprVbSTKRIWrIQoVHB5SVz&#10;m4Rm7oTMVKNP3ykILg/n5+Mkq8G04kS9aywreJpGIIhLqxuuFOx3H49LEM4ja2wtk4ILOVilo4cE&#10;Y23P/EWnwlcijLCLUUHtfRdL6cqaDLqp7YiD9217gz7IvpK6x3MYN618jqKFNNhwINTY0bqm8qf4&#10;NYGbdZvZIcuOr9fPfMbb3ctiY3KlJuPh/Q2Ep8Hfw7d2rhXM4f9KuAE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IU3/EAAAA2gAAAA8AAAAAAAAAAAAAAAAAmAIAAGRycy9k&#10;b3ducmV2LnhtbFBLBQYAAAAABAAEAPUAAACJ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熟悉赛场</w:t>
                    </w:r>
                  </w:p>
                </w:txbxContent>
              </v:textbox>
            </v:shape>
            <v:shape id="Flowchart: Alternate Process 11" o:spid="_x0000_s1031" type="#_x0000_t176" style="position:absolute;left:7295;top:3840;width:1453;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rNCMMA&#10;AADaAAAADwAAAGRycy9kb3ducmV2LnhtbESPS2vCQBSF9wX/w3AFd3ViLVGio0iJkoUUfIHLS+aa&#10;BDN3QmbU1F/vFApdHs7j48yXnanFnVpXWVYwGkYgiHOrKy4UHA/r9ykI55E11pZJwQ85WC56b3NM&#10;tH3wju57X4gwwi5BBaX3TSKly0sy6Ia2IQ7exbYGfZBtIXWLjzBuavkRRbE0WHEglNjQV0n5dX8z&#10;gZs22/EpTc+T5yYb8/fhM96aTKlBv1vNQHjq/H/4r51pBTH8Xgk3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rNCMMAAADaAAAADwAAAAAAAAAAAAAAAACYAgAAZHJzL2Rv&#10;d25yZXYueG1sUEsFBgAAAAAEAAQA9QAAAIgDAAAAAA==&#10;">
              <v:stroke miterlimit="2"/>
              <v:textbox>
                <w:txbxContent>
                  <w:p w:rsidR="00CC2E5F" w:rsidRDefault="00CC2E5F">
                    <w:pPr>
                      <w:rPr>
                        <w:rFonts w:ascii="仿宋_GB2312" w:eastAsia="仿宋_GB2312"/>
                        <w:szCs w:val="21"/>
                      </w:rPr>
                    </w:pPr>
                    <w:r>
                      <w:rPr>
                        <w:rFonts w:ascii="仿宋" w:eastAsia="仿宋_GB2312" w:hAnsi="仿宋" w:cs="仿宋" w:hint="eastAsia"/>
                        <w:color w:val="000000"/>
                        <w:sz w:val="24"/>
                      </w:rPr>
                      <w:t>检录、两次加密及入场</w:t>
                    </w:r>
                  </w:p>
                </w:txbxContent>
              </v:textbox>
            </v:shape>
            <v:shape id="Flowchart: Alternate Process 12" o:spid="_x0000_s1032" type="#_x0000_t176" style="position:absolute;left:5199;top:3840;width:1669;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Zok8QA&#10;AADaAAAADwAAAGRycy9kb3ducmV2LnhtbESPzWrCQBSF94LvMFyhO53UFFOio5SSShZSqFZweclc&#10;k9DMnZAZk9in7xQKXR7Oz8fZ7EbTiJ46V1tW8LiIQBAXVtdcKvg8vc2fQTiPrLGxTAru5GC3nU42&#10;mGo78Af1R1+KMMIuRQWV920qpSsqMugWtiUO3tV2Bn2QXSl1h0MYN41cRtFKGqw5ECps6bWi4ut4&#10;M4GbtYf4nGWX5Hufx/x+elodTK7Uw2x8WYPwNPr/8F871woS+L0Sbo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WaJPEAAAA2gAAAA8AAAAAAAAAAAAAAAAAmAIAAGRycy9k&#10;b3ducmV2LnhtbFBLBQYAAAAABAAEAPUAAACJAwAAAAA=&#10;">
              <v:stroke miterlimit="2"/>
              <v:textbox>
                <w:txbxContent>
                  <w:p w:rsidR="00CC2E5F" w:rsidRDefault="00CC2E5F">
                    <w:pPr>
                      <w:spacing w:line="400" w:lineRule="exact"/>
                      <w:jc w:val="center"/>
                      <w:rPr>
                        <w:rFonts w:ascii="仿宋" w:eastAsia="仿宋_GB2312" w:hAnsi="仿宋" w:cs="仿宋"/>
                        <w:color w:val="000000"/>
                        <w:sz w:val="24"/>
                      </w:rPr>
                    </w:pPr>
                    <w:r>
                      <w:rPr>
                        <w:rFonts w:ascii="仿宋" w:eastAsia="仿宋_GB2312" w:hAnsi="仿宋" w:cs="仿宋" w:hint="eastAsia"/>
                        <w:color w:val="000000"/>
                        <w:sz w:val="24"/>
                      </w:rPr>
                      <w:t>30</w:t>
                    </w:r>
                    <w:r>
                      <w:rPr>
                        <w:rFonts w:ascii="仿宋" w:eastAsia="仿宋_GB2312" w:hAnsi="仿宋" w:cs="仿宋" w:hint="eastAsia"/>
                        <w:color w:val="000000"/>
                        <w:sz w:val="24"/>
                      </w:rPr>
                      <w:t>分钟准备</w:t>
                    </w:r>
                  </w:p>
                  <w:p w:rsidR="00CC2E5F" w:rsidRDefault="00CC2E5F">
                    <w:pPr>
                      <w:rPr>
                        <w:szCs w:val="21"/>
                      </w:rPr>
                    </w:pPr>
                  </w:p>
                </w:txbxContent>
              </v:textbox>
            </v:shape>
            <v:shape id="Flowchart: Alternate Process 13" o:spid="_x0000_s1033" type="#_x0000_t176" style="position:absolute;left:2958;top:3840;width:1677;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n84cEA&#10;AADaAAAADwAAAGRycy9kb3ducmV2LnhtbERPS2vCQBC+C/0PyxR6002rWImuIpKWHESoD/A4ZMck&#10;NDsbsltN/fWdQ8Hjx/derHrXqCt1ofZs4HWUgCIuvK25NHA8fAxnoEJEtth4JgO/FGC1fBosMLX+&#10;xl903cdSSQiHFA1UMbap1qGoyGEY+ZZYuIvvHEaBXalthzcJd41+S5KpdlizNFTY0qai4nv/46Q3&#10;a7fjU5ad3++f+Zh3h8l063JjXp779RxUpD4+xP/u3BqQrXJFboB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J/OHBAAAA2gAAAA8AAAAAAAAAAAAAAAAAmAIAAGRycy9kb3du&#10;cmV2LnhtbFBLBQYAAAAABAAEAPUAAACG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宣布比赛开始</w:t>
                    </w:r>
                  </w:p>
                </w:txbxContent>
              </v:textbox>
            </v:shape>
            <v:shape id="Flowchart: Alternate Process 10" o:spid="_x0000_s1034" type="#_x0000_t176" style="position:absolute;left:2958;top:4988;width:1677;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ZesQA&#10;AADaAAAADwAAAGRycy9kb3ducmV2LnhtbESPzWrCQBSF9wXfYbiCuzqxFrUxEykSSxYiqC10eclc&#10;k2DmTsiMGn36TqHQ5eH8fJxk1ZtGXKlztWUFk3EEgriwuuZSwedx87wA4TyyxsYyKbiTg1U6eEow&#10;1vbGe7oefCnCCLsYFVTet7GUrqjIoBvbljh4J9sZ9EF2pdQd3sK4aeRLFM2kwZoDocKW1hUV58PF&#10;BG7WbqdfWfY9f3zkU94dX2dbkys1GvbvSxCeev8f/mvnWsEb/F4JN0C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FWXrEAAAA2gAAAA8AAAAAAAAAAAAAAAAAmAIAAGRycy9k&#10;b3ducmV2LnhtbFBLBQYAAAAABAAEAPUAAACJ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比赛操作</w:t>
                    </w:r>
                  </w:p>
                </w:txbxContent>
              </v:textbox>
            </v:shape>
            <v:shape id="Flowchart: Alternate Process 15" o:spid="_x0000_s1035" type="#_x0000_t176" style="position:absolute;left:5265;top:4914;width:1871;height: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5DzMQA&#10;AADbAAAADwAAAGRycy9kb3ducmV2LnhtbESPTWvCQBCG70L/wzKF3nTTKlaiq4ikJQcR6gd4HLJj&#10;EpqdDdmtpv76zqHgbYZ5P55ZrHrXqCt1ofZs4HWUgCIuvK25NHA8fAxnoEJEtth4JgO/FGC1fBos&#10;MLX+xl903cdSSQiHFA1UMbap1qGoyGEY+ZZYbhffOYyydqW2Hd4k3DX6LUmm2mHN0lBhS5uKiu/9&#10;j5PerN2OT1l2fr9/5mPeHSbTrcuNeXnu13NQkfr4EP+7cyv4Qi+/yAB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OQ8zEAAAA2wAAAA8AAAAAAAAAAAAAAAAAmAIAAGRycy9k&#10;b3ducmV2LnhtbFBLBQYAAAAABAAEAPUAAACJ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宣布比赛结束</w:t>
                    </w:r>
                  </w:p>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，并提交结果</w:t>
                    </w:r>
                  </w:p>
                </w:txbxContent>
              </v:textbox>
            </v:shape>
            <v:shape id="Flowchart: Alternate Process 16" o:spid="_x0000_s1036" type="#_x0000_t176" style="position:absolute;left:3342;top:6360;width:1139;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mV8YA&#10;AADbAAAADwAAAGRycy9kb3ducmV2LnhtbESPQWvCQBCF7wX/wzKF3nSjlrREVxFJSw6hUK3gcciO&#10;SWh2NmS3SeqvdwtCbzO8N+97s96OphE9da62rGA+i0AQF1bXXCr4Or5NX0E4j6yxsUwKfsnBdjN5&#10;WGOi7cCf1B98KUIIuwQVVN63iZSuqMigm9mWOGgX2xn0Ye1KqTscQrhp5CKKYmmw5kCosKV9RcX3&#10;4ccEbtrmy1Oanl+u79mSP47PcW4ypZ4ex90KhKfR/5vv15kO9efw90sY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mV8YAAADbAAAADwAAAAAAAAAAAAAAAACYAgAAZHJz&#10;L2Rvd25yZXYueG1sUEsFBgAAAAAEAAQA9QAAAIsDA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评分</w:t>
                    </w:r>
                  </w:p>
                </w:txbxContent>
              </v:textbox>
            </v:shape>
            <v:shape id="Flowchart: Alternate Process 17" o:spid="_x0000_s1037" type="#_x0000_t176" style="position:absolute;left:3071;top:7336;width:1737;height: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B4IMQA&#10;AADbAAAADwAAAGRycy9kb3ducmV2LnhtbESPQYvCMBCF74L/IYzgTdNV0aVrFJEqPYig7sIeh2a2&#10;LdtMShO1+uuNIHib4b1535v5sjWVuFDjSssKPoYRCOLM6pJzBd+nzeAThPPIGivLpOBGDpaLbmeO&#10;sbZXPtDl6HMRQtjFqKDwvo6ldFlBBt3Q1sRB+7ONQR/WJpe6wWsIN5UcRdFUGiw5EAqsaV1Q9n88&#10;m8BN6t34J0l+Z/dtOub9aTLdmVSpfq9dfYHw1Pq3+XWd6lB/BM9fwgB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QeCDEAAAA2wAAAA8AAAAAAAAAAAAAAAAAmAIAAGRycy9k&#10;b3ducmV2LnhtbFBLBQYAAAAABAAEAPUAAACJAw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成绩复核确认</w:t>
                    </w:r>
                  </w:p>
                </w:txbxContent>
              </v:textbox>
            </v:shape>
            <v:shape id="Flowchart: Alternate Process 18" o:spid="_x0000_s1038" type="#_x0000_t176" style="position:absolute;left:3072;top:8386;width:1736;height: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zdu8UA&#10;AADbAAAADwAAAGRycy9kb3ducmV2LnhtbESPT2vCQBDF7wW/wzKCt7qxKSrRVaREyUEK/gOPQ3ZM&#10;gtnZkF019dO7hUJvM7w37/dmvuxMLe7UusqygtEwAkGcW11xoeB4WL9PQTiPrLG2TAp+yMFy0Xub&#10;Y6Ltg3d03/tChBB2CSoovW8SKV1ekkE3tA1x0C62NejD2hZSt/gI4aaWH1E0lgYrDoQSG/oqKb/u&#10;byZw02Ybn9L0PHluspi/D5/jrcmUGvS71QyEp87/m/+uMx3qx/D7Sxh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nN27xQAAANsAAAAPAAAAAAAAAAAAAAAAAJgCAABkcnMv&#10;ZG93bnJldi54bWxQSwUGAAAAAAQABAD1AAAAigM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解密并录入上报</w:t>
                    </w:r>
                  </w:p>
                </w:txbxContent>
              </v:textbox>
            </v:shape>
            <v:shape id="Flowchart: Alternate Process 19" o:spid="_x0000_s1039" type="#_x0000_t176" style="position:absolute;left:3072;top:9374;width:1801;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VFz8YA&#10;AADbAAAADwAAAGRycy9kb3ducmV2LnhtbESPQWvCQBCF7wX/wzJCb7qpSlqiq5SSSg6h0KSCxyE7&#10;JqHZ2ZBdNfbXdwtCbzO8N+97s9mNphMXGlxrWcHTPAJBXFndcq3gq3yfvYBwHlljZ5kU3MjBbjt5&#10;2GCi7ZU/6VL4WoQQdgkqaLzvEyld1ZBBN7c9cdBOdjDowzrUUg94DeGmk4soiqXBlgOhwZ7eGqq+&#10;i7MJ3LTPl4c0PT7/7LMlf5SrODeZUo/T8XUNwtPo/83360yH+iv4+yUM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3VFz8YAAADbAAAADwAAAAAAAAAAAAAAAACYAgAAZHJz&#10;L2Rvd25yZXYueG1sUEsFBgAAAAAEAAQA9QAAAIsDAAAAAA==&#10;">
              <v:stroke miterlimit="2"/>
              <v:textbox>
                <w:txbxContent>
                  <w:p w:rsidR="00CC2E5F" w:rsidRDefault="009F293A">
                    <w:pPr>
                      <w:rPr>
                        <w:rFonts w:ascii="仿宋" w:eastAsia="仿宋_GB2312" w:hAnsi="仿宋" w:cs="仿宋"/>
                        <w:color w:val="000000"/>
                        <w:sz w:val="24"/>
                      </w:rPr>
                    </w:pPr>
                    <w:r>
                      <w:rPr>
                        <w:rFonts w:ascii="仿宋" w:eastAsia="仿宋_GB2312" w:hAnsi="仿宋" w:cs="仿宋" w:hint="eastAsia"/>
                        <w:color w:val="000000"/>
                        <w:sz w:val="24"/>
                      </w:rPr>
                      <w:t>成绩公布</w:t>
                    </w:r>
                  </w:p>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闭赛式</w:t>
                    </w:r>
                  </w:p>
                </w:txbxContent>
              </v:textbox>
            </v:shape>
            <v:shape id="Flowchart: Alternate Process 20" o:spid="_x0000_s1040" type="#_x0000_t176" style="position:absolute;left:6796;top:6359;width:1310;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ngVMYA&#10;AADbAAAADwAAAGRycy9kb3ducmV2LnhtbESPQWvCQBCF7wX/wzKCt7pprVbSbKRIWnIQoVHB45Cd&#10;JqHZ2ZDdavTXdwuCtxnem/e9SVaDacWJetdYVvA0jUAQl1Y3XCnY7z4elyCcR9bYWiYFF3KwSkcP&#10;CcbanvmLToWvRAhhF6OC2vsultKVNRl0U9sRB+3b9gZ9WPtK6h7PIdy08jmKFtJgw4FQY0frmsqf&#10;4tcEbtZtZocsO75eP/MZb3cvi43JlZqMh/c3EJ4GfzffrnMd6s/h/5cw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ngVMYAAADbAAAADwAAAAAAAAAAAAAAAACYAgAAZHJz&#10;L2Rvd25yZXYueG1sUEsFBgAAAAAEAAQA9QAAAIsDA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仲裁申请</w:t>
                    </w:r>
                  </w:p>
                </w:txbxContent>
              </v:textbox>
            </v:shape>
            <v:shape id="Flowchart: Alternate Process 21" o:spid="_x0000_s1041" type="#_x0000_t176" style="position:absolute;left:6447;top:7336;width:2214;height: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I8UA&#10;AADbAAAADwAAAGRycy9kb3ducmV2LnhtbESPW2vCQBCF3wX/wzJC3+rGC7FEVxFJSx5E8FLwcchO&#10;k9DsbMhuNfrrXaHg2wznzPnOLFadqcWFWldZVjAaRiCIc6srLhScjp/vHyCcR9ZYWyYFN3KwWvZ7&#10;C0y0vfKeLgdfiBDCLkEFpfdNIqXLSzLohrYhDtqPbQ36sLaF1C1eQ7ip5TiKYmmw4kAosaFNSfnv&#10;4c8EbtpsJ99pep7dv7IJ747TeGsypd4G3XoOwlPnX+b/60yH+jE8fwkD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634jxQAAANsAAAAPAAAAAAAAAAAAAAAAAJgCAABkcnMv&#10;ZG93bnJldi54bWxQSwUGAAAAAAQABAD1AAAAigMAAAAA&#10;">
              <v:stroke miterlimit="2"/>
              <v:textbox>
                <w:txbxContent>
                  <w:p w:rsidR="00CC2E5F" w:rsidRDefault="00CC2E5F">
                    <w:pPr>
                      <w:rPr>
                        <w:rFonts w:ascii="仿宋" w:eastAsia="仿宋_GB2312" w:hAnsi="仿宋" w:cs="仿宋"/>
                        <w:color w:val="000000"/>
                        <w:sz w:val="24"/>
                      </w:rPr>
                    </w:pPr>
                    <w:r>
                      <w:rPr>
                        <w:rFonts w:ascii="仿宋" w:eastAsia="仿宋_GB2312" w:hAnsi="仿宋" w:cs="仿宋" w:hint="eastAsia"/>
                        <w:color w:val="000000"/>
                        <w:sz w:val="24"/>
                      </w:rPr>
                      <w:t>赛项仲裁委复议回复</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42" type="#_x0000_t13" style="position:absolute;left:4701;top:2931;width:564;height:1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xFsIA&#10;AADbAAAADwAAAGRycy9kb3ducmV2LnhtbERPTYvCMBC9C/6HMAt7kTVdDyrVKIuwyyKiWIXV29CM&#10;bbGZlCSr9d8bQfA2j/c503lranEh5yvLCj77CQji3OqKCwX73ffHGIQPyBpry6TgRh7ms25niqm2&#10;V97SJQuFiCHsU1RQhtCkUvq8JIO+bxviyJ2sMxgidIXUDq8x3NRykCRDabDi2FBiQ4uS8nP2bxSc&#10;ltatD70i+/lr9hs9Xq+Og7BS6v2t/ZqACNSGl/jp/tVx/ggev8QD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LEWwgAAANsAAAAPAAAAAAAAAAAAAAAAAJgCAABkcnMvZG93&#10;bnJldi54bWxQSwUGAAAAAAQABAD1AAAAhwMAAAAA&#10;">
              <v:stroke miterlimit="2"/>
            </v:shape>
            <v:shape id="Right Arrow 25" o:spid="_x0000_s1043" type="#_x0000_t13" style="position:absolute;left:6731;top:2931;width:564;height:1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MlZMUA&#10;AADbAAAADwAAAGRycy9kb3ducmV2LnhtbESPQWvCQBCF70L/wzIFL1I3ehBJXaUUFCmiNAptb0N2&#10;TEKzs2F3q/HfOwehtxnem/e+Wax616oLhdh4NjAZZ6CIS28brgycjuuXOaiYkC22nsnAjSKslk+D&#10;BebWX/mTLkWqlIRwzNFAnVKXax3LmhzGse+IRTv74DDJGiptA14l3LV6mmUz7bBhaaixo/eayt/i&#10;zxk4f/iw/x5VxearOx3sfL/7maadMcPn/u0VVKI+/Zsf11sr+AIrv8gAe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yVkxQAAANsAAAAPAAAAAAAAAAAAAAAAAJgCAABkcnMv&#10;ZG93bnJldi54bWxQSwUGAAAAAAQABAD1AAAAigMAAAAA&#10;">
              <v:stroke miterlimit="2"/>
            </v:shape>
            <v:shape id="Right Arrow 27" o:spid="_x0000_s1044" type="#_x0000_t13" style="position:absolute;left:6895;top:4091;width:400;height:141;rotation: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w7G7sA&#10;AADbAAAADwAAAGRycy9kb3ducmV2LnhtbERPyQrCMBC9C/5DGMGbpi5IrUYRQfDqUs9DM7bFZlKa&#10;aOvfG0HwNo+3znrbmUq8qHGlZQWTcQSCOLO65FzB9XIYxSCcR9ZYWSYFb3Kw3fR7a0y0bflEr7PP&#10;RQhhl6CCwvs6kdJlBRl0Y1sTB+5uG4M+wCaXusE2hJtKTqNoIQ2WHBoKrGlfUPY4P42CS0Uzedvb&#10;eBpP0udjjoeo3aVKDQfdbgXCU+f/4p/7qMP8JXx/CQfIz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esOxu7AAAA2wAAAA8AAAAAAAAAAAAAAAAAmAIAAGRycy9kb3ducmV2Lnht&#10;bFBLBQYAAAAABAAEAPUAAACAAwAAAAA=&#10;" adj="13986">
              <v:stroke miterlimit="2"/>
            </v:shape>
            <v:shape id="Right Arrow 28" o:spid="_x0000_s1045" type="#_x0000_t13" style="position:absolute;left:4635;top:4091;width:564;height:141;rotation: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ehcAA&#10;AADbAAAADwAAAGRycy9kb3ducmV2LnhtbERPTYvCMBC9C/6HMMLeNFVWkWoULayWvVkVPA7N2Bab&#10;SbeJtv77zWFhj4/3vd72phYval1lWcF0EoEgzq2uuFBwOX+NlyCcR9ZYWyYFb3Kw3QwHa4y17fhE&#10;r8wXIoSwi1FB6X0TS+nykgy6iW2IA3e3rUEfYFtI3WIXwk0tZ1G0kAYrDg0lNpSUlD+yp1HwnUSf&#10;88cxSa/6yEX3c7hd9+dUqY9Rv1uB8NT7f/GfO9UKZmF9+BJ+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buehcAAAADbAAAADwAAAAAAAAAAAAAAAACYAgAAZHJzL2Rvd25y&#10;ZXYueG1sUEsFBgAAAAAEAAQA9QAAAIUDAAAAAA==&#10;">
              <v:stroke miterlimit="2"/>
            </v:shape>
            <v:shape id="Right Arrow 24" o:spid="_x0000_s1046" type="#_x0000_t13" style="position:absolute;left:4701;top:5241;width:564;height:1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VGRMQA&#10;AADbAAAADwAAAGRycy9kb3ducmV2LnhtbESPQWvCQBSE70L/w/IEL1I35iCSuooILUVEaSpUb4/s&#10;Mwlm34bdVeO/d4WCx2FmvmFmi8404krO15YVjEcJCOLC6ppLBfvfz/cpCB+QNTaWScGdPCzmb70Z&#10;Ztre+IeueShFhLDPUEEVQptJ6YuKDPqRbYmjd7LOYIjSlVI7vEW4aWSaJBNpsOa4UGFLq4qKc34x&#10;Ck5r67aHYZl//bX7nZ5uN8c0bJQa9LvlB4hAXXiF/9vfWkE6hue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lRkTEAAAA2wAAAA8AAAAAAAAAAAAAAAAAmAIAAGRycy9k&#10;b3ducmV2LnhtbFBLBQYAAAAABAAEAPUAAACJAwAAAAA=&#10;">
              <v:stroke miterlimit="2"/>
            </v:shape>
            <v:shape id="Down Arrow 30" o:spid="_x0000_s1047" type="#_x0000_t67" style="position:absolute;left:7935;top:3408;width:171;height: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HXL0A&#10;AADbAAAADwAAAGRycy9kb3ducmV2LnhtbESPzQrCMBCE74LvEFbwIpragz/VKCIKXtVeeluatS02&#10;m9JErW9vBMHjMDPfMOttZ2rxpNZVlhVMJxEI4tzqigsF6fU4XoBwHlljbZkUvMnBdtPvrTHR9sVn&#10;el58IQKEXYIKSu+bREqXl2TQTWxDHLybbQ36INtC6hZfAW5qGUfRTBqsOCyU2NC+pPx+eRgFyPM5&#10;NsssSw256wH5PurqVKnhoNutQHjq/D/8a5+0gjiG75fwA+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nAHXL0AAADbAAAADwAAAAAAAAAAAAAAAACYAgAAZHJzL2Rvd25yZXYu&#10;eG1sUEsFBgAAAAAEAAQA9QAAAIIDAAAAAA==&#10;">
              <v:stroke miterlimit="2"/>
              <v:textbox style="layout-flow:vertical-ideographic"/>
            </v:shape>
            <v:shape id="Down Arrow 31" o:spid="_x0000_s1048" type="#_x0000_t67" style="position:absolute;left:3782;top:4556;width:172;height: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ix70A&#10;AADbAAAADwAAAGRycy9kb3ducmV2LnhtbESPzQrCMBCE74LvEFbwIpqq4E81ioiCV20v3pZmbYvN&#10;pjRR69sbQfA4zMw3zHrbmko8qXGlZQXjUQSCOLO65FxBmhyHCxDOI2usLJOCNznYbrqdNcbavvhM&#10;z4vPRYCwi1FB4X0dS+myggy6ka2Jg3ezjUEfZJNL3eArwE0lJ1E0kwZLDgsF1rQvKLtfHkYB8nyO&#10;9fJ6TQ255IB8H7RVqlS/1+5WIDy1/h/+tU9awWQK3y/hB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Tyix70AAADbAAAADwAAAAAAAAAAAAAAAACYAgAAZHJzL2Rvd25yZXYu&#10;eG1sUEsFBgAAAAAEAAQA9QAAAIIDAAAAAA==&#10;">
              <v:stroke miterlimit="2"/>
              <v:textbox style="layout-flow:vertical-ideographic"/>
            </v:shape>
            <v:shapetype id="_x0000_t32" coordsize="21600,21600" o:spt="32" o:oned="t" path="m,l21600,21600e" filled="f">
              <v:path arrowok="t" fillok="f" o:connecttype="none"/>
              <o:lock v:ext="edit" shapetype="t"/>
            </v:shapetype>
            <v:shape id="Straight Connector 32" o:spid="_x0000_s1049" type="#_x0000_t32" style="position:absolute;left:3954;top:6076;width:3479;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Down Arrow 33" o:spid="_x0000_s1050" type="#_x0000_t67" style="position:absolute;left:6099;top:5707;width:142;height:3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mfKL0A&#10;AADbAAAADwAAAGRycy9kb3ducmV2LnhtbESPzQrCMBCE74LvEFbwIpoq+FeNIqLgVduLt6VZ22Kz&#10;KU3U+vZGEDwOM/MNs962phJPalxpWcF4FIEgzqwuOVeQJsfhAoTzyBory6TgTQ62m25njbG2Lz7T&#10;8+JzESDsYlRQeF/HUrqsIINuZGvi4N1sY9AH2eRSN/gKcFPJSRTNpMGSw0KBNe0Lyu6Xh1GAPJ9j&#10;vbxeU0MuOSDfB22VKtXvtbsVCE+t/4d/7ZNWMJnC90v4AXLz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ZmfKL0AAADbAAAADwAAAAAAAAAAAAAAAACYAgAAZHJzL2Rvd25yZXYu&#10;eG1sUEsFBgAAAAAEAAQA9QAAAIIDAAAAAA==&#10;">
              <v:stroke miterlimit="2"/>
              <v:textbox style="layout-flow:vertical-ideographic"/>
            </v:shape>
            <v:shape id="Down Arrow 34" o:spid="_x0000_s1051" type="#_x0000_t67" style="position:absolute;left:3898;top:6077;width:123;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sBX70A&#10;AADbAAAADwAAAGRycy9kb3ducmV2LnhtbESPzQrCMBCE74LvEFbwIprqwZ/aKCIKXtVevC3N2pY2&#10;m9JErW9vBMHjMDPfMMm2M7V4UutKywqmkwgEcWZ1ybmC9HocL0E4j6yxtkwK3uRgu+n3Eoy1ffGZ&#10;nhefiwBhF6OCwvsmltJlBRl0E9sQB+9uW4M+yDaXusVXgJtazqJoLg2WHBYKbGhfUFZdHkYB8mKB&#10;zep2Sw256wG5GnV1qtRw0O3WIDx1/h/+tU9awWwO3y/hB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UsBX70AAADbAAAADwAAAAAAAAAAAAAAAACYAgAAZHJzL2Rvd25yZXYu&#10;eG1sUEsFBgAAAAAEAAQA9QAAAIIDAAAAAA==&#10;">
              <v:stroke miterlimit="2"/>
              <v:textbox style="layout-flow:vertical-ideographic"/>
            </v:shape>
            <v:shape id="Down Arrow 35" o:spid="_x0000_s1052" type="#_x0000_t67" style="position:absolute;left:7365;top:6077;width:123;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kxL0A&#10;AADbAAAADwAAAGRycy9kb3ducmV2LnhtbESPwQrCMBBE74L/EFbwIprqwWo1ioiCV7WX3pZmbYvN&#10;pjRR698bQfA4zMwbZr3tTC2e1LrKsoLpJAJBnFtdcaEgvR7HCxDOI2usLZOCNznYbvq9NSbavvhM&#10;z4svRICwS1BB6X2TSOnykgy6iW2Ig3ezrUEfZFtI3eIrwE0tZ1E0lwYrDgslNrQvKb9fHkYBchxj&#10;s8yy1JC7HpDvo65OlRoOut0KhKfO/8O/9kkrmMXw/RJ+gN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gekxL0AAADbAAAADwAAAAAAAAAAAAAAAACYAgAAZHJzL2Rvd25yZXYu&#10;eG1sUEsFBgAAAAAEAAQA9QAAAIIDAAAAAA==&#10;">
              <v:stroke miterlimit="2"/>
              <v:textbox style="layout-flow:vertical-ideographic"/>
            </v:shape>
            <v:shape id="Down Arrow 36" o:spid="_x0000_s1053" type="#_x0000_t67" style="position:absolute;left:3898;top:7010;width:123;height:3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gwtrsA&#10;AADbAAAADwAAAGRycy9kb3ducmV2LnhtbERPuwrCMBTdBf8hXMFFNNXBRzUVEQVXtUu3S3NtS5ub&#10;0kStf28GwfFw3rt9bxrxos5VlhXMZxEI4tzqigsF6f08XYNwHlljY5kUfMjBPhkOdhhr++YrvW6+&#10;ECGEXYwKSu/bWEqXl2TQzWxLHLiH7Qz6ALtC6g7fIdw0chFFS2mw4tBQYkvHkvL69jQKkFcrbDdZ&#10;lhpy9xNyPembVKnxqD9sQXjq/V/8c1+0gkUYG76EHyCT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OYMLa7AAAA2wAAAA8AAAAAAAAAAAAAAAAAmAIAAGRycy9kb3ducmV2Lnht&#10;bFBLBQYAAAAABAAEAPUAAACAAwAAAAA=&#10;">
              <v:stroke miterlimit="2"/>
              <v:textbox style="layout-flow:vertical-ideographic"/>
            </v:shape>
            <v:shape id="Down Arrow 37" o:spid="_x0000_s1054" type="#_x0000_t67" style="position:absolute;left:3898;top:7986;width:123;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VLb0A&#10;AADbAAAADwAAAGRycy9kb3ducmV2LnhtbESPzQrCMBCE74LvEFbwIprqwZ9qKiIKXtVevC3N2pY2&#10;m9JErW9vBMHjMDPfMJttZ2rxpNaVlhVMJxEI4szqknMF6fU4XoJwHlljbZkUvMnBNun3Nhhr++Iz&#10;PS8+FwHCLkYFhfdNLKXLCjLoJrYhDt7dtgZ9kG0udYuvADe1nEXRXBosOSwU2NC+oKy6PIwC5MUC&#10;m9Xtlhpy1wNyNerqVKnhoNutQXjq/D/8a5+0gtkKvl/CD5DJ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NSVLb0AAADbAAAADwAAAAAAAAAAAAAAAACYAgAAZHJzL2Rvd25yZXYu&#10;eG1sUEsFBgAAAAAEAAQA9QAAAIIDAAAAAA==&#10;">
              <v:stroke miterlimit="2"/>
              <v:textbox style="layout-flow:vertical-ideographic"/>
            </v:shape>
            <v:shape id="Down Arrow 38" o:spid="_x0000_s1055" type="#_x0000_t67" style="position:absolute;left:3898;top:9036;width:124;height:3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eqbbsA&#10;AADbAAAADwAAAGRycy9kb3ducmV2LnhtbERPuwrCMBTdBf8hXMFFNFXBR20UEQVXtYvbpbm2pc1N&#10;aaLWvzeD4Hg472TXmVq8qHWlZQXTSQSCOLO65FxBejuNVyCcR9ZYWyYFH3Kw2/Z7CcbavvlCr6vP&#10;RQhhF6OCwvsmltJlBRl0E9sQB+5hW4M+wDaXusV3CDe1nEXRQhosOTQU2NChoKy6Po0C5OUSm/X9&#10;nhpytyNyNerqVKnhoNtvQHjq/F/8c5+1gnlYH76EHyC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g3qm27AAAA2wAAAA8AAAAAAAAAAAAAAAAAmAIAAGRycy9kb3ducmV2Lnht&#10;bFBLBQYAAAAABAAEAPUAAACAAwAAAAA=&#10;">
              <v:stroke miterlimit="2"/>
              <v:textbox style="layout-flow:vertical-ideographic"/>
            </v:shape>
            <v:shape id="AutoShape 32" o:spid="_x0000_s1056" type="#_x0000_t67" style="position:absolute;left:7365;top:7010;width:124;height:3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sP9r0A&#10;AADbAAAADwAAAGRycy9kb3ducmV2LnhtbESPzQrCMBCE74LvEFbwIpqq4E81ioiCV20v3pZmbYvN&#10;pjRR69sbQfA4zMw3zHrbmko8qXGlZQXjUQSCOLO65FxBmhyHCxDOI2usLJOCNznYbrqdNcbavvhM&#10;z4vPRYCwi1FB4X0dS+myggy6ka2Jg3ezjUEfZJNL3eArwE0lJ1E0kwZLDgsF1rQvKLtfHkYB8nyO&#10;9fJ6TQ255IB8H7RVqlS/1+5WIDy1/h/+tU9awXQM3y/hB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3sP9r0AAADbAAAADwAAAAAAAAAAAAAAAACYAgAAZHJzL2Rvd25yZXYu&#10;eG1sUEsFBgAAAAAEAAQA9QAAAIIDAAAAAA==&#10;">
              <v:stroke miterlimit="2"/>
              <v:textbox style="layout-flow:vertical-ideographic"/>
            </v:shape>
            <w10:wrap type="none"/>
            <w10:anchorlock/>
          </v:group>
        </w:pict>
      </w:r>
      <w:bookmarkEnd w:id="1"/>
    </w:p>
    <w:p w:rsidR="003C542C" w:rsidRDefault="003C542C">
      <w:pPr>
        <w:spacing w:line="360" w:lineRule="auto"/>
        <w:ind w:firstLine="200"/>
        <w:rPr>
          <w:rFonts w:ascii="黑体" w:eastAsia="黑体" w:hAnsi="黑体" w:cs="黑体"/>
          <w:bCs/>
          <w:sz w:val="30"/>
          <w:szCs w:val="30"/>
        </w:rPr>
      </w:pPr>
    </w:p>
    <w:p w:rsidR="003C542C" w:rsidRPr="00645820" w:rsidRDefault="00051337" w:rsidP="00645820">
      <w:pPr>
        <w:numPr>
          <w:ilvl w:val="0"/>
          <w:numId w:val="2"/>
        </w:num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竞赛赛卷</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（一）竞赛试题说明</w:t>
      </w:r>
    </w:p>
    <w:p w:rsidR="00D66838" w:rsidRDefault="00D66838" w:rsidP="00D66838">
      <w:pPr>
        <w:wordWrap w:val="0"/>
        <w:adjustRightInd w:val="0"/>
        <w:snapToGrid w:val="0"/>
        <w:spacing w:line="560" w:lineRule="exact"/>
        <w:ind w:firstLineChars="200" w:firstLine="560"/>
        <w:jc w:val="left"/>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本赛项在正式比赛前1个月在大赛信息发布平台上（www.chinaskills-j</w:t>
      </w:r>
      <w:r>
        <w:rPr>
          <w:rFonts w:ascii="仿宋_GB2312" w:eastAsia="仿宋_GB2312" w:hAnsi="仿宋" w:cs="仿宋_GB2312" w:hint="eastAsia"/>
          <w:color w:val="000000"/>
          <w:sz w:val="28"/>
          <w:szCs w:val="28"/>
        </w:rPr>
        <w:lastRenderedPageBreak/>
        <w:t>sw.org）公开竞赛题库。公开内容：竞赛题库辅助技术资料电子版及100套赛卷。</w:t>
      </w:r>
    </w:p>
    <w:p w:rsidR="00575D8B" w:rsidRDefault="00D66838" w:rsidP="003321A6">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比赛前三天</w:t>
      </w:r>
      <w:r w:rsidRPr="00575D8B">
        <w:rPr>
          <w:rFonts w:ascii="仿宋_GB2312" w:eastAsia="仿宋_GB2312" w:hAnsi="仿宋" w:cs="仿宋_GB2312" w:hint="eastAsia"/>
          <w:color w:val="000000"/>
          <w:sz w:val="28"/>
          <w:szCs w:val="28"/>
        </w:rPr>
        <w:t>将</w:t>
      </w:r>
      <w:r>
        <w:rPr>
          <w:rFonts w:ascii="仿宋_GB2312" w:eastAsia="仿宋_GB2312" w:hAnsi="仿宋" w:cs="仿宋_GB2312" w:hint="eastAsia"/>
          <w:color w:val="000000"/>
          <w:sz w:val="28"/>
          <w:szCs w:val="28"/>
        </w:rPr>
        <w:t>所有建立的</w:t>
      </w:r>
      <w:r w:rsidRPr="00575D8B">
        <w:rPr>
          <w:rFonts w:ascii="仿宋_GB2312" w:eastAsia="仿宋_GB2312" w:hAnsi="仿宋" w:cs="仿宋_GB2312" w:hint="eastAsia"/>
          <w:color w:val="000000"/>
          <w:sz w:val="28"/>
          <w:szCs w:val="28"/>
        </w:rPr>
        <w:t>赛卷</w:t>
      </w:r>
      <w:r>
        <w:rPr>
          <w:rFonts w:ascii="仿宋_GB2312" w:eastAsia="仿宋_GB2312" w:hAnsi="仿宋" w:cs="仿宋_GB2312" w:hint="eastAsia"/>
          <w:color w:val="000000"/>
          <w:sz w:val="28"/>
          <w:szCs w:val="28"/>
        </w:rPr>
        <w:t>进行</w:t>
      </w:r>
      <w:r w:rsidRPr="00575D8B">
        <w:rPr>
          <w:rFonts w:ascii="仿宋_GB2312" w:eastAsia="仿宋_GB2312" w:hAnsi="仿宋" w:cs="仿宋_GB2312" w:hint="eastAsia"/>
          <w:color w:val="000000"/>
          <w:sz w:val="28"/>
          <w:szCs w:val="28"/>
        </w:rPr>
        <w:t>随机排序，在监督组的监督下，由裁判</w:t>
      </w:r>
      <w:r w:rsidRPr="009D4606">
        <w:rPr>
          <w:rFonts w:ascii="仿宋_GB2312" w:eastAsia="仿宋_GB2312" w:hAnsi="仿宋" w:cs="仿宋_GB2312" w:hint="eastAsia"/>
          <w:color w:val="000000"/>
          <w:sz w:val="28"/>
          <w:szCs w:val="28"/>
        </w:rPr>
        <w:t>长指定相关人员抽取正式赛卷与备用赛卷。</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（二）竞赛试题样卷</w:t>
      </w:r>
    </w:p>
    <w:p w:rsidR="003C542C" w:rsidRDefault="00051337">
      <w:pPr>
        <w:adjustRightInd w:val="0"/>
        <w:snapToGrid w:val="0"/>
        <w:spacing w:line="560" w:lineRule="exact"/>
        <w:ind w:firstLineChars="200" w:firstLine="560"/>
        <w:rPr>
          <w:rFonts w:ascii="黑体" w:eastAsia="黑体" w:hAnsi="黑体" w:cs="黑体"/>
          <w:bCs/>
          <w:sz w:val="30"/>
          <w:szCs w:val="30"/>
        </w:rPr>
      </w:pPr>
      <w:r>
        <w:rPr>
          <w:rFonts w:ascii="仿宋_GB2312" w:eastAsia="仿宋_GB2312" w:hAnsi="仿宋" w:cs="仿宋_GB2312" w:hint="eastAsia"/>
          <w:color w:val="000000"/>
          <w:sz w:val="28"/>
          <w:szCs w:val="28"/>
        </w:rPr>
        <w:t>见本规程附录1 竞赛试卷样卷。</w:t>
      </w:r>
    </w:p>
    <w:p w:rsidR="003C542C" w:rsidRPr="00645820" w:rsidRDefault="00051337" w:rsidP="00645820">
      <w:pPr>
        <w:numPr>
          <w:ilvl w:val="0"/>
          <w:numId w:val="2"/>
        </w:num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竞赛规则</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（一）报名资格</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参赛选手须为2名普通高等学校全日制在籍专科学生。本科院校中高职类全日制在籍学生可报名参加高职组比赛。五年制高职学生报名参赛的，四、五年级学生参加高职组比赛。高职组参赛选手年龄须不超过25周岁（当年），年龄计算的截止时间以2019年5月1日为准。凡在往届全国职业院校技能大赛中获一等奖的选手，不能再参加同一项目同一组别的比赛。</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2.每参赛队限报2名指导教师，指导教师须为本校专兼职教师。</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3.每个学校只能报名一支参赛队伍。</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（二）熟悉场地</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1.正式比赛前1天，统一安排各参赛队有序地熟悉场地，熟悉场地限定在观摩区活动，不允许进入比赛区。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2.熟悉场地时严禁与现场工作人员进行交流，不发表没有根据以及有损大赛整体形象的言论。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3.熟悉场地期间严禁拥挤，喧哗，以免发生意外事故。</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（三）赛场要求</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1.参赛队选手在比赛开始前90分钟到赛场指定地点报到，接受工作人员对选手身份、资格和有关证件的检查。</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lastRenderedPageBreak/>
        <w:t>2.参赛队赛位由两次加密确定，确定的赛位不得擅自变更、调整。</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3.参赛队选手进入指定赛位后，在裁判长发布“赛前30分钟准备”指令之前，不得进行包括设备检查和调试在内的任何操作。竞赛计时开始后，参赛队选手未到的，视为自动放弃。</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4.比赛期间赛项执委会适时提供饮水，参赛队选手不得离开指定的场地，且休息、饮水、上洗手间等，不安排专门用时，统一计在竞赛时间内。</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5.竞赛所需的电脑、配套硬件、软件、检测维修所用的工具仪器统一提供，参赛队选手可以根据竞赛需要自行选择使用（不得自带）。</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6.严禁参赛队选手私自携带通信、存储、照相、摄录等设备进入赛场。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7.所有人员在赛场内不得喧哗，不得有影响其他选手完成竞赛任务的行为。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8.竞赛操作结束时，参赛队选手应按照指定路线有序离开赛场。</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（四）成绩评定及公布</w:t>
      </w:r>
    </w:p>
    <w:p w:rsidR="003C542C" w:rsidRDefault="003321A6">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sz w:val="28"/>
          <w:szCs w:val="28"/>
        </w:rPr>
        <w:t>1.竞赛结束后，由各裁判组对参赛队选手提交的竞赛结果逐项评分，并进行成绩汇总和复核，汇总复核后再进行解密。</w:t>
      </w:r>
      <w:r w:rsidRPr="00B84539">
        <w:rPr>
          <w:rFonts w:ascii="仿宋_GB2312" w:eastAsia="仿宋_GB2312" w:hAnsi="仿宋" w:cs="仿宋_GB2312" w:hint="eastAsia"/>
          <w:sz w:val="28"/>
          <w:szCs w:val="28"/>
        </w:rPr>
        <w:t>记分员将解密后的各参赛队伍（选手）成绩汇总成比赛成绩，经裁判长、监督组签字后，公布比赛结果（</w:t>
      </w:r>
      <w:r>
        <w:rPr>
          <w:rFonts w:ascii="仿宋_GB2312" w:eastAsia="仿宋_GB2312" w:hAnsi="仿宋" w:cs="仿宋_GB2312" w:hint="eastAsia"/>
          <w:sz w:val="28"/>
          <w:szCs w:val="28"/>
        </w:rPr>
        <w:t>本</w:t>
      </w:r>
      <w:r w:rsidRPr="00B84539">
        <w:rPr>
          <w:rFonts w:ascii="仿宋_GB2312" w:eastAsia="仿宋_GB2312" w:hAnsi="仿宋" w:cs="仿宋_GB2312" w:hint="eastAsia"/>
          <w:sz w:val="28"/>
          <w:szCs w:val="28"/>
        </w:rPr>
        <w:t>赛项</w:t>
      </w:r>
      <w:r>
        <w:rPr>
          <w:rFonts w:ascii="仿宋_GB2312" w:eastAsia="仿宋_GB2312" w:hAnsi="仿宋" w:cs="仿宋_GB2312" w:hint="eastAsia"/>
          <w:sz w:val="28"/>
          <w:szCs w:val="28"/>
        </w:rPr>
        <w:t>将</w:t>
      </w:r>
      <w:r w:rsidRPr="00B84539">
        <w:rPr>
          <w:rFonts w:ascii="仿宋_GB2312" w:eastAsia="仿宋_GB2312" w:hAnsi="仿宋" w:cs="仿宋_GB2312" w:hint="eastAsia"/>
          <w:sz w:val="28"/>
          <w:szCs w:val="28"/>
        </w:rPr>
        <w:t>在赛项指南中明确公布方式）。公布 2 小时无异议后，将赛项总成绩的最终结果录入赛务管理系统，经裁判长、监督组长和仲裁长在系统导出成绩单上审核签字后，在闭赛式上宣布并颁发证书</w:t>
      </w:r>
      <w:r w:rsidR="00051337">
        <w:rPr>
          <w:rFonts w:ascii="仿宋_GB2312" w:eastAsia="仿宋_GB2312" w:hAnsi="仿宋" w:cs="仿宋_GB2312" w:hint="eastAsia"/>
          <w:color w:val="000000"/>
          <w:sz w:val="28"/>
          <w:szCs w:val="28"/>
        </w:rPr>
        <w:t>。</w:t>
      </w:r>
    </w:p>
    <w:p w:rsidR="003C542C" w:rsidRDefault="00051337">
      <w:pPr>
        <w:adjustRightInd w:val="0"/>
        <w:snapToGrid w:val="0"/>
        <w:spacing w:line="560" w:lineRule="exact"/>
        <w:ind w:firstLineChars="200" w:firstLine="560"/>
        <w:rPr>
          <w:rFonts w:ascii="黑体" w:eastAsia="黑体" w:hAnsi="黑体" w:cs="黑体"/>
          <w:bCs/>
          <w:sz w:val="30"/>
          <w:szCs w:val="30"/>
        </w:rPr>
      </w:pPr>
      <w:r w:rsidRPr="009D4606">
        <w:rPr>
          <w:rFonts w:ascii="仿宋_GB2312" w:eastAsia="仿宋_GB2312" w:hAnsi="仿宋" w:cs="仿宋_GB2312" w:hint="eastAsia"/>
          <w:color w:val="000000"/>
          <w:sz w:val="28"/>
          <w:szCs w:val="28"/>
        </w:rPr>
        <w:t>2.竞赛结果的评分方法及标准见本规程的“十一</w:t>
      </w:r>
      <w:r w:rsidR="00CC2E5F" w:rsidRPr="009D4606">
        <w:rPr>
          <w:rFonts w:ascii="仿宋_GB2312" w:eastAsia="仿宋_GB2312" w:hAnsi="仿宋" w:cs="仿宋_GB2312" w:hint="eastAsia"/>
          <w:color w:val="000000"/>
          <w:sz w:val="28"/>
          <w:szCs w:val="28"/>
        </w:rPr>
        <w:t>、</w:t>
      </w:r>
      <w:r w:rsidRPr="009D4606">
        <w:rPr>
          <w:rFonts w:ascii="仿宋_GB2312" w:eastAsia="仿宋_GB2312" w:hAnsi="仿宋" w:cs="仿宋_GB2312" w:hint="eastAsia"/>
          <w:color w:val="000000"/>
          <w:sz w:val="28"/>
          <w:szCs w:val="28"/>
        </w:rPr>
        <w:t>成绩评定”项。</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八、竞赛环境</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赛场总面积不小于1500</w:t>
      </w:r>
      <w:r>
        <w:rPr>
          <w:rFonts w:ascii="Microsoft JhengHei" w:eastAsia="Microsoft JhengHei" w:hAnsi="Microsoft JhengHei" w:cs="Microsoft JhengHei" w:hint="eastAsia"/>
          <w:color w:val="000000"/>
          <w:sz w:val="28"/>
          <w:szCs w:val="28"/>
        </w:rPr>
        <w:t>㎡</w:t>
      </w:r>
      <w:r>
        <w:rPr>
          <w:rFonts w:ascii="仿宋_GB2312" w:eastAsia="仿宋_GB2312" w:hAnsi="仿宋" w:cs="仿宋_GB2312" w:hint="eastAsia"/>
          <w:color w:val="000000"/>
          <w:sz w:val="28"/>
          <w:szCs w:val="28"/>
        </w:rPr>
        <w:t>，依参赛名额确定比赛工作区，每个赛位面积在10</w:t>
      </w:r>
      <w:r>
        <w:rPr>
          <w:rFonts w:ascii="Microsoft JhengHei" w:eastAsia="Microsoft JhengHei" w:hAnsi="Microsoft JhengHei" w:cs="Microsoft JhengHei" w:hint="eastAsia"/>
          <w:color w:val="000000"/>
          <w:sz w:val="28"/>
          <w:szCs w:val="28"/>
        </w:rPr>
        <w:t>㎡</w:t>
      </w:r>
      <w:r>
        <w:rPr>
          <w:rFonts w:ascii="仿宋_GB2312" w:eastAsia="仿宋_GB2312" w:hAnsi="仿宋" w:cs="仿宋_GB2312" w:hint="eastAsia"/>
          <w:color w:val="000000"/>
          <w:sz w:val="28"/>
          <w:szCs w:val="28"/>
        </w:rPr>
        <w:t>左右且标明编号，赛位之间的通道间隔不小于1.5米，工位间加装隔离挡板和隔离线。另外，设置医务室1间、监考/裁判会议室兼休息室1间和加密隔离室2间，设备、材料、工具、耗材等储藏室1间。</w:t>
      </w:r>
    </w:p>
    <w:p w:rsidR="00CC2E5F" w:rsidRDefault="00051337" w:rsidP="00CC2E5F">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lastRenderedPageBreak/>
        <w:t>环境标准要求保证赛场采光(大于500lux)、照明和通风良好；提供稳定的水、电，并提供应急的备用电源。在竞赛不被干扰的前提下赛场全面开放，欢迎各界人员沿指定路线、在指定区域内到现场观赛。具备两个以上安全疏散通道，并设有应急疏散图，配备必要的灭火器材。</w:t>
      </w:r>
    </w:p>
    <w:p w:rsidR="003C542C" w:rsidRPr="00CC2E5F" w:rsidRDefault="00051337" w:rsidP="00CC2E5F">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颁奖场地、参赛队选手及指导教师休息场地另计。</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九、技术规范</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（一）职业素养</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1</w:t>
      </w:r>
      <w:r w:rsidRPr="00F721FD">
        <w:rPr>
          <w:rFonts w:ascii="仿宋_GB2312" w:eastAsia="仿宋_GB2312" w:hAnsi="仿宋" w:cs="仿宋_GB2312" w:hint="eastAsia"/>
          <w:bCs/>
          <w:color w:val="000000"/>
          <w:kern w:val="0"/>
          <w:sz w:val="28"/>
          <w:szCs w:val="28"/>
        </w:rPr>
        <w:t>、敬业爱岗，忠于职守，严于律已，刻苦钻研；</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2</w:t>
      </w:r>
      <w:r w:rsidRPr="00F721FD">
        <w:rPr>
          <w:rFonts w:ascii="仿宋_GB2312" w:eastAsia="仿宋_GB2312" w:hAnsi="仿宋" w:cs="仿宋_GB2312" w:hint="eastAsia"/>
          <w:bCs/>
          <w:color w:val="000000"/>
          <w:kern w:val="0"/>
          <w:sz w:val="28"/>
          <w:szCs w:val="28"/>
        </w:rPr>
        <w:t>、勤于学习，善于思考，勇于探索，敏于创新；</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3</w:t>
      </w:r>
      <w:r w:rsidRPr="00F721FD">
        <w:rPr>
          <w:rFonts w:ascii="仿宋_GB2312" w:eastAsia="仿宋_GB2312" w:hAnsi="仿宋" w:cs="仿宋_GB2312" w:hint="eastAsia"/>
          <w:bCs/>
          <w:color w:val="000000"/>
          <w:kern w:val="0"/>
          <w:sz w:val="28"/>
          <w:szCs w:val="28"/>
        </w:rPr>
        <w:t>、认真负责，吃苦耐劳，团结协作，精益求精；</w:t>
      </w:r>
    </w:p>
    <w:p w:rsidR="003C542C" w:rsidRPr="009D4606" w:rsidRDefault="00051337" w:rsidP="00F721FD">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bCs/>
          <w:color w:val="000000"/>
          <w:kern w:val="0"/>
          <w:sz w:val="28"/>
          <w:szCs w:val="28"/>
        </w:rPr>
        <w:t>4</w:t>
      </w:r>
      <w:r w:rsidRPr="009D4606">
        <w:rPr>
          <w:rFonts w:ascii="仿宋_GB2312" w:eastAsia="仿宋_GB2312" w:hAnsi="仿宋" w:cs="仿宋_GB2312" w:hint="eastAsia"/>
          <w:bCs/>
          <w:color w:val="000000"/>
          <w:kern w:val="0"/>
          <w:sz w:val="28"/>
          <w:szCs w:val="28"/>
        </w:rPr>
        <w:t>、遵守规程，</w:t>
      </w:r>
      <w:r w:rsidR="00CC2E5F" w:rsidRPr="009D4606">
        <w:rPr>
          <w:rFonts w:ascii="仿宋_GB2312" w:eastAsia="仿宋_GB2312" w:hAnsi="仿宋" w:cs="仿宋_GB2312" w:hint="eastAsia"/>
          <w:bCs/>
          <w:color w:val="000000"/>
          <w:kern w:val="0"/>
          <w:sz w:val="28"/>
          <w:szCs w:val="28"/>
        </w:rPr>
        <w:t>操作规范，</w:t>
      </w:r>
      <w:r w:rsidRPr="009D4606">
        <w:rPr>
          <w:rFonts w:ascii="仿宋_GB2312" w:eastAsia="仿宋_GB2312" w:hAnsi="仿宋" w:cs="仿宋_GB2312" w:hint="eastAsia"/>
          <w:bCs/>
          <w:color w:val="000000"/>
          <w:kern w:val="0"/>
          <w:sz w:val="28"/>
          <w:szCs w:val="28"/>
        </w:rPr>
        <w:t>安全</w:t>
      </w:r>
      <w:r w:rsidR="00CC2E5F" w:rsidRPr="009D4606">
        <w:rPr>
          <w:rFonts w:ascii="仿宋_GB2312" w:eastAsia="仿宋_GB2312" w:hAnsi="仿宋" w:cs="仿宋_GB2312" w:hint="eastAsia"/>
          <w:bCs/>
          <w:color w:val="000000"/>
          <w:kern w:val="0"/>
          <w:sz w:val="28"/>
          <w:szCs w:val="28"/>
        </w:rPr>
        <w:t>生产，文明施工</w:t>
      </w:r>
      <w:r w:rsidRPr="009D4606">
        <w:rPr>
          <w:rFonts w:ascii="仿宋_GB2312" w:eastAsia="仿宋_GB2312" w:hAnsi="仿宋" w:cs="仿宋_GB2312" w:hint="eastAsia"/>
          <w:bCs/>
          <w:color w:val="000000"/>
          <w:kern w:val="0"/>
          <w:sz w:val="28"/>
          <w:szCs w:val="28"/>
        </w:rPr>
        <w:t>；</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bCs/>
          <w:color w:val="000000"/>
          <w:kern w:val="0"/>
          <w:sz w:val="28"/>
          <w:szCs w:val="28"/>
        </w:rPr>
        <w:t>5</w:t>
      </w:r>
      <w:r w:rsidR="00CC2E5F" w:rsidRPr="009D4606">
        <w:rPr>
          <w:rFonts w:ascii="仿宋_GB2312" w:eastAsia="仿宋_GB2312" w:hAnsi="仿宋" w:cs="仿宋_GB2312" w:hint="eastAsia"/>
          <w:bCs/>
          <w:color w:val="000000"/>
          <w:kern w:val="0"/>
          <w:sz w:val="28"/>
          <w:szCs w:val="28"/>
        </w:rPr>
        <w:t>、着装</w:t>
      </w:r>
      <w:r w:rsidRPr="009D4606">
        <w:rPr>
          <w:rFonts w:ascii="仿宋_GB2312" w:eastAsia="仿宋_GB2312" w:hAnsi="仿宋" w:cs="仿宋_GB2312" w:hint="eastAsia"/>
          <w:bCs/>
          <w:color w:val="000000"/>
          <w:kern w:val="0"/>
          <w:sz w:val="28"/>
          <w:szCs w:val="28"/>
        </w:rPr>
        <w:t>整洁，爱护设备，保持清洁</w:t>
      </w:r>
      <w:r w:rsidR="00CC2E5F" w:rsidRPr="009D4606">
        <w:rPr>
          <w:rFonts w:ascii="仿宋_GB2312" w:eastAsia="仿宋_GB2312" w:hAnsi="仿宋" w:cs="仿宋_GB2312" w:hint="eastAsia"/>
          <w:bCs/>
          <w:color w:val="000000"/>
          <w:kern w:val="0"/>
          <w:sz w:val="28"/>
          <w:szCs w:val="28"/>
        </w:rPr>
        <w:t>，工作</w:t>
      </w:r>
      <w:r w:rsidRPr="009D4606">
        <w:rPr>
          <w:rFonts w:ascii="仿宋_GB2312" w:eastAsia="仿宋_GB2312" w:hAnsi="仿宋" w:cs="仿宋_GB2312" w:hint="eastAsia"/>
          <w:bCs/>
          <w:color w:val="000000"/>
          <w:kern w:val="0"/>
          <w:sz w:val="28"/>
          <w:szCs w:val="28"/>
        </w:rPr>
        <w:t>有序。</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（二）相关知识与技能</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1</w:t>
      </w:r>
      <w:r w:rsidRPr="00F721FD">
        <w:rPr>
          <w:rFonts w:ascii="仿宋_GB2312" w:eastAsia="仿宋_GB2312" w:hAnsi="仿宋" w:cs="仿宋_GB2312" w:hint="eastAsia"/>
          <w:bCs/>
          <w:color w:val="000000"/>
          <w:kern w:val="0"/>
          <w:sz w:val="28"/>
          <w:szCs w:val="28"/>
        </w:rPr>
        <w:t>、电工与电子技术基础</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2</w:t>
      </w:r>
      <w:r w:rsidRPr="00F721FD">
        <w:rPr>
          <w:rFonts w:ascii="仿宋_GB2312" w:eastAsia="仿宋_GB2312" w:hAnsi="仿宋" w:cs="仿宋_GB2312" w:hint="eastAsia"/>
          <w:bCs/>
          <w:color w:val="000000"/>
          <w:kern w:val="0"/>
          <w:sz w:val="28"/>
          <w:szCs w:val="28"/>
        </w:rPr>
        <w:t>、电子产品装接工艺与流程</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3</w:t>
      </w:r>
      <w:r w:rsidRPr="00F721FD">
        <w:rPr>
          <w:rFonts w:ascii="仿宋_GB2312" w:eastAsia="仿宋_GB2312" w:hAnsi="仿宋" w:cs="仿宋_GB2312" w:hint="eastAsia"/>
          <w:bCs/>
          <w:color w:val="000000"/>
          <w:kern w:val="0"/>
          <w:sz w:val="28"/>
          <w:szCs w:val="28"/>
        </w:rPr>
        <w:t>、计算机应用技能</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bCs/>
          <w:color w:val="000000"/>
          <w:kern w:val="0"/>
          <w:sz w:val="28"/>
          <w:szCs w:val="28"/>
        </w:rPr>
        <w:t>4</w:t>
      </w:r>
      <w:r w:rsidRPr="00F721FD">
        <w:rPr>
          <w:rFonts w:ascii="仿宋_GB2312" w:eastAsia="仿宋_GB2312" w:hAnsi="仿宋" w:cs="仿宋_GB2312" w:hint="eastAsia"/>
          <w:bCs/>
          <w:color w:val="000000"/>
          <w:kern w:val="0"/>
          <w:sz w:val="28"/>
          <w:szCs w:val="28"/>
        </w:rPr>
        <w:t>、电子产品的故障检测与维修</w:t>
      </w:r>
    </w:p>
    <w:p w:rsidR="003C542C" w:rsidRPr="00F721FD" w:rsidRDefault="00F721FD" w:rsidP="00F721FD">
      <w:pPr>
        <w:spacing w:line="560" w:lineRule="exact"/>
        <w:ind w:firstLine="573"/>
        <w:rPr>
          <w:rFonts w:ascii="仿宋_GB2312" w:eastAsia="仿宋_GB2312" w:hAnsi="仿宋" w:cs="仿宋_GB2312"/>
          <w:bCs/>
          <w:color w:val="000000"/>
          <w:kern w:val="0"/>
          <w:sz w:val="28"/>
          <w:szCs w:val="28"/>
        </w:rPr>
      </w:pPr>
      <w:r>
        <w:rPr>
          <w:rFonts w:ascii="仿宋_GB2312" w:eastAsia="仿宋_GB2312" w:hAnsi="仿宋" w:cs="仿宋_GB2312" w:hint="eastAsia"/>
          <w:bCs/>
          <w:color w:val="000000"/>
          <w:kern w:val="0"/>
          <w:sz w:val="28"/>
          <w:szCs w:val="28"/>
        </w:rPr>
        <w:t>5</w:t>
      </w:r>
      <w:r w:rsidR="00051337" w:rsidRPr="00F721FD">
        <w:rPr>
          <w:rFonts w:ascii="仿宋_GB2312" w:eastAsia="仿宋_GB2312" w:hAnsi="仿宋" w:cs="仿宋_GB2312" w:hint="eastAsia"/>
          <w:bCs/>
          <w:color w:val="000000"/>
          <w:kern w:val="0"/>
          <w:sz w:val="28"/>
          <w:szCs w:val="28"/>
        </w:rPr>
        <w:t>、硬盘维修与数据恢复技术</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（三）相关职业标准</w:t>
      </w:r>
    </w:p>
    <w:p w:rsidR="00E3098B" w:rsidRPr="009D4606" w:rsidRDefault="00E3098B" w:rsidP="00E3098B">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1、电子设备装配调试人员</w:t>
      </w:r>
    </w:p>
    <w:p w:rsidR="00E3098B" w:rsidRPr="009D4606" w:rsidRDefault="00E3098B" w:rsidP="00E3098B">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2、计算机制造人员</w:t>
      </w:r>
    </w:p>
    <w:p w:rsidR="00E3098B" w:rsidRPr="009D4606" w:rsidRDefault="00E3098B" w:rsidP="00E3098B">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3、电子器件制造人员</w:t>
      </w:r>
    </w:p>
    <w:p w:rsidR="00E3098B" w:rsidRPr="009D4606" w:rsidRDefault="00E3098B" w:rsidP="00E3098B">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4、电子元件制造人员</w:t>
      </w:r>
    </w:p>
    <w:p w:rsidR="00E3098B" w:rsidRPr="009D4606" w:rsidRDefault="00E3098B" w:rsidP="00E3098B">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5、计算机和办公设备维修人员</w:t>
      </w:r>
    </w:p>
    <w:p w:rsidR="00E3098B" w:rsidRPr="00E3098B" w:rsidRDefault="00E3098B" w:rsidP="00E3098B">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lastRenderedPageBreak/>
        <w:t>6、计算机制造人员</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十、技术平台</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（一）比赛器材及具体要求说明</w:t>
      </w:r>
    </w:p>
    <w:tbl>
      <w:tblPr>
        <w:tblW w:w="10736" w:type="dxa"/>
        <w:jc w:val="center"/>
        <w:tblLayout w:type="fixed"/>
        <w:tblLook w:val="04A0" w:firstRow="1" w:lastRow="0" w:firstColumn="1" w:lastColumn="0" w:noHBand="0" w:noVBand="1"/>
      </w:tblPr>
      <w:tblGrid>
        <w:gridCol w:w="789"/>
        <w:gridCol w:w="2249"/>
        <w:gridCol w:w="4060"/>
        <w:gridCol w:w="1485"/>
        <w:gridCol w:w="2153"/>
      </w:tblGrid>
      <w:tr w:rsidR="003C542C">
        <w:trPr>
          <w:trHeight w:val="465"/>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序号</w:t>
            </w:r>
          </w:p>
        </w:tc>
        <w:tc>
          <w:tcPr>
            <w:tcW w:w="2249" w:type="dxa"/>
            <w:tcBorders>
              <w:top w:val="single" w:sz="4" w:space="0" w:color="auto"/>
              <w:left w:val="nil"/>
              <w:bottom w:val="single" w:sz="4" w:space="0" w:color="auto"/>
              <w:right w:val="single" w:sz="4" w:space="0" w:color="auto"/>
            </w:tcBorders>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仪器设备</w:t>
            </w:r>
          </w:p>
        </w:tc>
        <w:tc>
          <w:tcPr>
            <w:tcW w:w="4060" w:type="dxa"/>
            <w:tcBorders>
              <w:top w:val="single" w:sz="4" w:space="0" w:color="auto"/>
              <w:left w:val="nil"/>
              <w:bottom w:val="single" w:sz="4" w:space="0" w:color="auto"/>
              <w:right w:val="single" w:sz="4" w:space="0" w:color="auto"/>
            </w:tcBorders>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规格说明</w:t>
            </w:r>
          </w:p>
        </w:tc>
        <w:tc>
          <w:tcPr>
            <w:tcW w:w="1485" w:type="dxa"/>
            <w:tcBorders>
              <w:top w:val="single" w:sz="4" w:space="0" w:color="auto"/>
              <w:left w:val="nil"/>
              <w:bottom w:val="single" w:sz="4" w:space="0" w:color="auto"/>
              <w:right w:val="single" w:sz="4" w:space="0" w:color="auto"/>
            </w:tcBorders>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品牌</w:t>
            </w:r>
          </w:p>
        </w:tc>
        <w:tc>
          <w:tcPr>
            <w:tcW w:w="2153" w:type="dxa"/>
            <w:tcBorders>
              <w:top w:val="single" w:sz="4" w:space="0" w:color="auto"/>
              <w:left w:val="nil"/>
              <w:bottom w:val="single" w:sz="4" w:space="0" w:color="auto"/>
              <w:right w:val="single" w:sz="4" w:space="0" w:color="auto"/>
            </w:tcBorders>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说明</w:t>
            </w:r>
          </w:p>
        </w:tc>
      </w:tr>
      <w:tr w:rsidR="003C542C">
        <w:trPr>
          <w:trHeight w:val="20"/>
          <w:jc w:val="center"/>
        </w:trPr>
        <w:tc>
          <w:tcPr>
            <w:tcW w:w="789" w:type="dxa"/>
            <w:tcBorders>
              <w:top w:val="nil"/>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1</w:t>
            </w:r>
          </w:p>
        </w:tc>
        <w:tc>
          <w:tcPr>
            <w:tcW w:w="2249"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维修工作台</w:t>
            </w:r>
          </w:p>
        </w:tc>
        <w:tc>
          <w:tcPr>
            <w:tcW w:w="4060"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防静电维修工作台</w:t>
            </w:r>
          </w:p>
        </w:tc>
        <w:tc>
          <w:tcPr>
            <w:tcW w:w="1485" w:type="dxa"/>
            <w:tcBorders>
              <w:top w:val="nil"/>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nil"/>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2</w:t>
            </w:r>
          </w:p>
        </w:tc>
        <w:tc>
          <w:tcPr>
            <w:tcW w:w="2249"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数字万用表</w:t>
            </w:r>
          </w:p>
        </w:tc>
        <w:tc>
          <w:tcPr>
            <w:tcW w:w="4060"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交流电压1000V±(0.8%+3)，直流电流20A±(0.8%+1)，直流电压1000V±(0.5%+1)，交流电流20A±(1%+3)，电阻200MW±(0.8%+1)，电容100mF±(4%+3)</w:t>
            </w:r>
          </w:p>
        </w:tc>
        <w:tc>
          <w:tcPr>
            <w:tcW w:w="1485" w:type="dxa"/>
            <w:tcBorders>
              <w:top w:val="nil"/>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nil"/>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3</w:t>
            </w:r>
          </w:p>
        </w:tc>
        <w:tc>
          <w:tcPr>
            <w:tcW w:w="2249"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数字示波器</w:t>
            </w:r>
          </w:p>
        </w:tc>
        <w:tc>
          <w:tcPr>
            <w:tcW w:w="4060"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100MHz以上双通道示波器</w:t>
            </w:r>
          </w:p>
        </w:tc>
        <w:tc>
          <w:tcPr>
            <w:tcW w:w="1485" w:type="dxa"/>
            <w:tcBorders>
              <w:top w:val="nil"/>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nil"/>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4</w:t>
            </w:r>
          </w:p>
        </w:tc>
        <w:tc>
          <w:tcPr>
            <w:tcW w:w="2249"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恒温烙铁</w:t>
            </w:r>
          </w:p>
        </w:tc>
        <w:tc>
          <w:tcPr>
            <w:tcW w:w="4060"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温度调节范围 150-450（℃）</w:t>
            </w:r>
          </w:p>
        </w:tc>
        <w:tc>
          <w:tcPr>
            <w:tcW w:w="1485" w:type="dxa"/>
            <w:tcBorders>
              <w:top w:val="nil"/>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5</w:t>
            </w:r>
          </w:p>
        </w:tc>
        <w:tc>
          <w:tcPr>
            <w:tcW w:w="2249"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热风焊台</w:t>
            </w:r>
          </w:p>
        </w:tc>
        <w:tc>
          <w:tcPr>
            <w:tcW w:w="4060"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温度调节范围：100～480℃</w:t>
            </w:r>
          </w:p>
        </w:tc>
        <w:tc>
          <w:tcPr>
            <w:tcW w:w="1485" w:type="dxa"/>
            <w:tcBorders>
              <w:top w:val="single" w:sz="4" w:space="0" w:color="auto"/>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6</w:t>
            </w:r>
          </w:p>
        </w:tc>
        <w:tc>
          <w:tcPr>
            <w:tcW w:w="224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直流稳压电源</w:t>
            </w:r>
          </w:p>
        </w:tc>
        <w:tc>
          <w:tcPr>
            <w:tcW w:w="4060"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I路以上0-30 V可变电压输出</w:t>
            </w:r>
          </w:p>
        </w:tc>
        <w:tc>
          <w:tcPr>
            <w:tcW w:w="1485"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7</w:t>
            </w:r>
          </w:p>
        </w:tc>
        <w:tc>
          <w:tcPr>
            <w:tcW w:w="2249"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放大镜台灯</w:t>
            </w:r>
          </w:p>
        </w:tc>
        <w:tc>
          <w:tcPr>
            <w:tcW w:w="4060"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高强照明、五倍放大功能</w:t>
            </w:r>
          </w:p>
        </w:tc>
        <w:tc>
          <w:tcPr>
            <w:tcW w:w="1485" w:type="dxa"/>
            <w:tcBorders>
              <w:top w:val="single" w:sz="4" w:space="0" w:color="auto"/>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8</w:t>
            </w:r>
          </w:p>
        </w:tc>
        <w:tc>
          <w:tcPr>
            <w:tcW w:w="2249"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工具箱（含工具）</w:t>
            </w:r>
          </w:p>
        </w:tc>
        <w:tc>
          <w:tcPr>
            <w:tcW w:w="4060"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内含螺丝刀套件、毛刷、洗板水壶、吸锡枪、尖嘴钳、偏口钳、焊锡丝、防静电镊子</w:t>
            </w:r>
          </w:p>
        </w:tc>
        <w:tc>
          <w:tcPr>
            <w:tcW w:w="1485" w:type="dxa"/>
            <w:tcBorders>
              <w:top w:val="single" w:sz="4" w:space="0" w:color="auto"/>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9</w:t>
            </w:r>
          </w:p>
        </w:tc>
        <w:tc>
          <w:tcPr>
            <w:tcW w:w="2249"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电脑主机</w:t>
            </w:r>
          </w:p>
        </w:tc>
        <w:tc>
          <w:tcPr>
            <w:tcW w:w="4060"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主频1GHz或以上CPU，1GB或以上内存，安装Win7操作系统。</w:t>
            </w:r>
          </w:p>
        </w:tc>
        <w:tc>
          <w:tcPr>
            <w:tcW w:w="1485" w:type="dxa"/>
            <w:tcBorders>
              <w:top w:val="single" w:sz="4" w:space="0" w:color="auto"/>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10</w:t>
            </w:r>
          </w:p>
        </w:tc>
        <w:tc>
          <w:tcPr>
            <w:tcW w:w="2249"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电脑配件</w:t>
            </w:r>
          </w:p>
        </w:tc>
        <w:tc>
          <w:tcPr>
            <w:tcW w:w="4060"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CPU、内存、ATX电源等</w:t>
            </w:r>
          </w:p>
        </w:tc>
        <w:tc>
          <w:tcPr>
            <w:tcW w:w="1485" w:type="dxa"/>
            <w:tcBorders>
              <w:top w:val="single" w:sz="4" w:space="0" w:color="auto"/>
              <w:left w:val="nil"/>
              <w:bottom w:val="single" w:sz="4" w:space="0" w:color="auto"/>
              <w:right w:val="single" w:sz="4" w:space="0" w:color="auto"/>
            </w:tcBorders>
            <w:vAlign w:val="center"/>
          </w:tcPr>
          <w:p w:rsidR="003C542C" w:rsidRDefault="00051337">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11</w:t>
            </w:r>
          </w:p>
        </w:tc>
        <w:tc>
          <w:tcPr>
            <w:tcW w:w="2249" w:type="dxa"/>
            <w:tcBorders>
              <w:top w:val="single" w:sz="4" w:space="0" w:color="auto"/>
              <w:left w:val="nil"/>
              <w:bottom w:val="single" w:sz="4" w:space="0" w:color="auto"/>
              <w:right w:val="single" w:sz="4" w:space="0" w:color="auto"/>
            </w:tcBorders>
            <w:vAlign w:val="center"/>
          </w:tcPr>
          <w:p w:rsidR="003C542C" w:rsidRDefault="00051337">
            <w:pPr>
              <w:snapToGrid w:val="0"/>
              <w:jc w:val="center"/>
              <w:rPr>
                <w:rFonts w:ascii="仿宋_GB2312" w:eastAsia="仿宋_GB2312" w:hAnsi="仿宋" w:cs="Arial"/>
                <w:color w:val="000000"/>
                <w:sz w:val="24"/>
              </w:rPr>
            </w:pPr>
            <w:r>
              <w:rPr>
                <w:rFonts w:ascii="仿宋_GB2312" w:eastAsia="仿宋_GB2312" w:hAnsi="仿宋" w:cs="Arial" w:hint="eastAsia"/>
                <w:bCs/>
                <w:color w:val="000000"/>
                <w:sz w:val="24"/>
              </w:rPr>
              <w:t>数据恢复平台</w:t>
            </w:r>
          </w:p>
        </w:tc>
        <w:tc>
          <w:tcPr>
            <w:tcW w:w="4060" w:type="dxa"/>
            <w:tcBorders>
              <w:top w:val="single" w:sz="4" w:space="0" w:color="auto"/>
              <w:left w:val="nil"/>
              <w:bottom w:val="single" w:sz="4" w:space="0" w:color="auto"/>
              <w:right w:val="single" w:sz="4" w:space="0" w:color="auto"/>
            </w:tcBorders>
            <w:vAlign w:val="center"/>
          </w:tcPr>
          <w:p w:rsidR="003C542C" w:rsidRDefault="00051337">
            <w:pPr>
              <w:snapToGrid w:val="0"/>
              <w:jc w:val="center"/>
              <w:rPr>
                <w:rFonts w:ascii="仿宋_GB2312" w:eastAsia="仿宋_GB2312" w:hAnsi="仿宋" w:cs="Arial"/>
                <w:color w:val="000000"/>
                <w:sz w:val="24"/>
              </w:rPr>
            </w:pPr>
            <w:r>
              <w:rPr>
                <w:rFonts w:ascii="仿宋_GB2312" w:eastAsia="仿宋_GB2312" w:hAnsi="仿宋" w:cs="Arial" w:hint="eastAsia"/>
                <w:color w:val="000000"/>
                <w:sz w:val="24"/>
              </w:rPr>
              <w:t>能够进行硬盘维修及数据恢复操作</w:t>
            </w:r>
          </w:p>
        </w:tc>
        <w:tc>
          <w:tcPr>
            <w:tcW w:w="1485"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olor w:val="000000"/>
                <w:sz w:val="24"/>
              </w:rPr>
            </w:pPr>
            <w:r>
              <w:rPr>
                <w:rFonts w:ascii="仿宋_GB2312" w:eastAsia="仿宋_GB2312" w:hAnsi="仿宋" w:cs="Arial" w:hint="eastAsia"/>
                <w:bCs/>
                <w:color w:val="000000"/>
                <w:sz w:val="24"/>
              </w:rPr>
              <w:t>中盈创信</w:t>
            </w:r>
            <w:r>
              <w:rPr>
                <w:rFonts w:ascii="仿宋_GB2312" w:eastAsia="仿宋_GB2312" w:hAnsi="仿宋" w:cs="Arial" w:hint="eastAsia"/>
                <w:color w:val="000000"/>
                <w:sz w:val="24"/>
              </w:rPr>
              <w:t>SOL-DRFIX-802</w:t>
            </w:r>
          </w:p>
        </w:tc>
        <w:tc>
          <w:tcPr>
            <w:tcW w:w="2153" w:type="dxa"/>
            <w:tcBorders>
              <w:top w:val="single" w:sz="4" w:space="0" w:color="auto"/>
              <w:left w:val="nil"/>
              <w:bottom w:val="single" w:sz="4" w:space="0" w:color="auto"/>
              <w:right w:val="single" w:sz="4" w:space="0" w:color="auto"/>
            </w:tcBorders>
            <w:vAlign w:val="center"/>
          </w:tcPr>
          <w:p w:rsidR="003C542C" w:rsidRDefault="00051337">
            <w:pPr>
              <w:jc w:val="center"/>
              <w:rPr>
                <w:rFonts w:ascii="仿宋_GB2312" w:eastAsia="仿宋_GB2312" w:hAnsi="仿宋" w:cs="Arial"/>
                <w:bCs/>
                <w:color w:val="000000"/>
                <w:sz w:val="24"/>
              </w:rPr>
            </w:pPr>
            <w:r>
              <w:rPr>
                <w:rFonts w:ascii="仿宋_GB2312" w:eastAsia="仿宋_GB2312" w:hAnsi="仿宋" w:hint="eastAsia"/>
                <w:color w:val="000000"/>
                <w:sz w:val="24"/>
              </w:rPr>
              <w:t>沿用2014、2016、2017和2018届</w:t>
            </w:r>
          </w:p>
        </w:tc>
      </w:tr>
    </w:tbl>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（二）技术平台标准</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
        <w:gridCol w:w="2807"/>
        <w:gridCol w:w="3102"/>
        <w:gridCol w:w="3102"/>
      </w:tblGrid>
      <w:tr w:rsidR="003C542C">
        <w:trPr>
          <w:trHeight w:val="327"/>
          <w:jc w:val="center"/>
        </w:trPr>
        <w:tc>
          <w:tcPr>
            <w:tcW w:w="887"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序号</w:t>
            </w:r>
          </w:p>
        </w:tc>
        <w:tc>
          <w:tcPr>
            <w:tcW w:w="2807"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产品名称</w:t>
            </w:r>
          </w:p>
        </w:tc>
        <w:tc>
          <w:tcPr>
            <w:tcW w:w="3102"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规格说明</w:t>
            </w:r>
          </w:p>
        </w:tc>
        <w:tc>
          <w:tcPr>
            <w:tcW w:w="3102" w:type="dxa"/>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说明</w:t>
            </w:r>
          </w:p>
        </w:tc>
      </w:tr>
      <w:tr w:rsidR="003C542C">
        <w:trPr>
          <w:trHeight w:val="477"/>
          <w:jc w:val="center"/>
        </w:trPr>
        <w:tc>
          <w:tcPr>
            <w:tcW w:w="88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1</w:t>
            </w:r>
          </w:p>
        </w:tc>
        <w:tc>
          <w:tcPr>
            <w:tcW w:w="280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智能检测平台中心管理系统</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中盈创信SOL-MANAGER</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555"/>
          <w:jc w:val="center"/>
        </w:trPr>
        <w:tc>
          <w:tcPr>
            <w:tcW w:w="88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2</w:t>
            </w:r>
          </w:p>
        </w:tc>
        <w:tc>
          <w:tcPr>
            <w:tcW w:w="280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智能检测软件</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中盈创信SOL-SOFT-X</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549"/>
          <w:jc w:val="center"/>
        </w:trPr>
        <w:tc>
          <w:tcPr>
            <w:tcW w:w="88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3</w:t>
            </w:r>
          </w:p>
        </w:tc>
        <w:tc>
          <w:tcPr>
            <w:tcW w:w="280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智能检测平台</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中盈创信SOL-MONITOR</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r w:rsidR="003C542C">
        <w:trPr>
          <w:trHeight w:val="557"/>
          <w:jc w:val="center"/>
        </w:trPr>
        <w:tc>
          <w:tcPr>
            <w:tcW w:w="88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lastRenderedPageBreak/>
              <w:t>4</w:t>
            </w:r>
          </w:p>
        </w:tc>
        <w:tc>
          <w:tcPr>
            <w:tcW w:w="2807"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电脑内置操作系统软件</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Windows 7家庭板或旗舰板</w:t>
            </w:r>
          </w:p>
        </w:tc>
        <w:tc>
          <w:tcPr>
            <w:tcW w:w="3102" w:type="dxa"/>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沿用2014、2016、2017和2018届</w:t>
            </w:r>
          </w:p>
        </w:tc>
      </w:tr>
    </w:tbl>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十一、成绩评定</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本赛项评分本着公平、公正、公开的原则。评分标准在注重对参赛选手综合能力考察的同时,也能客观反映参赛选手的技能水平及职业素养。</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（一）评分方法及裁判分工</w:t>
      </w:r>
    </w:p>
    <w:p w:rsidR="0044459C" w:rsidRPr="009D4606" w:rsidRDefault="00564B9E">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裁判组由裁判长、加密裁判、现场</w:t>
      </w:r>
      <w:r w:rsidR="0044459C" w:rsidRPr="009D4606">
        <w:rPr>
          <w:rFonts w:ascii="仿宋_GB2312" w:eastAsia="仿宋_GB2312" w:hAnsi="仿宋" w:cs="仿宋_GB2312" w:hint="eastAsia"/>
          <w:color w:val="000000"/>
          <w:sz w:val="28"/>
          <w:szCs w:val="28"/>
        </w:rPr>
        <w:t>评分</w:t>
      </w:r>
      <w:r w:rsidRPr="009D4606">
        <w:rPr>
          <w:rFonts w:ascii="仿宋_GB2312" w:eastAsia="仿宋_GB2312" w:hAnsi="仿宋" w:cs="仿宋_GB2312" w:hint="eastAsia"/>
          <w:color w:val="000000"/>
          <w:sz w:val="28"/>
          <w:szCs w:val="28"/>
        </w:rPr>
        <w:t>裁判、</w:t>
      </w:r>
      <w:r w:rsidR="0044459C" w:rsidRPr="009D4606">
        <w:rPr>
          <w:rFonts w:ascii="仿宋_GB2312" w:eastAsia="仿宋_GB2312" w:hAnsi="仿宋" w:cs="仿宋_GB2312" w:hint="eastAsia"/>
          <w:color w:val="000000"/>
          <w:sz w:val="28"/>
          <w:szCs w:val="28"/>
        </w:rPr>
        <w:t>结果性</w:t>
      </w:r>
      <w:r w:rsidRPr="009D4606">
        <w:rPr>
          <w:rFonts w:ascii="仿宋_GB2312" w:eastAsia="仿宋_GB2312" w:hAnsi="仿宋" w:cs="仿宋_GB2312" w:hint="eastAsia"/>
          <w:color w:val="000000"/>
          <w:sz w:val="28"/>
          <w:szCs w:val="28"/>
        </w:rPr>
        <w:t>评分裁判组成。</w:t>
      </w:r>
    </w:p>
    <w:p w:rsidR="0044459C" w:rsidRPr="009D4606" w:rsidRDefault="0044459C" w:rsidP="0044459C">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裁判组成员总数为23人，其中裁判长1人，加密裁判2人，现场评分裁判8人，结果性评分裁判12人。</w:t>
      </w:r>
      <w:r w:rsidR="000A3E2F" w:rsidRPr="009D4606">
        <w:rPr>
          <w:rFonts w:ascii="仿宋_GB2312" w:eastAsia="仿宋_GB2312" w:hAnsi="仿宋" w:cs="仿宋_GB2312" w:hint="eastAsia"/>
          <w:color w:val="000000"/>
          <w:sz w:val="28"/>
          <w:szCs w:val="28"/>
        </w:rPr>
        <w:t>结果性裁判又分为客观结果性裁判、主观结果性裁判两类，客观结果性裁判2人，主观结果性裁判10人。</w:t>
      </w:r>
    </w:p>
    <w:p w:rsidR="0044459C" w:rsidRPr="009D4606" w:rsidRDefault="00051337">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本赛项评分包括机评分、客观结果性评分及主观结果性评分三种。</w:t>
      </w:r>
    </w:p>
    <w:p w:rsidR="003C542C" w:rsidRPr="009D4606" w:rsidRDefault="000A3E2F" w:rsidP="000A3E2F">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本赛项</w:t>
      </w:r>
      <w:r w:rsidR="00051337" w:rsidRPr="009D4606">
        <w:rPr>
          <w:rFonts w:ascii="仿宋_GB2312" w:eastAsia="仿宋_GB2312" w:hAnsi="仿宋" w:cs="仿宋_GB2312" w:hint="eastAsia"/>
          <w:color w:val="000000"/>
          <w:sz w:val="28"/>
          <w:szCs w:val="28"/>
        </w:rPr>
        <w:t>设立</w:t>
      </w:r>
      <w:r w:rsidR="00564B9E" w:rsidRPr="009D4606">
        <w:rPr>
          <w:rFonts w:ascii="仿宋_GB2312" w:eastAsia="仿宋_GB2312" w:hAnsi="仿宋" w:cs="仿宋_GB2312" w:hint="eastAsia"/>
          <w:color w:val="000000"/>
          <w:sz w:val="28"/>
          <w:szCs w:val="28"/>
        </w:rPr>
        <w:t>4</w:t>
      </w:r>
      <w:r w:rsidR="00051337" w:rsidRPr="009D4606">
        <w:rPr>
          <w:rFonts w:ascii="仿宋_GB2312" w:eastAsia="仿宋_GB2312" w:hAnsi="仿宋" w:cs="仿宋_GB2312" w:hint="eastAsia"/>
          <w:color w:val="000000"/>
          <w:sz w:val="28"/>
          <w:szCs w:val="28"/>
        </w:rPr>
        <w:t>个评分小组，</w:t>
      </w:r>
      <w:r w:rsidR="00564B9E" w:rsidRPr="009D4606">
        <w:rPr>
          <w:rFonts w:ascii="仿宋_GB2312" w:eastAsia="仿宋_GB2312" w:hAnsi="仿宋" w:cs="仿宋_GB2312" w:hint="eastAsia"/>
          <w:color w:val="000000"/>
          <w:sz w:val="28"/>
          <w:szCs w:val="28"/>
        </w:rPr>
        <w:t>1个现场评分小组，</w:t>
      </w:r>
      <w:r w:rsidRPr="009D4606">
        <w:rPr>
          <w:rFonts w:ascii="仿宋_GB2312" w:eastAsia="仿宋_GB2312" w:hAnsi="仿宋" w:cs="仿宋_GB2312" w:hint="eastAsia"/>
          <w:color w:val="000000"/>
          <w:sz w:val="28"/>
          <w:szCs w:val="28"/>
        </w:rPr>
        <w:t>负责任务一（机评分</w:t>
      </w:r>
      <w:r w:rsidR="00682311" w:rsidRPr="009D4606">
        <w:rPr>
          <w:rFonts w:ascii="仿宋_GB2312" w:eastAsia="仿宋_GB2312" w:hAnsi="仿宋" w:cs="仿宋_GB2312" w:hint="eastAsia"/>
          <w:color w:val="000000"/>
          <w:sz w:val="28"/>
          <w:szCs w:val="28"/>
        </w:rPr>
        <w:t>，板卡检测与维修</w:t>
      </w:r>
      <w:r w:rsidRPr="009D4606">
        <w:rPr>
          <w:rFonts w:ascii="仿宋_GB2312" w:eastAsia="仿宋_GB2312" w:hAnsi="仿宋" w:cs="仿宋_GB2312" w:hint="eastAsia"/>
          <w:color w:val="000000"/>
          <w:sz w:val="28"/>
          <w:szCs w:val="28"/>
        </w:rPr>
        <w:t>）、职业素养</w:t>
      </w:r>
      <w:r w:rsidR="00682311" w:rsidRPr="009D4606">
        <w:rPr>
          <w:rFonts w:ascii="仿宋_GB2312" w:eastAsia="仿宋_GB2312" w:hAnsi="仿宋" w:cs="仿宋_GB2312" w:hint="eastAsia"/>
          <w:color w:val="000000"/>
          <w:sz w:val="28"/>
          <w:szCs w:val="28"/>
        </w:rPr>
        <w:t>的</w:t>
      </w:r>
      <w:r w:rsidRPr="009D4606">
        <w:rPr>
          <w:rFonts w:ascii="仿宋_GB2312" w:eastAsia="仿宋_GB2312" w:hAnsi="仿宋" w:cs="仿宋_GB2312" w:hint="eastAsia"/>
          <w:color w:val="000000"/>
          <w:sz w:val="28"/>
          <w:szCs w:val="28"/>
        </w:rPr>
        <w:t>评分；1个</w:t>
      </w:r>
      <w:r w:rsidR="00051337" w:rsidRPr="009D4606">
        <w:rPr>
          <w:rFonts w:ascii="仿宋_GB2312" w:eastAsia="仿宋_GB2312" w:hAnsi="仿宋" w:cs="仿宋_GB2312" w:hint="eastAsia"/>
          <w:color w:val="000000"/>
          <w:sz w:val="28"/>
          <w:szCs w:val="28"/>
        </w:rPr>
        <w:t>客观</w:t>
      </w:r>
      <w:r w:rsidR="0044459C" w:rsidRPr="009D4606">
        <w:rPr>
          <w:rFonts w:ascii="仿宋_GB2312" w:eastAsia="仿宋_GB2312" w:hAnsi="仿宋" w:cs="仿宋_GB2312" w:hint="eastAsia"/>
          <w:color w:val="000000"/>
          <w:sz w:val="28"/>
          <w:szCs w:val="28"/>
        </w:rPr>
        <w:t>结果</w:t>
      </w:r>
      <w:r w:rsidR="00051337" w:rsidRPr="009D4606">
        <w:rPr>
          <w:rFonts w:ascii="仿宋_GB2312" w:eastAsia="仿宋_GB2312" w:hAnsi="仿宋" w:cs="仿宋_GB2312" w:hint="eastAsia"/>
          <w:color w:val="000000"/>
          <w:sz w:val="28"/>
          <w:szCs w:val="28"/>
        </w:rPr>
        <w:t>性评分小组，</w:t>
      </w:r>
      <w:r w:rsidRPr="009D4606">
        <w:rPr>
          <w:rFonts w:ascii="仿宋_GB2312" w:eastAsia="仿宋_GB2312" w:hAnsi="仿宋" w:cs="仿宋_GB2312" w:hint="eastAsia"/>
          <w:color w:val="000000"/>
          <w:sz w:val="28"/>
          <w:szCs w:val="28"/>
        </w:rPr>
        <w:t>负责任务二</w:t>
      </w:r>
      <w:r w:rsidR="00682311" w:rsidRPr="009D4606">
        <w:rPr>
          <w:rFonts w:ascii="仿宋_GB2312" w:eastAsia="仿宋_GB2312" w:hAnsi="仿宋" w:cs="仿宋_GB2312" w:hint="eastAsia"/>
          <w:color w:val="000000"/>
          <w:sz w:val="28"/>
          <w:szCs w:val="28"/>
        </w:rPr>
        <w:t>（存储介质维修及数据恢复）</w:t>
      </w:r>
      <w:r w:rsidRPr="009D4606">
        <w:rPr>
          <w:rFonts w:ascii="仿宋_GB2312" w:eastAsia="仿宋_GB2312" w:hAnsi="仿宋" w:cs="仿宋_GB2312" w:hint="eastAsia"/>
          <w:color w:val="000000"/>
          <w:sz w:val="28"/>
          <w:szCs w:val="28"/>
        </w:rPr>
        <w:t>评分；</w:t>
      </w:r>
      <w:r w:rsidR="00682311" w:rsidRPr="009D4606">
        <w:rPr>
          <w:rFonts w:ascii="仿宋_GB2312" w:eastAsia="仿宋_GB2312" w:hAnsi="仿宋" w:cs="仿宋_GB2312" w:hint="eastAsia"/>
          <w:color w:val="000000"/>
          <w:sz w:val="28"/>
          <w:szCs w:val="28"/>
        </w:rPr>
        <w:t>2个</w:t>
      </w:r>
      <w:r w:rsidR="00051337" w:rsidRPr="009D4606">
        <w:rPr>
          <w:rFonts w:ascii="仿宋_GB2312" w:eastAsia="仿宋_GB2312" w:hAnsi="仿宋" w:cs="仿宋_GB2312" w:hint="eastAsia"/>
          <w:color w:val="000000"/>
          <w:sz w:val="28"/>
          <w:szCs w:val="28"/>
        </w:rPr>
        <w:t>主观</w:t>
      </w:r>
      <w:r w:rsidR="0044459C" w:rsidRPr="009D4606">
        <w:rPr>
          <w:rFonts w:ascii="仿宋_GB2312" w:eastAsia="仿宋_GB2312" w:hAnsi="仿宋" w:cs="仿宋_GB2312" w:hint="eastAsia"/>
          <w:color w:val="000000"/>
          <w:sz w:val="28"/>
          <w:szCs w:val="28"/>
        </w:rPr>
        <w:t>结果</w:t>
      </w:r>
      <w:r w:rsidR="00051337" w:rsidRPr="009D4606">
        <w:rPr>
          <w:rFonts w:ascii="仿宋_GB2312" w:eastAsia="仿宋_GB2312" w:hAnsi="仿宋" w:cs="仿宋_GB2312" w:hint="eastAsia"/>
          <w:color w:val="000000"/>
          <w:sz w:val="28"/>
          <w:szCs w:val="28"/>
        </w:rPr>
        <w:t>性评分小组</w:t>
      </w:r>
      <w:r w:rsidR="00682311" w:rsidRPr="009D4606">
        <w:rPr>
          <w:rFonts w:ascii="仿宋_GB2312" w:eastAsia="仿宋_GB2312" w:hAnsi="仿宋" w:cs="仿宋_GB2312" w:hint="eastAsia"/>
          <w:color w:val="000000"/>
          <w:sz w:val="28"/>
          <w:szCs w:val="28"/>
        </w:rPr>
        <w:t>，负责任务三（维修报告）评分</w:t>
      </w:r>
      <w:r w:rsidR="00051337" w:rsidRPr="009D4606">
        <w:rPr>
          <w:rFonts w:ascii="仿宋_GB2312" w:eastAsia="仿宋_GB2312" w:hAnsi="仿宋" w:cs="仿宋_GB2312" w:hint="eastAsia"/>
          <w:color w:val="000000"/>
          <w:sz w:val="28"/>
          <w:szCs w:val="28"/>
        </w:rPr>
        <w:t>。</w:t>
      </w:r>
    </w:p>
    <w:p w:rsidR="003C542C" w:rsidRPr="009D4606" w:rsidRDefault="00051337" w:rsidP="00F721FD">
      <w:pPr>
        <w:spacing w:line="560" w:lineRule="exact"/>
        <w:ind w:firstLine="573"/>
        <w:rPr>
          <w:rFonts w:ascii="仿宋_GB2312" w:eastAsia="仿宋_GB2312" w:hAnsi="仿宋" w:cs="仿宋_GB2312"/>
          <w:bCs/>
          <w:color w:val="000000"/>
          <w:kern w:val="0"/>
          <w:sz w:val="28"/>
          <w:szCs w:val="28"/>
        </w:rPr>
      </w:pPr>
      <w:r w:rsidRPr="009D4606">
        <w:rPr>
          <w:rFonts w:ascii="仿宋_GB2312" w:eastAsia="仿宋_GB2312" w:hAnsi="仿宋" w:cs="仿宋_GB2312" w:hint="eastAsia"/>
          <w:bCs/>
          <w:color w:val="000000"/>
          <w:kern w:val="0"/>
          <w:sz w:val="28"/>
          <w:szCs w:val="28"/>
        </w:rPr>
        <w:t xml:space="preserve"> 1.机评分</w:t>
      </w:r>
    </w:p>
    <w:p w:rsidR="003C542C" w:rsidRDefault="00073559">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sz w:val="28"/>
          <w:szCs w:val="28"/>
        </w:rPr>
        <w:t>对于竞赛任务</w:t>
      </w:r>
      <w:r w:rsidR="000A3E2F" w:rsidRPr="009D4606">
        <w:rPr>
          <w:rFonts w:ascii="仿宋_GB2312" w:eastAsia="仿宋_GB2312" w:hAnsi="仿宋" w:cs="仿宋_GB2312" w:hint="eastAsia"/>
          <w:sz w:val="28"/>
          <w:szCs w:val="28"/>
        </w:rPr>
        <w:t>一</w:t>
      </w:r>
      <w:r w:rsidRPr="009D4606">
        <w:rPr>
          <w:rFonts w:ascii="仿宋_GB2312" w:eastAsia="仿宋_GB2312" w:hAnsi="仿宋" w:cs="仿宋_GB2312" w:hint="eastAsia"/>
          <w:sz w:val="28"/>
          <w:szCs w:val="28"/>
        </w:rPr>
        <w:t>的维修结果，现场采用专用的检测平台及软件进行自动评</w:t>
      </w:r>
      <w:r w:rsidRPr="00022F6F">
        <w:rPr>
          <w:rFonts w:ascii="仿宋_GB2312" w:eastAsia="仿宋_GB2312" w:hAnsi="仿宋" w:cs="仿宋_GB2312" w:hint="eastAsia"/>
          <w:sz w:val="28"/>
          <w:szCs w:val="28"/>
        </w:rPr>
        <w:t>分并记录成绩，参赛队选手在</w:t>
      </w:r>
      <w:r>
        <w:rPr>
          <w:rFonts w:ascii="仿宋_GB2312" w:eastAsia="仿宋_GB2312" w:hAnsi="仿宋" w:cs="仿宋_GB2312" w:hint="eastAsia"/>
          <w:sz w:val="28"/>
          <w:szCs w:val="28"/>
        </w:rPr>
        <w:t>电路</w:t>
      </w:r>
      <w:r w:rsidRPr="00022F6F">
        <w:rPr>
          <w:rFonts w:ascii="仿宋_GB2312" w:eastAsia="仿宋_GB2312" w:hAnsi="仿宋" w:cs="仿宋_GB2312" w:hint="eastAsia"/>
          <w:sz w:val="28"/>
          <w:szCs w:val="28"/>
        </w:rPr>
        <w:t>功能板维修完成后，只需将“板卡一”通过检测平台提交结果即可，其</w:t>
      </w:r>
      <w:r>
        <w:rPr>
          <w:rFonts w:ascii="仿宋_GB2312" w:eastAsia="仿宋_GB2312" w:hAnsi="仿宋" w:cs="仿宋_GB2312" w:hint="eastAsia"/>
          <w:sz w:val="28"/>
          <w:szCs w:val="28"/>
        </w:rPr>
        <w:t>它</w:t>
      </w:r>
      <w:r w:rsidRPr="00022F6F">
        <w:rPr>
          <w:rFonts w:ascii="仿宋_GB2312" w:eastAsia="仿宋_GB2312" w:hAnsi="仿宋" w:cs="仿宋_GB2312" w:hint="eastAsia"/>
          <w:sz w:val="28"/>
          <w:szCs w:val="28"/>
        </w:rPr>
        <w:t>板卡将由裁判组</w:t>
      </w:r>
      <w:r>
        <w:rPr>
          <w:rFonts w:ascii="仿宋_GB2312" w:eastAsia="仿宋_GB2312" w:hAnsi="仿宋" w:cs="仿宋_GB2312" w:hint="eastAsia"/>
          <w:sz w:val="28"/>
          <w:szCs w:val="28"/>
        </w:rPr>
        <w:t>进行结果提交</w:t>
      </w:r>
      <w:r w:rsidR="00051337">
        <w:rPr>
          <w:rFonts w:ascii="仿宋_GB2312" w:eastAsia="仿宋_GB2312" w:hAnsi="仿宋" w:cs="仿宋_GB2312" w:hint="eastAsia"/>
          <w:color w:val="000000"/>
          <w:sz w:val="28"/>
          <w:szCs w:val="28"/>
        </w:rPr>
        <w:t>。</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 xml:space="preserve"> 2.客观结果性评分</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客观</w:t>
      </w:r>
      <w:r w:rsidR="00682311" w:rsidRPr="00F721FD">
        <w:rPr>
          <w:rFonts w:ascii="仿宋_GB2312" w:eastAsia="仿宋_GB2312" w:hAnsi="仿宋" w:cs="仿宋_GB2312" w:hint="eastAsia"/>
          <w:bCs/>
          <w:color w:val="000000"/>
          <w:kern w:val="0"/>
          <w:sz w:val="28"/>
          <w:szCs w:val="28"/>
        </w:rPr>
        <w:t>结果</w:t>
      </w:r>
      <w:r>
        <w:rPr>
          <w:rFonts w:ascii="仿宋_GB2312" w:eastAsia="仿宋_GB2312" w:hAnsi="仿宋" w:cs="仿宋_GB2312" w:hint="eastAsia"/>
          <w:color w:val="000000"/>
          <w:sz w:val="28"/>
          <w:szCs w:val="28"/>
        </w:rPr>
        <w:t>性评分小组由2名裁判组成，负责任务二的评分。评分方法：将选手对存储介质维修及数据恢复的结果与标准答案进行对照，即可确定选手得分。</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 xml:space="preserve"> 3.主观结果性评分</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由2个主观</w:t>
      </w:r>
      <w:r w:rsidR="00682311" w:rsidRPr="00F721FD">
        <w:rPr>
          <w:rFonts w:ascii="仿宋_GB2312" w:eastAsia="仿宋_GB2312" w:hAnsi="仿宋" w:cs="仿宋_GB2312" w:hint="eastAsia"/>
          <w:bCs/>
          <w:color w:val="000000"/>
          <w:kern w:val="0"/>
          <w:sz w:val="28"/>
          <w:szCs w:val="28"/>
        </w:rPr>
        <w:t>结果</w:t>
      </w:r>
      <w:r>
        <w:rPr>
          <w:rFonts w:ascii="仿宋_GB2312" w:eastAsia="仿宋_GB2312" w:hAnsi="仿宋" w:cs="仿宋_GB2312" w:hint="eastAsia"/>
          <w:color w:val="000000"/>
          <w:sz w:val="28"/>
          <w:szCs w:val="28"/>
        </w:rPr>
        <w:t>性评分小组分别负责，每组5人。对于竞赛任务中参赛队</w:t>
      </w:r>
      <w:r>
        <w:rPr>
          <w:rFonts w:ascii="仿宋_GB2312" w:eastAsia="仿宋_GB2312" w:hAnsi="仿宋" w:cs="仿宋_GB2312" w:hint="eastAsia"/>
          <w:color w:val="000000"/>
          <w:sz w:val="28"/>
          <w:szCs w:val="28"/>
        </w:rPr>
        <w:lastRenderedPageBreak/>
        <w:t>选手填写的维修报告，由5名评分裁判依照给定的参考答案，对填写的内容分别进行打分，取其中3名裁判的平均分（去掉最高分和最低分）作为参赛队本项得分。</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4.职业素养评分</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由现场裁判逐个对参赛选手评分。</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5.评分结果若出现分值相同情况</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依据任务模块得分进行排名，先比较数据恢复部分得分，</w:t>
      </w:r>
      <w:r w:rsidR="00682311" w:rsidRPr="009D4606">
        <w:rPr>
          <w:rFonts w:ascii="仿宋_GB2312" w:eastAsia="仿宋_GB2312" w:hAnsi="仿宋" w:cs="仿宋_GB2312" w:hint="eastAsia"/>
          <w:color w:val="000000"/>
          <w:sz w:val="28"/>
          <w:szCs w:val="28"/>
        </w:rPr>
        <w:t>得分高者则排名靠前，得分低者则排名靠后；如果数据恢复部分得分相同，</w:t>
      </w:r>
      <w:r w:rsidRPr="009D4606">
        <w:rPr>
          <w:rFonts w:ascii="仿宋_GB2312" w:eastAsia="仿宋_GB2312" w:hAnsi="仿宋" w:cs="仿宋_GB2312" w:hint="eastAsia"/>
          <w:color w:val="000000"/>
          <w:sz w:val="28"/>
          <w:szCs w:val="28"/>
        </w:rPr>
        <w:t>再比较板卡维修部分得分，</w:t>
      </w:r>
      <w:r w:rsidR="00682311" w:rsidRPr="009D4606">
        <w:rPr>
          <w:rFonts w:ascii="仿宋_GB2312" w:eastAsia="仿宋_GB2312" w:hAnsi="仿宋" w:cs="仿宋_GB2312" w:hint="eastAsia"/>
          <w:color w:val="000000"/>
          <w:sz w:val="28"/>
          <w:szCs w:val="28"/>
        </w:rPr>
        <w:t>得分高者则排名靠前，得分低者则排名靠后；如果板卡维修部分得分又相同，</w:t>
      </w:r>
      <w:r w:rsidRPr="009D4606">
        <w:rPr>
          <w:rFonts w:ascii="仿宋_GB2312" w:eastAsia="仿宋_GB2312" w:hAnsi="仿宋" w:cs="仿宋_GB2312" w:hint="eastAsia"/>
          <w:color w:val="000000"/>
          <w:sz w:val="28"/>
          <w:szCs w:val="28"/>
        </w:rPr>
        <w:t>最后比较竞赛工作报告部分得分</w:t>
      </w:r>
      <w:r w:rsidR="00682311" w:rsidRPr="009D4606">
        <w:rPr>
          <w:rFonts w:ascii="仿宋_GB2312" w:eastAsia="仿宋_GB2312" w:hAnsi="仿宋" w:cs="仿宋_GB2312" w:hint="eastAsia"/>
          <w:color w:val="000000"/>
          <w:sz w:val="28"/>
          <w:szCs w:val="28"/>
        </w:rPr>
        <w:t>，得分高者则排名靠前，得分低者则排名靠后。</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（二）评分标准</w:t>
      </w:r>
    </w:p>
    <w:tbl>
      <w:tblPr>
        <w:tblW w:w="8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851"/>
        <w:gridCol w:w="3436"/>
        <w:gridCol w:w="1116"/>
        <w:gridCol w:w="1596"/>
      </w:tblGrid>
      <w:tr w:rsidR="003C542C">
        <w:trPr>
          <w:trHeight w:val="173"/>
          <w:jc w:val="center"/>
        </w:trPr>
        <w:tc>
          <w:tcPr>
            <w:tcW w:w="1246"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一级指标</w:t>
            </w:r>
          </w:p>
        </w:tc>
        <w:tc>
          <w:tcPr>
            <w:tcW w:w="851"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比例</w:t>
            </w:r>
          </w:p>
        </w:tc>
        <w:tc>
          <w:tcPr>
            <w:tcW w:w="3436"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二级指标</w:t>
            </w:r>
          </w:p>
        </w:tc>
        <w:tc>
          <w:tcPr>
            <w:tcW w:w="1116"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比例</w:t>
            </w:r>
          </w:p>
        </w:tc>
        <w:tc>
          <w:tcPr>
            <w:tcW w:w="1596" w:type="dxa"/>
            <w:vAlign w:val="center"/>
          </w:tcPr>
          <w:p w:rsidR="003C542C" w:rsidRDefault="00051337">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类型</w:t>
            </w:r>
          </w:p>
        </w:tc>
      </w:tr>
      <w:tr w:rsidR="003C542C">
        <w:trPr>
          <w:trHeight w:val="397"/>
          <w:jc w:val="center"/>
        </w:trPr>
        <w:tc>
          <w:tcPr>
            <w:tcW w:w="1246" w:type="dxa"/>
            <w:vMerge w:val="restart"/>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电路板检测与维修</w:t>
            </w:r>
          </w:p>
        </w:tc>
        <w:tc>
          <w:tcPr>
            <w:tcW w:w="851" w:type="dxa"/>
            <w:vMerge w:val="restart"/>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40%</w:t>
            </w:r>
          </w:p>
        </w:tc>
        <w:tc>
          <w:tcPr>
            <w:tcW w:w="3436" w:type="dxa"/>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板卡一的检测与维修</w:t>
            </w:r>
          </w:p>
        </w:tc>
        <w:tc>
          <w:tcPr>
            <w:tcW w:w="1116" w:type="dxa"/>
          </w:tcPr>
          <w:p w:rsidR="003C542C" w:rsidRDefault="00761CD9">
            <w:pPr>
              <w:jc w:val="center"/>
              <w:rPr>
                <w:rFonts w:ascii="仿宋_GB2312" w:eastAsia="仿宋_GB2312" w:hAnsi="仿宋"/>
                <w:color w:val="000000"/>
                <w:sz w:val="24"/>
              </w:rPr>
            </w:pPr>
            <w:r>
              <w:rPr>
                <w:rFonts w:ascii="仿宋_GB2312" w:eastAsia="仿宋_GB2312" w:hAnsi="仿宋" w:hint="eastAsia"/>
                <w:color w:val="000000"/>
                <w:sz w:val="24"/>
              </w:rPr>
              <w:t>2</w:t>
            </w:r>
            <w:r w:rsidR="00575D8B">
              <w:rPr>
                <w:rFonts w:ascii="仿宋_GB2312" w:eastAsia="仿宋_GB2312" w:hAnsi="仿宋" w:hint="eastAsia"/>
                <w:color w:val="000000"/>
                <w:sz w:val="24"/>
              </w:rPr>
              <w:t>%</w:t>
            </w:r>
          </w:p>
        </w:tc>
        <w:tc>
          <w:tcPr>
            <w:tcW w:w="1596" w:type="dxa"/>
            <w:vMerge w:val="restart"/>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机评分</w:t>
            </w: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板卡二的检测与维修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板卡三的检测与维修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板卡四的检测与维修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板卡五的检测与维修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板卡六的检测与维修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板卡七的检测与维修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板卡八的检测与维修</w:t>
            </w:r>
          </w:p>
        </w:tc>
        <w:tc>
          <w:tcPr>
            <w:tcW w:w="1116" w:type="dxa"/>
          </w:tcPr>
          <w:p w:rsidR="00575D8B" w:rsidRDefault="00575D8B" w:rsidP="00575D8B">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板卡九的检测与维修</w:t>
            </w:r>
          </w:p>
        </w:tc>
        <w:tc>
          <w:tcPr>
            <w:tcW w:w="1116" w:type="dxa"/>
          </w:tcPr>
          <w:p w:rsidR="00575D8B" w:rsidRDefault="00761CD9" w:rsidP="00575D8B">
            <w:pPr>
              <w:jc w:val="center"/>
              <w:rPr>
                <w:rFonts w:ascii="仿宋_GB2312" w:eastAsia="仿宋_GB2312" w:hAnsi="仿宋"/>
                <w:color w:val="000000"/>
                <w:sz w:val="24"/>
              </w:rPr>
            </w:pPr>
            <w:r>
              <w:rPr>
                <w:rFonts w:ascii="仿宋_GB2312" w:eastAsia="仿宋_GB2312" w:hAnsi="仿宋" w:hint="eastAsia"/>
                <w:color w:val="000000"/>
                <w:sz w:val="24"/>
              </w:rPr>
              <w:t>5</w:t>
            </w:r>
            <w:r w:rsidR="00575D8B" w:rsidRPr="00061C26">
              <w:rPr>
                <w:rFonts w:ascii="仿宋_GB2312" w:eastAsia="仿宋_GB2312" w:hAnsi="仿宋" w:hint="eastAsia"/>
                <w:color w:val="000000"/>
                <w:sz w:val="24"/>
              </w:rPr>
              <w:t>%</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板卡十的检测与维修</w:t>
            </w:r>
          </w:p>
        </w:tc>
        <w:tc>
          <w:tcPr>
            <w:tcW w:w="1116" w:type="dxa"/>
          </w:tcPr>
          <w:p w:rsidR="00575D8B" w:rsidRDefault="00761CD9" w:rsidP="00575D8B">
            <w:pPr>
              <w:jc w:val="center"/>
              <w:rPr>
                <w:rFonts w:ascii="仿宋_GB2312" w:eastAsia="仿宋_GB2312" w:hAnsi="仿宋"/>
                <w:color w:val="000000"/>
                <w:sz w:val="24"/>
              </w:rPr>
            </w:pPr>
            <w:r>
              <w:rPr>
                <w:rFonts w:ascii="仿宋_GB2312" w:eastAsia="仿宋_GB2312" w:hAnsi="仿宋" w:hint="eastAsia"/>
                <w:color w:val="000000"/>
                <w:sz w:val="24"/>
              </w:rPr>
              <w:t>5</w:t>
            </w:r>
            <w:r w:rsidR="00575D8B" w:rsidRPr="00061C26">
              <w:rPr>
                <w:rFonts w:ascii="仿宋_GB2312" w:eastAsia="仿宋_GB2312" w:hAnsi="仿宋" w:hint="eastAsia"/>
                <w:color w:val="000000"/>
                <w:sz w:val="24"/>
              </w:rPr>
              <w:t>%</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restart"/>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存储介质维修及数据恢复</w:t>
            </w:r>
          </w:p>
        </w:tc>
        <w:tc>
          <w:tcPr>
            <w:tcW w:w="851" w:type="dxa"/>
            <w:vMerge w:val="restart"/>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40%</w:t>
            </w: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存储一数据恢复</w:t>
            </w:r>
          </w:p>
        </w:tc>
        <w:tc>
          <w:tcPr>
            <w:tcW w:w="1116" w:type="dxa"/>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12%</w:t>
            </w:r>
          </w:p>
        </w:tc>
        <w:tc>
          <w:tcPr>
            <w:tcW w:w="1596" w:type="dxa"/>
            <w:vMerge w:val="restart"/>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客观性评分</w:t>
            </w: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存储二数据恢复</w:t>
            </w:r>
          </w:p>
        </w:tc>
        <w:tc>
          <w:tcPr>
            <w:tcW w:w="1116" w:type="dxa"/>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10%</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存储三数据恢复</w:t>
            </w:r>
          </w:p>
        </w:tc>
        <w:tc>
          <w:tcPr>
            <w:tcW w:w="1116" w:type="dxa"/>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8%</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存储四数据恢复</w:t>
            </w:r>
          </w:p>
        </w:tc>
        <w:tc>
          <w:tcPr>
            <w:tcW w:w="1116" w:type="dxa"/>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6%</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存储五数据恢复</w:t>
            </w:r>
          </w:p>
        </w:tc>
        <w:tc>
          <w:tcPr>
            <w:tcW w:w="1116" w:type="dxa"/>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4%</w:t>
            </w:r>
          </w:p>
        </w:tc>
        <w:tc>
          <w:tcPr>
            <w:tcW w:w="1596" w:type="dxa"/>
            <w:vMerge/>
            <w:vAlign w:val="center"/>
          </w:tcPr>
          <w:p w:rsidR="00575D8B" w:rsidRDefault="00575D8B" w:rsidP="00575D8B">
            <w:pPr>
              <w:jc w:val="center"/>
              <w:rPr>
                <w:rFonts w:ascii="仿宋_GB2312" w:eastAsia="仿宋_GB2312" w:hAnsi="仿宋"/>
                <w:color w:val="000000"/>
                <w:sz w:val="24"/>
              </w:rPr>
            </w:pPr>
          </w:p>
        </w:tc>
      </w:tr>
      <w:tr w:rsidR="00575D8B">
        <w:trPr>
          <w:trHeight w:val="397"/>
          <w:jc w:val="center"/>
        </w:trPr>
        <w:tc>
          <w:tcPr>
            <w:tcW w:w="1246" w:type="dxa"/>
            <w:tcBorders>
              <w:top w:val="single" w:sz="4" w:space="0" w:color="auto"/>
            </w:tcBorders>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填写竞赛</w:t>
            </w:r>
            <w:r>
              <w:rPr>
                <w:rFonts w:ascii="仿宋_GB2312" w:eastAsia="仿宋_GB2312" w:hAnsi="仿宋" w:hint="eastAsia"/>
                <w:color w:val="000000"/>
                <w:sz w:val="24"/>
              </w:rPr>
              <w:lastRenderedPageBreak/>
              <w:t>报告单</w:t>
            </w:r>
          </w:p>
        </w:tc>
        <w:tc>
          <w:tcPr>
            <w:tcW w:w="851" w:type="dxa"/>
            <w:tcBorders>
              <w:top w:val="single" w:sz="4" w:space="0" w:color="auto"/>
            </w:tcBorders>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lastRenderedPageBreak/>
              <w:t>15%</w:t>
            </w: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故障维修过程描述</w:t>
            </w:r>
          </w:p>
        </w:tc>
        <w:tc>
          <w:tcPr>
            <w:tcW w:w="1116" w:type="dxa"/>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15%</w:t>
            </w:r>
          </w:p>
        </w:tc>
        <w:tc>
          <w:tcPr>
            <w:tcW w:w="1596" w:type="dxa"/>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主观性评分</w:t>
            </w:r>
          </w:p>
        </w:tc>
      </w:tr>
      <w:tr w:rsidR="00575D8B">
        <w:trPr>
          <w:trHeight w:val="397"/>
          <w:jc w:val="center"/>
        </w:trPr>
        <w:tc>
          <w:tcPr>
            <w:tcW w:w="1246" w:type="dxa"/>
            <w:vMerge w:val="restart"/>
            <w:vAlign w:val="center"/>
          </w:tcPr>
          <w:p w:rsidR="00575D8B" w:rsidRDefault="00575D8B" w:rsidP="00575D8B">
            <w:pPr>
              <w:rPr>
                <w:rFonts w:ascii="仿宋_GB2312" w:eastAsia="仿宋_GB2312" w:hAnsi="仿宋"/>
                <w:color w:val="000000"/>
                <w:sz w:val="24"/>
              </w:rPr>
            </w:pPr>
            <w:r>
              <w:rPr>
                <w:rFonts w:ascii="仿宋_GB2312" w:eastAsia="仿宋_GB2312" w:hAnsi="仿宋" w:hint="eastAsia"/>
                <w:color w:val="000000"/>
                <w:sz w:val="24"/>
              </w:rPr>
              <w:t>职业素养</w:t>
            </w:r>
          </w:p>
        </w:tc>
        <w:tc>
          <w:tcPr>
            <w:tcW w:w="851" w:type="dxa"/>
            <w:vMerge w:val="restart"/>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hint="eastAsia"/>
                <w:color w:val="000000"/>
                <w:sz w:val="24"/>
              </w:rPr>
              <w:t>5%</w:t>
            </w: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cs="仿宋" w:hint="eastAsia"/>
                <w:bCs/>
                <w:color w:val="000000"/>
                <w:sz w:val="24"/>
              </w:rPr>
              <w:t>操作规范</w:t>
            </w:r>
          </w:p>
        </w:tc>
        <w:tc>
          <w:tcPr>
            <w:tcW w:w="1116" w:type="dxa"/>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cs="仿宋" w:hint="eastAsia"/>
                <w:bCs/>
                <w:color w:val="000000"/>
                <w:sz w:val="24"/>
              </w:rPr>
              <w:t>2%</w:t>
            </w:r>
          </w:p>
        </w:tc>
        <w:tc>
          <w:tcPr>
            <w:tcW w:w="1596" w:type="dxa"/>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cs="仿宋" w:hint="eastAsia"/>
                <w:bCs/>
                <w:color w:val="000000"/>
                <w:sz w:val="24"/>
              </w:rPr>
              <w:t>主观性评分</w:t>
            </w: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s="仿宋"/>
                <w:bCs/>
                <w:color w:val="000000"/>
                <w:sz w:val="24"/>
              </w:rPr>
            </w:pPr>
            <w:r>
              <w:rPr>
                <w:rFonts w:ascii="仿宋_GB2312" w:eastAsia="仿宋_GB2312" w:hAnsi="仿宋" w:cs="仿宋" w:hint="eastAsia"/>
                <w:bCs/>
                <w:color w:val="000000"/>
                <w:sz w:val="24"/>
              </w:rPr>
              <w:t>工具箱整理</w:t>
            </w:r>
          </w:p>
        </w:tc>
        <w:tc>
          <w:tcPr>
            <w:tcW w:w="1116" w:type="dxa"/>
            <w:vAlign w:val="center"/>
          </w:tcPr>
          <w:p w:rsidR="00575D8B" w:rsidRDefault="00575D8B" w:rsidP="00575D8B">
            <w:pPr>
              <w:jc w:val="center"/>
              <w:rPr>
                <w:rFonts w:ascii="仿宋_GB2312" w:eastAsia="仿宋_GB2312" w:hAnsi="仿宋" w:cs="仿宋"/>
                <w:bCs/>
                <w:color w:val="000000"/>
                <w:sz w:val="24"/>
              </w:rPr>
            </w:pPr>
            <w:r>
              <w:rPr>
                <w:rFonts w:ascii="仿宋_GB2312" w:eastAsia="仿宋_GB2312" w:hAnsi="仿宋" w:cs="仿宋" w:hint="eastAsia"/>
                <w:bCs/>
                <w:color w:val="000000"/>
                <w:sz w:val="24"/>
              </w:rPr>
              <w:t>1%</w:t>
            </w:r>
          </w:p>
        </w:tc>
        <w:tc>
          <w:tcPr>
            <w:tcW w:w="1596" w:type="dxa"/>
            <w:vAlign w:val="center"/>
          </w:tcPr>
          <w:p w:rsidR="00575D8B" w:rsidRDefault="00575D8B" w:rsidP="00575D8B">
            <w:pPr>
              <w:jc w:val="center"/>
              <w:rPr>
                <w:rFonts w:ascii="仿宋_GB2312" w:eastAsia="仿宋_GB2312" w:hAnsi="仿宋" w:cs="仿宋"/>
                <w:bCs/>
                <w:color w:val="000000"/>
                <w:sz w:val="24"/>
              </w:rPr>
            </w:pPr>
            <w:r>
              <w:rPr>
                <w:rFonts w:ascii="仿宋_GB2312" w:eastAsia="仿宋_GB2312" w:hAnsi="仿宋" w:cs="仿宋" w:hint="eastAsia"/>
                <w:bCs/>
                <w:color w:val="000000"/>
                <w:sz w:val="24"/>
              </w:rPr>
              <w:t>主观性评分</w:t>
            </w:r>
          </w:p>
        </w:tc>
      </w:tr>
      <w:tr w:rsidR="00575D8B">
        <w:trPr>
          <w:trHeight w:val="397"/>
          <w:jc w:val="center"/>
        </w:trPr>
        <w:tc>
          <w:tcPr>
            <w:tcW w:w="1246" w:type="dxa"/>
            <w:vMerge/>
            <w:vAlign w:val="center"/>
          </w:tcPr>
          <w:p w:rsidR="00575D8B" w:rsidRDefault="00575D8B" w:rsidP="00575D8B">
            <w:pPr>
              <w:rPr>
                <w:rFonts w:ascii="仿宋_GB2312" w:eastAsia="仿宋_GB2312" w:hAnsi="仿宋"/>
                <w:color w:val="000000"/>
                <w:sz w:val="24"/>
              </w:rPr>
            </w:pPr>
          </w:p>
        </w:tc>
        <w:tc>
          <w:tcPr>
            <w:tcW w:w="851" w:type="dxa"/>
            <w:vMerge/>
            <w:vAlign w:val="center"/>
          </w:tcPr>
          <w:p w:rsidR="00575D8B" w:rsidRDefault="00575D8B" w:rsidP="00575D8B">
            <w:pPr>
              <w:jc w:val="center"/>
              <w:rPr>
                <w:rFonts w:ascii="仿宋_GB2312" w:eastAsia="仿宋_GB2312" w:hAnsi="仿宋"/>
                <w:color w:val="000000"/>
                <w:sz w:val="24"/>
              </w:rPr>
            </w:pPr>
          </w:p>
        </w:tc>
        <w:tc>
          <w:tcPr>
            <w:tcW w:w="3436" w:type="dxa"/>
            <w:vAlign w:val="center"/>
          </w:tcPr>
          <w:p w:rsidR="00575D8B" w:rsidRDefault="00575D8B" w:rsidP="00575D8B">
            <w:pPr>
              <w:rPr>
                <w:rFonts w:ascii="仿宋_GB2312" w:eastAsia="仿宋_GB2312" w:hAnsi="仿宋"/>
                <w:color w:val="000000"/>
                <w:sz w:val="24"/>
              </w:rPr>
            </w:pPr>
            <w:r>
              <w:rPr>
                <w:rFonts w:ascii="仿宋_GB2312" w:eastAsia="仿宋_GB2312" w:hAnsi="仿宋" w:cs="仿宋" w:hint="eastAsia"/>
                <w:bCs/>
                <w:color w:val="000000"/>
                <w:sz w:val="24"/>
              </w:rPr>
              <w:t>工位整洁</w:t>
            </w:r>
          </w:p>
        </w:tc>
        <w:tc>
          <w:tcPr>
            <w:tcW w:w="1116" w:type="dxa"/>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cs="仿宋" w:hint="eastAsia"/>
                <w:bCs/>
                <w:color w:val="000000"/>
                <w:sz w:val="24"/>
              </w:rPr>
              <w:t>2%</w:t>
            </w:r>
          </w:p>
        </w:tc>
        <w:tc>
          <w:tcPr>
            <w:tcW w:w="1596" w:type="dxa"/>
            <w:vAlign w:val="center"/>
          </w:tcPr>
          <w:p w:rsidR="00575D8B" w:rsidRDefault="00575D8B" w:rsidP="00575D8B">
            <w:pPr>
              <w:jc w:val="center"/>
              <w:rPr>
                <w:rFonts w:ascii="仿宋_GB2312" w:eastAsia="仿宋_GB2312" w:hAnsi="仿宋"/>
                <w:color w:val="000000"/>
                <w:sz w:val="24"/>
              </w:rPr>
            </w:pPr>
            <w:r>
              <w:rPr>
                <w:rFonts w:ascii="仿宋_GB2312" w:eastAsia="仿宋_GB2312" w:hAnsi="仿宋" w:cs="仿宋" w:hint="eastAsia"/>
                <w:bCs/>
                <w:color w:val="000000"/>
                <w:sz w:val="24"/>
              </w:rPr>
              <w:t>主观性评分</w:t>
            </w:r>
          </w:p>
        </w:tc>
      </w:tr>
    </w:tbl>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（三）成绩复核与公布</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rsidR="003C542C" w:rsidRDefault="00051337">
      <w:pPr>
        <w:snapToGrid w:val="0"/>
        <w:spacing w:line="560" w:lineRule="exact"/>
        <w:ind w:firstLineChars="200" w:firstLine="560"/>
        <w:rPr>
          <w:rFonts w:ascii="黑体" w:eastAsia="黑体" w:hAnsi="黑体" w:cs="黑体"/>
          <w:bCs/>
          <w:sz w:val="30"/>
          <w:szCs w:val="30"/>
        </w:rPr>
      </w:pPr>
      <w:r>
        <w:rPr>
          <w:rFonts w:ascii="仿宋_GB2312" w:eastAsia="仿宋_GB2312" w:hAnsi="仿宋" w:cs="仿宋_GB2312" w:hint="eastAsia"/>
          <w:color w:val="000000"/>
          <w:sz w:val="28"/>
          <w:szCs w:val="28"/>
        </w:rPr>
        <w:t>2．竞赛成绩经复核无误后，由项目裁判长、总裁判长、监督人员审核签字后确定。竞赛成绩通过赛场显示屏和网络直播等方式进行实时公布。若有异议，经过规定程序仲裁后，按照仲裁结果公布比赛成绩。</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十二、奖项设定</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本赛项以实际参赛队数量确定奖项：一等奖占参赛队总数的10%，二等奖占参赛队总数的20%，三等奖占参赛队总数的30%，小数点后四舍五入。</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获得一等奖参赛队的指导教师，由大赛组委会颁发优秀指导教师证书。</w:t>
      </w:r>
    </w:p>
    <w:p w:rsidR="003C542C" w:rsidRPr="00E3098B"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国际参赛队参与成绩排名，但是不占用获奖名额。</w:t>
      </w:r>
    </w:p>
    <w:p w:rsidR="003C542C" w:rsidRPr="008133BC" w:rsidRDefault="00051337" w:rsidP="008133BC">
      <w:pPr>
        <w:adjustRightInd w:val="0"/>
        <w:snapToGrid w:val="0"/>
        <w:spacing w:line="560" w:lineRule="exact"/>
        <w:outlineLvl w:val="2"/>
        <w:rPr>
          <w:rFonts w:ascii="仿宋_GB2312" w:eastAsia="仿宋_GB2312" w:hAnsi="仿宋" w:cs="仿宋_GB2312"/>
          <w:b/>
          <w:color w:val="000000"/>
          <w:kern w:val="0"/>
          <w:sz w:val="28"/>
          <w:szCs w:val="28"/>
        </w:rPr>
      </w:pPr>
      <w:r w:rsidRPr="008133BC">
        <w:rPr>
          <w:rFonts w:ascii="仿宋_GB2312" w:eastAsia="仿宋_GB2312" w:hAnsi="仿宋" w:cs="仿宋_GB2312" w:hint="eastAsia"/>
          <w:b/>
          <w:color w:val="000000"/>
          <w:kern w:val="0"/>
          <w:sz w:val="28"/>
          <w:szCs w:val="28"/>
        </w:rPr>
        <w:t>十三、赛场预案</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赛场预案是赛项筹备和运行工作的核心问题，应当遵循居安思危、科学前瞻、以人为本、高效实用的指导方针，坚持整体考虑、统一指挥，逐级负责，建立职责明确、分工协作、规范有序、资源统筹、信息共享、反应迅速的工作机制保障比赛顺利进行。因此本赛项将成立紧急预案小组，负责赛场突发事件处理。</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（一）场地电力预案</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竞赛场地接入两根总电缆，每个工位上设置空气开关及漏电保护，同时赛</w:t>
      </w:r>
      <w:r w:rsidRPr="009D4606">
        <w:rPr>
          <w:rFonts w:ascii="仿宋_GB2312" w:eastAsia="仿宋_GB2312" w:hAnsi="仿宋" w:cs="仿宋_GB2312" w:hint="eastAsia"/>
          <w:color w:val="000000"/>
          <w:sz w:val="28"/>
          <w:szCs w:val="28"/>
        </w:rPr>
        <w:lastRenderedPageBreak/>
        <w:t>场外借调一台发电车，保障赛场安全用电。若赛场供电系统出现故障，导致无法继续进行比赛，由裁判长宣布竞赛暂停，参赛选手在现场裁判的组织下进入工位间的疏散通道待命，赛场由应急发电车恢复供电后，现场技术人员确认所有技术平台完好，选手回到赛位继续完成竞赛任务，耽误的竞赛时间给予补时。</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（二）场地网络预案</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赛场需要网络环境进行选手最终成绩提交，预备备用交换机防止网络瘫痪，同时预备U盘，为单点故障工位提交成绩，以此保障无论是否出现网络问题，都可以保障每个参赛队伍都能提交成绩。</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（三）竞赛器材预案</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首先，开赛前参赛选手对工作台供电、仪器、仪表、软件、模块等进行检查，并清点赛场发放的套件和资料，所有选手都完成确认后才正式开赛。其次，若有赛位出现软件运行故障、工作台供电、仪器仪表故障，现场技术人员进入竞赛赛位，对软件、工作台、仪器仪表进行维护，视故障的情况，给予更换电脑、仪器仪表，耽误的竞赛时间给予补时。</w:t>
      </w:r>
    </w:p>
    <w:p w:rsidR="00E3098B" w:rsidRPr="009D4606"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（四）紧急疏散预案</w:t>
      </w:r>
    </w:p>
    <w:p w:rsidR="00E3098B" w:rsidRPr="00E3098B" w:rsidRDefault="00E3098B" w:rsidP="00E3098B">
      <w:pPr>
        <w:snapToGrid w:val="0"/>
        <w:spacing w:line="560" w:lineRule="exact"/>
        <w:ind w:firstLineChars="200" w:firstLine="560"/>
        <w:rPr>
          <w:rFonts w:ascii="仿宋_GB2312" w:eastAsia="仿宋_GB2312" w:hAnsi="仿宋" w:cs="仿宋_GB2312"/>
          <w:color w:val="000000"/>
          <w:sz w:val="28"/>
          <w:szCs w:val="28"/>
        </w:rPr>
      </w:pPr>
      <w:r w:rsidRPr="009D4606">
        <w:rPr>
          <w:rFonts w:ascii="仿宋_GB2312" w:eastAsia="仿宋_GB2312" w:hAnsi="仿宋" w:cs="仿宋_GB2312" w:hint="eastAsia"/>
          <w:color w:val="000000"/>
          <w:sz w:val="28"/>
          <w:szCs w:val="28"/>
        </w:rPr>
        <w:t>赛场设置消防通道，通道宽度不小于1m。赛场四周墙壁每隔5m悬挂一个干粉灭火器。赛点停放一台消防车待命。如发生火灾立即组织赛场所有人员按照疏散指示标志、安全通道、安全出口有序、迅速撤离现场，设置警戒线，维持现场秩序。报告大赛执委会，评估事故的严重程度是否作出停赛决定。如继续比赛，耽误的竞赛时间给予补时。</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十四、赛项安全</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赛事安全是技能竞赛一切工作顺利开展的先决条件，是赛事筹备和运行工作必须考虑的核心问题。赛项执委会采取切实有效措施保证大赛期间参赛选手、指导教师、裁判员、工作人员及观众的人身安全。</w:t>
      </w:r>
    </w:p>
    <w:p w:rsidR="003C542C" w:rsidRDefault="00051337" w:rsidP="00645820">
      <w:pPr>
        <w:spacing w:line="560" w:lineRule="exact"/>
        <w:ind w:firstLineChars="150" w:firstLine="420"/>
        <w:rPr>
          <w:rFonts w:ascii="仿宋_GB2312" w:eastAsia="仿宋_GB2312" w:hAnsi="仿宋" w:cs="仿宋_GB2312"/>
          <w:color w:val="000000"/>
          <w:sz w:val="28"/>
          <w:szCs w:val="28"/>
        </w:rPr>
      </w:pPr>
      <w:bookmarkStart w:id="2" w:name="_Toc361563584"/>
      <w:r>
        <w:rPr>
          <w:rFonts w:ascii="仿宋_GB2312" w:eastAsia="仿宋_GB2312" w:hAnsi="仿宋" w:cs="仿宋_GB2312" w:hint="eastAsia"/>
          <w:color w:val="000000"/>
          <w:sz w:val="28"/>
          <w:szCs w:val="28"/>
        </w:rPr>
        <w:lastRenderedPageBreak/>
        <w:t>（一）比赛环境</w:t>
      </w:r>
      <w:bookmarkEnd w:id="2"/>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赛场周围要设立警戒线，防止无关人员进入发生意外事件。比赛现场内应参照相关职业岗位的要求为选手提供必要的劳动保护。在具有危险性的操作环节，裁判员要严防选手出现错误操作。</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承办单位应提供保证应急预案实施的条件。对于比赛内容涉及高空作业、可能有坠物、大用电量、易发生火灾等情况的赛项，必须明确制度和预案，并配备急救人员与设施。</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执委会须会同承办单位制定开放赛场和体验区的人员疏导方案。赛场环境中存在人员密集、车流人流交错的区域，除了设置齐全的指示标志外，须增加引导人员，并开辟备用通道。</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大赛期间，承办单位须在赛场管理的关键岗位，增加力量，建立安全管理日志。</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参赛选手进入赛位、赛事裁判工作人员进入工作场所，严禁携带通讯、照相摄录设备，禁止携带记录用具。如确有需要，由赛场统一配置、统一管理。赛项可根据需要配置安检设备对进入赛场重要部位的人员进行安检。</w:t>
      </w:r>
    </w:p>
    <w:p w:rsidR="003C542C" w:rsidRDefault="00051337" w:rsidP="00645820">
      <w:pPr>
        <w:spacing w:line="560" w:lineRule="exact"/>
        <w:ind w:firstLineChars="150" w:firstLine="420"/>
        <w:rPr>
          <w:rFonts w:ascii="仿宋_GB2312" w:eastAsia="仿宋_GB2312" w:hAnsi="仿宋" w:cs="仿宋_GB2312"/>
          <w:color w:val="000000"/>
          <w:sz w:val="28"/>
          <w:szCs w:val="28"/>
        </w:rPr>
      </w:pPr>
      <w:bookmarkStart w:id="3" w:name="_Toc361563585"/>
      <w:r>
        <w:rPr>
          <w:rFonts w:ascii="仿宋_GB2312" w:eastAsia="仿宋_GB2312" w:hAnsi="仿宋" w:cs="仿宋_GB2312" w:hint="eastAsia"/>
          <w:color w:val="000000"/>
          <w:sz w:val="28"/>
          <w:szCs w:val="28"/>
        </w:rPr>
        <w:t>（二）生活条件</w:t>
      </w:r>
      <w:bookmarkEnd w:id="3"/>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比赛期间，原则上由执委会统一安排参赛选手和指导教师食宿。承办单位须尊重少数民族的信仰及文化，根据国家相关的民族政策，安排好少数民族选手和教师的饮食起居。</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比赛期间安排的住宿地应具有宾馆/住宿经营许可资质。以学校宿舍作为</w:t>
      </w:r>
      <w:r>
        <w:rPr>
          <w:rFonts w:ascii="仿宋_GB2312" w:eastAsia="仿宋_GB2312" w:hAnsi="仿宋" w:cs="仿宋_GB2312" w:hint="eastAsia"/>
          <w:color w:val="000000"/>
          <w:sz w:val="28"/>
          <w:szCs w:val="28"/>
        </w:rPr>
        <w:lastRenderedPageBreak/>
        <w:t>住宿地的，大赛期间的住宿、卫生、饮食安全等由执委会和提供宿舍的学校共同负责。</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大赛期间有组织的参观和观摩活动的交通安全由执委会负责。执委会和承办单位须保证比赛期间选手、指导教师和裁判员、工作人员的交通安全。</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各赛项的安全管理，除了可以采取必要的安全隔离措施外，应严格遵守国家相关法律法规，保护个人隐私和人身自由。</w:t>
      </w:r>
    </w:p>
    <w:p w:rsidR="003C542C" w:rsidRDefault="00051337" w:rsidP="00645820">
      <w:pPr>
        <w:spacing w:line="560" w:lineRule="exact"/>
        <w:ind w:firstLineChars="150" w:firstLine="420"/>
        <w:rPr>
          <w:rFonts w:ascii="仿宋_GB2312" w:eastAsia="仿宋_GB2312" w:hAnsi="仿宋" w:cs="仿宋_GB2312"/>
          <w:color w:val="000000"/>
          <w:sz w:val="28"/>
          <w:szCs w:val="28"/>
        </w:rPr>
      </w:pPr>
      <w:bookmarkStart w:id="4" w:name="_Toc361563586"/>
      <w:r>
        <w:rPr>
          <w:rFonts w:ascii="仿宋_GB2312" w:eastAsia="仿宋_GB2312" w:hAnsi="仿宋" w:cs="仿宋_GB2312" w:hint="eastAsia"/>
          <w:color w:val="000000"/>
          <w:sz w:val="28"/>
          <w:szCs w:val="28"/>
        </w:rPr>
        <w:t>（三）组队责任</w:t>
      </w:r>
      <w:bookmarkEnd w:id="4"/>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1.各学校组织代表队时，须安排为参赛选手购买大赛期间的人身意外伤害保险。</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2.各学校代表队组成后，须制定相关管理制度，并对所有选手、指导教师进行安全教育。</w:t>
      </w:r>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3.各参赛队伍须加强对参与比赛人员的安全管理，实现与赛场安全管理的对接。</w:t>
      </w:r>
    </w:p>
    <w:p w:rsidR="003C542C" w:rsidRDefault="00051337" w:rsidP="00645820">
      <w:pPr>
        <w:spacing w:line="560" w:lineRule="exact"/>
        <w:ind w:firstLineChars="150" w:firstLine="420"/>
        <w:rPr>
          <w:rFonts w:ascii="仿宋_GB2312" w:eastAsia="仿宋_GB2312" w:hAnsi="仿宋" w:cs="仿宋_GB2312"/>
          <w:color w:val="000000"/>
          <w:sz w:val="28"/>
          <w:szCs w:val="28"/>
        </w:rPr>
      </w:pPr>
      <w:bookmarkStart w:id="5" w:name="_Toc361563587"/>
      <w:r>
        <w:rPr>
          <w:rFonts w:ascii="仿宋_GB2312" w:eastAsia="仿宋_GB2312" w:hAnsi="仿宋" w:cs="仿宋_GB2312" w:hint="eastAsia"/>
          <w:color w:val="000000"/>
          <w:sz w:val="28"/>
          <w:szCs w:val="28"/>
        </w:rPr>
        <w:t>（四）应急处理</w:t>
      </w:r>
      <w:bookmarkEnd w:id="5"/>
    </w:p>
    <w:p w:rsidR="003C542C" w:rsidRDefault="00051337">
      <w:pPr>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比赛期间发生意外事故，发现者应第一时间报告赛项执委会，同时采取措施避免事态扩大。赛项执委会应立即启动预案予以解决并报告赛区执委会。赛项出现重大安全问题可以停赛，是否停赛由赛区组委会决定。事后，赛区执委会应向大赛执委会报告详细情况。</w:t>
      </w:r>
    </w:p>
    <w:p w:rsidR="003C542C" w:rsidRDefault="00051337" w:rsidP="00645820">
      <w:pPr>
        <w:spacing w:line="560" w:lineRule="exact"/>
        <w:ind w:firstLineChars="150" w:firstLine="420"/>
        <w:rPr>
          <w:rFonts w:ascii="仿宋_GB2312" w:eastAsia="仿宋_GB2312" w:hAnsi="仿宋" w:cs="仿宋_GB2312"/>
          <w:color w:val="000000"/>
          <w:sz w:val="28"/>
          <w:szCs w:val="28"/>
        </w:rPr>
      </w:pPr>
      <w:bookmarkStart w:id="6" w:name="_Toc361563588"/>
      <w:r>
        <w:rPr>
          <w:rFonts w:ascii="仿宋_GB2312" w:eastAsia="仿宋_GB2312" w:hAnsi="仿宋" w:cs="仿宋_GB2312" w:hint="eastAsia"/>
          <w:color w:val="000000"/>
          <w:sz w:val="28"/>
          <w:szCs w:val="28"/>
        </w:rPr>
        <w:t>（五）处罚措施</w:t>
      </w:r>
      <w:bookmarkEnd w:id="6"/>
    </w:p>
    <w:p w:rsidR="003C542C" w:rsidRDefault="00051337">
      <w:pPr>
        <w:adjustRightInd w:val="0"/>
        <w:snapToGrid w:val="0"/>
        <w:spacing w:line="560" w:lineRule="exact"/>
        <w:ind w:left="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1.因参赛队伍原因造成重大安全事故的，取消其获奖资格。</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2.参赛队伍有发生重大安全事故隐患，经赛场工作人员提示、警告无效的，可取消其继续比赛的资格。</w:t>
      </w:r>
    </w:p>
    <w:p w:rsidR="003C542C" w:rsidRDefault="00051337">
      <w:pPr>
        <w:adjustRightInd w:val="0"/>
        <w:snapToGrid w:val="0"/>
        <w:spacing w:line="560" w:lineRule="exact"/>
        <w:ind w:firstLineChars="200" w:firstLine="560"/>
        <w:rPr>
          <w:rFonts w:ascii="黑体" w:eastAsia="黑体" w:hAnsi="黑体" w:cs="黑体"/>
          <w:bCs/>
          <w:sz w:val="30"/>
          <w:szCs w:val="30"/>
        </w:rPr>
      </w:pPr>
      <w:r>
        <w:rPr>
          <w:rFonts w:ascii="仿宋_GB2312" w:eastAsia="仿宋_GB2312" w:hAnsi="仿宋" w:cs="仿宋_GB2312" w:hint="eastAsia"/>
          <w:color w:val="000000"/>
          <w:sz w:val="28"/>
          <w:szCs w:val="28"/>
        </w:rPr>
        <w:t>3.赛事工作人员违规的，按照相应的制度追究责任。情节恶劣并造成重大安全事故的，由司法机关追究相应法律责任。</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lastRenderedPageBreak/>
        <w:t>十五、竞赛须知</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（一）参赛队须知</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1.参赛队名称：统一使用规定的地区代表队名称，不使用学校或其他组织、团体的名称。</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参赛队选手和指导教师报名获得确认后不得随意更换。如备赛过程中参赛队选手和指导教师因故无法参赛，须由省级教育行政部门于相应赛项开赛10个工作日之前出具书面说明，经大赛执委会办公室核实后予以更换。</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3.符合下列情形之一的参赛选手，经裁判组裁定后中止其竞赛:</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（1）不服从裁判员/监考员管理、扰乱赛场秩序、干扰其他参赛队选手比赛，裁判员应提出警告，二次警告后无效，或情节特别严重，造成竞赛中止的，经裁判长确认，终止比赛，并取消比赛资格和竞赛成绩。</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（2）竞赛过程中，由于选手技能不熟练或疏忽大意造成计算机、仪器设备及工具等严重损坏，由裁判组裁定其竞赛结束，保留竞赛资格，累计其有效竞赛成绩。</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（3）竞赛过程中，产生重大安全事故、或有产生重大安全事故隐患，经裁判员提示没有采取措施的，裁判员可暂停其竞赛，由裁判组裁定其竞赛结束，保留竞赛资格和有效竞赛成绩。</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（二）指导教师须知</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1.各参赛代表队要发扬良好道德风尚，听从指挥，服从裁判，不弄虚作假。如发现弄虚作假者，取消参赛资格，名次无效。</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2.各代表队领队要坚决执行竞赛的各项规定，加强对参赛人员的管理，做好赛前准备工作，督促选手带好证件等竞赛相关材料。</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3.竞赛过程中，除参加当场次竞赛的选手、执行裁判员、现场工作人员和经批准的人员外，领队、指导教师及其他人员一律不得进入竞赛现场。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lastRenderedPageBreak/>
        <w:t>4.参赛代表队若对竞赛过程有异议，在规定的时间内由领队向赛项仲裁工作组提出书面报告。</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5.对申诉的仲裁结果，领队要带头服从和执行，并做好选手工作。</w:t>
      </w:r>
    </w:p>
    <w:p w:rsidR="003C542C" w:rsidRPr="00A12485" w:rsidRDefault="00051337" w:rsidP="00A12485">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6.指导老师应及时查看大赛专用网页有关赛项的通知和内容，认真研究和掌握本赛项竞赛的规程、技术规范和赛场要求，指导选手做好赛前的一切技术准备和竞赛准备。</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（三）参赛选手须知</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1.参赛队选手严格遵守赛场规章、操作规程和工艺准则，保证人身及设备安全，接受裁判员的监督和警示，文明竞赛。</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 参赛选手需同时携带身份证、学生证、参赛证入场，进行检录，抽取顺序号后，须将所有证件交给指导教师，不得带入赛场。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3.参赛选手进入赛场，不许携带任何书籍和其他纸质资料（相关技术资料的电子文档由赛项执委会提供），不许携带通信工具和存储介质（如U盘），不许携带任何检测设备和工具。</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4.参赛队选手应在规定的时间段进入赛场熟悉环境，入场后，赛场工作人员与参赛选手共同确认操作条件及设备状况。</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5.竞赛时，在收到开赛信号前不得启动操作，参赛队选手按竞赛要求自行决定工作程序和时间安排，在指定赛位上完成竞赛项目，严禁作弊行为。</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6.竞赛过程中，因严重操作失误或安全事故不能进行比赛的（例如因操作原因发生短路导致赛场断电的、造成设备不能正常工作的），现场裁判员有权终止该队比赛。</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7.竞赛期间，参赛队选手连续工作，饮水由赛场统一提供，且休息、饮水和如厕时间均计算在比赛时间内。</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8.凡在竞赛期间内提前离开的参赛队选手，不得返回赛场。参赛队选手进</w:t>
      </w:r>
      <w:r>
        <w:rPr>
          <w:rFonts w:ascii="仿宋_GB2312" w:eastAsia="仿宋_GB2312" w:hAnsi="仿宋" w:cs="仿宋_GB2312" w:hint="eastAsia"/>
          <w:color w:val="000000"/>
          <w:sz w:val="28"/>
          <w:szCs w:val="28"/>
        </w:rPr>
        <w:lastRenderedPageBreak/>
        <w:t>出赛场不得携带任何与竞赛有关的物品。</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9.在参赛期间，选手应注意保持工作环境及设备摆放符合生产操作规程。</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10.在竞赛中如遇非人为因素造成的设备故障，经裁判确认后，可向裁判长申请补足排除故障的时间。</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11.结束比赛后，选手不得再进行任何与比赛有关的操作。须根据现场裁判的指示进行板卡维修结果以及竞赛报告单的提交，在与现场裁判一起签字确认后方可离开赛位。</w:t>
      </w:r>
    </w:p>
    <w:p w:rsidR="003C542C" w:rsidRDefault="00051337">
      <w:pPr>
        <w:adjustRightInd w:val="0"/>
        <w:snapToGrid w:val="0"/>
        <w:spacing w:line="560" w:lineRule="exact"/>
        <w:ind w:firstLineChars="200" w:firstLine="560"/>
        <w:rPr>
          <w:rFonts w:ascii="Arial Narrow" w:eastAsia="仿宋_GB2312" w:hAnsi="Arial Narrow"/>
          <w:sz w:val="30"/>
          <w:szCs w:val="30"/>
        </w:rPr>
      </w:pPr>
      <w:r>
        <w:rPr>
          <w:rFonts w:ascii="仿宋_GB2312" w:eastAsia="仿宋_GB2312" w:hAnsi="仿宋" w:cs="仿宋_GB2312" w:hint="eastAsia"/>
          <w:color w:val="000000"/>
          <w:sz w:val="28"/>
          <w:szCs w:val="28"/>
        </w:rPr>
        <w:t>12.因保密要求，各参赛队选手需按照大赛要求和赛题要求提交竞赛成果，且提交的任何文件中不得出现单位名称、参赛者姓名、与竞赛无关的记号等违规信息，否则按照作弊处理。</w:t>
      </w:r>
    </w:p>
    <w:p w:rsidR="003C542C" w:rsidRPr="00645820" w:rsidRDefault="00051337" w:rsidP="00645820">
      <w:pPr>
        <w:spacing w:line="560" w:lineRule="exact"/>
        <w:ind w:firstLineChars="150" w:firstLine="420"/>
        <w:rPr>
          <w:rFonts w:ascii="仿宋_GB2312" w:eastAsia="仿宋_GB2312" w:hAnsi="仿宋" w:cs="仿宋_GB2312"/>
          <w:color w:val="000000"/>
          <w:sz w:val="28"/>
          <w:szCs w:val="28"/>
        </w:rPr>
      </w:pPr>
      <w:r w:rsidRPr="00645820">
        <w:rPr>
          <w:rFonts w:ascii="仿宋_GB2312" w:eastAsia="仿宋_GB2312" w:hAnsi="仿宋" w:cs="仿宋_GB2312" w:hint="eastAsia"/>
          <w:color w:val="000000"/>
          <w:sz w:val="28"/>
          <w:szCs w:val="28"/>
        </w:rPr>
        <w:t>（四）工作人员须知</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1.赛场工作人员由赛项执委会统一聘用并进行工作分工。</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2.赛场工作人员需服从赛项执委会的管理，严格执行赛项执委会制订的各项比赛规则，执行赛项执委会的工作安排，为赛场提供有序的服务。</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3.赛场工作人员要积极维护好赛场秩序，以利于参赛选手正常发挥水平。</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4.赛场工作人员要坚守岗位，不得擅离职守。</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5.赛场工作人员在比赛中不回答选手提出的任何有关比赛技术问题，如遇争议问题，需上报执委会。</w:t>
      </w:r>
    </w:p>
    <w:p w:rsidR="003C542C" w:rsidRDefault="00051337">
      <w:pPr>
        <w:spacing w:line="360" w:lineRule="auto"/>
        <w:ind w:firstLineChars="200" w:firstLine="560"/>
        <w:rPr>
          <w:rFonts w:ascii="Arial Narrow" w:eastAsia="仿宋_GB2312" w:hAnsi="Arial Narrow"/>
          <w:sz w:val="30"/>
          <w:szCs w:val="30"/>
        </w:rPr>
      </w:pPr>
      <w:r>
        <w:rPr>
          <w:rFonts w:ascii="仿宋_GB2312" w:eastAsia="仿宋_GB2312" w:hAnsi="仿宋" w:cs="仿宋_GB2312" w:hint="eastAsia"/>
          <w:color w:val="000000"/>
          <w:sz w:val="28"/>
          <w:szCs w:val="28"/>
        </w:rPr>
        <w:t>6.工作人员要着赛项执委会统一提供的服装并佩戴</w:t>
      </w:r>
      <w:r>
        <w:rPr>
          <w:rFonts w:ascii="仿宋_GB2312" w:eastAsia="仿宋_GB2312" w:hAnsi="仿宋" w:cs="仿宋_GB2312" w:hint="eastAsia"/>
          <w:color w:val="000000"/>
          <w:kern w:val="0"/>
          <w:sz w:val="28"/>
          <w:szCs w:val="28"/>
        </w:rPr>
        <w:t>胸卡。</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十六、申诉与仲裁</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各参赛队对不符合大赛和赛项规程规定的仪器、设备、工装、材料、物件、计算机软硬件、竞赛使用工具、用品，竞赛执裁、赛场管理，以及工作人员的不规范行为等，可向赛项仲裁组提出申诉。申诉主体为参赛队领队。参赛队领队可在比赛结束后（选手赛场比赛内容全部完成）2小时之内向仲裁组提出书</w:t>
      </w:r>
      <w:r>
        <w:rPr>
          <w:rFonts w:ascii="仿宋_GB2312" w:eastAsia="仿宋_GB2312" w:hAnsi="仿宋" w:cs="仿宋_GB2312" w:hint="eastAsia"/>
          <w:color w:val="000000"/>
          <w:sz w:val="28"/>
          <w:szCs w:val="28"/>
        </w:rPr>
        <w:lastRenderedPageBreak/>
        <w:t>面申诉。</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 xml:space="preserve">书面申诉应对申诉事件的现象、发生时间、涉及人员、申诉依据等进行充分、实事求是的叙述，并由领队亲笔签名。非书面申诉不予受理。 </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仲裁结果由申诉人签收，不能代收，如在约定时间和地点申诉人离开，视为自行放弃申诉。</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申诉方可随时提出放弃申诉。</w:t>
      </w:r>
    </w:p>
    <w:p w:rsidR="003C542C" w:rsidRDefault="00051337">
      <w:pPr>
        <w:adjustRightInd w:val="0"/>
        <w:snapToGrid w:val="0"/>
        <w:spacing w:line="560" w:lineRule="exact"/>
        <w:ind w:firstLineChars="200" w:firstLine="560"/>
        <w:rPr>
          <w:rFonts w:ascii="黑体" w:eastAsia="黑体" w:hAnsi="黑体" w:cs="黑体"/>
          <w:bCs/>
          <w:sz w:val="30"/>
          <w:szCs w:val="30"/>
        </w:rPr>
      </w:pPr>
      <w:r>
        <w:rPr>
          <w:rFonts w:ascii="仿宋_GB2312" w:eastAsia="仿宋_GB2312" w:hAnsi="仿宋" w:cs="仿宋_GB2312" w:hint="eastAsia"/>
          <w:color w:val="000000"/>
          <w:sz w:val="28"/>
          <w:szCs w:val="28"/>
        </w:rPr>
        <w:t>申诉方不得以任何理由采取过激行为扰乱赛场秩序。</w:t>
      </w:r>
    </w:p>
    <w:p w:rsidR="003C542C" w:rsidRPr="00645820" w:rsidRDefault="00051337" w:rsidP="00645820">
      <w:pPr>
        <w:numPr>
          <w:ilvl w:val="0"/>
          <w:numId w:val="3"/>
        </w:num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竞赛观摩</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竞赛期间设置相关技术展示角，展示职业教育教学改革成果；</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（一）观摩对象</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与赛项相关的企业、单位、学院、行业协会等专家、技术人员、指导教师等。</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（二）观摩方法</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观摩人员可在规定时间，以小组为单位，在赛场引导员的引导下，有序进入赛场观摩。</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（三）观摩纪律</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1.观摩人员必须佩带观摩证。</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2.观摩时不得议论、交谈，并严禁与选手进行交流。</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3.观摩时不得在赛位前停留，以免影响考生比赛。</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4.观摩时不准向场内裁判及工作人员提问。</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5.观摩时禁止拍照。</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lastRenderedPageBreak/>
        <w:t>6.凡违反以上规定者，立即取消观摩资格。</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十八、竞赛直播</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1.在大赛执委会统一安排下，利用现代网络传媒技术对赛场的全部比赛过程直播。</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2.利用多媒体技术及设备录制视频资料，记录竞赛全过程，为宣传、仲裁、资源转化提供全面的信息资料，赛后制作课程流媒体资源。</w:t>
      </w:r>
    </w:p>
    <w:p w:rsidR="003C542C" w:rsidRDefault="00051337">
      <w:pPr>
        <w:adjustRightInd w:val="0"/>
        <w:snapToGrid w:val="0"/>
        <w:spacing w:line="560" w:lineRule="exact"/>
        <w:ind w:firstLineChars="200" w:firstLine="560"/>
        <w:rPr>
          <w:rFonts w:ascii="黑体" w:eastAsia="黑体" w:hAnsi="黑体" w:cs="黑体"/>
          <w:bCs/>
          <w:sz w:val="30"/>
          <w:szCs w:val="30"/>
        </w:rPr>
      </w:pPr>
      <w:r>
        <w:rPr>
          <w:rFonts w:ascii="仿宋_GB2312" w:eastAsia="仿宋_GB2312" w:hAnsi="仿宋" w:cs="仿宋_GB2312" w:hint="eastAsia"/>
          <w:color w:val="000000"/>
          <w:sz w:val="28"/>
          <w:szCs w:val="28"/>
        </w:rPr>
        <w:t>3.制作优秀选手、指导教师采访，制作裁判专家点评，在规定的网站公布，突出赛项的技能重点和优势特色，扩大赛项的影响力。</w:t>
      </w:r>
    </w:p>
    <w:p w:rsidR="003C542C" w:rsidRPr="00645820" w:rsidRDefault="00051337" w:rsidP="00645820">
      <w:pPr>
        <w:adjustRightInd w:val="0"/>
        <w:snapToGrid w:val="0"/>
        <w:spacing w:line="560" w:lineRule="exact"/>
        <w:outlineLvl w:val="2"/>
        <w:rPr>
          <w:rFonts w:ascii="仿宋_GB2312" w:eastAsia="仿宋_GB2312" w:hAnsi="仿宋" w:cs="仿宋_GB2312"/>
          <w:b/>
          <w:color w:val="000000"/>
          <w:kern w:val="0"/>
          <w:sz w:val="28"/>
          <w:szCs w:val="28"/>
        </w:rPr>
      </w:pPr>
      <w:r w:rsidRPr="00645820">
        <w:rPr>
          <w:rFonts w:ascii="仿宋_GB2312" w:eastAsia="仿宋_GB2312" w:hAnsi="仿宋" w:cs="仿宋_GB2312" w:hint="eastAsia"/>
          <w:b/>
          <w:color w:val="000000"/>
          <w:kern w:val="0"/>
          <w:sz w:val="28"/>
          <w:szCs w:val="28"/>
        </w:rPr>
        <w:t>十九、资源转化</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（一）主要内容</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 xml:space="preserve">  1.基本资源</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580"/>
        <w:gridCol w:w="4838"/>
        <w:gridCol w:w="1456"/>
      </w:tblGrid>
      <w:tr w:rsidR="003C542C">
        <w:trPr>
          <w:jc w:val="center"/>
        </w:trPr>
        <w:tc>
          <w:tcPr>
            <w:tcW w:w="1538"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一级资源项</w:t>
            </w:r>
          </w:p>
        </w:tc>
        <w:tc>
          <w:tcPr>
            <w:tcW w:w="1580"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二级资源项</w:t>
            </w:r>
          </w:p>
        </w:tc>
        <w:tc>
          <w:tcPr>
            <w:tcW w:w="4838"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内容简述</w:t>
            </w:r>
          </w:p>
        </w:tc>
        <w:tc>
          <w:tcPr>
            <w:tcW w:w="1456"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转化方式</w:t>
            </w:r>
          </w:p>
        </w:tc>
      </w:tr>
      <w:tr w:rsidR="003C542C">
        <w:trPr>
          <w:jc w:val="center"/>
        </w:trPr>
        <w:tc>
          <w:tcPr>
            <w:tcW w:w="1538" w:type="dxa"/>
            <w:vMerge w:val="restart"/>
            <w:shd w:val="clear" w:color="auto" w:fill="auto"/>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风采展示</w:t>
            </w: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赛项宣传片</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介绍大赛主题、目的、意义以及实施过程，突出展现参赛选手同台竞技的风采。</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15分钟视频</w:t>
            </w:r>
          </w:p>
        </w:tc>
      </w:tr>
      <w:tr w:rsidR="003C542C">
        <w:trPr>
          <w:jc w:val="center"/>
        </w:trPr>
        <w:tc>
          <w:tcPr>
            <w:tcW w:w="1538" w:type="dxa"/>
            <w:vMerge/>
            <w:shd w:val="clear" w:color="auto" w:fill="auto"/>
            <w:vAlign w:val="center"/>
          </w:tcPr>
          <w:p w:rsidR="003C542C" w:rsidRDefault="003C542C">
            <w:pPr>
              <w:jc w:val="center"/>
              <w:rPr>
                <w:rFonts w:ascii="仿宋_GB2312" w:eastAsia="仿宋_GB2312" w:hAnsi="仿宋"/>
                <w:color w:val="000000"/>
                <w:sz w:val="24"/>
              </w:rPr>
            </w:pP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获奖选手风采展示片</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介绍选手日常学习、备赛、参赛、获奖等环节的感受。</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10分钟视频</w:t>
            </w:r>
          </w:p>
        </w:tc>
      </w:tr>
      <w:tr w:rsidR="003C542C">
        <w:trPr>
          <w:jc w:val="center"/>
        </w:trPr>
        <w:tc>
          <w:tcPr>
            <w:tcW w:w="1538" w:type="dxa"/>
            <w:vMerge w:val="restart"/>
            <w:shd w:val="clear" w:color="auto" w:fill="auto"/>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技能概要</w:t>
            </w: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技能介绍</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介绍大赛相关技能。</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编写相关文本资料</w:t>
            </w:r>
          </w:p>
        </w:tc>
      </w:tr>
      <w:tr w:rsidR="003C542C">
        <w:trPr>
          <w:jc w:val="center"/>
        </w:trPr>
        <w:tc>
          <w:tcPr>
            <w:tcW w:w="1538" w:type="dxa"/>
            <w:vMerge/>
            <w:shd w:val="clear" w:color="auto" w:fill="auto"/>
          </w:tcPr>
          <w:p w:rsidR="003C542C" w:rsidRDefault="003C542C">
            <w:pPr>
              <w:rPr>
                <w:rFonts w:ascii="仿宋_GB2312" w:eastAsia="仿宋_GB2312" w:hAnsi="仿宋"/>
                <w:color w:val="000000"/>
                <w:sz w:val="24"/>
              </w:rPr>
            </w:pP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训练大纲</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介绍大赛训练过程要点。</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编写相关文本资料</w:t>
            </w:r>
          </w:p>
        </w:tc>
      </w:tr>
      <w:tr w:rsidR="003C542C">
        <w:trPr>
          <w:jc w:val="center"/>
        </w:trPr>
        <w:tc>
          <w:tcPr>
            <w:tcW w:w="1538" w:type="dxa"/>
            <w:vMerge/>
            <w:shd w:val="clear" w:color="auto" w:fill="auto"/>
          </w:tcPr>
          <w:p w:rsidR="003C542C" w:rsidRDefault="003C542C">
            <w:pPr>
              <w:rPr>
                <w:rFonts w:ascii="仿宋_GB2312" w:eastAsia="仿宋_GB2312" w:hAnsi="仿宋"/>
                <w:color w:val="000000"/>
                <w:sz w:val="24"/>
              </w:rPr>
            </w:pP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评价指标</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介绍大赛评价指标。</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编写相关文本资料</w:t>
            </w:r>
          </w:p>
        </w:tc>
      </w:tr>
    </w:tbl>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 xml:space="preserve">  2.拓展资源</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580"/>
        <w:gridCol w:w="4838"/>
        <w:gridCol w:w="1456"/>
      </w:tblGrid>
      <w:tr w:rsidR="003C542C">
        <w:trPr>
          <w:jc w:val="center"/>
        </w:trPr>
        <w:tc>
          <w:tcPr>
            <w:tcW w:w="1538"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一级资源项</w:t>
            </w:r>
          </w:p>
        </w:tc>
        <w:tc>
          <w:tcPr>
            <w:tcW w:w="1580"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二级资源项</w:t>
            </w:r>
          </w:p>
        </w:tc>
        <w:tc>
          <w:tcPr>
            <w:tcW w:w="4838"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内容简述</w:t>
            </w:r>
          </w:p>
        </w:tc>
        <w:tc>
          <w:tcPr>
            <w:tcW w:w="1456" w:type="dxa"/>
            <w:shd w:val="clear" w:color="auto" w:fill="auto"/>
          </w:tcPr>
          <w:p w:rsidR="003C542C" w:rsidRDefault="00051337">
            <w:pPr>
              <w:jc w:val="center"/>
              <w:rPr>
                <w:rFonts w:ascii="仿宋_GB2312" w:eastAsia="仿宋_GB2312" w:hAnsi="仿宋"/>
                <w:b/>
                <w:color w:val="000000"/>
                <w:sz w:val="24"/>
              </w:rPr>
            </w:pPr>
            <w:r>
              <w:rPr>
                <w:rFonts w:ascii="仿宋_GB2312" w:eastAsia="仿宋_GB2312" w:hAnsi="仿宋" w:hint="eastAsia"/>
                <w:b/>
                <w:color w:val="000000"/>
                <w:sz w:val="24"/>
              </w:rPr>
              <w:t>转化方式</w:t>
            </w:r>
          </w:p>
        </w:tc>
      </w:tr>
      <w:tr w:rsidR="003C542C">
        <w:trPr>
          <w:jc w:val="center"/>
        </w:trPr>
        <w:tc>
          <w:tcPr>
            <w:tcW w:w="1538" w:type="dxa"/>
            <w:vMerge w:val="restart"/>
            <w:shd w:val="clear" w:color="auto" w:fill="auto"/>
            <w:vAlign w:val="center"/>
          </w:tcPr>
          <w:p w:rsidR="003C542C" w:rsidRDefault="00051337">
            <w:pPr>
              <w:jc w:val="center"/>
              <w:rPr>
                <w:rFonts w:ascii="仿宋_GB2312" w:eastAsia="仿宋_GB2312" w:hAnsi="仿宋"/>
                <w:color w:val="000000"/>
                <w:sz w:val="24"/>
              </w:rPr>
            </w:pPr>
            <w:r>
              <w:rPr>
                <w:rFonts w:ascii="仿宋_GB2312" w:eastAsia="仿宋_GB2312" w:hAnsi="仿宋" w:hint="eastAsia"/>
                <w:color w:val="000000"/>
                <w:sz w:val="24"/>
              </w:rPr>
              <w:t>拓展资源项</w:t>
            </w: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专家组长点评</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介绍大赛筹备过程、意义与特色。</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10分钟视频</w:t>
            </w:r>
          </w:p>
        </w:tc>
      </w:tr>
      <w:tr w:rsidR="003C542C">
        <w:trPr>
          <w:jc w:val="center"/>
        </w:trPr>
        <w:tc>
          <w:tcPr>
            <w:tcW w:w="1538" w:type="dxa"/>
            <w:vMerge/>
            <w:shd w:val="clear" w:color="auto" w:fill="auto"/>
            <w:vAlign w:val="center"/>
          </w:tcPr>
          <w:p w:rsidR="003C542C" w:rsidRDefault="003C542C">
            <w:pPr>
              <w:jc w:val="center"/>
              <w:rPr>
                <w:rFonts w:ascii="仿宋_GB2312" w:eastAsia="仿宋_GB2312" w:hAnsi="仿宋"/>
                <w:color w:val="000000"/>
                <w:sz w:val="24"/>
              </w:rPr>
            </w:pP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裁判长点评视频</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点评大赛过程与结果，点评大赛参赛选手。</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10分钟视频</w:t>
            </w:r>
          </w:p>
        </w:tc>
      </w:tr>
      <w:tr w:rsidR="003C542C">
        <w:trPr>
          <w:jc w:val="center"/>
        </w:trPr>
        <w:tc>
          <w:tcPr>
            <w:tcW w:w="1538" w:type="dxa"/>
            <w:vMerge/>
            <w:shd w:val="clear" w:color="auto" w:fill="auto"/>
          </w:tcPr>
          <w:p w:rsidR="003C542C" w:rsidRDefault="003C542C">
            <w:pPr>
              <w:jc w:val="center"/>
              <w:rPr>
                <w:rFonts w:ascii="仿宋_GB2312" w:eastAsia="仿宋_GB2312" w:hAnsi="仿宋"/>
                <w:color w:val="000000"/>
                <w:sz w:val="24"/>
              </w:rPr>
            </w:pP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指导教师访谈视频</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访问指导教师，介绍日常教学与备赛过程中的感受。</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10分钟视频</w:t>
            </w:r>
          </w:p>
        </w:tc>
      </w:tr>
      <w:tr w:rsidR="003C542C">
        <w:trPr>
          <w:jc w:val="center"/>
        </w:trPr>
        <w:tc>
          <w:tcPr>
            <w:tcW w:w="1538" w:type="dxa"/>
            <w:vMerge/>
            <w:shd w:val="clear" w:color="auto" w:fill="auto"/>
          </w:tcPr>
          <w:p w:rsidR="003C542C" w:rsidRDefault="003C542C">
            <w:pPr>
              <w:jc w:val="center"/>
              <w:rPr>
                <w:rFonts w:ascii="仿宋_GB2312" w:eastAsia="仿宋_GB2312" w:hAnsi="仿宋"/>
                <w:color w:val="000000"/>
                <w:sz w:val="24"/>
              </w:rPr>
            </w:pPr>
          </w:p>
        </w:tc>
        <w:tc>
          <w:tcPr>
            <w:tcW w:w="1580"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企业工程师访谈视频</w:t>
            </w:r>
          </w:p>
        </w:tc>
        <w:tc>
          <w:tcPr>
            <w:tcW w:w="4838"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访问企业工程师，介绍岗位前沿技术需求。</w:t>
            </w:r>
          </w:p>
        </w:tc>
        <w:tc>
          <w:tcPr>
            <w:tcW w:w="1456" w:type="dxa"/>
            <w:shd w:val="clear" w:color="auto" w:fill="auto"/>
            <w:vAlign w:val="center"/>
          </w:tcPr>
          <w:p w:rsidR="003C542C" w:rsidRDefault="00051337">
            <w:pPr>
              <w:rPr>
                <w:rFonts w:ascii="仿宋_GB2312" w:eastAsia="仿宋_GB2312" w:hAnsi="仿宋"/>
                <w:color w:val="000000"/>
                <w:sz w:val="24"/>
              </w:rPr>
            </w:pPr>
            <w:r>
              <w:rPr>
                <w:rFonts w:ascii="仿宋_GB2312" w:eastAsia="仿宋_GB2312" w:hAnsi="仿宋" w:hint="eastAsia"/>
                <w:color w:val="000000"/>
                <w:sz w:val="24"/>
              </w:rPr>
              <w:t>5分钟视频</w:t>
            </w:r>
          </w:p>
        </w:tc>
      </w:tr>
    </w:tbl>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 xml:space="preserve"> （二）方法途径</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lastRenderedPageBreak/>
        <w:t>1.竞赛试题；</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2.竞赛技能考核评分案例；</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3.考核环境描述；</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4.竞赛过程音视频记录；</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5.裁判、专家点评；</w:t>
      </w:r>
    </w:p>
    <w:p w:rsidR="003C542C" w:rsidRPr="00F721FD" w:rsidRDefault="00051337" w:rsidP="00F721FD">
      <w:pPr>
        <w:spacing w:line="560" w:lineRule="exact"/>
        <w:ind w:firstLine="573"/>
        <w:rPr>
          <w:rFonts w:ascii="仿宋_GB2312" w:eastAsia="仿宋_GB2312" w:hAnsi="仿宋" w:cs="仿宋_GB2312"/>
          <w:bCs/>
          <w:color w:val="000000"/>
          <w:kern w:val="0"/>
          <w:sz w:val="28"/>
          <w:szCs w:val="28"/>
        </w:rPr>
      </w:pPr>
      <w:r w:rsidRPr="00F721FD">
        <w:rPr>
          <w:rFonts w:ascii="仿宋_GB2312" w:eastAsia="仿宋_GB2312" w:hAnsi="仿宋" w:cs="仿宋_GB2312" w:hint="eastAsia"/>
          <w:bCs/>
          <w:color w:val="000000"/>
          <w:kern w:val="0"/>
          <w:sz w:val="28"/>
          <w:szCs w:val="28"/>
        </w:rPr>
        <w:t>6.优秀选手、指导教师、企业工程师访谈</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 xml:space="preserve"> （三）预期效果</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资源转化成果按照行业标准、契合课程标准、突出技能特色、展现竞赛优势，充分体现本赛项技能考核特点。形成满足职业教育教学需求、体现先进教学模式、反映职业教育先进水平的共享性职业教育教学资源。</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 xml:space="preserve"> （四）完成时间</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在大赛执委会的领导与监督下，赛后30日内向大赛执委会办公室提交资源转化方案，3个月内完成资源转化工作。</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 xml:space="preserve"> （五）资源的提交方式与版权</w:t>
      </w:r>
    </w:p>
    <w:p w:rsidR="003C542C" w:rsidRDefault="00051337">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制作完成的资源上传大赛网站。赛项资源转化成果的版权由技能大赛执委会和赛项执委会共享。</w:t>
      </w:r>
    </w:p>
    <w:p w:rsidR="003C542C" w:rsidRDefault="00051337" w:rsidP="00645820">
      <w:pPr>
        <w:spacing w:line="560" w:lineRule="exact"/>
        <w:ind w:firstLineChars="150" w:firstLine="42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 xml:space="preserve"> （六）资源的使用与管理</w:t>
      </w:r>
    </w:p>
    <w:p w:rsidR="003C542C" w:rsidRDefault="00051337" w:rsidP="001E7A46">
      <w:pPr>
        <w:adjustRightInd w:val="0"/>
        <w:snapToGrid w:val="0"/>
        <w:spacing w:line="560" w:lineRule="exact"/>
        <w:ind w:firstLineChars="200" w:firstLine="560"/>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资源转化成果的使用与管理由大赛执委会统一使用与管理，会同赛项承办单位、赛项有关专家，联系出版社编辑出版有关赛项试题库、岗位典型操作流程等精品资源。</w:t>
      </w:r>
    </w:p>
    <w:p w:rsidR="009D4606" w:rsidRDefault="009D4606">
      <w:pPr>
        <w:widowControl/>
        <w:jc w:val="left"/>
        <w:rPr>
          <w:rFonts w:ascii="仿宋_GB2312" w:eastAsia="仿宋_GB2312" w:hAnsi="仿宋" w:cs="仿宋_GB2312"/>
          <w:b/>
          <w:color w:val="000000"/>
          <w:kern w:val="0"/>
          <w:sz w:val="28"/>
          <w:szCs w:val="28"/>
        </w:rPr>
      </w:pPr>
      <w:r>
        <w:rPr>
          <w:rFonts w:ascii="仿宋_GB2312" w:eastAsia="仿宋_GB2312" w:hAnsi="仿宋" w:cs="仿宋_GB2312"/>
          <w:b/>
          <w:color w:val="000000"/>
          <w:kern w:val="0"/>
          <w:sz w:val="28"/>
          <w:szCs w:val="28"/>
        </w:rPr>
        <w:br w:type="page"/>
      </w:r>
    </w:p>
    <w:p w:rsidR="00EF3557" w:rsidRDefault="00EF3557" w:rsidP="00EF3557">
      <w:pPr>
        <w:adjustRightInd w:val="0"/>
        <w:snapToGrid w:val="0"/>
        <w:spacing w:line="560" w:lineRule="exact"/>
        <w:outlineLvl w:val="2"/>
        <w:rPr>
          <w:rFonts w:ascii="仿宋_GB2312" w:eastAsia="仿宋_GB2312" w:hAnsi="仿宋" w:cs="仿宋_GB2312"/>
          <w:b/>
          <w:color w:val="000000"/>
          <w:kern w:val="0"/>
          <w:sz w:val="28"/>
          <w:szCs w:val="28"/>
        </w:rPr>
      </w:pPr>
      <w:r w:rsidRPr="00EF3557">
        <w:rPr>
          <w:rFonts w:ascii="仿宋_GB2312" w:eastAsia="仿宋_GB2312" w:hAnsi="仿宋" w:cs="仿宋_GB2312" w:hint="eastAsia"/>
          <w:b/>
          <w:color w:val="000000"/>
          <w:kern w:val="0"/>
          <w:sz w:val="28"/>
          <w:szCs w:val="28"/>
        </w:rPr>
        <w:lastRenderedPageBreak/>
        <w:t>附录1 竞赛试卷样卷</w:t>
      </w:r>
    </w:p>
    <w:p w:rsidR="000B6F4A" w:rsidRPr="00112CEC" w:rsidRDefault="000B6F4A" w:rsidP="000B6F4A">
      <w:pPr>
        <w:spacing w:line="360" w:lineRule="auto"/>
        <w:jc w:val="center"/>
        <w:rPr>
          <w:rFonts w:ascii="仿宋" w:eastAsia="仿宋" w:hAnsi="仿宋"/>
          <w:b/>
          <w:sz w:val="32"/>
          <w:szCs w:val="32"/>
        </w:rPr>
      </w:pPr>
      <w:bookmarkStart w:id="7" w:name="_Toc216084363"/>
    </w:p>
    <w:p w:rsidR="000B6F4A" w:rsidRPr="00112CEC" w:rsidRDefault="000B6F4A" w:rsidP="000B6F4A">
      <w:pPr>
        <w:spacing w:line="360" w:lineRule="auto"/>
        <w:jc w:val="center"/>
        <w:rPr>
          <w:rFonts w:ascii="仿宋" w:eastAsia="仿宋" w:hAnsi="仿宋"/>
          <w:b/>
          <w:sz w:val="32"/>
          <w:szCs w:val="32"/>
        </w:rPr>
      </w:pPr>
    </w:p>
    <w:p w:rsidR="000B6F4A" w:rsidRPr="00112CEC" w:rsidRDefault="000B6F4A" w:rsidP="000B6F4A">
      <w:pPr>
        <w:spacing w:line="360" w:lineRule="auto"/>
        <w:jc w:val="center"/>
        <w:rPr>
          <w:rFonts w:ascii="仿宋" w:eastAsia="仿宋" w:hAnsi="仿宋"/>
          <w:b/>
          <w:sz w:val="32"/>
          <w:szCs w:val="32"/>
        </w:rPr>
      </w:pPr>
      <w:r w:rsidRPr="00112CEC">
        <w:rPr>
          <w:rFonts w:ascii="仿宋" w:eastAsia="仿宋" w:hAnsi="仿宋" w:hint="eastAsia"/>
          <w:b/>
          <w:sz w:val="32"/>
          <w:szCs w:val="32"/>
        </w:rPr>
        <w:t>201</w:t>
      </w:r>
      <w:r w:rsidR="00FD1E26">
        <w:rPr>
          <w:rFonts w:ascii="仿宋" w:eastAsia="仿宋" w:hAnsi="仿宋"/>
          <w:b/>
          <w:sz w:val="32"/>
          <w:szCs w:val="32"/>
        </w:rPr>
        <w:t>9</w:t>
      </w:r>
      <w:r w:rsidRPr="00112CEC">
        <w:rPr>
          <w:rFonts w:ascii="仿宋" w:eastAsia="仿宋" w:hAnsi="仿宋" w:hint="eastAsia"/>
          <w:b/>
          <w:sz w:val="32"/>
          <w:szCs w:val="32"/>
        </w:rPr>
        <w:t>年全国职业院校技能大赛高职组</w:t>
      </w:r>
    </w:p>
    <w:p w:rsidR="000B6F4A" w:rsidRDefault="000B6F4A" w:rsidP="000B6F4A">
      <w:pPr>
        <w:spacing w:line="360" w:lineRule="auto"/>
        <w:jc w:val="center"/>
        <w:rPr>
          <w:rFonts w:ascii="仿宋" w:eastAsia="仿宋" w:hAnsi="仿宋"/>
          <w:b/>
          <w:sz w:val="32"/>
          <w:szCs w:val="32"/>
        </w:rPr>
      </w:pPr>
      <w:bookmarkStart w:id="8" w:name="_Toc326763368"/>
      <w:r w:rsidRPr="00112CEC">
        <w:rPr>
          <w:rFonts w:ascii="仿宋" w:eastAsia="仿宋" w:hAnsi="仿宋" w:hint="eastAsia"/>
          <w:b/>
          <w:sz w:val="32"/>
          <w:szCs w:val="32"/>
        </w:rPr>
        <w:t>“电子产品芯片级检测维修与数据恢复”项目竞赛</w:t>
      </w:r>
      <w:bookmarkEnd w:id="7"/>
      <w:bookmarkEnd w:id="8"/>
      <w:r w:rsidRPr="00C44998">
        <w:rPr>
          <w:rFonts w:ascii="仿宋" w:eastAsia="仿宋" w:hAnsi="仿宋" w:hint="eastAsia"/>
          <w:b/>
          <w:sz w:val="32"/>
          <w:szCs w:val="32"/>
        </w:rPr>
        <w:t>赛卷</w:t>
      </w:r>
    </w:p>
    <w:p w:rsidR="000B6F4A" w:rsidRDefault="00FD1E26" w:rsidP="000B6F4A">
      <w:pPr>
        <w:spacing w:line="360" w:lineRule="auto"/>
        <w:jc w:val="center"/>
        <w:rPr>
          <w:rFonts w:ascii="仿宋" w:eastAsia="仿宋" w:hAnsi="仿宋"/>
          <w:b/>
          <w:sz w:val="32"/>
          <w:szCs w:val="32"/>
        </w:rPr>
      </w:pPr>
      <w:r>
        <w:rPr>
          <w:rFonts w:ascii="仿宋" w:eastAsia="仿宋" w:hAnsi="仿宋" w:hint="eastAsia"/>
          <w:b/>
          <w:sz w:val="32"/>
          <w:szCs w:val="32"/>
        </w:rPr>
        <w:t>样卷</w:t>
      </w:r>
    </w:p>
    <w:p w:rsidR="00FD1E26" w:rsidRPr="00112CEC" w:rsidRDefault="00FD1E26"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spacing w:line="360" w:lineRule="auto"/>
        <w:jc w:val="center"/>
        <w:rPr>
          <w:rFonts w:ascii="仿宋" w:eastAsia="仿宋" w:hAnsi="仿宋"/>
          <w:b/>
          <w:sz w:val="36"/>
          <w:szCs w:val="36"/>
        </w:rPr>
      </w:pPr>
    </w:p>
    <w:p w:rsidR="000B6F4A" w:rsidRPr="00112CEC" w:rsidRDefault="000B6F4A" w:rsidP="000B6F4A">
      <w:pPr>
        <w:widowControl/>
        <w:spacing w:line="360" w:lineRule="auto"/>
        <w:jc w:val="center"/>
        <w:rPr>
          <w:rFonts w:ascii="仿宋" w:eastAsia="仿宋" w:hAnsi="仿宋"/>
          <w:b/>
          <w:sz w:val="36"/>
          <w:szCs w:val="36"/>
        </w:rPr>
      </w:pPr>
    </w:p>
    <w:p w:rsidR="000B6F4A" w:rsidRPr="00112CEC" w:rsidRDefault="000B6F4A" w:rsidP="000B6F4A">
      <w:pPr>
        <w:widowControl/>
        <w:spacing w:line="360" w:lineRule="auto"/>
        <w:jc w:val="center"/>
        <w:rPr>
          <w:rFonts w:ascii="仿宋" w:eastAsia="仿宋" w:hAnsi="仿宋"/>
          <w:b/>
          <w:kern w:val="0"/>
          <w:sz w:val="30"/>
          <w:szCs w:val="30"/>
        </w:rPr>
      </w:pPr>
      <w:r w:rsidRPr="00112CEC">
        <w:rPr>
          <w:rFonts w:ascii="仿宋" w:eastAsia="仿宋" w:hAnsi="仿宋" w:hint="eastAsia"/>
          <w:b/>
          <w:kern w:val="0"/>
          <w:sz w:val="30"/>
          <w:szCs w:val="30"/>
        </w:rPr>
        <w:t>201</w:t>
      </w:r>
      <w:r w:rsidR="00FD1E26">
        <w:rPr>
          <w:rFonts w:ascii="仿宋" w:eastAsia="仿宋" w:hAnsi="仿宋" w:hint="eastAsia"/>
          <w:b/>
          <w:kern w:val="0"/>
          <w:sz w:val="30"/>
          <w:szCs w:val="30"/>
        </w:rPr>
        <w:t>9</w:t>
      </w:r>
      <w:r w:rsidRPr="00112CEC">
        <w:rPr>
          <w:rFonts w:ascii="仿宋" w:eastAsia="仿宋" w:hAnsi="仿宋" w:hint="eastAsia"/>
          <w:b/>
          <w:kern w:val="0"/>
          <w:sz w:val="30"/>
          <w:szCs w:val="30"/>
        </w:rPr>
        <w:t>年全国职业院校技能大赛（高职组）</w:t>
      </w:r>
    </w:p>
    <w:p w:rsidR="000B6F4A" w:rsidRPr="00112CEC" w:rsidRDefault="000B6F4A" w:rsidP="000B6F4A">
      <w:pPr>
        <w:widowControl/>
        <w:spacing w:line="360" w:lineRule="auto"/>
        <w:jc w:val="center"/>
        <w:rPr>
          <w:rFonts w:ascii="仿宋" w:eastAsia="仿宋" w:hAnsi="仿宋"/>
          <w:b/>
          <w:kern w:val="0"/>
          <w:sz w:val="30"/>
          <w:szCs w:val="30"/>
        </w:rPr>
      </w:pPr>
      <w:r w:rsidRPr="00112CEC">
        <w:rPr>
          <w:rFonts w:ascii="仿宋" w:eastAsia="仿宋" w:hAnsi="仿宋" w:hint="eastAsia"/>
          <w:b/>
          <w:kern w:val="0"/>
          <w:sz w:val="30"/>
          <w:szCs w:val="30"/>
        </w:rPr>
        <w:t>“电子产品芯片级检测维修与数据恢复”赛项执委会制</w:t>
      </w:r>
    </w:p>
    <w:p w:rsidR="000B6F4A" w:rsidRPr="00112CEC" w:rsidRDefault="000B6F4A" w:rsidP="000B6F4A">
      <w:pPr>
        <w:spacing w:line="360" w:lineRule="auto"/>
        <w:jc w:val="center"/>
        <w:rPr>
          <w:rFonts w:ascii="仿宋" w:eastAsia="仿宋" w:hAnsi="仿宋"/>
          <w:b/>
          <w:sz w:val="24"/>
        </w:rPr>
      </w:pPr>
    </w:p>
    <w:p w:rsidR="000B6F4A" w:rsidRPr="00112CEC" w:rsidRDefault="000B6F4A" w:rsidP="000B6F4A">
      <w:pPr>
        <w:jc w:val="center"/>
        <w:rPr>
          <w:rFonts w:ascii="仿宋" w:eastAsia="仿宋" w:hAnsi="仿宋"/>
          <w:b/>
          <w:sz w:val="30"/>
          <w:szCs w:val="30"/>
        </w:rPr>
      </w:pPr>
      <w:r w:rsidRPr="00112CEC">
        <w:rPr>
          <w:rFonts w:ascii="仿宋" w:eastAsia="仿宋" w:hAnsi="仿宋" w:hint="eastAsia"/>
          <w:b/>
          <w:sz w:val="30"/>
          <w:szCs w:val="30"/>
        </w:rPr>
        <w:t>201</w:t>
      </w:r>
      <w:r w:rsidR="00FD1E26">
        <w:rPr>
          <w:rFonts w:ascii="仿宋" w:eastAsia="仿宋" w:hAnsi="仿宋" w:hint="eastAsia"/>
          <w:b/>
          <w:sz w:val="30"/>
          <w:szCs w:val="30"/>
        </w:rPr>
        <w:t>9</w:t>
      </w:r>
      <w:r w:rsidRPr="00112CEC">
        <w:rPr>
          <w:rFonts w:ascii="仿宋" w:eastAsia="仿宋" w:hAnsi="仿宋" w:hint="eastAsia"/>
          <w:b/>
          <w:sz w:val="30"/>
          <w:szCs w:val="30"/>
        </w:rPr>
        <w:t>年</w:t>
      </w:r>
      <w:r w:rsidR="00FD1E26">
        <w:rPr>
          <w:rFonts w:ascii="仿宋" w:eastAsia="仿宋" w:hAnsi="仿宋"/>
          <w:b/>
          <w:sz w:val="30"/>
          <w:szCs w:val="30"/>
        </w:rPr>
        <w:t>X</w:t>
      </w:r>
      <w:r w:rsidRPr="00112CEC">
        <w:rPr>
          <w:rFonts w:ascii="仿宋" w:eastAsia="仿宋" w:hAnsi="仿宋" w:hint="eastAsia"/>
          <w:b/>
          <w:sz w:val="30"/>
          <w:szCs w:val="30"/>
        </w:rPr>
        <w:t>月</w:t>
      </w:r>
    </w:p>
    <w:p w:rsidR="000B6F4A" w:rsidRPr="00112CEC" w:rsidRDefault="000B6F4A" w:rsidP="000B6F4A">
      <w:pPr>
        <w:jc w:val="center"/>
        <w:rPr>
          <w:rFonts w:ascii="仿宋" w:eastAsia="仿宋" w:hAnsi="仿宋"/>
          <w:b/>
          <w:sz w:val="30"/>
          <w:szCs w:val="30"/>
        </w:rPr>
      </w:pPr>
    </w:p>
    <w:p w:rsidR="000B6F4A" w:rsidRPr="00112CEC" w:rsidRDefault="000B6F4A" w:rsidP="000B6F4A">
      <w:pPr>
        <w:spacing w:line="360" w:lineRule="auto"/>
        <w:jc w:val="center"/>
        <w:rPr>
          <w:rFonts w:ascii="仿宋" w:eastAsia="仿宋" w:hAnsi="仿宋"/>
          <w:b/>
          <w:sz w:val="36"/>
          <w:szCs w:val="36"/>
        </w:rPr>
      </w:pPr>
    </w:p>
    <w:p w:rsidR="009D4606" w:rsidRDefault="009D4606">
      <w:pPr>
        <w:widowControl/>
        <w:jc w:val="left"/>
        <w:rPr>
          <w:rFonts w:ascii="仿宋" w:eastAsia="仿宋" w:hAnsi="仿宋"/>
          <w:b/>
          <w:sz w:val="28"/>
          <w:szCs w:val="28"/>
        </w:rPr>
      </w:pPr>
      <w:r>
        <w:rPr>
          <w:rFonts w:ascii="仿宋" w:eastAsia="仿宋" w:hAnsi="仿宋"/>
          <w:b/>
          <w:sz w:val="28"/>
          <w:szCs w:val="28"/>
        </w:rPr>
        <w:br w:type="page"/>
      </w:r>
    </w:p>
    <w:p w:rsidR="000B6F4A" w:rsidRPr="00112CEC" w:rsidRDefault="000B6F4A" w:rsidP="000B6F4A">
      <w:pPr>
        <w:spacing w:line="360" w:lineRule="auto"/>
        <w:jc w:val="center"/>
        <w:rPr>
          <w:rFonts w:ascii="仿宋" w:eastAsia="仿宋" w:hAnsi="仿宋"/>
          <w:b/>
          <w:sz w:val="28"/>
          <w:szCs w:val="28"/>
        </w:rPr>
      </w:pPr>
      <w:r w:rsidRPr="00112CEC">
        <w:rPr>
          <w:rFonts w:ascii="仿宋" w:eastAsia="仿宋" w:hAnsi="仿宋" w:hint="eastAsia"/>
          <w:b/>
          <w:sz w:val="28"/>
          <w:szCs w:val="28"/>
        </w:rPr>
        <w:lastRenderedPageBreak/>
        <w:t>目录</w:t>
      </w:r>
    </w:p>
    <w:p w:rsidR="000B6F4A" w:rsidRPr="00484CC7" w:rsidRDefault="0084337A" w:rsidP="000B6F4A">
      <w:pPr>
        <w:pStyle w:val="12"/>
        <w:tabs>
          <w:tab w:val="right" w:leader="dot" w:pos="9436"/>
        </w:tabs>
        <w:rPr>
          <w:rFonts w:asciiTheme="minorHAnsi" w:eastAsiaTheme="minorEastAsia" w:hAnsiTheme="minorHAnsi" w:cstheme="minorBidi"/>
          <w:noProof/>
          <w:sz w:val="28"/>
          <w:szCs w:val="28"/>
        </w:rPr>
      </w:pPr>
      <w:r w:rsidRPr="00484CC7">
        <w:rPr>
          <w:rFonts w:ascii="仿宋" w:eastAsia="仿宋" w:hAnsi="仿宋"/>
          <w:b/>
          <w:sz w:val="28"/>
          <w:szCs w:val="28"/>
        </w:rPr>
        <w:fldChar w:fldCharType="begin"/>
      </w:r>
      <w:r w:rsidR="000B6F4A" w:rsidRPr="00484CC7">
        <w:rPr>
          <w:rFonts w:ascii="仿宋" w:eastAsia="仿宋" w:hAnsi="仿宋" w:hint="eastAsia"/>
          <w:b/>
          <w:sz w:val="28"/>
          <w:szCs w:val="28"/>
        </w:rPr>
        <w:instrText>TOC \o "1-3" \h \z \u</w:instrText>
      </w:r>
      <w:r w:rsidRPr="00484CC7">
        <w:rPr>
          <w:rFonts w:ascii="仿宋" w:eastAsia="仿宋" w:hAnsi="仿宋"/>
          <w:b/>
          <w:sz w:val="28"/>
          <w:szCs w:val="28"/>
        </w:rPr>
        <w:fldChar w:fldCharType="separate"/>
      </w:r>
      <w:hyperlink w:anchor="_Toc510642070" w:history="1">
        <w:r w:rsidR="000B6F4A" w:rsidRPr="00484CC7">
          <w:rPr>
            <w:rStyle w:val="ac"/>
            <w:rFonts w:ascii="仿宋" w:eastAsia="仿宋" w:hAnsi="仿宋"/>
            <w:noProof/>
            <w:sz w:val="28"/>
            <w:szCs w:val="28"/>
          </w:rPr>
          <w:t>一、赛程说明</w:t>
        </w:r>
        <w:r w:rsidR="000B6F4A" w:rsidRPr="00484CC7">
          <w:rPr>
            <w:noProof/>
            <w:webHidden/>
            <w:sz w:val="28"/>
            <w:szCs w:val="28"/>
          </w:rPr>
          <w:tab/>
        </w:r>
        <w:r w:rsidRPr="00484CC7">
          <w:rPr>
            <w:noProof/>
            <w:webHidden/>
            <w:sz w:val="28"/>
            <w:szCs w:val="28"/>
          </w:rPr>
          <w:fldChar w:fldCharType="begin"/>
        </w:r>
        <w:r w:rsidR="000B6F4A" w:rsidRPr="00484CC7">
          <w:rPr>
            <w:noProof/>
            <w:webHidden/>
            <w:sz w:val="28"/>
            <w:szCs w:val="28"/>
          </w:rPr>
          <w:instrText xml:space="preserve"> PAGEREF _Toc510642070 \h </w:instrText>
        </w:r>
        <w:r w:rsidRPr="00484CC7">
          <w:rPr>
            <w:noProof/>
            <w:webHidden/>
            <w:sz w:val="28"/>
            <w:szCs w:val="28"/>
          </w:rPr>
        </w:r>
        <w:r w:rsidRPr="00484CC7">
          <w:rPr>
            <w:noProof/>
            <w:webHidden/>
            <w:sz w:val="28"/>
            <w:szCs w:val="28"/>
          </w:rPr>
          <w:fldChar w:fldCharType="separate"/>
        </w:r>
        <w:r w:rsidR="000B6F4A">
          <w:rPr>
            <w:noProof/>
            <w:webHidden/>
            <w:sz w:val="28"/>
            <w:szCs w:val="28"/>
          </w:rPr>
          <w:t>3</w:t>
        </w:r>
        <w:r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71" w:history="1">
        <w:r w:rsidR="000B6F4A" w:rsidRPr="00484CC7">
          <w:rPr>
            <w:rStyle w:val="ac"/>
            <w:rFonts w:ascii="仿宋" w:eastAsia="仿宋" w:hAnsi="仿宋"/>
            <w:noProof/>
            <w:sz w:val="28"/>
            <w:szCs w:val="28"/>
          </w:rPr>
          <w:t>二、竞赛技术平台及资料说明</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_Toc510642071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3</w:t>
        </w:r>
        <w:r w:rsidR="0084337A"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72" w:history="1">
        <w:r w:rsidR="000B6F4A" w:rsidRPr="00484CC7">
          <w:rPr>
            <w:rStyle w:val="ac"/>
            <w:rFonts w:ascii="仿宋" w:eastAsia="仿宋" w:hAnsi="仿宋"/>
            <w:noProof/>
            <w:sz w:val="28"/>
            <w:szCs w:val="28"/>
          </w:rPr>
          <w:t>三、竞赛时间、内容及总成绩</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_Toc510642072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3</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73" w:history="1">
        <w:r w:rsidR="000B6F4A" w:rsidRPr="00484CC7">
          <w:rPr>
            <w:rStyle w:val="ac"/>
            <w:rFonts w:ascii="仿宋" w:eastAsia="仿宋" w:hAnsi="仿宋"/>
            <w:noProof/>
            <w:sz w:val="28"/>
            <w:szCs w:val="28"/>
          </w:rPr>
          <w:t>（一）竞赛时间</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_Toc510642073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3</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74" w:history="1">
        <w:r w:rsidR="000B6F4A" w:rsidRPr="00484CC7">
          <w:rPr>
            <w:rStyle w:val="ac"/>
            <w:rFonts w:ascii="仿宋" w:eastAsia="仿宋" w:hAnsi="仿宋"/>
            <w:noProof/>
            <w:sz w:val="28"/>
            <w:szCs w:val="28"/>
          </w:rPr>
          <w:t>（二）竞赛内容概述</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_Toc510642074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3</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75" w:history="1">
        <w:r w:rsidR="000B6F4A" w:rsidRPr="00484CC7">
          <w:rPr>
            <w:rStyle w:val="ac"/>
            <w:rFonts w:ascii="仿宋" w:eastAsia="仿宋" w:hAnsi="仿宋"/>
            <w:noProof/>
            <w:sz w:val="28"/>
            <w:szCs w:val="28"/>
          </w:rPr>
          <w:t>（三）竞赛总成绩</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_Toc510642075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4</w:t>
        </w:r>
        <w:r w:rsidR="0084337A"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76" w:history="1">
        <w:r w:rsidR="000B6F4A" w:rsidRPr="00484CC7">
          <w:rPr>
            <w:rStyle w:val="ac"/>
            <w:rFonts w:ascii="仿宋" w:eastAsia="仿宋" w:hAnsi="仿宋"/>
            <w:noProof/>
            <w:sz w:val="28"/>
            <w:szCs w:val="28"/>
          </w:rPr>
          <w:t>四、任务说明</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_Toc510642076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4</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77" w:history="1">
        <w:r w:rsidR="000B6F4A" w:rsidRPr="00484CC7">
          <w:rPr>
            <w:rStyle w:val="ac"/>
            <w:rFonts w:ascii="仿宋" w:eastAsia="仿宋" w:hAnsi="仿宋"/>
            <w:noProof/>
            <w:sz w:val="28"/>
            <w:szCs w:val="28"/>
          </w:rPr>
          <w:t>（一）任务一：电路板检测与维修</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_Toc510642077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4</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78" w:history="1">
        <w:r w:rsidR="000B6F4A" w:rsidRPr="00484CC7">
          <w:rPr>
            <w:rStyle w:val="ac"/>
            <w:rFonts w:ascii="仿宋" w:eastAsia="仿宋" w:hAnsi="仿宋"/>
            <w:noProof/>
            <w:sz w:val="28"/>
            <w:szCs w:val="28"/>
          </w:rPr>
          <w:t>（二）任务二：存储介质检测维修及数据恢复</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_Toc510642078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5</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79" w:history="1">
        <w:r w:rsidR="000B6F4A" w:rsidRPr="00484CC7">
          <w:rPr>
            <w:rStyle w:val="ac"/>
            <w:rFonts w:ascii="仿宋" w:eastAsia="仿宋" w:hAnsi="仿宋"/>
            <w:noProof/>
            <w:sz w:val="28"/>
            <w:szCs w:val="28"/>
          </w:rPr>
          <w:t>（三）任务三：填写竞赛报告单</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_Toc510642079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6</w:t>
        </w:r>
        <w:r w:rsidR="0084337A"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80" w:history="1">
        <w:r w:rsidR="000B6F4A" w:rsidRPr="00484CC7">
          <w:rPr>
            <w:rStyle w:val="ac"/>
            <w:rFonts w:ascii="仿宋" w:eastAsia="仿宋" w:hAnsi="仿宋"/>
            <w:noProof/>
            <w:sz w:val="28"/>
            <w:szCs w:val="28"/>
          </w:rPr>
          <w:t>五、竞赛结果提交要求</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_Toc510642080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12</w:t>
        </w:r>
        <w:r w:rsidR="0084337A"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81" w:history="1">
        <w:r w:rsidR="000B6F4A" w:rsidRPr="00484CC7">
          <w:rPr>
            <w:rStyle w:val="ac"/>
            <w:rFonts w:ascii="仿宋" w:eastAsia="仿宋" w:hAnsi="仿宋"/>
            <w:noProof/>
            <w:sz w:val="28"/>
            <w:szCs w:val="28"/>
          </w:rPr>
          <w:t>六、评分标准</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_Toc510642081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12</w:t>
        </w:r>
        <w:r w:rsidR="0084337A"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82" w:history="1">
        <w:r w:rsidR="000B6F4A" w:rsidRPr="00484CC7">
          <w:rPr>
            <w:rStyle w:val="ac"/>
            <w:rFonts w:ascii="仿宋" w:eastAsia="仿宋" w:hAnsi="仿宋"/>
            <w:noProof/>
            <w:sz w:val="28"/>
            <w:szCs w:val="28"/>
          </w:rPr>
          <w:t>附件1竞赛技术平台及资料说明</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_Toc510642082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13</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83" w:history="1">
        <w:r w:rsidR="000B6F4A" w:rsidRPr="00484CC7">
          <w:rPr>
            <w:rStyle w:val="ac"/>
            <w:rFonts w:ascii="仿宋" w:eastAsia="仿宋" w:hAnsi="仿宋"/>
            <w:noProof/>
            <w:sz w:val="28"/>
            <w:szCs w:val="28"/>
          </w:rPr>
          <w:t>（一）竞赛器材及具体要求说明</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_Toc510642083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13</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84" w:history="1">
        <w:r w:rsidR="000B6F4A" w:rsidRPr="00484CC7">
          <w:rPr>
            <w:rStyle w:val="ac"/>
            <w:rFonts w:ascii="仿宋" w:eastAsia="仿宋" w:hAnsi="仿宋"/>
            <w:noProof/>
            <w:sz w:val="28"/>
            <w:szCs w:val="28"/>
          </w:rPr>
          <w:t>（二）技术平台标准</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_Toc510642084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13</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85" w:history="1">
        <w:r w:rsidR="000B6F4A" w:rsidRPr="00484CC7">
          <w:rPr>
            <w:rStyle w:val="ac"/>
            <w:rFonts w:ascii="仿宋" w:eastAsia="仿宋" w:hAnsi="仿宋"/>
            <w:noProof/>
            <w:sz w:val="28"/>
            <w:szCs w:val="28"/>
          </w:rPr>
          <w:t>（三）技术资料说明</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_Toc510642085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14</w:t>
        </w:r>
        <w:r w:rsidR="0084337A" w:rsidRPr="00484CC7">
          <w:rPr>
            <w:noProof/>
            <w:webHidden/>
            <w:sz w:val="28"/>
            <w:szCs w:val="28"/>
          </w:rPr>
          <w:fldChar w:fldCharType="end"/>
        </w:r>
      </w:hyperlink>
    </w:p>
    <w:p w:rsidR="000B6F4A" w:rsidRPr="00484CC7" w:rsidRDefault="001334EB" w:rsidP="000B6F4A">
      <w:pPr>
        <w:pStyle w:val="12"/>
        <w:tabs>
          <w:tab w:val="right" w:leader="dot" w:pos="9436"/>
        </w:tabs>
        <w:rPr>
          <w:rFonts w:asciiTheme="minorHAnsi" w:eastAsiaTheme="minorEastAsia" w:hAnsiTheme="minorHAnsi" w:cstheme="minorBidi"/>
          <w:noProof/>
          <w:sz w:val="28"/>
          <w:szCs w:val="28"/>
        </w:rPr>
      </w:pPr>
      <w:hyperlink w:anchor="_Toc510642086" w:history="1">
        <w:r w:rsidR="000B6F4A" w:rsidRPr="00484CC7">
          <w:rPr>
            <w:rStyle w:val="ac"/>
            <w:rFonts w:ascii="仿宋" w:eastAsia="仿宋" w:hAnsi="仿宋"/>
            <w:noProof/>
            <w:sz w:val="28"/>
            <w:szCs w:val="28"/>
          </w:rPr>
          <w:t>附件2《竞赛器材确认表》</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_Toc510642086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14</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87" w:history="1">
        <w:r w:rsidR="000B6F4A" w:rsidRPr="00484CC7">
          <w:rPr>
            <w:rStyle w:val="ac"/>
            <w:rFonts w:ascii="仿宋" w:eastAsia="仿宋" w:hAnsi="仿宋"/>
            <w:noProof/>
            <w:sz w:val="28"/>
            <w:szCs w:val="28"/>
          </w:rPr>
          <w:t>（一）竞赛器材确认</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_Toc510642087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14</w:t>
        </w:r>
        <w:r w:rsidR="0084337A" w:rsidRPr="00484CC7">
          <w:rPr>
            <w:noProof/>
            <w:webHidden/>
            <w:sz w:val="28"/>
            <w:szCs w:val="28"/>
          </w:rPr>
          <w:fldChar w:fldCharType="end"/>
        </w:r>
      </w:hyperlink>
    </w:p>
    <w:p w:rsidR="000B6F4A" w:rsidRPr="00484CC7" w:rsidRDefault="001334EB" w:rsidP="000B6F4A">
      <w:pPr>
        <w:pStyle w:val="30"/>
        <w:tabs>
          <w:tab w:val="right" w:leader="dot" w:pos="9436"/>
        </w:tabs>
        <w:rPr>
          <w:rFonts w:asciiTheme="minorHAnsi" w:eastAsiaTheme="minorEastAsia" w:hAnsiTheme="minorHAnsi" w:cstheme="minorBidi"/>
          <w:noProof/>
          <w:sz w:val="28"/>
          <w:szCs w:val="28"/>
        </w:rPr>
      </w:pPr>
      <w:hyperlink w:anchor="_Toc510642088" w:history="1">
        <w:r w:rsidR="000B6F4A" w:rsidRPr="00484CC7">
          <w:rPr>
            <w:rStyle w:val="ac"/>
            <w:rFonts w:ascii="仿宋" w:eastAsia="仿宋" w:hAnsi="仿宋"/>
            <w:noProof/>
            <w:sz w:val="28"/>
            <w:szCs w:val="28"/>
          </w:rPr>
          <w:t>（二）赛题提供电路板及辅助配件确认</w:t>
        </w:r>
        <w:r w:rsidR="000B6F4A" w:rsidRPr="00484CC7">
          <w:rPr>
            <w:noProof/>
            <w:webHidden/>
            <w:sz w:val="28"/>
            <w:szCs w:val="28"/>
          </w:rPr>
          <w:tab/>
        </w:r>
        <w:r w:rsidR="0084337A" w:rsidRPr="00484CC7">
          <w:rPr>
            <w:noProof/>
            <w:webHidden/>
            <w:sz w:val="28"/>
            <w:szCs w:val="28"/>
          </w:rPr>
          <w:fldChar w:fldCharType="begin"/>
        </w:r>
        <w:r w:rsidR="000B6F4A" w:rsidRPr="00484CC7">
          <w:rPr>
            <w:noProof/>
            <w:webHidden/>
            <w:sz w:val="28"/>
            <w:szCs w:val="28"/>
          </w:rPr>
          <w:instrText xml:space="preserve"> PAGEREF _Toc510642088 \h </w:instrText>
        </w:r>
        <w:r w:rsidR="0084337A" w:rsidRPr="00484CC7">
          <w:rPr>
            <w:noProof/>
            <w:webHidden/>
            <w:sz w:val="28"/>
            <w:szCs w:val="28"/>
          </w:rPr>
        </w:r>
        <w:r w:rsidR="0084337A" w:rsidRPr="00484CC7">
          <w:rPr>
            <w:noProof/>
            <w:webHidden/>
            <w:sz w:val="28"/>
            <w:szCs w:val="28"/>
          </w:rPr>
          <w:fldChar w:fldCharType="separate"/>
        </w:r>
        <w:r w:rsidR="000B6F4A">
          <w:rPr>
            <w:noProof/>
            <w:webHidden/>
            <w:sz w:val="28"/>
            <w:szCs w:val="28"/>
          </w:rPr>
          <w:t>14</w:t>
        </w:r>
        <w:r w:rsidR="0084337A" w:rsidRPr="00484CC7">
          <w:rPr>
            <w:noProof/>
            <w:webHidden/>
            <w:sz w:val="28"/>
            <w:szCs w:val="28"/>
          </w:rPr>
          <w:fldChar w:fldCharType="end"/>
        </w:r>
      </w:hyperlink>
    </w:p>
    <w:p w:rsidR="000B6F4A" w:rsidRPr="00112CEC" w:rsidRDefault="0084337A" w:rsidP="000B6F4A">
      <w:pPr>
        <w:spacing w:line="360" w:lineRule="auto"/>
        <w:jc w:val="center"/>
        <w:rPr>
          <w:rFonts w:ascii="仿宋" w:eastAsia="仿宋" w:hAnsi="仿宋"/>
          <w:b/>
          <w:sz w:val="28"/>
          <w:szCs w:val="28"/>
        </w:rPr>
      </w:pPr>
      <w:r w:rsidRPr="00484CC7">
        <w:rPr>
          <w:rFonts w:ascii="仿宋" w:eastAsia="仿宋" w:hAnsi="仿宋"/>
          <w:b/>
          <w:sz w:val="28"/>
          <w:szCs w:val="28"/>
        </w:rPr>
        <w:fldChar w:fldCharType="end"/>
      </w: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28"/>
          <w:szCs w:val="28"/>
        </w:rPr>
      </w:pPr>
    </w:p>
    <w:p w:rsidR="000B6F4A" w:rsidRPr="00112CEC" w:rsidRDefault="000B6F4A" w:rsidP="000B6F4A">
      <w:pPr>
        <w:spacing w:line="360" w:lineRule="auto"/>
        <w:jc w:val="center"/>
        <w:rPr>
          <w:rFonts w:ascii="仿宋" w:eastAsia="仿宋" w:hAnsi="仿宋"/>
          <w:b/>
          <w:sz w:val="32"/>
          <w:szCs w:val="32"/>
        </w:rPr>
      </w:pPr>
      <w:r w:rsidRPr="00112CEC">
        <w:rPr>
          <w:rFonts w:ascii="仿宋" w:eastAsia="仿宋" w:hAnsi="仿宋" w:hint="eastAsia"/>
          <w:b/>
          <w:sz w:val="32"/>
          <w:szCs w:val="32"/>
        </w:rPr>
        <w:lastRenderedPageBreak/>
        <w:t>201</w:t>
      </w:r>
      <w:r w:rsidR="00FD1E26">
        <w:rPr>
          <w:rFonts w:ascii="仿宋" w:eastAsia="仿宋" w:hAnsi="仿宋" w:hint="eastAsia"/>
          <w:b/>
          <w:sz w:val="32"/>
          <w:szCs w:val="32"/>
        </w:rPr>
        <w:t>9</w:t>
      </w:r>
      <w:r w:rsidRPr="00112CEC">
        <w:rPr>
          <w:rFonts w:ascii="仿宋" w:eastAsia="仿宋" w:hAnsi="仿宋" w:hint="eastAsia"/>
          <w:b/>
          <w:sz w:val="32"/>
          <w:szCs w:val="32"/>
        </w:rPr>
        <w:t>年全国职业院校技能大赛高职组</w:t>
      </w:r>
    </w:p>
    <w:p w:rsidR="000B6F4A" w:rsidRDefault="000B6F4A" w:rsidP="000B6F4A">
      <w:pPr>
        <w:spacing w:line="360" w:lineRule="auto"/>
        <w:jc w:val="center"/>
        <w:rPr>
          <w:rFonts w:ascii="仿宋" w:eastAsia="仿宋" w:hAnsi="仿宋"/>
          <w:b/>
          <w:sz w:val="32"/>
          <w:szCs w:val="32"/>
        </w:rPr>
      </w:pPr>
      <w:r w:rsidRPr="00112CEC">
        <w:rPr>
          <w:rFonts w:ascii="仿宋" w:eastAsia="仿宋" w:hAnsi="仿宋" w:hint="eastAsia"/>
          <w:b/>
          <w:sz w:val="32"/>
          <w:szCs w:val="32"/>
        </w:rPr>
        <w:t>“电子产品芯片级检测维修与数据恢复”项目竞赛</w:t>
      </w:r>
      <w:r w:rsidRPr="0035693C">
        <w:rPr>
          <w:rFonts w:ascii="仿宋" w:eastAsia="仿宋" w:hAnsi="仿宋" w:hint="eastAsia"/>
          <w:b/>
          <w:sz w:val="32"/>
          <w:szCs w:val="32"/>
        </w:rPr>
        <w:t>赛卷</w:t>
      </w:r>
    </w:p>
    <w:p w:rsidR="000B6F4A" w:rsidRPr="00112CEC" w:rsidRDefault="00FD1E26" w:rsidP="000B6F4A">
      <w:pPr>
        <w:spacing w:line="360" w:lineRule="auto"/>
        <w:jc w:val="center"/>
        <w:rPr>
          <w:rFonts w:ascii="仿宋" w:eastAsia="仿宋" w:hAnsi="仿宋"/>
          <w:b/>
          <w:sz w:val="32"/>
          <w:szCs w:val="32"/>
        </w:rPr>
      </w:pPr>
      <w:r>
        <w:rPr>
          <w:rFonts w:ascii="仿宋" w:eastAsia="仿宋" w:hAnsi="仿宋" w:hint="eastAsia"/>
          <w:b/>
          <w:sz w:val="32"/>
          <w:szCs w:val="32"/>
        </w:rPr>
        <w:t>样卷</w:t>
      </w:r>
    </w:p>
    <w:p w:rsidR="000B6F4A" w:rsidRPr="000B6F4A" w:rsidRDefault="000B6F4A" w:rsidP="002C020D">
      <w:pPr>
        <w:spacing w:beforeLines="100" w:before="240" w:afterLines="100" w:after="240" w:line="360" w:lineRule="auto"/>
        <w:rPr>
          <w:rFonts w:ascii="仿宋_GB2312" w:eastAsia="仿宋_GB2312"/>
          <w:b/>
          <w:sz w:val="28"/>
          <w:szCs w:val="28"/>
        </w:rPr>
      </w:pPr>
      <w:bookmarkStart w:id="9" w:name="_Toc510642070"/>
      <w:r w:rsidRPr="000B6F4A">
        <w:rPr>
          <w:rFonts w:ascii="仿宋_GB2312" w:eastAsia="仿宋_GB2312" w:hint="eastAsia"/>
          <w:b/>
          <w:sz w:val="28"/>
          <w:szCs w:val="28"/>
        </w:rPr>
        <w:t>一、赛程说明</w:t>
      </w:r>
      <w:bookmarkEnd w:id="9"/>
    </w:p>
    <w:tbl>
      <w:tblPr>
        <w:tblW w:w="8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6"/>
        <w:gridCol w:w="2796"/>
        <w:gridCol w:w="4371"/>
      </w:tblGrid>
      <w:tr w:rsidR="000B6F4A" w:rsidRPr="00112CEC" w:rsidTr="000B6F4A">
        <w:trPr>
          <w:jc w:val="center"/>
        </w:trPr>
        <w:tc>
          <w:tcPr>
            <w:tcW w:w="1716" w:type="dxa"/>
            <w:shd w:val="clear" w:color="auto" w:fill="D9D9D9"/>
          </w:tcPr>
          <w:p w:rsidR="000B6F4A" w:rsidRPr="00112CEC" w:rsidRDefault="000B6F4A" w:rsidP="000B6F4A">
            <w:pPr>
              <w:jc w:val="center"/>
              <w:rPr>
                <w:rFonts w:ascii="仿宋" w:eastAsia="仿宋" w:hAnsi="仿宋"/>
                <w:b/>
                <w:sz w:val="24"/>
              </w:rPr>
            </w:pPr>
            <w:r w:rsidRPr="00112CEC">
              <w:rPr>
                <w:rFonts w:ascii="仿宋" w:eastAsia="仿宋" w:hAnsi="仿宋" w:hint="eastAsia"/>
                <w:b/>
                <w:sz w:val="24"/>
              </w:rPr>
              <w:t>时间</w:t>
            </w:r>
          </w:p>
        </w:tc>
        <w:tc>
          <w:tcPr>
            <w:tcW w:w="2796" w:type="dxa"/>
            <w:shd w:val="clear" w:color="auto" w:fill="D9D9D9"/>
          </w:tcPr>
          <w:p w:rsidR="000B6F4A" w:rsidRPr="00112CEC" w:rsidRDefault="000B6F4A" w:rsidP="000B6F4A">
            <w:pPr>
              <w:jc w:val="center"/>
              <w:rPr>
                <w:rFonts w:ascii="仿宋" w:eastAsia="仿宋" w:hAnsi="仿宋"/>
                <w:b/>
                <w:sz w:val="24"/>
              </w:rPr>
            </w:pPr>
            <w:r w:rsidRPr="00112CEC">
              <w:rPr>
                <w:rFonts w:ascii="仿宋" w:eastAsia="仿宋" w:hAnsi="仿宋" w:hint="eastAsia"/>
                <w:b/>
                <w:sz w:val="24"/>
              </w:rPr>
              <w:t>赛程</w:t>
            </w:r>
          </w:p>
        </w:tc>
        <w:tc>
          <w:tcPr>
            <w:tcW w:w="4371" w:type="dxa"/>
            <w:shd w:val="clear" w:color="auto" w:fill="D9D9D9"/>
          </w:tcPr>
          <w:p w:rsidR="000B6F4A" w:rsidRPr="00112CEC" w:rsidRDefault="000B6F4A" w:rsidP="000B6F4A">
            <w:pPr>
              <w:jc w:val="center"/>
              <w:rPr>
                <w:rFonts w:ascii="仿宋" w:eastAsia="仿宋" w:hAnsi="仿宋"/>
                <w:b/>
                <w:sz w:val="24"/>
              </w:rPr>
            </w:pPr>
            <w:r w:rsidRPr="00112CEC">
              <w:rPr>
                <w:rFonts w:ascii="仿宋" w:eastAsia="仿宋" w:hAnsi="仿宋" w:hint="eastAsia"/>
                <w:b/>
                <w:sz w:val="24"/>
              </w:rPr>
              <w:t>要求</w:t>
            </w:r>
          </w:p>
        </w:tc>
      </w:tr>
      <w:tr w:rsidR="000B6F4A" w:rsidRPr="00112CEC" w:rsidTr="000B6F4A">
        <w:trPr>
          <w:jc w:val="center"/>
        </w:trPr>
        <w:tc>
          <w:tcPr>
            <w:tcW w:w="1716"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8:30-9:00</w:t>
            </w:r>
          </w:p>
        </w:tc>
        <w:tc>
          <w:tcPr>
            <w:tcW w:w="2796" w:type="dxa"/>
            <w:vAlign w:val="center"/>
          </w:tcPr>
          <w:p w:rsidR="000B6F4A" w:rsidRPr="00112CEC" w:rsidRDefault="000B6F4A" w:rsidP="000B6F4A">
            <w:pPr>
              <w:jc w:val="center"/>
              <w:rPr>
                <w:rFonts w:ascii="仿宋" w:eastAsia="仿宋" w:hAnsi="仿宋"/>
                <w:sz w:val="24"/>
              </w:rPr>
            </w:pPr>
            <w:r w:rsidRPr="00112CEC">
              <w:rPr>
                <w:rFonts w:ascii="仿宋" w:eastAsia="仿宋" w:hAnsi="仿宋" w:cs="仿宋" w:hint="eastAsia"/>
                <w:sz w:val="24"/>
              </w:rPr>
              <w:t>完成赛前30分钟准备</w:t>
            </w:r>
          </w:p>
        </w:tc>
        <w:tc>
          <w:tcPr>
            <w:tcW w:w="4371" w:type="dxa"/>
            <w:vAlign w:val="center"/>
          </w:tcPr>
          <w:p w:rsidR="000B6F4A" w:rsidRPr="00112CEC" w:rsidRDefault="000B6F4A" w:rsidP="000B6F4A">
            <w:pPr>
              <w:jc w:val="left"/>
              <w:rPr>
                <w:rFonts w:ascii="仿宋" w:eastAsia="仿宋" w:hAnsi="仿宋"/>
                <w:sz w:val="24"/>
              </w:rPr>
            </w:pPr>
            <w:r w:rsidRPr="00112CEC">
              <w:rPr>
                <w:rFonts w:ascii="仿宋" w:eastAsia="仿宋" w:hAnsi="仿宋" w:hint="eastAsia"/>
                <w:sz w:val="24"/>
              </w:rPr>
              <w:t>竞赛开始前，完成附件2《</w:t>
            </w:r>
            <w:r w:rsidRPr="00112CEC">
              <w:rPr>
                <w:rFonts w:ascii="仿宋" w:eastAsia="仿宋" w:hAnsi="仿宋" w:hint="eastAsia"/>
                <w:kern w:val="0"/>
                <w:sz w:val="24"/>
              </w:rPr>
              <w:t>竞赛器材确认表》的签字确认，并由现场裁判收回。</w:t>
            </w:r>
          </w:p>
        </w:tc>
      </w:tr>
      <w:tr w:rsidR="000B6F4A" w:rsidRPr="00112CEC" w:rsidTr="000B6F4A">
        <w:trPr>
          <w:jc w:val="center"/>
        </w:trPr>
        <w:tc>
          <w:tcPr>
            <w:tcW w:w="1716"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9:00-13:00</w:t>
            </w:r>
          </w:p>
        </w:tc>
        <w:tc>
          <w:tcPr>
            <w:tcW w:w="2796"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完成竞赛任务</w:t>
            </w:r>
          </w:p>
        </w:tc>
        <w:tc>
          <w:tcPr>
            <w:tcW w:w="4371" w:type="dxa"/>
            <w:vAlign w:val="center"/>
          </w:tcPr>
          <w:p w:rsidR="000B6F4A" w:rsidRPr="00112CEC" w:rsidRDefault="000B6F4A" w:rsidP="000B6F4A">
            <w:pPr>
              <w:jc w:val="left"/>
              <w:rPr>
                <w:rFonts w:ascii="仿宋" w:eastAsia="仿宋" w:hAnsi="仿宋"/>
                <w:sz w:val="24"/>
              </w:rPr>
            </w:pPr>
            <w:r w:rsidRPr="00112CEC">
              <w:rPr>
                <w:rFonts w:ascii="仿宋" w:eastAsia="仿宋" w:hAnsi="仿宋" w:hint="eastAsia"/>
                <w:sz w:val="24"/>
              </w:rPr>
              <w:t>竞赛开始后，按照竞赛任务书的说明完成相关任务。</w:t>
            </w:r>
          </w:p>
        </w:tc>
      </w:tr>
      <w:tr w:rsidR="000B6F4A" w:rsidRPr="00112CEC" w:rsidTr="000B6F4A">
        <w:trPr>
          <w:jc w:val="center"/>
        </w:trPr>
        <w:tc>
          <w:tcPr>
            <w:tcW w:w="1716"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13:00-14:00</w:t>
            </w:r>
          </w:p>
        </w:tc>
        <w:tc>
          <w:tcPr>
            <w:tcW w:w="2796"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完成竞赛提交结果确认</w:t>
            </w:r>
          </w:p>
        </w:tc>
        <w:tc>
          <w:tcPr>
            <w:tcW w:w="4371" w:type="dxa"/>
            <w:vAlign w:val="center"/>
          </w:tcPr>
          <w:p w:rsidR="000B6F4A" w:rsidRPr="00112CEC" w:rsidRDefault="000B6F4A" w:rsidP="000B6F4A">
            <w:pPr>
              <w:jc w:val="left"/>
              <w:rPr>
                <w:rFonts w:ascii="仿宋" w:eastAsia="仿宋" w:hAnsi="仿宋"/>
                <w:sz w:val="24"/>
              </w:rPr>
            </w:pPr>
            <w:r w:rsidRPr="00112CEC">
              <w:rPr>
                <w:rFonts w:ascii="仿宋" w:eastAsia="仿宋" w:hAnsi="仿宋" w:hint="eastAsia"/>
                <w:sz w:val="24"/>
              </w:rPr>
              <w:t>竞赛结束后，根据现场裁判的指示进行电路板卡维修结果上传及《电子产品芯片级检测维修与数据恢复项目竞赛报告单》上传，完成竞赛结果提交及确认。</w:t>
            </w:r>
          </w:p>
        </w:tc>
      </w:tr>
    </w:tbl>
    <w:p w:rsidR="000B6F4A" w:rsidRPr="000B6F4A" w:rsidRDefault="000B6F4A" w:rsidP="002C020D">
      <w:pPr>
        <w:spacing w:beforeLines="100" w:before="240" w:afterLines="100" w:after="240" w:line="360" w:lineRule="auto"/>
        <w:rPr>
          <w:rFonts w:ascii="仿宋_GB2312" w:eastAsia="仿宋_GB2312"/>
          <w:b/>
          <w:sz w:val="28"/>
          <w:szCs w:val="28"/>
        </w:rPr>
      </w:pPr>
      <w:bookmarkStart w:id="10" w:name="_Toc510642071"/>
      <w:r w:rsidRPr="000B6F4A">
        <w:rPr>
          <w:rFonts w:ascii="仿宋_GB2312" w:eastAsia="仿宋_GB2312" w:hint="eastAsia"/>
          <w:b/>
          <w:sz w:val="28"/>
          <w:szCs w:val="28"/>
        </w:rPr>
        <w:t>二、竞赛技术平台及资料说明</w:t>
      </w:r>
      <w:bookmarkEnd w:id="10"/>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“电子产品芯片级检测维修与数据恢复”项目竞赛技术平台及资料说明见附件1。</w:t>
      </w:r>
    </w:p>
    <w:p w:rsidR="000B6F4A" w:rsidRPr="000B6F4A" w:rsidRDefault="000B6F4A" w:rsidP="002C020D">
      <w:pPr>
        <w:spacing w:beforeLines="100" w:before="240" w:afterLines="100" w:after="240" w:line="360" w:lineRule="auto"/>
        <w:rPr>
          <w:rFonts w:ascii="仿宋_GB2312" w:eastAsia="仿宋_GB2312"/>
          <w:b/>
          <w:sz w:val="28"/>
          <w:szCs w:val="28"/>
        </w:rPr>
      </w:pPr>
      <w:bookmarkStart w:id="11" w:name="_Toc510642072"/>
      <w:r w:rsidRPr="000B6F4A">
        <w:rPr>
          <w:rFonts w:ascii="仿宋_GB2312" w:eastAsia="仿宋_GB2312" w:hint="eastAsia"/>
          <w:b/>
          <w:sz w:val="28"/>
          <w:szCs w:val="28"/>
        </w:rPr>
        <w:t>三、竞赛时间、内容及总成绩</w:t>
      </w:r>
      <w:bookmarkEnd w:id="11"/>
    </w:p>
    <w:p w:rsidR="000B6F4A" w:rsidRPr="000B6F4A" w:rsidRDefault="000B6F4A" w:rsidP="002C020D">
      <w:pPr>
        <w:spacing w:beforeLines="100" w:before="240" w:afterLines="100" w:after="240" w:line="360" w:lineRule="auto"/>
        <w:rPr>
          <w:rFonts w:ascii="仿宋_GB2312" w:eastAsia="仿宋_GB2312"/>
          <w:b/>
          <w:sz w:val="24"/>
        </w:rPr>
      </w:pPr>
      <w:bookmarkStart w:id="12" w:name="_Toc510642073"/>
      <w:r w:rsidRPr="000B6F4A">
        <w:rPr>
          <w:rFonts w:ascii="仿宋_GB2312" w:eastAsia="仿宋_GB2312" w:hint="eastAsia"/>
          <w:b/>
          <w:sz w:val="24"/>
        </w:rPr>
        <w:t>（一）竞赛时间</w:t>
      </w:r>
      <w:bookmarkEnd w:id="12"/>
    </w:p>
    <w:p w:rsidR="000B6F4A" w:rsidRPr="00112CEC" w:rsidRDefault="000B6F4A" w:rsidP="000B6F4A">
      <w:pPr>
        <w:spacing w:line="360" w:lineRule="auto"/>
        <w:ind w:firstLineChars="200" w:firstLine="480"/>
      </w:pPr>
      <w:r w:rsidRPr="00112CEC">
        <w:rPr>
          <w:rFonts w:ascii="仿宋" w:eastAsia="仿宋" w:hAnsi="仿宋" w:hint="eastAsia"/>
          <w:sz w:val="24"/>
        </w:rPr>
        <w:t>竞赛时间共为4小时，参赛队自行安排任务进度，</w:t>
      </w:r>
      <w:r w:rsidRPr="00112CEC">
        <w:rPr>
          <w:rFonts w:ascii="仿宋" w:eastAsia="仿宋" w:hAnsi="仿宋" w:cs="仿宋" w:hint="eastAsia"/>
          <w:sz w:val="24"/>
        </w:rPr>
        <w:t>休息、饮水、如厕等不设专门用时，统一含在竞赛时间内。</w:t>
      </w:r>
    </w:p>
    <w:p w:rsidR="000B6F4A" w:rsidRPr="000B6F4A" w:rsidRDefault="000B6F4A" w:rsidP="002C020D">
      <w:pPr>
        <w:spacing w:beforeLines="100" w:before="240" w:afterLines="100" w:after="240" w:line="360" w:lineRule="auto"/>
        <w:rPr>
          <w:rFonts w:ascii="仿宋_GB2312" w:eastAsia="仿宋_GB2312"/>
          <w:b/>
          <w:sz w:val="24"/>
        </w:rPr>
      </w:pPr>
      <w:bookmarkStart w:id="13" w:name="_Toc510642074"/>
      <w:r w:rsidRPr="000B6F4A">
        <w:rPr>
          <w:rFonts w:ascii="仿宋_GB2312" w:eastAsia="仿宋_GB2312" w:hint="eastAsia"/>
          <w:b/>
          <w:sz w:val="24"/>
        </w:rPr>
        <w:t>（二）竞赛内容概述</w:t>
      </w:r>
      <w:bookmarkEnd w:id="13"/>
    </w:p>
    <w:p w:rsidR="000B6F4A" w:rsidRPr="00112CEC" w:rsidRDefault="000B6F4A" w:rsidP="000B6F4A">
      <w:pPr>
        <w:spacing w:line="360" w:lineRule="auto"/>
        <w:ind w:firstLine="480"/>
        <w:rPr>
          <w:rFonts w:ascii="仿宋" w:eastAsia="仿宋" w:hAnsi="仿宋"/>
          <w:sz w:val="24"/>
        </w:rPr>
      </w:pPr>
      <w:r w:rsidRPr="00112CEC">
        <w:rPr>
          <w:rFonts w:ascii="仿宋" w:eastAsia="仿宋" w:hAnsi="仿宋" w:hint="eastAsia"/>
          <w:sz w:val="24"/>
        </w:rPr>
        <w:t>竞赛开始后，依据竞赛任务要求分别完成电路板检测与维修以及存储介质维修及数据恢复,并填写《电子产品芯片级检测维修与数据恢复项目竞赛报告单》。竞赛结束后，根据现场裁判的指示进行电路板维修结果上传及《电子产品芯片级检测维修与数据恢复项目竞赛报告单》上传，完成竞赛结果提交及确认。竞赛共设置如下三项任务：</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任务一：电路板检测与维修（</w:t>
      </w:r>
      <w:r>
        <w:rPr>
          <w:rFonts w:ascii="仿宋" w:eastAsia="仿宋" w:hAnsi="仿宋" w:hint="eastAsia"/>
          <w:sz w:val="24"/>
        </w:rPr>
        <w:t>4</w:t>
      </w:r>
      <w:r w:rsidRPr="00112CEC">
        <w:rPr>
          <w:rFonts w:ascii="仿宋" w:eastAsia="仿宋" w:hAnsi="仿宋" w:hint="eastAsia"/>
          <w:sz w:val="24"/>
        </w:rPr>
        <w:t>0%）</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任务二：存储介质维修及数据恢复（</w:t>
      </w:r>
      <w:r>
        <w:rPr>
          <w:rFonts w:ascii="仿宋" w:eastAsia="仿宋" w:hAnsi="仿宋" w:hint="eastAsia"/>
          <w:sz w:val="24"/>
        </w:rPr>
        <w:t>4</w:t>
      </w:r>
      <w:r w:rsidRPr="00112CEC">
        <w:rPr>
          <w:rFonts w:ascii="仿宋" w:eastAsia="仿宋" w:hAnsi="仿宋" w:hint="eastAsia"/>
          <w:sz w:val="24"/>
        </w:rPr>
        <w:t>0%）</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lastRenderedPageBreak/>
        <w:t>任务三：填写竞赛报告单（15%）</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竞赛过程中参赛队伍职业素养表现（5%）</w:t>
      </w:r>
    </w:p>
    <w:p w:rsidR="000B6F4A" w:rsidRPr="000B6F4A" w:rsidRDefault="000B6F4A" w:rsidP="002C020D">
      <w:pPr>
        <w:spacing w:beforeLines="100" w:before="240" w:afterLines="100" w:after="240" w:line="360" w:lineRule="auto"/>
        <w:rPr>
          <w:rFonts w:ascii="仿宋_GB2312" w:eastAsia="仿宋_GB2312"/>
          <w:b/>
          <w:sz w:val="24"/>
        </w:rPr>
      </w:pPr>
      <w:bookmarkStart w:id="14" w:name="_Toc510642075"/>
      <w:r w:rsidRPr="000B6F4A">
        <w:rPr>
          <w:rFonts w:ascii="仿宋_GB2312" w:eastAsia="仿宋_GB2312" w:hint="eastAsia"/>
          <w:b/>
          <w:sz w:val="24"/>
        </w:rPr>
        <w:t>（三）竞赛总成绩</w:t>
      </w:r>
      <w:bookmarkEnd w:id="14"/>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“电子产品芯片级检测维修与数据恢复”项目竞赛总成绩为100分。</w:t>
      </w:r>
    </w:p>
    <w:p w:rsidR="000B6F4A" w:rsidRPr="000B6F4A" w:rsidRDefault="000B6F4A" w:rsidP="002C020D">
      <w:pPr>
        <w:spacing w:beforeLines="100" w:before="240" w:afterLines="100" w:after="240" w:line="360" w:lineRule="auto"/>
        <w:rPr>
          <w:rFonts w:ascii="仿宋_GB2312" w:eastAsia="仿宋_GB2312"/>
          <w:b/>
          <w:sz w:val="28"/>
          <w:szCs w:val="28"/>
        </w:rPr>
      </w:pPr>
      <w:bookmarkStart w:id="15" w:name="_Toc510642076"/>
      <w:r w:rsidRPr="000B6F4A">
        <w:rPr>
          <w:rFonts w:ascii="仿宋_GB2312" w:eastAsia="仿宋_GB2312" w:hint="eastAsia"/>
          <w:b/>
          <w:sz w:val="28"/>
          <w:szCs w:val="28"/>
        </w:rPr>
        <w:t>四、任务说明</w:t>
      </w:r>
      <w:bookmarkEnd w:id="15"/>
    </w:p>
    <w:p w:rsidR="000B6F4A" w:rsidRPr="000B6F4A" w:rsidRDefault="000B6F4A" w:rsidP="002C020D">
      <w:pPr>
        <w:spacing w:beforeLines="100" w:before="240" w:afterLines="100" w:after="240" w:line="360" w:lineRule="auto"/>
        <w:rPr>
          <w:rFonts w:ascii="仿宋_GB2312" w:eastAsia="仿宋_GB2312"/>
          <w:b/>
          <w:sz w:val="24"/>
        </w:rPr>
      </w:pPr>
      <w:bookmarkStart w:id="16" w:name="_Toc510642077"/>
      <w:r w:rsidRPr="000B6F4A">
        <w:rPr>
          <w:rFonts w:ascii="仿宋_GB2312" w:eastAsia="仿宋_GB2312" w:hint="eastAsia"/>
          <w:b/>
          <w:sz w:val="24"/>
        </w:rPr>
        <w:t>（一）任务一：电路板检测与维修</w:t>
      </w:r>
      <w:bookmarkEnd w:id="16"/>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1 任务描述</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在规定的时间内，依据大赛组委会提供的技术文件（包括原理图等），完成指定电路板的故障检测及维修。</w:t>
      </w:r>
    </w:p>
    <w:p w:rsidR="000B6F4A"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大赛提供含有故障的</w:t>
      </w:r>
      <w:r w:rsidR="00FD1E26">
        <w:rPr>
          <w:rFonts w:ascii="仿宋" w:eastAsia="仿宋" w:hAnsi="仿宋" w:hint="eastAsia"/>
          <w:sz w:val="24"/>
        </w:rPr>
        <w:t>10</w:t>
      </w:r>
      <w:r w:rsidRPr="00112CEC">
        <w:rPr>
          <w:rFonts w:ascii="仿宋" w:eastAsia="仿宋" w:hAnsi="仿宋" w:hint="eastAsia"/>
          <w:sz w:val="24"/>
        </w:rPr>
        <w:t>块电路板，每块电路板均有若干不同的故障点，具体要求如下：</w:t>
      </w:r>
    </w:p>
    <w:tbl>
      <w:tblPr>
        <w:tblW w:w="52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6"/>
        <w:gridCol w:w="3281"/>
        <w:gridCol w:w="4754"/>
        <w:gridCol w:w="994"/>
      </w:tblGrid>
      <w:tr w:rsidR="001E666D" w:rsidRPr="00112CEC" w:rsidTr="001E666D">
        <w:trPr>
          <w:trHeight w:val="20"/>
          <w:jc w:val="center"/>
        </w:trPr>
        <w:tc>
          <w:tcPr>
            <w:tcW w:w="550" w:type="pct"/>
            <w:tcBorders>
              <w:right w:val="single" w:sz="4" w:space="0" w:color="auto"/>
            </w:tcBorders>
            <w:shd w:val="clear" w:color="auto" w:fill="D9D9D9"/>
            <w:vAlign w:val="center"/>
          </w:tcPr>
          <w:p w:rsidR="001E666D" w:rsidRPr="00112CEC" w:rsidRDefault="001E666D" w:rsidP="00CC2E5F">
            <w:pPr>
              <w:jc w:val="center"/>
              <w:rPr>
                <w:rFonts w:ascii="仿宋" w:eastAsia="仿宋" w:hAnsi="仿宋"/>
                <w:b/>
                <w:sz w:val="24"/>
              </w:rPr>
            </w:pPr>
            <w:r>
              <w:rPr>
                <w:rFonts w:ascii="仿宋" w:eastAsia="仿宋" w:hAnsi="仿宋" w:hint="eastAsia"/>
                <w:b/>
                <w:sz w:val="24"/>
              </w:rPr>
              <w:t>板卡</w:t>
            </w:r>
          </w:p>
        </w:tc>
        <w:tc>
          <w:tcPr>
            <w:tcW w:w="1617" w:type="pct"/>
            <w:shd w:val="clear" w:color="auto" w:fill="D9D9D9"/>
          </w:tcPr>
          <w:p w:rsidR="001E666D" w:rsidRDefault="001E666D" w:rsidP="00CC2E5F">
            <w:pPr>
              <w:jc w:val="center"/>
              <w:rPr>
                <w:rFonts w:ascii="仿宋" w:eastAsia="仿宋" w:hAnsi="仿宋"/>
                <w:b/>
                <w:sz w:val="24"/>
              </w:rPr>
            </w:pPr>
            <w:r>
              <w:rPr>
                <w:rFonts w:ascii="仿宋" w:eastAsia="仿宋" w:hAnsi="仿宋" w:hint="eastAsia"/>
                <w:b/>
                <w:sz w:val="24"/>
              </w:rPr>
              <w:t>板卡名称</w:t>
            </w:r>
          </w:p>
        </w:tc>
        <w:tc>
          <w:tcPr>
            <w:tcW w:w="2343" w:type="pct"/>
            <w:shd w:val="clear" w:color="auto" w:fill="D9D9D9"/>
          </w:tcPr>
          <w:p w:rsidR="001E666D" w:rsidRDefault="001E666D" w:rsidP="00CC2E5F">
            <w:pPr>
              <w:jc w:val="center"/>
              <w:rPr>
                <w:rFonts w:ascii="仿宋" w:eastAsia="仿宋" w:hAnsi="仿宋"/>
                <w:b/>
                <w:sz w:val="24"/>
              </w:rPr>
            </w:pPr>
            <w:r>
              <w:rPr>
                <w:rFonts w:ascii="仿宋" w:eastAsia="仿宋" w:hAnsi="仿宋" w:hint="eastAsia"/>
                <w:b/>
                <w:sz w:val="24"/>
              </w:rPr>
              <w:t>故障描述</w:t>
            </w:r>
          </w:p>
        </w:tc>
        <w:tc>
          <w:tcPr>
            <w:tcW w:w="490" w:type="pct"/>
            <w:shd w:val="clear" w:color="auto" w:fill="D9D9D9"/>
          </w:tcPr>
          <w:p w:rsidR="001E666D" w:rsidRDefault="001E666D" w:rsidP="00CC2E5F">
            <w:pPr>
              <w:jc w:val="center"/>
              <w:rPr>
                <w:rFonts w:ascii="仿宋" w:eastAsia="仿宋" w:hAnsi="仿宋"/>
                <w:b/>
                <w:sz w:val="24"/>
              </w:rPr>
            </w:pPr>
            <w:r>
              <w:rPr>
                <w:rFonts w:ascii="仿宋" w:eastAsia="仿宋" w:hAnsi="仿宋" w:hint="eastAsia"/>
                <w:b/>
                <w:sz w:val="24"/>
              </w:rPr>
              <w:t>备注</w:t>
            </w: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1E666D">
            <w:pPr>
              <w:spacing w:line="360" w:lineRule="auto"/>
              <w:jc w:val="center"/>
              <w:rPr>
                <w:rFonts w:ascii="仿宋" w:eastAsia="仿宋" w:hAnsi="仿宋"/>
                <w:sz w:val="24"/>
              </w:rPr>
            </w:pPr>
            <w:r>
              <w:rPr>
                <w:rFonts w:ascii="仿宋" w:eastAsia="仿宋" w:hAnsi="仿宋" w:hint="eastAsia"/>
                <w:sz w:val="24"/>
              </w:rPr>
              <w:t>板卡一</w:t>
            </w:r>
          </w:p>
        </w:tc>
        <w:tc>
          <w:tcPr>
            <w:tcW w:w="1617" w:type="pct"/>
            <w:vAlign w:val="center"/>
          </w:tcPr>
          <w:p w:rsidR="001E666D" w:rsidRDefault="001E666D" w:rsidP="001E666D">
            <w:pPr>
              <w:tabs>
                <w:tab w:val="left" w:pos="1170"/>
              </w:tabs>
              <w:spacing w:line="360" w:lineRule="auto"/>
              <w:rPr>
                <w:rFonts w:ascii="仿宋" w:eastAsia="仿宋" w:hAnsi="仿宋"/>
                <w:sz w:val="24"/>
              </w:rPr>
            </w:pPr>
            <w:r>
              <w:rPr>
                <w:rFonts w:ascii="仿宋" w:eastAsia="仿宋" w:hAnsi="仿宋" w:hint="eastAsia"/>
                <w:sz w:val="24"/>
              </w:rPr>
              <w:t>台式机C</w:t>
            </w:r>
            <w:r>
              <w:rPr>
                <w:rFonts w:ascii="仿宋" w:eastAsia="仿宋" w:hAnsi="仿宋"/>
                <w:sz w:val="24"/>
              </w:rPr>
              <w:t>PU</w:t>
            </w:r>
            <w:r>
              <w:rPr>
                <w:rFonts w:ascii="仿宋" w:eastAsia="仿宋" w:hAnsi="仿宋" w:hint="eastAsia"/>
                <w:sz w:val="24"/>
              </w:rPr>
              <w:t>供电电路功能板</w:t>
            </w:r>
          </w:p>
        </w:tc>
        <w:tc>
          <w:tcPr>
            <w:tcW w:w="2343" w:type="pct"/>
            <w:vAlign w:val="center"/>
          </w:tcPr>
          <w:p w:rsidR="001E666D" w:rsidRPr="00642973" w:rsidRDefault="001E666D" w:rsidP="001E666D">
            <w:pPr>
              <w:tabs>
                <w:tab w:val="left" w:pos="1170"/>
              </w:tabs>
              <w:spacing w:line="360" w:lineRule="auto"/>
              <w:rPr>
                <w:rFonts w:ascii="仿宋" w:eastAsia="仿宋" w:hAnsi="仿宋"/>
                <w:sz w:val="24"/>
              </w:rPr>
            </w:pPr>
            <w:r>
              <w:rPr>
                <w:rFonts w:ascii="仿宋" w:eastAsia="仿宋" w:hAnsi="仿宋" w:hint="eastAsia"/>
                <w:sz w:val="24"/>
              </w:rPr>
              <w:t>该</w:t>
            </w:r>
            <w:r w:rsidRPr="001537C7">
              <w:rPr>
                <w:rFonts w:ascii="仿宋" w:eastAsia="仿宋" w:hAnsi="仿宋" w:hint="eastAsia"/>
                <w:sz w:val="24"/>
              </w:rPr>
              <w:t>电路板可能存在6个故障点</w:t>
            </w:r>
            <w:r>
              <w:rPr>
                <w:rFonts w:ascii="仿宋" w:eastAsia="仿宋" w:hAnsi="仿宋" w:hint="eastAsia"/>
                <w:sz w:val="24"/>
              </w:rPr>
              <w:t>，</w:t>
            </w:r>
            <w:r w:rsidRPr="001537C7">
              <w:rPr>
                <w:rFonts w:ascii="仿宋" w:eastAsia="仿宋" w:hAnsi="仿宋" w:hint="eastAsia"/>
                <w:sz w:val="24"/>
              </w:rPr>
              <w:t>分别为：Q1、Q4、Q6、Q8、R19、U2</w:t>
            </w:r>
          </w:p>
        </w:tc>
        <w:tc>
          <w:tcPr>
            <w:tcW w:w="490" w:type="pct"/>
            <w:vAlign w:val="center"/>
          </w:tcPr>
          <w:p w:rsidR="001E666D" w:rsidRDefault="001E666D" w:rsidP="001E666D">
            <w:pPr>
              <w:tabs>
                <w:tab w:val="left" w:pos="1170"/>
              </w:tabs>
              <w:spacing w:line="360" w:lineRule="auto"/>
              <w:rPr>
                <w:rFonts w:ascii="仿宋" w:eastAsia="仿宋" w:hAnsi="仿宋"/>
                <w:sz w:val="24"/>
              </w:rPr>
            </w:pPr>
            <w:r>
              <w:rPr>
                <w:rFonts w:ascii="仿宋" w:eastAsia="仿宋" w:hAnsi="仿宋"/>
                <w:sz w:val="24"/>
              </w:rPr>
              <w:t>G-</w:t>
            </w:r>
            <w:r>
              <w:rPr>
                <w:rFonts w:ascii="仿宋" w:eastAsia="仿宋" w:hAnsi="仿宋" w:hint="eastAsia"/>
                <w:sz w:val="24"/>
              </w:rPr>
              <w:t>2</w:t>
            </w:r>
            <w:r>
              <w:rPr>
                <w:rFonts w:ascii="仿宋" w:eastAsia="仿宋" w:hAnsi="仿宋"/>
                <w:sz w:val="24"/>
              </w:rPr>
              <w:t>-1</w:t>
            </w: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板卡二</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板卡三</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板卡四</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板卡五</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板卡六</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板卡七</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板卡八</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板卡九</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r w:rsidR="001E666D" w:rsidRPr="00112CEC" w:rsidTr="001E666D">
        <w:trPr>
          <w:trHeight w:val="20"/>
          <w:jc w:val="center"/>
        </w:trPr>
        <w:tc>
          <w:tcPr>
            <w:tcW w:w="550" w:type="pct"/>
            <w:tcBorders>
              <w:right w:val="single" w:sz="4" w:space="0" w:color="auto"/>
            </w:tcBorders>
            <w:vAlign w:val="center"/>
          </w:tcPr>
          <w:p w:rsidR="001E666D" w:rsidRPr="00112CEC" w:rsidRDefault="001E666D" w:rsidP="00CC2E5F">
            <w:pPr>
              <w:spacing w:line="360" w:lineRule="auto"/>
              <w:jc w:val="center"/>
              <w:rPr>
                <w:rFonts w:ascii="仿宋" w:eastAsia="仿宋" w:hAnsi="仿宋"/>
                <w:sz w:val="24"/>
              </w:rPr>
            </w:pPr>
            <w:r>
              <w:rPr>
                <w:rFonts w:ascii="仿宋" w:eastAsia="仿宋" w:hAnsi="仿宋" w:hint="eastAsia"/>
                <w:sz w:val="24"/>
              </w:rPr>
              <w:t>板卡十</w:t>
            </w:r>
          </w:p>
        </w:tc>
        <w:tc>
          <w:tcPr>
            <w:tcW w:w="1617" w:type="pct"/>
            <w:vAlign w:val="center"/>
          </w:tcPr>
          <w:p w:rsidR="001E666D" w:rsidRPr="00642973" w:rsidRDefault="001E666D" w:rsidP="00CC2E5F">
            <w:pPr>
              <w:spacing w:line="360" w:lineRule="auto"/>
              <w:rPr>
                <w:rFonts w:ascii="仿宋" w:eastAsia="仿宋" w:hAnsi="仿宋"/>
                <w:sz w:val="24"/>
              </w:rPr>
            </w:pPr>
          </w:p>
        </w:tc>
        <w:tc>
          <w:tcPr>
            <w:tcW w:w="2343" w:type="pct"/>
            <w:vAlign w:val="center"/>
          </w:tcPr>
          <w:p w:rsidR="001E666D" w:rsidRPr="00642973" w:rsidRDefault="001E666D" w:rsidP="00CC2E5F">
            <w:pPr>
              <w:spacing w:line="360" w:lineRule="auto"/>
              <w:rPr>
                <w:rFonts w:ascii="仿宋" w:eastAsia="仿宋" w:hAnsi="仿宋"/>
                <w:sz w:val="24"/>
              </w:rPr>
            </w:pPr>
          </w:p>
        </w:tc>
        <w:tc>
          <w:tcPr>
            <w:tcW w:w="490" w:type="pct"/>
            <w:vAlign w:val="center"/>
          </w:tcPr>
          <w:p w:rsidR="001E666D" w:rsidRPr="00642973" w:rsidRDefault="001E666D" w:rsidP="00CC2E5F">
            <w:pPr>
              <w:spacing w:line="360" w:lineRule="auto"/>
              <w:rPr>
                <w:rFonts w:ascii="仿宋" w:eastAsia="仿宋" w:hAnsi="仿宋"/>
                <w:sz w:val="24"/>
              </w:rPr>
            </w:pPr>
          </w:p>
        </w:tc>
      </w:tr>
    </w:tbl>
    <w:p w:rsidR="00380BB1" w:rsidRPr="00112CEC" w:rsidRDefault="001E666D" w:rsidP="000B6F4A">
      <w:pPr>
        <w:spacing w:line="360" w:lineRule="auto"/>
        <w:ind w:firstLineChars="196" w:firstLine="472"/>
        <w:rPr>
          <w:rFonts w:ascii="仿宋" w:eastAsia="仿宋" w:hAnsi="仿宋"/>
          <w:b/>
          <w:sz w:val="24"/>
        </w:rPr>
      </w:pPr>
      <w:r w:rsidRPr="00112CEC">
        <w:rPr>
          <w:rFonts w:ascii="仿宋" w:eastAsia="仿宋" w:hAnsi="仿宋" w:hint="eastAsia"/>
          <w:b/>
          <w:sz w:val="24"/>
        </w:rPr>
        <w:t>注：</w:t>
      </w:r>
      <w:r>
        <w:rPr>
          <w:rFonts w:ascii="仿宋" w:eastAsia="仿宋" w:hAnsi="仿宋" w:hint="eastAsia"/>
          <w:b/>
          <w:sz w:val="24"/>
        </w:rPr>
        <w:t>板卡一为指定维修板卡，板卡二至十在竞赛开始前由裁判组从100套赛卷中随机抽取，并打印后下发给参赛选手</w:t>
      </w:r>
      <w:r w:rsidR="000B6F4A" w:rsidRPr="00112CEC">
        <w:rPr>
          <w:rFonts w:ascii="Times New Roman" w:eastAsia="仿宋" w:hAnsi="Times New Roman" w:hint="eastAsia"/>
          <w:b/>
          <w:sz w:val="24"/>
        </w:rPr>
        <w:t>。</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2 任务要求</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（1）使用万用表、示波器、直流稳压电源等工具进行故障检测；</w:t>
      </w:r>
    </w:p>
    <w:p w:rsidR="000B6F4A"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（2）</w:t>
      </w:r>
      <w:r w:rsidR="006C094E" w:rsidRPr="00112CEC">
        <w:rPr>
          <w:rFonts w:ascii="仿宋" w:eastAsia="仿宋" w:hAnsi="仿宋" w:hint="eastAsia"/>
          <w:sz w:val="24"/>
        </w:rPr>
        <w:t>选用相应的电子元器件进行故障维修</w:t>
      </w:r>
      <w:r w:rsidR="006C094E">
        <w:rPr>
          <w:rFonts w:ascii="仿宋" w:eastAsia="仿宋" w:hAnsi="仿宋" w:hint="eastAsia"/>
          <w:sz w:val="24"/>
        </w:rPr>
        <w:t>，</w:t>
      </w:r>
      <w:r w:rsidR="006C094E" w:rsidRPr="00112CEC">
        <w:rPr>
          <w:rFonts w:ascii="仿宋" w:eastAsia="仿宋" w:hAnsi="仿宋" w:hint="eastAsia"/>
          <w:sz w:val="24"/>
        </w:rPr>
        <w:t>并在竞赛结束后</w:t>
      </w:r>
      <w:r w:rsidR="006C094E">
        <w:rPr>
          <w:rFonts w:ascii="仿宋" w:eastAsia="仿宋" w:hAnsi="仿宋" w:hint="eastAsia"/>
          <w:sz w:val="24"/>
        </w:rPr>
        <w:t>听从现场裁判指令，</w:t>
      </w:r>
      <w:r w:rsidR="006C094E" w:rsidRPr="00112CEC">
        <w:rPr>
          <w:rFonts w:ascii="仿宋" w:eastAsia="仿宋" w:hAnsi="仿宋" w:hint="eastAsia"/>
          <w:sz w:val="24"/>
        </w:rPr>
        <w:t>通过</w:t>
      </w:r>
      <w:r w:rsidR="006C094E" w:rsidRPr="00112CEC">
        <w:rPr>
          <w:rFonts w:ascii="仿宋" w:eastAsia="仿宋" w:hAnsi="仿宋" w:hint="eastAsia"/>
          <w:sz w:val="24"/>
        </w:rPr>
        <w:lastRenderedPageBreak/>
        <w:t>智能检测</w:t>
      </w:r>
      <w:r w:rsidR="006C094E">
        <w:rPr>
          <w:rFonts w:ascii="仿宋" w:eastAsia="仿宋" w:hAnsi="仿宋" w:hint="eastAsia"/>
          <w:sz w:val="24"/>
        </w:rPr>
        <w:t>平台提交</w:t>
      </w:r>
      <w:r w:rsidR="006C094E" w:rsidRPr="00112CEC">
        <w:rPr>
          <w:rFonts w:ascii="仿宋" w:eastAsia="仿宋" w:hAnsi="仿宋" w:hint="eastAsia"/>
          <w:sz w:val="24"/>
        </w:rPr>
        <w:t>电路板</w:t>
      </w:r>
      <w:r w:rsidR="006C094E">
        <w:rPr>
          <w:rFonts w:ascii="仿宋" w:eastAsia="仿宋" w:hAnsi="仿宋" w:hint="eastAsia"/>
          <w:sz w:val="24"/>
        </w:rPr>
        <w:t>“板卡一</w:t>
      </w:r>
      <w:r w:rsidR="006C094E">
        <w:rPr>
          <w:rFonts w:ascii="仿宋" w:eastAsia="仿宋" w:hAnsi="仿宋"/>
          <w:sz w:val="24"/>
        </w:rPr>
        <w:t>”</w:t>
      </w:r>
      <w:r w:rsidR="006C094E" w:rsidRPr="00112CEC">
        <w:rPr>
          <w:rFonts w:ascii="仿宋" w:eastAsia="仿宋" w:hAnsi="仿宋" w:hint="eastAsia"/>
          <w:sz w:val="24"/>
        </w:rPr>
        <w:t>的维修</w:t>
      </w:r>
      <w:r w:rsidR="006C094E">
        <w:rPr>
          <w:rFonts w:ascii="仿宋" w:eastAsia="仿宋" w:hAnsi="仿宋" w:hint="eastAsia"/>
          <w:sz w:val="24"/>
        </w:rPr>
        <w:t>结果</w:t>
      </w:r>
      <w:r w:rsidR="006C094E" w:rsidRPr="000E15DD">
        <w:rPr>
          <w:rFonts w:ascii="仿宋" w:eastAsia="仿宋" w:hAnsi="仿宋" w:hint="eastAsia"/>
          <w:sz w:val="24"/>
        </w:rPr>
        <w:t>在竞赛过程中严禁上传</w:t>
      </w:r>
      <w:r w:rsidRPr="00112CEC">
        <w:rPr>
          <w:rFonts w:ascii="仿宋" w:eastAsia="仿宋" w:hAnsi="仿宋" w:hint="eastAsia"/>
          <w:sz w:val="24"/>
        </w:rPr>
        <w:t>；</w:t>
      </w:r>
    </w:p>
    <w:p w:rsidR="00CE0D4B" w:rsidRDefault="00CE0D4B" w:rsidP="00CE0D4B">
      <w:pPr>
        <w:spacing w:line="360" w:lineRule="auto"/>
        <w:ind w:firstLineChars="196" w:firstLine="470"/>
        <w:rPr>
          <w:rFonts w:ascii="仿宋" w:eastAsia="仿宋" w:hAnsi="仿宋"/>
          <w:sz w:val="24"/>
        </w:rPr>
      </w:pPr>
      <w:r>
        <w:rPr>
          <w:rFonts w:ascii="仿宋" w:eastAsia="仿宋" w:hAnsi="仿宋" w:hint="eastAsia"/>
          <w:sz w:val="24"/>
        </w:rPr>
        <w:t>（3）板卡九、十在完成芯片检测维修后，利用</w:t>
      </w:r>
      <w:r w:rsidR="00FB26A2">
        <w:rPr>
          <w:rFonts w:ascii="仿宋" w:eastAsia="仿宋" w:hAnsi="仿宋" w:hint="eastAsia"/>
          <w:sz w:val="24"/>
        </w:rPr>
        <w:t>可编程器件</w:t>
      </w:r>
      <w:r>
        <w:rPr>
          <w:rFonts w:ascii="仿宋" w:eastAsia="仿宋" w:hAnsi="仿宋" w:hint="eastAsia"/>
          <w:sz w:val="24"/>
        </w:rPr>
        <w:t>技术进行芯片重构式维修，相关</w:t>
      </w:r>
      <w:r w:rsidR="00FB26A2">
        <w:rPr>
          <w:rFonts w:ascii="仿宋" w:eastAsia="仿宋" w:hAnsi="仿宋" w:hint="eastAsia"/>
          <w:sz w:val="24"/>
        </w:rPr>
        <w:t>应用</w:t>
      </w:r>
      <w:r>
        <w:rPr>
          <w:rFonts w:ascii="仿宋" w:eastAsia="仿宋" w:hAnsi="仿宋" w:hint="eastAsia"/>
          <w:sz w:val="24"/>
        </w:rPr>
        <w:t>环境已经安装在竞赛用的计算机中，相关已</w:t>
      </w:r>
      <w:r w:rsidR="00FB26A2">
        <w:rPr>
          <w:rFonts w:ascii="仿宋" w:eastAsia="仿宋" w:hAnsi="仿宋" w:hint="eastAsia"/>
          <w:sz w:val="24"/>
        </w:rPr>
        <w:t>开发</w:t>
      </w:r>
      <w:r>
        <w:rPr>
          <w:rFonts w:ascii="仿宋" w:eastAsia="仿宋" w:hAnsi="仿宋" w:hint="eastAsia"/>
          <w:sz w:val="24"/>
        </w:rPr>
        <w:t>好的程序也存储在计算机本地，选手需要将程序烧录到</w:t>
      </w:r>
      <w:r w:rsidR="00FB26A2">
        <w:rPr>
          <w:rFonts w:ascii="仿宋" w:eastAsia="仿宋" w:hAnsi="仿宋" w:hint="eastAsia"/>
          <w:sz w:val="24"/>
        </w:rPr>
        <w:t>可编程器件</w:t>
      </w:r>
      <w:r>
        <w:rPr>
          <w:rFonts w:ascii="仿宋" w:eastAsia="仿宋" w:hAnsi="仿宋" w:hint="eastAsia"/>
          <w:sz w:val="24"/>
        </w:rPr>
        <w:t>芯片中完成重构式维修</w:t>
      </w:r>
      <w:r w:rsidRPr="00112CEC">
        <w:rPr>
          <w:rFonts w:ascii="仿宋" w:eastAsia="仿宋" w:hAnsi="仿宋" w:hint="eastAsia"/>
          <w:sz w:val="24"/>
        </w:rPr>
        <w:t>；</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w:t>
      </w:r>
      <w:r w:rsidR="00CE0D4B">
        <w:rPr>
          <w:rFonts w:ascii="仿宋" w:eastAsia="仿宋" w:hAnsi="仿宋" w:hint="eastAsia"/>
          <w:sz w:val="24"/>
        </w:rPr>
        <w:t>4</w:t>
      </w:r>
      <w:r w:rsidRPr="00112CEC">
        <w:rPr>
          <w:rFonts w:ascii="仿宋" w:eastAsia="仿宋" w:hAnsi="仿宋" w:hint="eastAsia"/>
          <w:sz w:val="24"/>
        </w:rPr>
        <w:t>）参赛队维修过程中使用的元器件全部在大赛执委会提供的元件包中，每个可能的故障元器件均提供了2个备件，竞赛过程中不得再申领元器件。</w:t>
      </w:r>
    </w:p>
    <w:p w:rsidR="000B6F4A" w:rsidRPr="000B6F4A" w:rsidRDefault="000B6F4A" w:rsidP="002C020D">
      <w:pPr>
        <w:spacing w:beforeLines="100" w:before="240" w:line="360" w:lineRule="auto"/>
        <w:rPr>
          <w:rFonts w:ascii="仿宋_GB2312" w:eastAsia="仿宋_GB2312"/>
          <w:b/>
          <w:sz w:val="24"/>
        </w:rPr>
      </w:pPr>
      <w:bookmarkStart w:id="17" w:name="_Toc510642078"/>
      <w:r w:rsidRPr="000B6F4A">
        <w:rPr>
          <w:rFonts w:ascii="仿宋_GB2312" w:eastAsia="仿宋_GB2312" w:hint="eastAsia"/>
          <w:b/>
          <w:sz w:val="24"/>
        </w:rPr>
        <w:t>（二）任务二：存储介质检测维修及数据恢复</w:t>
      </w:r>
      <w:bookmarkEnd w:id="17"/>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1 任务描述</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参赛队使用大赛执委会提供的数据恢复</w:t>
      </w:r>
      <w:r>
        <w:rPr>
          <w:rFonts w:ascii="仿宋" w:eastAsia="仿宋" w:hAnsi="仿宋" w:hint="eastAsia"/>
          <w:sz w:val="24"/>
        </w:rPr>
        <w:t>平台</w:t>
      </w:r>
      <w:r w:rsidRPr="00112CEC">
        <w:rPr>
          <w:rFonts w:ascii="仿宋" w:eastAsia="仿宋" w:hAnsi="仿宋" w:hint="eastAsia"/>
          <w:sz w:val="24"/>
        </w:rPr>
        <w:t>、配套工具软件及技术文件（数据恢复</w:t>
      </w:r>
      <w:r>
        <w:rPr>
          <w:rFonts w:ascii="仿宋" w:eastAsia="仿宋" w:hAnsi="仿宋" w:hint="eastAsia"/>
          <w:sz w:val="24"/>
        </w:rPr>
        <w:t>平台</w:t>
      </w:r>
      <w:r w:rsidRPr="00112CEC">
        <w:rPr>
          <w:rFonts w:ascii="仿宋" w:eastAsia="仿宋" w:hAnsi="仿宋" w:hint="eastAsia"/>
          <w:sz w:val="24"/>
        </w:rPr>
        <w:t>使用说明</w:t>
      </w:r>
      <w:r>
        <w:rPr>
          <w:rFonts w:ascii="仿宋" w:eastAsia="仿宋" w:hAnsi="仿宋" w:hint="eastAsia"/>
          <w:sz w:val="24"/>
        </w:rPr>
        <w:t>书</w:t>
      </w:r>
      <w:r w:rsidRPr="00112CEC">
        <w:rPr>
          <w:rFonts w:ascii="仿宋" w:eastAsia="仿宋" w:hAnsi="仿宋" w:hint="eastAsia"/>
          <w:sz w:val="24"/>
        </w:rPr>
        <w:t>），依据赛题中的故障描述及要求，对现场提供的存储进行检测维修，并将指定文件资料恢复出来。</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大赛提供含有故障的5个存储</w:t>
      </w:r>
      <w:r>
        <w:rPr>
          <w:rFonts w:ascii="仿宋" w:eastAsia="仿宋" w:hAnsi="仿宋" w:hint="eastAsia"/>
          <w:sz w:val="24"/>
        </w:rPr>
        <w:t>，</w:t>
      </w:r>
      <w:r w:rsidRPr="00112CEC">
        <w:rPr>
          <w:rFonts w:ascii="仿宋" w:eastAsia="仿宋" w:hAnsi="仿宋" w:hint="eastAsia"/>
          <w:sz w:val="24"/>
        </w:rPr>
        <w:t>故障描述及</w:t>
      </w:r>
      <w:r>
        <w:rPr>
          <w:rFonts w:ascii="仿宋" w:eastAsia="仿宋" w:hAnsi="仿宋" w:hint="eastAsia"/>
          <w:sz w:val="24"/>
        </w:rPr>
        <w:t>任务</w:t>
      </w:r>
      <w:r w:rsidRPr="00112CEC">
        <w:rPr>
          <w:rFonts w:ascii="仿宋" w:eastAsia="仿宋" w:hAnsi="仿宋" w:hint="eastAsia"/>
          <w:sz w:val="24"/>
        </w:rPr>
        <w:t>要求如下：</w:t>
      </w:r>
    </w:p>
    <w:tbl>
      <w:tblPr>
        <w:tblW w:w="10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275"/>
        <w:gridCol w:w="4212"/>
        <w:gridCol w:w="3443"/>
      </w:tblGrid>
      <w:tr w:rsidR="000B6F4A" w:rsidTr="009D4606">
        <w:trPr>
          <w:jc w:val="center"/>
        </w:trPr>
        <w:tc>
          <w:tcPr>
            <w:tcW w:w="1268" w:type="dxa"/>
            <w:tcBorders>
              <w:top w:val="single" w:sz="4" w:space="0" w:color="auto"/>
              <w:left w:val="single" w:sz="4" w:space="0" w:color="auto"/>
              <w:bottom w:val="single" w:sz="4" w:space="0" w:color="auto"/>
              <w:right w:val="single" w:sz="4" w:space="0" w:color="auto"/>
            </w:tcBorders>
            <w:shd w:val="clear" w:color="auto" w:fill="D9D9D9"/>
            <w:vAlign w:val="center"/>
          </w:tcPr>
          <w:p w:rsidR="000B6F4A" w:rsidRDefault="000B6F4A" w:rsidP="000B6F4A">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kern w:val="0"/>
                <w:sz w:val="24"/>
              </w:rPr>
              <w:t>存储编号</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tcPr>
          <w:p w:rsidR="000B6F4A" w:rsidRDefault="000B6F4A" w:rsidP="000B6F4A">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kern w:val="0"/>
                <w:sz w:val="24"/>
              </w:rPr>
              <w:t>存储类型</w:t>
            </w:r>
          </w:p>
        </w:tc>
        <w:tc>
          <w:tcPr>
            <w:tcW w:w="4212" w:type="dxa"/>
            <w:tcBorders>
              <w:top w:val="single" w:sz="4" w:space="0" w:color="auto"/>
              <w:left w:val="single" w:sz="4" w:space="0" w:color="auto"/>
              <w:bottom w:val="single" w:sz="4" w:space="0" w:color="auto"/>
              <w:right w:val="single" w:sz="4" w:space="0" w:color="auto"/>
            </w:tcBorders>
            <w:shd w:val="clear" w:color="auto" w:fill="D9D9D9"/>
            <w:vAlign w:val="center"/>
          </w:tcPr>
          <w:p w:rsidR="000B6F4A" w:rsidRDefault="000B6F4A" w:rsidP="000B6F4A">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kern w:val="0"/>
                <w:sz w:val="24"/>
              </w:rPr>
              <w:t>故障描述</w:t>
            </w:r>
          </w:p>
        </w:tc>
        <w:tc>
          <w:tcPr>
            <w:tcW w:w="3443" w:type="dxa"/>
            <w:tcBorders>
              <w:top w:val="single" w:sz="4" w:space="0" w:color="auto"/>
              <w:left w:val="single" w:sz="4" w:space="0" w:color="auto"/>
              <w:bottom w:val="single" w:sz="4" w:space="0" w:color="auto"/>
              <w:right w:val="single" w:sz="4" w:space="0" w:color="auto"/>
            </w:tcBorders>
            <w:shd w:val="clear" w:color="auto" w:fill="D9D9D9"/>
            <w:vAlign w:val="center"/>
          </w:tcPr>
          <w:p w:rsidR="000B6F4A" w:rsidRDefault="000B6F4A" w:rsidP="000B6F4A">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sz w:val="24"/>
              </w:rPr>
              <w:t>任务要求</w:t>
            </w:r>
          </w:p>
        </w:tc>
      </w:tr>
      <w:tr w:rsidR="000B6F4A" w:rsidTr="009D4606">
        <w:trPr>
          <w:jc w:val="center"/>
        </w:trPr>
        <w:tc>
          <w:tcPr>
            <w:tcW w:w="1268" w:type="dxa"/>
            <w:tcBorders>
              <w:top w:val="single" w:sz="4" w:space="0" w:color="auto"/>
              <w:left w:val="single" w:sz="4" w:space="0" w:color="auto"/>
              <w:bottom w:val="single" w:sz="4" w:space="0" w:color="auto"/>
              <w:righ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U盘</w:t>
            </w:r>
          </w:p>
        </w:tc>
        <w:tc>
          <w:tcPr>
            <w:tcW w:w="4212"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该U盘中存放了10个文件，由于病毒的破坏，导致用户数据丢失，再次插拔时系统提示格式化。</w:t>
            </w:r>
          </w:p>
        </w:tc>
        <w:tc>
          <w:tcPr>
            <w:tcW w:w="3443" w:type="dxa"/>
            <w:tcBorders>
              <w:top w:val="single" w:sz="4" w:space="0" w:color="auto"/>
              <w:left w:val="single" w:sz="4" w:space="0" w:color="auto"/>
              <w:bottom w:val="single" w:sz="4" w:space="0" w:color="auto"/>
              <w:right w:val="single" w:sz="4" w:space="0" w:color="auto"/>
            </w:tcBorders>
            <w:vAlign w:val="center"/>
          </w:tcPr>
          <w:p w:rsidR="000B6F4A" w:rsidRDefault="000B6F4A" w:rsidP="000B6F4A">
            <w:pPr>
              <w:rPr>
                <w:rFonts w:ascii="仿宋_GB2312" w:eastAsia="仿宋_GB2312" w:hAnsi="仿宋"/>
                <w:color w:val="000000"/>
                <w:kern w:val="0"/>
                <w:sz w:val="24"/>
              </w:rPr>
            </w:pPr>
            <w:r>
              <w:rPr>
                <w:rFonts w:ascii="仿宋_GB2312" w:eastAsia="仿宋_GB2312" w:hAnsi="仿宋" w:hint="eastAsia"/>
                <w:color w:val="000000"/>
                <w:kern w:val="0"/>
                <w:sz w:val="24"/>
              </w:rPr>
              <w:t>维修</w:t>
            </w:r>
            <w:r w:rsidRPr="00F92F2C">
              <w:rPr>
                <w:rFonts w:ascii="仿宋_GB2312" w:eastAsia="仿宋_GB2312" w:hAnsi="仿宋" w:hint="eastAsia"/>
                <w:color w:val="000000"/>
                <w:kern w:val="0"/>
                <w:sz w:val="24"/>
              </w:rPr>
              <w:t>并</w:t>
            </w:r>
            <w:r>
              <w:rPr>
                <w:rFonts w:ascii="仿宋_GB2312" w:eastAsia="仿宋_GB2312" w:hAnsi="仿宋" w:hint="eastAsia"/>
                <w:color w:val="000000"/>
                <w:kern w:val="0"/>
                <w:sz w:val="24"/>
              </w:rPr>
              <w:t>恢复指定文件，并</w:t>
            </w:r>
            <w:r w:rsidRPr="00F92F2C">
              <w:rPr>
                <w:rFonts w:ascii="仿宋_GB2312" w:eastAsia="仿宋_GB2312" w:hAnsi="仿宋" w:hint="eastAsia"/>
                <w:color w:val="000000"/>
                <w:kern w:val="0"/>
                <w:sz w:val="24"/>
              </w:rPr>
              <w:t>将指定文件的前10个字符记录到《电子产品芯片级检测维修与数据恢复项目竞赛报告单》中</w:t>
            </w:r>
            <w:r>
              <w:rPr>
                <w:rFonts w:ascii="仿宋_GB2312" w:eastAsia="仿宋_GB2312" w:hAnsi="仿宋" w:hint="eastAsia"/>
                <w:color w:val="000000"/>
                <w:kern w:val="0"/>
                <w:sz w:val="24"/>
              </w:rPr>
              <w:t>。</w:t>
            </w:r>
          </w:p>
        </w:tc>
      </w:tr>
      <w:tr w:rsidR="000B6F4A" w:rsidTr="009D4606">
        <w:trPr>
          <w:jc w:val="center"/>
        </w:trPr>
        <w:tc>
          <w:tcPr>
            <w:tcW w:w="1268" w:type="dxa"/>
            <w:tcBorders>
              <w:top w:val="single" w:sz="4" w:space="0" w:color="auto"/>
              <w:left w:val="single" w:sz="4" w:space="0" w:color="auto"/>
              <w:bottom w:val="single" w:sz="4" w:space="0" w:color="auto"/>
              <w:righ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存储二</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SD卡</w:t>
            </w:r>
          </w:p>
        </w:tc>
        <w:tc>
          <w:tcPr>
            <w:tcW w:w="4212"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w:t>
            </w:r>
            <w:r>
              <w:rPr>
                <w:rFonts w:ascii="仿宋_GB2312" w:eastAsia="仿宋_GB2312" w:hAnsi="仿宋"/>
                <w:color w:val="000000"/>
                <w:kern w:val="0"/>
                <w:sz w:val="24"/>
              </w:rPr>
              <w:t>SD</w:t>
            </w:r>
            <w:r>
              <w:rPr>
                <w:rFonts w:ascii="仿宋_GB2312" w:eastAsia="仿宋_GB2312" w:hAnsi="仿宋" w:hint="eastAsia"/>
                <w:color w:val="000000"/>
                <w:kern w:val="0"/>
                <w:sz w:val="24"/>
              </w:rPr>
              <w:t xml:space="preserve">卡中存放了10个文件，由于损坏，导致文件都无法正常打开。 </w:t>
            </w:r>
          </w:p>
        </w:tc>
        <w:tc>
          <w:tcPr>
            <w:tcW w:w="3443" w:type="dxa"/>
            <w:tcBorders>
              <w:top w:val="single" w:sz="4" w:space="0" w:color="auto"/>
              <w:left w:val="single" w:sz="4" w:space="0" w:color="auto"/>
              <w:bottom w:val="single" w:sz="4" w:space="0" w:color="auto"/>
              <w:right w:val="single" w:sz="4" w:space="0" w:color="auto"/>
            </w:tcBorders>
            <w:vAlign w:val="center"/>
          </w:tcPr>
          <w:p w:rsidR="000B6F4A" w:rsidRDefault="000B6F4A" w:rsidP="000B6F4A">
            <w:r w:rsidRPr="00F152BC">
              <w:rPr>
                <w:rFonts w:ascii="仿宋_GB2312" w:eastAsia="仿宋_GB2312" w:hAnsi="仿宋" w:hint="eastAsia"/>
                <w:color w:val="000000"/>
                <w:kern w:val="0"/>
                <w:sz w:val="24"/>
              </w:rPr>
              <w:t>维修并恢复指定文件，并将指定文件的前10个字符记录到</w:t>
            </w:r>
            <w:r w:rsidRPr="00F152BC">
              <w:rPr>
                <w:rFonts w:ascii="仿宋" w:eastAsia="仿宋" w:hAnsi="仿宋" w:hint="eastAsia"/>
                <w:sz w:val="24"/>
              </w:rPr>
              <w:t>《电子产品芯片级检测维修与数据恢复项目竞赛报告单》中</w:t>
            </w:r>
            <w:r w:rsidRPr="00F152BC">
              <w:rPr>
                <w:rFonts w:ascii="仿宋_GB2312" w:eastAsia="仿宋_GB2312" w:hAnsi="仿宋" w:hint="eastAsia"/>
                <w:color w:val="000000"/>
                <w:kern w:val="0"/>
                <w:sz w:val="24"/>
              </w:rPr>
              <w:t>。</w:t>
            </w:r>
          </w:p>
        </w:tc>
      </w:tr>
      <w:tr w:rsidR="000B6F4A" w:rsidTr="009D4606">
        <w:trPr>
          <w:trHeight w:val="910"/>
          <w:jc w:val="center"/>
        </w:trPr>
        <w:tc>
          <w:tcPr>
            <w:tcW w:w="1268" w:type="dxa"/>
            <w:tcBorders>
              <w:top w:val="single" w:sz="4" w:space="0" w:color="auto"/>
              <w:left w:val="single" w:sz="4" w:space="0" w:color="auto"/>
              <w:bottom w:val="single" w:sz="4" w:space="0" w:color="auto"/>
              <w:righ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存储三</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笔记本硬盘</w:t>
            </w:r>
          </w:p>
        </w:tc>
        <w:tc>
          <w:tcPr>
            <w:tcW w:w="4212"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该硬盘中有100个文件，由于用户误操作，导致系统无法启动。</w:t>
            </w:r>
          </w:p>
        </w:tc>
        <w:tc>
          <w:tcPr>
            <w:tcW w:w="3443" w:type="dxa"/>
            <w:tcBorders>
              <w:top w:val="single" w:sz="4" w:space="0" w:color="auto"/>
              <w:left w:val="single" w:sz="4" w:space="0" w:color="auto"/>
              <w:bottom w:val="single" w:sz="4" w:space="0" w:color="auto"/>
              <w:right w:val="single" w:sz="4" w:space="0" w:color="auto"/>
            </w:tcBorders>
            <w:vAlign w:val="center"/>
          </w:tcPr>
          <w:p w:rsidR="000B6F4A" w:rsidRDefault="000B6F4A" w:rsidP="000B6F4A">
            <w:r w:rsidRPr="00F152BC">
              <w:rPr>
                <w:rFonts w:ascii="仿宋_GB2312" w:eastAsia="仿宋_GB2312" w:hAnsi="仿宋" w:hint="eastAsia"/>
                <w:color w:val="000000"/>
                <w:kern w:val="0"/>
                <w:sz w:val="24"/>
              </w:rPr>
              <w:t>维修并恢复指定文件，并将指定文件的前10个字符记录到</w:t>
            </w:r>
            <w:r w:rsidRPr="00F152BC">
              <w:rPr>
                <w:rFonts w:ascii="仿宋" w:eastAsia="仿宋" w:hAnsi="仿宋" w:hint="eastAsia"/>
                <w:sz w:val="24"/>
              </w:rPr>
              <w:t>《电子产品芯片级检测维修与数据恢复项目竞赛报告单》中</w:t>
            </w:r>
            <w:r w:rsidRPr="00F152BC">
              <w:rPr>
                <w:rFonts w:ascii="仿宋_GB2312" w:eastAsia="仿宋_GB2312" w:hAnsi="仿宋" w:hint="eastAsia"/>
                <w:color w:val="000000"/>
                <w:kern w:val="0"/>
                <w:sz w:val="24"/>
              </w:rPr>
              <w:t>。</w:t>
            </w:r>
          </w:p>
        </w:tc>
      </w:tr>
      <w:tr w:rsidR="000B6F4A" w:rsidTr="009D4606">
        <w:trPr>
          <w:trHeight w:val="910"/>
          <w:jc w:val="center"/>
        </w:trPr>
        <w:tc>
          <w:tcPr>
            <w:tcW w:w="1268" w:type="dxa"/>
            <w:tcBorders>
              <w:top w:val="single" w:sz="4" w:space="0" w:color="auto"/>
              <w:left w:val="single" w:sz="4" w:space="0" w:color="auto"/>
              <w:bottom w:val="single" w:sz="4" w:space="0" w:color="auto"/>
              <w:righ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存储四</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4212"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该硬盘中存放了100个文件，且包含3个主分区和7个逻辑分区。由于意外断电，用户再次重启计算机时，发现计算机无法识别该硬盘。</w:t>
            </w:r>
          </w:p>
        </w:tc>
        <w:tc>
          <w:tcPr>
            <w:tcW w:w="3443" w:type="dxa"/>
            <w:tcBorders>
              <w:top w:val="single" w:sz="4" w:space="0" w:color="auto"/>
              <w:left w:val="single" w:sz="4" w:space="0" w:color="auto"/>
              <w:bottom w:val="single" w:sz="4" w:space="0" w:color="auto"/>
              <w:right w:val="single" w:sz="4" w:space="0" w:color="auto"/>
            </w:tcBorders>
            <w:vAlign w:val="center"/>
          </w:tcPr>
          <w:p w:rsidR="000B6F4A" w:rsidRDefault="000B6F4A" w:rsidP="000B6F4A">
            <w:r w:rsidRPr="00F152BC">
              <w:rPr>
                <w:rFonts w:ascii="仿宋_GB2312" w:eastAsia="仿宋_GB2312" w:hAnsi="仿宋" w:hint="eastAsia"/>
                <w:color w:val="000000"/>
                <w:kern w:val="0"/>
                <w:sz w:val="24"/>
              </w:rPr>
              <w:t>维修并恢复指定文件，并将指定文件的前10个字符记录到</w:t>
            </w:r>
            <w:r w:rsidRPr="00F152BC">
              <w:rPr>
                <w:rFonts w:ascii="仿宋" w:eastAsia="仿宋" w:hAnsi="仿宋" w:hint="eastAsia"/>
                <w:sz w:val="24"/>
              </w:rPr>
              <w:t>《电子产品芯片级检测维修与数据恢复项目竞赛报告单》中</w:t>
            </w:r>
            <w:r w:rsidRPr="00F152BC">
              <w:rPr>
                <w:rFonts w:ascii="仿宋_GB2312" w:eastAsia="仿宋_GB2312" w:hAnsi="仿宋" w:hint="eastAsia"/>
                <w:color w:val="000000"/>
                <w:kern w:val="0"/>
                <w:sz w:val="24"/>
              </w:rPr>
              <w:t>。</w:t>
            </w:r>
          </w:p>
        </w:tc>
      </w:tr>
      <w:tr w:rsidR="000B6F4A" w:rsidTr="009D4606">
        <w:trPr>
          <w:trHeight w:val="866"/>
          <w:jc w:val="center"/>
        </w:trPr>
        <w:tc>
          <w:tcPr>
            <w:tcW w:w="1268" w:type="dxa"/>
            <w:tcBorders>
              <w:top w:val="single" w:sz="4" w:space="0" w:color="auto"/>
              <w:left w:val="single" w:sz="4" w:space="0" w:color="auto"/>
              <w:bottom w:val="single" w:sz="4" w:space="0" w:color="auto"/>
              <w:righ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存储五</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4212" w:type="dxa"/>
            <w:tcBorders>
              <w:top w:val="single" w:sz="4" w:space="0" w:color="auto"/>
              <w:left w:val="single" w:sz="4" w:space="0" w:color="auto"/>
              <w:bottom w:val="single" w:sz="4" w:space="0" w:color="auto"/>
              <w:right w:val="single" w:sz="4" w:space="0" w:color="auto"/>
            </w:tcBorders>
            <w:shd w:val="clear" w:color="auto" w:fill="auto"/>
            <w:vAlign w:val="center"/>
          </w:tcPr>
          <w:p w:rsidR="000B6F4A" w:rsidRDefault="000B6F4A" w:rsidP="000B6F4A">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该硬盘中存放了100个文件，且包含6个分区，由于用户在还原系统时误将该硬盘还原成4个分区，造成数据丢失。</w:t>
            </w:r>
          </w:p>
        </w:tc>
        <w:tc>
          <w:tcPr>
            <w:tcW w:w="3443" w:type="dxa"/>
            <w:tcBorders>
              <w:top w:val="single" w:sz="4" w:space="0" w:color="auto"/>
              <w:left w:val="single" w:sz="4" w:space="0" w:color="auto"/>
              <w:bottom w:val="single" w:sz="4" w:space="0" w:color="auto"/>
              <w:right w:val="single" w:sz="4" w:space="0" w:color="auto"/>
            </w:tcBorders>
            <w:vAlign w:val="center"/>
          </w:tcPr>
          <w:p w:rsidR="000B6F4A" w:rsidRDefault="000B6F4A" w:rsidP="000B6F4A">
            <w:r w:rsidRPr="00F152BC">
              <w:rPr>
                <w:rFonts w:ascii="仿宋_GB2312" w:eastAsia="仿宋_GB2312" w:hAnsi="仿宋" w:hint="eastAsia"/>
                <w:color w:val="000000"/>
                <w:kern w:val="0"/>
                <w:sz w:val="24"/>
              </w:rPr>
              <w:t>维修并恢复指定文件，并将指定文件的前10个字符记录到</w:t>
            </w:r>
            <w:r w:rsidRPr="00F152BC">
              <w:rPr>
                <w:rFonts w:ascii="仿宋" w:eastAsia="仿宋" w:hAnsi="仿宋" w:hint="eastAsia"/>
                <w:sz w:val="24"/>
              </w:rPr>
              <w:t>《电子产品芯片级检测维修与数据恢复项目竞赛报告单》中</w:t>
            </w:r>
            <w:r w:rsidRPr="00F152BC">
              <w:rPr>
                <w:rFonts w:ascii="仿宋_GB2312" w:eastAsia="仿宋_GB2312" w:hAnsi="仿宋" w:hint="eastAsia"/>
                <w:color w:val="000000"/>
                <w:kern w:val="0"/>
                <w:sz w:val="24"/>
              </w:rPr>
              <w:t>。</w:t>
            </w:r>
          </w:p>
        </w:tc>
      </w:tr>
    </w:tbl>
    <w:p w:rsidR="000B6F4A" w:rsidRPr="00D30199" w:rsidRDefault="000B6F4A" w:rsidP="000B6F4A">
      <w:pPr>
        <w:spacing w:line="360" w:lineRule="auto"/>
        <w:ind w:firstLineChars="196" w:firstLine="472"/>
        <w:rPr>
          <w:rFonts w:ascii="仿宋" w:eastAsia="仿宋" w:hAnsi="仿宋"/>
          <w:sz w:val="24"/>
        </w:rPr>
      </w:pPr>
      <w:r w:rsidRPr="00112CEC">
        <w:rPr>
          <w:rFonts w:ascii="仿宋" w:eastAsia="仿宋" w:hAnsi="仿宋" w:hint="eastAsia"/>
          <w:b/>
          <w:sz w:val="24"/>
        </w:rPr>
        <w:t>注：</w:t>
      </w:r>
      <w:r>
        <w:rPr>
          <w:rFonts w:ascii="仿宋" w:eastAsia="仿宋" w:hAnsi="仿宋" w:hint="eastAsia"/>
          <w:b/>
          <w:sz w:val="24"/>
        </w:rPr>
        <w:t>所有比赛用的存储上都有标签纸说明介质编号,禁止损毁，否则不计成绩</w:t>
      </w:r>
      <w:r w:rsidRPr="00112CEC">
        <w:rPr>
          <w:rFonts w:ascii="Times New Roman" w:eastAsia="仿宋" w:hAnsi="Times New Roman" w:hint="eastAsia"/>
          <w:b/>
          <w:sz w:val="24"/>
        </w:rPr>
        <w:t>。</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lastRenderedPageBreak/>
        <w:t>2 任务要求</w:t>
      </w:r>
    </w:p>
    <w:p w:rsidR="000B6F4A" w:rsidRPr="00112CEC" w:rsidRDefault="000B6F4A" w:rsidP="000B6F4A">
      <w:pPr>
        <w:spacing w:line="360" w:lineRule="auto"/>
        <w:ind w:firstLineChars="196" w:firstLine="470"/>
        <w:rPr>
          <w:rFonts w:ascii="仿宋" w:eastAsia="仿宋" w:hAnsi="仿宋"/>
          <w:kern w:val="0"/>
          <w:sz w:val="24"/>
        </w:rPr>
      </w:pPr>
      <w:r w:rsidRPr="00112CEC">
        <w:rPr>
          <w:rFonts w:ascii="仿宋" w:eastAsia="仿宋" w:hAnsi="仿宋" w:hint="eastAsia"/>
          <w:sz w:val="24"/>
        </w:rPr>
        <w:t>（1）维修</w:t>
      </w:r>
      <w:r>
        <w:rPr>
          <w:rFonts w:ascii="仿宋" w:eastAsia="仿宋" w:hAnsi="仿宋" w:hint="eastAsia"/>
          <w:sz w:val="24"/>
        </w:rPr>
        <w:t>“存储一”</w:t>
      </w:r>
      <w:r w:rsidRPr="00112CEC">
        <w:rPr>
          <w:rFonts w:ascii="仿宋" w:eastAsia="仿宋" w:hAnsi="仿宋" w:hint="eastAsia"/>
          <w:sz w:val="24"/>
        </w:rPr>
        <w:t>的</w:t>
      </w:r>
      <w:r>
        <w:rPr>
          <w:rFonts w:ascii="仿宋" w:eastAsia="仿宋" w:hAnsi="仿宋" w:hint="eastAsia"/>
          <w:sz w:val="24"/>
        </w:rPr>
        <w:t>U盘</w:t>
      </w:r>
      <w:r w:rsidRPr="00112CEC">
        <w:rPr>
          <w:rFonts w:ascii="仿宋" w:eastAsia="仿宋" w:hAnsi="仿宋" w:hint="eastAsia"/>
          <w:sz w:val="24"/>
        </w:rPr>
        <w:t>，</w:t>
      </w:r>
      <w:r w:rsidRPr="00112CEC">
        <w:rPr>
          <w:rFonts w:ascii="仿宋" w:eastAsia="仿宋" w:hAnsi="仿宋" w:hint="eastAsia"/>
          <w:kern w:val="0"/>
          <w:sz w:val="24"/>
        </w:rPr>
        <w:t>然后恢复</w:t>
      </w:r>
      <w:r>
        <w:rPr>
          <w:rFonts w:ascii="仿宋" w:eastAsia="仿宋" w:hAnsi="仿宋" w:hint="eastAsia"/>
          <w:kern w:val="0"/>
          <w:sz w:val="24"/>
        </w:rPr>
        <w:t>文件</w:t>
      </w:r>
      <w:r w:rsidRPr="00112CEC">
        <w:rPr>
          <w:rFonts w:ascii="仿宋" w:eastAsia="仿宋" w:hAnsi="仿宋" w:hint="eastAsia"/>
          <w:kern w:val="0"/>
          <w:sz w:val="24"/>
        </w:rPr>
        <w:t>名为</w:t>
      </w:r>
      <w:r w:rsidRPr="00112CEC">
        <w:rPr>
          <w:rFonts w:ascii="仿宋" w:eastAsia="仿宋" w:hAnsi="仿宋" w:hint="eastAsia"/>
          <w:kern w:val="0"/>
          <w:sz w:val="24"/>
          <w:u w:val="single"/>
        </w:rPr>
        <w:t>“</w:t>
      </w:r>
      <w:r w:rsidR="00504379">
        <w:rPr>
          <w:rFonts w:ascii="仿宋" w:eastAsia="仿宋" w:hAnsi="仿宋"/>
          <w:kern w:val="0"/>
          <w:sz w:val="24"/>
          <w:u w:val="single"/>
        </w:rPr>
        <w:t>B001</w:t>
      </w:r>
      <w:r w:rsidRPr="00112CEC">
        <w:rPr>
          <w:rFonts w:ascii="仿宋" w:eastAsia="仿宋" w:hAnsi="仿宋" w:hint="eastAsia"/>
          <w:kern w:val="0"/>
          <w:sz w:val="24"/>
          <w:u w:val="single"/>
        </w:rPr>
        <w:t>”</w:t>
      </w:r>
      <w:r w:rsidRPr="00112CEC">
        <w:rPr>
          <w:rFonts w:ascii="仿宋" w:eastAsia="仿宋" w:hAnsi="仿宋" w:hint="eastAsia"/>
          <w:kern w:val="0"/>
          <w:sz w:val="24"/>
        </w:rPr>
        <w:t>的指定文件</w:t>
      </w:r>
      <w:r>
        <w:rPr>
          <w:rFonts w:ascii="仿宋" w:eastAsia="仿宋" w:hAnsi="仿宋" w:hint="eastAsia"/>
          <w:kern w:val="0"/>
          <w:sz w:val="24"/>
        </w:rPr>
        <w:t>，</w:t>
      </w:r>
      <w:r w:rsidRPr="00112CEC">
        <w:rPr>
          <w:rFonts w:ascii="仿宋" w:eastAsia="仿宋" w:hAnsi="仿宋" w:hint="eastAsia"/>
          <w:kern w:val="0"/>
          <w:sz w:val="24"/>
        </w:rPr>
        <w:t>并</w:t>
      </w:r>
      <w:r w:rsidRPr="00257C60">
        <w:rPr>
          <w:rFonts w:ascii="仿宋" w:eastAsia="仿宋" w:hAnsi="仿宋" w:hint="eastAsia"/>
          <w:kern w:val="0"/>
          <w:sz w:val="24"/>
        </w:rPr>
        <w:t>将</w:t>
      </w:r>
      <w:r>
        <w:rPr>
          <w:rFonts w:ascii="仿宋" w:eastAsia="仿宋" w:hAnsi="仿宋" w:hint="eastAsia"/>
          <w:kern w:val="0"/>
          <w:sz w:val="24"/>
        </w:rPr>
        <w:t>该</w:t>
      </w:r>
      <w:r w:rsidRPr="00257C60">
        <w:rPr>
          <w:rFonts w:ascii="仿宋" w:eastAsia="仿宋" w:hAnsi="仿宋" w:hint="eastAsia"/>
          <w:kern w:val="0"/>
          <w:sz w:val="24"/>
        </w:rPr>
        <w:t>文件</w:t>
      </w:r>
      <w:r>
        <w:rPr>
          <w:rFonts w:ascii="仿宋" w:eastAsia="仿宋" w:hAnsi="仿宋" w:hint="eastAsia"/>
          <w:kern w:val="0"/>
          <w:sz w:val="24"/>
        </w:rPr>
        <w:t>内容</w:t>
      </w:r>
      <w:r w:rsidRPr="00257C60">
        <w:rPr>
          <w:rFonts w:ascii="仿宋" w:eastAsia="仿宋" w:hAnsi="仿宋" w:hint="eastAsia"/>
          <w:kern w:val="0"/>
          <w:sz w:val="24"/>
        </w:rPr>
        <w:t>的前10个字符记录到《电子产品芯片级检测维修与数据恢复项目竞赛报告单》中</w:t>
      </w:r>
      <w:r w:rsidRPr="00112CEC">
        <w:rPr>
          <w:rFonts w:ascii="仿宋" w:eastAsia="仿宋" w:hAnsi="仿宋" w:hint="eastAsia"/>
          <w:kern w:val="0"/>
          <w:sz w:val="24"/>
        </w:rPr>
        <w:t>；</w:t>
      </w:r>
    </w:p>
    <w:p w:rsidR="000B6F4A" w:rsidRPr="00112CEC" w:rsidRDefault="000B6F4A" w:rsidP="000B6F4A">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（2）</w:t>
      </w:r>
      <w:r w:rsidRPr="00112CEC">
        <w:rPr>
          <w:rFonts w:ascii="仿宋" w:eastAsia="仿宋" w:hAnsi="仿宋" w:hint="eastAsia"/>
          <w:sz w:val="24"/>
        </w:rPr>
        <w:t>维修</w:t>
      </w:r>
      <w:r>
        <w:rPr>
          <w:rFonts w:ascii="仿宋" w:eastAsia="仿宋" w:hAnsi="仿宋" w:hint="eastAsia"/>
          <w:sz w:val="24"/>
        </w:rPr>
        <w:t>“存储二”</w:t>
      </w:r>
      <w:r w:rsidRPr="00112CEC">
        <w:rPr>
          <w:rFonts w:ascii="仿宋" w:eastAsia="仿宋" w:hAnsi="仿宋" w:hint="eastAsia"/>
          <w:sz w:val="24"/>
        </w:rPr>
        <w:t>的</w:t>
      </w:r>
      <w:r>
        <w:rPr>
          <w:rFonts w:ascii="仿宋" w:eastAsia="仿宋" w:hAnsi="仿宋"/>
          <w:sz w:val="24"/>
        </w:rPr>
        <w:t>SD</w:t>
      </w:r>
      <w:r>
        <w:rPr>
          <w:rFonts w:ascii="仿宋" w:eastAsia="仿宋" w:hAnsi="仿宋" w:hint="eastAsia"/>
          <w:sz w:val="24"/>
        </w:rPr>
        <w:t>盘</w:t>
      </w:r>
      <w:r w:rsidRPr="00112CEC">
        <w:rPr>
          <w:rFonts w:ascii="仿宋" w:eastAsia="仿宋" w:hAnsi="仿宋" w:hint="eastAsia"/>
          <w:sz w:val="24"/>
        </w:rPr>
        <w:t>，</w:t>
      </w:r>
      <w:r w:rsidRPr="00112CEC">
        <w:rPr>
          <w:rFonts w:ascii="仿宋" w:eastAsia="仿宋" w:hAnsi="仿宋" w:hint="eastAsia"/>
          <w:kern w:val="0"/>
          <w:sz w:val="24"/>
        </w:rPr>
        <w:t>然后恢复</w:t>
      </w:r>
      <w:r>
        <w:rPr>
          <w:rFonts w:ascii="仿宋" w:eastAsia="仿宋" w:hAnsi="仿宋" w:hint="eastAsia"/>
          <w:kern w:val="0"/>
          <w:sz w:val="24"/>
        </w:rPr>
        <w:t>文件</w:t>
      </w:r>
      <w:r w:rsidRPr="00112CEC">
        <w:rPr>
          <w:rFonts w:ascii="仿宋" w:eastAsia="仿宋" w:hAnsi="仿宋" w:hint="eastAsia"/>
          <w:kern w:val="0"/>
          <w:sz w:val="24"/>
        </w:rPr>
        <w:t>名为</w:t>
      </w:r>
      <w:r w:rsidRPr="00112CEC">
        <w:rPr>
          <w:rFonts w:ascii="仿宋" w:eastAsia="仿宋" w:hAnsi="仿宋" w:hint="eastAsia"/>
          <w:kern w:val="0"/>
          <w:sz w:val="24"/>
          <w:u w:val="single"/>
        </w:rPr>
        <w:t>“</w:t>
      </w:r>
      <w:r w:rsidR="00504379">
        <w:rPr>
          <w:rFonts w:ascii="仿宋" w:eastAsia="仿宋" w:hAnsi="仿宋"/>
          <w:kern w:val="0"/>
          <w:sz w:val="24"/>
          <w:u w:val="single"/>
        </w:rPr>
        <w:t>B00</w:t>
      </w:r>
      <w:r>
        <w:rPr>
          <w:rFonts w:ascii="仿宋" w:eastAsia="仿宋" w:hAnsi="仿宋"/>
          <w:kern w:val="0"/>
          <w:sz w:val="24"/>
          <w:u w:val="single"/>
        </w:rPr>
        <w:t>2</w:t>
      </w:r>
      <w:r w:rsidRPr="00112CEC">
        <w:rPr>
          <w:rFonts w:ascii="仿宋" w:eastAsia="仿宋" w:hAnsi="仿宋" w:hint="eastAsia"/>
          <w:kern w:val="0"/>
          <w:sz w:val="24"/>
          <w:u w:val="single"/>
        </w:rPr>
        <w:t>”</w:t>
      </w:r>
      <w:r w:rsidRPr="00112CEC">
        <w:rPr>
          <w:rFonts w:ascii="仿宋" w:eastAsia="仿宋" w:hAnsi="仿宋" w:hint="eastAsia"/>
          <w:kern w:val="0"/>
          <w:sz w:val="24"/>
        </w:rPr>
        <w:t>的指定文件</w:t>
      </w:r>
      <w:r>
        <w:rPr>
          <w:rFonts w:ascii="仿宋" w:eastAsia="仿宋" w:hAnsi="仿宋" w:hint="eastAsia"/>
          <w:kern w:val="0"/>
          <w:sz w:val="24"/>
        </w:rPr>
        <w:t>，</w:t>
      </w:r>
      <w:r w:rsidRPr="00112CEC">
        <w:rPr>
          <w:rFonts w:ascii="仿宋" w:eastAsia="仿宋" w:hAnsi="仿宋" w:hint="eastAsia"/>
          <w:kern w:val="0"/>
          <w:sz w:val="24"/>
        </w:rPr>
        <w:t>并</w:t>
      </w:r>
      <w:r w:rsidRPr="00257C60">
        <w:rPr>
          <w:rFonts w:ascii="仿宋" w:eastAsia="仿宋" w:hAnsi="仿宋" w:hint="eastAsia"/>
          <w:kern w:val="0"/>
          <w:sz w:val="24"/>
        </w:rPr>
        <w:t>将</w:t>
      </w:r>
      <w:r>
        <w:rPr>
          <w:rFonts w:ascii="仿宋" w:eastAsia="仿宋" w:hAnsi="仿宋" w:hint="eastAsia"/>
          <w:kern w:val="0"/>
          <w:sz w:val="24"/>
        </w:rPr>
        <w:t>该</w:t>
      </w:r>
      <w:r w:rsidRPr="00257C60">
        <w:rPr>
          <w:rFonts w:ascii="仿宋" w:eastAsia="仿宋" w:hAnsi="仿宋" w:hint="eastAsia"/>
          <w:kern w:val="0"/>
          <w:sz w:val="24"/>
        </w:rPr>
        <w:t>文件</w:t>
      </w:r>
      <w:r>
        <w:rPr>
          <w:rFonts w:ascii="仿宋" w:eastAsia="仿宋" w:hAnsi="仿宋" w:hint="eastAsia"/>
          <w:kern w:val="0"/>
          <w:sz w:val="24"/>
        </w:rPr>
        <w:t>内容</w:t>
      </w:r>
      <w:r w:rsidRPr="00257C60">
        <w:rPr>
          <w:rFonts w:ascii="仿宋" w:eastAsia="仿宋" w:hAnsi="仿宋" w:hint="eastAsia"/>
          <w:kern w:val="0"/>
          <w:sz w:val="24"/>
        </w:rPr>
        <w:t>的前10个字符记录到《电子产品芯片级检测维修与数据恢复项目竞赛报告单》中</w:t>
      </w:r>
      <w:r w:rsidRPr="00112CEC">
        <w:rPr>
          <w:rFonts w:ascii="仿宋" w:eastAsia="仿宋" w:hAnsi="仿宋" w:hint="eastAsia"/>
          <w:kern w:val="0"/>
          <w:sz w:val="24"/>
        </w:rPr>
        <w:t>；</w:t>
      </w:r>
    </w:p>
    <w:p w:rsidR="000B6F4A" w:rsidRPr="00112CEC" w:rsidRDefault="000B6F4A" w:rsidP="000B6F4A">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（3）</w:t>
      </w:r>
      <w:r w:rsidRPr="00112CEC">
        <w:rPr>
          <w:rFonts w:ascii="仿宋" w:eastAsia="仿宋" w:hAnsi="仿宋" w:hint="eastAsia"/>
          <w:sz w:val="24"/>
        </w:rPr>
        <w:t>维修</w:t>
      </w:r>
      <w:r>
        <w:rPr>
          <w:rFonts w:ascii="仿宋" w:eastAsia="仿宋" w:hAnsi="仿宋" w:hint="eastAsia"/>
          <w:sz w:val="24"/>
        </w:rPr>
        <w:t>“存储三”</w:t>
      </w:r>
      <w:r w:rsidRPr="00112CEC">
        <w:rPr>
          <w:rFonts w:ascii="仿宋" w:eastAsia="仿宋" w:hAnsi="仿宋" w:hint="eastAsia"/>
          <w:sz w:val="24"/>
        </w:rPr>
        <w:t>的</w:t>
      </w:r>
      <w:r>
        <w:rPr>
          <w:rFonts w:ascii="仿宋" w:eastAsia="仿宋" w:hAnsi="仿宋" w:hint="eastAsia"/>
          <w:sz w:val="24"/>
        </w:rPr>
        <w:t>硬盘</w:t>
      </w:r>
      <w:r w:rsidRPr="00112CEC">
        <w:rPr>
          <w:rFonts w:ascii="仿宋" w:eastAsia="仿宋" w:hAnsi="仿宋" w:hint="eastAsia"/>
          <w:sz w:val="24"/>
        </w:rPr>
        <w:t>，</w:t>
      </w:r>
      <w:r w:rsidRPr="00112CEC">
        <w:rPr>
          <w:rFonts w:ascii="仿宋" w:eastAsia="仿宋" w:hAnsi="仿宋" w:hint="eastAsia"/>
          <w:kern w:val="0"/>
          <w:sz w:val="24"/>
        </w:rPr>
        <w:t>然后恢复</w:t>
      </w:r>
      <w:r>
        <w:rPr>
          <w:rFonts w:ascii="仿宋" w:eastAsia="仿宋" w:hAnsi="仿宋" w:hint="eastAsia"/>
          <w:kern w:val="0"/>
          <w:sz w:val="24"/>
        </w:rPr>
        <w:t>文件</w:t>
      </w:r>
      <w:r w:rsidRPr="00112CEC">
        <w:rPr>
          <w:rFonts w:ascii="仿宋" w:eastAsia="仿宋" w:hAnsi="仿宋" w:hint="eastAsia"/>
          <w:kern w:val="0"/>
          <w:sz w:val="24"/>
        </w:rPr>
        <w:t>名为</w:t>
      </w:r>
      <w:r w:rsidRPr="00112CEC">
        <w:rPr>
          <w:rFonts w:ascii="仿宋" w:eastAsia="仿宋" w:hAnsi="仿宋" w:hint="eastAsia"/>
          <w:kern w:val="0"/>
          <w:sz w:val="24"/>
          <w:u w:val="single"/>
        </w:rPr>
        <w:t>“</w:t>
      </w:r>
      <w:r w:rsidR="00504379">
        <w:rPr>
          <w:rFonts w:ascii="仿宋" w:eastAsia="仿宋" w:hAnsi="仿宋" w:hint="eastAsia"/>
          <w:kern w:val="0"/>
          <w:sz w:val="24"/>
          <w:u w:val="single"/>
        </w:rPr>
        <w:t>B</w:t>
      </w:r>
      <w:r w:rsidR="00504379">
        <w:rPr>
          <w:rFonts w:ascii="仿宋" w:eastAsia="仿宋" w:hAnsi="仿宋"/>
          <w:kern w:val="0"/>
          <w:sz w:val="24"/>
          <w:u w:val="single"/>
        </w:rPr>
        <w:t>003</w:t>
      </w:r>
      <w:r w:rsidRPr="00112CEC">
        <w:rPr>
          <w:rFonts w:ascii="仿宋" w:eastAsia="仿宋" w:hAnsi="仿宋" w:hint="eastAsia"/>
          <w:kern w:val="0"/>
          <w:sz w:val="24"/>
          <w:u w:val="single"/>
        </w:rPr>
        <w:t>”</w:t>
      </w:r>
      <w:r w:rsidRPr="00112CEC">
        <w:rPr>
          <w:rFonts w:ascii="仿宋" w:eastAsia="仿宋" w:hAnsi="仿宋" w:hint="eastAsia"/>
          <w:kern w:val="0"/>
          <w:sz w:val="24"/>
        </w:rPr>
        <w:t>的指定文件</w:t>
      </w:r>
      <w:r>
        <w:rPr>
          <w:rFonts w:ascii="仿宋" w:eastAsia="仿宋" w:hAnsi="仿宋" w:hint="eastAsia"/>
          <w:kern w:val="0"/>
          <w:sz w:val="24"/>
        </w:rPr>
        <w:t>，</w:t>
      </w:r>
      <w:r w:rsidRPr="00112CEC">
        <w:rPr>
          <w:rFonts w:ascii="仿宋" w:eastAsia="仿宋" w:hAnsi="仿宋" w:hint="eastAsia"/>
          <w:kern w:val="0"/>
          <w:sz w:val="24"/>
        </w:rPr>
        <w:t>并</w:t>
      </w:r>
      <w:r w:rsidRPr="00257C60">
        <w:rPr>
          <w:rFonts w:ascii="仿宋" w:eastAsia="仿宋" w:hAnsi="仿宋" w:hint="eastAsia"/>
          <w:kern w:val="0"/>
          <w:sz w:val="24"/>
        </w:rPr>
        <w:t>将</w:t>
      </w:r>
      <w:r>
        <w:rPr>
          <w:rFonts w:ascii="仿宋" w:eastAsia="仿宋" w:hAnsi="仿宋" w:hint="eastAsia"/>
          <w:kern w:val="0"/>
          <w:sz w:val="24"/>
        </w:rPr>
        <w:t>该</w:t>
      </w:r>
      <w:r w:rsidRPr="00257C60">
        <w:rPr>
          <w:rFonts w:ascii="仿宋" w:eastAsia="仿宋" w:hAnsi="仿宋" w:hint="eastAsia"/>
          <w:kern w:val="0"/>
          <w:sz w:val="24"/>
        </w:rPr>
        <w:t>文件</w:t>
      </w:r>
      <w:r>
        <w:rPr>
          <w:rFonts w:ascii="仿宋" w:eastAsia="仿宋" w:hAnsi="仿宋" w:hint="eastAsia"/>
          <w:kern w:val="0"/>
          <w:sz w:val="24"/>
        </w:rPr>
        <w:t>内容</w:t>
      </w:r>
      <w:r w:rsidRPr="00257C60">
        <w:rPr>
          <w:rFonts w:ascii="仿宋" w:eastAsia="仿宋" w:hAnsi="仿宋" w:hint="eastAsia"/>
          <w:kern w:val="0"/>
          <w:sz w:val="24"/>
        </w:rPr>
        <w:t>的前10个字符记录到《电子产品芯片级检测维修与数据恢复项目竞赛报告单》中</w:t>
      </w:r>
      <w:r w:rsidRPr="00112CEC">
        <w:rPr>
          <w:rFonts w:ascii="仿宋" w:eastAsia="仿宋" w:hAnsi="仿宋" w:hint="eastAsia"/>
          <w:kern w:val="0"/>
          <w:sz w:val="24"/>
        </w:rPr>
        <w:t>；</w:t>
      </w:r>
    </w:p>
    <w:p w:rsidR="000B6F4A" w:rsidRPr="00112CEC" w:rsidRDefault="000B6F4A" w:rsidP="000B6F4A">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（4）</w:t>
      </w:r>
      <w:r w:rsidRPr="00112CEC">
        <w:rPr>
          <w:rFonts w:ascii="仿宋" w:eastAsia="仿宋" w:hAnsi="仿宋" w:hint="eastAsia"/>
          <w:sz w:val="24"/>
        </w:rPr>
        <w:t>维修</w:t>
      </w:r>
      <w:r>
        <w:rPr>
          <w:rFonts w:ascii="仿宋" w:eastAsia="仿宋" w:hAnsi="仿宋" w:hint="eastAsia"/>
          <w:sz w:val="24"/>
        </w:rPr>
        <w:t>“存储四”</w:t>
      </w:r>
      <w:r w:rsidRPr="00112CEC">
        <w:rPr>
          <w:rFonts w:ascii="仿宋" w:eastAsia="仿宋" w:hAnsi="仿宋" w:hint="eastAsia"/>
          <w:sz w:val="24"/>
        </w:rPr>
        <w:t>的</w:t>
      </w:r>
      <w:r>
        <w:rPr>
          <w:rFonts w:ascii="仿宋" w:eastAsia="仿宋" w:hAnsi="仿宋" w:hint="eastAsia"/>
          <w:sz w:val="24"/>
        </w:rPr>
        <w:t>硬盘</w:t>
      </w:r>
      <w:r w:rsidRPr="00112CEC">
        <w:rPr>
          <w:rFonts w:ascii="仿宋" w:eastAsia="仿宋" w:hAnsi="仿宋" w:hint="eastAsia"/>
          <w:sz w:val="24"/>
        </w:rPr>
        <w:t>，</w:t>
      </w:r>
      <w:r w:rsidRPr="00112CEC">
        <w:rPr>
          <w:rFonts w:ascii="仿宋" w:eastAsia="仿宋" w:hAnsi="仿宋" w:hint="eastAsia"/>
          <w:kern w:val="0"/>
          <w:sz w:val="24"/>
        </w:rPr>
        <w:t>然后恢复</w:t>
      </w:r>
      <w:r>
        <w:rPr>
          <w:rFonts w:ascii="仿宋" w:eastAsia="仿宋" w:hAnsi="仿宋" w:hint="eastAsia"/>
          <w:kern w:val="0"/>
          <w:sz w:val="24"/>
        </w:rPr>
        <w:t>文件</w:t>
      </w:r>
      <w:r w:rsidRPr="00112CEC">
        <w:rPr>
          <w:rFonts w:ascii="仿宋" w:eastAsia="仿宋" w:hAnsi="仿宋" w:hint="eastAsia"/>
          <w:kern w:val="0"/>
          <w:sz w:val="24"/>
        </w:rPr>
        <w:t>名为</w:t>
      </w:r>
      <w:r w:rsidRPr="00112CEC">
        <w:rPr>
          <w:rFonts w:ascii="仿宋" w:eastAsia="仿宋" w:hAnsi="仿宋" w:hint="eastAsia"/>
          <w:kern w:val="0"/>
          <w:sz w:val="24"/>
          <w:u w:val="single"/>
        </w:rPr>
        <w:t>“</w:t>
      </w:r>
      <w:r w:rsidR="00504379">
        <w:rPr>
          <w:rFonts w:ascii="仿宋" w:eastAsia="仿宋" w:hAnsi="仿宋" w:hint="eastAsia"/>
          <w:kern w:val="0"/>
          <w:sz w:val="24"/>
          <w:u w:val="single"/>
        </w:rPr>
        <w:t>B</w:t>
      </w:r>
      <w:r w:rsidR="00504379">
        <w:rPr>
          <w:rFonts w:ascii="仿宋" w:eastAsia="仿宋" w:hAnsi="仿宋"/>
          <w:kern w:val="0"/>
          <w:sz w:val="24"/>
          <w:u w:val="single"/>
        </w:rPr>
        <w:t>004</w:t>
      </w:r>
      <w:r w:rsidRPr="00112CEC">
        <w:rPr>
          <w:rFonts w:ascii="仿宋" w:eastAsia="仿宋" w:hAnsi="仿宋" w:hint="eastAsia"/>
          <w:kern w:val="0"/>
          <w:sz w:val="24"/>
          <w:u w:val="single"/>
        </w:rPr>
        <w:t>”</w:t>
      </w:r>
      <w:r w:rsidRPr="00112CEC">
        <w:rPr>
          <w:rFonts w:ascii="仿宋" w:eastAsia="仿宋" w:hAnsi="仿宋" w:hint="eastAsia"/>
          <w:kern w:val="0"/>
          <w:sz w:val="24"/>
        </w:rPr>
        <w:t>的指定文件</w:t>
      </w:r>
      <w:r>
        <w:rPr>
          <w:rFonts w:ascii="仿宋" w:eastAsia="仿宋" w:hAnsi="仿宋" w:hint="eastAsia"/>
          <w:kern w:val="0"/>
          <w:sz w:val="24"/>
        </w:rPr>
        <w:t>，</w:t>
      </w:r>
      <w:r w:rsidRPr="00112CEC">
        <w:rPr>
          <w:rFonts w:ascii="仿宋" w:eastAsia="仿宋" w:hAnsi="仿宋" w:hint="eastAsia"/>
          <w:kern w:val="0"/>
          <w:sz w:val="24"/>
        </w:rPr>
        <w:t>并</w:t>
      </w:r>
      <w:r w:rsidRPr="00257C60">
        <w:rPr>
          <w:rFonts w:ascii="仿宋" w:eastAsia="仿宋" w:hAnsi="仿宋" w:hint="eastAsia"/>
          <w:kern w:val="0"/>
          <w:sz w:val="24"/>
        </w:rPr>
        <w:t>将</w:t>
      </w:r>
      <w:r>
        <w:rPr>
          <w:rFonts w:ascii="仿宋" w:eastAsia="仿宋" w:hAnsi="仿宋" w:hint="eastAsia"/>
          <w:kern w:val="0"/>
          <w:sz w:val="24"/>
        </w:rPr>
        <w:t>该</w:t>
      </w:r>
      <w:r w:rsidRPr="00257C60">
        <w:rPr>
          <w:rFonts w:ascii="仿宋" w:eastAsia="仿宋" w:hAnsi="仿宋" w:hint="eastAsia"/>
          <w:kern w:val="0"/>
          <w:sz w:val="24"/>
        </w:rPr>
        <w:t>文件</w:t>
      </w:r>
      <w:r>
        <w:rPr>
          <w:rFonts w:ascii="仿宋" w:eastAsia="仿宋" w:hAnsi="仿宋" w:hint="eastAsia"/>
          <w:kern w:val="0"/>
          <w:sz w:val="24"/>
        </w:rPr>
        <w:t>内容</w:t>
      </w:r>
      <w:r w:rsidRPr="00257C60">
        <w:rPr>
          <w:rFonts w:ascii="仿宋" w:eastAsia="仿宋" w:hAnsi="仿宋" w:hint="eastAsia"/>
          <w:kern w:val="0"/>
          <w:sz w:val="24"/>
        </w:rPr>
        <w:t>的前10个字符记录到《电子产品芯片级检测维修与数据恢复项目竞赛报告单》中</w:t>
      </w:r>
      <w:r w:rsidRPr="00112CEC">
        <w:rPr>
          <w:rFonts w:ascii="仿宋" w:eastAsia="仿宋" w:hAnsi="仿宋" w:hint="eastAsia"/>
          <w:kern w:val="0"/>
          <w:sz w:val="24"/>
        </w:rPr>
        <w:t>；</w:t>
      </w:r>
    </w:p>
    <w:p w:rsidR="000B6F4A" w:rsidRDefault="000B6F4A" w:rsidP="000B6F4A">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（5）</w:t>
      </w:r>
      <w:r w:rsidRPr="00112CEC">
        <w:rPr>
          <w:rFonts w:ascii="仿宋" w:eastAsia="仿宋" w:hAnsi="仿宋" w:hint="eastAsia"/>
          <w:sz w:val="24"/>
        </w:rPr>
        <w:t>维修</w:t>
      </w:r>
      <w:r>
        <w:rPr>
          <w:rFonts w:ascii="仿宋" w:eastAsia="仿宋" w:hAnsi="仿宋" w:hint="eastAsia"/>
          <w:sz w:val="24"/>
        </w:rPr>
        <w:t>“存储五”</w:t>
      </w:r>
      <w:r w:rsidRPr="00112CEC">
        <w:rPr>
          <w:rFonts w:ascii="仿宋" w:eastAsia="仿宋" w:hAnsi="仿宋" w:hint="eastAsia"/>
          <w:sz w:val="24"/>
        </w:rPr>
        <w:t>的</w:t>
      </w:r>
      <w:r>
        <w:rPr>
          <w:rFonts w:ascii="仿宋" w:eastAsia="仿宋" w:hAnsi="仿宋" w:hint="eastAsia"/>
          <w:sz w:val="24"/>
        </w:rPr>
        <w:t>硬盘</w:t>
      </w:r>
      <w:r w:rsidRPr="00112CEC">
        <w:rPr>
          <w:rFonts w:ascii="仿宋" w:eastAsia="仿宋" w:hAnsi="仿宋" w:hint="eastAsia"/>
          <w:sz w:val="24"/>
        </w:rPr>
        <w:t>，</w:t>
      </w:r>
      <w:r w:rsidRPr="00112CEC">
        <w:rPr>
          <w:rFonts w:ascii="仿宋" w:eastAsia="仿宋" w:hAnsi="仿宋" w:hint="eastAsia"/>
          <w:kern w:val="0"/>
          <w:sz w:val="24"/>
        </w:rPr>
        <w:t>然后恢复</w:t>
      </w:r>
      <w:r>
        <w:rPr>
          <w:rFonts w:ascii="仿宋" w:eastAsia="仿宋" w:hAnsi="仿宋" w:hint="eastAsia"/>
          <w:kern w:val="0"/>
          <w:sz w:val="24"/>
        </w:rPr>
        <w:t>文件</w:t>
      </w:r>
      <w:r w:rsidRPr="00112CEC">
        <w:rPr>
          <w:rFonts w:ascii="仿宋" w:eastAsia="仿宋" w:hAnsi="仿宋" w:hint="eastAsia"/>
          <w:kern w:val="0"/>
          <w:sz w:val="24"/>
        </w:rPr>
        <w:t>名为</w:t>
      </w:r>
      <w:r w:rsidRPr="00112CEC">
        <w:rPr>
          <w:rFonts w:ascii="仿宋" w:eastAsia="仿宋" w:hAnsi="仿宋" w:hint="eastAsia"/>
          <w:kern w:val="0"/>
          <w:sz w:val="24"/>
          <w:u w:val="single"/>
        </w:rPr>
        <w:t>“</w:t>
      </w:r>
      <w:r w:rsidR="00504379">
        <w:rPr>
          <w:rFonts w:ascii="仿宋" w:eastAsia="仿宋" w:hAnsi="仿宋" w:hint="eastAsia"/>
          <w:kern w:val="0"/>
          <w:sz w:val="24"/>
          <w:u w:val="single"/>
        </w:rPr>
        <w:t>B</w:t>
      </w:r>
      <w:r w:rsidR="00504379">
        <w:rPr>
          <w:rFonts w:ascii="仿宋" w:eastAsia="仿宋" w:hAnsi="仿宋"/>
          <w:kern w:val="0"/>
          <w:sz w:val="24"/>
          <w:u w:val="single"/>
        </w:rPr>
        <w:t>005</w:t>
      </w:r>
      <w:r w:rsidRPr="00112CEC">
        <w:rPr>
          <w:rFonts w:ascii="仿宋" w:eastAsia="仿宋" w:hAnsi="仿宋" w:hint="eastAsia"/>
          <w:kern w:val="0"/>
          <w:sz w:val="24"/>
          <w:u w:val="single"/>
        </w:rPr>
        <w:t>”</w:t>
      </w:r>
      <w:r w:rsidRPr="00112CEC">
        <w:rPr>
          <w:rFonts w:ascii="仿宋" w:eastAsia="仿宋" w:hAnsi="仿宋" w:hint="eastAsia"/>
          <w:kern w:val="0"/>
          <w:sz w:val="24"/>
        </w:rPr>
        <w:t>的指定文件</w:t>
      </w:r>
      <w:r>
        <w:rPr>
          <w:rFonts w:ascii="仿宋" w:eastAsia="仿宋" w:hAnsi="仿宋" w:hint="eastAsia"/>
          <w:kern w:val="0"/>
          <w:sz w:val="24"/>
        </w:rPr>
        <w:t>，</w:t>
      </w:r>
      <w:r w:rsidRPr="00112CEC">
        <w:rPr>
          <w:rFonts w:ascii="仿宋" w:eastAsia="仿宋" w:hAnsi="仿宋" w:hint="eastAsia"/>
          <w:kern w:val="0"/>
          <w:sz w:val="24"/>
        </w:rPr>
        <w:t>并</w:t>
      </w:r>
      <w:r w:rsidRPr="00257C60">
        <w:rPr>
          <w:rFonts w:ascii="仿宋" w:eastAsia="仿宋" w:hAnsi="仿宋" w:hint="eastAsia"/>
          <w:kern w:val="0"/>
          <w:sz w:val="24"/>
        </w:rPr>
        <w:t>将</w:t>
      </w:r>
      <w:r>
        <w:rPr>
          <w:rFonts w:ascii="仿宋" w:eastAsia="仿宋" w:hAnsi="仿宋" w:hint="eastAsia"/>
          <w:kern w:val="0"/>
          <w:sz w:val="24"/>
        </w:rPr>
        <w:t>该</w:t>
      </w:r>
      <w:r w:rsidRPr="00257C60">
        <w:rPr>
          <w:rFonts w:ascii="仿宋" w:eastAsia="仿宋" w:hAnsi="仿宋" w:hint="eastAsia"/>
          <w:kern w:val="0"/>
          <w:sz w:val="24"/>
        </w:rPr>
        <w:t>文件</w:t>
      </w:r>
      <w:r>
        <w:rPr>
          <w:rFonts w:ascii="仿宋" w:eastAsia="仿宋" w:hAnsi="仿宋" w:hint="eastAsia"/>
          <w:kern w:val="0"/>
          <w:sz w:val="24"/>
        </w:rPr>
        <w:t>内容</w:t>
      </w:r>
      <w:r w:rsidRPr="00257C60">
        <w:rPr>
          <w:rFonts w:ascii="仿宋" w:eastAsia="仿宋" w:hAnsi="仿宋" w:hint="eastAsia"/>
          <w:kern w:val="0"/>
          <w:sz w:val="24"/>
        </w:rPr>
        <w:t>的前10个字符记录到《电子产品芯片级检测维修与数据恢复项目竞赛报告单》中</w:t>
      </w:r>
      <w:r w:rsidRPr="00112CEC">
        <w:rPr>
          <w:rFonts w:ascii="仿宋" w:eastAsia="仿宋" w:hAnsi="仿宋" w:hint="eastAsia"/>
          <w:kern w:val="0"/>
          <w:sz w:val="24"/>
        </w:rPr>
        <w:t>。</w:t>
      </w:r>
    </w:p>
    <w:p w:rsidR="00504379" w:rsidRPr="00504379" w:rsidRDefault="00DA73A0" w:rsidP="000B6F4A">
      <w:pPr>
        <w:spacing w:line="360" w:lineRule="auto"/>
        <w:ind w:firstLineChars="196" w:firstLine="472"/>
        <w:rPr>
          <w:rFonts w:ascii="仿宋" w:eastAsia="仿宋" w:hAnsi="仿宋"/>
          <w:kern w:val="0"/>
          <w:sz w:val="24"/>
        </w:rPr>
      </w:pPr>
      <w:r w:rsidRPr="00112CEC">
        <w:rPr>
          <w:rFonts w:ascii="仿宋" w:eastAsia="仿宋" w:hAnsi="仿宋" w:hint="eastAsia"/>
          <w:b/>
          <w:sz w:val="24"/>
        </w:rPr>
        <w:t>注：</w:t>
      </w:r>
      <w:r>
        <w:rPr>
          <w:rFonts w:ascii="仿宋" w:eastAsia="仿宋" w:hAnsi="仿宋" w:hint="eastAsia"/>
          <w:b/>
          <w:sz w:val="24"/>
        </w:rPr>
        <w:t>以上B</w:t>
      </w:r>
      <w:r>
        <w:rPr>
          <w:rFonts w:ascii="仿宋" w:eastAsia="仿宋" w:hAnsi="仿宋"/>
          <w:b/>
          <w:sz w:val="24"/>
        </w:rPr>
        <w:t>001~B005</w:t>
      </w:r>
      <w:r>
        <w:rPr>
          <w:rFonts w:ascii="仿宋" w:eastAsia="仿宋" w:hAnsi="仿宋" w:hint="eastAsia"/>
          <w:b/>
          <w:sz w:val="24"/>
        </w:rPr>
        <w:t>文件代号将在竞赛开始后，由裁判组</w:t>
      </w:r>
      <w:r w:rsidRPr="00396B27">
        <w:rPr>
          <w:rFonts w:ascii="仿宋" w:eastAsia="仿宋" w:hAnsi="仿宋" w:hint="eastAsia"/>
          <w:b/>
          <w:sz w:val="24"/>
        </w:rPr>
        <w:t>从100套赛卷中随机抽取，并打印后下发给参赛选手</w:t>
      </w:r>
      <w:r w:rsidR="00504379" w:rsidRPr="00112CEC">
        <w:rPr>
          <w:rFonts w:ascii="Times New Roman" w:eastAsia="仿宋" w:hAnsi="Times New Roman" w:hint="eastAsia"/>
          <w:b/>
          <w:sz w:val="24"/>
        </w:rPr>
        <w:t>。</w:t>
      </w:r>
    </w:p>
    <w:p w:rsidR="000B6F4A" w:rsidRPr="000B6F4A" w:rsidRDefault="000B6F4A" w:rsidP="002C020D">
      <w:pPr>
        <w:spacing w:beforeLines="100" w:before="240" w:line="360" w:lineRule="auto"/>
        <w:rPr>
          <w:rFonts w:ascii="仿宋_GB2312" w:eastAsia="仿宋_GB2312"/>
          <w:b/>
          <w:sz w:val="24"/>
        </w:rPr>
      </w:pPr>
      <w:bookmarkStart w:id="18" w:name="_Toc510642079"/>
      <w:r w:rsidRPr="000B6F4A">
        <w:rPr>
          <w:rFonts w:ascii="仿宋_GB2312" w:eastAsia="仿宋_GB2312" w:hint="eastAsia"/>
          <w:b/>
          <w:sz w:val="24"/>
        </w:rPr>
        <w:t>（三）任务三：填写竞赛报告单</w:t>
      </w:r>
      <w:bookmarkEnd w:id="18"/>
    </w:p>
    <w:p w:rsidR="000B6F4A" w:rsidRPr="00112CEC" w:rsidRDefault="000B6F4A" w:rsidP="000B6F4A">
      <w:pPr>
        <w:spacing w:line="360" w:lineRule="auto"/>
        <w:ind w:firstLine="470"/>
        <w:rPr>
          <w:rFonts w:ascii="仿宋" w:eastAsia="仿宋" w:hAnsi="仿宋"/>
          <w:sz w:val="24"/>
        </w:rPr>
      </w:pPr>
      <w:r w:rsidRPr="00112CEC">
        <w:rPr>
          <w:rFonts w:ascii="仿宋" w:eastAsia="仿宋" w:hAnsi="仿宋" w:hint="eastAsia"/>
          <w:sz w:val="24"/>
        </w:rPr>
        <w:t>1 任务描述</w:t>
      </w:r>
    </w:p>
    <w:p w:rsidR="000B6F4A" w:rsidRPr="00112CEC" w:rsidRDefault="000B6F4A" w:rsidP="000B6F4A">
      <w:pPr>
        <w:spacing w:line="360" w:lineRule="auto"/>
        <w:ind w:firstLine="470"/>
        <w:rPr>
          <w:rFonts w:ascii="仿宋" w:eastAsia="仿宋" w:hAnsi="仿宋"/>
          <w:sz w:val="24"/>
        </w:rPr>
      </w:pPr>
      <w:r w:rsidRPr="00112CEC">
        <w:rPr>
          <w:rFonts w:ascii="仿宋" w:eastAsia="仿宋" w:hAnsi="仿宋" w:hint="eastAsia"/>
          <w:sz w:val="24"/>
        </w:rPr>
        <w:t>依据任务要求完成《电子产品芯片级检测维修与数据恢复项目竞赛报告单》（电子版）的填写。</w:t>
      </w:r>
    </w:p>
    <w:p w:rsidR="000B6F4A" w:rsidRPr="00112CEC" w:rsidRDefault="000B6F4A" w:rsidP="000B6F4A">
      <w:pPr>
        <w:spacing w:line="360" w:lineRule="auto"/>
        <w:ind w:firstLineChars="196" w:firstLine="470"/>
      </w:pPr>
      <w:r w:rsidRPr="00112CEC">
        <w:rPr>
          <w:rFonts w:ascii="仿宋" w:eastAsia="仿宋" w:hAnsi="仿宋" w:hint="eastAsia"/>
          <w:sz w:val="24"/>
        </w:rPr>
        <w:t>2 任务要求</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《电子产品芯片级检测维修与数据恢复项目竞赛报告单》由两部分组成，相关要求如下：</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（1）电路板检测与维修记录表</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将电路板检测与维修信息分别记录在相应的表格中，语言描述应条理清晰，能够反映对于故障的判断及排除过程，且言简意赅，符合典型电子产品维修岗位对于故障维修记录的规范要求。</w:t>
      </w:r>
    </w:p>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（2）存储设备维修及数据恢复记录表</w:t>
      </w:r>
    </w:p>
    <w:p w:rsidR="000B6F4A" w:rsidRPr="00112CEC" w:rsidRDefault="000B6F4A" w:rsidP="000B6F4A">
      <w:pPr>
        <w:pStyle w:val="aa"/>
        <w:spacing w:line="360" w:lineRule="auto"/>
        <w:ind w:firstLineChars="200" w:firstLine="480"/>
      </w:pPr>
      <w:r w:rsidRPr="00112CEC">
        <w:rPr>
          <w:rFonts w:ascii="仿宋" w:eastAsia="仿宋" w:hAnsi="仿宋" w:hint="eastAsia"/>
          <w:kern w:val="0"/>
          <w:sz w:val="24"/>
        </w:rPr>
        <w:t>依次打开</w:t>
      </w:r>
      <w:r>
        <w:rPr>
          <w:rFonts w:ascii="仿宋" w:eastAsia="仿宋" w:hAnsi="仿宋" w:hint="eastAsia"/>
          <w:kern w:val="0"/>
          <w:sz w:val="24"/>
        </w:rPr>
        <w:t>“存储一至五”要求</w:t>
      </w:r>
      <w:r w:rsidRPr="00112CEC">
        <w:rPr>
          <w:rFonts w:ascii="仿宋" w:eastAsia="仿宋" w:hAnsi="仿宋" w:hint="eastAsia"/>
          <w:kern w:val="0"/>
          <w:sz w:val="24"/>
        </w:rPr>
        <w:t>恢复的指定文件</w:t>
      </w:r>
      <w:r>
        <w:rPr>
          <w:rFonts w:ascii="仿宋" w:eastAsia="仿宋" w:hAnsi="仿宋" w:hint="eastAsia"/>
          <w:kern w:val="0"/>
          <w:sz w:val="24"/>
        </w:rPr>
        <w:t>，并将相应文件内容记录</w:t>
      </w:r>
      <w:r w:rsidRPr="00112CEC">
        <w:rPr>
          <w:rFonts w:ascii="仿宋" w:eastAsia="仿宋" w:hAnsi="仿宋" w:hint="eastAsia"/>
          <w:kern w:val="0"/>
          <w:sz w:val="24"/>
        </w:rPr>
        <w:t>到《</w:t>
      </w:r>
      <w:r w:rsidRPr="00112CEC">
        <w:rPr>
          <w:rFonts w:ascii="仿宋" w:eastAsia="仿宋" w:hAnsi="仿宋" w:hint="eastAsia"/>
          <w:sz w:val="24"/>
          <w:szCs w:val="24"/>
        </w:rPr>
        <w:t>存储设备维修及数据恢复记录表</w:t>
      </w:r>
      <w:r w:rsidRPr="00112CEC">
        <w:rPr>
          <w:rFonts w:ascii="仿宋" w:eastAsia="仿宋" w:hAnsi="仿宋" w:hint="eastAsia"/>
          <w:sz w:val="24"/>
        </w:rPr>
        <w:t>》</w:t>
      </w:r>
      <w:r w:rsidRPr="00112CEC">
        <w:rPr>
          <w:rFonts w:ascii="仿宋" w:eastAsia="仿宋" w:hAnsi="仿宋" w:hint="eastAsia"/>
          <w:kern w:val="0"/>
          <w:sz w:val="24"/>
        </w:rPr>
        <w:t>中指定的位置。</w:t>
      </w:r>
    </w:p>
    <w:p w:rsidR="000B6F4A" w:rsidRPr="00112CEC" w:rsidRDefault="000B6F4A" w:rsidP="000B6F4A">
      <w:pPr>
        <w:spacing w:line="360" w:lineRule="auto"/>
        <w:ind w:firstLineChars="196" w:firstLine="472"/>
        <w:rPr>
          <w:rFonts w:ascii="仿宋" w:eastAsia="仿宋" w:hAnsi="仿宋"/>
          <w:sz w:val="24"/>
        </w:rPr>
      </w:pPr>
      <w:r w:rsidRPr="00112CEC">
        <w:rPr>
          <w:rFonts w:ascii="仿宋" w:eastAsia="仿宋" w:hAnsi="仿宋" w:hint="eastAsia"/>
          <w:b/>
          <w:sz w:val="24"/>
        </w:rPr>
        <w:t>注意：</w:t>
      </w:r>
      <w:r w:rsidRPr="00112CEC">
        <w:rPr>
          <w:rFonts w:ascii="仿宋" w:eastAsia="仿宋" w:hAnsi="仿宋" w:hint="eastAsia"/>
          <w:sz w:val="24"/>
        </w:rPr>
        <w:t>《电子产品芯片级检测维修与数据恢复项目竞赛报告单》（电子版）模板在参赛机“D:\竞赛报告单”目录下，该报告单模板如下：</w:t>
      </w:r>
    </w:p>
    <w:p w:rsidR="000B6F4A" w:rsidRPr="00112CEC" w:rsidRDefault="000B6F4A" w:rsidP="000B6F4A">
      <w:pPr>
        <w:spacing w:line="360" w:lineRule="auto"/>
        <w:ind w:firstLineChars="196" w:firstLine="470"/>
        <w:rPr>
          <w:rFonts w:ascii="仿宋" w:eastAsia="仿宋" w:hAnsi="仿宋"/>
          <w:sz w:val="24"/>
        </w:rPr>
        <w:sectPr w:rsidR="000B6F4A" w:rsidRPr="00112CEC" w:rsidSect="000B6F4A">
          <w:footerReference w:type="default" r:id="rId8"/>
          <w:pgSz w:w="11906" w:h="16838"/>
          <w:pgMar w:top="1440" w:right="1230" w:bottom="1440" w:left="1230" w:header="851" w:footer="992" w:gutter="0"/>
          <w:cols w:space="425"/>
          <w:docGrid w:linePitch="312"/>
        </w:sectPr>
      </w:pPr>
    </w:p>
    <w:p w:rsidR="000B6F4A" w:rsidRPr="00112CEC" w:rsidRDefault="000B6F4A" w:rsidP="000B6F4A">
      <w:pPr>
        <w:jc w:val="center"/>
        <w:rPr>
          <w:b/>
          <w:sz w:val="30"/>
          <w:szCs w:val="30"/>
        </w:rPr>
      </w:pPr>
    </w:p>
    <w:p w:rsidR="000B6F4A" w:rsidRPr="00112CEC" w:rsidRDefault="000B6F4A" w:rsidP="000B6F4A">
      <w:pPr>
        <w:jc w:val="center"/>
        <w:rPr>
          <w:b/>
          <w:sz w:val="30"/>
          <w:szCs w:val="30"/>
        </w:rPr>
      </w:pPr>
    </w:p>
    <w:p w:rsidR="000B6F4A" w:rsidRPr="00112CEC" w:rsidRDefault="000B6F4A" w:rsidP="000B6F4A">
      <w:pPr>
        <w:jc w:val="center"/>
        <w:rPr>
          <w:b/>
          <w:sz w:val="30"/>
          <w:szCs w:val="30"/>
        </w:rPr>
      </w:pPr>
    </w:p>
    <w:p w:rsidR="000B6F4A" w:rsidRPr="00112CEC" w:rsidRDefault="000B6F4A" w:rsidP="000B6F4A">
      <w:pPr>
        <w:jc w:val="center"/>
        <w:rPr>
          <w:b/>
          <w:sz w:val="30"/>
          <w:szCs w:val="30"/>
        </w:rPr>
      </w:pPr>
    </w:p>
    <w:p w:rsidR="000B6F4A" w:rsidRPr="00112CEC" w:rsidRDefault="000B6F4A" w:rsidP="000B6F4A">
      <w:pPr>
        <w:jc w:val="center"/>
        <w:rPr>
          <w:b/>
          <w:sz w:val="30"/>
          <w:szCs w:val="30"/>
        </w:rPr>
      </w:pPr>
      <w:r w:rsidRPr="00112CEC">
        <w:rPr>
          <w:rFonts w:hint="eastAsia"/>
          <w:b/>
          <w:sz w:val="30"/>
          <w:szCs w:val="30"/>
        </w:rPr>
        <w:t>201</w:t>
      </w:r>
      <w:r w:rsidR="00274B80">
        <w:rPr>
          <w:rFonts w:hint="eastAsia"/>
          <w:b/>
          <w:sz w:val="30"/>
          <w:szCs w:val="30"/>
        </w:rPr>
        <w:t>9</w:t>
      </w:r>
      <w:r w:rsidRPr="00112CEC">
        <w:rPr>
          <w:rFonts w:hint="eastAsia"/>
          <w:b/>
          <w:sz w:val="30"/>
          <w:szCs w:val="30"/>
        </w:rPr>
        <w:t>年全国职业院校技能大赛（高职组）</w:t>
      </w:r>
    </w:p>
    <w:p w:rsidR="000B6F4A" w:rsidRPr="00112CEC" w:rsidRDefault="000B6F4A" w:rsidP="000B6F4A">
      <w:pPr>
        <w:jc w:val="center"/>
        <w:rPr>
          <w:b/>
          <w:sz w:val="30"/>
          <w:szCs w:val="30"/>
        </w:rPr>
      </w:pPr>
      <w:r w:rsidRPr="00112CEC">
        <w:rPr>
          <w:rFonts w:hint="eastAsia"/>
          <w:b/>
          <w:sz w:val="30"/>
          <w:szCs w:val="30"/>
        </w:rPr>
        <w:t>“电子产品芯片级检测维修与数据恢复”赛项竞赛</w:t>
      </w:r>
    </w:p>
    <w:p w:rsidR="000B6F4A" w:rsidRPr="00112CEC" w:rsidRDefault="000B6F4A" w:rsidP="000B6F4A">
      <w:pPr>
        <w:jc w:val="center"/>
        <w:rPr>
          <w:b/>
          <w:sz w:val="30"/>
          <w:szCs w:val="30"/>
        </w:rPr>
      </w:pPr>
      <w:r w:rsidRPr="00112CEC">
        <w:rPr>
          <w:rFonts w:hint="eastAsia"/>
          <w:b/>
          <w:sz w:val="30"/>
          <w:szCs w:val="30"/>
        </w:rPr>
        <w:t>《电子产品芯片级检测维修与数据恢复项目竞赛报告单》（电子版）</w:t>
      </w:r>
    </w:p>
    <w:p w:rsidR="000B6F4A" w:rsidRPr="00112CEC" w:rsidRDefault="000B6F4A" w:rsidP="000B6F4A">
      <w:pPr>
        <w:jc w:val="center"/>
        <w:rPr>
          <w:rFonts w:ascii="黑体" w:eastAsia="黑体" w:hAnsi="黑体"/>
          <w:b/>
          <w:sz w:val="30"/>
          <w:szCs w:val="30"/>
        </w:rPr>
      </w:pPr>
    </w:p>
    <w:p w:rsidR="000B6F4A" w:rsidRPr="00112CEC" w:rsidRDefault="000B6F4A" w:rsidP="000B6F4A">
      <w:pPr>
        <w:rPr>
          <w:rFonts w:ascii="仿宋" w:eastAsia="仿宋" w:hAnsi="仿宋"/>
          <w:b/>
        </w:rPr>
      </w:pPr>
    </w:p>
    <w:p w:rsidR="000B6F4A" w:rsidRPr="00112CEC" w:rsidRDefault="000B6F4A" w:rsidP="000B6F4A">
      <w:pPr>
        <w:rPr>
          <w:rFonts w:ascii="仿宋" w:eastAsia="仿宋" w:hAnsi="仿宋"/>
          <w:b/>
        </w:rPr>
      </w:pPr>
    </w:p>
    <w:p w:rsidR="000B6F4A" w:rsidRPr="00112CEC" w:rsidRDefault="000B6F4A" w:rsidP="000B6F4A"/>
    <w:p w:rsidR="000B6F4A" w:rsidRPr="00112CEC" w:rsidRDefault="000B6F4A" w:rsidP="000B6F4A"/>
    <w:p w:rsidR="000B6F4A" w:rsidRPr="00112CEC" w:rsidRDefault="000B6F4A" w:rsidP="000B6F4A"/>
    <w:p w:rsidR="000B6F4A" w:rsidRPr="00112CEC" w:rsidRDefault="000B6F4A" w:rsidP="000B6F4A"/>
    <w:p w:rsidR="000B6F4A" w:rsidRPr="00112CEC" w:rsidRDefault="000B6F4A" w:rsidP="000B6F4A"/>
    <w:p w:rsidR="000B6F4A" w:rsidRPr="00112CEC" w:rsidRDefault="000B6F4A" w:rsidP="000B6F4A"/>
    <w:p w:rsidR="000B6F4A" w:rsidRPr="00112CEC" w:rsidRDefault="000B6F4A" w:rsidP="000B6F4A"/>
    <w:p w:rsidR="000B6F4A" w:rsidRPr="00112CEC" w:rsidRDefault="000B6F4A" w:rsidP="000B6F4A"/>
    <w:p w:rsidR="000B6F4A" w:rsidRPr="00112CEC" w:rsidRDefault="000B6F4A" w:rsidP="000B6F4A">
      <w:pPr>
        <w:jc w:val="center"/>
        <w:rPr>
          <w:rFonts w:ascii="仿宋" w:eastAsia="仿宋" w:hAnsi="仿宋"/>
          <w:b/>
          <w:sz w:val="30"/>
          <w:szCs w:val="30"/>
        </w:rPr>
      </w:pPr>
      <w:r w:rsidRPr="00112CEC">
        <w:rPr>
          <w:rFonts w:ascii="仿宋" w:eastAsia="仿宋" w:hAnsi="仿宋" w:hint="eastAsia"/>
          <w:b/>
          <w:sz w:val="30"/>
          <w:szCs w:val="30"/>
        </w:rPr>
        <w:t>201</w:t>
      </w:r>
      <w:r w:rsidR="00274B80">
        <w:rPr>
          <w:rFonts w:ascii="仿宋" w:eastAsia="仿宋" w:hAnsi="仿宋" w:hint="eastAsia"/>
          <w:b/>
          <w:sz w:val="30"/>
          <w:szCs w:val="30"/>
        </w:rPr>
        <w:t>9</w:t>
      </w:r>
      <w:r w:rsidRPr="00112CEC">
        <w:rPr>
          <w:rFonts w:ascii="仿宋" w:eastAsia="仿宋" w:hAnsi="仿宋" w:hint="eastAsia"/>
          <w:b/>
          <w:sz w:val="30"/>
          <w:szCs w:val="30"/>
        </w:rPr>
        <w:t>年全国职业院校技能大赛（高职组）</w:t>
      </w:r>
    </w:p>
    <w:p w:rsidR="000B6F4A" w:rsidRPr="00112CEC" w:rsidRDefault="000B6F4A" w:rsidP="000B6F4A">
      <w:pPr>
        <w:jc w:val="center"/>
        <w:rPr>
          <w:rFonts w:ascii="仿宋" w:eastAsia="仿宋" w:hAnsi="仿宋"/>
          <w:b/>
          <w:sz w:val="30"/>
          <w:szCs w:val="30"/>
        </w:rPr>
      </w:pPr>
      <w:r w:rsidRPr="00112CEC">
        <w:rPr>
          <w:rFonts w:ascii="仿宋" w:eastAsia="仿宋" w:hAnsi="仿宋" w:hint="eastAsia"/>
          <w:b/>
          <w:sz w:val="30"/>
          <w:szCs w:val="30"/>
        </w:rPr>
        <w:t>“电子产品芯片级检测维修与数据恢复”赛项执委会</w:t>
      </w:r>
    </w:p>
    <w:p w:rsidR="000B6F4A" w:rsidRPr="00112CEC" w:rsidRDefault="000B6F4A" w:rsidP="000B6F4A">
      <w:pPr>
        <w:jc w:val="center"/>
        <w:rPr>
          <w:rFonts w:ascii="仿宋" w:eastAsia="仿宋" w:hAnsi="仿宋"/>
          <w:b/>
          <w:sz w:val="30"/>
          <w:szCs w:val="30"/>
        </w:rPr>
      </w:pPr>
      <w:r w:rsidRPr="00112CEC">
        <w:rPr>
          <w:rFonts w:ascii="仿宋" w:eastAsia="仿宋" w:hAnsi="仿宋" w:hint="eastAsia"/>
          <w:b/>
          <w:sz w:val="30"/>
          <w:szCs w:val="30"/>
        </w:rPr>
        <w:t>201</w:t>
      </w:r>
      <w:r w:rsidR="00274B80">
        <w:rPr>
          <w:rFonts w:ascii="仿宋" w:eastAsia="仿宋" w:hAnsi="仿宋" w:hint="eastAsia"/>
          <w:b/>
          <w:sz w:val="30"/>
          <w:szCs w:val="30"/>
        </w:rPr>
        <w:t>9</w:t>
      </w:r>
      <w:r w:rsidRPr="00112CEC">
        <w:rPr>
          <w:rFonts w:ascii="仿宋" w:eastAsia="仿宋" w:hAnsi="仿宋" w:hint="eastAsia"/>
          <w:b/>
          <w:sz w:val="30"/>
          <w:szCs w:val="30"/>
        </w:rPr>
        <w:t>年</w:t>
      </w:r>
      <w:r w:rsidR="00274B80">
        <w:rPr>
          <w:rFonts w:ascii="仿宋" w:eastAsia="仿宋" w:hAnsi="仿宋" w:hint="eastAsia"/>
          <w:b/>
          <w:sz w:val="30"/>
          <w:szCs w:val="30"/>
        </w:rPr>
        <w:t>X</w:t>
      </w:r>
      <w:r w:rsidRPr="00112CEC">
        <w:rPr>
          <w:rFonts w:ascii="仿宋" w:eastAsia="仿宋" w:hAnsi="仿宋" w:hint="eastAsia"/>
          <w:b/>
          <w:sz w:val="30"/>
          <w:szCs w:val="30"/>
        </w:rPr>
        <w:t>月</w:t>
      </w:r>
    </w:p>
    <w:p w:rsidR="000B6F4A" w:rsidRPr="00112CEC" w:rsidRDefault="000B6F4A" w:rsidP="000B6F4A">
      <w:pPr>
        <w:jc w:val="center"/>
        <w:rPr>
          <w:rFonts w:ascii="仿宋" w:eastAsia="仿宋" w:hAnsi="仿宋"/>
          <w:b/>
          <w:sz w:val="30"/>
          <w:szCs w:val="30"/>
        </w:rPr>
      </w:pPr>
    </w:p>
    <w:p w:rsidR="000B6F4A" w:rsidRPr="00112CEC" w:rsidRDefault="000B6F4A" w:rsidP="000B6F4A">
      <w:pPr>
        <w:jc w:val="center"/>
        <w:rPr>
          <w:rFonts w:ascii="仿宋" w:eastAsia="仿宋" w:hAnsi="仿宋"/>
          <w:b/>
          <w:sz w:val="30"/>
          <w:szCs w:val="30"/>
        </w:rPr>
      </w:pPr>
    </w:p>
    <w:p w:rsidR="000B6F4A" w:rsidRPr="00112CEC" w:rsidRDefault="000B6F4A" w:rsidP="000B6F4A">
      <w:pPr>
        <w:jc w:val="center"/>
        <w:rPr>
          <w:rFonts w:ascii="仿宋" w:eastAsia="仿宋" w:hAnsi="仿宋"/>
          <w:b/>
          <w:sz w:val="30"/>
          <w:szCs w:val="30"/>
        </w:rPr>
      </w:pPr>
    </w:p>
    <w:p w:rsidR="000B6F4A" w:rsidRPr="00112CEC" w:rsidRDefault="000B6F4A" w:rsidP="000B6F4A">
      <w:pPr>
        <w:jc w:val="center"/>
        <w:rPr>
          <w:rFonts w:ascii="仿宋" w:eastAsia="仿宋" w:hAnsi="仿宋"/>
          <w:b/>
          <w:sz w:val="30"/>
          <w:szCs w:val="30"/>
        </w:rPr>
      </w:pPr>
    </w:p>
    <w:p w:rsidR="000B6F4A" w:rsidRPr="00112CEC" w:rsidRDefault="000B6F4A" w:rsidP="000B6F4A">
      <w:pPr>
        <w:jc w:val="center"/>
        <w:rPr>
          <w:rFonts w:ascii="仿宋" w:eastAsia="仿宋" w:hAnsi="仿宋"/>
          <w:b/>
          <w:sz w:val="30"/>
          <w:szCs w:val="30"/>
        </w:rPr>
      </w:pPr>
    </w:p>
    <w:p w:rsidR="000B6F4A" w:rsidRPr="00112CEC" w:rsidRDefault="000B6F4A" w:rsidP="000B6F4A">
      <w:pPr>
        <w:jc w:val="center"/>
        <w:rPr>
          <w:rFonts w:ascii="仿宋" w:eastAsia="仿宋" w:hAnsi="仿宋"/>
          <w:b/>
          <w:sz w:val="30"/>
          <w:szCs w:val="30"/>
        </w:rPr>
      </w:pPr>
    </w:p>
    <w:p w:rsidR="000B6F4A" w:rsidRPr="00112CEC" w:rsidRDefault="000B6F4A" w:rsidP="000B6F4A">
      <w:pPr>
        <w:tabs>
          <w:tab w:val="left" w:pos="1360"/>
        </w:tabs>
        <w:jc w:val="left"/>
        <w:rPr>
          <w:rFonts w:ascii="仿宋" w:eastAsia="仿宋" w:hAnsi="仿宋"/>
          <w:b/>
          <w:sz w:val="28"/>
          <w:szCs w:val="28"/>
        </w:rPr>
      </w:pPr>
      <w:r w:rsidRPr="00112CEC">
        <w:rPr>
          <w:rFonts w:ascii="仿宋" w:eastAsia="仿宋" w:hAnsi="仿宋" w:hint="eastAsia"/>
          <w:b/>
          <w:sz w:val="28"/>
          <w:szCs w:val="28"/>
        </w:rPr>
        <w:lastRenderedPageBreak/>
        <w:t xml:space="preserve">一、《电路板检测与维修记录表》 </w:t>
      </w:r>
    </w:p>
    <w:p w:rsidR="000B6F4A" w:rsidRPr="00112CEC" w:rsidRDefault="000B6F4A" w:rsidP="000B6F4A">
      <w:pPr>
        <w:jc w:val="center"/>
        <w:rPr>
          <w:rFonts w:ascii="仿宋" w:eastAsia="仿宋" w:hAnsi="仿宋"/>
          <w:b/>
          <w:sz w:val="24"/>
        </w:rPr>
      </w:pPr>
      <w:r w:rsidRPr="005A7797">
        <w:rPr>
          <w:rFonts w:ascii="仿宋" w:eastAsia="仿宋" w:hAnsi="仿宋" w:hint="eastAsia"/>
          <w:b/>
          <w:sz w:val="24"/>
        </w:rPr>
        <w:t>板卡一</w:t>
      </w:r>
      <w:r>
        <w:rPr>
          <w:rFonts w:ascii="仿宋" w:eastAsia="仿宋" w:hAnsi="仿宋" w:hint="eastAsia"/>
          <w:b/>
          <w:sz w:val="24"/>
        </w:rPr>
        <w:t>：</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B6F4A" w:rsidRPr="00112CEC" w:rsidTr="000B6F4A">
        <w:trPr>
          <w:cantSplit/>
          <w:trHeight w:val="64"/>
          <w:jc w:val="center"/>
        </w:trPr>
        <w:tc>
          <w:tcPr>
            <w:tcW w:w="2518" w:type="dxa"/>
            <w:tcBorders>
              <w:tl2br w:val="single" w:sz="8" w:space="0" w:color="000000"/>
            </w:tcBorders>
            <w:shd w:val="clear" w:color="auto" w:fill="D9D9D9"/>
            <w:hideMark/>
          </w:tcPr>
          <w:p w:rsidR="000B6F4A" w:rsidRPr="00112CEC" w:rsidRDefault="000B6F4A" w:rsidP="000B6F4A">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0B6F4A" w:rsidRPr="00112CEC" w:rsidRDefault="000B6F4A" w:rsidP="000B6F4A">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故障四</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0B6F4A" w:rsidRPr="00112CEC" w:rsidRDefault="000B6F4A" w:rsidP="000B6F4A">
            <w:pPr>
              <w:jc w:val="left"/>
              <w:rPr>
                <w:rFonts w:ascii="仿宋" w:eastAsia="仿宋" w:hAnsi="仿宋"/>
                <w:bCs/>
                <w:sz w:val="24"/>
              </w:rPr>
            </w:pPr>
            <w:r w:rsidRPr="00112CEC">
              <w:rPr>
                <w:rFonts w:ascii="仿宋" w:eastAsia="仿宋" w:hAnsi="仿宋" w:hint="eastAsia"/>
                <w:bCs/>
                <w:sz w:val="24"/>
              </w:rPr>
              <w:t>R1(此为示例，看明白后，将其删除)</w:t>
            </w: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0B6F4A" w:rsidRPr="00112CEC" w:rsidRDefault="000B6F4A" w:rsidP="000B6F4A">
            <w:pPr>
              <w:jc w:val="left"/>
              <w:rPr>
                <w:rFonts w:ascii="仿宋" w:eastAsia="仿宋" w:hAnsi="仿宋"/>
                <w:bCs/>
                <w:sz w:val="24"/>
              </w:rPr>
            </w:pPr>
            <w:r w:rsidRPr="00112CEC">
              <w:rPr>
                <w:rFonts w:ascii="仿宋" w:eastAsia="仿宋" w:hAnsi="仿宋" w:hint="eastAsia"/>
                <w:bCs/>
                <w:sz w:val="24"/>
              </w:rPr>
              <w:t>经检测发现R1 的1脚未与电源连接，发生断路，焊接好后问题解决(此为示例，看明白后，将其删除)</w:t>
            </w: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464"/>
          <w:jc w:val="center"/>
        </w:trPr>
        <w:tc>
          <w:tcPr>
            <w:tcW w:w="2518" w:type="dxa"/>
            <w:tcBorders>
              <w:tl2br w:val="single" w:sz="8" w:space="0" w:color="000000"/>
            </w:tcBorders>
            <w:shd w:val="clear" w:color="auto" w:fill="D9D9D9"/>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故障八</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0B6F4A" w:rsidRPr="00112CEC" w:rsidRDefault="000B6F4A" w:rsidP="000B6F4A">
            <w:pPr>
              <w:rPr>
                <w:rFonts w:ascii="仿宋" w:eastAsia="仿宋" w:hAnsi="仿宋"/>
                <w:b/>
                <w:bCs/>
                <w:sz w:val="24"/>
              </w:rPr>
            </w:pPr>
          </w:p>
        </w:tc>
      </w:tr>
    </w:tbl>
    <w:p w:rsidR="000B6F4A" w:rsidRPr="00112CEC" w:rsidRDefault="000B6F4A" w:rsidP="000B6F4A">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二：</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B6F4A" w:rsidRPr="00112CEC" w:rsidTr="000B6F4A">
        <w:trPr>
          <w:cantSplit/>
          <w:trHeight w:val="64"/>
          <w:jc w:val="center"/>
        </w:trPr>
        <w:tc>
          <w:tcPr>
            <w:tcW w:w="2518" w:type="dxa"/>
            <w:tcBorders>
              <w:tl2br w:val="single" w:sz="8" w:space="0" w:color="000000"/>
            </w:tcBorders>
            <w:shd w:val="clear" w:color="auto" w:fill="D9D9D9"/>
            <w:hideMark/>
          </w:tcPr>
          <w:p w:rsidR="000B6F4A" w:rsidRPr="00112CEC" w:rsidRDefault="000B6F4A" w:rsidP="000B6F4A">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0B6F4A" w:rsidRPr="00112CEC" w:rsidRDefault="000B6F4A" w:rsidP="000B6F4A">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故障四</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464"/>
          <w:jc w:val="center"/>
        </w:trPr>
        <w:tc>
          <w:tcPr>
            <w:tcW w:w="2518" w:type="dxa"/>
            <w:tcBorders>
              <w:tl2br w:val="single" w:sz="8" w:space="0" w:color="000000"/>
            </w:tcBorders>
            <w:shd w:val="clear" w:color="auto" w:fill="D9D9D9"/>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故障八</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0B6F4A" w:rsidRPr="00112CEC" w:rsidRDefault="000B6F4A" w:rsidP="000B6F4A">
            <w:pPr>
              <w:rPr>
                <w:rFonts w:ascii="仿宋" w:eastAsia="仿宋" w:hAnsi="仿宋"/>
                <w:b/>
                <w:bCs/>
                <w:sz w:val="24"/>
              </w:rPr>
            </w:pPr>
          </w:p>
        </w:tc>
      </w:tr>
    </w:tbl>
    <w:p w:rsidR="000B6F4A" w:rsidRPr="00112CEC" w:rsidRDefault="000B6F4A" w:rsidP="000B6F4A">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三：</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B6F4A" w:rsidRPr="00112CEC" w:rsidTr="000B6F4A">
        <w:trPr>
          <w:cantSplit/>
          <w:trHeight w:val="64"/>
          <w:jc w:val="center"/>
        </w:trPr>
        <w:tc>
          <w:tcPr>
            <w:tcW w:w="2518" w:type="dxa"/>
            <w:tcBorders>
              <w:tl2br w:val="single" w:sz="8" w:space="0" w:color="000000"/>
            </w:tcBorders>
            <w:shd w:val="clear" w:color="auto" w:fill="D9D9D9"/>
            <w:hideMark/>
          </w:tcPr>
          <w:p w:rsidR="000B6F4A" w:rsidRPr="00112CEC" w:rsidRDefault="000B6F4A" w:rsidP="000B6F4A">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0B6F4A" w:rsidRPr="00112CEC" w:rsidRDefault="000B6F4A" w:rsidP="000B6F4A">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故障四</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464"/>
          <w:jc w:val="center"/>
        </w:trPr>
        <w:tc>
          <w:tcPr>
            <w:tcW w:w="2518" w:type="dxa"/>
            <w:tcBorders>
              <w:tl2br w:val="single" w:sz="8" w:space="0" w:color="000000"/>
            </w:tcBorders>
            <w:shd w:val="clear" w:color="auto" w:fill="D9D9D9"/>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故障八</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0B6F4A" w:rsidRPr="00112CEC" w:rsidRDefault="000B6F4A" w:rsidP="000B6F4A">
            <w:pPr>
              <w:rPr>
                <w:rFonts w:ascii="仿宋" w:eastAsia="仿宋" w:hAnsi="仿宋"/>
                <w:b/>
                <w:bCs/>
                <w:sz w:val="24"/>
              </w:rPr>
            </w:pPr>
          </w:p>
        </w:tc>
      </w:tr>
    </w:tbl>
    <w:p w:rsidR="000B6F4A" w:rsidRPr="00112CEC" w:rsidRDefault="000B6F4A" w:rsidP="000B6F4A">
      <w:pPr>
        <w:jc w:val="center"/>
        <w:rPr>
          <w:rFonts w:ascii="仿宋" w:eastAsia="仿宋" w:hAnsi="仿宋"/>
          <w:b/>
          <w:sz w:val="24"/>
        </w:rPr>
      </w:pPr>
    </w:p>
    <w:p w:rsidR="000B6F4A" w:rsidRPr="00112CEC" w:rsidRDefault="000B6F4A" w:rsidP="000B6F4A">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四：</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B6F4A" w:rsidRPr="00112CEC" w:rsidTr="000B6F4A">
        <w:trPr>
          <w:cantSplit/>
          <w:trHeight w:val="64"/>
          <w:jc w:val="center"/>
        </w:trPr>
        <w:tc>
          <w:tcPr>
            <w:tcW w:w="2518" w:type="dxa"/>
            <w:tcBorders>
              <w:tl2br w:val="single" w:sz="8" w:space="0" w:color="000000"/>
            </w:tcBorders>
            <w:shd w:val="clear" w:color="auto" w:fill="D9D9D9"/>
            <w:hideMark/>
          </w:tcPr>
          <w:p w:rsidR="000B6F4A" w:rsidRPr="00112CEC" w:rsidRDefault="000B6F4A" w:rsidP="000B6F4A">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0B6F4A" w:rsidRPr="00112CEC" w:rsidRDefault="000B6F4A" w:rsidP="000B6F4A">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故障四</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464"/>
          <w:jc w:val="center"/>
        </w:trPr>
        <w:tc>
          <w:tcPr>
            <w:tcW w:w="2518" w:type="dxa"/>
            <w:tcBorders>
              <w:tl2br w:val="single" w:sz="8" w:space="0" w:color="000000"/>
            </w:tcBorders>
            <w:shd w:val="clear" w:color="auto" w:fill="D9D9D9"/>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故障八</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0B6F4A" w:rsidRPr="00112CEC" w:rsidRDefault="000B6F4A" w:rsidP="000B6F4A">
            <w:pPr>
              <w:rPr>
                <w:rFonts w:ascii="仿宋" w:eastAsia="仿宋" w:hAnsi="仿宋"/>
                <w:b/>
                <w:bCs/>
                <w:sz w:val="24"/>
              </w:rPr>
            </w:pPr>
          </w:p>
        </w:tc>
      </w:tr>
    </w:tbl>
    <w:p w:rsidR="000B6F4A" w:rsidRPr="00112CEC" w:rsidRDefault="000B6F4A" w:rsidP="000B6F4A">
      <w:pPr>
        <w:jc w:val="center"/>
        <w:rPr>
          <w:rFonts w:ascii="仿宋" w:eastAsia="仿宋" w:hAnsi="仿宋"/>
          <w:b/>
          <w:sz w:val="24"/>
        </w:rPr>
      </w:pPr>
    </w:p>
    <w:p w:rsidR="000B6F4A" w:rsidRPr="00112CEC" w:rsidRDefault="000B6F4A" w:rsidP="000B6F4A">
      <w:pPr>
        <w:jc w:val="center"/>
        <w:rPr>
          <w:rFonts w:ascii="仿宋" w:eastAsia="仿宋" w:hAnsi="仿宋"/>
          <w:b/>
          <w:sz w:val="24"/>
        </w:rPr>
      </w:pPr>
    </w:p>
    <w:p w:rsidR="000B6F4A" w:rsidRPr="00112CEC" w:rsidRDefault="000B6F4A" w:rsidP="000B6F4A">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五：检测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B6F4A" w:rsidRPr="00112CEC" w:rsidTr="000B6F4A">
        <w:trPr>
          <w:cantSplit/>
          <w:trHeight w:val="64"/>
          <w:jc w:val="center"/>
        </w:trPr>
        <w:tc>
          <w:tcPr>
            <w:tcW w:w="2518" w:type="dxa"/>
            <w:tcBorders>
              <w:tl2br w:val="single" w:sz="8" w:space="0" w:color="000000"/>
            </w:tcBorders>
            <w:shd w:val="clear" w:color="auto" w:fill="D9D9D9"/>
            <w:hideMark/>
          </w:tcPr>
          <w:p w:rsidR="000B6F4A" w:rsidRPr="00112CEC" w:rsidRDefault="000B6F4A" w:rsidP="000B6F4A">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0B6F4A" w:rsidRPr="00112CEC" w:rsidRDefault="000B6F4A" w:rsidP="000B6F4A">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故障四</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464"/>
          <w:jc w:val="center"/>
        </w:trPr>
        <w:tc>
          <w:tcPr>
            <w:tcW w:w="2518" w:type="dxa"/>
            <w:tcBorders>
              <w:tl2br w:val="single" w:sz="8" w:space="0" w:color="000000"/>
            </w:tcBorders>
            <w:shd w:val="clear" w:color="auto" w:fill="D9D9D9"/>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故障八</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0B6F4A" w:rsidRPr="00112CEC" w:rsidRDefault="000B6F4A" w:rsidP="000B6F4A">
            <w:pPr>
              <w:rPr>
                <w:rFonts w:ascii="仿宋" w:eastAsia="仿宋" w:hAnsi="仿宋"/>
                <w:b/>
                <w:bCs/>
                <w:sz w:val="24"/>
              </w:rPr>
            </w:pPr>
          </w:p>
        </w:tc>
      </w:tr>
    </w:tbl>
    <w:p w:rsidR="000B6F4A" w:rsidRPr="00112CEC" w:rsidRDefault="000B6F4A" w:rsidP="000B6F4A">
      <w:pPr>
        <w:jc w:val="center"/>
        <w:rPr>
          <w:rFonts w:ascii="仿宋" w:eastAsia="仿宋" w:hAnsi="仿宋"/>
          <w:b/>
          <w:sz w:val="24"/>
        </w:rPr>
      </w:pPr>
    </w:p>
    <w:p w:rsidR="000B6F4A" w:rsidRPr="00630C6A" w:rsidRDefault="000B6F4A" w:rsidP="000B6F4A">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六：检测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B6F4A" w:rsidRPr="00112CEC" w:rsidTr="000B6F4A">
        <w:trPr>
          <w:cantSplit/>
          <w:trHeight w:val="64"/>
          <w:jc w:val="center"/>
        </w:trPr>
        <w:tc>
          <w:tcPr>
            <w:tcW w:w="2518" w:type="dxa"/>
            <w:tcBorders>
              <w:tl2br w:val="single" w:sz="8" w:space="0" w:color="000000"/>
            </w:tcBorders>
            <w:shd w:val="clear" w:color="auto" w:fill="D9D9D9"/>
            <w:hideMark/>
          </w:tcPr>
          <w:p w:rsidR="000B6F4A" w:rsidRPr="00112CEC" w:rsidRDefault="000B6F4A" w:rsidP="000B6F4A">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0B6F4A" w:rsidRPr="00112CEC" w:rsidRDefault="000B6F4A" w:rsidP="000B6F4A">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故障四</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0B6F4A" w:rsidRPr="00112CEC" w:rsidRDefault="000B6F4A" w:rsidP="000B6F4A">
            <w:pPr>
              <w:jc w:val="left"/>
              <w:rPr>
                <w:rFonts w:ascii="仿宋" w:eastAsia="仿宋" w:hAnsi="仿宋"/>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464"/>
          <w:jc w:val="center"/>
        </w:trPr>
        <w:tc>
          <w:tcPr>
            <w:tcW w:w="2518" w:type="dxa"/>
            <w:tcBorders>
              <w:tl2br w:val="single" w:sz="8" w:space="0" w:color="000000"/>
            </w:tcBorders>
            <w:shd w:val="clear" w:color="auto" w:fill="D9D9D9"/>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故障八</w:t>
            </w: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805" w:type="dxa"/>
            <w:vAlign w:val="center"/>
            <w:hideMark/>
          </w:tcPr>
          <w:p w:rsidR="000B6F4A" w:rsidRPr="00112CEC" w:rsidRDefault="000B6F4A" w:rsidP="000B6F4A">
            <w:pPr>
              <w:jc w:val="center"/>
              <w:rPr>
                <w:rFonts w:ascii="仿宋" w:eastAsia="仿宋" w:hAnsi="仿宋"/>
                <w:b/>
                <w:bCs/>
                <w:sz w:val="24"/>
              </w:rPr>
            </w:pPr>
          </w:p>
        </w:tc>
        <w:tc>
          <w:tcPr>
            <w:tcW w:w="2798" w:type="dxa"/>
            <w:vAlign w:val="center"/>
          </w:tcPr>
          <w:p w:rsidR="000B6F4A" w:rsidRPr="00112CEC" w:rsidRDefault="000B6F4A" w:rsidP="000B6F4A">
            <w:pPr>
              <w:jc w:val="center"/>
              <w:rPr>
                <w:rFonts w:ascii="仿宋" w:eastAsia="仿宋" w:hAnsi="仿宋"/>
                <w:b/>
                <w:bCs/>
                <w:sz w:val="24"/>
              </w:rPr>
            </w:pPr>
          </w:p>
        </w:tc>
      </w:tr>
      <w:tr w:rsidR="000B6F4A" w:rsidRPr="00112CEC" w:rsidTr="000B6F4A">
        <w:trPr>
          <w:cantSplit/>
          <w:trHeight w:val="624"/>
          <w:jc w:val="center"/>
        </w:trPr>
        <w:tc>
          <w:tcPr>
            <w:tcW w:w="2518" w:type="dxa"/>
            <w:vAlign w:val="center"/>
            <w:hideMark/>
          </w:tcPr>
          <w:p w:rsidR="000B6F4A" w:rsidRPr="00112CEC" w:rsidRDefault="000B6F4A" w:rsidP="000B6F4A">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0B6F4A" w:rsidRPr="00112CEC" w:rsidRDefault="000B6F4A" w:rsidP="000B6F4A">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0B6F4A" w:rsidRPr="00112CEC" w:rsidRDefault="000B6F4A" w:rsidP="000B6F4A">
            <w:pPr>
              <w:rPr>
                <w:rFonts w:ascii="仿宋" w:eastAsia="仿宋" w:hAnsi="仿宋"/>
                <w:b/>
                <w:bCs/>
                <w:sz w:val="24"/>
              </w:rPr>
            </w:pPr>
          </w:p>
        </w:tc>
      </w:tr>
    </w:tbl>
    <w:p w:rsidR="000B6F4A" w:rsidRPr="00112CEC" w:rsidRDefault="000B6F4A" w:rsidP="000B6F4A">
      <w:pPr>
        <w:rPr>
          <w:rFonts w:ascii="黑体" w:eastAsia="黑体" w:hAnsi="黑体"/>
          <w:b/>
          <w:sz w:val="30"/>
          <w:szCs w:val="30"/>
        </w:rPr>
      </w:pPr>
    </w:p>
    <w:p w:rsidR="00EE27E9" w:rsidRDefault="00EE27E9" w:rsidP="00EE27E9">
      <w:pPr>
        <w:jc w:val="center"/>
        <w:rPr>
          <w:rFonts w:ascii="仿宋" w:eastAsia="仿宋" w:hAnsi="仿宋"/>
          <w:b/>
          <w:sz w:val="24"/>
        </w:rPr>
      </w:pPr>
    </w:p>
    <w:p w:rsidR="00EE27E9" w:rsidRPr="00630C6A" w:rsidRDefault="00EE27E9" w:rsidP="00EE27E9">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七：检测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EE27E9" w:rsidRPr="00112CEC" w:rsidTr="00EA7C03">
        <w:trPr>
          <w:cantSplit/>
          <w:trHeight w:val="64"/>
          <w:jc w:val="center"/>
        </w:trPr>
        <w:tc>
          <w:tcPr>
            <w:tcW w:w="2518" w:type="dxa"/>
            <w:tcBorders>
              <w:tl2br w:val="single" w:sz="8" w:space="0" w:color="000000"/>
            </w:tcBorders>
            <w:shd w:val="clear" w:color="auto" w:fill="D9D9D9"/>
            <w:hideMark/>
          </w:tcPr>
          <w:p w:rsidR="00EE27E9" w:rsidRPr="00112CEC" w:rsidRDefault="00EE27E9" w:rsidP="00EA7C03">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EE27E9" w:rsidRPr="00112CEC" w:rsidRDefault="00EE27E9" w:rsidP="00EA7C03">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故障四</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464"/>
          <w:jc w:val="center"/>
        </w:trPr>
        <w:tc>
          <w:tcPr>
            <w:tcW w:w="2518" w:type="dxa"/>
            <w:tcBorders>
              <w:tl2br w:val="single" w:sz="8" w:space="0" w:color="000000"/>
            </w:tcBorders>
            <w:shd w:val="clear" w:color="auto" w:fill="D9D9D9"/>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故障八</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EE27E9" w:rsidRPr="00112CEC" w:rsidRDefault="00EE27E9" w:rsidP="00EA7C03">
            <w:pPr>
              <w:rPr>
                <w:rFonts w:ascii="仿宋" w:eastAsia="仿宋" w:hAnsi="仿宋"/>
                <w:b/>
                <w:bCs/>
                <w:sz w:val="24"/>
              </w:rPr>
            </w:pPr>
          </w:p>
        </w:tc>
      </w:tr>
    </w:tbl>
    <w:p w:rsidR="000B6F4A" w:rsidRPr="00112CEC" w:rsidRDefault="000B6F4A" w:rsidP="000B6F4A">
      <w:pPr>
        <w:jc w:val="center"/>
        <w:rPr>
          <w:rFonts w:ascii="仿宋" w:eastAsia="仿宋" w:hAnsi="仿宋"/>
          <w:b/>
          <w:sz w:val="24"/>
        </w:rPr>
      </w:pPr>
    </w:p>
    <w:p w:rsidR="00EE27E9" w:rsidRPr="00630C6A" w:rsidRDefault="00EE27E9" w:rsidP="00EE27E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八：检测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EE27E9" w:rsidRPr="00112CEC" w:rsidTr="00EA7C03">
        <w:trPr>
          <w:cantSplit/>
          <w:trHeight w:val="64"/>
          <w:jc w:val="center"/>
        </w:trPr>
        <w:tc>
          <w:tcPr>
            <w:tcW w:w="2518" w:type="dxa"/>
            <w:tcBorders>
              <w:tl2br w:val="single" w:sz="8" w:space="0" w:color="000000"/>
            </w:tcBorders>
            <w:shd w:val="clear" w:color="auto" w:fill="D9D9D9"/>
            <w:hideMark/>
          </w:tcPr>
          <w:p w:rsidR="00EE27E9" w:rsidRPr="00112CEC" w:rsidRDefault="00EE27E9" w:rsidP="00EA7C03">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EE27E9" w:rsidRPr="00112CEC" w:rsidRDefault="00EE27E9" w:rsidP="00EA7C03">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故障四</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464"/>
          <w:jc w:val="center"/>
        </w:trPr>
        <w:tc>
          <w:tcPr>
            <w:tcW w:w="2518" w:type="dxa"/>
            <w:tcBorders>
              <w:tl2br w:val="single" w:sz="8" w:space="0" w:color="000000"/>
            </w:tcBorders>
            <w:shd w:val="clear" w:color="auto" w:fill="D9D9D9"/>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故障八</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EE27E9" w:rsidRPr="00112CEC" w:rsidRDefault="00EE27E9" w:rsidP="00EA7C03">
            <w:pPr>
              <w:rPr>
                <w:rFonts w:ascii="仿宋" w:eastAsia="仿宋" w:hAnsi="仿宋"/>
                <w:b/>
                <w:bCs/>
                <w:sz w:val="24"/>
              </w:rPr>
            </w:pPr>
          </w:p>
        </w:tc>
      </w:tr>
    </w:tbl>
    <w:p w:rsidR="000B6F4A" w:rsidRDefault="000B6F4A" w:rsidP="000B6F4A">
      <w:pPr>
        <w:jc w:val="center"/>
        <w:rPr>
          <w:rFonts w:ascii="仿宋" w:eastAsia="仿宋" w:hAnsi="仿宋"/>
          <w:b/>
          <w:sz w:val="24"/>
        </w:rPr>
      </w:pPr>
    </w:p>
    <w:p w:rsidR="00EE27E9" w:rsidRDefault="00EE27E9" w:rsidP="000B6F4A">
      <w:pPr>
        <w:jc w:val="center"/>
        <w:rPr>
          <w:rFonts w:ascii="仿宋" w:eastAsia="仿宋" w:hAnsi="仿宋"/>
          <w:b/>
          <w:sz w:val="24"/>
        </w:rPr>
      </w:pPr>
    </w:p>
    <w:p w:rsidR="00EE27E9" w:rsidRPr="00630C6A" w:rsidRDefault="00EE27E9" w:rsidP="00EE27E9">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九：检测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EE27E9" w:rsidRPr="00112CEC" w:rsidTr="00EA7C03">
        <w:trPr>
          <w:cantSplit/>
          <w:trHeight w:val="64"/>
          <w:jc w:val="center"/>
        </w:trPr>
        <w:tc>
          <w:tcPr>
            <w:tcW w:w="2518" w:type="dxa"/>
            <w:tcBorders>
              <w:tl2br w:val="single" w:sz="8" w:space="0" w:color="000000"/>
            </w:tcBorders>
            <w:shd w:val="clear" w:color="auto" w:fill="D9D9D9"/>
            <w:hideMark/>
          </w:tcPr>
          <w:p w:rsidR="00EE27E9" w:rsidRPr="00112CEC" w:rsidRDefault="00EE27E9" w:rsidP="00EA7C03">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EE27E9" w:rsidRPr="00112CEC" w:rsidRDefault="00EE27E9" w:rsidP="00EA7C03">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故障四</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464"/>
          <w:jc w:val="center"/>
        </w:trPr>
        <w:tc>
          <w:tcPr>
            <w:tcW w:w="2518" w:type="dxa"/>
            <w:tcBorders>
              <w:tl2br w:val="single" w:sz="8" w:space="0" w:color="000000"/>
            </w:tcBorders>
            <w:shd w:val="clear" w:color="auto" w:fill="D9D9D9"/>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故障八</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EE27E9" w:rsidRPr="00112CEC" w:rsidRDefault="00EE27E9" w:rsidP="00EA7C03">
            <w:pPr>
              <w:rPr>
                <w:rFonts w:ascii="仿宋" w:eastAsia="仿宋" w:hAnsi="仿宋"/>
                <w:b/>
                <w:bCs/>
                <w:sz w:val="24"/>
              </w:rPr>
            </w:pPr>
          </w:p>
        </w:tc>
      </w:tr>
    </w:tbl>
    <w:p w:rsidR="00EE27E9" w:rsidRDefault="00EE27E9" w:rsidP="000B6F4A">
      <w:pPr>
        <w:jc w:val="center"/>
        <w:rPr>
          <w:rFonts w:ascii="仿宋" w:eastAsia="仿宋" w:hAnsi="仿宋"/>
          <w:b/>
          <w:sz w:val="24"/>
        </w:rPr>
      </w:pPr>
    </w:p>
    <w:p w:rsidR="00EE27E9" w:rsidRPr="00630C6A" w:rsidRDefault="00EE27E9" w:rsidP="00EE27E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十：检测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EE27E9" w:rsidRPr="00112CEC" w:rsidTr="00EA7C03">
        <w:trPr>
          <w:cantSplit/>
          <w:trHeight w:val="64"/>
          <w:jc w:val="center"/>
        </w:trPr>
        <w:tc>
          <w:tcPr>
            <w:tcW w:w="2518" w:type="dxa"/>
            <w:tcBorders>
              <w:tl2br w:val="single" w:sz="8" w:space="0" w:color="000000"/>
            </w:tcBorders>
            <w:shd w:val="clear" w:color="auto" w:fill="D9D9D9"/>
            <w:hideMark/>
          </w:tcPr>
          <w:p w:rsidR="00EE27E9" w:rsidRPr="00112CEC" w:rsidRDefault="00EE27E9" w:rsidP="00EA7C03">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EE27E9" w:rsidRPr="00112CEC" w:rsidRDefault="00EE27E9" w:rsidP="00EA7C03">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故障一</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故障四</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EE27E9" w:rsidRPr="00112CEC" w:rsidRDefault="00EE27E9" w:rsidP="00EA7C03">
            <w:pPr>
              <w:jc w:val="left"/>
              <w:rPr>
                <w:rFonts w:ascii="仿宋" w:eastAsia="仿宋" w:hAnsi="仿宋"/>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464"/>
          <w:jc w:val="center"/>
        </w:trPr>
        <w:tc>
          <w:tcPr>
            <w:tcW w:w="2518" w:type="dxa"/>
            <w:tcBorders>
              <w:tl2br w:val="single" w:sz="8" w:space="0" w:color="000000"/>
            </w:tcBorders>
            <w:shd w:val="clear" w:color="auto" w:fill="D9D9D9"/>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故障七</w:t>
            </w:r>
          </w:p>
        </w:tc>
        <w:tc>
          <w:tcPr>
            <w:tcW w:w="2798" w:type="dxa"/>
            <w:shd w:val="clear" w:color="auto" w:fill="D9D9D9"/>
            <w:vAlign w:val="center"/>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故障八</w:t>
            </w: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805" w:type="dxa"/>
            <w:vAlign w:val="center"/>
            <w:hideMark/>
          </w:tcPr>
          <w:p w:rsidR="00EE27E9" w:rsidRPr="00112CEC" w:rsidRDefault="00EE27E9" w:rsidP="00EA7C03">
            <w:pPr>
              <w:jc w:val="center"/>
              <w:rPr>
                <w:rFonts w:ascii="仿宋" w:eastAsia="仿宋" w:hAnsi="仿宋"/>
                <w:b/>
                <w:bCs/>
                <w:sz w:val="24"/>
              </w:rPr>
            </w:pPr>
          </w:p>
        </w:tc>
        <w:tc>
          <w:tcPr>
            <w:tcW w:w="2798" w:type="dxa"/>
            <w:vAlign w:val="center"/>
          </w:tcPr>
          <w:p w:rsidR="00EE27E9" w:rsidRPr="00112CEC" w:rsidRDefault="00EE27E9" w:rsidP="00EA7C03">
            <w:pPr>
              <w:jc w:val="center"/>
              <w:rPr>
                <w:rFonts w:ascii="仿宋" w:eastAsia="仿宋" w:hAnsi="仿宋"/>
                <w:b/>
                <w:bCs/>
                <w:sz w:val="24"/>
              </w:rPr>
            </w:pPr>
          </w:p>
        </w:tc>
      </w:tr>
      <w:tr w:rsidR="00EE27E9" w:rsidRPr="00112CEC" w:rsidTr="00EA7C03">
        <w:trPr>
          <w:cantSplit/>
          <w:trHeight w:val="624"/>
          <w:jc w:val="center"/>
        </w:trPr>
        <w:tc>
          <w:tcPr>
            <w:tcW w:w="2518" w:type="dxa"/>
            <w:vAlign w:val="center"/>
            <w:hideMark/>
          </w:tcPr>
          <w:p w:rsidR="00EE27E9" w:rsidRPr="00112CEC" w:rsidRDefault="00EE27E9" w:rsidP="00EA7C03">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EE27E9" w:rsidRPr="00112CEC" w:rsidRDefault="00EE27E9" w:rsidP="00EA7C03">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EE27E9" w:rsidRPr="00112CEC" w:rsidRDefault="00EE27E9" w:rsidP="00EA7C03">
            <w:pPr>
              <w:rPr>
                <w:rFonts w:ascii="仿宋" w:eastAsia="仿宋" w:hAnsi="仿宋"/>
                <w:b/>
                <w:bCs/>
                <w:sz w:val="24"/>
              </w:rPr>
            </w:pPr>
          </w:p>
        </w:tc>
      </w:tr>
    </w:tbl>
    <w:p w:rsidR="00EE27E9" w:rsidRPr="00112CEC" w:rsidRDefault="00EE27E9" w:rsidP="000B6F4A">
      <w:pPr>
        <w:jc w:val="center"/>
        <w:rPr>
          <w:rFonts w:ascii="仿宋" w:eastAsia="仿宋" w:hAnsi="仿宋"/>
          <w:b/>
          <w:sz w:val="24"/>
        </w:rPr>
      </w:pPr>
    </w:p>
    <w:p w:rsidR="00EE27E9" w:rsidRDefault="00EE27E9" w:rsidP="000B6F4A">
      <w:pPr>
        <w:rPr>
          <w:rFonts w:ascii="仿宋" w:eastAsia="仿宋" w:hAnsi="仿宋"/>
          <w:b/>
          <w:sz w:val="28"/>
          <w:szCs w:val="28"/>
        </w:rPr>
      </w:pPr>
    </w:p>
    <w:p w:rsidR="000B6F4A" w:rsidRPr="00112CEC" w:rsidRDefault="000B6F4A" w:rsidP="000B6F4A">
      <w:pPr>
        <w:rPr>
          <w:rFonts w:ascii="仿宋" w:eastAsia="仿宋" w:hAnsi="仿宋"/>
          <w:b/>
          <w:sz w:val="28"/>
          <w:szCs w:val="28"/>
        </w:rPr>
      </w:pPr>
      <w:r w:rsidRPr="00112CEC">
        <w:rPr>
          <w:rFonts w:ascii="仿宋" w:eastAsia="仿宋" w:hAnsi="仿宋" w:hint="eastAsia"/>
          <w:b/>
          <w:sz w:val="28"/>
          <w:szCs w:val="28"/>
        </w:rPr>
        <w:lastRenderedPageBreak/>
        <w:t>二、《存储设备维修及数据恢复记录表》</w:t>
      </w:r>
    </w:p>
    <w:tbl>
      <w:tblPr>
        <w:tblW w:w="317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4"/>
        <w:gridCol w:w="1596"/>
        <w:gridCol w:w="6116"/>
      </w:tblGrid>
      <w:tr w:rsidR="000B6F4A" w:rsidRPr="00112CEC" w:rsidTr="000B6F4A">
        <w:trPr>
          <w:trHeight w:val="20"/>
          <w:jc w:val="center"/>
        </w:trPr>
        <w:tc>
          <w:tcPr>
            <w:tcW w:w="709" w:type="pct"/>
            <w:tcBorders>
              <w:top w:val="single" w:sz="4" w:space="0" w:color="auto"/>
              <w:right w:val="single" w:sz="4" w:space="0" w:color="auto"/>
            </w:tcBorders>
            <w:shd w:val="clear" w:color="auto" w:fill="D9D9D9"/>
            <w:vAlign w:val="center"/>
          </w:tcPr>
          <w:p w:rsidR="000B6F4A" w:rsidRPr="00112CEC" w:rsidRDefault="000B6F4A" w:rsidP="000B6F4A">
            <w:pPr>
              <w:spacing w:line="360" w:lineRule="auto"/>
              <w:jc w:val="center"/>
              <w:rPr>
                <w:rFonts w:ascii="仿宋" w:eastAsia="仿宋" w:hAnsi="仿宋"/>
                <w:b/>
                <w:sz w:val="24"/>
              </w:rPr>
            </w:pPr>
            <w:r>
              <w:rPr>
                <w:rFonts w:ascii="仿宋" w:eastAsia="仿宋" w:hAnsi="仿宋" w:hint="eastAsia"/>
                <w:b/>
                <w:sz w:val="24"/>
              </w:rPr>
              <w:t>存储</w:t>
            </w:r>
            <w:r w:rsidRPr="00112CEC">
              <w:rPr>
                <w:rFonts w:ascii="仿宋" w:eastAsia="仿宋" w:hAnsi="仿宋" w:hint="eastAsia"/>
                <w:b/>
                <w:sz w:val="24"/>
              </w:rPr>
              <w:t>编号</w:t>
            </w:r>
          </w:p>
        </w:tc>
        <w:tc>
          <w:tcPr>
            <w:tcW w:w="888" w:type="pct"/>
            <w:tcBorders>
              <w:top w:val="single" w:sz="4" w:space="0" w:color="auto"/>
              <w:left w:val="single" w:sz="4" w:space="0" w:color="auto"/>
            </w:tcBorders>
            <w:shd w:val="clear" w:color="auto" w:fill="D9D9D9"/>
            <w:vAlign w:val="center"/>
          </w:tcPr>
          <w:p w:rsidR="000B6F4A" w:rsidRPr="00112CEC" w:rsidRDefault="000B6F4A" w:rsidP="000B6F4A">
            <w:pPr>
              <w:spacing w:line="360" w:lineRule="auto"/>
              <w:jc w:val="center"/>
              <w:rPr>
                <w:rFonts w:ascii="仿宋" w:eastAsia="仿宋" w:hAnsi="仿宋"/>
                <w:b/>
                <w:sz w:val="24"/>
              </w:rPr>
            </w:pPr>
            <w:r>
              <w:rPr>
                <w:rFonts w:ascii="仿宋_GB2312" w:eastAsia="仿宋_GB2312" w:hAnsi="仿宋" w:hint="eastAsia"/>
                <w:b/>
                <w:color w:val="000000"/>
                <w:kern w:val="0"/>
                <w:sz w:val="24"/>
              </w:rPr>
              <w:t>存储类型</w:t>
            </w:r>
          </w:p>
        </w:tc>
        <w:tc>
          <w:tcPr>
            <w:tcW w:w="3403" w:type="pct"/>
            <w:shd w:val="clear" w:color="auto" w:fill="D9D9D9"/>
          </w:tcPr>
          <w:p w:rsidR="000B6F4A" w:rsidRPr="00112CEC" w:rsidRDefault="000B6F4A" w:rsidP="002C020D">
            <w:pPr>
              <w:spacing w:beforeLines="50" w:before="120" w:line="360" w:lineRule="auto"/>
              <w:jc w:val="center"/>
              <w:rPr>
                <w:rFonts w:ascii="仿宋" w:eastAsia="仿宋" w:hAnsi="仿宋"/>
                <w:b/>
                <w:sz w:val="24"/>
              </w:rPr>
            </w:pPr>
            <w:r>
              <w:rPr>
                <w:rFonts w:ascii="仿宋" w:eastAsia="仿宋" w:hAnsi="仿宋" w:hint="eastAsia"/>
                <w:b/>
                <w:sz w:val="24"/>
              </w:rPr>
              <w:t>指定</w:t>
            </w:r>
            <w:r w:rsidRPr="00112CEC">
              <w:rPr>
                <w:rFonts w:ascii="仿宋" w:eastAsia="仿宋" w:hAnsi="仿宋" w:hint="eastAsia"/>
                <w:b/>
                <w:sz w:val="24"/>
              </w:rPr>
              <w:t>文件的前</w:t>
            </w:r>
            <w:r>
              <w:rPr>
                <w:rFonts w:ascii="仿宋" w:eastAsia="仿宋" w:hAnsi="仿宋" w:hint="eastAsia"/>
                <w:b/>
                <w:sz w:val="24"/>
              </w:rPr>
              <w:t>10</w:t>
            </w:r>
            <w:r w:rsidRPr="00112CEC">
              <w:rPr>
                <w:rFonts w:ascii="仿宋" w:eastAsia="仿宋" w:hAnsi="仿宋" w:hint="eastAsia"/>
                <w:b/>
                <w:sz w:val="24"/>
              </w:rPr>
              <w:t>位字符</w:t>
            </w:r>
          </w:p>
          <w:p w:rsidR="000B6F4A" w:rsidRPr="00112CEC" w:rsidRDefault="000B6F4A" w:rsidP="002C020D">
            <w:pPr>
              <w:spacing w:beforeLines="50" w:before="120" w:line="360" w:lineRule="auto"/>
              <w:jc w:val="center"/>
              <w:rPr>
                <w:rFonts w:ascii="仿宋" w:eastAsia="仿宋" w:hAnsi="仿宋"/>
                <w:b/>
                <w:sz w:val="24"/>
              </w:rPr>
            </w:pPr>
            <w:r w:rsidRPr="00112CEC">
              <w:rPr>
                <w:rFonts w:ascii="仿宋" w:eastAsia="仿宋" w:hAnsi="仿宋" w:hint="eastAsia"/>
                <w:b/>
                <w:sz w:val="24"/>
              </w:rPr>
              <w:t>（字符为中文</w:t>
            </w:r>
            <w:r>
              <w:rPr>
                <w:rFonts w:ascii="仿宋" w:eastAsia="仿宋" w:hAnsi="仿宋" w:hint="eastAsia"/>
                <w:b/>
                <w:sz w:val="24"/>
              </w:rPr>
              <w:t>、标点</w:t>
            </w:r>
            <w:r w:rsidRPr="00112CEC">
              <w:rPr>
                <w:rFonts w:ascii="仿宋" w:eastAsia="仿宋" w:hAnsi="仿宋" w:hint="eastAsia"/>
                <w:b/>
                <w:sz w:val="24"/>
              </w:rPr>
              <w:t>或英文，</w:t>
            </w:r>
            <w:r>
              <w:rPr>
                <w:rFonts w:ascii="仿宋" w:eastAsia="仿宋" w:hAnsi="仿宋" w:hint="eastAsia"/>
                <w:b/>
                <w:sz w:val="24"/>
              </w:rPr>
              <w:t>其中</w:t>
            </w:r>
            <w:r w:rsidRPr="00112CEC">
              <w:rPr>
                <w:rFonts w:ascii="仿宋" w:eastAsia="仿宋" w:hAnsi="仿宋" w:hint="eastAsia"/>
                <w:b/>
                <w:sz w:val="24"/>
              </w:rPr>
              <w:t>英文</w:t>
            </w:r>
            <w:r>
              <w:rPr>
                <w:rFonts w:ascii="仿宋" w:eastAsia="仿宋" w:hAnsi="仿宋" w:hint="eastAsia"/>
                <w:b/>
                <w:sz w:val="24"/>
              </w:rPr>
              <w:t>需</w:t>
            </w:r>
            <w:r w:rsidRPr="00112CEC">
              <w:rPr>
                <w:rFonts w:ascii="仿宋" w:eastAsia="仿宋" w:hAnsi="仿宋" w:hint="eastAsia"/>
                <w:b/>
                <w:sz w:val="24"/>
              </w:rPr>
              <w:t>区分大小写）</w:t>
            </w:r>
          </w:p>
        </w:tc>
      </w:tr>
      <w:tr w:rsidR="000B6F4A" w:rsidRPr="00112CEC" w:rsidTr="000B6F4A">
        <w:trPr>
          <w:trHeight w:hRule="exact" w:val="454"/>
          <w:jc w:val="center"/>
        </w:trPr>
        <w:tc>
          <w:tcPr>
            <w:tcW w:w="709" w:type="pct"/>
            <w:tcBorders>
              <w:right w:val="single" w:sz="4" w:space="0" w:color="auto"/>
            </w:tcBorders>
            <w:vAlign w:val="center"/>
          </w:tcPr>
          <w:p w:rsidR="000B6F4A" w:rsidRPr="00112CEC" w:rsidRDefault="000B6F4A" w:rsidP="000B6F4A">
            <w:pPr>
              <w:spacing w:line="440" w:lineRule="exact"/>
              <w:jc w:val="center"/>
              <w:rPr>
                <w:rFonts w:ascii="仿宋" w:eastAsia="仿宋" w:hAnsi="仿宋"/>
                <w:sz w:val="24"/>
              </w:rPr>
            </w:pPr>
            <w:r>
              <w:rPr>
                <w:rFonts w:ascii="仿宋" w:eastAsia="仿宋" w:hAnsi="仿宋" w:hint="eastAsia"/>
                <w:sz w:val="24"/>
              </w:rPr>
              <w:t>存储一</w:t>
            </w:r>
          </w:p>
        </w:tc>
        <w:tc>
          <w:tcPr>
            <w:tcW w:w="888" w:type="pct"/>
            <w:tcBorders>
              <w:lef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U盘</w:t>
            </w:r>
          </w:p>
        </w:tc>
        <w:tc>
          <w:tcPr>
            <w:tcW w:w="3403" w:type="pct"/>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Qw你r09</w:t>
            </w:r>
            <w:r>
              <w:rPr>
                <w:rFonts w:ascii="仿宋" w:eastAsia="仿宋" w:hAnsi="仿宋" w:hint="eastAsia"/>
                <w:sz w:val="24"/>
              </w:rPr>
              <w:t>，！</w:t>
            </w:r>
            <w:r w:rsidRPr="00112CEC">
              <w:rPr>
                <w:rFonts w:ascii="仿宋" w:eastAsia="仿宋" w:hAnsi="仿宋" w:hint="eastAsia"/>
                <w:sz w:val="24"/>
              </w:rPr>
              <w:t>好8</w:t>
            </w:r>
            <w:r w:rsidRPr="00112CEC">
              <w:rPr>
                <w:rFonts w:ascii="仿宋" w:eastAsia="仿宋" w:hAnsi="仿宋" w:hint="eastAsia"/>
                <w:bCs/>
                <w:sz w:val="24"/>
              </w:rPr>
              <w:t>(此为示例，看明白后，将其删除)</w:t>
            </w:r>
          </w:p>
        </w:tc>
      </w:tr>
      <w:tr w:rsidR="000B6F4A" w:rsidRPr="00112CEC" w:rsidTr="000B6F4A">
        <w:trPr>
          <w:trHeight w:hRule="exact" w:val="454"/>
          <w:jc w:val="center"/>
        </w:trPr>
        <w:tc>
          <w:tcPr>
            <w:tcW w:w="709" w:type="pct"/>
            <w:tcBorders>
              <w:right w:val="single" w:sz="4" w:space="0" w:color="auto"/>
            </w:tcBorders>
            <w:vAlign w:val="center"/>
          </w:tcPr>
          <w:p w:rsidR="000B6F4A" w:rsidRPr="00112CEC" w:rsidRDefault="000B6F4A" w:rsidP="000B6F4A">
            <w:pPr>
              <w:spacing w:line="440" w:lineRule="exact"/>
              <w:jc w:val="center"/>
              <w:rPr>
                <w:rFonts w:ascii="仿宋" w:eastAsia="仿宋" w:hAnsi="仿宋"/>
                <w:sz w:val="24"/>
              </w:rPr>
            </w:pPr>
            <w:r>
              <w:rPr>
                <w:rFonts w:ascii="仿宋" w:eastAsia="仿宋" w:hAnsi="仿宋" w:hint="eastAsia"/>
                <w:sz w:val="24"/>
              </w:rPr>
              <w:t>存储二</w:t>
            </w:r>
          </w:p>
        </w:tc>
        <w:tc>
          <w:tcPr>
            <w:tcW w:w="888" w:type="pct"/>
            <w:tcBorders>
              <w:lef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SD卡</w:t>
            </w:r>
          </w:p>
        </w:tc>
        <w:tc>
          <w:tcPr>
            <w:tcW w:w="3403" w:type="pct"/>
            <w:vAlign w:val="center"/>
          </w:tcPr>
          <w:p w:rsidR="000B6F4A" w:rsidRPr="00112CEC" w:rsidRDefault="000B6F4A" w:rsidP="000B6F4A">
            <w:pPr>
              <w:jc w:val="center"/>
              <w:rPr>
                <w:rFonts w:ascii="仿宋" w:eastAsia="仿宋" w:hAnsi="仿宋"/>
                <w:sz w:val="24"/>
              </w:rPr>
            </w:pPr>
          </w:p>
        </w:tc>
      </w:tr>
      <w:tr w:rsidR="000B6F4A" w:rsidRPr="00112CEC" w:rsidTr="000B6F4A">
        <w:trPr>
          <w:trHeight w:hRule="exact" w:val="454"/>
          <w:jc w:val="center"/>
        </w:trPr>
        <w:tc>
          <w:tcPr>
            <w:tcW w:w="709" w:type="pct"/>
            <w:tcBorders>
              <w:right w:val="single" w:sz="4" w:space="0" w:color="auto"/>
            </w:tcBorders>
            <w:vAlign w:val="center"/>
          </w:tcPr>
          <w:p w:rsidR="000B6F4A" w:rsidRPr="00112CEC" w:rsidRDefault="000B6F4A" w:rsidP="000B6F4A">
            <w:pPr>
              <w:spacing w:line="440" w:lineRule="exact"/>
              <w:jc w:val="center"/>
              <w:rPr>
                <w:rFonts w:ascii="仿宋" w:eastAsia="仿宋" w:hAnsi="仿宋"/>
                <w:sz w:val="24"/>
              </w:rPr>
            </w:pPr>
            <w:r>
              <w:rPr>
                <w:rFonts w:ascii="仿宋" w:eastAsia="仿宋" w:hAnsi="仿宋" w:hint="eastAsia"/>
                <w:sz w:val="24"/>
              </w:rPr>
              <w:t>存储三</w:t>
            </w:r>
          </w:p>
        </w:tc>
        <w:tc>
          <w:tcPr>
            <w:tcW w:w="888" w:type="pct"/>
            <w:tcBorders>
              <w:lef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笔记本硬盘</w:t>
            </w:r>
          </w:p>
        </w:tc>
        <w:tc>
          <w:tcPr>
            <w:tcW w:w="3403" w:type="pct"/>
            <w:vAlign w:val="center"/>
          </w:tcPr>
          <w:p w:rsidR="000B6F4A" w:rsidRPr="00112CEC" w:rsidRDefault="000B6F4A" w:rsidP="000B6F4A">
            <w:pPr>
              <w:jc w:val="center"/>
              <w:rPr>
                <w:rFonts w:ascii="仿宋" w:eastAsia="仿宋" w:hAnsi="仿宋"/>
                <w:sz w:val="24"/>
              </w:rPr>
            </w:pPr>
          </w:p>
        </w:tc>
      </w:tr>
      <w:tr w:rsidR="000B6F4A" w:rsidRPr="00112CEC" w:rsidTr="000B6F4A">
        <w:trPr>
          <w:trHeight w:hRule="exact" w:val="454"/>
          <w:jc w:val="center"/>
        </w:trPr>
        <w:tc>
          <w:tcPr>
            <w:tcW w:w="709" w:type="pct"/>
            <w:tcBorders>
              <w:right w:val="single" w:sz="4" w:space="0" w:color="auto"/>
            </w:tcBorders>
            <w:vAlign w:val="center"/>
          </w:tcPr>
          <w:p w:rsidR="000B6F4A" w:rsidRPr="00112CEC" w:rsidRDefault="000B6F4A" w:rsidP="000B6F4A">
            <w:pPr>
              <w:spacing w:line="440" w:lineRule="exact"/>
              <w:jc w:val="center"/>
              <w:rPr>
                <w:rFonts w:ascii="仿宋" w:eastAsia="仿宋" w:hAnsi="仿宋"/>
                <w:sz w:val="24"/>
              </w:rPr>
            </w:pPr>
            <w:r>
              <w:rPr>
                <w:rFonts w:ascii="仿宋" w:eastAsia="仿宋" w:hAnsi="仿宋" w:hint="eastAsia"/>
                <w:sz w:val="24"/>
              </w:rPr>
              <w:t>存储四</w:t>
            </w:r>
          </w:p>
        </w:tc>
        <w:tc>
          <w:tcPr>
            <w:tcW w:w="888" w:type="pct"/>
            <w:tcBorders>
              <w:lef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403" w:type="pct"/>
            <w:vAlign w:val="center"/>
          </w:tcPr>
          <w:p w:rsidR="000B6F4A" w:rsidRPr="00112CEC" w:rsidRDefault="000B6F4A" w:rsidP="000B6F4A">
            <w:pPr>
              <w:jc w:val="center"/>
              <w:rPr>
                <w:rFonts w:ascii="仿宋" w:eastAsia="仿宋" w:hAnsi="仿宋"/>
                <w:sz w:val="24"/>
              </w:rPr>
            </w:pPr>
          </w:p>
        </w:tc>
      </w:tr>
      <w:tr w:rsidR="000B6F4A" w:rsidRPr="00112CEC" w:rsidTr="000B6F4A">
        <w:trPr>
          <w:trHeight w:hRule="exact" w:val="454"/>
          <w:jc w:val="center"/>
        </w:trPr>
        <w:tc>
          <w:tcPr>
            <w:tcW w:w="709" w:type="pct"/>
            <w:tcBorders>
              <w:right w:val="single" w:sz="4" w:space="0" w:color="auto"/>
            </w:tcBorders>
            <w:vAlign w:val="center"/>
          </w:tcPr>
          <w:p w:rsidR="000B6F4A" w:rsidRPr="00112CEC" w:rsidRDefault="000B6F4A" w:rsidP="000B6F4A">
            <w:pPr>
              <w:spacing w:line="440" w:lineRule="exact"/>
              <w:jc w:val="center"/>
              <w:rPr>
                <w:rFonts w:ascii="仿宋" w:eastAsia="仿宋" w:hAnsi="仿宋"/>
                <w:sz w:val="24"/>
              </w:rPr>
            </w:pPr>
            <w:r>
              <w:rPr>
                <w:rFonts w:ascii="仿宋" w:eastAsia="仿宋" w:hAnsi="仿宋" w:hint="eastAsia"/>
                <w:sz w:val="24"/>
              </w:rPr>
              <w:t>存储五</w:t>
            </w:r>
          </w:p>
        </w:tc>
        <w:tc>
          <w:tcPr>
            <w:tcW w:w="888" w:type="pct"/>
            <w:tcBorders>
              <w:left w:val="single" w:sz="4" w:space="0" w:color="auto"/>
            </w:tcBorders>
            <w:vAlign w:val="center"/>
          </w:tcPr>
          <w:p w:rsidR="000B6F4A" w:rsidRDefault="000B6F4A" w:rsidP="000B6F4A">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403" w:type="pct"/>
            <w:vAlign w:val="center"/>
          </w:tcPr>
          <w:p w:rsidR="000B6F4A" w:rsidRPr="00112CEC" w:rsidRDefault="000B6F4A" w:rsidP="000B6F4A">
            <w:pPr>
              <w:jc w:val="center"/>
              <w:rPr>
                <w:rFonts w:ascii="仿宋" w:eastAsia="仿宋" w:hAnsi="仿宋"/>
                <w:sz w:val="24"/>
              </w:rPr>
            </w:pPr>
          </w:p>
        </w:tc>
      </w:tr>
    </w:tbl>
    <w:p w:rsidR="000B6F4A" w:rsidRPr="00112CEC" w:rsidRDefault="000B6F4A" w:rsidP="000B6F4A">
      <w:pPr>
        <w:rPr>
          <w:rFonts w:ascii="黑体" w:eastAsia="黑体" w:hAnsi="黑体"/>
          <w:b/>
          <w:sz w:val="30"/>
          <w:szCs w:val="30"/>
        </w:rPr>
      </w:pPr>
    </w:p>
    <w:p w:rsidR="000B6F4A" w:rsidRPr="00112CEC" w:rsidRDefault="000B6F4A" w:rsidP="000B6F4A">
      <w:pPr>
        <w:pStyle w:val="1"/>
        <w:rPr>
          <w:rFonts w:ascii="仿宋" w:eastAsia="仿宋" w:hAnsi="仿宋"/>
          <w:sz w:val="28"/>
          <w:szCs w:val="28"/>
        </w:rPr>
        <w:sectPr w:rsidR="000B6F4A" w:rsidRPr="00112CEC" w:rsidSect="000B6F4A">
          <w:headerReference w:type="default" r:id="rId9"/>
          <w:pgSz w:w="16838" w:h="11906" w:orient="landscape"/>
          <w:pgMar w:top="851" w:right="1440" w:bottom="851" w:left="1440" w:header="851" w:footer="992" w:gutter="0"/>
          <w:cols w:space="425"/>
          <w:docGrid w:linePitch="312"/>
        </w:sectPr>
      </w:pPr>
    </w:p>
    <w:p w:rsidR="000B6F4A" w:rsidRPr="000B6F4A" w:rsidRDefault="000B6F4A" w:rsidP="002C020D">
      <w:pPr>
        <w:spacing w:beforeLines="100" w:before="312" w:afterLines="100" w:after="312" w:line="360" w:lineRule="auto"/>
        <w:rPr>
          <w:rFonts w:ascii="仿宋_GB2312" w:eastAsia="仿宋_GB2312"/>
          <w:b/>
          <w:sz w:val="28"/>
          <w:szCs w:val="28"/>
        </w:rPr>
      </w:pPr>
      <w:bookmarkStart w:id="19" w:name="_Toc510642080"/>
      <w:r w:rsidRPr="000B6F4A">
        <w:rPr>
          <w:rFonts w:ascii="仿宋_GB2312" w:eastAsia="仿宋_GB2312" w:hint="eastAsia"/>
          <w:b/>
          <w:sz w:val="28"/>
          <w:szCs w:val="28"/>
        </w:rPr>
        <w:lastRenderedPageBreak/>
        <w:t>五、竞赛结果提交要求</w:t>
      </w:r>
      <w:bookmarkEnd w:id="19"/>
    </w:p>
    <w:p w:rsidR="000B6F4A" w:rsidRPr="00112CEC" w:rsidRDefault="000B6F4A" w:rsidP="000B6F4A">
      <w:pPr>
        <w:pStyle w:val="a4"/>
        <w:spacing w:line="360" w:lineRule="auto"/>
        <w:ind w:left="470" w:firstLineChars="0" w:firstLine="0"/>
        <w:rPr>
          <w:rFonts w:ascii="仿宋" w:eastAsia="仿宋" w:hAnsi="仿宋"/>
          <w:sz w:val="24"/>
          <w:szCs w:val="24"/>
        </w:rPr>
      </w:pPr>
      <w:r w:rsidRPr="00112CEC">
        <w:rPr>
          <w:rFonts w:ascii="仿宋" w:eastAsia="仿宋" w:hAnsi="仿宋" w:hint="eastAsia"/>
          <w:sz w:val="24"/>
          <w:szCs w:val="24"/>
        </w:rPr>
        <w:t>1电路板卡维修结果上传</w:t>
      </w:r>
    </w:p>
    <w:p w:rsidR="000B6F4A" w:rsidRPr="00112CEC" w:rsidRDefault="000B6F4A" w:rsidP="000B6F4A">
      <w:pPr>
        <w:pStyle w:val="aa"/>
        <w:spacing w:line="360" w:lineRule="auto"/>
        <w:ind w:firstLineChars="200" w:firstLine="480"/>
        <w:rPr>
          <w:rFonts w:ascii="仿宋" w:eastAsia="仿宋" w:hAnsi="仿宋"/>
          <w:sz w:val="24"/>
          <w:szCs w:val="24"/>
        </w:rPr>
      </w:pPr>
      <w:r w:rsidRPr="00603EF5">
        <w:rPr>
          <w:rFonts w:ascii="仿宋" w:eastAsia="仿宋" w:hAnsi="仿宋" w:hint="eastAsia"/>
          <w:sz w:val="24"/>
          <w:szCs w:val="24"/>
        </w:rPr>
        <w:t>当竞赛结束后，在规定时间内，根据现场裁判的指示进行电路板卡维修结果上传。</w:t>
      </w:r>
    </w:p>
    <w:p w:rsidR="000B6F4A" w:rsidRPr="00112CEC" w:rsidRDefault="000B6F4A" w:rsidP="000B6F4A">
      <w:pPr>
        <w:pStyle w:val="a4"/>
        <w:spacing w:line="360" w:lineRule="auto"/>
        <w:ind w:left="470" w:firstLineChars="0" w:firstLine="0"/>
        <w:rPr>
          <w:rFonts w:ascii="仿宋" w:eastAsia="仿宋" w:hAnsi="仿宋"/>
          <w:sz w:val="24"/>
          <w:szCs w:val="24"/>
        </w:rPr>
      </w:pPr>
      <w:r w:rsidRPr="00112CEC">
        <w:rPr>
          <w:rFonts w:ascii="仿宋" w:eastAsia="仿宋" w:hAnsi="仿宋" w:hint="eastAsia"/>
          <w:sz w:val="24"/>
          <w:szCs w:val="24"/>
        </w:rPr>
        <w:t>2《电子产品芯片级检测维修与数据恢复项目竞赛报告单》上传</w:t>
      </w:r>
    </w:p>
    <w:p w:rsidR="000B6F4A" w:rsidRPr="00112CEC" w:rsidRDefault="000B6F4A" w:rsidP="000B6F4A">
      <w:pPr>
        <w:pStyle w:val="a4"/>
        <w:spacing w:line="360" w:lineRule="auto"/>
        <w:ind w:left="470" w:firstLineChars="0" w:firstLine="0"/>
        <w:rPr>
          <w:rFonts w:ascii="仿宋" w:eastAsia="仿宋" w:hAnsi="仿宋"/>
          <w:sz w:val="24"/>
          <w:szCs w:val="24"/>
        </w:rPr>
      </w:pPr>
      <w:r w:rsidRPr="00112CEC">
        <w:rPr>
          <w:rFonts w:ascii="仿宋" w:eastAsia="仿宋" w:hAnsi="仿宋" w:hint="eastAsia"/>
          <w:sz w:val="24"/>
          <w:szCs w:val="24"/>
        </w:rPr>
        <w:t>（1）提交的电子文档应按下述规则命名；</w:t>
      </w: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1969"/>
        <w:gridCol w:w="3111"/>
        <w:gridCol w:w="1908"/>
      </w:tblGrid>
      <w:tr w:rsidR="000B6F4A" w:rsidRPr="00112CEC" w:rsidTr="000B6F4A">
        <w:trPr>
          <w:jc w:val="center"/>
        </w:trPr>
        <w:tc>
          <w:tcPr>
            <w:tcW w:w="1094" w:type="pct"/>
            <w:shd w:val="clear" w:color="auto" w:fill="D9D9D9"/>
            <w:vAlign w:val="center"/>
          </w:tcPr>
          <w:p w:rsidR="000B6F4A" w:rsidRPr="00112CEC" w:rsidRDefault="000B6F4A" w:rsidP="000B6F4A">
            <w:pPr>
              <w:jc w:val="center"/>
              <w:rPr>
                <w:rFonts w:ascii="仿宋" w:eastAsia="仿宋" w:hAnsi="仿宋" w:cs="仿宋"/>
                <w:b/>
                <w:bCs/>
                <w:sz w:val="24"/>
              </w:rPr>
            </w:pPr>
            <w:r w:rsidRPr="00112CEC">
              <w:rPr>
                <w:rFonts w:ascii="仿宋" w:eastAsia="仿宋" w:hAnsi="仿宋" w:cs="仿宋" w:hint="eastAsia"/>
                <w:b/>
                <w:bCs/>
                <w:sz w:val="24"/>
              </w:rPr>
              <w:t>报告单</w:t>
            </w:r>
          </w:p>
        </w:tc>
        <w:tc>
          <w:tcPr>
            <w:tcW w:w="1105" w:type="pct"/>
            <w:shd w:val="clear" w:color="auto" w:fill="D9D9D9"/>
            <w:vAlign w:val="center"/>
          </w:tcPr>
          <w:p w:rsidR="000B6F4A" w:rsidRPr="00112CEC" w:rsidRDefault="000B6F4A" w:rsidP="000B6F4A">
            <w:pPr>
              <w:jc w:val="center"/>
              <w:rPr>
                <w:rFonts w:ascii="仿宋" w:eastAsia="仿宋" w:hAnsi="仿宋" w:cs="仿宋"/>
                <w:b/>
                <w:bCs/>
                <w:sz w:val="24"/>
              </w:rPr>
            </w:pPr>
            <w:r w:rsidRPr="00112CEC">
              <w:rPr>
                <w:rFonts w:ascii="仿宋" w:eastAsia="仿宋" w:hAnsi="仿宋" w:cs="仿宋" w:hint="eastAsia"/>
                <w:b/>
                <w:bCs/>
                <w:sz w:val="24"/>
              </w:rPr>
              <w:t>命名规则</w:t>
            </w:r>
          </w:p>
        </w:tc>
        <w:tc>
          <w:tcPr>
            <w:tcW w:w="1743" w:type="pct"/>
            <w:shd w:val="clear" w:color="auto" w:fill="D9D9D9"/>
            <w:vAlign w:val="center"/>
          </w:tcPr>
          <w:p w:rsidR="000B6F4A" w:rsidRPr="00112CEC" w:rsidRDefault="000B6F4A" w:rsidP="000B6F4A">
            <w:pPr>
              <w:jc w:val="center"/>
              <w:rPr>
                <w:rFonts w:ascii="仿宋" w:eastAsia="仿宋" w:hAnsi="仿宋" w:cs="仿宋"/>
                <w:b/>
                <w:bCs/>
                <w:sz w:val="24"/>
              </w:rPr>
            </w:pPr>
            <w:r w:rsidRPr="00112CEC">
              <w:rPr>
                <w:rFonts w:ascii="仿宋" w:eastAsia="仿宋" w:hAnsi="仿宋" w:cs="仿宋" w:hint="eastAsia"/>
                <w:b/>
                <w:bCs/>
                <w:sz w:val="24"/>
              </w:rPr>
              <w:t>示 例</w:t>
            </w:r>
          </w:p>
        </w:tc>
        <w:tc>
          <w:tcPr>
            <w:tcW w:w="1058" w:type="pct"/>
            <w:shd w:val="clear" w:color="auto" w:fill="D9D9D9"/>
            <w:vAlign w:val="center"/>
          </w:tcPr>
          <w:p w:rsidR="000B6F4A" w:rsidRPr="00112CEC" w:rsidRDefault="000B6F4A" w:rsidP="000B6F4A">
            <w:pPr>
              <w:jc w:val="center"/>
              <w:rPr>
                <w:rFonts w:ascii="仿宋" w:eastAsia="仿宋" w:hAnsi="仿宋" w:cs="仿宋"/>
                <w:b/>
                <w:bCs/>
                <w:sz w:val="24"/>
              </w:rPr>
            </w:pPr>
            <w:r w:rsidRPr="00112CEC">
              <w:rPr>
                <w:rFonts w:ascii="仿宋" w:eastAsia="仿宋" w:hAnsi="仿宋" w:cs="仿宋" w:hint="eastAsia"/>
                <w:b/>
                <w:bCs/>
                <w:sz w:val="24"/>
              </w:rPr>
              <w:t>提交方式</w:t>
            </w:r>
          </w:p>
        </w:tc>
      </w:tr>
      <w:tr w:rsidR="000B6F4A" w:rsidRPr="00112CEC" w:rsidTr="000B6F4A">
        <w:trPr>
          <w:jc w:val="center"/>
        </w:trPr>
        <w:tc>
          <w:tcPr>
            <w:tcW w:w="1094" w:type="pct"/>
            <w:vAlign w:val="center"/>
          </w:tcPr>
          <w:p w:rsidR="000B6F4A" w:rsidRPr="00112CEC" w:rsidRDefault="000B6F4A" w:rsidP="000B6F4A">
            <w:pPr>
              <w:spacing w:line="360" w:lineRule="auto"/>
              <w:jc w:val="center"/>
              <w:rPr>
                <w:rFonts w:ascii="仿宋" w:eastAsia="仿宋" w:hAnsi="仿宋"/>
                <w:sz w:val="24"/>
              </w:rPr>
            </w:pPr>
            <w:r w:rsidRPr="00112CEC">
              <w:rPr>
                <w:rFonts w:ascii="仿宋" w:eastAsia="仿宋" w:hAnsi="仿宋" w:hint="eastAsia"/>
                <w:sz w:val="24"/>
              </w:rPr>
              <w:t>《电子产品芯片级检测维修与数据恢复项目竞赛报告单》</w:t>
            </w:r>
          </w:p>
        </w:tc>
        <w:tc>
          <w:tcPr>
            <w:tcW w:w="1105" w:type="pct"/>
            <w:vAlign w:val="center"/>
          </w:tcPr>
          <w:p w:rsidR="000B6F4A" w:rsidRPr="00112CEC" w:rsidRDefault="000B6F4A" w:rsidP="000B6F4A">
            <w:pPr>
              <w:spacing w:line="360" w:lineRule="auto"/>
              <w:rPr>
                <w:rFonts w:ascii="仿宋" w:eastAsia="仿宋" w:hAnsi="仿宋"/>
                <w:sz w:val="24"/>
              </w:rPr>
            </w:pPr>
            <w:r w:rsidRPr="00112CEC">
              <w:rPr>
                <w:rFonts w:ascii="仿宋" w:eastAsia="仿宋" w:hAnsi="仿宋" w:hint="eastAsia"/>
                <w:sz w:val="24"/>
              </w:rPr>
              <w:t>《电子产品芯片级检测维修与数据恢复项目竞赛报告单》</w:t>
            </w:r>
            <w:r w:rsidRPr="00112CEC">
              <w:rPr>
                <w:rFonts w:ascii="仿宋" w:eastAsia="仿宋" w:hAnsi="仿宋" w:hint="eastAsia"/>
                <w:kern w:val="0"/>
                <w:sz w:val="24"/>
              </w:rPr>
              <w:t>_赛位号</w:t>
            </w:r>
          </w:p>
        </w:tc>
        <w:tc>
          <w:tcPr>
            <w:tcW w:w="1743" w:type="pct"/>
            <w:vAlign w:val="center"/>
          </w:tcPr>
          <w:p w:rsidR="000B6F4A" w:rsidRPr="00112CEC" w:rsidRDefault="000B6F4A" w:rsidP="000B6F4A">
            <w:pPr>
              <w:spacing w:line="360" w:lineRule="auto"/>
              <w:jc w:val="left"/>
              <w:rPr>
                <w:rFonts w:ascii="仿宋" w:eastAsia="仿宋" w:hAnsi="仿宋"/>
                <w:sz w:val="24"/>
              </w:rPr>
            </w:pPr>
            <w:r w:rsidRPr="00112CEC">
              <w:rPr>
                <w:rFonts w:ascii="仿宋" w:eastAsia="仿宋" w:hAnsi="仿宋" w:hint="eastAsia"/>
                <w:sz w:val="24"/>
              </w:rPr>
              <w:t>《电子产品芯片级检测维修与数据恢复项目竞赛报告单》_1</w:t>
            </w:r>
          </w:p>
        </w:tc>
        <w:tc>
          <w:tcPr>
            <w:tcW w:w="1058" w:type="pct"/>
            <w:vAlign w:val="center"/>
          </w:tcPr>
          <w:p w:rsidR="000B6F4A" w:rsidRPr="00112CEC" w:rsidRDefault="000B6F4A" w:rsidP="000B6F4A">
            <w:pPr>
              <w:spacing w:line="360" w:lineRule="auto"/>
              <w:jc w:val="center"/>
              <w:rPr>
                <w:rFonts w:ascii="仿宋" w:eastAsia="仿宋" w:hAnsi="仿宋"/>
                <w:b/>
                <w:sz w:val="24"/>
              </w:rPr>
            </w:pPr>
            <w:r w:rsidRPr="00112CEC">
              <w:rPr>
                <w:rFonts w:ascii="仿宋" w:eastAsia="仿宋" w:hAnsi="仿宋" w:hint="eastAsia"/>
                <w:b/>
                <w:kern w:val="0"/>
                <w:sz w:val="24"/>
              </w:rPr>
              <w:t>通过检测软件（SOL-SOFT-X）的“文件上传”功能上传至服务器</w:t>
            </w:r>
          </w:p>
        </w:tc>
      </w:tr>
    </w:tbl>
    <w:p w:rsidR="000B6F4A" w:rsidRPr="00112CEC"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（2）提交的《电子产品芯片级检测维修与数据恢复项目竞赛报告单》（电子版）的</w:t>
      </w:r>
      <w:r w:rsidRPr="00112CEC">
        <w:rPr>
          <w:rFonts w:ascii="仿宋" w:eastAsia="仿宋" w:hAnsi="仿宋" w:hint="eastAsia"/>
          <w:kern w:val="0"/>
          <w:sz w:val="24"/>
        </w:rPr>
        <w:t>首页与页眉要注明赛位号以后再提交，否则此部分视为未提交，并计“0”分</w:t>
      </w:r>
      <w:r w:rsidRPr="00112CEC">
        <w:rPr>
          <w:rFonts w:ascii="仿宋" w:eastAsia="仿宋" w:hAnsi="仿宋" w:hint="eastAsia"/>
          <w:sz w:val="24"/>
        </w:rPr>
        <w:t>；</w:t>
      </w:r>
    </w:p>
    <w:p w:rsidR="000B6F4A" w:rsidRDefault="000B6F4A" w:rsidP="000B6F4A">
      <w:pPr>
        <w:spacing w:line="360" w:lineRule="auto"/>
        <w:ind w:firstLineChars="196" w:firstLine="470"/>
        <w:rPr>
          <w:rFonts w:ascii="仿宋" w:eastAsia="仿宋" w:hAnsi="仿宋"/>
          <w:sz w:val="24"/>
        </w:rPr>
      </w:pPr>
      <w:r w:rsidRPr="00112CEC">
        <w:rPr>
          <w:rFonts w:ascii="仿宋" w:eastAsia="仿宋" w:hAnsi="仿宋" w:hint="eastAsia"/>
          <w:sz w:val="24"/>
        </w:rPr>
        <w:t>（3）提交的《电子产品芯片级检测维修与数据恢复项目竞赛报告单》（电子版）中，不得出现除赛位号以外的任何关于参赛队的信息，否则视为作弊，整个竞赛成绩计为“0”分</w:t>
      </w:r>
    </w:p>
    <w:p w:rsidR="00274B80" w:rsidRPr="00112CEC" w:rsidRDefault="00274B80" w:rsidP="000B6F4A">
      <w:pPr>
        <w:spacing w:line="360" w:lineRule="auto"/>
        <w:ind w:firstLineChars="196" w:firstLine="470"/>
        <w:rPr>
          <w:rFonts w:ascii="仿宋" w:eastAsia="仿宋" w:hAnsi="仿宋"/>
          <w:sz w:val="24"/>
        </w:rPr>
      </w:pPr>
      <w:r>
        <w:rPr>
          <w:rFonts w:ascii="仿宋" w:eastAsia="仿宋" w:hAnsi="仿宋" w:hint="eastAsia"/>
          <w:sz w:val="24"/>
        </w:rPr>
        <w:t>（</w:t>
      </w:r>
      <w:r w:rsidR="00101AFC">
        <w:rPr>
          <w:rFonts w:ascii="仿宋" w:eastAsia="仿宋" w:hAnsi="仿宋" w:hint="eastAsia"/>
          <w:sz w:val="24"/>
        </w:rPr>
        <w:t>4</w:t>
      </w:r>
      <w:r>
        <w:rPr>
          <w:rFonts w:ascii="仿宋" w:eastAsia="仿宋" w:hAnsi="仿宋" w:hint="eastAsia"/>
          <w:sz w:val="24"/>
        </w:rPr>
        <w:t>）报告中若出现维修点误判，则倒扣分；</w:t>
      </w:r>
    </w:p>
    <w:p w:rsidR="000B6F4A" w:rsidRPr="00112CEC" w:rsidRDefault="000B6F4A" w:rsidP="000B6F4A">
      <w:pPr>
        <w:spacing w:line="360" w:lineRule="auto"/>
        <w:ind w:firstLineChars="200" w:firstLine="480"/>
        <w:rPr>
          <w:rFonts w:ascii="仿宋" w:eastAsia="仿宋" w:hAnsi="仿宋"/>
          <w:sz w:val="24"/>
        </w:rPr>
      </w:pPr>
      <w:r w:rsidRPr="00112CEC">
        <w:rPr>
          <w:rFonts w:ascii="仿宋" w:eastAsia="仿宋" w:hAnsi="仿宋" w:hint="eastAsia"/>
          <w:sz w:val="24"/>
        </w:rPr>
        <w:t>（</w:t>
      </w:r>
      <w:r w:rsidR="00101AFC">
        <w:rPr>
          <w:rFonts w:ascii="仿宋" w:eastAsia="仿宋" w:hAnsi="仿宋" w:hint="eastAsia"/>
          <w:sz w:val="24"/>
        </w:rPr>
        <w:t>5</w:t>
      </w:r>
      <w:r w:rsidRPr="00112CEC">
        <w:rPr>
          <w:rFonts w:ascii="仿宋" w:eastAsia="仿宋" w:hAnsi="仿宋" w:hint="eastAsia"/>
          <w:sz w:val="24"/>
        </w:rPr>
        <w:t>）当竞赛结束后，根据现场裁判的指令进行《电子产品芯片级检测维修与数据恢复项目竞赛报告单》上传。</w:t>
      </w:r>
    </w:p>
    <w:p w:rsidR="000B6F4A" w:rsidRPr="000B6F4A" w:rsidRDefault="000B6F4A" w:rsidP="002C020D">
      <w:pPr>
        <w:spacing w:beforeLines="100" w:before="312" w:afterLines="100" w:after="312" w:line="360" w:lineRule="auto"/>
        <w:rPr>
          <w:rFonts w:ascii="仿宋_GB2312" w:eastAsia="仿宋_GB2312"/>
          <w:b/>
          <w:sz w:val="28"/>
          <w:szCs w:val="28"/>
        </w:rPr>
      </w:pPr>
      <w:bookmarkStart w:id="20" w:name="_Toc510642081"/>
      <w:r w:rsidRPr="000B6F4A">
        <w:rPr>
          <w:rFonts w:ascii="仿宋_GB2312" w:eastAsia="仿宋_GB2312" w:hint="eastAsia"/>
          <w:b/>
          <w:sz w:val="28"/>
          <w:szCs w:val="28"/>
        </w:rPr>
        <w:t>六、评分标准</w:t>
      </w:r>
      <w:bookmarkEnd w:id="20"/>
    </w:p>
    <w:tbl>
      <w:tblPr>
        <w:tblW w:w="8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851"/>
        <w:gridCol w:w="3436"/>
        <w:gridCol w:w="1116"/>
        <w:gridCol w:w="1596"/>
      </w:tblGrid>
      <w:tr w:rsidR="00274B80" w:rsidTr="00EA7C03">
        <w:trPr>
          <w:trHeight w:val="173"/>
          <w:jc w:val="center"/>
        </w:trPr>
        <w:tc>
          <w:tcPr>
            <w:tcW w:w="1246" w:type="dxa"/>
            <w:vAlign w:val="center"/>
          </w:tcPr>
          <w:p w:rsidR="00274B80" w:rsidRDefault="00274B80" w:rsidP="00EA7C03">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一级指标</w:t>
            </w:r>
          </w:p>
        </w:tc>
        <w:tc>
          <w:tcPr>
            <w:tcW w:w="851" w:type="dxa"/>
            <w:vAlign w:val="center"/>
          </w:tcPr>
          <w:p w:rsidR="00274B80" w:rsidRDefault="00274B80" w:rsidP="00EA7C03">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比例</w:t>
            </w:r>
          </w:p>
        </w:tc>
        <w:tc>
          <w:tcPr>
            <w:tcW w:w="3436" w:type="dxa"/>
            <w:vAlign w:val="center"/>
          </w:tcPr>
          <w:p w:rsidR="00274B80" w:rsidRDefault="00274B80" w:rsidP="00EA7C03">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二级指标</w:t>
            </w:r>
          </w:p>
        </w:tc>
        <w:tc>
          <w:tcPr>
            <w:tcW w:w="1116" w:type="dxa"/>
            <w:vAlign w:val="center"/>
          </w:tcPr>
          <w:p w:rsidR="00274B80" w:rsidRDefault="00274B80" w:rsidP="00EA7C03">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比例</w:t>
            </w:r>
          </w:p>
        </w:tc>
        <w:tc>
          <w:tcPr>
            <w:tcW w:w="1596" w:type="dxa"/>
            <w:vAlign w:val="center"/>
          </w:tcPr>
          <w:p w:rsidR="00274B80" w:rsidRDefault="00274B80" w:rsidP="00EA7C03">
            <w:pPr>
              <w:spacing w:line="560" w:lineRule="exact"/>
              <w:jc w:val="center"/>
              <w:rPr>
                <w:rFonts w:ascii="仿宋_GB2312" w:eastAsia="仿宋_GB2312" w:hAnsi="仿宋"/>
                <w:b/>
                <w:color w:val="000000"/>
                <w:sz w:val="24"/>
              </w:rPr>
            </w:pPr>
            <w:r>
              <w:rPr>
                <w:rFonts w:ascii="仿宋_GB2312" w:eastAsia="仿宋_GB2312" w:hAnsi="仿宋" w:hint="eastAsia"/>
                <w:b/>
                <w:color w:val="000000"/>
                <w:sz w:val="24"/>
              </w:rPr>
              <w:t>类型</w:t>
            </w:r>
          </w:p>
        </w:tc>
      </w:tr>
      <w:tr w:rsidR="00274B80" w:rsidTr="00EA7C03">
        <w:trPr>
          <w:trHeight w:val="397"/>
          <w:jc w:val="center"/>
        </w:trPr>
        <w:tc>
          <w:tcPr>
            <w:tcW w:w="1246" w:type="dxa"/>
            <w:vMerge w:val="restart"/>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电路板检测与维修</w:t>
            </w:r>
          </w:p>
        </w:tc>
        <w:tc>
          <w:tcPr>
            <w:tcW w:w="851" w:type="dxa"/>
            <w:vMerge w:val="restart"/>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40%</w:t>
            </w: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板卡一的检测与维修</w:t>
            </w:r>
          </w:p>
        </w:tc>
        <w:tc>
          <w:tcPr>
            <w:tcW w:w="1116" w:type="dxa"/>
          </w:tcPr>
          <w:p w:rsidR="00274B80" w:rsidRDefault="00991D0A" w:rsidP="00EA7C03">
            <w:pPr>
              <w:jc w:val="center"/>
              <w:rPr>
                <w:rFonts w:ascii="仿宋_GB2312" w:eastAsia="仿宋_GB2312" w:hAnsi="仿宋"/>
                <w:color w:val="000000"/>
                <w:sz w:val="24"/>
              </w:rPr>
            </w:pPr>
            <w:r>
              <w:rPr>
                <w:rFonts w:ascii="仿宋_GB2312" w:eastAsia="仿宋_GB2312" w:hAnsi="仿宋" w:hint="eastAsia"/>
                <w:color w:val="000000"/>
                <w:sz w:val="24"/>
              </w:rPr>
              <w:t>2</w:t>
            </w:r>
            <w:r w:rsidR="00274B80">
              <w:rPr>
                <w:rFonts w:ascii="仿宋_GB2312" w:eastAsia="仿宋_GB2312" w:hAnsi="仿宋" w:hint="eastAsia"/>
                <w:color w:val="000000"/>
                <w:sz w:val="24"/>
              </w:rPr>
              <w:t>%</w:t>
            </w:r>
          </w:p>
        </w:tc>
        <w:tc>
          <w:tcPr>
            <w:tcW w:w="1596" w:type="dxa"/>
            <w:vMerge w:val="restart"/>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机评分</w:t>
            </w: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板卡二的检测与维修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板卡三的检测与维修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板卡四的检测与维修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板卡五的检测与维修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板卡六的检测与维修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板卡七的检测与维修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板卡八的检测与维修</w:t>
            </w:r>
          </w:p>
        </w:tc>
        <w:tc>
          <w:tcPr>
            <w:tcW w:w="1116" w:type="dxa"/>
          </w:tcPr>
          <w:p w:rsidR="00274B80" w:rsidRDefault="00274B80" w:rsidP="00EA7C03">
            <w:pPr>
              <w:jc w:val="center"/>
              <w:rPr>
                <w:rFonts w:ascii="仿宋_GB2312" w:eastAsia="仿宋_GB2312" w:hAnsi="仿宋"/>
                <w:color w:val="000000"/>
                <w:sz w:val="24"/>
              </w:rPr>
            </w:pPr>
            <w:r w:rsidRPr="00061C26">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板卡九的检测与维修</w:t>
            </w:r>
          </w:p>
        </w:tc>
        <w:tc>
          <w:tcPr>
            <w:tcW w:w="1116" w:type="dxa"/>
          </w:tcPr>
          <w:p w:rsidR="00274B80" w:rsidRDefault="00991D0A" w:rsidP="00EA7C03">
            <w:pPr>
              <w:jc w:val="center"/>
              <w:rPr>
                <w:rFonts w:ascii="仿宋_GB2312" w:eastAsia="仿宋_GB2312" w:hAnsi="仿宋"/>
                <w:color w:val="000000"/>
                <w:sz w:val="24"/>
              </w:rPr>
            </w:pPr>
            <w:r>
              <w:rPr>
                <w:rFonts w:ascii="仿宋_GB2312" w:eastAsia="仿宋_GB2312" w:hAnsi="仿宋" w:hint="eastAsia"/>
                <w:color w:val="000000"/>
                <w:sz w:val="24"/>
              </w:rPr>
              <w:t>5</w:t>
            </w:r>
            <w:r w:rsidR="00274B80" w:rsidRPr="00061C26">
              <w:rPr>
                <w:rFonts w:ascii="仿宋_GB2312" w:eastAsia="仿宋_GB2312" w:hAnsi="仿宋" w:hint="eastAsia"/>
                <w:color w:val="000000"/>
                <w:sz w:val="24"/>
              </w:rPr>
              <w:t>%</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板卡十的检测与维修</w:t>
            </w:r>
          </w:p>
        </w:tc>
        <w:tc>
          <w:tcPr>
            <w:tcW w:w="1116" w:type="dxa"/>
          </w:tcPr>
          <w:p w:rsidR="00274B80" w:rsidRDefault="00991D0A" w:rsidP="00EA7C03">
            <w:pPr>
              <w:jc w:val="center"/>
              <w:rPr>
                <w:rFonts w:ascii="仿宋_GB2312" w:eastAsia="仿宋_GB2312" w:hAnsi="仿宋"/>
                <w:color w:val="000000"/>
                <w:sz w:val="24"/>
              </w:rPr>
            </w:pPr>
            <w:r>
              <w:rPr>
                <w:rFonts w:ascii="仿宋_GB2312" w:eastAsia="仿宋_GB2312" w:hAnsi="仿宋" w:hint="eastAsia"/>
                <w:color w:val="000000"/>
                <w:sz w:val="24"/>
              </w:rPr>
              <w:t>5</w:t>
            </w:r>
            <w:r w:rsidR="00274B80" w:rsidRPr="00061C26">
              <w:rPr>
                <w:rFonts w:ascii="仿宋_GB2312" w:eastAsia="仿宋_GB2312" w:hAnsi="仿宋" w:hint="eastAsia"/>
                <w:color w:val="000000"/>
                <w:sz w:val="24"/>
              </w:rPr>
              <w:t>%</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restart"/>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存储介质维修及数据恢复</w:t>
            </w:r>
          </w:p>
        </w:tc>
        <w:tc>
          <w:tcPr>
            <w:tcW w:w="851" w:type="dxa"/>
            <w:vMerge w:val="restart"/>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40%</w:t>
            </w: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存储一数据恢复</w:t>
            </w:r>
          </w:p>
        </w:tc>
        <w:tc>
          <w:tcPr>
            <w:tcW w:w="1116" w:type="dxa"/>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12%</w:t>
            </w:r>
          </w:p>
        </w:tc>
        <w:tc>
          <w:tcPr>
            <w:tcW w:w="1596" w:type="dxa"/>
            <w:vMerge w:val="restart"/>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客观性评分</w:t>
            </w: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存储二数据恢复</w:t>
            </w:r>
          </w:p>
        </w:tc>
        <w:tc>
          <w:tcPr>
            <w:tcW w:w="1116" w:type="dxa"/>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10%</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存储三数据恢复</w:t>
            </w:r>
          </w:p>
        </w:tc>
        <w:tc>
          <w:tcPr>
            <w:tcW w:w="1116" w:type="dxa"/>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8%</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存储四数据恢复</w:t>
            </w:r>
          </w:p>
        </w:tc>
        <w:tc>
          <w:tcPr>
            <w:tcW w:w="1116" w:type="dxa"/>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6%</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存储五数据恢复</w:t>
            </w:r>
          </w:p>
        </w:tc>
        <w:tc>
          <w:tcPr>
            <w:tcW w:w="1116" w:type="dxa"/>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4%</w:t>
            </w:r>
          </w:p>
        </w:tc>
        <w:tc>
          <w:tcPr>
            <w:tcW w:w="1596" w:type="dxa"/>
            <w:vMerge/>
            <w:vAlign w:val="center"/>
          </w:tcPr>
          <w:p w:rsidR="00274B80" w:rsidRDefault="00274B80" w:rsidP="00EA7C03">
            <w:pPr>
              <w:jc w:val="center"/>
              <w:rPr>
                <w:rFonts w:ascii="仿宋_GB2312" w:eastAsia="仿宋_GB2312" w:hAnsi="仿宋"/>
                <w:color w:val="000000"/>
                <w:sz w:val="24"/>
              </w:rPr>
            </w:pPr>
          </w:p>
        </w:tc>
      </w:tr>
      <w:tr w:rsidR="00274B80" w:rsidTr="00EA7C03">
        <w:trPr>
          <w:trHeight w:val="397"/>
          <w:jc w:val="center"/>
        </w:trPr>
        <w:tc>
          <w:tcPr>
            <w:tcW w:w="1246" w:type="dxa"/>
            <w:tcBorders>
              <w:top w:val="single" w:sz="4" w:space="0" w:color="auto"/>
            </w:tcBorders>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填写竞赛报告单</w:t>
            </w:r>
          </w:p>
        </w:tc>
        <w:tc>
          <w:tcPr>
            <w:tcW w:w="851" w:type="dxa"/>
            <w:tcBorders>
              <w:top w:val="single" w:sz="4" w:space="0" w:color="auto"/>
            </w:tcBorders>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15%</w:t>
            </w: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故障维修过程描述</w:t>
            </w:r>
          </w:p>
        </w:tc>
        <w:tc>
          <w:tcPr>
            <w:tcW w:w="1116" w:type="dxa"/>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15%</w:t>
            </w:r>
          </w:p>
        </w:tc>
        <w:tc>
          <w:tcPr>
            <w:tcW w:w="1596" w:type="dxa"/>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主观性评分</w:t>
            </w:r>
          </w:p>
        </w:tc>
      </w:tr>
      <w:tr w:rsidR="00274B80" w:rsidTr="00EA7C03">
        <w:trPr>
          <w:trHeight w:val="397"/>
          <w:jc w:val="center"/>
        </w:trPr>
        <w:tc>
          <w:tcPr>
            <w:tcW w:w="1246" w:type="dxa"/>
            <w:vMerge w:val="restart"/>
            <w:vAlign w:val="center"/>
          </w:tcPr>
          <w:p w:rsidR="00274B80" w:rsidRDefault="00274B80" w:rsidP="00EA7C03">
            <w:pPr>
              <w:rPr>
                <w:rFonts w:ascii="仿宋_GB2312" w:eastAsia="仿宋_GB2312" w:hAnsi="仿宋"/>
                <w:color w:val="000000"/>
                <w:sz w:val="24"/>
              </w:rPr>
            </w:pPr>
            <w:r>
              <w:rPr>
                <w:rFonts w:ascii="仿宋_GB2312" w:eastAsia="仿宋_GB2312" w:hAnsi="仿宋" w:hint="eastAsia"/>
                <w:color w:val="000000"/>
                <w:sz w:val="24"/>
              </w:rPr>
              <w:t>职业素养</w:t>
            </w:r>
          </w:p>
        </w:tc>
        <w:tc>
          <w:tcPr>
            <w:tcW w:w="851" w:type="dxa"/>
            <w:vMerge w:val="restart"/>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hint="eastAsia"/>
                <w:color w:val="000000"/>
                <w:sz w:val="24"/>
              </w:rPr>
              <w:t>5%</w:t>
            </w: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cs="仿宋" w:hint="eastAsia"/>
                <w:bCs/>
                <w:color w:val="000000"/>
                <w:sz w:val="24"/>
              </w:rPr>
              <w:t>操作规范</w:t>
            </w:r>
          </w:p>
        </w:tc>
        <w:tc>
          <w:tcPr>
            <w:tcW w:w="1116" w:type="dxa"/>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cs="仿宋" w:hint="eastAsia"/>
                <w:bCs/>
                <w:color w:val="000000"/>
                <w:sz w:val="24"/>
              </w:rPr>
              <w:t>2%</w:t>
            </w:r>
          </w:p>
        </w:tc>
        <w:tc>
          <w:tcPr>
            <w:tcW w:w="1596" w:type="dxa"/>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cs="仿宋" w:hint="eastAsia"/>
                <w:bCs/>
                <w:color w:val="000000"/>
                <w:sz w:val="24"/>
              </w:rPr>
              <w:t>主观性评分</w:t>
            </w: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s="仿宋"/>
                <w:bCs/>
                <w:color w:val="000000"/>
                <w:sz w:val="24"/>
              </w:rPr>
            </w:pPr>
            <w:r>
              <w:rPr>
                <w:rFonts w:ascii="仿宋_GB2312" w:eastAsia="仿宋_GB2312" w:hAnsi="仿宋" w:cs="仿宋" w:hint="eastAsia"/>
                <w:bCs/>
                <w:color w:val="000000"/>
                <w:sz w:val="24"/>
              </w:rPr>
              <w:t>工具箱整理</w:t>
            </w:r>
          </w:p>
        </w:tc>
        <w:tc>
          <w:tcPr>
            <w:tcW w:w="1116" w:type="dxa"/>
            <w:vAlign w:val="center"/>
          </w:tcPr>
          <w:p w:rsidR="00274B80" w:rsidRDefault="00274B80" w:rsidP="00EA7C03">
            <w:pPr>
              <w:jc w:val="center"/>
              <w:rPr>
                <w:rFonts w:ascii="仿宋_GB2312" w:eastAsia="仿宋_GB2312" w:hAnsi="仿宋" w:cs="仿宋"/>
                <w:bCs/>
                <w:color w:val="000000"/>
                <w:sz w:val="24"/>
              </w:rPr>
            </w:pPr>
            <w:r>
              <w:rPr>
                <w:rFonts w:ascii="仿宋_GB2312" w:eastAsia="仿宋_GB2312" w:hAnsi="仿宋" w:cs="仿宋" w:hint="eastAsia"/>
                <w:bCs/>
                <w:color w:val="000000"/>
                <w:sz w:val="24"/>
              </w:rPr>
              <w:t>1%</w:t>
            </w:r>
          </w:p>
        </w:tc>
        <w:tc>
          <w:tcPr>
            <w:tcW w:w="1596" w:type="dxa"/>
            <w:vAlign w:val="center"/>
          </w:tcPr>
          <w:p w:rsidR="00274B80" w:rsidRDefault="00274B80" w:rsidP="00EA7C03">
            <w:pPr>
              <w:jc w:val="center"/>
              <w:rPr>
                <w:rFonts w:ascii="仿宋_GB2312" w:eastAsia="仿宋_GB2312" w:hAnsi="仿宋" w:cs="仿宋"/>
                <w:bCs/>
                <w:color w:val="000000"/>
                <w:sz w:val="24"/>
              </w:rPr>
            </w:pPr>
            <w:r>
              <w:rPr>
                <w:rFonts w:ascii="仿宋_GB2312" w:eastAsia="仿宋_GB2312" w:hAnsi="仿宋" w:cs="仿宋" w:hint="eastAsia"/>
                <w:bCs/>
                <w:color w:val="000000"/>
                <w:sz w:val="24"/>
              </w:rPr>
              <w:t>主观性评分</w:t>
            </w:r>
          </w:p>
        </w:tc>
      </w:tr>
      <w:tr w:rsidR="00274B80" w:rsidTr="00EA7C03">
        <w:trPr>
          <w:trHeight w:val="397"/>
          <w:jc w:val="center"/>
        </w:trPr>
        <w:tc>
          <w:tcPr>
            <w:tcW w:w="1246" w:type="dxa"/>
            <w:vMerge/>
            <w:vAlign w:val="center"/>
          </w:tcPr>
          <w:p w:rsidR="00274B80" w:rsidRDefault="00274B80" w:rsidP="00EA7C03">
            <w:pPr>
              <w:rPr>
                <w:rFonts w:ascii="仿宋_GB2312" w:eastAsia="仿宋_GB2312" w:hAnsi="仿宋"/>
                <w:color w:val="000000"/>
                <w:sz w:val="24"/>
              </w:rPr>
            </w:pPr>
          </w:p>
        </w:tc>
        <w:tc>
          <w:tcPr>
            <w:tcW w:w="851" w:type="dxa"/>
            <w:vMerge/>
            <w:vAlign w:val="center"/>
          </w:tcPr>
          <w:p w:rsidR="00274B80" w:rsidRDefault="00274B80" w:rsidP="00EA7C03">
            <w:pPr>
              <w:jc w:val="center"/>
              <w:rPr>
                <w:rFonts w:ascii="仿宋_GB2312" w:eastAsia="仿宋_GB2312" w:hAnsi="仿宋"/>
                <w:color w:val="000000"/>
                <w:sz w:val="24"/>
              </w:rPr>
            </w:pPr>
          </w:p>
        </w:tc>
        <w:tc>
          <w:tcPr>
            <w:tcW w:w="3436" w:type="dxa"/>
            <w:vAlign w:val="center"/>
          </w:tcPr>
          <w:p w:rsidR="00274B80" w:rsidRDefault="00274B80" w:rsidP="00EA7C03">
            <w:pPr>
              <w:rPr>
                <w:rFonts w:ascii="仿宋_GB2312" w:eastAsia="仿宋_GB2312" w:hAnsi="仿宋"/>
                <w:color w:val="000000"/>
                <w:sz w:val="24"/>
              </w:rPr>
            </w:pPr>
            <w:r>
              <w:rPr>
                <w:rFonts w:ascii="仿宋_GB2312" w:eastAsia="仿宋_GB2312" w:hAnsi="仿宋" w:cs="仿宋" w:hint="eastAsia"/>
                <w:bCs/>
                <w:color w:val="000000"/>
                <w:sz w:val="24"/>
              </w:rPr>
              <w:t>工位整洁</w:t>
            </w:r>
          </w:p>
        </w:tc>
        <w:tc>
          <w:tcPr>
            <w:tcW w:w="1116" w:type="dxa"/>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cs="仿宋" w:hint="eastAsia"/>
                <w:bCs/>
                <w:color w:val="000000"/>
                <w:sz w:val="24"/>
              </w:rPr>
              <w:t>2%</w:t>
            </w:r>
          </w:p>
        </w:tc>
        <w:tc>
          <w:tcPr>
            <w:tcW w:w="1596" w:type="dxa"/>
            <w:vAlign w:val="center"/>
          </w:tcPr>
          <w:p w:rsidR="00274B80" w:rsidRDefault="00274B80" w:rsidP="00EA7C03">
            <w:pPr>
              <w:jc w:val="center"/>
              <w:rPr>
                <w:rFonts w:ascii="仿宋_GB2312" w:eastAsia="仿宋_GB2312" w:hAnsi="仿宋"/>
                <w:color w:val="000000"/>
                <w:sz w:val="24"/>
              </w:rPr>
            </w:pPr>
            <w:r>
              <w:rPr>
                <w:rFonts w:ascii="仿宋_GB2312" w:eastAsia="仿宋_GB2312" w:hAnsi="仿宋" w:cs="仿宋" w:hint="eastAsia"/>
                <w:bCs/>
                <w:color w:val="000000"/>
                <w:sz w:val="24"/>
              </w:rPr>
              <w:t>主观性评分</w:t>
            </w:r>
          </w:p>
        </w:tc>
      </w:tr>
    </w:tbl>
    <w:p w:rsidR="002601DE" w:rsidRDefault="000B6F4A" w:rsidP="002601DE">
      <w:pPr>
        <w:pStyle w:val="aa"/>
        <w:spacing w:line="276" w:lineRule="auto"/>
        <w:rPr>
          <w:rFonts w:ascii="仿宋" w:eastAsia="仿宋" w:hAnsi="仿宋"/>
          <w:b/>
          <w:sz w:val="24"/>
          <w:szCs w:val="24"/>
        </w:rPr>
      </w:pPr>
      <w:r w:rsidRPr="009D4606">
        <w:rPr>
          <w:rFonts w:ascii="仿宋" w:eastAsia="仿宋" w:hAnsi="仿宋" w:hint="eastAsia"/>
          <w:b/>
          <w:sz w:val="24"/>
          <w:szCs w:val="24"/>
        </w:rPr>
        <w:t>注：</w:t>
      </w:r>
      <w:r w:rsidR="002601DE" w:rsidRPr="009D4606">
        <w:rPr>
          <w:rFonts w:ascii="仿宋" w:eastAsia="仿宋" w:hAnsi="仿宋" w:hint="eastAsia"/>
          <w:b/>
          <w:sz w:val="24"/>
          <w:szCs w:val="24"/>
        </w:rPr>
        <w:t>评分结果若出现分值相同情况，则依据任务模块得分进行排名，先比较数据恢复部分得分，得分高者则排名靠前，得分低者则排名靠后；如果数据恢复部分得分相同，再比较板卡维修部分得分，得分高者则排名靠前，得分低者则排名靠后；如果板卡维修部分得分又相同，最后比较竞赛工作报告部分得分，得分高者则排名靠前，得分低者则排名靠后。</w:t>
      </w:r>
    </w:p>
    <w:p w:rsidR="000B6F4A" w:rsidRPr="000B6F4A" w:rsidRDefault="000B6F4A" w:rsidP="002C020D">
      <w:pPr>
        <w:spacing w:beforeLines="100" w:before="312" w:afterLines="100" w:after="312" w:line="360" w:lineRule="auto"/>
        <w:rPr>
          <w:rFonts w:ascii="仿宋_GB2312" w:eastAsia="仿宋_GB2312"/>
          <w:b/>
          <w:sz w:val="28"/>
          <w:szCs w:val="28"/>
        </w:rPr>
      </w:pPr>
      <w:bookmarkStart w:id="21" w:name="_Toc510642082"/>
      <w:r w:rsidRPr="000B6F4A">
        <w:rPr>
          <w:rFonts w:ascii="仿宋_GB2312" w:eastAsia="仿宋_GB2312" w:hint="eastAsia"/>
          <w:b/>
          <w:sz w:val="28"/>
          <w:szCs w:val="28"/>
        </w:rPr>
        <w:t>附件1竞赛技术平台及资料说明</w:t>
      </w:r>
      <w:bookmarkEnd w:id="21"/>
    </w:p>
    <w:p w:rsidR="000B6F4A" w:rsidRPr="000B6F4A" w:rsidRDefault="000B6F4A" w:rsidP="002C020D">
      <w:pPr>
        <w:spacing w:beforeLines="100" w:before="312" w:afterLines="100" w:after="312" w:line="360" w:lineRule="auto"/>
        <w:rPr>
          <w:rFonts w:ascii="仿宋_GB2312" w:eastAsia="仿宋_GB2312"/>
          <w:b/>
          <w:sz w:val="24"/>
        </w:rPr>
      </w:pPr>
      <w:bookmarkStart w:id="22" w:name="_Toc510642083"/>
      <w:r w:rsidRPr="000B6F4A">
        <w:rPr>
          <w:rFonts w:ascii="仿宋_GB2312" w:eastAsia="仿宋_GB2312" w:hint="eastAsia"/>
          <w:b/>
          <w:sz w:val="24"/>
        </w:rPr>
        <w:t>（一）竞赛器材及具体要求说明</w:t>
      </w:r>
      <w:bookmarkEnd w:id="22"/>
    </w:p>
    <w:tbl>
      <w:tblPr>
        <w:tblW w:w="8583" w:type="dxa"/>
        <w:jc w:val="center"/>
        <w:tblLayout w:type="fixed"/>
        <w:tblLook w:val="04A0" w:firstRow="1" w:lastRow="0" w:firstColumn="1" w:lastColumn="0" w:noHBand="0" w:noVBand="1"/>
      </w:tblPr>
      <w:tblGrid>
        <w:gridCol w:w="789"/>
        <w:gridCol w:w="2249"/>
        <w:gridCol w:w="4060"/>
        <w:gridCol w:w="1485"/>
      </w:tblGrid>
      <w:tr w:rsidR="000B6F4A" w:rsidRPr="005A3B41" w:rsidTr="000B6F4A">
        <w:trPr>
          <w:trHeight w:val="465"/>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spacing w:line="560" w:lineRule="exact"/>
              <w:jc w:val="center"/>
              <w:rPr>
                <w:rFonts w:ascii="仿宋_GB2312" w:eastAsia="仿宋_GB2312" w:hAnsi="仿宋"/>
                <w:b/>
                <w:color w:val="000000" w:themeColor="text1"/>
                <w:sz w:val="24"/>
              </w:rPr>
            </w:pPr>
            <w:r w:rsidRPr="005A3B41">
              <w:rPr>
                <w:rFonts w:ascii="仿宋_GB2312" w:eastAsia="仿宋_GB2312" w:hAnsi="仿宋" w:hint="eastAsia"/>
                <w:b/>
                <w:color w:val="000000" w:themeColor="text1"/>
                <w:sz w:val="24"/>
              </w:rPr>
              <w:t>序号</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spacing w:line="560" w:lineRule="exact"/>
              <w:jc w:val="center"/>
              <w:rPr>
                <w:rFonts w:ascii="仿宋_GB2312" w:eastAsia="仿宋_GB2312" w:hAnsi="仿宋"/>
                <w:b/>
                <w:color w:val="000000" w:themeColor="text1"/>
                <w:sz w:val="24"/>
              </w:rPr>
            </w:pPr>
            <w:r w:rsidRPr="005A3B41">
              <w:rPr>
                <w:rFonts w:ascii="仿宋_GB2312" w:eastAsia="仿宋_GB2312" w:hAnsi="仿宋" w:hint="eastAsia"/>
                <w:b/>
                <w:color w:val="000000" w:themeColor="text1"/>
                <w:sz w:val="24"/>
              </w:rPr>
              <w:t>仪器设备</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spacing w:line="560" w:lineRule="exact"/>
              <w:jc w:val="center"/>
              <w:rPr>
                <w:rFonts w:ascii="仿宋_GB2312" w:eastAsia="仿宋_GB2312" w:hAnsi="仿宋"/>
                <w:b/>
                <w:color w:val="000000" w:themeColor="text1"/>
                <w:sz w:val="24"/>
              </w:rPr>
            </w:pPr>
            <w:r w:rsidRPr="005A3B41">
              <w:rPr>
                <w:rFonts w:ascii="仿宋_GB2312" w:eastAsia="仿宋_GB2312" w:hAnsi="仿宋" w:hint="eastAsia"/>
                <w:b/>
                <w:color w:val="000000" w:themeColor="text1"/>
                <w:sz w:val="24"/>
              </w:rPr>
              <w:t>规格说明</w:t>
            </w:r>
          </w:p>
        </w:tc>
        <w:tc>
          <w:tcPr>
            <w:tcW w:w="1485" w:type="dxa"/>
            <w:tcBorders>
              <w:top w:val="single" w:sz="4" w:space="0" w:color="auto"/>
              <w:left w:val="nil"/>
              <w:bottom w:val="single" w:sz="4" w:space="0" w:color="auto"/>
              <w:right w:val="single" w:sz="4" w:space="0" w:color="auto"/>
            </w:tcBorders>
            <w:vAlign w:val="center"/>
          </w:tcPr>
          <w:p w:rsidR="000B6F4A" w:rsidRPr="005A3B41" w:rsidRDefault="000B6F4A" w:rsidP="000B6F4A">
            <w:pPr>
              <w:spacing w:line="560" w:lineRule="exact"/>
              <w:jc w:val="center"/>
              <w:rPr>
                <w:rFonts w:ascii="仿宋_GB2312" w:eastAsia="仿宋_GB2312" w:hAnsi="仿宋"/>
                <w:b/>
                <w:color w:val="000000" w:themeColor="text1"/>
                <w:sz w:val="24"/>
              </w:rPr>
            </w:pPr>
            <w:r w:rsidRPr="005A3B41">
              <w:rPr>
                <w:rFonts w:ascii="仿宋_GB2312" w:eastAsia="仿宋_GB2312" w:hAnsi="仿宋" w:hint="eastAsia"/>
                <w:b/>
                <w:color w:val="000000" w:themeColor="text1"/>
                <w:sz w:val="24"/>
              </w:rPr>
              <w:t>品牌</w:t>
            </w:r>
          </w:p>
        </w:tc>
      </w:tr>
      <w:tr w:rsidR="000B6F4A" w:rsidRPr="005A3B41" w:rsidTr="000B6F4A">
        <w:trPr>
          <w:trHeight w:val="20"/>
          <w:jc w:val="center"/>
        </w:trPr>
        <w:tc>
          <w:tcPr>
            <w:tcW w:w="789" w:type="dxa"/>
            <w:tcBorders>
              <w:top w:val="nil"/>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1</w:t>
            </w:r>
          </w:p>
        </w:tc>
        <w:tc>
          <w:tcPr>
            <w:tcW w:w="2249"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维修工作台</w:t>
            </w:r>
          </w:p>
        </w:tc>
        <w:tc>
          <w:tcPr>
            <w:tcW w:w="4060"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防静电维修工作台</w:t>
            </w:r>
          </w:p>
        </w:tc>
        <w:tc>
          <w:tcPr>
            <w:tcW w:w="1485"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nil"/>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2</w:t>
            </w:r>
          </w:p>
        </w:tc>
        <w:tc>
          <w:tcPr>
            <w:tcW w:w="2249"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数字万用表</w:t>
            </w:r>
          </w:p>
        </w:tc>
        <w:tc>
          <w:tcPr>
            <w:tcW w:w="4060"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交流电压1000V±(0.8%+3)，直流电流20A±(0.8%+1)，直流电压1000V±(0.5%+1)，交流电流20A±(1%+3)，电阻200MW±(0.8%+1)，电容100mF±(4%+3)</w:t>
            </w:r>
          </w:p>
        </w:tc>
        <w:tc>
          <w:tcPr>
            <w:tcW w:w="1485"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nil"/>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3</w:t>
            </w:r>
          </w:p>
        </w:tc>
        <w:tc>
          <w:tcPr>
            <w:tcW w:w="2249"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数字示波器</w:t>
            </w:r>
          </w:p>
        </w:tc>
        <w:tc>
          <w:tcPr>
            <w:tcW w:w="4060"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100MHz以上双通道示波器</w:t>
            </w:r>
          </w:p>
        </w:tc>
        <w:tc>
          <w:tcPr>
            <w:tcW w:w="1485" w:type="dxa"/>
            <w:tcBorders>
              <w:top w:val="nil"/>
              <w:left w:val="nil"/>
              <w:bottom w:val="single" w:sz="4" w:space="0" w:color="auto"/>
              <w:right w:val="single" w:sz="4" w:space="0" w:color="auto"/>
            </w:tcBorders>
          </w:tcPr>
          <w:p w:rsidR="000B6F4A" w:rsidRDefault="000B6F4A" w:rsidP="000B6F4A">
            <w:r w:rsidRPr="00DD0073">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nil"/>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4</w:t>
            </w:r>
          </w:p>
        </w:tc>
        <w:tc>
          <w:tcPr>
            <w:tcW w:w="2249"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恒温烙铁</w:t>
            </w:r>
          </w:p>
        </w:tc>
        <w:tc>
          <w:tcPr>
            <w:tcW w:w="4060" w:type="dxa"/>
            <w:tcBorders>
              <w:top w:val="nil"/>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温度调节范围 150-450（℃）</w:t>
            </w:r>
          </w:p>
        </w:tc>
        <w:tc>
          <w:tcPr>
            <w:tcW w:w="1485" w:type="dxa"/>
            <w:tcBorders>
              <w:top w:val="nil"/>
              <w:left w:val="nil"/>
              <w:bottom w:val="single" w:sz="4" w:space="0" w:color="auto"/>
              <w:right w:val="single" w:sz="4" w:space="0" w:color="auto"/>
            </w:tcBorders>
          </w:tcPr>
          <w:p w:rsidR="000B6F4A" w:rsidRDefault="000B6F4A" w:rsidP="000B6F4A">
            <w:r w:rsidRPr="00DD0073">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5</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热风焊台</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温度调节范围：100～480℃</w:t>
            </w:r>
          </w:p>
        </w:tc>
        <w:tc>
          <w:tcPr>
            <w:tcW w:w="1485" w:type="dxa"/>
            <w:tcBorders>
              <w:top w:val="single" w:sz="4" w:space="0" w:color="auto"/>
              <w:left w:val="nil"/>
              <w:bottom w:val="single" w:sz="4" w:space="0" w:color="auto"/>
              <w:right w:val="single" w:sz="4" w:space="0" w:color="auto"/>
            </w:tcBorders>
          </w:tcPr>
          <w:p w:rsidR="000B6F4A" w:rsidRDefault="000B6F4A" w:rsidP="000B6F4A">
            <w:r w:rsidRPr="00DD0073">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6</w:t>
            </w:r>
          </w:p>
        </w:tc>
        <w:tc>
          <w:tcPr>
            <w:tcW w:w="224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直流稳压电源</w:t>
            </w:r>
          </w:p>
        </w:tc>
        <w:tc>
          <w:tcPr>
            <w:tcW w:w="4060"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I路以上0-30 V可变电压输出</w:t>
            </w:r>
          </w:p>
        </w:tc>
        <w:tc>
          <w:tcPr>
            <w:tcW w:w="1485" w:type="dxa"/>
            <w:tcBorders>
              <w:top w:val="single" w:sz="4" w:space="0" w:color="auto"/>
              <w:left w:val="single" w:sz="4" w:space="0" w:color="auto"/>
              <w:bottom w:val="single" w:sz="4" w:space="0" w:color="auto"/>
              <w:right w:val="single" w:sz="4" w:space="0" w:color="auto"/>
            </w:tcBorders>
          </w:tcPr>
          <w:p w:rsidR="000B6F4A" w:rsidRDefault="000B6F4A" w:rsidP="000B6F4A">
            <w:r w:rsidRPr="00DD0073">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lastRenderedPageBreak/>
              <w:t>7</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放大镜台灯</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高强照明、五倍放大功能</w:t>
            </w:r>
          </w:p>
        </w:tc>
        <w:tc>
          <w:tcPr>
            <w:tcW w:w="1485"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8</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工具箱（含工具）</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内含螺丝刀套件、毛刷、洗板水壶、吸锡枪、尖嘴钳、偏口钳、焊锡丝、防静电镊子</w:t>
            </w:r>
          </w:p>
        </w:tc>
        <w:tc>
          <w:tcPr>
            <w:tcW w:w="1485"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9</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电脑主机</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主频1GHz或以上CPU，1GB或以上内存，安装Win7操作系统。</w:t>
            </w:r>
          </w:p>
        </w:tc>
        <w:tc>
          <w:tcPr>
            <w:tcW w:w="1485"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10</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电脑配件</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CPU、内存、ATX电源等</w:t>
            </w:r>
          </w:p>
        </w:tc>
        <w:tc>
          <w:tcPr>
            <w:tcW w:w="1485"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多品牌适用</w:t>
            </w:r>
          </w:p>
        </w:tc>
      </w:tr>
      <w:tr w:rsidR="000B6F4A" w:rsidRPr="005A3B41" w:rsidTr="000B6F4A">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hint="eastAsia"/>
                <w:color w:val="000000" w:themeColor="text1"/>
                <w:sz w:val="24"/>
              </w:rPr>
              <w:t>11</w:t>
            </w:r>
          </w:p>
        </w:tc>
        <w:tc>
          <w:tcPr>
            <w:tcW w:w="2249" w:type="dxa"/>
            <w:tcBorders>
              <w:top w:val="single" w:sz="4" w:space="0" w:color="auto"/>
              <w:left w:val="nil"/>
              <w:bottom w:val="single" w:sz="4" w:space="0" w:color="auto"/>
              <w:right w:val="single" w:sz="4" w:space="0" w:color="auto"/>
            </w:tcBorders>
            <w:vAlign w:val="center"/>
          </w:tcPr>
          <w:p w:rsidR="000B6F4A" w:rsidRPr="005A3B41" w:rsidRDefault="000B6F4A" w:rsidP="000B6F4A">
            <w:pPr>
              <w:snapToGrid w:val="0"/>
              <w:jc w:val="center"/>
              <w:rPr>
                <w:rFonts w:ascii="仿宋_GB2312" w:eastAsia="仿宋_GB2312" w:hAnsi="仿宋" w:cs="Arial"/>
                <w:color w:val="000000" w:themeColor="text1"/>
                <w:sz w:val="24"/>
              </w:rPr>
            </w:pPr>
            <w:r w:rsidRPr="005A3B41">
              <w:rPr>
                <w:rFonts w:ascii="仿宋_GB2312" w:eastAsia="仿宋_GB2312" w:hAnsi="仿宋" w:cs="Arial" w:hint="eastAsia"/>
                <w:bCs/>
                <w:color w:val="000000" w:themeColor="text1"/>
                <w:sz w:val="24"/>
              </w:rPr>
              <w:t>数据恢复平台</w:t>
            </w:r>
          </w:p>
        </w:tc>
        <w:tc>
          <w:tcPr>
            <w:tcW w:w="4060" w:type="dxa"/>
            <w:tcBorders>
              <w:top w:val="single" w:sz="4" w:space="0" w:color="auto"/>
              <w:left w:val="nil"/>
              <w:bottom w:val="single" w:sz="4" w:space="0" w:color="auto"/>
              <w:right w:val="single" w:sz="4" w:space="0" w:color="auto"/>
            </w:tcBorders>
            <w:vAlign w:val="center"/>
          </w:tcPr>
          <w:p w:rsidR="000B6F4A" w:rsidRPr="005A3B41" w:rsidRDefault="000B6F4A" w:rsidP="000B6F4A">
            <w:pPr>
              <w:snapToGrid w:val="0"/>
              <w:jc w:val="center"/>
              <w:rPr>
                <w:rFonts w:ascii="仿宋_GB2312" w:eastAsia="仿宋_GB2312" w:hAnsi="仿宋" w:cs="Arial"/>
                <w:color w:val="000000" w:themeColor="text1"/>
                <w:sz w:val="24"/>
              </w:rPr>
            </w:pPr>
            <w:r w:rsidRPr="005A3B41">
              <w:rPr>
                <w:rFonts w:ascii="仿宋_GB2312" w:eastAsia="仿宋_GB2312" w:hAnsi="仿宋" w:cs="Arial" w:hint="eastAsia"/>
                <w:color w:val="000000" w:themeColor="text1"/>
                <w:sz w:val="24"/>
              </w:rPr>
              <w:t>能够进行硬盘维修及数据恢复操作</w:t>
            </w:r>
          </w:p>
        </w:tc>
        <w:tc>
          <w:tcPr>
            <w:tcW w:w="1485" w:type="dxa"/>
            <w:tcBorders>
              <w:top w:val="single" w:sz="4" w:space="0" w:color="auto"/>
              <w:left w:val="nil"/>
              <w:bottom w:val="single" w:sz="4" w:space="0" w:color="auto"/>
              <w:right w:val="single" w:sz="4" w:space="0" w:color="auto"/>
            </w:tcBorders>
            <w:vAlign w:val="center"/>
          </w:tcPr>
          <w:p w:rsidR="000B6F4A" w:rsidRPr="005A3B41" w:rsidRDefault="000B6F4A" w:rsidP="000B6F4A">
            <w:pPr>
              <w:jc w:val="center"/>
              <w:rPr>
                <w:rFonts w:ascii="仿宋_GB2312" w:eastAsia="仿宋_GB2312" w:hAnsi="仿宋"/>
                <w:color w:val="000000" w:themeColor="text1"/>
                <w:sz w:val="24"/>
              </w:rPr>
            </w:pPr>
            <w:r w:rsidRPr="005A3B41">
              <w:rPr>
                <w:rFonts w:ascii="仿宋_GB2312" w:eastAsia="仿宋_GB2312" w:hAnsi="仿宋" w:cs="Arial" w:hint="eastAsia"/>
                <w:bCs/>
                <w:color w:val="000000" w:themeColor="text1"/>
                <w:sz w:val="24"/>
              </w:rPr>
              <w:t>中盈创信</w:t>
            </w:r>
            <w:r w:rsidRPr="005A3B41">
              <w:rPr>
                <w:rFonts w:ascii="仿宋_GB2312" w:eastAsia="仿宋_GB2312" w:hAnsi="仿宋" w:cs="Arial" w:hint="eastAsia"/>
                <w:color w:val="000000" w:themeColor="text1"/>
                <w:sz w:val="24"/>
              </w:rPr>
              <w:t>SOL-DRFIX-802</w:t>
            </w:r>
          </w:p>
        </w:tc>
      </w:tr>
    </w:tbl>
    <w:p w:rsidR="000B6F4A" w:rsidRPr="000B6F4A" w:rsidRDefault="000B6F4A" w:rsidP="002C020D">
      <w:pPr>
        <w:spacing w:beforeLines="100" w:before="312" w:afterLines="100" w:after="312" w:line="360" w:lineRule="auto"/>
        <w:rPr>
          <w:rFonts w:ascii="仿宋_GB2312" w:eastAsia="仿宋_GB2312"/>
          <w:b/>
          <w:sz w:val="24"/>
        </w:rPr>
      </w:pPr>
      <w:bookmarkStart w:id="23" w:name="_Toc510642084"/>
      <w:r w:rsidRPr="000B6F4A">
        <w:rPr>
          <w:rFonts w:ascii="仿宋_GB2312" w:eastAsia="仿宋_GB2312" w:hint="eastAsia"/>
          <w:b/>
          <w:sz w:val="24"/>
        </w:rPr>
        <w:t>（二）技术平台标准</w:t>
      </w:r>
      <w:bookmarkEnd w:id="23"/>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3463"/>
        <w:gridCol w:w="4177"/>
      </w:tblGrid>
      <w:tr w:rsidR="000B6F4A" w:rsidRPr="00112CEC" w:rsidTr="000B6F4A">
        <w:trPr>
          <w:trHeight w:val="20"/>
          <w:jc w:val="center"/>
        </w:trPr>
        <w:tc>
          <w:tcPr>
            <w:tcW w:w="1193" w:type="dxa"/>
            <w:shd w:val="clear" w:color="auto" w:fill="D9D9D9"/>
            <w:vAlign w:val="center"/>
          </w:tcPr>
          <w:p w:rsidR="000B6F4A" w:rsidRPr="00112CEC" w:rsidRDefault="000B6F4A" w:rsidP="000B6F4A">
            <w:pPr>
              <w:jc w:val="center"/>
              <w:rPr>
                <w:rFonts w:ascii="仿宋" w:eastAsia="仿宋" w:hAnsi="仿宋"/>
                <w:b/>
                <w:sz w:val="24"/>
              </w:rPr>
            </w:pPr>
            <w:r w:rsidRPr="00112CEC">
              <w:rPr>
                <w:rFonts w:ascii="仿宋" w:eastAsia="仿宋" w:hAnsi="仿宋" w:hint="eastAsia"/>
                <w:b/>
                <w:sz w:val="24"/>
              </w:rPr>
              <w:t>序号</w:t>
            </w:r>
          </w:p>
        </w:tc>
        <w:tc>
          <w:tcPr>
            <w:tcW w:w="3463" w:type="dxa"/>
            <w:shd w:val="clear" w:color="auto" w:fill="D9D9D9"/>
            <w:vAlign w:val="center"/>
          </w:tcPr>
          <w:p w:rsidR="000B6F4A" w:rsidRPr="00112CEC" w:rsidRDefault="000B6F4A" w:rsidP="000B6F4A">
            <w:pPr>
              <w:jc w:val="center"/>
              <w:rPr>
                <w:rFonts w:ascii="仿宋" w:eastAsia="仿宋" w:hAnsi="仿宋"/>
                <w:b/>
                <w:sz w:val="24"/>
              </w:rPr>
            </w:pPr>
            <w:r w:rsidRPr="00112CEC">
              <w:rPr>
                <w:rFonts w:ascii="仿宋" w:eastAsia="仿宋" w:hAnsi="仿宋" w:hint="eastAsia"/>
                <w:b/>
                <w:sz w:val="24"/>
              </w:rPr>
              <w:t>产品名称</w:t>
            </w:r>
          </w:p>
        </w:tc>
        <w:tc>
          <w:tcPr>
            <w:tcW w:w="4177" w:type="dxa"/>
            <w:shd w:val="clear" w:color="auto" w:fill="D9D9D9"/>
            <w:vAlign w:val="center"/>
          </w:tcPr>
          <w:p w:rsidR="000B6F4A" w:rsidRPr="00112CEC" w:rsidRDefault="000B6F4A" w:rsidP="000B6F4A">
            <w:pPr>
              <w:jc w:val="center"/>
              <w:rPr>
                <w:rFonts w:ascii="仿宋" w:eastAsia="仿宋" w:hAnsi="仿宋"/>
                <w:b/>
                <w:sz w:val="24"/>
              </w:rPr>
            </w:pPr>
            <w:r w:rsidRPr="00112CEC">
              <w:rPr>
                <w:rFonts w:ascii="仿宋" w:eastAsia="仿宋" w:hAnsi="仿宋" w:hint="eastAsia"/>
                <w:b/>
                <w:sz w:val="24"/>
              </w:rPr>
              <w:t>规格说明</w:t>
            </w:r>
          </w:p>
        </w:tc>
      </w:tr>
      <w:tr w:rsidR="000B6F4A" w:rsidRPr="00112CEC" w:rsidTr="000B6F4A">
        <w:trPr>
          <w:trHeight w:val="20"/>
          <w:jc w:val="center"/>
        </w:trPr>
        <w:tc>
          <w:tcPr>
            <w:tcW w:w="119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sz w:val="24"/>
              </w:rPr>
              <w:t>1</w:t>
            </w:r>
          </w:p>
        </w:tc>
        <w:tc>
          <w:tcPr>
            <w:tcW w:w="346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智能检测平台中心管理系统</w:t>
            </w:r>
          </w:p>
        </w:tc>
        <w:tc>
          <w:tcPr>
            <w:tcW w:w="4177"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中盈创信</w:t>
            </w:r>
            <w:r w:rsidRPr="00112CEC">
              <w:rPr>
                <w:rFonts w:ascii="仿宋" w:eastAsia="仿宋" w:hAnsi="仿宋"/>
                <w:sz w:val="24"/>
              </w:rPr>
              <w:t>SOL-MANAGER</w:t>
            </w:r>
          </w:p>
        </w:tc>
      </w:tr>
      <w:tr w:rsidR="000B6F4A" w:rsidRPr="00112CEC" w:rsidTr="000B6F4A">
        <w:trPr>
          <w:trHeight w:val="20"/>
          <w:jc w:val="center"/>
        </w:trPr>
        <w:tc>
          <w:tcPr>
            <w:tcW w:w="119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sz w:val="24"/>
              </w:rPr>
              <w:t>2</w:t>
            </w:r>
          </w:p>
        </w:tc>
        <w:tc>
          <w:tcPr>
            <w:tcW w:w="346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智能检测软件</w:t>
            </w:r>
          </w:p>
        </w:tc>
        <w:tc>
          <w:tcPr>
            <w:tcW w:w="4177"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中盈创信</w:t>
            </w:r>
            <w:r w:rsidRPr="00112CEC">
              <w:rPr>
                <w:rFonts w:ascii="仿宋" w:eastAsia="仿宋" w:hAnsi="仿宋"/>
                <w:sz w:val="24"/>
              </w:rPr>
              <w:t>SOL-SOFT-X</w:t>
            </w:r>
          </w:p>
        </w:tc>
      </w:tr>
      <w:tr w:rsidR="000B6F4A" w:rsidRPr="00112CEC" w:rsidTr="000B6F4A">
        <w:trPr>
          <w:trHeight w:val="299"/>
          <w:jc w:val="center"/>
        </w:trPr>
        <w:tc>
          <w:tcPr>
            <w:tcW w:w="119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sz w:val="24"/>
              </w:rPr>
              <w:t>3</w:t>
            </w:r>
          </w:p>
        </w:tc>
        <w:tc>
          <w:tcPr>
            <w:tcW w:w="346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智能检测平台</w:t>
            </w:r>
          </w:p>
        </w:tc>
        <w:tc>
          <w:tcPr>
            <w:tcW w:w="4177"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中盈创信</w:t>
            </w:r>
            <w:r w:rsidRPr="00112CEC">
              <w:rPr>
                <w:rFonts w:ascii="仿宋" w:eastAsia="仿宋" w:hAnsi="仿宋"/>
                <w:sz w:val="24"/>
              </w:rPr>
              <w:t>SOL-MONITOR</w:t>
            </w:r>
          </w:p>
        </w:tc>
      </w:tr>
      <w:tr w:rsidR="000B6F4A" w:rsidRPr="00112CEC" w:rsidTr="000B6F4A">
        <w:trPr>
          <w:trHeight w:val="20"/>
          <w:jc w:val="center"/>
        </w:trPr>
        <w:tc>
          <w:tcPr>
            <w:tcW w:w="119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sz w:val="24"/>
              </w:rPr>
              <w:t>4</w:t>
            </w:r>
          </w:p>
        </w:tc>
        <w:tc>
          <w:tcPr>
            <w:tcW w:w="3463" w:type="dxa"/>
            <w:vAlign w:val="center"/>
          </w:tcPr>
          <w:p w:rsidR="000B6F4A" w:rsidRPr="00112CEC" w:rsidRDefault="000B6F4A" w:rsidP="000B6F4A">
            <w:pPr>
              <w:jc w:val="center"/>
              <w:rPr>
                <w:rFonts w:ascii="仿宋" w:eastAsia="仿宋" w:hAnsi="仿宋"/>
                <w:sz w:val="24"/>
              </w:rPr>
            </w:pPr>
            <w:r w:rsidRPr="00112CEC">
              <w:rPr>
                <w:rFonts w:ascii="仿宋" w:eastAsia="仿宋" w:hAnsi="仿宋" w:hint="eastAsia"/>
                <w:sz w:val="24"/>
              </w:rPr>
              <w:t>电脑内置操作系统软件</w:t>
            </w:r>
          </w:p>
        </w:tc>
        <w:tc>
          <w:tcPr>
            <w:tcW w:w="4177" w:type="dxa"/>
            <w:vAlign w:val="center"/>
          </w:tcPr>
          <w:p w:rsidR="000B6F4A" w:rsidRPr="00112CEC" w:rsidRDefault="000B6F4A" w:rsidP="000B6F4A">
            <w:pPr>
              <w:jc w:val="center"/>
              <w:rPr>
                <w:rFonts w:ascii="仿宋" w:eastAsia="仿宋" w:hAnsi="仿宋"/>
                <w:sz w:val="24"/>
              </w:rPr>
            </w:pPr>
            <w:r w:rsidRPr="00112CEC">
              <w:rPr>
                <w:rFonts w:ascii="仿宋" w:eastAsia="仿宋" w:hAnsi="仿宋"/>
                <w:sz w:val="24"/>
              </w:rPr>
              <w:t>Windows 7</w:t>
            </w:r>
            <w:r w:rsidRPr="00112CEC">
              <w:rPr>
                <w:rFonts w:ascii="仿宋" w:eastAsia="仿宋" w:hAnsi="仿宋" w:hint="eastAsia"/>
                <w:sz w:val="24"/>
              </w:rPr>
              <w:t>家庭板或旗舰板</w:t>
            </w:r>
          </w:p>
        </w:tc>
      </w:tr>
      <w:tr w:rsidR="00991D0A" w:rsidRPr="00112CEC" w:rsidTr="000B6F4A">
        <w:trPr>
          <w:trHeight w:val="20"/>
          <w:jc w:val="center"/>
        </w:trPr>
        <w:tc>
          <w:tcPr>
            <w:tcW w:w="1193" w:type="dxa"/>
            <w:vAlign w:val="center"/>
          </w:tcPr>
          <w:p w:rsidR="00991D0A" w:rsidRPr="00112CEC" w:rsidRDefault="00991D0A" w:rsidP="000B6F4A">
            <w:pPr>
              <w:jc w:val="center"/>
              <w:rPr>
                <w:rFonts w:ascii="仿宋" w:eastAsia="仿宋" w:hAnsi="仿宋"/>
                <w:sz w:val="24"/>
              </w:rPr>
            </w:pPr>
            <w:r>
              <w:rPr>
                <w:rFonts w:ascii="仿宋" w:eastAsia="仿宋" w:hAnsi="仿宋" w:hint="eastAsia"/>
                <w:sz w:val="24"/>
              </w:rPr>
              <w:t>5</w:t>
            </w:r>
          </w:p>
        </w:tc>
        <w:tc>
          <w:tcPr>
            <w:tcW w:w="3463" w:type="dxa"/>
            <w:vAlign w:val="center"/>
          </w:tcPr>
          <w:p w:rsidR="00991D0A" w:rsidRPr="00112CEC" w:rsidRDefault="00FB26A2" w:rsidP="000B6F4A">
            <w:pPr>
              <w:jc w:val="center"/>
              <w:rPr>
                <w:rFonts w:ascii="仿宋" w:eastAsia="仿宋" w:hAnsi="仿宋"/>
                <w:sz w:val="24"/>
              </w:rPr>
            </w:pPr>
            <w:r>
              <w:rPr>
                <w:rFonts w:ascii="仿宋" w:eastAsia="仿宋" w:hAnsi="仿宋" w:hint="eastAsia"/>
                <w:sz w:val="24"/>
              </w:rPr>
              <w:t>可编程器件</w:t>
            </w:r>
            <w:r w:rsidR="00991D0A">
              <w:rPr>
                <w:rFonts w:ascii="仿宋" w:eastAsia="仿宋" w:hAnsi="仿宋" w:hint="eastAsia"/>
                <w:sz w:val="24"/>
              </w:rPr>
              <w:t>环境Q</w:t>
            </w:r>
            <w:r w:rsidR="00991D0A">
              <w:rPr>
                <w:rFonts w:ascii="仿宋" w:eastAsia="仿宋" w:hAnsi="仿宋"/>
                <w:sz w:val="24"/>
              </w:rPr>
              <w:t>artus</w:t>
            </w:r>
          </w:p>
        </w:tc>
        <w:tc>
          <w:tcPr>
            <w:tcW w:w="4177" w:type="dxa"/>
            <w:vAlign w:val="center"/>
          </w:tcPr>
          <w:p w:rsidR="00991D0A" w:rsidRPr="00112CEC" w:rsidRDefault="00991D0A" w:rsidP="000B6F4A">
            <w:pPr>
              <w:jc w:val="center"/>
              <w:rPr>
                <w:rFonts w:ascii="仿宋" w:eastAsia="仿宋" w:hAnsi="仿宋"/>
                <w:sz w:val="24"/>
              </w:rPr>
            </w:pPr>
            <w:r>
              <w:rPr>
                <w:rFonts w:ascii="仿宋" w:eastAsia="仿宋" w:hAnsi="仿宋" w:hint="eastAsia"/>
                <w:sz w:val="24"/>
              </w:rPr>
              <w:t>版本号9.1</w:t>
            </w:r>
          </w:p>
        </w:tc>
      </w:tr>
    </w:tbl>
    <w:p w:rsidR="000B6F4A" w:rsidRPr="000B6F4A" w:rsidRDefault="000B6F4A" w:rsidP="002C020D">
      <w:pPr>
        <w:spacing w:beforeLines="100" w:before="312" w:afterLines="100" w:after="312" w:line="360" w:lineRule="auto"/>
        <w:rPr>
          <w:rFonts w:ascii="仿宋_GB2312" w:eastAsia="仿宋_GB2312"/>
          <w:b/>
          <w:sz w:val="24"/>
        </w:rPr>
      </w:pPr>
      <w:bookmarkStart w:id="24" w:name="_Toc510642085"/>
      <w:r w:rsidRPr="000B6F4A">
        <w:rPr>
          <w:rFonts w:ascii="仿宋_GB2312" w:eastAsia="仿宋_GB2312" w:hint="eastAsia"/>
          <w:b/>
          <w:sz w:val="24"/>
        </w:rPr>
        <w:t>（三）技术资料说明</w:t>
      </w:r>
      <w:bookmarkEnd w:id="24"/>
    </w:p>
    <w:p w:rsidR="000B6F4A" w:rsidRPr="00112CEC" w:rsidRDefault="000B6F4A" w:rsidP="000B6F4A">
      <w:pPr>
        <w:widowControl/>
        <w:spacing w:line="360" w:lineRule="auto"/>
        <w:ind w:firstLineChars="200" w:firstLine="480"/>
        <w:jc w:val="left"/>
        <w:textAlignment w:val="baseline"/>
        <w:rPr>
          <w:rFonts w:ascii="仿宋" w:eastAsia="仿宋" w:hAnsi="仿宋"/>
        </w:rPr>
      </w:pPr>
      <w:r w:rsidRPr="00112CEC">
        <w:rPr>
          <w:rFonts w:ascii="仿宋" w:eastAsia="仿宋" w:hAnsi="仿宋" w:hint="eastAsia"/>
          <w:kern w:val="0"/>
          <w:sz w:val="24"/>
        </w:rPr>
        <w:t>竞赛当天</w:t>
      </w:r>
      <w:r w:rsidRPr="00112CEC">
        <w:rPr>
          <w:rFonts w:ascii="仿宋" w:eastAsia="仿宋" w:hAnsi="仿宋" w:hint="eastAsia"/>
          <w:sz w:val="24"/>
        </w:rPr>
        <w:t>“电子产品芯片级检测维修与数据恢复”项目的技术资料</w:t>
      </w:r>
      <w:r w:rsidRPr="00112CEC">
        <w:rPr>
          <w:rFonts w:ascii="仿宋" w:eastAsia="仿宋" w:hAnsi="仿宋" w:hint="eastAsia"/>
          <w:kern w:val="0"/>
          <w:sz w:val="24"/>
        </w:rPr>
        <w:t>均存放在参赛队的电脑中，存放路径为“D:\技术资料”目录下。</w:t>
      </w:r>
      <w:r w:rsidRPr="00112CEC">
        <w:rPr>
          <w:rFonts w:ascii="仿宋" w:eastAsia="仿宋" w:hAnsi="仿宋"/>
        </w:rPr>
        <w:tab/>
      </w:r>
    </w:p>
    <w:p w:rsidR="000B6F4A" w:rsidRPr="000B6F4A" w:rsidRDefault="000B6F4A" w:rsidP="002C020D">
      <w:pPr>
        <w:spacing w:beforeLines="100" w:before="312" w:afterLines="100" w:after="312" w:line="360" w:lineRule="auto"/>
        <w:rPr>
          <w:rFonts w:ascii="仿宋_GB2312" w:eastAsia="仿宋_GB2312"/>
          <w:b/>
          <w:sz w:val="28"/>
          <w:szCs w:val="28"/>
        </w:rPr>
      </w:pPr>
      <w:bookmarkStart w:id="25" w:name="_Toc510642086"/>
      <w:r w:rsidRPr="000B6F4A">
        <w:rPr>
          <w:rFonts w:ascii="仿宋_GB2312" w:eastAsia="仿宋_GB2312" w:hint="eastAsia"/>
          <w:b/>
          <w:sz w:val="28"/>
          <w:szCs w:val="28"/>
        </w:rPr>
        <w:t>附件2《竞赛器材确认表》</w:t>
      </w:r>
      <w:bookmarkEnd w:id="25"/>
    </w:p>
    <w:p w:rsidR="000B6F4A" w:rsidRPr="00D03EC4" w:rsidRDefault="000B6F4A" w:rsidP="002C020D">
      <w:pPr>
        <w:spacing w:beforeLines="100" w:before="312" w:afterLines="100" w:after="312" w:line="360" w:lineRule="auto"/>
        <w:rPr>
          <w:rFonts w:ascii="仿宋_GB2312" w:eastAsia="仿宋_GB2312"/>
          <w:b/>
          <w:sz w:val="24"/>
        </w:rPr>
      </w:pPr>
      <w:bookmarkStart w:id="26" w:name="_Toc510642087"/>
      <w:r w:rsidRPr="00D03EC4">
        <w:rPr>
          <w:rFonts w:ascii="仿宋_GB2312" w:eastAsia="仿宋_GB2312" w:hint="eastAsia"/>
          <w:b/>
          <w:sz w:val="24"/>
        </w:rPr>
        <w:t>（一）竞赛器材确认</w:t>
      </w:r>
      <w:bookmarkEnd w:id="2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3627"/>
        <w:gridCol w:w="699"/>
        <w:gridCol w:w="1328"/>
        <w:gridCol w:w="1328"/>
        <w:gridCol w:w="842"/>
      </w:tblGrid>
      <w:tr w:rsidR="000B6F4A" w:rsidRPr="00112CEC" w:rsidTr="000B6F4A">
        <w:trPr>
          <w:trHeight w:val="397"/>
          <w:jc w:val="center"/>
        </w:trPr>
        <w:tc>
          <w:tcPr>
            <w:tcW w:w="5000" w:type="pct"/>
            <w:gridSpan w:val="6"/>
            <w:shd w:val="clear" w:color="auto" w:fill="D9D9D9"/>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竞赛器材确认表（工作台）</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序号</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设备名称</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数量</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是否正常</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选手签字</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备 注</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智能检测平台</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2</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仿宋" w:hint="eastAsia"/>
                <w:bCs/>
                <w:kern w:val="24"/>
                <w:sz w:val="24"/>
              </w:rPr>
              <w:t>数据恢复平台</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正常</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3</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数字万用表</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4</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数字示波器</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5</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恒温烙铁</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6</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热风焊台</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正常</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7</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直流稳压电源</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lastRenderedPageBreak/>
              <w:t>8</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放大镜台灯</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正常</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9</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仿宋" w:hint="eastAsia"/>
                <w:sz w:val="24"/>
              </w:rPr>
              <w:t>工具箱（</w:t>
            </w:r>
            <w:r w:rsidRPr="0042741E">
              <w:rPr>
                <w:rFonts w:ascii="仿宋" w:eastAsia="仿宋" w:hAnsi="仿宋" w:cs="仿宋" w:hint="eastAsia"/>
                <w:sz w:val="24"/>
              </w:rPr>
              <w:t>内含螺丝刀套件、毛刷、洗板水壶、吸锡枪、尖嘴钳、偏口钳、焊锡丝、防静电镊子</w:t>
            </w:r>
            <w:r w:rsidRPr="00112CEC">
              <w:rPr>
                <w:rFonts w:ascii="仿宋" w:eastAsia="仿宋" w:hAnsi="仿宋" w:cs="仿宋" w:hint="eastAsia"/>
                <w:sz w:val="24"/>
              </w:rPr>
              <w:t>）</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0B6F4A">
        <w:trPr>
          <w:trHeight w:val="397"/>
          <w:jc w:val="center"/>
        </w:trPr>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10</w:t>
            </w:r>
          </w:p>
        </w:tc>
        <w:tc>
          <w:tcPr>
            <w:tcW w:w="2128" w:type="pct"/>
            <w:shd w:val="clear" w:color="auto" w:fill="auto"/>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电脑主机</w:t>
            </w:r>
          </w:p>
        </w:tc>
        <w:tc>
          <w:tcPr>
            <w:tcW w:w="410"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正常　</w:t>
            </w:r>
          </w:p>
        </w:tc>
        <w:tc>
          <w:tcPr>
            <w:tcW w:w="77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49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bl>
    <w:p w:rsidR="000B6F4A" w:rsidRPr="00112CEC" w:rsidRDefault="000B6F4A" w:rsidP="000B6F4A">
      <w:pPr>
        <w:spacing w:line="360" w:lineRule="auto"/>
        <w:ind w:firstLineChars="196" w:firstLine="472"/>
        <w:rPr>
          <w:rFonts w:ascii="仿宋" w:eastAsia="仿宋" w:hAnsi="仿宋"/>
          <w:sz w:val="24"/>
        </w:rPr>
      </w:pPr>
      <w:r w:rsidRPr="00112CEC">
        <w:rPr>
          <w:rFonts w:ascii="仿宋" w:eastAsia="仿宋" w:hAnsi="仿宋" w:hint="eastAsia"/>
          <w:b/>
          <w:kern w:val="0"/>
          <w:sz w:val="24"/>
        </w:rPr>
        <w:t>注意：</w:t>
      </w:r>
      <w:r w:rsidRPr="00112CEC">
        <w:rPr>
          <w:rFonts w:ascii="仿宋" w:eastAsia="仿宋" w:hAnsi="仿宋" w:hint="eastAsia"/>
          <w:kern w:val="0"/>
          <w:sz w:val="24"/>
        </w:rPr>
        <w:t>参赛队需要</w:t>
      </w:r>
      <w:r w:rsidRPr="00112CEC">
        <w:rPr>
          <w:rFonts w:ascii="仿宋" w:eastAsia="仿宋" w:hAnsi="仿宋" w:hint="eastAsia"/>
          <w:sz w:val="24"/>
        </w:rPr>
        <w:t>确认竞赛器材是否完好并签字确认，若竞赛器材有问题，请及时向裁判申请更换竞赛器材，并在确认完好后签字。</w:t>
      </w:r>
    </w:p>
    <w:p w:rsidR="000B6F4A" w:rsidRPr="00D03EC4" w:rsidRDefault="000B6F4A" w:rsidP="002C020D">
      <w:pPr>
        <w:spacing w:beforeLines="100" w:before="312" w:afterLines="100" w:after="312" w:line="360" w:lineRule="auto"/>
        <w:rPr>
          <w:rFonts w:ascii="仿宋_GB2312" w:eastAsia="仿宋_GB2312"/>
          <w:b/>
          <w:sz w:val="24"/>
        </w:rPr>
      </w:pPr>
      <w:bookmarkStart w:id="27" w:name="_Toc510642088"/>
      <w:r w:rsidRPr="00D03EC4">
        <w:rPr>
          <w:rFonts w:ascii="仿宋_GB2312" w:eastAsia="仿宋_GB2312" w:hint="eastAsia"/>
          <w:b/>
          <w:sz w:val="24"/>
        </w:rPr>
        <w:t>（二）赛题提供电路板及辅助配件确认</w:t>
      </w:r>
      <w:bookmarkEnd w:id="27"/>
    </w:p>
    <w:tbl>
      <w:tblPr>
        <w:tblW w:w="4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2502"/>
        <w:gridCol w:w="773"/>
        <w:gridCol w:w="1199"/>
        <w:gridCol w:w="1125"/>
        <w:gridCol w:w="762"/>
      </w:tblGrid>
      <w:tr w:rsidR="000B6F4A" w:rsidRPr="00112CEC" w:rsidTr="008F4457">
        <w:trPr>
          <w:trHeight w:val="397"/>
          <w:jc w:val="center"/>
        </w:trPr>
        <w:tc>
          <w:tcPr>
            <w:tcW w:w="5000" w:type="pct"/>
            <w:gridSpan w:val="6"/>
            <w:shd w:val="clear" w:color="auto" w:fill="D9D9D9"/>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赛题提供板卡及辅助配件确认表</w:t>
            </w: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序号</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Pr>
                <w:rFonts w:ascii="仿宋" w:eastAsia="仿宋" w:hAnsi="仿宋" w:cs="宋体" w:hint="eastAsia"/>
                <w:b/>
                <w:bCs/>
                <w:kern w:val="0"/>
                <w:sz w:val="24"/>
              </w:rPr>
              <w:t>电路板</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数量</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是否收到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选手签字</w:t>
            </w: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备注</w:t>
            </w: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1744" w:type="pct"/>
            <w:shd w:val="clear" w:color="auto" w:fill="auto"/>
            <w:noWrap/>
          </w:tcPr>
          <w:p w:rsidR="000B6F4A" w:rsidRPr="00112CEC" w:rsidRDefault="00274B80" w:rsidP="000B6F4A">
            <w:pPr>
              <w:widowControl/>
              <w:jc w:val="center"/>
              <w:rPr>
                <w:rFonts w:ascii="仿宋" w:eastAsia="仿宋" w:hAnsi="仿宋" w:cs="宋体"/>
                <w:kern w:val="0"/>
                <w:sz w:val="24"/>
              </w:rPr>
            </w:pPr>
            <w:r>
              <w:rPr>
                <w:rFonts w:ascii="仿宋" w:eastAsia="仿宋" w:hAnsi="仿宋" w:cs="宋体" w:hint="eastAsia"/>
                <w:kern w:val="0"/>
                <w:sz w:val="24"/>
              </w:rPr>
              <w:t>板卡一</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2</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二</w:t>
            </w:r>
          </w:p>
        </w:tc>
        <w:tc>
          <w:tcPr>
            <w:tcW w:w="539"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3</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三</w:t>
            </w:r>
          </w:p>
        </w:tc>
        <w:tc>
          <w:tcPr>
            <w:tcW w:w="539"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4</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四</w:t>
            </w:r>
          </w:p>
        </w:tc>
        <w:tc>
          <w:tcPr>
            <w:tcW w:w="539"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5</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五</w:t>
            </w:r>
          </w:p>
        </w:tc>
        <w:tc>
          <w:tcPr>
            <w:tcW w:w="539"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6</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六</w:t>
            </w:r>
          </w:p>
        </w:tc>
        <w:tc>
          <w:tcPr>
            <w:tcW w:w="539"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hideMark/>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Pr>
                <w:rFonts w:ascii="仿宋" w:eastAsia="仿宋" w:hAnsi="仿宋" w:cs="宋体" w:hint="eastAsia"/>
                <w:kern w:val="0"/>
                <w:sz w:val="24"/>
              </w:rPr>
              <w:t>7</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七</w:t>
            </w:r>
          </w:p>
        </w:tc>
        <w:tc>
          <w:tcPr>
            <w:tcW w:w="539"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tcPr>
          <w:p w:rsidR="00274B80" w:rsidRDefault="00274B80" w:rsidP="00274B80">
            <w:pPr>
              <w:widowControl/>
              <w:jc w:val="center"/>
              <w:rPr>
                <w:rFonts w:ascii="仿宋" w:eastAsia="仿宋" w:hAnsi="仿宋" w:cs="宋体"/>
                <w:kern w:val="0"/>
                <w:sz w:val="24"/>
              </w:rPr>
            </w:pPr>
            <w:r>
              <w:rPr>
                <w:rFonts w:ascii="仿宋" w:eastAsia="仿宋" w:hAnsi="仿宋" w:cs="宋体" w:hint="eastAsia"/>
                <w:kern w:val="0"/>
                <w:sz w:val="24"/>
              </w:rPr>
              <w:t>8</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八</w:t>
            </w:r>
          </w:p>
        </w:tc>
        <w:tc>
          <w:tcPr>
            <w:tcW w:w="539"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tcPr>
          <w:p w:rsidR="00274B80" w:rsidRDefault="00274B80" w:rsidP="00274B80">
            <w:pPr>
              <w:widowControl/>
              <w:jc w:val="center"/>
              <w:rPr>
                <w:rFonts w:ascii="仿宋" w:eastAsia="仿宋" w:hAnsi="仿宋" w:cs="宋体"/>
                <w:kern w:val="0"/>
                <w:sz w:val="24"/>
              </w:rPr>
            </w:pPr>
            <w:r>
              <w:rPr>
                <w:rFonts w:ascii="仿宋" w:eastAsia="仿宋" w:hAnsi="仿宋" w:cs="宋体" w:hint="eastAsia"/>
                <w:kern w:val="0"/>
                <w:sz w:val="24"/>
              </w:rPr>
              <w:t>9</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九</w:t>
            </w:r>
          </w:p>
        </w:tc>
        <w:tc>
          <w:tcPr>
            <w:tcW w:w="539"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r>
      <w:tr w:rsidR="00274B80" w:rsidRPr="00112CEC" w:rsidTr="008F4457">
        <w:trPr>
          <w:trHeight w:val="397"/>
          <w:jc w:val="center"/>
        </w:trPr>
        <w:tc>
          <w:tcPr>
            <w:tcW w:w="566" w:type="pct"/>
            <w:shd w:val="clear" w:color="auto" w:fill="auto"/>
            <w:noWrap/>
            <w:vAlign w:val="center"/>
          </w:tcPr>
          <w:p w:rsidR="00274B80" w:rsidRDefault="00274B80" w:rsidP="00274B80">
            <w:pPr>
              <w:widowControl/>
              <w:jc w:val="center"/>
              <w:rPr>
                <w:rFonts w:ascii="仿宋" w:eastAsia="仿宋" w:hAnsi="仿宋" w:cs="宋体"/>
                <w:kern w:val="0"/>
                <w:sz w:val="24"/>
              </w:rPr>
            </w:pPr>
            <w:r>
              <w:rPr>
                <w:rFonts w:ascii="仿宋" w:eastAsia="仿宋" w:hAnsi="仿宋" w:cs="宋体" w:hint="eastAsia"/>
                <w:kern w:val="0"/>
                <w:sz w:val="24"/>
              </w:rPr>
              <w:t>10</w:t>
            </w:r>
          </w:p>
        </w:tc>
        <w:tc>
          <w:tcPr>
            <w:tcW w:w="1744" w:type="pct"/>
            <w:shd w:val="clear" w:color="auto" w:fill="auto"/>
            <w:noWrap/>
          </w:tcPr>
          <w:p w:rsidR="00274B80" w:rsidRDefault="00274B80" w:rsidP="00274B80">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十</w:t>
            </w:r>
          </w:p>
        </w:tc>
        <w:tc>
          <w:tcPr>
            <w:tcW w:w="539"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c>
          <w:tcPr>
            <w:tcW w:w="528" w:type="pct"/>
            <w:shd w:val="clear" w:color="auto" w:fill="auto"/>
            <w:noWrap/>
            <w:vAlign w:val="center"/>
          </w:tcPr>
          <w:p w:rsidR="00274B80" w:rsidRPr="00112CEC" w:rsidRDefault="00274B80" w:rsidP="00274B80">
            <w:pPr>
              <w:widowControl/>
              <w:jc w:val="center"/>
              <w:rPr>
                <w:rFonts w:ascii="仿宋" w:eastAsia="仿宋" w:hAnsi="仿宋" w:cs="宋体"/>
                <w:kern w:val="0"/>
                <w:sz w:val="24"/>
              </w:rPr>
            </w:pP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序号</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存储介质</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数量</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是否收到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选手签字</w:t>
            </w: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备注</w:t>
            </w: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1744" w:type="pct"/>
            <w:shd w:val="clear" w:color="auto" w:fill="auto"/>
            <w:noWrap/>
            <w:vAlign w:val="center"/>
            <w:hideMark/>
          </w:tcPr>
          <w:p w:rsidR="000B6F4A" w:rsidRPr="00112CEC" w:rsidRDefault="000B6F4A" w:rsidP="000B6F4A">
            <w:pPr>
              <w:spacing w:line="440" w:lineRule="exact"/>
              <w:jc w:val="center"/>
              <w:rPr>
                <w:rFonts w:ascii="仿宋" w:eastAsia="仿宋" w:hAnsi="仿宋"/>
                <w:kern w:val="0"/>
                <w:sz w:val="24"/>
              </w:rPr>
            </w:pPr>
            <w:r>
              <w:rPr>
                <w:rFonts w:ascii="仿宋" w:eastAsia="仿宋" w:hAnsi="仿宋" w:hint="eastAsia"/>
                <w:kern w:val="0"/>
                <w:sz w:val="24"/>
              </w:rPr>
              <w:t>存储一</w:t>
            </w:r>
            <w:r>
              <w:rPr>
                <w:rFonts w:ascii="仿宋" w:eastAsia="仿宋" w:hAnsi="仿宋"/>
                <w:kern w:val="0"/>
                <w:sz w:val="24"/>
              </w:rPr>
              <w:t>U</w:t>
            </w:r>
            <w:r>
              <w:rPr>
                <w:rFonts w:ascii="仿宋" w:eastAsia="仿宋" w:hAnsi="仿宋" w:hint="eastAsia"/>
                <w:kern w:val="0"/>
                <w:sz w:val="24"/>
              </w:rPr>
              <w:t>盘</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2</w:t>
            </w:r>
          </w:p>
        </w:tc>
        <w:tc>
          <w:tcPr>
            <w:tcW w:w="1744" w:type="pct"/>
            <w:shd w:val="clear" w:color="auto" w:fill="auto"/>
            <w:noWrap/>
            <w:vAlign w:val="center"/>
            <w:hideMark/>
          </w:tcPr>
          <w:p w:rsidR="000B6F4A" w:rsidRDefault="000B6F4A" w:rsidP="000B6F4A">
            <w:pPr>
              <w:jc w:val="center"/>
            </w:pPr>
            <w:r w:rsidRPr="009562D8">
              <w:rPr>
                <w:rFonts w:ascii="仿宋" w:eastAsia="仿宋" w:hAnsi="仿宋" w:hint="eastAsia"/>
                <w:kern w:val="0"/>
                <w:sz w:val="24"/>
              </w:rPr>
              <w:t>存储</w:t>
            </w:r>
            <w:r>
              <w:rPr>
                <w:rFonts w:ascii="仿宋" w:eastAsia="仿宋" w:hAnsi="仿宋" w:hint="eastAsia"/>
                <w:kern w:val="0"/>
                <w:sz w:val="24"/>
              </w:rPr>
              <w:t xml:space="preserve">二 </w:t>
            </w:r>
            <w:r>
              <w:rPr>
                <w:rFonts w:ascii="仿宋" w:eastAsia="仿宋" w:hAnsi="仿宋"/>
                <w:kern w:val="0"/>
                <w:sz w:val="24"/>
              </w:rPr>
              <w:t>SD</w:t>
            </w:r>
            <w:r>
              <w:rPr>
                <w:rFonts w:ascii="仿宋" w:eastAsia="仿宋" w:hAnsi="仿宋" w:hint="eastAsia"/>
                <w:kern w:val="0"/>
                <w:sz w:val="24"/>
              </w:rPr>
              <w:t>卡</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3</w:t>
            </w:r>
          </w:p>
        </w:tc>
        <w:tc>
          <w:tcPr>
            <w:tcW w:w="1744" w:type="pct"/>
            <w:shd w:val="clear" w:color="auto" w:fill="auto"/>
            <w:noWrap/>
            <w:vAlign w:val="center"/>
            <w:hideMark/>
          </w:tcPr>
          <w:p w:rsidR="000B6F4A" w:rsidRDefault="000B6F4A" w:rsidP="000B6F4A">
            <w:pPr>
              <w:jc w:val="center"/>
            </w:pPr>
            <w:r w:rsidRPr="009562D8">
              <w:rPr>
                <w:rFonts w:ascii="仿宋" w:eastAsia="仿宋" w:hAnsi="仿宋" w:hint="eastAsia"/>
                <w:kern w:val="0"/>
                <w:sz w:val="24"/>
              </w:rPr>
              <w:t>存储</w:t>
            </w:r>
            <w:r>
              <w:rPr>
                <w:rFonts w:ascii="仿宋" w:eastAsia="仿宋" w:hAnsi="仿宋" w:hint="eastAsia"/>
                <w:kern w:val="0"/>
                <w:sz w:val="24"/>
              </w:rPr>
              <w:t>三 笔记本硬盘</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4</w:t>
            </w:r>
          </w:p>
        </w:tc>
        <w:tc>
          <w:tcPr>
            <w:tcW w:w="1744" w:type="pct"/>
            <w:shd w:val="clear" w:color="auto" w:fill="auto"/>
            <w:noWrap/>
            <w:vAlign w:val="center"/>
            <w:hideMark/>
          </w:tcPr>
          <w:p w:rsidR="000B6F4A" w:rsidRDefault="000B6F4A" w:rsidP="000B6F4A">
            <w:pPr>
              <w:jc w:val="center"/>
            </w:pPr>
            <w:r w:rsidRPr="009562D8">
              <w:rPr>
                <w:rFonts w:ascii="仿宋" w:eastAsia="仿宋" w:hAnsi="仿宋" w:hint="eastAsia"/>
                <w:kern w:val="0"/>
                <w:sz w:val="24"/>
              </w:rPr>
              <w:t>存储</w:t>
            </w:r>
            <w:r>
              <w:rPr>
                <w:rFonts w:ascii="仿宋" w:eastAsia="仿宋" w:hAnsi="仿宋" w:hint="eastAsia"/>
                <w:kern w:val="0"/>
                <w:sz w:val="24"/>
              </w:rPr>
              <w:t>四 台式机硬盘</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p>
        </w:tc>
      </w:tr>
      <w:tr w:rsidR="000B6F4A" w:rsidRPr="00112CEC" w:rsidTr="008F4457">
        <w:trPr>
          <w:trHeight w:val="397"/>
          <w:jc w:val="center"/>
        </w:trPr>
        <w:tc>
          <w:tcPr>
            <w:tcW w:w="566" w:type="pct"/>
            <w:shd w:val="clear" w:color="auto" w:fill="auto"/>
            <w:noWrap/>
            <w:vAlign w:val="center"/>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5</w:t>
            </w:r>
          </w:p>
        </w:tc>
        <w:tc>
          <w:tcPr>
            <w:tcW w:w="1744" w:type="pct"/>
            <w:shd w:val="clear" w:color="auto" w:fill="auto"/>
            <w:noWrap/>
            <w:vAlign w:val="center"/>
          </w:tcPr>
          <w:p w:rsidR="000B6F4A" w:rsidRDefault="000B6F4A" w:rsidP="000B6F4A">
            <w:pPr>
              <w:jc w:val="center"/>
            </w:pPr>
            <w:r w:rsidRPr="009562D8">
              <w:rPr>
                <w:rFonts w:ascii="仿宋" w:eastAsia="仿宋" w:hAnsi="仿宋" w:hint="eastAsia"/>
                <w:kern w:val="0"/>
                <w:sz w:val="24"/>
              </w:rPr>
              <w:t>存储</w:t>
            </w:r>
            <w:r>
              <w:rPr>
                <w:rFonts w:ascii="仿宋" w:eastAsia="仿宋" w:hAnsi="仿宋" w:hint="eastAsia"/>
                <w:kern w:val="0"/>
                <w:sz w:val="24"/>
              </w:rPr>
              <w:t>五 台式机硬盘</w:t>
            </w:r>
          </w:p>
        </w:tc>
        <w:tc>
          <w:tcPr>
            <w:tcW w:w="539" w:type="pct"/>
            <w:shd w:val="clear" w:color="auto" w:fill="auto"/>
            <w:noWrap/>
            <w:vAlign w:val="center"/>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p>
        </w:tc>
        <w:tc>
          <w:tcPr>
            <w:tcW w:w="836" w:type="pct"/>
            <w:shd w:val="clear" w:color="auto" w:fill="auto"/>
            <w:noWrap/>
            <w:vAlign w:val="center"/>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tcPr>
          <w:p w:rsidR="000B6F4A" w:rsidRPr="00112CEC" w:rsidRDefault="000B6F4A" w:rsidP="000B6F4A">
            <w:pPr>
              <w:widowControl/>
              <w:jc w:val="center"/>
              <w:rPr>
                <w:rFonts w:ascii="仿宋" w:eastAsia="仿宋" w:hAnsi="仿宋" w:cs="宋体"/>
                <w:kern w:val="0"/>
                <w:sz w:val="24"/>
              </w:rPr>
            </w:pPr>
          </w:p>
        </w:tc>
        <w:tc>
          <w:tcPr>
            <w:tcW w:w="528" w:type="pct"/>
            <w:shd w:val="clear" w:color="auto" w:fill="auto"/>
            <w:noWrap/>
            <w:vAlign w:val="center"/>
          </w:tcPr>
          <w:p w:rsidR="000B6F4A" w:rsidRPr="00112CEC" w:rsidRDefault="000B6F4A" w:rsidP="000B6F4A">
            <w:pPr>
              <w:widowControl/>
              <w:jc w:val="center"/>
              <w:rPr>
                <w:rFonts w:ascii="仿宋" w:eastAsia="仿宋" w:hAnsi="仿宋" w:cs="宋体"/>
                <w:kern w:val="0"/>
                <w:sz w:val="24"/>
              </w:rPr>
            </w:pP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序号</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其他</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数量</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是否收到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选手签字</w:t>
            </w: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b/>
                <w:bCs/>
                <w:kern w:val="0"/>
                <w:sz w:val="24"/>
              </w:rPr>
              <w:t>备注</w:t>
            </w: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bCs/>
                <w:kern w:val="0"/>
                <w:sz w:val="24"/>
              </w:rPr>
            </w:pPr>
            <w:r w:rsidRPr="00112CEC">
              <w:rPr>
                <w:rFonts w:ascii="仿宋" w:eastAsia="仿宋" w:hAnsi="仿宋" w:cs="宋体" w:hint="eastAsia"/>
                <w:bCs/>
                <w:kern w:val="0"/>
                <w:sz w:val="24"/>
              </w:rPr>
              <w:t>1</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bCs/>
                <w:kern w:val="0"/>
                <w:sz w:val="24"/>
              </w:rPr>
            </w:pPr>
            <w:r w:rsidRPr="00112CEC">
              <w:rPr>
                <w:rFonts w:ascii="仿宋" w:eastAsia="仿宋" w:hAnsi="仿宋" w:cs="宋体" w:hint="eastAsia"/>
                <w:bCs/>
                <w:kern w:val="0"/>
                <w:sz w:val="24"/>
              </w:rPr>
              <w:t>电子元件包</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1</w:t>
            </w:r>
            <w:r w:rsidR="00274B80">
              <w:rPr>
                <w:rFonts w:ascii="仿宋" w:eastAsia="仿宋" w:hAnsi="仿宋" w:cs="宋体" w:hint="eastAsia"/>
                <w:kern w:val="0"/>
                <w:sz w:val="24"/>
              </w:rPr>
              <w:t>0</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b/>
                <w:bCs/>
                <w:kern w:val="0"/>
                <w:sz w:val="24"/>
              </w:rPr>
            </w:pP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2</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防静电工作服</w:t>
            </w:r>
          </w:p>
        </w:tc>
        <w:tc>
          <w:tcPr>
            <w:tcW w:w="539" w:type="pct"/>
            <w:shd w:val="clear" w:color="auto" w:fill="auto"/>
            <w:noWrap/>
            <w:vAlign w:val="center"/>
            <w:hideMark/>
          </w:tcPr>
          <w:p w:rsidR="000B6F4A" w:rsidRPr="00112CEC" w:rsidRDefault="008F4457" w:rsidP="000B6F4A">
            <w:pPr>
              <w:widowControl/>
              <w:jc w:val="center"/>
              <w:rPr>
                <w:rFonts w:ascii="仿宋" w:eastAsia="仿宋" w:hAnsi="仿宋" w:cs="宋体"/>
                <w:kern w:val="0"/>
                <w:sz w:val="24"/>
              </w:rPr>
            </w:pPr>
            <w:r>
              <w:rPr>
                <w:rFonts w:ascii="仿宋" w:eastAsia="仿宋" w:hAnsi="仿宋" w:cs="宋体" w:hint="eastAsia"/>
                <w:kern w:val="0"/>
                <w:sz w:val="24"/>
              </w:rPr>
              <w:t>2</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收到</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3</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防静电手环</w:t>
            </w:r>
          </w:p>
        </w:tc>
        <w:tc>
          <w:tcPr>
            <w:tcW w:w="539" w:type="pct"/>
            <w:shd w:val="clear" w:color="auto" w:fill="auto"/>
            <w:noWrap/>
            <w:vAlign w:val="center"/>
            <w:hideMark/>
          </w:tcPr>
          <w:p w:rsidR="000B6F4A" w:rsidRPr="00112CEC" w:rsidRDefault="008F4457" w:rsidP="000B6F4A">
            <w:pPr>
              <w:widowControl/>
              <w:jc w:val="center"/>
              <w:rPr>
                <w:rFonts w:ascii="仿宋" w:eastAsia="仿宋" w:hAnsi="仿宋" w:cs="宋体"/>
                <w:kern w:val="0"/>
                <w:sz w:val="24"/>
              </w:rPr>
            </w:pPr>
            <w:r>
              <w:rPr>
                <w:rFonts w:ascii="仿宋" w:eastAsia="仿宋" w:hAnsi="仿宋" w:cs="宋体" w:hint="eastAsia"/>
                <w:kern w:val="0"/>
                <w:sz w:val="24"/>
              </w:rPr>
              <w:t>2</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收到　</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r w:rsidR="000B6F4A" w:rsidRPr="00112CEC" w:rsidTr="008F4457">
        <w:trPr>
          <w:trHeight w:val="397"/>
          <w:jc w:val="center"/>
        </w:trPr>
        <w:tc>
          <w:tcPr>
            <w:tcW w:w="56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4</w:t>
            </w:r>
          </w:p>
        </w:tc>
        <w:tc>
          <w:tcPr>
            <w:tcW w:w="174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笔</w:t>
            </w:r>
          </w:p>
        </w:tc>
        <w:tc>
          <w:tcPr>
            <w:tcW w:w="539"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2</w:t>
            </w:r>
          </w:p>
        </w:tc>
        <w:tc>
          <w:tcPr>
            <w:tcW w:w="836"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收到　</w:t>
            </w:r>
          </w:p>
        </w:tc>
        <w:tc>
          <w:tcPr>
            <w:tcW w:w="784"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c>
          <w:tcPr>
            <w:tcW w:w="528" w:type="pct"/>
            <w:shd w:val="clear" w:color="auto" w:fill="auto"/>
            <w:noWrap/>
            <w:vAlign w:val="center"/>
            <w:hideMark/>
          </w:tcPr>
          <w:p w:rsidR="000B6F4A" w:rsidRPr="00112CEC" w:rsidRDefault="000B6F4A" w:rsidP="000B6F4A">
            <w:pPr>
              <w:widowControl/>
              <w:jc w:val="center"/>
              <w:rPr>
                <w:rFonts w:ascii="仿宋" w:eastAsia="仿宋" w:hAnsi="仿宋" w:cs="宋体"/>
                <w:kern w:val="0"/>
                <w:sz w:val="24"/>
              </w:rPr>
            </w:pPr>
            <w:r w:rsidRPr="00112CEC">
              <w:rPr>
                <w:rFonts w:ascii="仿宋" w:eastAsia="仿宋" w:hAnsi="仿宋" w:cs="宋体" w:hint="eastAsia"/>
                <w:kern w:val="0"/>
                <w:sz w:val="24"/>
              </w:rPr>
              <w:t xml:space="preserve">　</w:t>
            </w:r>
          </w:p>
        </w:tc>
      </w:tr>
    </w:tbl>
    <w:p w:rsidR="000B6F4A" w:rsidRPr="000B6F4A" w:rsidRDefault="000B6F4A" w:rsidP="00FD1E26">
      <w:pPr>
        <w:spacing w:line="360" w:lineRule="auto"/>
        <w:ind w:firstLineChars="196" w:firstLine="472"/>
        <w:rPr>
          <w:rFonts w:ascii="仿宋_GB2312" w:eastAsia="仿宋_GB2312" w:hAnsi="仿宋" w:cs="仿宋_GB2312"/>
          <w:b/>
          <w:color w:val="000000"/>
          <w:kern w:val="0"/>
          <w:sz w:val="28"/>
          <w:szCs w:val="28"/>
        </w:rPr>
      </w:pPr>
      <w:r w:rsidRPr="00112CEC">
        <w:rPr>
          <w:rFonts w:ascii="仿宋" w:eastAsia="仿宋" w:hAnsi="仿宋" w:hint="eastAsia"/>
          <w:b/>
          <w:kern w:val="0"/>
          <w:sz w:val="24"/>
        </w:rPr>
        <w:lastRenderedPageBreak/>
        <w:t>注意：</w:t>
      </w:r>
      <w:r w:rsidRPr="00112CEC">
        <w:rPr>
          <w:rFonts w:ascii="仿宋" w:eastAsia="仿宋" w:hAnsi="仿宋" w:hint="eastAsia"/>
          <w:kern w:val="0"/>
          <w:sz w:val="24"/>
        </w:rPr>
        <w:t>参赛队需要</w:t>
      </w:r>
      <w:r w:rsidRPr="00112CEC">
        <w:rPr>
          <w:rFonts w:ascii="仿宋" w:eastAsia="仿宋" w:hAnsi="仿宋" w:hint="eastAsia"/>
          <w:sz w:val="24"/>
        </w:rPr>
        <w:t>确认上述表中物品是否收到并签字确认，若没有收到，请及时向裁判申请领取该物品，并在收到后签字</w:t>
      </w:r>
      <w:r>
        <w:rPr>
          <w:rFonts w:ascii="仿宋" w:eastAsia="仿宋" w:hAnsi="仿宋" w:hint="eastAsia"/>
          <w:sz w:val="24"/>
        </w:rPr>
        <w:t>。</w:t>
      </w:r>
    </w:p>
    <w:sectPr w:rsidR="000B6F4A" w:rsidRPr="000B6F4A" w:rsidSect="0084337A">
      <w:head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4EB" w:rsidRDefault="001334EB">
      <w:r>
        <w:separator/>
      </w:r>
    </w:p>
  </w:endnote>
  <w:endnote w:type="continuationSeparator" w:id="0">
    <w:p w:rsidR="001334EB" w:rsidRDefault="0013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E5F" w:rsidRDefault="0084337A">
    <w:pPr>
      <w:pStyle w:val="a6"/>
      <w:jc w:val="center"/>
    </w:pPr>
    <w:r>
      <w:rPr>
        <w:b/>
        <w:sz w:val="24"/>
        <w:szCs w:val="24"/>
      </w:rPr>
      <w:fldChar w:fldCharType="begin"/>
    </w:r>
    <w:r w:rsidR="00CC2E5F">
      <w:rPr>
        <w:b/>
      </w:rPr>
      <w:instrText>PAGE</w:instrText>
    </w:r>
    <w:r>
      <w:rPr>
        <w:b/>
        <w:sz w:val="24"/>
        <w:szCs w:val="24"/>
      </w:rPr>
      <w:fldChar w:fldCharType="separate"/>
    </w:r>
    <w:r w:rsidR="003B42C1">
      <w:rPr>
        <w:b/>
        <w:noProof/>
      </w:rPr>
      <w:t>1</w:t>
    </w:r>
    <w:r>
      <w:rPr>
        <w:b/>
        <w:sz w:val="24"/>
        <w:szCs w:val="24"/>
      </w:rPr>
      <w:fldChar w:fldCharType="end"/>
    </w:r>
    <w:r w:rsidR="00CC2E5F">
      <w:rPr>
        <w:lang w:val="zh-CN"/>
      </w:rPr>
      <w:t xml:space="preserve"> / </w:t>
    </w:r>
    <w:r>
      <w:rPr>
        <w:b/>
        <w:sz w:val="24"/>
        <w:szCs w:val="24"/>
      </w:rPr>
      <w:fldChar w:fldCharType="begin"/>
    </w:r>
    <w:r w:rsidR="00CC2E5F">
      <w:rPr>
        <w:b/>
      </w:rPr>
      <w:instrText>NUMPAGES</w:instrText>
    </w:r>
    <w:r>
      <w:rPr>
        <w:b/>
        <w:sz w:val="24"/>
        <w:szCs w:val="24"/>
      </w:rPr>
      <w:fldChar w:fldCharType="separate"/>
    </w:r>
    <w:r w:rsidR="003B42C1">
      <w:rPr>
        <w:b/>
        <w:noProof/>
      </w:rPr>
      <w:t>38</w:t>
    </w:r>
    <w:r>
      <w:rPr>
        <w:b/>
        <w:sz w:val="24"/>
        <w:szCs w:val="24"/>
      </w:rPr>
      <w:fldChar w:fldCharType="end"/>
    </w:r>
  </w:p>
  <w:p w:rsidR="00CC2E5F" w:rsidRDefault="00CC2E5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4EB" w:rsidRDefault="001334EB">
      <w:r>
        <w:separator/>
      </w:r>
    </w:p>
  </w:footnote>
  <w:footnote w:type="continuationSeparator" w:id="0">
    <w:p w:rsidR="001334EB" w:rsidRDefault="001334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E5F" w:rsidRPr="00991D0A" w:rsidRDefault="00CC2E5F" w:rsidP="000B6F4A">
    <w:pPr>
      <w:pStyle w:val="a5"/>
      <w:wordWrap w:val="0"/>
      <w:jc w:val="right"/>
      <w:rPr>
        <w:b/>
        <w:color w:val="FF0000"/>
        <w:sz w:val="21"/>
        <w:szCs w:val="21"/>
        <w:u w:val="thick"/>
      </w:rPr>
    </w:pPr>
    <w:r w:rsidRPr="00991D0A">
      <w:rPr>
        <w:rFonts w:hint="eastAsia"/>
        <w:b/>
        <w:color w:val="FF0000"/>
        <w:sz w:val="21"/>
        <w:szCs w:val="21"/>
      </w:rPr>
      <w:t>赛位号</w:t>
    </w:r>
    <w:r w:rsidRPr="00991D0A">
      <w:rPr>
        <w:rFonts w:hint="eastAsia"/>
        <w:color w:val="FF0000"/>
        <w:sz w:val="21"/>
        <w:szCs w:val="21"/>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E5F" w:rsidRPr="00100980" w:rsidRDefault="00CC2E5F" w:rsidP="000B6F4A">
    <w:pPr>
      <w:pStyle w:val="a5"/>
      <w:wordWrap w:val="0"/>
      <w:jc w:val="right"/>
      <w:rPr>
        <w:b/>
        <w:color w:val="FF0000"/>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79582AF"/>
    <w:multiLevelType w:val="singleLevel"/>
    <w:tmpl w:val="979582AF"/>
    <w:lvl w:ilvl="0">
      <w:start w:val="2"/>
      <w:numFmt w:val="chineseCounting"/>
      <w:suff w:val="nothing"/>
      <w:lvlText w:val="%1、"/>
      <w:lvlJc w:val="left"/>
      <w:rPr>
        <w:rFonts w:hint="eastAsia"/>
      </w:rPr>
    </w:lvl>
  </w:abstractNum>
  <w:abstractNum w:abstractNumId="1" w15:restartNumberingAfterBreak="0">
    <w:nsid w:val="E1377A19"/>
    <w:multiLevelType w:val="singleLevel"/>
    <w:tmpl w:val="E1377A19"/>
    <w:lvl w:ilvl="0">
      <w:start w:val="6"/>
      <w:numFmt w:val="chineseCounting"/>
      <w:suff w:val="nothing"/>
      <w:lvlText w:val="%1、"/>
      <w:lvlJc w:val="left"/>
      <w:rPr>
        <w:rFonts w:hint="eastAsia"/>
      </w:rPr>
    </w:lvl>
  </w:abstractNum>
  <w:abstractNum w:abstractNumId="2" w15:restartNumberingAfterBreak="0">
    <w:nsid w:val="014F6119"/>
    <w:multiLevelType w:val="hybridMultilevel"/>
    <w:tmpl w:val="90C676D4"/>
    <w:lvl w:ilvl="0" w:tplc="04090009">
      <w:start w:val="1"/>
      <w:numFmt w:val="bullet"/>
      <w:lvlText w:val=""/>
      <w:lvlJc w:val="left"/>
      <w:pPr>
        <w:ind w:left="833" w:hanging="420"/>
      </w:pPr>
      <w:rPr>
        <w:rFonts w:ascii="Wingdings" w:hAnsi="Wingdings" w:hint="default"/>
      </w:rPr>
    </w:lvl>
    <w:lvl w:ilvl="1" w:tplc="04090003" w:tentative="1">
      <w:start w:val="1"/>
      <w:numFmt w:val="bullet"/>
      <w:lvlText w:val=""/>
      <w:lvlJc w:val="left"/>
      <w:pPr>
        <w:ind w:left="1253" w:hanging="420"/>
      </w:pPr>
      <w:rPr>
        <w:rFonts w:ascii="Wingdings" w:hAnsi="Wingdings" w:hint="default"/>
      </w:rPr>
    </w:lvl>
    <w:lvl w:ilvl="2" w:tplc="04090005" w:tentative="1">
      <w:start w:val="1"/>
      <w:numFmt w:val="bullet"/>
      <w:lvlText w:val=""/>
      <w:lvlJc w:val="left"/>
      <w:pPr>
        <w:ind w:left="1673" w:hanging="420"/>
      </w:pPr>
      <w:rPr>
        <w:rFonts w:ascii="Wingdings" w:hAnsi="Wingdings" w:hint="default"/>
      </w:rPr>
    </w:lvl>
    <w:lvl w:ilvl="3" w:tplc="04090001" w:tentative="1">
      <w:start w:val="1"/>
      <w:numFmt w:val="bullet"/>
      <w:lvlText w:val=""/>
      <w:lvlJc w:val="left"/>
      <w:pPr>
        <w:ind w:left="2093" w:hanging="420"/>
      </w:pPr>
      <w:rPr>
        <w:rFonts w:ascii="Wingdings" w:hAnsi="Wingdings" w:hint="default"/>
      </w:rPr>
    </w:lvl>
    <w:lvl w:ilvl="4" w:tplc="04090003" w:tentative="1">
      <w:start w:val="1"/>
      <w:numFmt w:val="bullet"/>
      <w:lvlText w:val=""/>
      <w:lvlJc w:val="left"/>
      <w:pPr>
        <w:ind w:left="2513" w:hanging="420"/>
      </w:pPr>
      <w:rPr>
        <w:rFonts w:ascii="Wingdings" w:hAnsi="Wingdings" w:hint="default"/>
      </w:rPr>
    </w:lvl>
    <w:lvl w:ilvl="5" w:tplc="04090005" w:tentative="1">
      <w:start w:val="1"/>
      <w:numFmt w:val="bullet"/>
      <w:lvlText w:val=""/>
      <w:lvlJc w:val="left"/>
      <w:pPr>
        <w:ind w:left="2933" w:hanging="420"/>
      </w:pPr>
      <w:rPr>
        <w:rFonts w:ascii="Wingdings" w:hAnsi="Wingdings" w:hint="default"/>
      </w:rPr>
    </w:lvl>
    <w:lvl w:ilvl="6" w:tplc="04090001" w:tentative="1">
      <w:start w:val="1"/>
      <w:numFmt w:val="bullet"/>
      <w:lvlText w:val=""/>
      <w:lvlJc w:val="left"/>
      <w:pPr>
        <w:ind w:left="3353" w:hanging="420"/>
      </w:pPr>
      <w:rPr>
        <w:rFonts w:ascii="Wingdings" w:hAnsi="Wingdings" w:hint="default"/>
      </w:rPr>
    </w:lvl>
    <w:lvl w:ilvl="7" w:tplc="04090003" w:tentative="1">
      <w:start w:val="1"/>
      <w:numFmt w:val="bullet"/>
      <w:lvlText w:val=""/>
      <w:lvlJc w:val="left"/>
      <w:pPr>
        <w:ind w:left="3773" w:hanging="420"/>
      </w:pPr>
      <w:rPr>
        <w:rFonts w:ascii="Wingdings" w:hAnsi="Wingdings" w:hint="default"/>
      </w:rPr>
    </w:lvl>
    <w:lvl w:ilvl="8" w:tplc="04090005" w:tentative="1">
      <w:start w:val="1"/>
      <w:numFmt w:val="bullet"/>
      <w:lvlText w:val=""/>
      <w:lvlJc w:val="left"/>
      <w:pPr>
        <w:ind w:left="4193" w:hanging="420"/>
      </w:pPr>
      <w:rPr>
        <w:rFonts w:ascii="Wingdings" w:hAnsi="Wingdings" w:hint="default"/>
      </w:rPr>
    </w:lvl>
  </w:abstractNum>
  <w:abstractNum w:abstractNumId="3" w15:restartNumberingAfterBreak="0">
    <w:nsid w:val="0A1C171B"/>
    <w:multiLevelType w:val="hybridMultilevel"/>
    <w:tmpl w:val="3BC45970"/>
    <w:lvl w:ilvl="0" w:tplc="04090009">
      <w:start w:val="1"/>
      <w:numFmt w:val="bullet"/>
      <w:lvlText w:val=""/>
      <w:lvlJc w:val="left"/>
      <w:pPr>
        <w:ind w:left="892" w:hanging="420"/>
      </w:pPr>
      <w:rPr>
        <w:rFonts w:ascii="Wingdings" w:hAnsi="Wingdings" w:hint="default"/>
      </w:rPr>
    </w:lvl>
    <w:lvl w:ilvl="1" w:tplc="04090003" w:tentative="1">
      <w:start w:val="1"/>
      <w:numFmt w:val="bullet"/>
      <w:lvlText w:val=""/>
      <w:lvlJc w:val="left"/>
      <w:pPr>
        <w:ind w:left="1312" w:hanging="420"/>
      </w:pPr>
      <w:rPr>
        <w:rFonts w:ascii="Wingdings" w:hAnsi="Wingdings" w:hint="default"/>
      </w:rPr>
    </w:lvl>
    <w:lvl w:ilvl="2" w:tplc="04090005"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3" w:tentative="1">
      <w:start w:val="1"/>
      <w:numFmt w:val="bullet"/>
      <w:lvlText w:val=""/>
      <w:lvlJc w:val="left"/>
      <w:pPr>
        <w:ind w:left="2572" w:hanging="420"/>
      </w:pPr>
      <w:rPr>
        <w:rFonts w:ascii="Wingdings" w:hAnsi="Wingdings" w:hint="default"/>
      </w:rPr>
    </w:lvl>
    <w:lvl w:ilvl="5" w:tplc="04090005"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3" w:tentative="1">
      <w:start w:val="1"/>
      <w:numFmt w:val="bullet"/>
      <w:lvlText w:val=""/>
      <w:lvlJc w:val="left"/>
      <w:pPr>
        <w:ind w:left="3832" w:hanging="420"/>
      </w:pPr>
      <w:rPr>
        <w:rFonts w:ascii="Wingdings" w:hAnsi="Wingdings" w:hint="default"/>
      </w:rPr>
    </w:lvl>
    <w:lvl w:ilvl="8" w:tplc="04090005" w:tentative="1">
      <w:start w:val="1"/>
      <w:numFmt w:val="bullet"/>
      <w:lvlText w:val=""/>
      <w:lvlJc w:val="left"/>
      <w:pPr>
        <w:ind w:left="4252" w:hanging="420"/>
      </w:pPr>
      <w:rPr>
        <w:rFonts w:ascii="Wingdings" w:hAnsi="Wingdings" w:hint="default"/>
      </w:rPr>
    </w:lvl>
  </w:abstractNum>
  <w:abstractNum w:abstractNumId="4" w15:restartNumberingAfterBreak="0">
    <w:nsid w:val="14D30A17"/>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15:restartNumberingAfterBreak="0">
    <w:nsid w:val="1B45639F"/>
    <w:multiLevelType w:val="hybridMultilevel"/>
    <w:tmpl w:val="A0682B20"/>
    <w:lvl w:ilvl="0" w:tplc="4000936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2A2D3B7F"/>
    <w:multiLevelType w:val="hybridMultilevel"/>
    <w:tmpl w:val="0EDEA7A6"/>
    <w:lvl w:ilvl="0" w:tplc="04090017">
      <w:start w:val="1"/>
      <w:numFmt w:val="chineseCountingThousand"/>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7" w15:restartNumberingAfterBreak="0">
    <w:nsid w:val="408A317F"/>
    <w:multiLevelType w:val="hybridMultilevel"/>
    <w:tmpl w:val="320687E2"/>
    <w:lvl w:ilvl="0" w:tplc="B0D46A02">
      <w:start w:val="1"/>
      <w:numFmt w:val="japaneseCounting"/>
      <w:lvlText w:val="（%1）"/>
      <w:lvlJc w:val="left"/>
      <w:pPr>
        <w:ind w:left="1190" w:hanging="720"/>
      </w:pPr>
      <w:rPr>
        <w:rFonts w:hint="default"/>
      </w:r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8" w15:restartNumberingAfterBreak="0">
    <w:nsid w:val="408D26CD"/>
    <w:multiLevelType w:val="hybridMultilevel"/>
    <w:tmpl w:val="7D5496B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41AA5DD0"/>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45336D18"/>
    <w:multiLevelType w:val="hybridMultilevel"/>
    <w:tmpl w:val="0BA0486A"/>
    <w:lvl w:ilvl="0" w:tplc="04090011">
      <w:start w:val="1"/>
      <w:numFmt w:val="decimal"/>
      <w:lvlText w:val="%1)"/>
      <w:lvlJc w:val="left"/>
      <w:pPr>
        <w:ind w:left="1140" w:hanging="7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46951837"/>
    <w:multiLevelType w:val="hybridMultilevel"/>
    <w:tmpl w:val="0EDEA7A6"/>
    <w:lvl w:ilvl="0" w:tplc="04090017">
      <w:start w:val="1"/>
      <w:numFmt w:val="chineseCountingThousand"/>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12" w15:restartNumberingAfterBreak="0">
    <w:nsid w:val="4EBC57F2"/>
    <w:multiLevelType w:val="hybridMultilevel"/>
    <w:tmpl w:val="217AC652"/>
    <w:lvl w:ilvl="0" w:tplc="0409000F">
      <w:start w:val="1"/>
      <w:numFmt w:val="decimal"/>
      <w:lvlText w:val="%1."/>
      <w:lvlJc w:val="left"/>
      <w:pPr>
        <w:ind w:left="890" w:hanging="420"/>
      </w:p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13" w15:restartNumberingAfterBreak="0">
    <w:nsid w:val="558E71A0"/>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59A0103F"/>
    <w:multiLevelType w:val="hybridMultilevel"/>
    <w:tmpl w:val="659C6C6E"/>
    <w:lvl w:ilvl="0" w:tplc="6FD016A6">
      <w:start w:val="1"/>
      <w:numFmt w:val="japaneseCounting"/>
      <w:lvlText w:val="%1、"/>
      <w:lvlJc w:val="left"/>
      <w:pPr>
        <w:tabs>
          <w:tab w:val="num" w:pos="480"/>
        </w:tabs>
        <w:ind w:left="480" w:hanging="4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5A8E353E"/>
    <w:multiLevelType w:val="hybridMultilevel"/>
    <w:tmpl w:val="BB0C31E4"/>
    <w:lvl w:ilvl="0" w:tplc="6ADE3E76">
      <w:start w:val="1"/>
      <w:numFmt w:val="chineseCountingThousand"/>
      <w:lvlText w:val="(%1)"/>
      <w:lvlJc w:val="left"/>
      <w:pPr>
        <w:ind w:left="567" w:hanging="289"/>
      </w:pPr>
      <w:rPr>
        <w:rFonts w:hint="default"/>
      </w:rPr>
    </w:lvl>
    <w:lvl w:ilvl="1" w:tplc="04090019">
      <w:start w:val="1"/>
      <w:numFmt w:val="lowerLetter"/>
      <w:lvlText w:val="%2)"/>
      <w:lvlJc w:val="left"/>
      <w:pPr>
        <w:ind w:left="1118" w:hanging="420"/>
      </w:pPr>
    </w:lvl>
    <w:lvl w:ilvl="2" w:tplc="0409001B" w:tentative="1">
      <w:start w:val="1"/>
      <w:numFmt w:val="lowerRoman"/>
      <w:lvlText w:val="%3."/>
      <w:lvlJc w:val="right"/>
      <w:pPr>
        <w:ind w:left="1538" w:hanging="420"/>
      </w:pPr>
    </w:lvl>
    <w:lvl w:ilvl="3" w:tplc="0409000F" w:tentative="1">
      <w:start w:val="1"/>
      <w:numFmt w:val="decimal"/>
      <w:lvlText w:val="%4."/>
      <w:lvlJc w:val="left"/>
      <w:pPr>
        <w:ind w:left="1958" w:hanging="420"/>
      </w:pPr>
    </w:lvl>
    <w:lvl w:ilvl="4" w:tplc="04090019" w:tentative="1">
      <w:start w:val="1"/>
      <w:numFmt w:val="lowerLetter"/>
      <w:lvlText w:val="%5)"/>
      <w:lvlJc w:val="left"/>
      <w:pPr>
        <w:ind w:left="2378" w:hanging="420"/>
      </w:pPr>
    </w:lvl>
    <w:lvl w:ilvl="5" w:tplc="0409001B" w:tentative="1">
      <w:start w:val="1"/>
      <w:numFmt w:val="lowerRoman"/>
      <w:lvlText w:val="%6."/>
      <w:lvlJc w:val="right"/>
      <w:pPr>
        <w:ind w:left="2798" w:hanging="420"/>
      </w:pPr>
    </w:lvl>
    <w:lvl w:ilvl="6" w:tplc="0409000F" w:tentative="1">
      <w:start w:val="1"/>
      <w:numFmt w:val="decimal"/>
      <w:lvlText w:val="%7."/>
      <w:lvlJc w:val="left"/>
      <w:pPr>
        <w:ind w:left="3218" w:hanging="420"/>
      </w:pPr>
    </w:lvl>
    <w:lvl w:ilvl="7" w:tplc="04090019" w:tentative="1">
      <w:start w:val="1"/>
      <w:numFmt w:val="lowerLetter"/>
      <w:lvlText w:val="%8)"/>
      <w:lvlJc w:val="left"/>
      <w:pPr>
        <w:ind w:left="3638" w:hanging="420"/>
      </w:pPr>
    </w:lvl>
    <w:lvl w:ilvl="8" w:tplc="0409001B" w:tentative="1">
      <w:start w:val="1"/>
      <w:numFmt w:val="lowerRoman"/>
      <w:lvlText w:val="%9."/>
      <w:lvlJc w:val="right"/>
      <w:pPr>
        <w:ind w:left="4058" w:hanging="420"/>
      </w:pPr>
    </w:lvl>
  </w:abstractNum>
  <w:abstractNum w:abstractNumId="16" w15:restartNumberingAfterBreak="0">
    <w:nsid w:val="5B424F1A"/>
    <w:multiLevelType w:val="hybridMultilevel"/>
    <w:tmpl w:val="D39EEF3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6F885FDD"/>
    <w:multiLevelType w:val="singleLevel"/>
    <w:tmpl w:val="6F885FDD"/>
    <w:lvl w:ilvl="0">
      <w:start w:val="17"/>
      <w:numFmt w:val="chineseCounting"/>
      <w:suff w:val="nothing"/>
      <w:lvlText w:val="%1、"/>
      <w:lvlJc w:val="left"/>
      <w:rPr>
        <w:rFonts w:hint="eastAsia"/>
      </w:rPr>
    </w:lvl>
  </w:abstractNum>
  <w:abstractNum w:abstractNumId="18" w15:restartNumberingAfterBreak="0">
    <w:nsid w:val="73777681"/>
    <w:multiLevelType w:val="hybridMultilevel"/>
    <w:tmpl w:val="1A8E04AC"/>
    <w:lvl w:ilvl="0" w:tplc="0198A51E">
      <w:start w:val="3"/>
      <w:numFmt w:val="japaneseCounting"/>
      <w:lvlText w:val="%1、"/>
      <w:lvlJc w:val="left"/>
      <w:pPr>
        <w:tabs>
          <w:tab w:val="num" w:pos="720"/>
        </w:tabs>
        <w:ind w:left="720" w:hanging="720"/>
      </w:pPr>
      <w:rPr>
        <w:rFonts w:hint="default"/>
      </w:rPr>
    </w:lvl>
    <w:lvl w:ilvl="1" w:tplc="988EFDD0">
      <w:start w:val="2"/>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760570A7"/>
    <w:multiLevelType w:val="hybridMultilevel"/>
    <w:tmpl w:val="EC229898"/>
    <w:lvl w:ilvl="0" w:tplc="D3B438BC">
      <w:start w:val="1"/>
      <w:numFmt w:val="decimal"/>
      <w:lvlText w:val="%1."/>
      <w:lvlJc w:val="left"/>
      <w:pPr>
        <w:ind w:left="832" w:hanging="36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20" w15:restartNumberingAfterBreak="0">
    <w:nsid w:val="7FF1149D"/>
    <w:multiLevelType w:val="hybridMultilevel"/>
    <w:tmpl w:val="D7348878"/>
    <w:lvl w:ilvl="0" w:tplc="CBDE7B5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17"/>
  </w:num>
  <w:num w:numId="4">
    <w:abstractNumId w:val="2"/>
  </w:num>
  <w:num w:numId="5">
    <w:abstractNumId w:val="10"/>
  </w:num>
  <w:num w:numId="6">
    <w:abstractNumId w:val="11"/>
  </w:num>
  <w:num w:numId="7">
    <w:abstractNumId w:val="13"/>
  </w:num>
  <w:num w:numId="8">
    <w:abstractNumId w:val="9"/>
  </w:num>
  <w:num w:numId="9">
    <w:abstractNumId w:val="4"/>
  </w:num>
  <w:num w:numId="10">
    <w:abstractNumId w:val="15"/>
  </w:num>
  <w:num w:numId="11">
    <w:abstractNumId w:val="3"/>
  </w:num>
  <w:num w:numId="12">
    <w:abstractNumId w:val="6"/>
  </w:num>
  <w:num w:numId="13">
    <w:abstractNumId w:val="18"/>
  </w:num>
  <w:num w:numId="14">
    <w:abstractNumId w:val="12"/>
  </w:num>
  <w:num w:numId="15">
    <w:abstractNumId w:val="14"/>
  </w:num>
  <w:num w:numId="16">
    <w:abstractNumId w:val="8"/>
  </w:num>
  <w:num w:numId="17">
    <w:abstractNumId w:val="16"/>
  </w:num>
  <w:num w:numId="18">
    <w:abstractNumId w:val="5"/>
  </w:num>
  <w:num w:numId="19">
    <w:abstractNumId w:val="19"/>
  </w:num>
  <w:num w:numId="20">
    <w:abstractNumId w:val="2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102C1"/>
    <w:rsid w:val="00017DF8"/>
    <w:rsid w:val="00051337"/>
    <w:rsid w:val="00073559"/>
    <w:rsid w:val="000A3E2F"/>
    <w:rsid w:val="000B6F4A"/>
    <w:rsid w:val="00101AFC"/>
    <w:rsid w:val="001334EB"/>
    <w:rsid w:val="0019150A"/>
    <w:rsid w:val="001E666D"/>
    <w:rsid w:val="001E7A46"/>
    <w:rsid w:val="002601DE"/>
    <w:rsid w:val="00274B80"/>
    <w:rsid w:val="002C020D"/>
    <w:rsid w:val="002F4136"/>
    <w:rsid w:val="002F7B4D"/>
    <w:rsid w:val="003321A6"/>
    <w:rsid w:val="00380BB1"/>
    <w:rsid w:val="003B0EE4"/>
    <w:rsid w:val="003B42C1"/>
    <w:rsid w:val="003C542C"/>
    <w:rsid w:val="003F61DB"/>
    <w:rsid w:val="0044459C"/>
    <w:rsid w:val="00484351"/>
    <w:rsid w:val="004D3E17"/>
    <w:rsid w:val="004F5AF6"/>
    <w:rsid w:val="00504379"/>
    <w:rsid w:val="00564B9E"/>
    <w:rsid w:val="00575D8B"/>
    <w:rsid w:val="00580C23"/>
    <w:rsid w:val="005C6FF0"/>
    <w:rsid w:val="005F72CB"/>
    <w:rsid w:val="00645820"/>
    <w:rsid w:val="00682311"/>
    <w:rsid w:val="006C094E"/>
    <w:rsid w:val="006E10AF"/>
    <w:rsid w:val="00761CD9"/>
    <w:rsid w:val="007874A5"/>
    <w:rsid w:val="007C7E62"/>
    <w:rsid w:val="00805348"/>
    <w:rsid w:val="008133BC"/>
    <w:rsid w:val="0084337A"/>
    <w:rsid w:val="00881A01"/>
    <w:rsid w:val="008A26E6"/>
    <w:rsid w:val="008F4457"/>
    <w:rsid w:val="0091512B"/>
    <w:rsid w:val="00947244"/>
    <w:rsid w:val="00991D0A"/>
    <w:rsid w:val="009D4606"/>
    <w:rsid w:val="009F293A"/>
    <w:rsid w:val="00A12485"/>
    <w:rsid w:val="00A3523B"/>
    <w:rsid w:val="00B102C1"/>
    <w:rsid w:val="00B733C3"/>
    <w:rsid w:val="00BA563C"/>
    <w:rsid w:val="00C85B5D"/>
    <w:rsid w:val="00CC2E5F"/>
    <w:rsid w:val="00CE0D4B"/>
    <w:rsid w:val="00D03EC4"/>
    <w:rsid w:val="00D66838"/>
    <w:rsid w:val="00DA73A0"/>
    <w:rsid w:val="00E3098B"/>
    <w:rsid w:val="00E31F6B"/>
    <w:rsid w:val="00EA7C03"/>
    <w:rsid w:val="00EE27E9"/>
    <w:rsid w:val="00EF3557"/>
    <w:rsid w:val="00F16D99"/>
    <w:rsid w:val="00F721FD"/>
    <w:rsid w:val="00FB1FC8"/>
    <w:rsid w:val="00FB26A2"/>
    <w:rsid w:val="00FB5FC1"/>
    <w:rsid w:val="00FD1E26"/>
    <w:rsid w:val="07D24516"/>
    <w:rsid w:val="0DA808D1"/>
    <w:rsid w:val="0F275142"/>
    <w:rsid w:val="10CA5D1E"/>
    <w:rsid w:val="15922A6A"/>
    <w:rsid w:val="18C732C3"/>
    <w:rsid w:val="19033144"/>
    <w:rsid w:val="1EA15E3D"/>
    <w:rsid w:val="25BD7AC6"/>
    <w:rsid w:val="2A93745C"/>
    <w:rsid w:val="2D1D708C"/>
    <w:rsid w:val="2EA565E4"/>
    <w:rsid w:val="347A63BD"/>
    <w:rsid w:val="387F6690"/>
    <w:rsid w:val="499E1DC0"/>
    <w:rsid w:val="59EE191A"/>
    <w:rsid w:val="5C1A54F5"/>
    <w:rsid w:val="5C9553B1"/>
    <w:rsid w:val="5F986625"/>
    <w:rsid w:val="62CD11ED"/>
    <w:rsid w:val="66122408"/>
    <w:rsid w:val="69C61B00"/>
    <w:rsid w:val="714C3062"/>
    <w:rsid w:val="72A07EDF"/>
    <w:rsid w:val="77C878B2"/>
    <w:rsid w:val="7B134A81"/>
    <w:rsid w:val="7BE015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onnector" idref="#Straight Connector 32"/>
      </o:rules>
    </o:shapelayout>
  </w:shapeDefaults>
  <w:decimalSymbol w:val="."/>
  <w:listSeparator w:val=","/>
  <w15:docId w15:val="{923A2C14-A80E-493D-AC5A-3C69FF47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37A"/>
    <w:pPr>
      <w:widowControl w:val="0"/>
      <w:jc w:val="both"/>
    </w:pPr>
    <w:rPr>
      <w:rFonts w:ascii="Calibri" w:eastAsia="宋体" w:hAnsi="Calibri" w:cs="Times New Roman"/>
      <w:kern w:val="2"/>
      <w:sz w:val="21"/>
      <w:szCs w:val="24"/>
    </w:rPr>
  </w:style>
  <w:style w:type="paragraph" w:styleId="1">
    <w:name w:val="heading 1"/>
    <w:basedOn w:val="a"/>
    <w:next w:val="a"/>
    <w:link w:val="1Char"/>
    <w:uiPriority w:val="9"/>
    <w:qFormat/>
    <w:rsid w:val="0084337A"/>
    <w:pPr>
      <w:keepNext/>
      <w:keepLines/>
      <w:spacing w:before="340" w:after="330" w:line="576" w:lineRule="auto"/>
      <w:outlineLvl w:val="0"/>
    </w:pPr>
    <w:rPr>
      <w:b/>
      <w:kern w:val="44"/>
      <w:sz w:val="44"/>
    </w:rPr>
  </w:style>
  <w:style w:type="paragraph" w:styleId="2">
    <w:name w:val="heading 2"/>
    <w:basedOn w:val="a"/>
    <w:next w:val="a"/>
    <w:link w:val="2Char"/>
    <w:uiPriority w:val="9"/>
    <w:qFormat/>
    <w:rsid w:val="000B6F4A"/>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uiPriority w:val="9"/>
    <w:unhideWhenUsed/>
    <w:qFormat/>
    <w:rsid w:val="000B6F4A"/>
    <w:pPr>
      <w:keepNext/>
      <w:keepLines/>
      <w:spacing w:before="260" w:after="260" w:line="416" w:lineRule="auto"/>
      <w:outlineLvl w:val="2"/>
    </w:pPr>
    <w:rPr>
      <w:b/>
      <w:bCs/>
      <w:sz w:val="32"/>
      <w:szCs w:val="32"/>
    </w:rPr>
  </w:style>
  <w:style w:type="paragraph" w:styleId="4">
    <w:name w:val="heading 4"/>
    <w:basedOn w:val="a"/>
    <w:next w:val="a"/>
    <w:link w:val="4Char"/>
    <w:uiPriority w:val="9"/>
    <w:qFormat/>
    <w:rsid w:val="000B6F4A"/>
    <w:pPr>
      <w:keepNext/>
      <w:keepLines/>
      <w:spacing w:before="280" w:after="290" w:line="376" w:lineRule="auto"/>
      <w:outlineLvl w:val="3"/>
    </w:pPr>
    <w:rPr>
      <w:rFonts w:ascii="Cambria"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1512B"/>
    <w:rPr>
      <w:sz w:val="18"/>
      <w:szCs w:val="18"/>
    </w:rPr>
  </w:style>
  <w:style w:type="character" w:customStyle="1" w:styleId="Char">
    <w:name w:val="批注框文本 Char"/>
    <w:basedOn w:val="a0"/>
    <w:link w:val="a3"/>
    <w:uiPriority w:val="99"/>
    <w:semiHidden/>
    <w:rsid w:val="0091512B"/>
    <w:rPr>
      <w:rFonts w:ascii="Calibri" w:eastAsia="宋体" w:hAnsi="Calibri" w:cs="Times New Roman"/>
      <w:kern w:val="2"/>
      <w:sz w:val="18"/>
      <w:szCs w:val="18"/>
    </w:rPr>
  </w:style>
  <w:style w:type="character" w:customStyle="1" w:styleId="3Char">
    <w:name w:val="标题 3 Char"/>
    <w:basedOn w:val="a0"/>
    <w:link w:val="3"/>
    <w:uiPriority w:val="9"/>
    <w:semiHidden/>
    <w:rsid w:val="000B6F4A"/>
    <w:rPr>
      <w:rFonts w:ascii="Calibri" w:eastAsia="宋体" w:hAnsi="Calibri" w:cs="Times New Roman"/>
      <w:b/>
      <w:bCs/>
      <w:kern w:val="2"/>
      <w:sz w:val="32"/>
      <w:szCs w:val="32"/>
    </w:rPr>
  </w:style>
  <w:style w:type="character" w:customStyle="1" w:styleId="2Char">
    <w:name w:val="标题 2 Char"/>
    <w:basedOn w:val="a0"/>
    <w:link w:val="2"/>
    <w:uiPriority w:val="9"/>
    <w:rsid w:val="000B6F4A"/>
    <w:rPr>
      <w:rFonts w:ascii="Cambria" w:eastAsia="宋体" w:hAnsi="Cambria" w:cs="Times New Roman"/>
      <w:b/>
      <w:bCs/>
      <w:sz w:val="32"/>
      <w:szCs w:val="32"/>
    </w:rPr>
  </w:style>
  <w:style w:type="character" w:customStyle="1" w:styleId="4Char">
    <w:name w:val="标题 4 Char"/>
    <w:basedOn w:val="a0"/>
    <w:link w:val="4"/>
    <w:uiPriority w:val="9"/>
    <w:rsid w:val="000B6F4A"/>
    <w:rPr>
      <w:rFonts w:ascii="Cambria" w:eastAsia="宋体" w:hAnsi="Cambria" w:cs="Times New Roman"/>
      <w:b/>
      <w:bCs/>
      <w:sz w:val="28"/>
      <w:szCs w:val="28"/>
    </w:rPr>
  </w:style>
  <w:style w:type="paragraph" w:styleId="a4">
    <w:name w:val="List Paragraph"/>
    <w:basedOn w:val="a"/>
    <w:uiPriority w:val="34"/>
    <w:qFormat/>
    <w:rsid w:val="000B6F4A"/>
    <w:pPr>
      <w:ind w:firstLineChars="200" w:firstLine="420"/>
    </w:pPr>
    <w:rPr>
      <w:szCs w:val="22"/>
    </w:rPr>
  </w:style>
  <w:style w:type="paragraph" w:styleId="a5">
    <w:name w:val="header"/>
    <w:basedOn w:val="a"/>
    <w:link w:val="Char0"/>
    <w:uiPriority w:val="99"/>
    <w:unhideWhenUsed/>
    <w:rsid w:val="000B6F4A"/>
    <w:pPr>
      <w:pBdr>
        <w:bottom w:val="single" w:sz="6" w:space="1" w:color="auto"/>
      </w:pBdr>
      <w:tabs>
        <w:tab w:val="center" w:pos="4153"/>
        <w:tab w:val="right" w:pos="8306"/>
      </w:tabs>
      <w:snapToGrid w:val="0"/>
      <w:jc w:val="center"/>
    </w:pPr>
    <w:rPr>
      <w:kern w:val="0"/>
      <w:sz w:val="18"/>
      <w:szCs w:val="18"/>
    </w:rPr>
  </w:style>
  <w:style w:type="character" w:customStyle="1" w:styleId="Char0">
    <w:name w:val="页眉 Char"/>
    <w:basedOn w:val="a0"/>
    <w:link w:val="a5"/>
    <w:uiPriority w:val="99"/>
    <w:rsid w:val="000B6F4A"/>
    <w:rPr>
      <w:rFonts w:ascii="Calibri" w:eastAsia="宋体" w:hAnsi="Calibri" w:cs="Times New Roman"/>
      <w:sz w:val="18"/>
      <w:szCs w:val="18"/>
    </w:rPr>
  </w:style>
  <w:style w:type="paragraph" w:styleId="a6">
    <w:name w:val="footer"/>
    <w:basedOn w:val="a"/>
    <w:link w:val="Char1"/>
    <w:uiPriority w:val="99"/>
    <w:unhideWhenUsed/>
    <w:rsid w:val="000B6F4A"/>
    <w:pPr>
      <w:tabs>
        <w:tab w:val="center" w:pos="4153"/>
        <w:tab w:val="right" w:pos="8306"/>
      </w:tabs>
      <w:snapToGrid w:val="0"/>
      <w:jc w:val="left"/>
    </w:pPr>
    <w:rPr>
      <w:kern w:val="0"/>
      <w:sz w:val="18"/>
      <w:szCs w:val="18"/>
    </w:rPr>
  </w:style>
  <w:style w:type="character" w:customStyle="1" w:styleId="Char1">
    <w:name w:val="页脚 Char"/>
    <w:basedOn w:val="a0"/>
    <w:link w:val="a6"/>
    <w:uiPriority w:val="99"/>
    <w:rsid w:val="000B6F4A"/>
    <w:rPr>
      <w:rFonts w:ascii="Calibri" w:eastAsia="宋体" w:hAnsi="Calibri" w:cs="Times New Roman"/>
      <w:sz w:val="18"/>
      <w:szCs w:val="18"/>
    </w:rPr>
  </w:style>
  <w:style w:type="table" w:styleId="a7">
    <w:name w:val="Table Grid"/>
    <w:basedOn w:val="a1"/>
    <w:uiPriority w:val="59"/>
    <w:rsid w:val="000B6F4A"/>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Char2"/>
    <w:uiPriority w:val="99"/>
    <w:semiHidden/>
    <w:unhideWhenUsed/>
    <w:rsid w:val="000B6F4A"/>
    <w:rPr>
      <w:rFonts w:ascii="宋体"/>
      <w:kern w:val="0"/>
      <w:sz w:val="18"/>
      <w:szCs w:val="18"/>
    </w:rPr>
  </w:style>
  <w:style w:type="character" w:customStyle="1" w:styleId="Char2">
    <w:name w:val="文档结构图 Char"/>
    <w:basedOn w:val="a0"/>
    <w:link w:val="a8"/>
    <w:uiPriority w:val="99"/>
    <w:semiHidden/>
    <w:rsid w:val="000B6F4A"/>
    <w:rPr>
      <w:rFonts w:ascii="宋体" w:eastAsia="宋体" w:hAnsi="Calibri" w:cs="Times New Roman"/>
      <w:sz w:val="18"/>
      <w:szCs w:val="18"/>
    </w:rPr>
  </w:style>
  <w:style w:type="character" w:styleId="a9">
    <w:name w:val="annotation reference"/>
    <w:uiPriority w:val="99"/>
    <w:unhideWhenUsed/>
    <w:rsid w:val="000B6F4A"/>
    <w:rPr>
      <w:sz w:val="21"/>
      <w:szCs w:val="21"/>
    </w:rPr>
  </w:style>
  <w:style w:type="paragraph" w:styleId="aa">
    <w:name w:val="annotation text"/>
    <w:basedOn w:val="a"/>
    <w:link w:val="Char3"/>
    <w:uiPriority w:val="99"/>
    <w:unhideWhenUsed/>
    <w:rsid w:val="000B6F4A"/>
    <w:pPr>
      <w:jc w:val="left"/>
    </w:pPr>
    <w:rPr>
      <w:szCs w:val="22"/>
    </w:rPr>
  </w:style>
  <w:style w:type="character" w:customStyle="1" w:styleId="Char3">
    <w:name w:val="批注文字 Char"/>
    <w:basedOn w:val="a0"/>
    <w:link w:val="aa"/>
    <w:uiPriority w:val="99"/>
    <w:rsid w:val="000B6F4A"/>
    <w:rPr>
      <w:rFonts w:ascii="Calibri" w:eastAsia="宋体" w:hAnsi="Calibri" w:cs="Times New Roman"/>
      <w:kern w:val="2"/>
      <w:sz w:val="21"/>
      <w:szCs w:val="22"/>
    </w:rPr>
  </w:style>
  <w:style w:type="paragraph" w:styleId="ab">
    <w:name w:val="annotation subject"/>
    <w:basedOn w:val="aa"/>
    <w:next w:val="aa"/>
    <w:link w:val="Char4"/>
    <w:uiPriority w:val="99"/>
    <w:semiHidden/>
    <w:unhideWhenUsed/>
    <w:rsid w:val="000B6F4A"/>
    <w:rPr>
      <w:b/>
      <w:bCs/>
      <w:kern w:val="0"/>
      <w:sz w:val="20"/>
      <w:szCs w:val="20"/>
    </w:rPr>
  </w:style>
  <w:style w:type="character" w:customStyle="1" w:styleId="Char4">
    <w:name w:val="批注主题 Char"/>
    <w:basedOn w:val="Char3"/>
    <w:link w:val="ab"/>
    <w:uiPriority w:val="99"/>
    <w:semiHidden/>
    <w:rsid w:val="000B6F4A"/>
    <w:rPr>
      <w:rFonts w:ascii="Calibri" w:eastAsia="宋体" w:hAnsi="Calibri" w:cs="Times New Roman"/>
      <w:b/>
      <w:bCs/>
      <w:kern w:val="2"/>
      <w:sz w:val="21"/>
      <w:szCs w:val="22"/>
    </w:rPr>
  </w:style>
  <w:style w:type="table" w:customStyle="1" w:styleId="10">
    <w:name w:val="浅色网格1"/>
    <w:basedOn w:val="a1"/>
    <w:uiPriority w:val="62"/>
    <w:rsid w:val="000B6F4A"/>
    <w:rPr>
      <w:rFonts w:ascii="Calibri" w:eastAsia="宋体"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宋体"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宋体"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宋体" w:hAnsi="Cambria" w:cs="Times New Roman"/>
        <w:b/>
        <w:bCs/>
      </w:rPr>
    </w:tblStylePr>
    <w:tblStylePr w:type="lastCol">
      <w:rPr>
        <w:rFonts w:ascii="Cambria" w:eastAsia="宋体"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
    <w:name w:val="浅色网格 - 强调文字颜色 11"/>
    <w:basedOn w:val="a1"/>
    <w:uiPriority w:val="62"/>
    <w:rsid w:val="000B6F4A"/>
    <w:rPr>
      <w:rFonts w:ascii="Calibri" w:eastAsia="宋体"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宋体"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宋体"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宋体" w:hAnsi="Cambria" w:cs="Times New Roman"/>
        <w:b/>
        <w:bCs/>
      </w:rPr>
    </w:tblStylePr>
    <w:tblStylePr w:type="lastCol">
      <w:rPr>
        <w:rFonts w:ascii="Cambria" w:eastAsia="宋体"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ac">
    <w:name w:val="Hyperlink"/>
    <w:uiPriority w:val="99"/>
    <w:rsid w:val="000B6F4A"/>
    <w:rPr>
      <w:color w:val="0000FF"/>
      <w:u w:val="single"/>
    </w:rPr>
  </w:style>
  <w:style w:type="paragraph" w:customStyle="1" w:styleId="ad">
    <w:name w:val="正文(首行缩进)"/>
    <w:basedOn w:val="a"/>
    <w:link w:val="Char5"/>
    <w:qFormat/>
    <w:rsid w:val="000B6F4A"/>
    <w:pPr>
      <w:widowControl/>
      <w:spacing w:line="300" w:lineRule="auto"/>
      <w:ind w:firstLineChars="200" w:firstLine="420"/>
    </w:pPr>
    <w:rPr>
      <w:rFonts w:ascii="Arial" w:hAnsi="Arial"/>
      <w:kern w:val="0"/>
      <w:sz w:val="20"/>
      <w:szCs w:val="21"/>
    </w:rPr>
  </w:style>
  <w:style w:type="character" w:customStyle="1" w:styleId="Char5">
    <w:name w:val="正文(首行缩进) Char"/>
    <w:link w:val="ad"/>
    <w:locked/>
    <w:rsid w:val="000B6F4A"/>
    <w:rPr>
      <w:rFonts w:ascii="Arial" w:eastAsia="宋体" w:hAnsi="Arial" w:cs="Times New Roman"/>
      <w:szCs w:val="21"/>
    </w:rPr>
  </w:style>
  <w:style w:type="paragraph" w:customStyle="1" w:styleId="11">
    <w:name w:val="列出段落1"/>
    <w:basedOn w:val="a"/>
    <w:uiPriority w:val="34"/>
    <w:qFormat/>
    <w:rsid w:val="000B6F4A"/>
    <w:pPr>
      <w:spacing w:line="360" w:lineRule="auto"/>
      <w:ind w:left="720"/>
      <w:contextualSpacing/>
    </w:pPr>
    <w:rPr>
      <w:rFonts w:ascii="Arial" w:hAnsi="Arial"/>
      <w:sz w:val="24"/>
    </w:rPr>
  </w:style>
  <w:style w:type="character" w:customStyle="1" w:styleId="1Char">
    <w:name w:val="标题 1 Char"/>
    <w:link w:val="1"/>
    <w:uiPriority w:val="9"/>
    <w:rsid w:val="000B6F4A"/>
    <w:rPr>
      <w:rFonts w:ascii="Calibri" w:eastAsia="宋体" w:hAnsi="Calibri" w:cs="Times New Roman"/>
      <w:b/>
      <w:kern w:val="44"/>
      <w:sz w:val="44"/>
      <w:szCs w:val="24"/>
    </w:rPr>
  </w:style>
  <w:style w:type="paragraph" w:styleId="12">
    <w:name w:val="toc 1"/>
    <w:basedOn w:val="a"/>
    <w:next w:val="a"/>
    <w:autoRedefine/>
    <w:uiPriority w:val="39"/>
    <w:rsid w:val="000B6F4A"/>
    <w:rPr>
      <w:szCs w:val="22"/>
    </w:rPr>
  </w:style>
  <w:style w:type="paragraph" w:styleId="30">
    <w:name w:val="toc 3"/>
    <w:basedOn w:val="a"/>
    <w:next w:val="a"/>
    <w:autoRedefine/>
    <w:uiPriority w:val="39"/>
    <w:rsid w:val="000B6F4A"/>
    <w:pPr>
      <w:ind w:leftChars="400" w:left="840"/>
    </w:pPr>
    <w:rPr>
      <w:szCs w:val="22"/>
    </w:rPr>
  </w:style>
  <w:style w:type="paragraph" w:styleId="ae">
    <w:name w:val="Date"/>
    <w:basedOn w:val="a"/>
    <w:next w:val="a"/>
    <w:link w:val="Char6"/>
    <w:uiPriority w:val="99"/>
    <w:semiHidden/>
    <w:unhideWhenUsed/>
    <w:rsid w:val="000B6F4A"/>
    <w:pPr>
      <w:ind w:leftChars="2500" w:left="100"/>
    </w:pPr>
    <w:rPr>
      <w:szCs w:val="22"/>
    </w:rPr>
  </w:style>
  <w:style w:type="character" w:customStyle="1" w:styleId="Char6">
    <w:name w:val="日期 Char"/>
    <w:basedOn w:val="a0"/>
    <w:link w:val="ae"/>
    <w:uiPriority w:val="99"/>
    <w:semiHidden/>
    <w:rsid w:val="000B6F4A"/>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Pages>
  <Words>2990</Words>
  <Characters>17045</Characters>
  <Application>Microsoft Office Word</Application>
  <DocSecurity>0</DocSecurity>
  <Lines>142</Lines>
  <Paragraphs>39</Paragraphs>
  <ScaleCrop>false</ScaleCrop>
  <Company/>
  <LinksUpToDate>false</LinksUpToDate>
  <CharactersWithSpaces>19996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用户</cp:lastModifiedBy>
  <cp:revision>13</cp:revision>
  <dcterms:created xsi:type="dcterms:W3CDTF">2019-03-07T02:48:00Z</dcterms:created>
  <dcterms:modified xsi:type="dcterms:W3CDTF">2019-03-21T05:43:00Z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2052-11.1.0.8389</vt:lpwstr>
  </property>
</Properties>
</file>