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10B2" w:rsidRDefault="007A1DE3">
      <w:pPr>
        <w:adjustRightInd w:val="0"/>
        <w:snapToGrid w:val="0"/>
        <w:spacing w:line="560" w:lineRule="exact"/>
        <w:jc w:val="center"/>
        <w:rPr>
          <w:rFonts w:ascii="黑体" w:eastAsia="黑体" w:hAnsi="黑体"/>
          <w:b/>
          <w:color w:val="000000" w:themeColor="text1"/>
          <w:sz w:val="36"/>
          <w:szCs w:val="36"/>
        </w:rPr>
      </w:pPr>
      <w:r>
        <w:rPr>
          <w:rFonts w:ascii="黑体" w:eastAsia="黑体" w:hAnsi="黑体" w:hint="eastAsia"/>
          <w:b/>
          <w:color w:val="000000" w:themeColor="text1"/>
          <w:sz w:val="36"/>
          <w:szCs w:val="36"/>
        </w:rPr>
        <w:t>2019年全国职业院校技能大赛</w:t>
      </w:r>
    </w:p>
    <w:p w:rsidR="008B10B2" w:rsidRDefault="007A1DE3">
      <w:pPr>
        <w:adjustRightInd w:val="0"/>
        <w:snapToGrid w:val="0"/>
        <w:spacing w:line="560" w:lineRule="exact"/>
        <w:jc w:val="center"/>
        <w:rPr>
          <w:rFonts w:ascii="黑体" w:eastAsia="黑体" w:hAnsi="黑体"/>
          <w:b/>
          <w:color w:val="000000" w:themeColor="text1"/>
          <w:sz w:val="36"/>
          <w:szCs w:val="36"/>
        </w:rPr>
      </w:pPr>
      <w:r>
        <w:rPr>
          <w:rFonts w:ascii="黑体" w:eastAsia="黑体" w:hAnsi="黑体" w:hint="eastAsia"/>
          <w:b/>
          <w:color w:val="000000" w:themeColor="text1"/>
          <w:sz w:val="36"/>
          <w:szCs w:val="36"/>
        </w:rPr>
        <w:t>赛项规程</w:t>
      </w:r>
    </w:p>
    <w:p w:rsidR="008B10B2" w:rsidRDefault="008B10B2">
      <w:pPr>
        <w:spacing w:line="360" w:lineRule="auto"/>
        <w:ind w:firstLine="200"/>
        <w:rPr>
          <w:rFonts w:ascii="Arial Narrow" w:eastAsia="仿宋_GB2312" w:hAnsi="Arial Narrow"/>
          <w:b/>
          <w:color w:val="000000" w:themeColor="text1"/>
          <w:sz w:val="30"/>
          <w:szCs w:val="30"/>
        </w:rPr>
      </w:pPr>
    </w:p>
    <w:p w:rsidR="008B10B2" w:rsidRPr="008806C3" w:rsidRDefault="007A1DE3" w:rsidP="008806C3">
      <w:pPr>
        <w:pStyle w:val="1"/>
        <w:adjustRightInd w:val="0"/>
        <w:snapToGrid w:val="0"/>
        <w:spacing w:before="0" w:after="0" w:line="560" w:lineRule="exact"/>
        <w:ind w:firstLineChars="200" w:firstLine="562"/>
        <w:rPr>
          <w:rFonts w:ascii="仿宋_GB2312" w:eastAsia="仿宋_GB2312" w:hAnsi="仿宋_GB2312" w:cs="仿宋_GB2312"/>
          <w:bCs w:val="0"/>
          <w:kern w:val="2"/>
          <w:sz w:val="28"/>
          <w:szCs w:val="28"/>
        </w:rPr>
      </w:pPr>
      <w:r w:rsidRPr="008806C3">
        <w:rPr>
          <w:rFonts w:ascii="仿宋_GB2312" w:eastAsia="仿宋_GB2312" w:hAnsi="仿宋_GB2312" w:cs="仿宋_GB2312" w:hint="eastAsia"/>
          <w:bCs w:val="0"/>
          <w:kern w:val="2"/>
          <w:sz w:val="28"/>
          <w:szCs w:val="28"/>
        </w:rPr>
        <w:t>一、赛项名称</w:t>
      </w:r>
    </w:p>
    <w:p w:rsidR="008B10B2" w:rsidRDefault="007A1DE3">
      <w:pPr>
        <w:spacing w:line="560" w:lineRule="exact"/>
        <w:ind w:firstLineChars="200" w:firstLine="560"/>
        <w:rPr>
          <w:rFonts w:ascii="仿宋_GB2312" w:eastAsia="仿宋_GB2312" w:hAnsi="Arial Narrow" w:cs="宋体"/>
          <w:color w:val="000000" w:themeColor="text1"/>
          <w:sz w:val="28"/>
          <w:szCs w:val="28"/>
        </w:rPr>
      </w:pPr>
      <w:r>
        <w:rPr>
          <w:rFonts w:ascii="仿宋_GB2312" w:eastAsia="仿宋_GB2312" w:hAnsi="Arial Narrow" w:cs="宋体" w:hint="eastAsia"/>
          <w:color w:val="000000" w:themeColor="text1"/>
          <w:sz w:val="28"/>
          <w:szCs w:val="28"/>
        </w:rPr>
        <w:t>赛项编号：ZZ－2019025</w:t>
      </w:r>
    </w:p>
    <w:p w:rsidR="008B10B2" w:rsidRDefault="007A1DE3">
      <w:pPr>
        <w:spacing w:line="560" w:lineRule="exact"/>
        <w:ind w:firstLineChars="200" w:firstLine="560"/>
        <w:rPr>
          <w:rFonts w:ascii="仿宋_GB2312" w:eastAsia="仿宋_GB2312" w:hAnsi="Arial Narrow" w:cs="宋体"/>
          <w:color w:val="000000" w:themeColor="text1"/>
          <w:sz w:val="28"/>
          <w:szCs w:val="28"/>
          <w:u w:val="single"/>
        </w:rPr>
      </w:pPr>
      <w:r>
        <w:rPr>
          <w:rFonts w:ascii="仿宋_GB2312" w:eastAsia="仿宋_GB2312" w:hAnsi="Arial Narrow" w:cs="宋体" w:hint="eastAsia"/>
          <w:color w:val="000000" w:themeColor="text1"/>
          <w:sz w:val="28"/>
          <w:szCs w:val="28"/>
        </w:rPr>
        <w:t>赛项名称：网络搭建与应用</w:t>
      </w:r>
    </w:p>
    <w:p w:rsidR="008B10B2" w:rsidRDefault="007A1DE3">
      <w:pPr>
        <w:spacing w:line="560" w:lineRule="exact"/>
        <w:ind w:firstLineChars="200" w:firstLine="560"/>
        <w:rPr>
          <w:rFonts w:ascii="仿宋_GB2312" w:eastAsia="仿宋_GB2312" w:hAnsi="Arial Narrow" w:cs="宋体"/>
          <w:color w:val="000000" w:themeColor="text1"/>
          <w:sz w:val="28"/>
          <w:szCs w:val="28"/>
          <w:u w:val="single"/>
        </w:rPr>
      </w:pPr>
      <w:r>
        <w:rPr>
          <w:rFonts w:ascii="仿宋_GB2312" w:eastAsia="仿宋_GB2312" w:hAnsi="Arial Narrow" w:cs="宋体" w:hint="eastAsia"/>
          <w:color w:val="000000" w:themeColor="text1"/>
          <w:sz w:val="28"/>
          <w:szCs w:val="28"/>
        </w:rPr>
        <w:t>英</w:t>
      </w:r>
      <w:r w:rsidR="00F6488C">
        <w:rPr>
          <w:rFonts w:ascii="仿宋_GB2312" w:eastAsia="仿宋_GB2312" w:hAnsi="Arial Narrow" w:cs="宋体" w:hint="eastAsia"/>
          <w:color w:val="000000" w:themeColor="text1"/>
          <w:sz w:val="28"/>
          <w:szCs w:val="28"/>
        </w:rPr>
        <w:t>文</w:t>
      </w:r>
      <w:r w:rsidR="006C050A">
        <w:rPr>
          <w:rFonts w:ascii="仿宋_GB2312" w:eastAsia="仿宋_GB2312" w:hAnsi="Arial Narrow" w:cs="宋体" w:hint="eastAsia"/>
          <w:color w:val="000000" w:themeColor="text1"/>
          <w:sz w:val="28"/>
          <w:szCs w:val="28"/>
        </w:rPr>
        <w:t>名称</w:t>
      </w:r>
      <w:r>
        <w:rPr>
          <w:rFonts w:ascii="仿宋_GB2312" w:eastAsia="仿宋_GB2312" w:hAnsi="Arial Narrow" w:cs="宋体" w:hint="eastAsia"/>
          <w:color w:val="000000" w:themeColor="text1"/>
          <w:sz w:val="28"/>
          <w:szCs w:val="28"/>
        </w:rPr>
        <w:t>：</w:t>
      </w:r>
      <w:r>
        <w:rPr>
          <w:rFonts w:ascii="仿宋_GB2312" w:eastAsia="仿宋_GB2312" w:hAnsi="仿宋_GB2312" w:cs="仿宋_GB2312" w:hint="eastAsia"/>
          <w:bCs/>
          <w:color w:val="000000" w:themeColor="text1"/>
          <w:kern w:val="0"/>
          <w:sz w:val="28"/>
          <w:szCs w:val="28"/>
        </w:rPr>
        <w:t>N</w:t>
      </w:r>
      <w:r>
        <w:rPr>
          <w:rFonts w:ascii="仿宋_GB2312" w:eastAsia="仿宋_GB2312" w:hAnsi="仿宋_GB2312" w:cs="仿宋_GB2312" w:hint="eastAsia"/>
          <w:color w:val="000000" w:themeColor="text1"/>
          <w:sz w:val="28"/>
          <w:szCs w:val="28"/>
        </w:rPr>
        <w:t>etwork Establishment and Application</w:t>
      </w:r>
    </w:p>
    <w:p w:rsidR="008B10B2" w:rsidRDefault="007A1DE3">
      <w:pPr>
        <w:spacing w:line="560" w:lineRule="exact"/>
        <w:ind w:firstLineChars="200" w:firstLine="560"/>
        <w:rPr>
          <w:rFonts w:ascii="仿宋_GB2312" w:eastAsia="仿宋_GB2312" w:hAnsi="Arial Narrow" w:cs="宋体"/>
          <w:color w:val="000000" w:themeColor="text1"/>
          <w:sz w:val="28"/>
          <w:szCs w:val="28"/>
        </w:rPr>
      </w:pPr>
      <w:r>
        <w:rPr>
          <w:rFonts w:ascii="仿宋_GB2312" w:eastAsia="仿宋_GB2312" w:hAnsi="Arial Narrow" w:cs="宋体" w:hint="eastAsia"/>
          <w:color w:val="000000" w:themeColor="text1"/>
          <w:sz w:val="28"/>
          <w:szCs w:val="28"/>
        </w:rPr>
        <w:t>赛项组别：</w:t>
      </w:r>
      <w:r>
        <w:rPr>
          <w:rFonts w:ascii="仿宋_GB2312" w:eastAsia="仿宋_GB2312" w:hAnsi="仿宋_GB2312" w:cs="仿宋_GB2312" w:hint="eastAsia"/>
          <w:bCs/>
          <w:color w:val="000000" w:themeColor="text1"/>
          <w:kern w:val="0"/>
          <w:sz w:val="28"/>
          <w:szCs w:val="28"/>
        </w:rPr>
        <w:t>中职组</w:t>
      </w:r>
      <w:bookmarkStart w:id="0" w:name="_GoBack"/>
      <w:bookmarkEnd w:id="0"/>
    </w:p>
    <w:p w:rsidR="008B10B2" w:rsidRDefault="007A1DE3">
      <w:pPr>
        <w:spacing w:line="560" w:lineRule="exact"/>
        <w:ind w:firstLineChars="200" w:firstLine="560"/>
        <w:rPr>
          <w:rFonts w:ascii="仿宋_GB2312" w:eastAsia="仿宋_GB2312" w:hAnsi="Arial Narrow" w:cs="宋体"/>
          <w:color w:val="000000" w:themeColor="text1"/>
          <w:sz w:val="28"/>
          <w:szCs w:val="28"/>
          <w:u w:val="single"/>
        </w:rPr>
      </w:pPr>
      <w:r>
        <w:rPr>
          <w:rFonts w:ascii="仿宋_GB2312" w:eastAsia="仿宋_GB2312" w:hAnsi="Arial Narrow" w:cs="宋体" w:hint="eastAsia"/>
          <w:color w:val="000000" w:themeColor="text1"/>
          <w:sz w:val="28"/>
          <w:szCs w:val="28"/>
        </w:rPr>
        <w:t>赛项归属：</w:t>
      </w:r>
      <w:r>
        <w:rPr>
          <w:rFonts w:ascii="仿宋_GB2312" w:eastAsia="仿宋_GB2312" w:hAnsi="仿宋_GB2312" w:cs="仿宋_GB2312" w:hint="eastAsia"/>
          <w:bCs/>
          <w:color w:val="000000" w:themeColor="text1"/>
          <w:kern w:val="0"/>
          <w:sz w:val="28"/>
          <w:szCs w:val="28"/>
        </w:rPr>
        <w:t>信息</w:t>
      </w:r>
      <w:r w:rsidR="002E14D2">
        <w:rPr>
          <w:rFonts w:ascii="仿宋_GB2312" w:eastAsia="仿宋_GB2312" w:hAnsi="仿宋_GB2312" w:cs="仿宋_GB2312" w:hint="eastAsia"/>
          <w:bCs/>
          <w:color w:val="000000" w:themeColor="text1"/>
          <w:kern w:val="0"/>
          <w:sz w:val="28"/>
          <w:szCs w:val="28"/>
        </w:rPr>
        <w:t>技术类</w:t>
      </w:r>
    </w:p>
    <w:p w:rsidR="008B10B2" w:rsidRPr="00676755" w:rsidRDefault="007A1DE3" w:rsidP="00676755">
      <w:pPr>
        <w:pStyle w:val="1"/>
        <w:adjustRightInd w:val="0"/>
        <w:snapToGrid w:val="0"/>
        <w:spacing w:before="0" w:after="0" w:line="560" w:lineRule="exact"/>
        <w:ind w:firstLineChars="200" w:firstLine="562"/>
        <w:rPr>
          <w:rFonts w:ascii="仿宋_GB2312" w:eastAsia="仿宋_GB2312" w:hAnsi="仿宋_GB2312" w:cs="仿宋_GB2312"/>
          <w:bCs w:val="0"/>
          <w:kern w:val="2"/>
          <w:sz w:val="28"/>
          <w:szCs w:val="28"/>
        </w:rPr>
      </w:pPr>
      <w:r w:rsidRPr="00676755">
        <w:rPr>
          <w:rFonts w:ascii="仿宋_GB2312" w:eastAsia="仿宋_GB2312" w:hAnsi="仿宋_GB2312" w:cs="仿宋_GB2312" w:hint="eastAsia"/>
          <w:bCs w:val="0"/>
          <w:kern w:val="2"/>
          <w:sz w:val="28"/>
          <w:szCs w:val="28"/>
        </w:rPr>
        <w:t>二、竞赛目的</w:t>
      </w:r>
    </w:p>
    <w:p w:rsidR="008B10B2" w:rsidRDefault="007A1DE3">
      <w:pPr>
        <w:spacing w:line="560" w:lineRule="exact"/>
        <w:ind w:firstLineChars="200" w:firstLine="560"/>
        <w:rPr>
          <w:rFonts w:ascii="仿宋_GB2312" w:eastAsia="仿宋_GB2312" w:hAnsi="宋体" w:cs="Arial"/>
          <w:color w:val="000000" w:themeColor="text1"/>
          <w:kern w:val="0"/>
          <w:sz w:val="28"/>
          <w:szCs w:val="28"/>
        </w:rPr>
      </w:pPr>
      <w:r>
        <w:rPr>
          <w:rFonts w:ascii="仿宋_GB2312" w:eastAsia="仿宋_GB2312" w:hAnsi="宋体" w:cs="Arial" w:hint="eastAsia"/>
          <w:color w:val="000000" w:themeColor="text1"/>
          <w:kern w:val="0"/>
          <w:sz w:val="28"/>
          <w:szCs w:val="28"/>
        </w:rPr>
        <w:t>通过竞赛，检验参赛选手的计算机网络的拓扑规划能力、IP地址规划能力、综合布线的施工测试能力</w:t>
      </w:r>
      <w:r>
        <w:rPr>
          <w:rFonts w:ascii="仿宋_GB2312" w:eastAsia="仿宋_GB2312" w:hAnsi="宋体" w:cs="Arial" w:hint="eastAsia"/>
          <w:b/>
          <w:color w:val="000000" w:themeColor="text1"/>
          <w:kern w:val="0"/>
          <w:sz w:val="28"/>
          <w:szCs w:val="28"/>
        </w:rPr>
        <w:t>、</w:t>
      </w:r>
      <w:r>
        <w:rPr>
          <w:rFonts w:ascii="仿宋_GB2312" w:eastAsia="仿宋_GB2312" w:hAnsi="宋体" w:cs="Arial" w:hint="eastAsia"/>
          <w:color w:val="000000" w:themeColor="text1"/>
          <w:kern w:val="0"/>
          <w:sz w:val="28"/>
          <w:szCs w:val="28"/>
        </w:rPr>
        <w:t>设备配置与连接能力、网络安全管理与维护能力、服务器的搭建与调试能力、故障排除和验证能力、应用的接入与测试能力、中英文技术文档阅读和应用能力、工程现场问题的分析和处理能力、组织管理与团队协调能力、质量管理和成本控制意识。引导中职院校关注绿色、安全、智能的计算机网络技术发展趋势和产业应用方向，引导院校、教师、企业产教融合、校企合作，引领中职信息技术类专业建设紧密对接新一代信息技术产业链、创新链的专业体系,提升专业学生能力素质与企业用人标准的吻合度,以适应新一轮科技革命、产业变革和新经济发展,展示职业教育改革成果及广大院校师生良好的精神风貌，扩大职业教育社会影响力，促进在全社会通过职业教育弘扬工匠精神,为在新形势下全面提高信息技术类专业教学质量、为扩大就业创业、运用新技术新模式赋能传统产业转型升级、培育经济发展新动能做出新贡献。</w:t>
      </w:r>
    </w:p>
    <w:p w:rsidR="008B10B2" w:rsidRPr="00676755" w:rsidRDefault="007A1DE3" w:rsidP="00676755">
      <w:pPr>
        <w:pStyle w:val="1"/>
        <w:adjustRightInd w:val="0"/>
        <w:snapToGrid w:val="0"/>
        <w:spacing w:before="0" w:after="0" w:line="560" w:lineRule="exact"/>
        <w:ind w:firstLineChars="200" w:firstLine="562"/>
        <w:rPr>
          <w:rFonts w:ascii="仿宋_GB2312" w:eastAsia="仿宋_GB2312" w:hAnsi="仿宋_GB2312" w:cs="仿宋_GB2312"/>
          <w:bCs w:val="0"/>
          <w:kern w:val="2"/>
          <w:sz w:val="28"/>
          <w:szCs w:val="28"/>
        </w:rPr>
      </w:pPr>
      <w:r w:rsidRPr="00676755">
        <w:rPr>
          <w:rFonts w:ascii="仿宋_GB2312" w:eastAsia="仿宋_GB2312" w:hAnsi="仿宋_GB2312" w:cs="仿宋_GB2312" w:hint="eastAsia"/>
          <w:bCs w:val="0"/>
          <w:kern w:val="2"/>
          <w:sz w:val="28"/>
          <w:szCs w:val="28"/>
        </w:rPr>
        <w:t>三、竞赛内容</w:t>
      </w:r>
    </w:p>
    <w:p w:rsidR="008B10B2" w:rsidRDefault="007A1DE3">
      <w:pPr>
        <w:spacing w:line="560" w:lineRule="exact"/>
        <w:ind w:firstLineChars="200" w:firstLine="560"/>
        <w:jc w:val="left"/>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根据行业企业的业务背景开展网络业务需求、技术应用环境和实际的工程</w:t>
      </w:r>
      <w:r>
        <w:rPr>
          <w:rFonts w:ascii="仿宋_GB2312" w:eastAsia="仿宋_GB2312" w:hAnsi="仿宋" w:hint="eastAsia"/>
          <w:color w:val="000000" w:themeColor="text1"/>
          <w:sz w:val="28"/>
          <w:szCs w:val="28"/>
        </w:rPr>
        <w:lastRenderedPageBreak/>
        <w:t>应用与业务架构分析，针对中职计算机网络毕业生主要从事系统集成、系统应用、网络工程、网络安全及售后技术支持等岗位，在竞赛时间内完成网络组建、服务器配置与应用、网络安全配置与防护三方面内容。竞赛内容即岗位工作主要内容。</w:t>
      </w:r>
    </w:p>
    <w:p w:rsidR="008B10B2" w:rsidRDefault="007A1DE3">
      <w:pPr>
        <w:spacing w:line="560" w:lineRule="exact"/>
        <w:ind w:firstLineChars="200" w:firstLine="560"/>
        <w:jc w:val="left"/>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（一）竞赛主要内容</w:t>
      </w:r>
    </w:p>
    <w:p w:rsidR="008B10B2" w:rsidRDefault="007A1DE3">
      <w:pPr>
        <w:spacing w:line="560" w:lineRule="exact"/>
        <w:ind w:firstLineChars="200" w:firstLine="560"/>
        <w:jc w:val="left"/>
        <w:rPr>
          <w:rFonts w:ascii="仿宋_GB2312" w:eastAsia="仿宋_GB2312" w:hAnsi="仿宋" w:cs="Arial"/>
          <w:color w:val="000000" w:themeColor="text1"/>
          <w:kern w:val="0"/>
          <w:sz w:val="28"/>
          <w:szCs w:val="28"/>
        </w:rPr>
      </w:pPr>
      <w:r>
        <w:rPr>
          <w:rFonts w:ascii="仿宋_GB2312" w:eastAsia="仿宋_GB2312" w:hAnsi="仿宋" w:cs="Arial" w:hint="eastAsia"/>
          <w:color w:val="000000" w:themeColor="text1"/>
          <w:kern w:val="0"/>
          <w:sz w:val="28"/>
          <w:szCs w:val="28"/>
        </w:rPr>
        <w:t>主要分为</w:t>
      </w:r>
      <w:r w:rsidR="00F52D46">
        <w:rPr>
          <w:rFonts w:ascii="仿宋_GB2312" w:eastAsia="仿宋_GB2312" w:hAnsi="仿宋" w:cs="Arial" w:hint="eastAsia"/>
          <w:color w:val="000000" w:themeColor="text1"/>
          <w:kern w:val="0"/>
          <w:sz w:val="28"/>
          <w:szCs w:val="28"/>
        </w:rPr>
        <w:t>两</w:t>
      </w:r>
      <w:r>
        <w:rPr>
          <w:rFonts w:ascii="仿宋_GB2312" w:eastAsia="仿宋_GB2312" w:hAnsi="仿宋" w:cs="Arial" w:hint="eastAsia"/>
          <w:color w:val="000000" w:themeColor="text1"/>
          <w:kern w:val="0"/>
          <w:sz w:val="28"/>
          <w:szCs w:val="28"/>
        </w:rPr>
        <w:t>部分：</w:t>
      </w:r>
    </w:p>
    <w:p w:rsidR="008B10B2" w:rsidRPr="00F52D46" w:rsidRDefault="007A1DE3" w:rsidP="00F52D46">
      <w:pPr>
        <w:spacing w:line="560" w:lineRule="exact"/>
        <w:ind w:firstLineChars="200" w:firstLine="560"/>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1.</w:t>
      </w:r>
      <w:r w:rsidR="00F52D46">
        <w:rPr>
          <w:rFonts w:ascii="仿宋_GB2312" w:eastAsia="仿宋_GB2312" w:hAnsi="仿宋" w:hint="eastAsia"/>
          <w:color w:val="000000" w:themeColor="text1"/>
          <w:sz w:val="28"/>
          <w:szCs w:val="28"/>
        </w:rPr>
        <w:t>网络配置。主要涉及</w:t>
      </w:r>
      <w:r>
        <w:rPr>
          <w:rFonts w:ascii="仿宋_GB2312" w:eastAsia="仿宋_GB2312" w:hAnsi="仿宋" w:hint="eastAsia"/>
          <w:color w:val="000000" w:themeColor="text1"/>
          <w:sz w:val="28"/>
          <w:szCs w:val="28"/>
        </w:rPr>
        <w:t>网络组建</w:t>
      </w:r>
      <w:r w:rsidR="00F52D46">
        <w:rPr>
          <w:rFonts w:ascii="仿宋_GB2312" w:eastAsia="仿宋_GB2312" w:hAnsi="仿宋" w:hint="eastAsia"/>
          <w:color w:val="000000" w:themeColor="text1"/>
          <w:sz w:val="28"/>
          <w:szCs w:val="28"/>
        </w:rPr>
        <w:t>与安全配置与防护，</w:t>
      </w:r>
      <w:r>
        <w:rPr>
          <w:rFonts w:ascii="仿宋_GB2312" w:eastAsia="仿宋_GB2312" w:hAnsi="仿宋" w:hint="eastAsia"/>
          <w:color w:val="000000" w:themeColor="text1"/>
          <w:sz w:val="28"/>
          <w:szCs w:val="28"/>
        </w:rPr>
        <w:t>利用本届赛项执委会提供的计算机、网络等设备完成设备标识与连接、链路质量检测、端口检测；IP地址规划与实施；交换机、路由器和无线等网络设备的配置与调试，局域网和广域网的相关部署与测试。</w:t>
      </w:r>
      <w:r w:rsidR="00F52D46">
        <w:rPr>
          <w:rFonts w:ascii="仿宋_GB2312" w:eastAsia="仿宋_GB2312" w:hAnsi="仿宋" w:hint="eastAsia"/>
          <w:color w:val="000000" w:themeColor="text1"/>
          <w:sz w:val="28"/>
          <w:szCs w:val="28"/>
        </w:rPr>
        <w:t>部署防火墙保证网络安全，包括实现路由、NAT转换、防DDoS攻击、包过滤、URL过滤、P2P流量控制、入侵检测、病毒攻击、缓冲区溢出攻击、端口攻击等、利用VPN技术实现远程安全接入和站点到站点的IPsec VPN；配置无线网络WEP加密、MAC认证接入控制。</w:t>
      </w:r>
    </w:p>
    <w:p w:rsidR="008B10B2" w:rsidRDefault="007A1DE3">
      <w:pPr>
        <w:spacing w:line="560" w:lineRule="exact"/>
        <w:ind w:firstLineChars="200" w:firstLine="560"/>
        <w:jc w:val="left"/>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2.</w:t>
      </w:r>
      <w:r w:rsidR="00F52D46">
        <w:rPr>
          <w:rFonts w:ascii="仿宋_GB2312" w:eastAsia="仿宋_GB2312" w:hAnsi="仿宋" w:hint="eastAsia"/>
          <w:color w:val="000000" w:themeColor="text1"/>
          <w:sz w:val="28"/>
          <w:szCs w:val="28"/>
        </w:rPr>
        <w:t>系统配置管理。主要涉及</w:t>
      </w:r>
      <w:r>
        <w:rPr>
          <w:rFonts w:ascii="仿宋_GB2312" w:eastAsia="仿宋_GB2312" w:hAnsi="仿宋" w:hint="eastAsia"/>
          <w:color w:val="000000" w:themeColor="text1"/>
          <w:sz w:val="28"/>
          <w:szCs w:val="28"/>
        </w:rPr>
        <w:t>服务器配置与应用</w:t>
      </w:r>
      <w:r w:rsidR="00F52D46">
        <w:rPr>
          <w:rFonts w:ascii="仿宋_GB2312" w:eastAsia="仿宋_GB2312" w:hAnsi="仿宋" w:hint="eastAsia"/>
          <w:color w:val="000000" w:themeColor="text1"/>
          <w:sz w:val="28"/>
          <w:szCs w:val="28"/>
        </w:rPr>
        <w:t>，如</w:t>
      </w:r>
      <w:r>
        <w:rPr>
          <w:rFonts w:ascii="仿宋_GB2312" w:eastAsia="仿宋_GB2312" w:hAnsi="仿宋" w:hint="eastAsia"/>
          <w:color w:val="000000" w:themeColor="text1"/>
          <w:sz w:val="28"/>
          <w:szCs w:val="28"/>
        </w:rPr>
        <w:t>安装服务器操作系统(Windows/Linux)并配置DNS、Web、FTP、E-mail、DHCP等服务(Windows/Linux)、数据库安装配置、服务器系统管理、虚拟化技术、云平台部署、服务器集群技术。</w:t>
      </w:r>
    </w:p>
    <w:p w:rsidR="008B10B2" w:rsidRDefault="007A1DE3">
      <w:pPr>
        <w:spacing w:line="560" w:lineRule="exact"/>
        <w:ind w:firstLineChars="200" w:firstLine="560"/>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最终达到在安全的网络环境下，实现服务器、存储、网络无缝对接，云部署、系统服务与网络设备协同工作，并合理实现信息应用。</w:t>
      </w:r>
    </w:p>
    <w:p w:rsidR="008B10B2" w:rsidRDefault="007A1DE3">
      <w:pPr>
        <w:spacing w:line="560" w:lineRule="exact"/>
        <w:ind w:firstLineChars="200" w:firstLine="560"/>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（二）重点考查技能</w:t>
      </w:r>
    </w:p>
    <w:p w:rsidR="008B10B2" w:rsidRDefault="007A1DE3">
      <w:pPr>
        <w:spacing w:line="560" w:lineRule="exact"/>
        <w:ind w:firstLineChars="200" w:firstLine="560"/>
        <w:jc w:val="left"/>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本竞赛项目重点考查参赛学生网络方面的实践技能，具体包括：</w:t>
      </w:r>
    </w:p>
    <w:p w:rsidR="008B10B2" w:rsidRDefault="007A1DE3">
      <w:pPr>
        <w:spacing w:line="560" w:lineRule="exact"/>
        <w:ind w:firstLineChars="200" w:firstLine="560"/>
        <w:jc w:val="left"/>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1. 参赛学生能够根据大赛提供的比赛试题，读懂实际的项目文档，理解实际项目的应用与业务架构。</w:t>
      </w:r>
    </w:p>
    <w:p w:rsidR="008B10B2" w:rsidRDefault="007A1DE3">
      <w:pPr>
        <w:spacing w:line="560" w:lineRule="exact"/>
        <w:ind w:firstLineChars="200" w:firstLine="560"/>
        <w:jc w:val="left"/>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lastRenderedPageBreak/>
        <w:t>2. 参赛学生能够完成线缆制作、合理配置路由器、交换机、无线控制器、无线AP和防火墙等网络设备，实现设备的正常运行。</w:t>
      </w:r>
    </w:p>
    <w:p w:rsidR="008B10B2" w:rsidRDefault="007A1DE3">
      <w:pPr>
        <w:spacing w:line="560" w:lineRule="exact"/>
        <w:ind w:firstLineChars="200" w:firstLine="560"/>
        <w:jc w:val="left"/>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3. 参赛学生能够根据业务需求和实际的应用环境，实现安装配置服务器操作系统，部署服务器、数据库、存储等相关应用；并根据网络业务需求配置各种策略，以达到网络互联互通，并实现云平台和网络服务适应业务需求。</w:t>
      </w:r>
    </w:p>
    <w:p w:rsidR="008B10B2" w:rsidRDefault="007A1DE3">
      <w:pPr>
        <w:spacing w:line="560" w:lineRule="exact"/>
        <w:ind w:firstLineChars="200" w:firstLine="560"/>
        <w:jc w:val="left"/>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4. 参赛学生能够根据网络实际运行中所面临的安全威胁，防范并解决网络恶意攻击行为；考查选手防御不良信息及病毒、构建和维护绿色网络的实战能力。</w:t>
      </w:r>
    </w:p>
    <w:p w:rsidR="008B10B2" w:rsidRDefault="007A1DE3">
      <w:pPr>
        <w:spacing w:line="560" w:lineRule="exact"/>
        <w:ind w:firstLineChars="200" w:firstLine="560"/>
        <w:jc w:val="left"/>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5. 大赛设计与国际接轨，在竞赛前即会发布竞赛设备、设备技术文档、竞赛试题中的主要网络环境和技能点等竞赛相关信息，参赛选手可以有充分的时间思考网络架构、查找网络资料、针对性训练，提高技能水平；在实际竞赛中，基于已经发布的网络环境，选手可对竞赛试题中具体的技术问题借助设备技术文档进行设计和解决，通过开放的形式可以一方面扩大了竞赛的公平性，另一方面可以与真实工作实践相符合，最终可以充分考察学生整体运用知识的能力。</w:t>
      </w:r>
    </w:p>
    <w:p w:rsidR="008B10B2" w:rsidRDefault="007A1DE3">
      <w:pPr>
        <w:spacing w:line="560" w:lineRule="exact"/>
        <w:ind w:firstLineChars="200" w:firstLine="560"/>
        <w:jc w:val="left"/>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（三）比赛时间</w:t>
      </w:r>
    </w:p>
    <w:p w:rsidR="008B10B2" w:rsidRDefault="007A1DE3">
      <w:pPr>
        <w:spacing w:line="560" w:lineRule="exact"/>
        <w:ind w:firstLineChars="200" w:firstLine="560"/>
        <w:jc w:val="left"/>
        <w:rPr>
          <w:rFonts w:ascii="仿宋_GB2312" w:eastAsia="仿宋_GB2312" w:hAnsi="仿宋"/>
          <w:color w:val="000000" w:themeColor="text1"/>
          <w:sz w:val="28"/>
          <w:szCs w:val="28"/>
        </w:rPr>
      </w:pPr>
      <w:r>
        <w:rPr>
          <w:rFonts w:ascii="仿宋_GB2312" w:eastAsia="仿宋_GB2312" w:hAnsi="宋体" w:hint="eastAsia"/>
          <w:color w:val="000000" w:themeColor="text1"/>
          <w:sz w:val="28"/>
          <w:szCs w:val="28"/>
        </w:rPr>
        <w:t>本赛项为团体赛项目，竞赛时间3小时</w:t>
      </w:r>
    </w:p>
    <w:p w:rsidR="008B10B2" w:rsidRDefault="007A1DE3">
      <w:pPr>
        <w:spacing w:line="560" w:lineRule="exact"/>
        <w:ind w:firstLineChars="200" w:firstLine="560"/>
        <w:jc w:val="left"/>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（四）竞赛内容与成绩比例</w:t>
      </w:r>
    </w:p>
    <w:tbl>
      <w:tblPr>
        <w:tblW w:w="833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4"/>
        <w:gridCol w:w="1576"/>
        <w:gridCol w:w="2132"/>
        <w:gridCol w:w="3781"/>
      </w:tblGrid>
      <w:tr w:rsidR="008B10B2">
        <w:trPr>
          <w:trHeight w:val="468"/>
          <w:tblHeader/>
          <w:jc w:val="center"/>
        </w:trPr>
        <w:tc>
          <w:tcPr>
            <w:tcW w:w="844" w:type="dxa"/>
            <w:tcBorders>
              <w:top w:val="single" w:sz="4" w:space="0" w:color="000000"/>
              <w:left w:val="single" w:sz="4" w:space="0" w:color="000000"/>
              <w:bottom w:val="single" w:sz="4" w:space="0" w:color="auto"/>
              <w:right w:val="single" w:sz="4" w:space="0" w:color="000000"/>
            </w:tcBorders>
            <w:vAlign w:val="center"/>
          </w:tcPr>
          <w:p w:rsidR="008B10B2" w:rsidRDefault="007A1DE3">
            <w:pPr>
              <w:jc w:val="center"/>
              <w:rPr>
                <w:rFonts w:ascii="仿宋_GB2312" w:eastAsia="仿宋_GB2312" w:hAnsi="仿宋"/>
                <w:b/>
                <w:color w:val="000000" w:themeColor="text1"/>
                <w:sz w:val="24"/>
              </w:rPr>
            </w:pPr>
            <w:r>
              <w:rPr>
                <w:rFonts w:ascii="仿宋_GB2312" w:eastAsia="仿宋_GB2312" w:hAnsi="仿宋" w:hint="eastAsia"/>
                <w:b/>
                <w:color w:val="000000" w:themeColor="text1"/>
                <w:sz w:val="24"/>
              </w:rPr>
              <w:t>序号</w:t>
            </w:r>
          </w:p>
        </w:tc>
        <w:tc>
          <w:tcPr>
            <w:tcW w:w="3708" w:type="dxa"/>
            <w:gridSpan w:val="2"/>
            <w:tcBorders>
              <w:top w:val="single" w:sz="4" w:space="0" w:color="000000"/>
              <w:left w:val="single" w:sz="4" w:space="0" w:color="000000"/>
              <w:bottom w:val="single" w:sz="4" w:space="0" w:color="auto"/>
              <w:right w:val="single" w:sz="4" w:space="0" w:color="000000"/>
            </w:tcBorders>
            <w:vAlign w:val="center"/>
          </w:tcPr>
          <w:p w:rsidR="008B10B2" w:rsidRDefault="007A1DE3">
            <w:pPr>
              <w:jc w:val="center"/>
              <w:rPr>
                <w:rFonts w:ascii="仿宋_GB2312" w:eastAsia="仿宋_GB2312" w:hAnsi="仿宋"/>
                <w:b/>
                <w:color w:val="000000" w:themeColor="text1"/>
                <w:sz w:val="24"/>
              </w:rPr>
            </w:pPr>
            <w:r>
              <w:rPr>
                <w:rFonts w:ascii="仿宋_GB2312" w:eastAsia="仿宋_GB2312" w:hAnsi="仿宋" w:hint="eastAsia"/>
                <w:b/>
                <w:color w:val="000000" w:themeColor="text1"/>
                <w:sz w:val="24"/>
              </w:rPr>
              <w:t>具体内容</w:t>
            </w:r>
          </w:p>
        </w:tc>
        <w:tc>
          <w:tcPr>
            <w:tcW w:w="3781" w:type="dxa"/>
            <w:tcBorders>
              <w:top w:val="single" w:sz="4" w:space="0" w:color="000000"/>
              <w:left w:val="single" w:sz="4" w:space="0" w:color="000000"/>
              <w:bottom w:val="single" w:sz="4" w:space="0" w:color="000000"/>
              <w:right w:val="single" w:sz="4" w:space="0" w:color="000000"/>
            </w:tcBorders>
            <w:vAlign w:val="center"/>
          </w:tcPr>
          <w:p w:rsidR="008B10B2" w:rsidRDefault="007A1DE3">
            <w:pPr>
              <w:jc w:val="center"/>
              <w:rPr>
                <w:rFonts w:ascii="仿宋_GB2312" w:eastAsia="仿宋_GB2312" w:hAnsi="仿宋"/>
                <w:b/>
                <w:color w:val="000000" w:themeColor="text1"/>
                <w:sz w:val="24"/>
              </w:rPr>
            </w:pPr>
            <w:r>
              <w:rPr>
                <w:rFonts w:ascii="仿宋_GB2312" w:eastAsia="仿宋_GB2312" w:hAnsi="仿宋" w:hint="eastAsia"/>
                <w:b/>
                <w:color w:val="000000" w:themeColor="text1"/>
                <w:sz w:val="24"/>
              </w:rPr>
              <w:t>分值及评分细则</w:t>
            </w:r>
          </w:p>
        </w:tc>
      </w:tr>
      <w:tr w:rsidR="008B10B2">
        <w:trPr>
          <w:trHeight w:val="445"/>
          <w:jc w:val="center"/>
        </w:trPr>
        <w:tc>
          <w:tcPr>
            <w:tcW w:w="844" w:type="dxa"/>
            <w:tcBorders>
              <w:top w:val="single" w:sz="4" w:space="0" w:color="000000"/>
              <w:left w:val="single" w:sz="4" w:space="0" w:color="000000"/>
              <w:bottom w:val="single" w:sz="4" w:space="0" w:color="auto"/>
              <w:right w:val="single" w:sz="4" w:space="0" w:color="000000"/>
            </w:tcBorders>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1</w:t>
            </w:r>
          </w:p>
        </w:tc>
        <w:tc>
          <w:tcPr>
            <w:tcW w:w="1576" w:type="dxa"/>
            <w:vMerge w:val="restart"/>
            <w:tcBorders>
              <w:top w:val="single" w:sz="4" w:space="0" w:color="000000"/>
              <w:left w:val="single" w:sz="4" w:space="0" w:color="000000"/>
              <w:right w:val="single" w:sz="4" w:space="0" w:color="000000"/>
            </w:tcBorders>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网络配置</w:t>
            </w:r>
          </w:p>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50%</w:t>
            </w:r>
          </w:p>
        </w:tc>
        <w:tc>
          <w:tcPr>
            <w:tcW w:w="2132" w:type="dxa"/>
            <w:tcBorders>
              <w:top w:val="single" w:sz="4" w:space="0" w:color="000000"/>
              <w:left w:val="single" w:sz="4" w:space="0" w:color="000000"/>
              <w:bottom w:val="single" w:sz="4" w:space="0" w:color="000000"/>
              <w:right w:val="single" w:sz="4" w:space="0" w:color="000000"/>
            </w:tcBorders>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网络综合布线安装和施工</w:t>
            </w:r>
          </w:p>
        </w:tc>
        <w:tc>
          <w:tcPr>
            <w:tcW w:w="3781" w:type="dxa"/>
            <w:tcBorders>
              <w:top w:val="single" w:sz="4" w:space="0" w:color="000000"/>
              <w:left w:val="single" w:sz="4" w:space="0" w:color="000000"/>
              <w:bottom w:val="single" w:sz="4" w:space="0" w:color="000000"/>
              <w:right w:val="single" w:sz="4" w:space="0" w:color="000000"/>
            </w:tcBorders>
            <w:vAlign w:val="center"/>
          </w:tcPr>
          <w:p w:rsidR="008B10B2" w:rsidRDefault="007A1DE3">
            <w:pPr>
              <w:rPr>
                <w:rFonts w:ascii="仿宋_GB2312" w:eastAsia="仿宋_GB2312" w:hAnsi="仿宋"/>
                <w:color w:val="000000" w:themeColor="text1"/>
                <w:sz w:val="24"/>
              </w:rPr>
            </w:pPr>
            <w:r>
              <w:rPr>
                <w:rFonts w:ascii="仿宋_GB2312" w:eastAsia="仿宋_GB2312" w:hAnsi="仿宋" w:hint="eastAsia"/>
                <w:color w:val="000000" w:themeColor="text1"/>
                <w:sz w:val="24"/>
              </w:rPr>
              <w:t>完成设备连接，保证和测试物理连通性</w:t>
            </w:r>
          </w:p>
        </w:tc>
      </w:tr>
      <w:tr w:rsidR="008B10B2">
        <w:trPr>
          <w:trHeight w:val="397"/>
          <w:jc w:val="center"/>
        </w:trPr>
        <w:tc>
          <w:tcPr>
            <w:tcW w:w="844" w:type="dxa"/>
            <w:tcBorders>
              <w:top w:val="single" w:sz="4" w:space="0" w:color="000000"/>
              <w:left w:val="single" w:sz="4" w:space="0" w:color="000000"/>
              <w:bottom w:val="single" w:sz="4" w:space="0" w:color="auto"/>
              <w:right w:val="single" w:sz="4" w:space="0" w:color="000000"/>
            </w:tcBorders>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2</w:t>
            </w:r>
          </w:p>
        </w:tc>
        <w:tc>
          <w:tcPr>
            <w:tcW w:w="1576" w:type="dxa"/>
            <w:vMerge/>
            <w:tcBorders>
              <w:left w:val="single" w:sz="4" w:space="0" w:color="000000"/>
              <w:right w:val="single" w:sz="4" w:space="0" w:color="000000"/>
            </w:tcBorders>
            <w:vAlign w:val="center"/>
          </w:tcPr>
          <w:p w:rsidR="008B10B2" w:rsidRDefault="008B10B2">
            <w:pPr>
              <w:jc w:val="center"/>
              <w:rPr>
                <w:rFonts w:ascii="仿宋_GB2312" w:eastAsia="仿宋_GB2312" w:hAnsi="仿宋"/>
                <w:color w:val="000000" w:themeColor="text1"/>
                <w:sz w:val="24"/>
              </w:rPr>
            </w:pPr>
          </w:p>
        </w:tc>
        <w:tc>
          <w:tcPr>
            <w:tcW w:w="2132" w:type="dxa"/>
            <w:tcBorders>
              <w:top w:val="single" w:sz="4" w:space="0" w:color="000000"/>
              <w:left w:val="single" w:sz="4" w:space="0" w:color="000000"/>
              <w:bottom w:val="single" w:sz="4" w:space="0" w:color="000000"/>
              <w:right w:val="single" w:sz="4" w:space="0" w:color="000000"/>
            </w:tcBorders>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IP地址划分实施</w:t>
            </w:r>
          </w:p>
        </w:tc>
        <w:tc>
          <w:tcPr>
            <w:tcW w:w="3781" w:type="dxa"/>
            <w:tcBorders>
              <w:top w:val="single" w:sz="4" w:space="0" w:color="000000"/>
              <w:left w:val="single" w:sz="4" w:space="0" w:color="000000"/>
              <w:bottom w:val="single" w:sz="4" w:space="0" w:color="000000"/>
              <w:right w:val="single" w:sz="4" w:space="0" w:color="000000"/>
            </w:tcBorders>
            <w:vAlign w:val="center"/>
          </w:tcPr>
          <w:p w:rsidR="008B10B2" w:rsidRDefault="007A1DE3">
            <w:pPr>
              <w:rPr>
                <w:rFonts w:ascii="仿宋_GB2312" w:eastAsia="仿宋_GB2312" w:hAnsi="仿宋"/>
                <w:color w:val="000000" w:themeColor="text1"/>
                <w:sz w:val="24"/>
              </w:rPr>
            </w:pPr>
            <w:r>
              <w:rPr>
                <w:rFonts w:ascii="仿宋_GB2312" w:eastAsia="仿宋_GB2312" w:hAnsi="仿宋" w:hint="eastAsia"/>
                <w:color w:val="000000" w:themeColor="text1"/>
                <w:sz w:val="24"/>
              </w:rPr>
              <w:t>完成子网划分、IP规划实施</w:t>
            </w:r>
          </w:p>
        </w:tc>
      </w:tr>
      <w:tr w:rsidR="008B10B2">
        <w:trPr>
          <w:trHeight w:val="397"/>
          <w:jc w:val="center"/>
        </w:trPr>
        <w:tc>
          <w:tcPr>
            <w:tcW w:w="844" w:type="dxa"/>
            <w:tcBorders>
              <w:top w:val="single" w:sz="4" w:space="0" w:color="auto"/>
              <w:left w:val="single" w:sz="4" w:space="0" w:color="000000"/>
              <w:bottom w:val="single" w:sz="4" w:space="0" w:color="auto"/>
              <w:right w:val="single" w:sz="4" w:space="0" w:color="000000"/>
            </w:tcBorders>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3</w:t>
            </w:r>
          </w:p>
        </w:tc>
        <w:tc>
          <w:tcPr>
            <w:tcW w:w="1576" w:type="dxa"/>
            <w:vMerge/>
            <w:tcBorders>
              <w:left w:val="single" w:sz="4" w:space="0" w:color="000000"/>
              <w:right w:val="single" w:sz="4" w:space="0" w:color="000000"/>
            </w:tcBorders>
            <w:vAlign w:val="center"/>
          </w:tcPr>
          <w:p w:rsidR="008B10B2" w:rsidRDefault="008B10B2">
            <w:pPr>
              <w:jc w:val="center"/>
              <w:rPr>
                <w:rFonts w:ascii="仿宋_GB2312" w:eastAsia="仿宋_GB2312" w:hAnsi="仿宋"/>
                <w:color w:val="000000" w:themeColor="text1"/>
                <w:sz w:val="24"/>
              </w:rPr>
            </w:pPr>
          </w:p>
        </w:tc>
        <w:tc>
          <w:tcPr>
            <w:tcW w:w="2132" w:type="dxa"/>
            <w:tcBorders>
              <w:top w:val="single" w:sz="4" w:space="0" w:color="000000"/>
              <w:left w:val="single" w:sz="4" w:space="0" w:color="000000"/>
              <w:bottom w:val="single" w:sz="4" w:space="0" w:color="000000"/>
              <w:right w:val="single" w:sz="4" w:space="0" w:color="000000"/>
            </w:tcBorders>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网络调试</w:t>
            </w:r>
          </w:p>
        </w:tc>
        <w:tc>
          <w:tcPr>
            <w:tcW w:w="3781" w:type="dxa"/>
            <w:tcBorders>
              <w:top w:val="single" w:sz="4" w:space="0" w:color="000000"/>
              <w:left w:val="single" w:sz="4" w:space="0" w:color="000000"/>
              <w:bottom w:val="single" w:sz="4" w:space="0" w:color="000000"/>
              <w:right w:val="single" w:sz="4" w:space="0" w:color="000000"/>
            </w:tcBorders>
            <w:vAlign w:val="center"/>
          </w:tcPr>
          <w:p w:rsidR="008B10B2" w:rsidRDefault="007A1DE3">
            <w:pPr>
              <w:rPr>
                <w:rFonts w:ascii="仿宋_GB2312" w:eastAsia="仿宋_GB2312" w:hAnsi="仿宋"/>
                <w:color w:val="000000" w:themeColor="text1"/>
                <w:sz w:val="24"/>
              </w:rPr>
            </w:pPr>
            <w:r>
              <w:rPr>
                <w:rFonts w:ascii="仿宋_GB2312" w:eastAsia="仿宋_GB2312" w:hAnsi="仿宋" w:hint="eastAsia"/>
                <w:color w:val="000000" w:themeColor="text1"/>
                <w:sz w:val="24"/>
              </w:rPr>
              <w:t>完成指定的交换、路由、广域网和无线的配置</w:t>
            </w:r>
          </w:p>
        </w:tc>
      </w:tr>
      <w:tr w:rsidR="008B10B2">
        <w:trPr>
          <w:trHeight w:val="445"/>
          <w:jc w:val="center"/>
        </w:trPr>
        <w:tc>
          <w:tcPr>
            <w:tcW w:w="844" w:type="dxa"/>
            <w:tcBorders>
              <w:top w:val="single" w:sz="4" w:space="0" w:color="000000"/>
              <w:left w:val="single" w:sz="4" w:space="0" w:color="000000"/>
              <w:bottom w:val="single" w:sz="4" w:space="0" w:color="000000"/>
              <w:right w:val="single" w:sz="4" w:space="0" w:color="000000"/>
            </w:tcBorders>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4</w:t>
            </w:r>
          </w:p>
        </w:tc>
        <w:tc>
          <w:tcPr>
            <w:tcW w:w="1576" w:type="dxa"/>
            <w:vMerge/>
            <w:tcBorders>
              <w:left w:val="single" w:sz="4" w:space="0" w:color="000000"/>
              <w:right w:val="single" w:sz="4" w:space="0" w:color="000000"/>
            </w:tcBorders>
            <w:vAlign w:val="center"/>
          </w:tcPr>
          <w:p w:rsidR="008B10B2" w:rsidRDefault="008B10B2">
            <w:pPr>
              <w:jc w:val="center"/>
              <w:rPr>
                <w:rFonts w:ascii="仿宋_GB2312" w:eastAsia="仿宋_GB2312" w:hAnsi="仿宋"/>
                <w:color w:val="000000" w:themeColor="text1"/>
                <w:sz w:val="24"/>
              </w:rPr>
            </w:pPr>
          </w:p>
        </w:tc>
        <w:tc>
          <w:tcPr>
            <w:tcW w:w="2132" w:type="dxa"/>
            <w:tcBorders>
              <w:top w:val="single" w:sz="4" w:space="0" w:color="000000"/>
              <w:left w:val="single" w:sz="4" w:space="0" w:color="000000"/>
              <w:bottom w:val="single" w:sz="4" w:space="0" w:color="000000"/>
              <w:right w:val="single" w:sz="4" w:space="0" w:color="000000"/>
            </w:tcBorders>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硬件防火墙配置</w:t>
            </w:r>
          </w:p>
        </w:tc>
        <w:tc>
          <w:tcPr>
            <w:tcW w:w="3781" w:type="dxa"/>
            <w:tcBorders>
              <w:top w:val="single" w:sz="4" w:space="0" w:color="000000"/>
              <w:left w:val="single" w:sz="4" w:space="0" w:color="000000"/>
              <w:bottom w:val="single" w:sz="4" w:space="0" w:color="000000"/>
              <w:right w:val="single" w:sz="4" w:space="0" w:color="000000"/>
            </w:tcBorders>
            <w:vAlign w:val="center"/>
          </w:tcPr>
          <w:p w:rsidR="008B10B2" w:rsidRDefault="007A1DE3">
            <w:pPr>
              <w:rPr>
                <w:rFonts w:ascii="仿宋_GB2312" w:eastAsia="仿宋_GB2312" w:hAnsi="仿宋"/>
                <w:color w:val="000000" w:themeColor="text1"/>
                <w:sz w:val="24"/>
              </w:rPr>
            </w:pPr>
            <w:r>
              <w:rPr>
                <w:rFonts w:ascii="仿宋_GB2312" w:eastAsia="仿宋_GB2312" w:hAnsi="仿宋" w:hint="eastAsia"/>
                <w:color w:val="000000" w:themeColor="text1"/>
                <w:sz w:val="24"/>
              </w:rPr>
              <w:t>完成企业网的相关策略配置</w:t>
            </w:r>
          </w:p>
        </w:tc>
      </w:tr>
      <w:tr w:rsidR="008B10B2">
        <w:trPr>
          <w:trHeight w:val="468"/>
          <w:jc w:val="center"/>
        </w:trPr>
        <w:tc>
          <w:tcPr>
            <w:tcW w:w="844" w:type="dxa"/>
            <w:tcBorders>
              <w:top w:val="single" w:sz="4" w:space="0" w:color="000000"/>
              <w:left w:val="single" w:sz="4" w:space="0" w:color="000000"/>
              <w:bottom w:val="single" w:sz="4" w:space="0" w:color="000000"/>
              <w:right w:val="single" w:sz="4" w:space="0" w:color="000000"/>
            </w:tcBorders>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5</w:t>
            </w:r>
          </w:p>
        </w:tc>
        <w:tc>
          <w:tcPr>
            <w:tcW w:w="1576" w:type="dxa"/>
            <w:vMerge/>
            <w:tcBorders>
              <w:left w:val="single" w:sz="4" w:space="0" w:color="000000"/>
              <w:right w:val="single" w:sz="4" w:space="0" w:color="000000"/>
            </w:tcBorders>
            <w:vAlign w:val="center"/>
          </w:tcPr>
          <w:p w:rsidR="008B10B2" w:rsidRDefault="008B10B2">
            <w:pPr>
              <w:jc w:val="center"/>
              <w:rPr>
                <w:rFonts w:ascii="仿宋_GB2312" w:eastAsia="仿宋_GB2312" w:hAnsi="仿宋"/>
                <w:color w:val="000000" w:themeColor="text1"/>
                <w:sz w:val="24"/>
              </w:rPr>
            </w:pPr>
          </w:p>
        </w:tc>
        <w:tc>
          <w:tcPr>
            <w:tcW w:w="2132" w:type="dxa"/>
            <w:tcBorders>
              <w:top w:val="single" w:sz="4" w:space="0" w:color="000000"/>
              <w:left w:val="single" w:sz="4" w:space="0" w:color="000000"/>
              <w:bottom w:val="single" w:sz="4" w:space="0" w:color="000000"/>
              <w:right w:val="single" w:sz="4" w:space="0" w:color="000000"/>
            </w:tcBorders>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网络配置优化</w:t>
            </w:r>
          </w:p>
        </w:tc>
        <w:tc>
          <w:tcPr>
            <w:tcW w:w="3781" w:type="dxa"/>
            <w:tcBorders>
              <w:top w:val="single" w:sz="4" w:space="0" w:color="000000"/>
              <w:left w:val="single" w:sz="4" w:space="0" w:color="000000"/>
              <w:bottom w:val="single" w:sz="4" w:space="0" w:color="000000"/>
              <w:right w:val="single" w:sz="4" w:space="0" w:color="000000"/>
            </w:tcBorders>
            <w:vAlign w:val="center"/>
          </w:tcPr>
          <w:p w:rsidR="008B10B2" w:rsidRDefault="007A1DE3">
            <w:pPr>
              <w:rPr>
                <w:rFonts w:ascii="仿宋_GB2312" w:eastAsia="仿宋_GB2312" w:hAnsi="仿宋"/>
                <w:color w:val="000000" w:themeColor="text1"/>
                <w:sz w:val="24"/>
              </w:rPr>
            </w:pPr>
            <w:r>
              <w:rPr>
                <w:rFonts w:ascii="仿宋_GB2312" w:eastAsia="仿宋_GB2312" w:hAnsi="仿宋" w:hint="eastAsia"/>
                <w:color w:val="000000" w:themeColor="text1"/>
                <w:sz w:val="24"/>
              </w:rPr>
              <w:t>完成网络优化配置,交换虚拟化配置</w:t>
            </w:r>
          </w:p>
        </w:tc>
      </w:tr>
      <w:tr w:rsidR="008B10B2">
        <w:trPr>
          <w:trHeight w:val="468"/>
          <w:jc w:val="center"/>
        </w:trPr>
        <w:tc>
          <w:tcPr>
            <w:tcW w:w="844" w:type="dxa"/>
            <w:tcBorders>
              <w:top w:val="single" w:sz="4" w:space="0" w:color="000000"/>
              <w:left w:val="single" w:sz="4" w:space="0" w:color="000000"/>
              <w:bottom w:val="single" w:sz="4" w:space="0" w:color="000000"/>
              <w:right w:val="single" w:sz="4" w:space="0" w:color="000000"/>
            </w:tcBorders>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6</w:t>
            </w:r>
          </w:p>
        </w:tc>
        <w:tc>
          <w:tcPr>
            <w:tcW w:w="1576" w:type="dxa"/>
            <w:vMerge/>
            <w:tcBorders>
              <w:left w:val="single" w:sz="4" w:space="0" w:color="000000"/>
              <w:bottom w:val="single" w:sz="4" w:space="0" w:color="auto"/>
              <w:right w:val="single" w:sz="4" w:space="0" w:color="000000"/>
            </w:tcBorders>
            <w:vAlign w:val="center"/>
          </w:tcPr>
          <w:p w:rsidR="008B10B2" w:rsidRDefault="008B10B2">
            <w:pPr>
              <w:jc w:val="center"/>
              <w:rPr>
                <w:rFonts w:ascii="仿宋_GB2312" w:eastAsia="仿宋_GB2312" w:hAnsi="仿宋"/>
                <w:color w:val="000000" w:themeColor="text1"/>
                <w:sz w:val="24"/>
              </w:rPr>
            </w:pPr>
          </w:p>
        </w:tc>
        <w:tc>
          <w:tcPr>
            <w:tcW w:w="2132" w:type="dxa"/>
            <w:tcBorders>
              <w:top w:val="single" w:sz="4" w:space="0" w:color="000000"/>
              <w:left w:val="single" w:sz="4" w:space="0" w:color="000000"/>
              <w:bottom w:val="single" w:sz="4" w:space="0" w:color="000000"/>
              <w:right w:val="single" w:sz="4" w:space="0" w:color="000000"/>
            </w:tcBorders>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设备安全技术</w:t>
            </w:r>
          </w:p>
        </w:tc>
        <w:tc>
          <w:tcPr>
            <w:tcW w:w="3781" w:type="dxa"/>
            <w:tcBorders>
              <w:top w:val="single" w:sz="4" w:space="0" w:color="000000"/>
              <w:left w:val="single" w:sz="4" w:space="0" w:color="000000"/>
              <w:bottom w:val="single" w:sz="4" w:space="0" w:color="000000"/>
              <w:right w:val="single" w:sz="4" w:space="0" w:color="000000"/>
            </w:tcBorders>
            <w:vAlign w:val="center"/>
          </w:tcPr>
          <w:p w:rsidR="008B10B2" w:rsidRDefault="007A1DE3">
            <w:pPr>
              <w:rPr>
                <w:rFonts w:ascii="仿宋_GB2312" w:eastAsia="仿宋_GB2312" w:hAnsi="仿宋"/>
                <w:color w:val="000000" w:themeColor="text1"/>
                <w:sz w:val="24"/>
              </w:rPr>
            </w:pPr>
            <w:r>
              <w:rPr>
                <w:rFonts w:ascii="仿宋_GB2312" w:eastAsia="仿宋_GB2312" w:hAnsi="仿宋" w:hint="eastAsia"/>
                <w:color w:val="000000" w:themeColor="text1"/>
                <w:sz w:val="24"/>
              </w:rPr>
              <w:t>通过网络设备配置安全防护</w:t>
            </w:r>
          </w:p>
        </w:tc>
      </w:tr>
      <w:tr w:rsidR="008B10B2">
        <w:trPr>
          <w:trHeight w:val="607"/>
          <w:jc w:val="center"/>
        </w:trPr>
        <w:tc>
          <w:tcPr>
            <w:tcW w:w="844" w:type="dxa"/>
            <w:tcBorders>
              <w:top w:val="single" w:sz="4" w:space="0" w:color="auto"/>
              <w:left w:val="single" w:sz="4" w:space="0" w:color="000000"/>
              <w:bottom w:val="single" w:sz="4" w:space="0" w:color="000000"/>
              <w:right w:val="single" w:sz="4" w:space="0" w:color="000000"/>
            </w:tcBorders>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lastRenderedPageBreak/>
              <w:t>7</w:t>
            </w:r>
          </w:p>
        </w:tc>
        <w:tc>
          <w:tcPr>
            <w:tcW w:w="1576" w:type="dxa"/>
            <w:vMerge w:val="restart"/>
            <w:tcBorders>
              <w:top w:val="single" w:sz="4" w:space="0" w:color="000000"/>
              <w:left w:val="single" w:sz="4" w:space="0" w:color="000000"/>
              <w:right w:val="single" w:sz="4" w:space="0" w:color="000000"/>
            </w:tcBorders>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系统配置管理</w:t>
            </w:r>
          </w:p>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50%</w:t>
            </w:r>
          </w:p>
        </w:tc>
        <w:tc>
          <w:tcPr>
            <w:tcW w:w="2132" w:type="dxa"/>
            <w:tcBorders>
              <w:top w:val="single" w:sz="4" w:space="0" w:color="000000"/>
              <w:left w:val="single" w:sz="4" w:space="0" w:color="000000"/>
              <w:bottom w:val="single" w:sz="4" w:space="0" w:color="000000"/>
              <w:right w:val="single" w:sz="4" w:space="0" w:color="000000"/>
            </w:tcBorders>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操作系统安装(Windows/Linux)</w:t>
            </w:r>
          </w:p>
        </w:tc>
        <w:tc>
          <w:tcPr>
            <w:tcW w:w="3781" w:type="dxa"/>
            <w:tcBorders>
              <w:top w:val="single" w:sz="4" w:space="0" w:color="000000"/>
              <w:left w:val="single" w:sz="4" w:space="0" w:color="000000"/>
              <w:bottom w:val="single" w:sz="4" w:space="0" w:color="000000"/>
              <w:right w:val="single" w:sz="4" w:space="0" w:color="000000"/>
            </w:tcBorders>
            <w:vAlign w:val="center"/>
          </w:tcPr>
          <w:p w:rsidR="008B10B2" w:rsidRDefault="007A1DE3">
            <w:pPr>
              <w:rPr>
                <w:rFonts w:ascii="仿宋_GB2312" w:eastAsia="仿宋_GB2312" w:hAnsi="仿宋"/>
                <w:color w:val="000000" w:themeColor="text1"/>
                <w:sz w:val="24"/>
              </w:rPr>
            </w:pPr>
            <w:r>
              <w:rPr>
                <w:rFonts w:ascii="仿宋_GB2312" w:eastAsia="仿宋_GB2312" w:hAnsi="仿宋" w:hint="eastAsia"/>
                <w:color w:val="000000" w:themeColor="text1"/>
                <w:sz w:val="24"/>
              </w:rPr>
              <w:t>完成操作系统的安装和配置</w:t>
            </w:r>
          </w:p>
        </w:tc>
      </w:tr>
      <w:tr w:rsidR="008B10B2">
        <w:trPr>
          <w:trHeight w:val="940"/>
          <w:jc w:val="center"/>
        </w:trPr>
        <w:tc>
          <w:tcPr>
            <w:tcW w:w="844" w:type="dxa"/>
            <w:tcBorders>
              <w:top w:val="single" w:sz="4" w:space="0" w:color="000000"/>
              <w:left w:val="single" w:sz="4" w:space="0" w:color="000000"/>
              <w:bottom w:val="single" w:sz="4" w:space="0" w:color="000000"/>
              <w:right w:val="single" w:sz="4" w:space="0" w:color="000000"/>
            </w:tcBorders>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8</w:t>
            </w:r>
          </w:p>
        </w:tc>
        <w:tc>
          <w:tcPr>
            <w:tcW w:w="1576" w:type="dxa"/>
            <w:vMerge/>
            <w:tcBorders>
              <w:left w:val="single" w:sz="4" w:space="0" w:color="000000"/>
              <w:right w:val="single" w:sz="4" w:space="0" w:color="000000"/>
            </w:tcBorders>
            <w:vAlign w:val="center"/>
          </w:tcPr>
          <w:p w:rsidR="008B10B2" w:rsidRDefault="008B10B2">
            <w:pPr>
              <w:jc w:val="center"/>
              <w:rPr>
                <w:rFonts w:ascii="仿宋_GB2312" w:eastAsia="仿宋_GB2312" w:hAnsi="仿宋"/>
                <w:color w:val="000000" w:themeColor="text1"/>
                <w:sz w:val="24"/>
              </w:rPr>
            </w:pPr>
          </w:p>
        </w:tc>
        <w:tc>
          <w:tcPr>
            <w:tcW w:w="2132" w:type="dxa"/>
            <w:tcBorders>
              <w:top w:val="single" w:sz="4" w:space="0" w:color="000000"/>
              <w:left w:val="single" w:sz="4" w:space="0" w:color="000000"/>
              <w:bottom w:val="single" w:sz="4" w:space="0" w:color="000000"/>
              <w:right w:val="single" w:sz="4" w:space="0" w:color="000000"/>
            </w:tcBorders>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配置常用服务(Windows/Linux)</w:t>
            </w:r>
          </w:p>
        </w:tc>
        <w:tc>
          <w:tcPr>
            <w:tcW w:w="3781" w:type="dxa"/>
            <w:tcBorders>
              <w:top w:val="single" w:sz="4" w:space="0" w:color="000000"/>
              <w:left w:val="single" w:sz="4" w:space="0" w:color="000000"/>
              <w:bottom w:val="single" w:sz="4" w:space="0" w:color="000000"/>
              <w:right w:val="single" w:sz="4" w:space="0" w:color="000000"/>
            </w:tcBorders>
            <w:vAlign w:val="center"/>
          </w:tcPr>
          <w:p w:rsidR="008B10B2" w:rsidRDefault="007A1DE3">
            <w:pPr>
              <w:rPr>
                <w:rFonts w:ascii="仿宋_GB2312" w:eastAsia="仿宋_GB2312" w:hAnsi="仿宋"/>
                <w:color w:val="000000" w:themeColor="text1"/>
                <w:sz w:val="24"/>
              </w:rPr>
            </w:pPr>
            <w:r>
              <w:rPr>
                <w:rFonts w:ascii="仿宋_GB2312" w:eastAsia="仿宋_GB2312" w:hAnsi="仿宋" w:hint="eastAsia"/>
                <w:color w:val="000000" w:themeColor="text1"/>
                <w:sz w:val="24"/>
              </w:rPr>
              <w:t>能够熟练安装配置各类应用服务、系统管理和数据库安装调试</w:t>
            </w:r>
          </w:p>
          <w:p w:rsidR="008B10B2" w:rsidRDefault="007A1DE3">
            <w:pPr>
              <w:rPr>
                <w:rFonts w:ascii="仿宋_GB2312" w:eastAsia="仿宋_GB2312" w:hAnsi="仿宋"/>
                <w:color w:val="000000" w:themeColor="text1"/>
                <w:sz w:val="24"/>
              </w:rPr>
            </w:pPr>
            <w:r>
              <w:rPr>
                <w:rFonts w:ascii="仿宋_GB2312" w:eastAsia="仿宋_GB2312" w:hAnsi="仿宋" w:hint="eastAsia"/>
                <w:color w:val="000000" w:themeColor="text1"/>
                <w:sz w:val="24"/>
              </w:rPr>
              <w:t>在服务器、数据库、网络部署完成后，安装部署真实的移动web应用，可达到最终访问;掌握虚拟化技术，使用服务器集群技术</w:t>
            </w:r>
          </w:p>
        </w:tc>
      </w:tr>
      <w:tr w:rsidR="008B10B2">
        <w:trPr>
          <w:trHeight w:val="917"/>
          <w:jc w:val="center"/>
        </w:trPr>
        <w:tc>
          <w:tcPr>
            <w:tcW w:w="844" w:type="dxa"/>
            <w:tcBorders>
              <w:top w:val="single" w:sz="4" w:space="0" w:color="000000"/>
              <w:left w:val="single" w:sz="4" w:space="0" w:color="000000"/>
              <w:bottom w:val="single" w:sz="4" w:space="0" w:color="000000"/>
              <w:right w:val="single" w:sz="4" w:space="0" w:color="000000"/>
            </w:tcBorders>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9</w:t>
            </w:r>
          </w:p>
        </w:tc>
        <w:tc>
          <w:tcPr>
            <w:tcW w:w="1576" w:type="dxa"/>
            <w:vMerge/>
            <w:tcBorders>
              <w:left w:val="single" w:sz="4" w:space="0" w:color="000000"/>
              <w:right w:val="single" w:sz="4" w:space="0" w:color="000000"/>
            </w:tcBorders>
            <w:vAlign w:val="center"/>
          </w:tcPr>
          <w:p w:rsidR="008B10B2" w:rsidRDefault="008B10B2">
            <w:pPr>
              <w:jc w:val="center"/>
              <w:rPr>
                <w:rFonts w:ascii="仿宋_GB2312" w:eastAsia="仿宋_GB2312" w:hAnsi="仿宋"/>
                <w:color w:val="000000" w:themeColor="text1"/>
                <w:sz w:val="24"/>
              </w:rPr>
            </w:pPr>
          </w:p>
        </w:tc>
        <w:tc>
          <w:tcPr>
            <w:tcW w:w="2132" w:type="dxa"/>
            <w:tcBorders>
              <w:top w:val="single" w:sz="4" w:space="0" w:color="000000"/>
              <w:left w:val="single" w:sz="4" w:space="0" w:color="000000"/>
              <w:bottom w:val="single" w:sz="4" w:space="0" w:color="000000"/>
              <w:right w:val="single" w:sz="4" w:space="0" w:color="000000"/>
            </w:tcBorders>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云平台部署</w:t>
            </w:r>
          </w:p>
        </w:tc>
        <w:tc>
          <w:tcPr>
            <w:tcW w:w="3781" w:type="dxa"/>
            <w:tcBorders>
              <w:top w:val="single" w:sz="4" w:space="0" w:color="000000"/>
              <w:left w:val="single" w:sz="4" w:space="0" w:color="000000"/>
              <w:bottom w:val="single" w:sz="4" w:space="0" w:color="000000"/>
              <w:right w:val="single" w:sz="4" w:space="0" w:color="000000"/>
            </w:tcBorders>
            <w:vAlign w:val="center"/>
          </w:tcPr>
          <w:p w:rsidR="008B10B2" w:rsidRDefault="007A1DE3">
            <w:pPr>
              <w:rPr>
                <w:rFonts w:ascii="仿宋_GB2312" w:eastAsia="仿宋_GB2312" w:hAnsi="仿宋"/>
                <w:color w:val="000000" w:themeColor="text1"/>
                <w:sz w:val="24"/>
              </w:rPr>
            </w:pPr>
            <w:r>
              <w:rPr>
                <w:rFonts w:ascii="仿宋_GB2312" w:eastAsia="仿宋_GB2312" w:hAnsi="仿宋" w:hint="eastAsia"/>
                <w:color w:val="000000" w:themeColor="text1"/>
                <w:sz w:val="24"/>
              </w:rPr>
              <w:t>掌握使用云平台规划和分配资源、配置已生成的实例接入网络工作</w:t>
            </w:r>
          </w:p>
        </w:tc>
      </w:tr>
      <w:tr w:rsidR="008B10B2">
        <w:trPr>
          <w:trHeight w:val="445"/>
          <w:jc w:val="center"/>
        </w:trPr>
        <w:tc>
          <w:tcPr>
            <w:tcW w:w="844" w:type="dxa"/>
            <w:tcBorders>
              <w:top w:val="single" w:sz="4" w:space="0" w:color="000000"/>
              <w:left w:val="single" w:sz="4" w:space="0" w:color="000000"/>
              <w:bottom w:val="single" w:sz="4" w:space="0" w:color="000000"/>
              <w:right w:val="single" w:sz="4" w:space="0" w:color="000000"/>
            </w:tcBorders>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10</w:t>
            </w:r>
          </w:p>
        </w:tc>
        <w:tc>
          <w:tcPr>
            <w:tcW w:w="1576" w:type="dxa"/>
            <w:vMerge/>
            <w:tcBorders>
              <w:left w:val="single" w:sz="4" w:space="0" w:color="000000"/>
              <w:bottom w:val="single" w:sz="4" w:space="0" w:color="000000"/>
              <w:right w:val="single" w:sz="4" w:space="0" w:color="000000"/>
            </w:tcBorders>
            <w:vAlign w:val="center"/>
          </w:tcPr>
          <w:p w:rsidR="008B10B2" w:rsidRDefault="008B10B2">
            <w:pPr>
              <w:jc w:val="center"/>
              <w:rPr>
                <w:rFonts w:ascii="仿宋_GB2312" w:eastAsia="仿宋_GB2312" w:hAnsi="仿宋"/>
                <w:color w:val="000000" w:themeColor="text1"/>
                <w:sz w:val="24"/>
              </w:rPr>
            </w:pPr>
          </w:p>
        </w:tc>
        <w:tc>
          <w:tcPr>
            <w:tcW w:w="2132" w:type="dxa"/>
            <w:tcBorders>
              <w:top w:val="single" w:sz="4" w:space="0" w:color="000000"/>
              <w:left w:val="single" w:sz="4" w:space="0" w:color="000000"/>
              <w:bottom w:val="single" w:sz="4" w:space="0" w:color="000000"/>
              <w:right w:val="single" w:sz="4" w:space="0" w:color="000000"/>
            </w:tcBorders>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操作系统安全技术</w:t>
            </w:r>
          </w:p>
        </w:tc>
        <w:tc>
          <w:tcPr>
            <w:tcW w:w="3781" w:type="dxa"/>
            <w:tcBorders>
              <w:top w:val="single" w:sz="4" w:space="0" w:color="000000"/>
              <w:left w:val="single" w:sz="4" w:space="0" w:color="000000"/>
              <w:bottom w:val="single" w:sz="4" w:space="0" w:color="000000"/>
              <w:right w:val="single" w:sz="4" w:space="0" w:color="000000"/>
            </w:tcBorders>
            <w:vAlign w:val="center"/>
          </w:tcPr>
          <w:p w:rsidR="008B10B2" w:rsidRDefault="007A1DE3">
            <w:pPr>
              <w:rPr>
                <w:rFonts w:ascii="仿宋_GB2312" w:eastAsia="仿宋_GB2312" w:hAnsi="仿宋"/>
                <w:color w:val="000000" w:themeColor="text1"/>
                <w:sz w:val="24"/>
              </w:rPr>
            </w:pPr>
            <w:r>
              <w:rPr>
                <w:rFonts w:ascii="仿宋_GB2312" w:eastAsia="仿宋_GB2312" w:hAnsi="仿宋" w:hint="eastAsia"/>
                <w:color w:val="000000" w:themeColor="text1"/>
                <w:sz w:val="24"/>
              </w:rPr>
              <w:t>掌握操作系统方面安全技术配置</w:t>
            </w:r>
          </w:p>
        </w:tc>
      </w:tr>
    </w:tbl>
    <w:p w:rsidR="008B10B2" w:rsidRDefault="008B10B2">
      <w:pPr>
        <w:spacing w:line="560" w:lineRule="exact"/>
        <w:ind w:firstLine="198"/>
        <w:rPr>
          <w:rFonts w:ascii="Arial Narrow" w:eastAsia="仿宋_GB2312" w:hAnsi="Arial Narrow"/>
          <w:b/>
          <w:color w:val="000000" w:themeColor="text1"/>
          <w:sz w:val="28"/>
          <w:szCs w:val="30"/>
        </w:rPr>
      </w:pPr>
    </w:p>
    <w:p w:rsidR="008B10B2" w:rsidRPr="00676755" w:rsidRDefault="007A1DE3" w:rsidP="00676755">
      <w:pPr>
        <w:pStyle w:val="1"/>
        <w:adjustRightInd w:val="0"/>
        <w:snapToGrid w:val="0"/>
        <w:spacing w:before="0" w:after="0" w:line="560" w:lineRule="exact"/>
        <w:ind w:firstLineChars="200" w:firstLine="562"/>
        <w:rPr>
          <w:rFonts w:ascii="仿宋_GB2312" w:eastAsia="仿宋_GB2312" w:hAnsi="仿宋_GB2312" w:cs="仿宋_GB2312"/>
          <w:bCs w:val="0"/>
          <w:kern w:val="2"/>
          <w:sz w:val="28"/>
          <w:szCs w:val="28"/>
        </w:rPr>
      </w:pPr>
      <w:r w:rsidRPr="00676755">
        <w:rPr>
          <w:rFonts w:ascii="仿宋_GB2312" w:eastAsia="仿宋_GB2312" w:hAnsi="仿宋_GB2312" w:cs="仿宋_GB2312" w:hint="eastAsia"/>
          <w:bCs w:val="0"/>
          <w:kern w:val="2"/>
          <w:sz w:val="28"/>
          <w:szCs w:val="28"/>
        </w:rPr>
        <w:t>四、竞赛方式</w:t>
      </w:r>
    </w:p>
    <w:p w:rsidR="008B10B2" w:rsidRDefault="007A1DE3">
      <w:pPr>
        <w:spacing w:line="560" w:lineRule="exact"/>
        <w:ind w:firstLineChars="200" w:firstLine="560"/>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竞赛以单场次团队赛组队方式进行，每支参赛队由</w:t>
      </w:r>
      <w:r>
        <w:rPr>
          <w:rFonts w:ascii="仿宋_GB2312" w:eastAsia="仿宋_GB2312" w:hAnsi="仿宋"/>
          <w:color w:val="000000" w:themeColor="text1"/>
          <w:sz w:val="28"/>
          <w:szCs w:val="28"/>
        </w:rPr>
        <w:t>2</w:t>
      </w:r>
      <w:r>
        <w:rPr>
          <w:rFonts w:ascii="仿宋_GB2312" w:eastAsia="仿宋_GB2312" w:hAnsi="仿宋" w:hint="eastAsia"/>
          <w:color w:val="000000" w:themeColor="text1"/>
          <w:sz w:val="28"/>
          <w:szCs w:val="28"/>
        </w:rPr>
        <w:t>名选手组成，须为同校在籍学生，其中队长</w:t>
      </w:r>
      <w:r>
        <w:rPr>
          <w:rFonts w:ascii="仿宋_GB2312" w:eastAsia="仿宋_GB2312" w:hAnsi="仿宋"/>
          <w:color w:val="000000" w:themeColor="text1"/>
          <w:sz w:val="28"/>
          <w:szCs w:val="28"/>
        </w:rPr>
        <w:t>1</w:t>
      </w:r>
      <w:r>
        <w:rPr>
          <w:rFonts w:ascii="仿宋_GB2312" w:eastAsia="仿宋_GB2312" w:hAnsi="仿宋" w:hint="eastAsia"/>
          <w:color w:val="000000" w:themeColor="text1"/>
          <w:sz w:val="28"/>
          <w:szCs w:val="28"/>
        </w:rPr>
        <w:t>名，</w:t>
      </w:r>
      <w:r w:rsidR="00676755" w:rsidRPr="00676755">
        <w:rPr>
          <w:rFonts w:ascii="仿宋_GB2312" w:eastAsia="仿宋_GB2312" w:hAnsi="仿宋" w:hint="eastAsia"/>
          <w:color w:val="000000" w:themeColor="text1"/>
          <w:sz w:val="28"/>
          <w:szCs w:val="28"/>
        </w:rPr>
        <w:t>同一学校参赛队不超过1支；每队限报2名指导教师。</w:t>
      </w:r>
    </w:p>
    <w:p w:rsidR="008B10B2" w:rsidRPr="00567B28" w:rsidRDefault="007A1DE3" w:rsidP="00567B28">
      <w:pPr>
        <w:pStyle w:val="1"/>
        <w:adjustRightInd w:val="0"/>
        <w:snapToGrid w:val="0"/>
        <w:spacing w:before="0" w:after="0" w:line="560" w:lineRule="exact"/>
        <w:ind w:firstLineChars="200" w:firstLine="562"/>
        <w:rPr>
          <w:rFonts w:ascii="仿宋_GB2312" w:eastAsia="仿宋_GB2312" w:hAnsi="仿宋_GB2312" w:cs="仿宋_GB2312"/>
          <w:bCs w:val="0"/>
          <w:kern w:val="2"/>
          <w:sz w:val="28"/>
          <w:szCs w:val="28"/>
        </w:rPr>
      </w:pPr>
      <w:r w:rsidRPr="00567B28">
        <w:rPr>
          <w:rFonts w:ascii="仿宋_GB2312" w:eastAsia="仿宋_GB2312" w:hAnsi="仿宋_GB2312" w:cs="仿宋_GB2312" w:hint="eastAsia"/>
          <w:bCs w:val="0"/>
          <w:kern w:val="2"/>
          <w:sz w:val="28"/>
          <w:szCs w:val="28"/>
        </w:rPr>
        <w:t>五、竞赛流程</w:t>
      </w:r>
    </w:p>
    <w:p w:rsidR="008B10B2" w:rsidRDefault="007A1DE3">
      <w:pPr>
        <w:spacing w:line="560" w:lineRule="exact"/>
        <w:ind w:firstLineChars="200" w:firstLine="560"/>
        <w:rPr>
          <w:rFonts w:ascii="仿宋_GB2312" w:eastAsia="仿宋_GB2312" w:hAnsi="宋体"/>
          <w:color w:val="000000" w:themeColor="text1"/>
          <w:sz w:val="28"/>
          <w:szCs w:val="28"/>
        </w:rPr>
      </w:pPr>
      <w:r>
        <w:rPr>
          <w:rFonts w:ascii="仿宋_GB2312" w:eastAsia="仿宋_GB2312" w:hAnsi="宋体" w:hint="eastAsia"/>
          <w:color w:val="000000" w:themeColor="text1"/>
          <w:sz w:val="28"/>
          <w:szCs w:val="28"/>
        </w:rPr>
        <w:t>（一）比赛场次</w:t>
      </w:r>
    </w:p>
    <w:p w:rsidR="008B10B2" w:rsidRDefault="007A1DE3">
      <w:pPr>
        <w:spacing w:line="560" w:lineRule="exact"/>
        <w:ind w:firstLineChars="200" w:firstLine="560"/>
        <w:rPr>
          <w:rFonts w:ascii="仿宋_GB2312" w:eastAsia="仿宋_GB2312" w:hAnsi="宋体"/>
          <w:color w:val="000000" w:themeColor="text1"/>
          <w:sz w:val="28"/>
          <w:szCs w:val="28"/>
        </w:rPr>
      </w:pPr>
      <w:r>
        <w:rPr>
          <w:rFonts w:ascii="仿宋_GB2312" w:eastAsia="仿宋_GB2312" w:hAnsi="宋体" w:hint="eastAsia"/>
          <w:color w:val="000000" w:themeColor="text1"/>
          <w:sz w:val="28"/>
          <w:szCs w:val="28"/>
        </w:rPr>
        <w:t>本赛项为</w:t>
      </w:r>
      <w:r>
        <w:rPr>
          <w:rFonts w:ascii="仿宋_GB2312" w:eastAsia="仿宋_GB2312" w:hAnsi="仿宋" w:hint="eastAsia"/>
          <w:color w:val="000000" w:themeColor="text1"/>
          <w:sz w:val="28"/>
          <w:szCs w:val="28"/>
        </w:rPr>
        <w:t>单场次</w:t>
      </w:r>
      <w:r>
        <w:rPr>
          <w:rFonts w:ascii="仿宋_GB2312" w:eastAsia="仿宋_GB2312" w:hAnsi="宋体" w:hint="eastAsia"/>
          <w:color w:val="000000" w:themeColor="text1"/>
          <w:sz w:val="28"/>
          <w:szCs w:val="28"/>
        </w:rPr>
        <w:t>团体赛项目</w:t>
      </w:r>
    </w:p>
    <w:p w:rsidR="008B10B2" w:rsidRDefault="007A1DE3">
      <w:pPr>
        <w:spacing w:line="560" w:lineRule="exact"/>
        <w:ind w:firstLineChars="200" w:firstLine="560"/>
        <w:rPr>
          <w:rFonts w:ascii="Arial Narrow" w:eastAsia="仿宋_GB2312" w:hAnsi="Arial Narrow"/>
          <w:bCs/>
          <w:color w:val="000000" w:themeColor="text1"/>
          <w:sz w:val="28"/>
          <w:szCs w:val="28"/>
        </w:rPr>
      </w:pPr>
      <w:r>
        <w:rPr>
          <w:rFonts w:ascii="Arial Narrow" w:eastAsia="仿宋_GB2312" w:hAnsi="Arial Narrow" w:hint="eastAsia"/>
          <w:bCs/>
          <w:color w:val="000000" w:themeColor="text1"/>
          <w:sz w:val="28"/>
          <w:szCs w:val="28"/>
        </w:rPr>
        <w:t>（二）日程安排</w:t>
      </w:r>
    </w:p>
    <w:p w:rsidR="008B10B2" w:rsidRDefault="007A1DE3">
      <w:pPr>
        <w:adjustRightInd w:val="0"/>
        <w:spacing w:line="560" w:lineRule="exact"/>
        <w:ind w:firstLineChars="200" w:firstLine="560"/>
        <w:rPr>
          <w:rFonts w:ascii="仿宋_GB2312" w:eastAsia="仿宋_GB2312" w:hAnsi="仿宋"/>
          <w:color w:val="000000" w:themeColor="text1"/>
          <w:sz w:val="28"/>
          <w:szCs w:val="28"/>
        </w:rPr>
      </w:pPr>
      <w:r>
        <w:rPr>
          <w:rFonts w:ascii="仿宋_GB2312" w:eastAsia="仿宋_GB2312" w:hAnsi="宋体" w:hint="eastAsia"/>
          <w:color w:val="000000" w:themeColor="text1"/>
          <w:sz w:val="28"/>
          <w:szCs w:val="28"/>
        </w:rPr>
        <w:t>竞赛时间</w:t>
      </w:r>
      <w:r>
        <w:rPr>
          <w:rFonts w:ascii="仿宋_GB2312" w:eastAsia="仿宋_GB2312" w:hAnsi="宋体"/>
          <w:color w:val="000000" w:themeColor="text1"/>
          <w:sz w:val="28"/>
          <w:szCs w:val="28"/>
        </w:rPr>
        <w:t>3</w:t>
      </w:r>
      <w:r>
        <w:rPr>
          <w:rFonts w:ascii="仿宋_GB2312" w:eastAsia="仿宋_GB2312" w:hAnsi="宋体" w:hint="eastAsia"/>
          <w:color w:val="000000" w:themeColor="text1"/>
          <w:sz w:val="28"/>
          <w:szCs w:val="28"/>
        </w:rPr>
        <w:t>小时，赛程具体安排分配如下：</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7"/>
        <w:gridCol w:w="1976"/>
        <w:gridCol w:w="2127"/>
        <w:gridCol w:w="2551"/>
        <w:gridCol w:w="1446"/>
      </w:tblGrid>
      <w:tr w:rsidR="008B10B2">
        <w:trPr>
          <w:trHeight w:val="568"/>
          <w:tblHeader/>
          <w:jc w:val="center"/>
        </w:trPr>
        <w:tc>
          <w:tcPr>
            <w:tcW w:w="967" w:type="dxa"/>
            <w:vAlign w:val="center"/>
          </w:tcPr>
          <w:p w:rsidR="008B10B2" w:rsidRDefault="007A1DE3">
            <w:pPr>
              <w:pStyle w:val="a4"/>
              <w:jc w:val="center"/>
              <w:rPr>
                <w:rFonts w:ascii="仿宋_GB2312" w:eastAsia="仿宋_GB2312" w:hAnsi="仿宋"/>
                <w:b/>
                <w:color w:val="000000" w:themeColor="text1"/>
                <w:sz w:val="24"/>
                <w:szCs w:val="24"/>
              </w:rPr>
            </w:pPr>
            <w:r>
              <w:rPr>
                <w:rFonts w:ascii="仿宋_GB2312" w:eastAsia="仿宋_GB2312" w:hAnsi="仿宋" w:hint="eastAsia"/>
                <w:b/>
                <w:color w:val="000000" w:themeColor="text1"/>
                <w:sz w:val="24"/>
                <w:szCs w:val="24"/>
              </w:rPr>
              <w:t>日期</w:t>
            </w:r>
          </w:p>
        </w:tc>
        <w:tc>
          <w:tcPr>
            <w:tcW w:w="1976" w:type="dxa"/>
            <w:vAlign w:val="center"/>
          </w:tcPr>
          <w:p w:rsidR="008B10B2" w:rsidRDefault="007A1DE3">
            <w:pPr>
              <w:pStyle w:val="a4"/>
              <w:jc w:val="center"/>
              <w:rPr>
                <w:rFonts w:ascii="仿宋_GB2312" w:eastAsia="仿宋_GB2312" w:hAnsi="仿宋"/>
                <w:b/>
                <w:color w:val="000000" w:themeColor="text1"/>
                <w:sz w:val="24"/>
                <w:szCs w:val="24"/>
              </w:rPr>
            </w:pPr>
            <w:r>
              <w:rPr>
                <w:rFonts w:ascii="仿宋_GB2312" w:eastAsia="仿宋_GB2312" w:hAnsi="仿宋" w:hint="eastAsia"/>
                <w:b/>
                <w:color w:val="000000" w:themeColor="text1"/>
                <w:sz w:val="24"/>
                <w:szCs w:val="24"/>
              </w:rPr>
              <w:t>时间</w:t>
            </w:r>
          </w:p>
        </w:tc>
        <w:tc>
          <w:tcPr>
            <w:tcW w:w="2127" w:type="dxa"/>
            <w:vAlign w:val="center"/>
          </w:tcPr>
          <w:p w:rsidR="008B10B2" w:rsidRDefault="007A1DE3">
            <w:pPr>
              <w:pStyle w:val="a4"/>
              <w:jc w:val="center"/>
              <w:rPr>
                <w:rFonts w:ascii="仿宋_GB2312" w:eastAsia="仿宋_GB2312" w:hAnsi="仿宋"/>
                <w:b/>
                <w:color w:val="000000" w:themeColor="text1"/>
                <w:sz w:val="24"/>
                <w:szCs w:val="24"/>
              </w:rPr>
            </w:pPr>
            <w:r>
              <w:rPr>
                <w:rFonts w:ascii="仿宋_GB2312" w:eastAsia="仿宋_GB2312" w:hAnsi="仿宋" w:hint="eastAsia"/>
                <w:b/>
                <w:color w:val="000000" w:themeColor="text1"/>
                <w:sz w:val="24"/>
                <w:szCs w:val="24"/>
              </w:rPr>
              <w:t>事项</w:t>
            </w:r>
          </w:p>
        </w:tc>
        <w:tc>
          <w:tcPr>
            <w:tcW w:w="2551" w:type="dxa"/>
            <w:vAlign w:val="center"/>
          </w:tcPr>
          <w:p w:rsidR="008B10B2" w:rsidRDefault="007A1DE3">
            <w:pPr>
              <w:pStyle w:val="a4"/>
              <w:jc w:val="center"/>
              <w:rPr>
                <w:rFonts w:ascii="仿宋_GB2312" w:eastAsia="仿宋_GB2312" w:hAnsi="仿宋"/>
                <w:b/>
                <w:color w:val="000000" w:themeColor="text1"/>
                <w:sz w:val="24"/>
                <w:szCs w:val="24"/>
              </w:rPr>
            </w:pPr>
            <w:r>
              <w:rPr>
                <w:rFonts w:ascii="仿宋_GB2312" w:eastAsia="仿宋_GB2312" w:hAnsi="仿宋" w:hint="eastAsia"/>
                <w:b/>
                <w:color w:val="000000" w:themeColor="text1"/>
                <w:sz w:val="24"/>
                <w:szCs w:val="24"/>
              </w:rPr>
              <w:t>参加人员</w:t>
            </w:r>
          </w:p>
        </w:tc>
        <w:tc>
          <w:tcPr>
            <w:tcW w:w="1446" w:type="dxa"/>
            <w:vAlign w:val="center"/>
          </w:tcPr>
          <w:p w:rsidR="008B10B2" w:rsidRDefault="007A1DE3">
            <w:pPr>
              <w:pStyle w:val="a4"/>
              <w:jc w:val="center"/>
              <w:rPr>
                <w:rFonts w:ascii="仿宋_GB2312" w:eastAsia="仿宋_GB2312" w:hAnsi="仿宋"/>
                <w:b/>
                <w:color w:val="000000" w:themeColor="text1"/>
                <w:sz w:val="24"/>
                <w:szCs w:val="24"/>
              </w:rPr>
            </w:pPr>
            <w:r>
              <w:rPr>
                <w:rFonts w:ascii="仿宋_GB2312" w:eastAsia="仿宋_GB2312" w:hAnsi="仿宋" w:hint="eastAsia"/>
                <w:b/>
                <w:color w:val="000000" w:themeColor="text1"/>
                <w:sz w:val="24"/>
                <w:szCs w:val="24"/>
              </w:rPr>
              <w:t>地点</w:t>
            </w:r>
          </w:p>
        </w:tc>
      </w:tr>
      <w:tr w:rsidR="008B10B2">
        <w:trPr>
          <w:trHeight w:val="568"/>
          <w:jc w:val="center"/>
        </w:trPr>
        <w:tc>
          <w:tcPr>
            <w:tcW w:w="967"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竞赛前2日</w:t>
            </w:r>
          </w:p>
        </w:tc>
        <w:tc>
          <w:tcPr>
            <w:tcW w:w="1976"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20:00前</w:t>
            </w:r>
          </w:p>
        </w:tc>
        <w:tc>
          <w:tcPr>
            <w:tcW w:w="2127"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裁判、仲裁、监督报到</w:t>
            </w:r>
          </w:p>
        </w:tc>
        <w:tc>
          <w:tcPr>
            <w:tcW w:w="2551"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工作人员</w:t>
            </w:r>
          </w:p>
        </w:tc>
        <w:tc>
          <w:tcPr>
            <w:tcW w:w="1446" w:type="dxa"/>
            <w:vAlign w:val="center"/>
          </w:tcPr>
          <w:p w:rsidR="008B10B2" w:rsidRDefault="007A1DE3">
            <w:pPr>
              <w:pStyle w:val="a4"/>
              <w:jc w:val="center"/>
              <w:rPr>
                <w:rFonts w:ascii="仿宋_GB2312" w:eastAsia="仿宋_GB2312" w:hAnsi="仿宋"/>
                <w:color w:val="000000" w:themeColor="text1"/>
                <w:sz w:val="24"/>
                <w:szCs w:val="24"/>
              </w:rPr>
            </w:pPr>
            <w:r>
              <w:rPr>
                <w:rFonts w:ascii="仿宋_GB2312" w:eastAsia="仿宋_GB2312" w:hAnsi="宋体" w:hint="eastAsia"/>
                <w:color w:val="000000" w:themeColor="text1"/>
                <w:sz w:val="24"/>
                <w:szCs w:val="24"/>
                <w:shd w:val="clear" w:color="auto" w:fill="FFFFFF"/>
              </w:rPr>
              <w:t>住宿酒店</w:t>
            </w:r>
          </w:p>
        </w:tc>
      </w:tr>
      <w:tr w:rsidR="008B10B2">
        <w:trPr>
          <w:trHeight w:val="568"/>
          <w:jc w:val="center"/>
        </w:trPr>
        <w:tc>
          <w:tcPr>
            <w:tcW w:w="967" w:type="dxa"/>
            <w:vMerge w:val="restart"/>
            <w:vAlign w:val="center"/>
          </w:tcPr>
          <w:p w:rsidR="008B10B2" w:rsidRDefault="007A1DE3">
            <w:pPr>
              <w:pStyle w:val="a4"/>
              <w:jc w:val="center"/>
              <w:rPr>
                <w:rFonts w:ascii="仿宋_GB2312" w:eastAsia="仿宋_GB2312" w:hAnsi="宋体"/>
                <w:color w:val="000000" w:themeColor="text1"/>
                <w:sz w:val="24"/>
                <w:szCs w:val="24"/>
                <w:shd w:val="clear" w:color="auto" w:fill="FFFFFF"/>
              </w:rPr>
            </w:pPr>
            <w:r>
              <w:rPr>
                <w:rFonts w:ascii="仿宋_GB2312" w:eastAsia="仿宋_GB2312" w:hAnsi="仿宋" w:hint="eastAsia"/>
                <w:color w:val="000000" w:themeColor="text1"/>
                <w:sz w:val="24"/>
                <w:szCs w:val="24"/>
              </w:rPr>
              <w:t>竞赛前1日</w:t>
            </w:r>
          </w:p>
        </w:tc>
        <w:tc>
          <w:tcPr>
            <w:tcW w:w="1976"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09:00-12:00</w:t>
            </w:r>
          </w:p>
        </w:tc>
        <w:tc>
          <w:tcPr>
            <w:tcW w:w="2127"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参赛队报到，安排住宿，领取资料</w:t>
            </w:r>
          </w:p>
        </w:tc>
        <w:tc>
          <w:tcPr>
            <w:tcW w:w="2551"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工作人员、参赛队</w:t>
            </w:r>
          </w:p>
        </w:tc>
        <w:tc>
          <w:tcPr>
            <w:tcW w:w="1446"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住宿酒店</w:t>
            </w:r>
          </w:p>
        </w:tc>
      </w:tr>
      <w:tr w:rsidR="008B10B2">
        <w:trPr>
          <w:trHeight w:val="568"/>
          <w:jc w:val="center"/>
        </w:trPr>
        <w:tc>
          <w:tcPr>
            <w:tcW w:w="967" w:type="dxa"/>
            <w:vMerge/>
            <w:vAlign w:val="center"/>
          </w:tcPr>
          <w:p w:rsidR="008B10B2" w:rsidRDefault="008B10B2">
            <w:pPr>
              <w:pStyle w:val="a4"/>
              <w:jc w:val="center"/>
              <w:rPr>
                <w:rFonts w:ascii="仿宋_GB2312" w:eastAsia="仿宋_GB2312" w:hAnsi="仿宋"/>
                <w:color w:val="000000" w:themeColor="text1"/>
                <w:sz w:val="24"/>
                <w:szCs w:val="24"/>
              </w:rPr>
            </w:pPr>
          </w:p>
        </w:tc>
        <w:tc>
          <w:tcPr>
            <w:tcW w:w="1976"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09:00-12:00</w:t>
            </w:r>
          </w:p>
        </w:tc>
        <w:tc>
          <w:tcPr>
            <w:tcW w:w="2127"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裁判工作会议</w:t>
            </w:r>
          </w:p>
        </w:tc>
        <w:tc>
          <w:tcPr>
            <w:tcW w:w="2551"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裁判长、裁判员、监督组</w:t>
            </w:r>
          </w:p>
        </w:tc>
        <w:tc>
          <w:tcPr>
            <w:tcW w:w="1446"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会议室</w:t>
            </w:r>
          </w:p>
        </w:tc>
      </w:tr>
      <w:tr w:rsidR="008B10B2">
        <w:trPr>
          <w:trHeight w:val="375"/>
          <w:jc w:val="center"/>
        </w:trPr>
        <w:tc>
          <w:tcPr>
            <w:tcW w:w="967" w:type="dxa"/>
            <w:vMerge/>
            <w:vAlign w:val="center"/>
          </w:tcPr>
          <w:p w:rsidR="008B10B2" w:rsidRDefault="008B10B2">
            <w:pPr>
              <w:pStyle w:val="a4"/>
              <w:jc w:val="center"/>
              <w:rPr>
                <w:rFonts w:ascii="仿宋_GB2312" w:eastAsia="仿宋_GB2312" w:hAnsi="仿宋"/>
                <w:color w:val="000000" w:themeColor="text1"/>
                <w:sz w:val="24"/>
                <w:szCs w:val="24"/>
              </w:rPr>
            </w:pPr>
          </w:p>
        </w:tc>
        <w:tc>
          <w:tcPr>
            <w:tcW w:w="1976"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13:00-13:40</w:t>
            </w:r>
          </w:p>
        </w:tc>
        <w:tc>
          <w:tcPr>
            <w:tcW w:w="2127" w:type="dxa"/>
            <w:vAlign w:val="center"/>
          </w:tcPr>
          <w:p w:rsidR="008B10B2" w:rsidRPr="005A41CF" w:rsidRDefault="007A1DE3">
            <w:pPr>
              <w:shd w:val="solid" w:color="FFFFFF" w:fill="auto"/>
              <w:autoSpaceDN w:val="0"/>
              <w:jc w:val="center"/>
              <w:rPr>
                <w:rFonts w:ascii="仿宋_GB2312" w:eastAsia="仿宋_GB2312" w:hAnsi="宋体"/>
                <w:color w:val="FF0000"/>
                <w:sz w:val="24"/>
                <w:shd w:val="clear" w:color="auto" w:fill="FFFFFF"/>
              </w:rPr>
            </w:pPr>
            <w:r w:rsidRPr="005A41CF">
              <w:rPr>
                <w:rFonts w:ascii="仿宋_GB2312" w:eastAsia="仿宋_GB2312" w:hAnsi="宋体" w:hint="eastAsia"/>
                <w:color w:val="FF0000"/>
                <w:sz w:val="24"/>
                <w:shd w:val="clear" w:color="auto" w:fill="FFFFFF"/>
              </w:rPr>
              <w:t>开</w:t>
            </w:r>
            <w:r w:rsidR="005A41CF" w:rsidRPr="005A41CF">
              <w:rPr>
                <w:rFonts w:ascii="仿宋_GB2312" w:eastAsia="仿宋_GB2312" w:hAnsi="宋体" w:hint="eastAsia"/>
                <w:color w:val="FF0000"/>
                <w:sz w:val="24"/>
                <w:shd w:val="clear" w:color="auto" w:fill="FFFFFF"/>
              </w:rPr>
              <w:t>赛</w:t>
            </w:r>
            <w:r w:rsidRPr="005A41CF">
              <w:rPr>
                <w:rFonts w:ascii="仿宋_GB2312" w:eastAsia="仿宋_GB2312" w:hAnsi="宋体" w:hint="eastAsia"/>
                <w:color w:val="FF0000"/>
                <w:sz w:val="24"/>
                <w:shd w:val="clear" w:color="auto" w:fill="FFFFFF"/>
              </w:rPr>
              <w:t>式</w:t>
            </w:r>
          </w:p>
        </w:tc>
        <w:tc>
          <w:tcPr>
            <w:tcW w:w="2551"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各参赛队</w:t>
            </w:r>
          </w:p>
        </w:tc>
        <w:tc>
          <w:tcPr>
            <w:tcW w:w="1446"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礼堂</w:t>
            </w:r>
          </w:p>
        </w:tc>
      </w:tr>
      <w:tr w:rsidR="008B10B2">
        <w:trPr>
          <w:trHeight w:val="233"/>
          <w:jc w:val="center"/>
        </w:trPr>
        <w:tc>
          <w:tcPr>
            <w:tcW w:w="967" w:type="dxa"/>
            <w:vMerge/>
            <w:vAlign w:val="center"/>
          </w:tcPr>
          <w:p w:rsidR="008B10B2" w:rsidRDefault="008B10B2">
            <w:pPr>
              <w:pStyle w:val="a4"/>
              <w:jc w:val="center"/>
              <w:rPr>
                <w:rFonts w:ascii="仿宋_GB2312" w:eastAsia="仿宋_GB2312" w:hAnsi="仿宋"/>
                <w:color w:val="000000" w:themeColor="text1"/>
                <w:sz w:val="24"/>
                <w:szCs w:val="24"/>
              </w:rPr>
            </w:pPr>
          </w:p>
        </w:tc>
        <w:tc>
          <w:tcPr>
            <w:tcW w:w="1976"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13:50-14:30</w:t>
            </w:r>
          </w:p>
        </w:tc>
        <w:tc>
          <w:tcPr>
            <w:tcW w:w="2127"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领队会</w:t>
            </w:r>
          </w:p>
        </w:tc>
        <w:tc>
          <w:tcPr>
            <w:tcW w:w="2551"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各参赛队领队、裁判长</w:t>
            </w:r>
          </w:p>
        </w:tc>
        <w:tc>
          <w:tcPr>
            <w:tcW w:w="1446"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会议室</w:t>
            </w:r>
          </w:p>
        </w:tc>
      </w:tr>
      <w:tr w:rsidR="008B10B2">
        <w:trPr>
          <w:trHeight w:val="402"/>
          <w:jc w:val="center"/>
        </w:trPr>
        <w:tc>
          <w:tcPr>
            <w:tcW w:w="967" w:type="dxa"/>
            <w:vMerge/>
            <w:vAlign w:val="center"/>
          </w:tcPr>
          <w:p w:rsidR="008B10B2" w:rsidRDefault="008B10B2">
            <w:pPr>
              <w:pStyle w:val="a4"/>
              <w:jc w:val="center"/>
              <w:rPr>
                <w:rFonts w:ascii="仿宋_GB2312" w:eastAsia="仿宋_GB2312" w:hAnsi="仿宋"/>
                <w:color w:val="000000" w:themeColor="text1"/>
                <w:sz w:val="24"/>
                <w:szCs w:val="24"/>
              </w:rPr>
            </w:pPr>
          </w:p>
        </w:tc>
        <w:tc>
          <w:tcPr>
            <w:tcW w:w="1976"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15:00-16:00</w:t>
            </w:r>
          </w:p>
        </w:tc>
        <w:tc>
          <w:tcPr>
            <w:tcW w:w="2127"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参观赛场</w:t>
            </w:r>
          </w:p>
        </w:tc>
        <w:tc>
          <w:tcPr>
            <w:tcW w:w="2551"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各参赛队领队</w:t>
            </w:r>
          </w:p>
        </w:tc>
        <w:tc>
          <w:tcPr>
            <w:tcW w:w="1446"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竞赛场地</w:t>
            </w:r>
          </w:p>
        </w:tc>
      </w:tr>
      <w:tr w:rsidR="008B10B2">
        <w:trPr>
          <w:trHeight w:val="395"/>
          <w:jc w:val="center"/>
        </w:trPr>
        <w:tc>
          <w:tcPr>
            <w:tcW w:w="967" w:type="dxa"/>
            <w:vMerge/>
            <w:vAlign w:val="center"/>
          </w:tcPr>
          <w:p w:rsidR="008B10B2" w:rsidRDefault="008B10B2">
            <w:pPr>
              <w:pStyle w:val="a4"/>
              <w:jc w:val="center"/>
              <w:rPr>
                <w:rFonts w:ascii="仿宋_GB2312" w:eastAsia="仿宋_GB2312" w:hAnsi="仿宋"/>
                <w:color w:val="000000" w:themeColor="text1"/>
                <w:sz w:val="24"/>
                <w:szCs w:val="24"/>
              </w:rPr>
            </w:pPr>
          </w:p>
        </w:tc>
        <w:tc>
          <w:tcPr>
            <w:tcW w:w="1976"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16:00</w:t>
            </w:r>
          </w:p>
        </w:tc>
        <w:tc>
          <w:tcPr>
            <w:tcW w:w="2127"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检查封闭赛场</w:t>
            </w:r>
          </w:p>
        </w:tc>
        <w:tc>
          <w:tcPr>
            <w:tcW w:w="2551"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裁判长、监督组</w:t>
            </w:r>
          </w:p>
        </w:tc>
        <w:tc>
          <w:tcPr>
            <w:tcW w:w="1446"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竞赛场地</w:t>
            </w:r>
          </w:p>
        </w:tc>
      </w:tr>
      <w:tr w:rsidR="008B10B2">
        <w:trPr>
          <w:trHeight w:val="390"/>
          <w:jc w:val="center"/>
        </w:trPr>
        <w:tc>
          <w:tcPr>
            <w:tcW w:w="967" w:type="dxa"/>
            <w:vMerge/>
            <w:vAlign w:val="center"/>
          </w:tcPr>
          <w:p w:rsidR="008B10B2" w:rsidRDefault="008B10B2">
            <w:pPr>
              <w:pStyle w:val="a4"/>
              <w:jc w:val="center"/>
              <w:rPr>
                <w:rFonts w:ascii="仿宋_GB2312" w:eastAsia="仿宋_GB2312" w:hAnsi="仿宋"/>
                <w:color w:val="000000" w:themeColor="text1"/>
                <w:sz w:val="24"/>
                <w:szCs w:val="24"/>
              </w:rPr>
            </w:pPr>
          </w:p>
        </w:tc>
        <w:tc>
          <w:tcPr>
            <w:tcW w:w="1976"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16:00</w:t>
            </w:r>
          </w:p>
        </w:tc>
        <w:tc>
          <w:tcPr>
            <w:tcW w:w="2127"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返回酒店</w:t>
            </w:r>
          </w:p>
        </w:tc>
        <w:tc>
          <w:tcPr>
            <w:tcW w:w="2551"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参赛领队</w:t>
            </w:r>
          </w:p>
        </w:tc>
        <w:tc>
          <w:tcPr>
            <w:tcW w:w="1446"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竞赛场地</w:t>
            </w:r>
          </w:p>
        </w:tc>
      </w:tr>
      <w:tr w:rsidR="008B10B2">
        <w:trPr>
          <w:trHeight w:val="568"/>
          <w:jc w:val="center"/>
        </w:trPr>
        <w:tc>
          <w:tcPr>
            <w:tcW w:w="967" w:type="dxa"/>
            <w:vMerge w:val="restart"/>
            <w:vAlign w:val="center"/>
          </w:tcPr>
          <w:p w:rsidR="008B10B2" w:rsidRDefault="007A1DE3">
            <w:pPr>
              <w:pStyle w:val="a4"/>
              <w:jc w:val="center"/>
              <w:rPr>
                <w:rFonts w:ascii="仿宋_GB2312" w:eastAsia="仿宋_GB2312" w:hAnsi="仿宋"/>
                <w:color w:val="000000" w:themeColor="text1"/>
                <w:sz w:val="24"/>
                <w:szCs w:val="24"/>
              </w:rPr>
            </w:pPr>
            <w:r>
              <w:rPr>
                <w:rFonts w:ascii="仿宋_GB2312" w:eastAsia="仿宋_GB2312" w:hAnsi="仿宋" w:hint="eastAsia"/>
                <w:color w:val="000000" w:themeColor="text1"/>
                <w:sz w:val="24"/>
                <w:szCs w:val="24"/>
              </w:rPr>
              <w:t>竞赛</w:t>
            </w:r>
          </w:p>
          <w:p w:rsidR="008B10B2" w:rsidRDefault="007A1DE3">
            <w:pPr>
              <w:pStyle w:val="a4"/>
              <w:jc w:val="center"/>
              <w:rPr>
                <w:rFonts w:ascii="仿宋_GB2312" w:eastAsia="仿宋_GB2312" w:hAnsi="仿宋"/>
                <w:color w:val="000000" w:themeColor="text1"/>
                <w:sz w:val="24"/>
                <w:szCs w:val="24"/>
              </w:rPr>
            </w:pPr>
            <w:r>
              <w:rPr>
                <w:rFonts w:ascii="仿宋_GB2312" w:eastAsia="仿宋_GB2312" w:hAnsi="仿宋" w:hint="eastAsia"/>
                <w:color w:val="000000" w:themeColor="text1"/>
                <w:sz w:val="24"/>
                <w:szCs w:val="24"/>
              </w:rPr>
              <w:t>当天</w:t>
            </w:r>
          </w:p>
        </w:tc>
        <w:tc>
          <w:tcPr>
            <w:tcW w:w="1976"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07:30</w:t>
            </w:r>
          </w:p>
        </w:tc>
        <w:tc>
          <w:tcPr>
            <w:tcW w:w="2127"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参赛队到达竞赛场地前集合</w:t>
            </w:r>
          </w:p>
        </w:tc>
        <w:tc>
          <w:tcPr>
            <w:tcW w:w="2551"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各参赛队、工作人员</w:t>
            </w:r>
          </w:p>
        </w:tc>
        <w:tc>
          <w:tcPr>
            <w:tcW w:w="1446"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竞赛场地前</w:t>
            </w:r>
          </w:p>
        </w:tc>
      </w:tr>
      <w:tr w:rsidR="008B10B2">
        <w:trPr>
          <w:trHeight w:val="568"/>
          <w:jc w:val="center"/>
        </w:trPr>
        <w:tc>
          <w:tcPr>
            <w:tcW w:w="967" w:type="dxa"/>
            <w:vMerge/>
            <w:vAlign w:val="center"/>
          </w:tcPr>
          <w:p w:rsidR="008B10B2" w:rsidRDefault="008B10B2">
            <w:pPr>
              <w:pStyle w:val="a4"/>
              <w:jc w:val="center"/>
              <w:rPr>
                <w:rFonts w:ascii="仿宋_GB2312" w:eastAsia="仿宋_GB2312" w:hAnsi="仿宋"/>
                <w:color w:val="000000" w:themeColor="text1"/>
                <w:sz w:val="24"/>
                <w:szCs w:val="24"/>
              </w:rPr>
            </w:pPr>
          </w:p>
        </w:tc>
        <w:tc>
          <w:tcPr>
            <w:tcW w:w="1976"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07:30-07:40</w:t>
            </w:r>
          </w:p>
        </w:tc>
        <w:tc>
          <w:tcPr>
            <w:tcW w:w="2127"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大赛检录</w:t>
            </w:r>
          </w:p>
        </w:tc>
        <w:tc>
          <w:tcPr>
            <w:tcW w:w="2551"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参赛选手，检录工作人员</w:t>
            </w:r>
          </w:p>
        </w:tc>
        <w:tc>
          <w:tcPr>
            <w:tcW w:w="1446"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竞赛场地前</w:t>
            </w:r>
          </w:p>
        </w:tc>
      </w:tr>
      <w:tr w:rsidR="008B10B2">
        <w:trPr>
          <w:trHeight w:val="568"/>
          <w:jc w:val="center"/>
        </w:trPr>
        <w:tc>
          <w:tcPr>
            <w:tcW w:w="967" w:type="dxa"/>
            <w:vMerge/>
            <w:vAlign w:val="center"/>
          </w:tcPr>
          <w:p w:rsidR="008B10B2" w:rsidRDefault="008B10B2">
            <w:pPr>
              <w:pStyle w:val="a4"/>
              <w:jc w:val="center"/>
              <w:rPr>
                <w:rFonts w:ascii="仿宋_GB2312" w:eastAsia="仿宋_GB2312" w:hAnsi="仿宋"/>
                <w:color w:val="000000" w:themeColor="text1"/>
                <w:sz w:val="24"/>
                <w:szCs w:val="24"/>
              </w:rPr>
            </w:pPr>
          </w:p>
        </w:tc>
        <w:tc>
          <w:tcPr>
            <w:tcW w:w="1976"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07:40-08:00</w:t>
            </w:r>
          </w:p>
        </w:tc>
        <w:tc>
          <w:tcPr>
            <w:tcW w:w="2127"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第一次抽签加密（抽序号）</w:t>
            </w:r>
          </w:p>
        </w:tc>
        <w:tc>
          <w:tcPr>
            <w:tcW w:w="2551"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参赛选手、第一次加密裁判、监督</w:t>
            </w:r>
          </w:p>
        </w:tc>
        <w:tc>
          <w:tcPr>
            <w:tcW w:w="1446"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一次抽签区域</w:t>
            </w:r>
          </w:p>
        </w:tc>
      </w:tr>
      <w:tr w:rsidR="008B10B2">
        <w:trPr>
          <w:trHeight w:val="568"/>
          <w:jc w:val="center"/>
        </w:trPr>
        <w:tc>
          <w:tcPr>
            <w:tcW w:w="967" w:type="dxa"/>
            <w:vMerge/>
            <w:vAlign w:val="center"/>
          </w:tcPr>
          <w:p w:rsidR="008B10B2" w:rsidRDefault="008B10B2">
            <w:pPr>
              <w:pStyle w:val="a4"/>
              <w:jc w:val="center"/>
              <w:rPr>
                <w:rFonts w:ascii="仿宋_GB2312" w:eastAsia="仿宋_GB2312" w:hAnsi="仿宋"/>
                <w:color w:val="000000" w:themeColor="text1"/>
                <w:sz w:val="24"/>
                <w:szCs w:val="24"/>
              </w:rPr>
            </w:pPr>
          </w:p>
        </w:tc>
        <w:tc>
          <w:tcPr>
            <w:tcW w:w="1976"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08:00-08:20</w:t>
            </w:r>
          </w:p>
        </w:tc>
        <w:tc>
          <w:tcPr>
            <w:tcW w:w="2127"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第二次抽签加密（抽工位号）</w:t>
            </w:r>
          </w:p>
        </w:tc>
        <w:tc>
          <w:tcPr>
            <w:tcW w:w="2551"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参赛选手、第二次加密裁判、监督</w:t>
            </w:r>
          </w:p>
        </w:tc>
        <w:tc>
          <w:tcPr>
            <w:tcW w:w="1446"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二次抽签区域</w:t>
            </w:r>
          </w:p>
        </w:tc>
      </w:tr>
      <w:tr w:rsidR="008B10B2">
        <w:trPr>
          <w:trHeight w:val="568"/>
          <w:jc w:val="center"/>
        </w:trPr>
        <w:tc>
          <w:tcPr>
            <w:tcW w:w="967" w:type="dxa"/>
            <w:vMerge/>
            <w:vAlign w:val="center"/>
          </w:tcPr>
          <w:p w:rsidR="008B10B2" w:rsidRDefault="008B10B2">
            <w:pPr>
              <w:pStyle w:val="a4"/>
              <w:jc w:val="center"/>
              <w:rPr>
                <w:rFonts w:ascii="仿宋_GB2312" w:eastAsia="仿宋_GB2312" w:hAnsi="仿宋"/>
                <w:color w:val="000000" w:themeColor="text1"/>
                <w:sz w:val="24"/>
                <w:szCs w:val="24"/>
              </w:rPr>
            </w:pPr>
          </w:p>
        </w:tc>
        <w:tc>
          <w:tcPr>
            <w:tcW w:w="1976"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08: 00</w:t>
            </w:r>
          </w:p>
        </w:tc>
        <w:tc>
          <w:tcPr>
            <w:tcW w:w="2127"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依次进入赛场</w:t>
            </w:r>
          </w:p>
        </w:tc>
        <w:tc>
          <w:tcPr>
            <w:tcW w:w="2551"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现场裁判、裁判长、监督</w:t>
            </w:r>
          </w:p>
        </w:tc>
        <w:tc>
          <w:tcPr>
            <w:tcW w:w="1446"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竞赛场地</w:t>
            </w:r>
          </w:p>
        </w:tc>
      </w:tr>
      <w:tr w:rsidR="008B10B2">
        <w:trPr>
          <w:trHeight w:val="568"/>
          <w:jc w:val="center"/>
        </w:trPr>
        <w:tc>
          <w:tcPr>
            <w:tcW w:w="967" w:type="dxa"/>
            <w:vMerge/>
            <w:vAlign w:val="center"/>
          </w:tcPr>
          <w:p w:rsidR="008B10B2" w:rsidRDefault="008B10B2">
            <w:pPr>
              <w:pStyle w:val="a4"/>
              <w:jc w:val="center"/>
              <w:rPr>
                <w:rFonts w:ascii="仿宋_GB2312" w:eastAsia="仿宋_GB2312" w:hAnsi="仿宋"/>
                <w:color w:val="000000" w:themeColor="text1"/>
                <w:sz w:val="24"/>
                <w:szCs w:val="24"/>
              </w:rPr>
            </w:pPr>
          </w:p>
        </w:tc>
        <w:tc>
          <w:tcPr>
            <w:tcW w:w="1976" w:type="dxa"/>
            <w:vAlign w:val="center"/>
          </w:tcPr>
          <w:p w:rsidR="008B10B2" w:rsidRDefault="007A1DE3">
            <w:pPr>
              <w:jc w:val="center"/>
              <w:rPr>
                <w:rFonts w:ascii="仿宋_GB2312" w:eastAsia="仿宋_GB2312"/>
                <w:color w:val="000000" w:themeColor="text1"/>
                <w:sz w:val="24"/>
              </w:rPr>
            </w:pPr>
            <w:r>
              <w:rPr>
                <w:rFonts w:ascii="仿宋_GB2312" w:eastAsia="仿宋_GB2312" w:hAnsi="仿宋" w:hint="eastAsia"/>
                <w:color w:val="000000" w:themeColor="text1"/>
                <w:sz w:val="24"/>
              </w:rPr>
              <w:t>08:20-08:30</w:t>
            </w:r>
          </w:p>
        </w:tc>
        <w:tc>
          <w:tcPr>
            <w:tcW w:w="2127" w:type="dxa"/>
            <w:vAlign w:val="center"/>
          </w:tcPr>
          <w:p w:rsidR="008B10B2" w:rsidRDefault="007A1DE3">
            <w:pPr>
              <w:jc w:val="center"/>
              <w:rPr>
                <w:rFonts w:ascii="仿宋_GB2312" w:eastAsia="仿宋_GB2312"/>
                <w:color w:val="000000" w:themeColor="text1"/>
                <w:sz w:val="24"/>
              </w:rPr>
            </w:pPr>
            <w:r>
              <w:rPr>
                <w:rFonts w:ascii="仿宋_GB2312" w:eastAsia="仿宋_GB2312" w:hAnsi="仿宋" w:hint="eastAsia"/>
                <w:color w:val="000000" w:themeColor="text1"/>
                <w:sz w:val="24"/>
              </w:rPr>
              <w:t>就位并领取比赛任务</w:t>
            </w:r>
          </w:p>
        </w:tc>
        <w:tc>
          <w:tcPr>
            <w:tcW w:w="2551" w:type="dxa"/>
            <w:vAlign w:val="center"/>
          </w:tcPr>
          <w:p w:rsidR="008B10B2" w:rsidRDefault="007A1DE3">
            <w:pPr>
              <w:jc w:val="center"/>
              <w:rPr>
                <w:rFonts w:ascii="仿宋_GB2312" w:eastAsia="仿宋_GB2312"/>
                <w:color w:val="000000" w:themeColor="text1"/>
                <w:sz w:val="24"/>
              </w:rPr>
            </w:pPr>
            <w:r>
              <w:rPr>
                <w:rFonts w:ascii="仿宋_GB2312" w:eastAsia="仿宋_GB2312" w:hAnsi="仿宋" w:hint="eastAsia"/>
                <w:color w:val="000000" w:themeColor="text1"/>
                <w:sz w:val="24"/>
              </w:rPr>
              <w:t>参赛队</w:t>
            </w:r>
          </w:p>
        </w:tc>
        <w:tc>
          <w:tcPr>
            <w:tcW w:w="1446"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竞赛场地</w:t>
            </w:r>
          </w:p>
        </w:tc>
      </w:tr>
      <w:tr w:rsidR="008B10B2">
        <w:trPr>
          <w:trHeight w:val="568"/>
          <w:jc w:val="center"/>
        </w:trPr>
        <w:tc>
          <w:tcPr>
            <w:tcW w:w="967" w:type="dxa"/>
            <w:vMerge/>
            <w:vAlign w:val="center"/>
          </w:tcPr>
          <w:p w:rsidR="008B10B2" w:rsidRDefault="008B10B2">
            <w:pPr>
              <w:pStyle w:val="a4"/>
              <w:jc w:val="center"/>
              <w:rPr>
                <w:rFonts w:ascii="仿宋_GB2312" w:eastAsia="仿宋_GB2312" w:hAnsi="仿宋"/>
                <w:color w:val="000000" w:themeColor="text1"/>
                <w:sz w:val="24"/>
                <w:szCs w:val="24"/>
              </w:rPr>
            </w:pPr>
          </w:p>
        </w:tc>
        <w:tc>
          <w:tcPr>
            <w:tcW w:w="1976" w:type="dxa"/>
            <w:vAlign w:val="center"/>
          </w:tcPr>
          <w:p w:rsidR="008B10B2" w:rsidRDefault="007A1DE3">
            <w:pPr>
              <w:jc w:val="center"/>
              <w:rPr>
                <w:rFonts w:ascii="仿宋_GB2312" w:eastAsia="仿宋_GB2312"/>
                <w:color w:val="000000" w:themeColor="text1"/>
                <w:sz w:val="24"/>
              </w:rPr>
            </w:pPr>
            <w:r>
              <w:rPr>
                <w:rFonts w:ascii="仿宋_GB2312" w:eastAsia="仿宋_GB2312" w:hAnsi="仿宋" w:hint="eastAsia"/>
                <w:color w:val="000000" w:themeColor="text1"/>
                <w:sz w:val="24"/>
              </w:rPr>
              <w:t>08:20</w:t>
            </w:r>
          </w:p>
        </w:tc>
        <w:tc>
          <w:tcPr>
            <w:tcW w:w="2127"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比赛选手就位，裁判员宣读竞赛须知</w:t>
            </w:r>
          </w:p>
        </w:tc>
        <w:tc>
          <w:tcPr>
            <w:tcW w:w="2551"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参赛选手、现场裁判、裁判长、监督</w:t>
            </w:r>
          </w:p>
        </w:tc>
        <w:tc>
          <w:tcPr>
            <w:tcW w:w="1446"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竞赛场地</w:t>
            </w:r>
          </w:p>
        </w:tc>
      </w:tr>
      <w:tr w:rsidR="008B10B2">
        <w:trPr>
          <w:trHeight w:val="568"/>
          <w:jc w:val="center"/>
        </w:trPr>
        <w:tc>
          <w:tcPr>
            <w:tcW w:w="967" w:type="dxa"/>
            <w:vMerge/>
            <w:vAlign w:val="center"/>
          </w:tcPr>
          <w:p w:rsidR="008B10B2" w:rsidRDefault="008B10B2">
            <w:pPr>
              <w:pStyle w:val="a4"/>
              <w:jc w:val="center"/>
              <w:rPr>
                <w:rFonts w:ascii="仿宋_GB2312" w:eastAsia="仿宋_GB2312" w:hAnsi="仿宋"/>
                <w:color w:val="000000" w:themeColor="text1"/>
                <w:sz w:val="24"/>
                <w:szCs w:val="24"/>
              </w:rPr>
            </w:pPr>
          </w:p>
        </w:tc>
        <w:tc>
          <w:tcPr>
            <w:tcW w:w="1976" w:type="dxa"/>
            <w:vAlign w:val="center"/>
          </w:tcPr>
          <w:p w:rsidR="008B10B2" w:rsidRDefault="007A1DE3">
            <w:pPr>
              <w:widowControl/>
              <w:adjustRightInd w:val="0"/>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08:30-11:30</w:t>
            </w:r>
          </w:p>
        </w:tc>
        <w:tc>
          <w:tcPr>
            <w:tcW w:w="2127" w:type="dxa"/>
            <w:vAlign w:val="center"/>
          </w:tcPr>
          <w:p w:rsidR="008B10B2" w:rsidRDefault="007A1DE3">
            <w:pPr>
              <w:widowControl/>
              <w:adjustRightInd w:val="0"/>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正式比赛</w:t>
            </w:r>
          </w:p>
        </w:tc>
        <w:tc>
          <w:tcPr>
            <w:tcW w:w="2551"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参赛选手、现场裁判、裁判长、监督</w:t>
            </w:r>
          </w:p>
        </w:tc>
        <w:tc>
          <w:tcPr>
            <w:tcW w:w="1446"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竞赛场地</w:t>
            </w:r>
          </w:p>
        </w:tc>
      </w:tr>
      <w:tr w:rsidR="008B10B2">
        <w:trPr>
          <w:trHeight w:val="568"/>
          <w:jc w:val="center"/>
        </w:trPr>
        <w:tc>
          <w:tcPr>
            <w:tcW w:w="967" w:type="dxa"/>
            <w:vMerge/>
            <w:vAlign w:val="center"/>
          </w:tcPr>
          <w:p w:rsidR="008B10B2" w:rsidRDefault="008B10B2">
            <w:pPr>
              <w:pStyle w:val="a4"/>
              <w:jc w:val="center"/>
              <w:rPr>
                <w:rFonts w:ascii="仿宋_GB2312" w:eastAsia="仿宋_GB2312" w:hAnsi="仿宋"/>
                <w:color w:val="000000" w:themeColor="text1"/>
                <w:sz w:val="24"/>
                <w:szCs w:val="24"/>
              </w:rPr>
            </w:pPr>
          </w:p>
        </w:tc>
        <w:tc>
          <w:tcPr>
            <w:tcW w:w="1976"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仿宋" w:hint="eastAsia"/>
                <w:color w:val="000000" w:themeColor="text1"/>
                <w:sz w:val="24"/>
              </w:rPr>
              <w:t>08:30-11:30</w:t>
            </w:r>
          </w:p>
        </w:tc>
        <w:tc>
          <w:tcPr>
            <w:tcW w:w="2127"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评分裁判培训会议</w:t>
            </w:r>
          </w:p>
        </w:tc>
        <w:tc>
          <w:tcPr>
            <w:tcW w:w="2551"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裁判、监督、专家组</w:t>
            </w:r>
          </w:p>
        </w:tc>
        <w:tc>
          <w:tcPr>
            <w:tcW w:w="1446"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会议室</w:t>
            </w:r>
          </w:p>
        </w:tc>
      </w:tr>
      <w:tr w:rsidR="008B10B2">
        <w:trPr>
          <w:trHeight w:val="568"/>
          <w:jc w:val="center"/>
        </w:trPr>
        <w:tc>
          <w:tcPr>
            <w:tcW w:w="967" w:type="dxa"/>
            <w:vMerge/>
            <w:vAlign w:val="center"/>
          </w:tcPr>
          <w:p w:rsidR="008B10B2" w:rsidRDefault="008B10B2">
            <w:pPr>
              <w:pStyle w:val="a4"/>
              <w:jc w:val="center"/>
              <w:rPr>
                <w:rFonts w:ascii="仿宋_GB2312" w:eastAsia="仿宋_GB2312" w:hAnsi="仿宋"/>
                <w:color w:val="000000" w:themeColor="text1"/>
                <w:sz w:val="24"/>
                <w:szCs w:val="24"/>
              </w:rPr>
            </w:pPr>
          </w:p>
        </w:tc>
        <w:tc>
          <w:tcPr>
            <w:tcW w:w="1976"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11:30-12:30</w:t>
            </w:r>
          </w:p>
        </w:tc>
        <w:tc>
          <w:tcPr>
            <w:tcW w:w="2127"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午餐</w:t>
            </w:r>
          </w:p>
        </w:tc>
        <w:tc>
          <w:tcPr>
            <w:tcW w:w="2551"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参赛选手、裁判、仲裁、监督、专家组、指导教师、领队</w:t>
            </w:r>
          </w:p>
        </w:tc>
        <w:tc>
          <w:tcPr>
            <w:tcW w:w="1446"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承办</w:t>
            </w:r>
            <w:proofErr w:type="gramStart"/>
            <w:r>
              <w:rPr>
                <w:rFonts w:ascii="仿宋_GB2312" w:eastAsia="仿宋_GB2312" w:hAnsi="宋体" w:hint="eastAsia"/>
                <w:color w:val="000000" w:themeColor="text1"/>
                <w:sz w:val="24"/>
                <w:shd w:val="clear" w:color="auto" w:fill="FFFFFF"/>
              </w:rPr>
              <w:t>校安排</w:t>
            </w:r>
            <w:proofErr w:type="gramEnd"/>
          </w:p>
        </w:tc>
      </w:tr>
      <w:tr w:rsidR="008B10B2">
        <w:trPr>
          <w:trHeight w:val="568"/>
          <w:jc w:val="center"/>
        </w:trPr>
        <w:tc>
          <w:tcPr>
            <w:tcW w:w="967" w:type="dxa"/>
            <w:vMerge/>
            <w:vAlign w:val="center"/>
          </w:tcPr>
          <w:p w:rsidR="008B10B2" w:rsidRDefault="008B10B2">
            <w:pPr>
              <w:pStyle w:val="a4"/>
              <w:jc w:val="center"/>
              <w:rPr>
                <w:rFonts w:ascii="仿宋_GB2312" w:eastAsia="仿宋_GB2312" w:hAnsi="仿宋"/>
                <w:color w:val="000000" w:themeColor="text1"/>
                <w:sz w:val="24"/>
                <w:szCs w:val="24"/>
              </w:rPr>
            </w:pPr>
          </w:p>
        </w:tc>
        <w:tc>
          <w:tcPr>
            <w:tcW w:w="1976"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12:30</w:t>
            </w:r>
          </w:p>
        </w:tc>
        <w:tc>
          <w:tcPr>
            <w:tcW w:w="2127"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回酒店</w:t>
            </w:r>
          </w:p>
        </w:tc>
        <w:tc>
          <w:tcPr>
            <w:tcW w:w="2551"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参赛选手、指导教师、领队</w:t>
            </w:r>
          </w:p>
        </w:tc>
        <w:tc>
          <w:tcPr>
            <w:tcW w:w="1446"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住宿酒店</w:t>
            </w:r>
          </w:p>
        </w:tc>
      </w:tr>
      <w:tr w:rsidR="008B10B2">
        <w:trPr>
          <w:trHeight w:val="568"/>
          <w:jc w:val="center"/>
        </w:trPr>
        <w:tc>
          <w:tcPr>
            <w:tcW w:w="967" w:type="dxa"/>
            <w:vMerge/>
            <w:vAlign w:val="center"/>
          </w:tcPr>
          <w:p w:rsidR="008B10B2" w:rsidRDefault="008B10B2">
            <w:pPr>
              <w:pStyle w:val="a4"/>
              <w:jc w:val="center"/>
              <w:rPr>
                <w:rFonts w:ascii="仿宋_GB2312" w:eastAsia="仿宋_GB2312" w:hAnsi="仿宋"/>
                <w:color w:val="000000" w:themeColor="text1"/>
                <w:sz w:val="24"/>
                <w:szCs w:val="24"/>
              </w:rPr>
            </w:pPr>
          </w:p>
        </w:tc>
        <w:tc>
          <w:tcPr>
            <w:tcW w:w="1976"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12:30-评判完毕</w:t>
            </w:r>
          </w:p>
        </w:tc>
        <w:tc>
          <w:tcPr>
            <w:tcW w:w="2127"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评判</w:t>
            </w:r>
          </w:p>
        </w:tc>
        <w:tc>
          <w:tcPr>
            <w:tcW w:w="2551"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评分裁判、裁判长、专家、监督</w:t>
            </w:r>
          </w:p>
        </w:tc>
        <w:tc>
          <w:tcPr>
            <w:tcW w:w="1446"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竞赛场地</w:t>
            </w:r>
          </w:p>
        </w:tc>
      </w:tr>
      <w:tr w:rsidR="008B10B2">
        <w:trPr>
          <w:trHeight w:val="568"/>
          <w:jc w:val="center"/>
        </w:trPr>
        <w:tc>
          <w:tcPr>
            <w:tcW w:w="967" w:type="dxa"/>
            <w:vMerge/>
            <w:vAlign w:val="center"/>
          </w:tcPr>
          <w:p w:rsidR="008B10B2" w:rsidRDefault="008B10B2">
            <w:pPr>
              <w:pStyle w:val="a4"/>
              <w:jc w:val="center"/>
              <w:rPr>
                <w:rFonts w:ascii="仿宋_GB2312" w:eastAsia="仿宋_GB2312" w:hAnsi="仿宋"/>
                <w:color w:val="000000" w:themeColor="text1"/>
                <w:sz w:val="24"/>
                <w:szCs w:val="24"/>
              </w:rPr>
            </w:pPr>
          </w:p>
        </w:tc>
        <w:tc>
          <w:tcPr>
            <w:tcW w:w="1976"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评判完毕后</w:t>
            </w:r>
          </w:p>
        </w:tc>
        <w:tc>
          <w:tcPr>
            <w:tcW w:w="2127"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仿宋_GB2312" w:cs="仿宋_GB2312" w:hint="eastAsia"/>
                <w:color w:val="000000" w:themeColor="text1"/>
                <w:sz w:val="24"/>
              </w:rPr>
              <w:t>成绩汇总报送，成绩公</w:t>
            </w:r>
            <w:r w:rsidR="00567B28">
              <w:rPr>
                <w:rFonts w:ascii="仿宋_GB2312" w:eastAsia="仿宋_GB2312" w:hAnsi="仿宋_GB2312" w:cs="仿宋_GB2312" w:hint="eastAsia"/>
                <w:color w:val="000000" w:themeColor="text1"/>
                <w:sz w:val="24"/>
              </w:rPr>
              <w:t>布</w:t>
            </w:r>
          </w:p>
        </w:tc>
        <w:tc>
          <w:tcPr>
            <w:tcW w:w="2551"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评分裁判、裁判长、专家、监督</w:t>
            </w:r>
          </w:p>
        </w:tc>
        <w:tc>
          <w:tcPr>
            <w:tcW w:w="1446" w:type="dxa"/>
            <w:vAlign w:val="center"/>
          </w:tcPr>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竞赛场地</w:t>
            </w:r>
          </w:p>
          <w:p w:rsidR="008B10B2" w:rsidRDefault="007A1DE3">
            <w:pPr>
              <w:shd w:val="solid" w:color="FFFFFF" w:fill="auto"/>
              <w:autoSpaceDN w:val="0"/>
              <w:jc w:val="center"/>
              <w:rPr>
                <w:rFonts w:ascii="仿宋_GB2312" w:eastAsia="仿宋_GB2312" w:hAnsi="宋体"/>
                <w:color w:val="000000" w:themeColor="text1"/>
                <w:sz w:val="24"/>
                <w:shd w:val="clear" w:color="auto" w:fill="FFFFFF"/>
              </w:rPr>
            </w:pPr>
            <w:r>
              <w:rPr>
                <w:rFonts w:ascii="仿宋_GB2312" w:eastAsia="仿宋_GB2312" w:hAnsi="宋体" w:hint="eastAsia"/>
                <w:color w:val="000000" w:themeColor="text1"/>
                <w:sz w:val="24"/>
                <w:shd w:val="clear" w:color="auto" w:fill="FFFFFF"/>
              </w:rPr>
              <w:t>和参赛队住宿酒店</w:t>
            </w:r>
          </w:p>
        </w:tc>
      </w:tr>
      <w:tr w:rsidR="00E869B5" w:rsidRPr="00E869B5">
        <w:trPr>
          <w:trHeight w:val="315"/>
          <w:jc w:val="center"/>
        </w:trPr>
        <w:tc>
          <w:tcPr>
            <w:tcW w:w="967" w:type="dxa"/>
            <w:vMerge w:val="restart"/>
            <w:vAlign w:val="center"/>
          </w:tcPr>
          <w:p w:rsidR="008B10B2" w:rsidRPr="00E869B5" w:rsidRDefault="007A1DE3">
            <w:pPr>
              <w:pStyle w:val="a4"/>
              <w:jc w:val="center"/>
              <w:rPr>
                <w:rFonts w:ascii="仿宋_GB2312" w:eastAsia="仿宋_GB2312" w:hAnsi="仿宋"/>
                <w:sz w:val="24"/>
                <w:szCs w:val="24"/>
              </w:rPr>
            </w:pPr>
            <w:r w:rsidRPr="00E869B5">
              <w:rPr>
                <w:rFonts w:ascii="仿宋_GB2312" w:eastAsia="仿宋_GB2312" w:hAnsi="仿宋" w:hint="eastAsia"/>
                <w:sz w:val="24"/>
                <w:szCs w:val="24"/>
              </w:rPr>
              <w:t>竞赛</w:t>
            </w:r>
          </w:p>
          <w:p w:rsidR="008B10B2" w:rsidRPr="00E869B5" w:rsidRDefault="007A1DE3">
            <w:pPr>
              <w:pStyle w:val="a4"/>
              <w:jc w:val="center"/>
              <w:rPr>
                <w:rFonts w:ascii="仿宋_GB2312" w:eastAsia="仿宋_GB2312" w:hAnsi="仿宋"/>
                <w:sz w:val="24"/>
                <w:szCs w:val="24"/>
              </w:rPr>
            </w:pPr>
            <w:r w:rsidRPr="00E869B5">
              <w:rPr>
                <w:rFonts w:ascii="仿宋_GB2312" w:eastAsia="仿宋_GB2312" w:hAnsi="仿宋" w:hint="eastAsia"/>
                <w:sz w:val="24"/>
                <w:szCs w:val="24"/>
              </w:rPr>
              <w:t>后1日</w:t>
            </w:r>
          </w:p>
        </w:tc>
        <w:tc>
          <w:tcPr>
            <w:tcW w:w="1976" w:type="dxa"/>
            <w:vMerge w:val="restart"/>
            <w:vAlign w:val="center"/>
          </w:tcPr>
          <w:p w:rsidR="008B10B2" w:rsidRPr="00E869B5" w:rsidRDefault="007A1DE3">
            <w:pPr>
              <w:shd w:val="solid" w:color="FFFFFF" w:fill="auto"/>
              <w:autoSpaceDN w:val="0"/>
              <w:jc w:val="center"/>
              <w:rPr>
                <w:rFonts w:ascii="仿宋_GB2312" w:eastAsia="仿宋_GB2312" w:hAnsi="仿宋"/>
                <w:sz w:val="24"/>
              </w:rPr>
            </w:pPr>
            <w:r w:rsidRPr="00E869B5">
              <w:rPr>
                <w:rFonts w:ascii="仿宋_GB2312" w:eastAsia="仿宋_GB2312" w:hAnsi="宋体" w:hint="eastAsia"/>
                <w:sz w:val="24"/>
                <w:shd w:val="clear" w:color="auto" w:fill="FFFFFF"/>
              </w:rPr>
              <w:t>13:00-14:00</w:t>
            </w:r>
          </w:p>
        </w:tc>
        <w:tc>
          <w:tcPr>
            <w:tcW w:w="2127" w:type="dxa"/>
            <w:vAlign w:val="center"/>
          </w:tcPr>
          <w:p w:rsidR="008B10B2" w:rsidRPr="00E869B5" w:rsidRDefault="007A1DE3">
            <w:pPr>
              <w:pStyle w:val="a4"/>
              <w:jc w:val="center"/>
              <w:rPr>
                <w:rFonts w:ascii="仿宋_GB2312" w:eastAsia="仿宋_GB2312" w:hAnsi="仿宋"/>
                <w:sz w:val="24"/>
                <w:szCs w:val="24"/>
              </w:rPr>
            </w:pPr>
            <w:r w:rsidRPr="00E869B5">
              <w:rPr>
                <w:rFonts w:ascii="仿宋_GB2312" w:eastAsia="仿宋_GB2312" w:hAnsi="仿宋" w:hint="eastAsia"/>
                <w:sz w:val="24"/>
                <w:szCs w:val="24"/>
              </w:rPr>
              <w:t>专家讲评</w:t>
            </w:r>
          </w:p>
        </w:tc>
        <w:tc>
          <w:tcPr>
            <w:tcW w:w="2551" w:type="dxa"/>
            <w:vMerge w:val="restart"/>
            <w:vAlign w:val="center"/>
          </w:tcPr>
          <w:p w:rsidR="008B10B2" w:rsidRPr="00E869B5" w:rsidRDefault="007A1DE3">
            <w:pPr>
              <w:pStyle w:val="a4"/>
              <w:jc w:val="center"/>
              <w:rPr>
                <w:rFonts w:ascii="仿宋_GB2312" w:eastAsia="仿宋_GB2312" w:hAnsi="仿宋"/>
                <w:sz w:val="24"/>
                <w:szCs w:val="24"/>
              </w:rPr>
            </w:pPr>
            <w:r w:rsidRPr="00E869B5">
              <w:rPr>
                <w:rFonts w:ascii="仿宋_GB2312" w:eastAsia="仿宋_GB2312" w:hAnsi="宋体" w:hint="eastAsia"/>
                <w:sz w:val="24"/>
                <w:szCs w:val="24"/>
                <w:shd w:val="clear" w:color="auto" w:fill="FFFFFF"/>
              </w:rPr>
              <w:t>领导、嘉宾、裁判组、各参赛队、专家组、监督组</w:t>
            </w:r>
          </w:p>
        </w:tc>
        <w:tc>
          <w:tcPr>
            <w:tcW w:w="1446" w:type="dxa"/>
            <w:vMerge w:val="restart"/>
            <w:vAlign w:val="center"/>
          </w:tcPr>
          <w:p w:rsidR="008B10B2" w:rsidRPr="00E869B5" w:rsidRDefault="007A1DE3">
            <w:pPr>
              <w:pStyle w:val="a4"/>
              <w:jc w:val="center"/>
              <w:rPr>
                <w:rFonts w:ascii="仿宋_GB2312" w:eastAsia="仿宋_GB2312" w:hAnsi="仿宋"/>
                <w:sz w:val="24"/>
                <w:szCs w:val="24"/>
              </w:rPr>
            </w:pPr>
            <w:r w:rsidRPr="00E869B5">
              <w:rPr>
                <w:rFonts w:ascii="仿宋_GB2312" w:eastAsia="仿宋_GB2312" w:hAnsi="仿宋" w:hint="eastAsia"/>
                <w:sz w:val="24"/>
                <w:szCs w:val="24"/>
              </w:rPr>
              <w:t>礼堂</w:t>
            </w:r>
          </w:p>
        </w:tc>
      </w:tr>
      <w:tr w:rsidR="008B10B2">
        <w:trPr>
          <w:trHeight w:val="315"/>
          <w:jc w:val="center"/>
        </w:trPr>
        <w:tc>
          <w:tcPr>
            <w:tcW w:w="967" w:type="dxa"/>
            <w:vMerge/>
            <w:vAlign w:val="center"/>
          </w:tcPr>
          <w:p w:rsidR="008B10B2" w:rsidRDefault="008B10B2">
            <w:pPr>
              <w:pStyle w:val="a4"/>
              <w:jc w:val="center"/>
              <w:rPr>
                <w:rFonts w:ascii="仿宋_GB2312" w:eastAsia="仿宋_GB2312" w:hAnsi="仿宋"/>
                <w:color w:val="000000" w:themeColor="text1"/>
                <w:sz w:val="24"/>
                <w:szCs w:val="24"/>
              </w:rPr>
            </w:pPr>
          </w:p>
        </w:tc>
        <w:tc>
          <w:tcPr>
            <w:tcW w:w="1976" w:type="dxa"/>
            <w:vMerge/>
            <w:vAlign w:val="center"/>
          </w:tcPr>
          <w:p w:rsidR="008B10B2" w:rsidRDefault="008B10B2">
            <w:pPr>
              <w:pStyle w:val="a4"/>
              <w:jc w:val="center"/>
              <w:rPr>
                <w:rFonts w:ascii="仿宋_GB2312" w:eastAsia="仿宋_GB2312" w:hAnsi="仿宋"/>
                <w:color w:val="000000" w:themeColor="text1"/>
                <w:sz w:val="24"/>
                <w:szCs w:val="24"/>
              </w:rPr>
            </w:pPr>
          </w:p>
        </w:tc>
        <w:tc>
          <w:tcPr>
            <w:tcW w:w="2127" w:type="dxa"/>
            <w:vAlign w:val="center"/>
          </w:tcPr>
          <w:p w:rsidR="008B10B2" w:rsidRPr="00E869B5" w:rsidRDefault="007A1DE3">
            <w:pPr>
              <w:pStyle w:val="a4"/>
              <w:jc w:val="center"/>
              <w:rPr>
                <w:rFonts w:ascii="仿宋_GB2312" w:eastAsia="仿宋_GB2312" w:hAnsi="仿宋"/>
                <w:sz w:val="24"/>
                <w:szCs w:val="24"/>
              </w:rPr>
            </w:pPr>
            <w:proofErr w:type="gramStart"/>
            <w:r w:rsidRPr="00E869B5">
              <w:rPr>
                <w:rFonts w:ascii="仿宋_GB2312" w:eastAsia="仿宋_GB2312" w:hAnsi="仿宋" w:hint="eastAsia"/>
                <w:sz w:val="24"/>
                <w:szCs w:val="24"/>
              </w:rPr>
              <w:t>闭赛式</w:t>
            </w:r>
            <w:proofErr w:type="gramEnd"/>
          </w:p>
        </w:tc>
        <w:tc>
          <w:tcPr>
            <w:tcW w:w="2551" w:type="dxa"/>
            <w:vMerge/>
            <w:vAlign w:val="center"/>
          </w:tcPr>
          <w:p w:rsidR="008B10B2" w:rsidRDefault="008B10B2">
            <w:pPr>
              <w:pStyle w:val="a4"/>
              <w:jc w:val="center"/>
              <w:rPr>
                <w:rFonts w:ascii="仿宋_GB2312" w:eastAsia="仿宋_GB2312" w:hAnsi="宋体"/>
                <w:color w:val="000000" w:themeColor="text1"/>
                <w:sz w:val="24"/>
                <w:szCs w:val="24"/>
                <w:shd w:val="clear" w:color="auto" w:fill="FFFFFF"/>
              </w:rPr>
            </w:pPr>
          </w:p>
        </w:tc>
        <w:tc>
          <w:tcPr>
            <w:tcW w:w="1446" w:type="dxa"/>
            <w:vMerge/>
            <w:vAlign w:val="center"/>
          </w:tcPr>
          <w:p w:rsidR="008B10B2" w:rsidRDefault="008B10B2">
            <w:pPr>
              <w:pStyle w:val="a4"/>
              <w:jc w:val="center"/>
              <w:rPr>
                <w:rFonts w:ascii="仿宋_GB2312" w:eastAsia="仿宋_GB2312" w:hAnsi="仿宋"/>
                <w:color w:val="000000" w:themeColor="text1"/>
                <w:sz w:val="24"/>
                <w:szCs w:val="24"/>
              </w:rPr>
            </w:pPr>
          </w:p>
        </w:tc>
      </w:tr>
    </w:tbl>
    <w:p w:rsidR="008B10B2" w:rsidRDefault="008B10B2">
      <w:pPr>
        <w:widowControl/>
        <w:jc w:val="left"/>
        <w:rPr>
          <w:rFonts w:ascii="仿宋_GB2312" w:eastAsia="仿宋_GB2312" w:hAnsi="仿宋"/>
          <w:color w:val="000000" w:themeColor="text1"/>
          <w:sz w:val="28"/>
          <w:szCs w:val="28"/>
        </w:rPr>
      </w:pPr>
    </w:p>
    <w:p w:rsidR="008B10B2" w:rsidRDefault="007A1DE3">
      <w:pPr>
        <w:widowControl/>
        <w:jc w:val="left"/>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（三）比赛流程</w:t>
      </w:r>
    </w:p>
    <w:p w:rsidR="008B10B2" w:rsidRDefault="00B35AFE">
      <w:pPr>
        <w:jc w:val="center"/>
        <w:rPr>
          <w:rFonts w:ascii="仿宋_GB2312" w:eastAsia="仿宋_GB2312" w:hAnsi="仿宋"/>
          <w:color w:val="000000" w:themeColor="text1"/>
          <w:sz w:val="28"/>
          <w:szCs w:val="28"/>
        </w:rPr>
      </w:pPr>
      <w:r w:rsidRPr="00B35AFE">
        <w:rPr>
          <w:noProof/>
          <w:color w:val="000000" w:themeColor="text1"/>
        </w:rPr>
        <w:lastRenderedPageBreak/>
        <w:drawing>
          <wp:inline distT="0" distB="0" distL="0" distR="0">
            <wp:extent cx="5524945" cy="4610100"/>
            <wp:effectExtent l="1905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5524946" cy="4610101"/>
                    </a:xfrm>
                    <a:prstGeom prst="rect">
                      <a:avLst/>
                    </a:prstGeom>
                    <a:noFill/>
                    <a:ln w="9525">
                      <a:noFill/>
                      <a:miter lim="800000"/>
                      <a:headEnd/>
                      <a:tailEnd/>
                    </a:ln>
                  </pic:spPr>
                </pic:pic>
              </a:graphicData>
            </a:graphic>
          </wp:inline>
        </w:drawing>
      </w:r>
    </w:p>
    <w:p w:rsidR="008B10B2" w:rsidRDefault="007A1DE3">
      <w:pPr>
        <w:spacing w:line="560" w:lineRule="exact"/>
        <w:ind w:firstLineChars="200" w:firstLine="560"/>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（四）竞技过程</w:t>
      </w:r>
    </w:p>
    <w:p w:rsidR="008B10B2" w:rsidRDefault="007A1DE3">
      <w:pPr>
        <w:spacing w:line="560" w:lineRule="exact"/>
        <w:ind w:left="4" w:firstLineChars="300" w:firstLine="840"/>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赛前准备：选手抽签加密入场，参赛队就位并领取比赛任务，完成比赛设备、线缆和工具检查等准备工作。</w:t>
      </w:r>
    </w:p>
    <w:p w:rsidR="008B10B2" w:rsidRDefault="007A1DE3">
      <w:pPr>
        <w:spacing w:line="560" w:lineRule="exact"/>
        <w:ind w:firstLineChars="300" w:firstLine="840"/>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正式比赛：参赛选手需按题目要求规划IP地址，设备连接、配置网络设备、安装配置操作系统，部署安全策略等，完成企业级网络搭建及应用项目实施。操作顺序和分工，由参赛队自行商定。</w:t>
      </w:r>
    </w:p>
    <w:p w:rsidR="008B10B2" w:rsidRPr="00E869B5" w:rsidRDefault="007A1DE3" w:rsidP="00E869B5">
      <w:pPr>
        <w:pStyle w:val="1"/>
        <w:adjustRightInd w:val="0"/>
        <w:snapToGrid w:val="0"/>
        <w:spacing w:before="0" w:after="0" w:line="560" w:lineRule="exact"/>
        <w:ind w:firstLineChars="200" w:firstLine="562"/>
        <w:rPr>
          <w:rFonts w:ascii="仿宋_GB2312" w:eastAsia="仿宋_GB2312" w:hAnsi="仿宋_GB2312" w:cs="仿宋_GB2312"/>
          <w:bCs w:val="0"/>
          <w:kern w:val="2"/>
          <w:sz w:val="28"/>
          <w:szCs w:val="28"/>
        </w:rPr>
      </w:pPr>
      <w:r w:rsidRPr="00E869B5">
        <w:rPr>
          <w:rFonts w:ascii="仿宋_GB2312" w:eastAsia="仿宋_GB2312" w:hAnsi="仿宋_GB2312" w:cs="仿宋_GB2312" w:hint="eastAsia"/>
          <w:bCs w:val="0"/>
          <w:kern w:val="2"/>
          <w:sz w:val="28"/>
          <w:szCs w:val="28"/>
        </w:rPr>
        <w:t>六、竞赛</w:t>
      </w:r>
      <w:proofErr w:type="gramStart"/>
      <w:r w:rsidRPr="00E869B5">
        <w:rPr>
          <w:rFonts w:ascii="仿宋_GB2312" w:eastAsia="仿宋_GB2312" w:hAnsi="仿宋_GB2312" w:cs="仿宋_GB2312" w:hint="eastAsia"/>
          <w:bCs w:val="0"/>
          <w:kern w:val="2"/>
          <w:sz w:val="28"/>
          <w:szCs w:val="28"/>
        </w:rPr>
        <w:t>赛</w:t>
      </w:r>
      <w:proofErr w:type="gramEnd"/>
      <w:r w:rsidRPr="00E869B5">
        <w:rPr>
          <w:rFonts w:ascii="仿宋_GB2312" w:eastAsia="仿宋_GB2312" w:hAnsi="仿宋_GB2312" w:cs="仿宋_GB2312" w:hint="eastAsia"/>
          <w:bCs w:val="0"/>
          <w:kern w:val="2"/>
          <w:sz w:val="28"/>
          <w:szCs w:val="28"/>
        </w:rPr>
        <w:t>卷</w:t>
      </w:r>
    </w:p>
    <w:p w:rsidR="008B10B2" w:rsidRDefault="007A1DE3">
      <w:pPr>
        <w:spacing w:line="560" w:lineRule="exact"/>
        <w:ind w:firstLineChars="200" w:firstLine="560"/>
        <w:rPr>
          <w:rFonts w:ascii="仿宋_GB2312" w:eastAsia="仿宋_GB2312" w:hAnsi="Arial Narrow"/>
          <w:b/>
          <w:color w:val="000000" w:themeColor="text1"/>
          <w:sz w:val="28"/>
          <w:szCs w:val="28"/>
        </w:rPr>
      </w:pPr>
      <w:r>
        <w:rPr>
          <w:rFonts w:ascii="仿宋_GB2312" w:eastAsia="仿宋_GB2312" w:hAnsi="仿宋" w:hint="eastAsia"/>
          <w:color w:val="000000" w:themeColor="text1"/>
          <w:sz w:val="28"/>
          <w:szCs w:val="28"/>
        </w:rPr>
        <w:t>（一）赛项执委会下设的专家工作组负责本赛项命题工作。</w:t>
      </w:r>
    </w:p>
    <w:p w:rsidR="008B10B2" w:rsidRDefault="007A1DE3">
      <w:pPr>
        <w:spacing w:line="560" w:lineRule="exact"/>
        <w:ind w:firstLineChars="200" w:firstLine="560"/>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（二）本赛项公开赛卷和主要网络环境</w:t>
      </w:r>
      <w:r>
        <w:rPr>
          <w:rFonts w:ascii="仿宋_GB2312" w:eastAsia="仿宋_GB2312" w:hAnsi="宋体" w:hint="eastAsia"/>
          <w:color w:val="000000" w:themeColor="text1"/>
          <w:sz w:val="28"/>
          <w:szCs w:val="28"/>
        </w:rPr>
        <w:t>。比赛完成后，赛卷进行封闭回收。</w:t>
      </w:r>
    </w:p>
    <w:p w:rsidR="008B10B2" w:rsidRDefault="007A1DE3">
      <w:pPr>
        <w:spacing w:line="560" w:lineRule="exact"/>
        <w:ind w:firstLineChars="200" w:firstLine="560"/>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（三）</w:t>
      </w:r>
      <w:r>
        <w:rPr>
          <w:rFonts w:ascii="仿宋_GB2312" w:eastAsia="仿宋_GB2312" w:hAnsi="仿宋" w:cs="宋体" w:hint="eastAsia"/>
          <w:color w:val="000000" w:themeColor="text1"/>
          <w:sz w:val="28"/>
          <w:szCs w:val="28"/>
        </w:rPr>
        <w:t>具体内容将</w:t>
      </w:r>
      <w:proofErr w:type="gramStart"/>
      <w:r>
        <w:rPr>
          <w:rFonts w:ascii="仿宋_GB2312" w:eastAsia="仿宋_GB2312" w:hAnsi="仿宋" w:cs="宋体" w:hint="eastAsia"/>
          <w:color w:val="000000" w:themeColor="text1"/>
          <w:sz w:val="28"/>
          <w:szCs w:val="28"/>
        </w:rPr>
        <w:t>于距国赛</w:t>
      </w:r>
      <w:proofErr w:type="gramEnd"/>
      <w:r>
        <w:rPr>
          <w:rFonts w:ascii="仿宋_GB2312" w:eastAsia="仿宋_GB2312" w:hAnsi="仿宋" w:cs="宋体" w:hint="eastAsia"/>
          <w:color w:val="000000" w:themeColor="text1"/>
          <w:sz w:val="28"/>
          <w:szCs w:val="28"/>
        </w:rPr>
        <w:t>开始日1个月之前公开</w:t>
      </w:r>
      <w:r>
        <w:rPr>
          <w:rFonts w:ascii="仿宋_GB2312" w:eastAsia="仿宋_GB2312" w:hAnsi="仿宋" w:hint="eastAsia"/>
          <w:color w:val="000000" w:themeColor="text1"/>
          <w:sz w:val="28"/>
          <w:szCs w:val="28"/>
        </w:rPr>
        <w:t>发布在大赛网络信息发布平台上(http://www.chinaskills-jsw.org)。</w:t>
      </w:r>
    </w:p>
    <w:p w:rsidR="008B10B2" w:rsidRDefault="007A1DE3">
      <w:pPr>
        <w:spacing w:line="560" w:lineRule="exact"/>
        <w:ind w:firstLineChars="200" w:firstLine="560"/>
        <w:rPr>
          <w:rFonts w:ascii="仿宋_GB2312" w:eastAsia="仿宋_GB2312" w:hAnsi="仿宋" w:cs="宋体"/>
          <w:color w:val="000000" w:themeColor="text1"/>
          <w:sz w:val="28"/>
          <w:szCs w:val="28"/>
        </w:rPr>
      </w:pPr>
      <w:r>
        <w:rPr>
          <w:rFonts w:ascii="仿宋_GB2312" w:eastAsia="仿宋_GB2312" w:hAnsi="仿宋" w:cs="宋体" w:hint="eastAsia"/>
          <w:color w:val="000000" w:themeColor="text1"/>
          <w:sz w:val="28"/>
          <w:szCs w:val="28"/>
        </w:rPr>
        <w:lastRenderedPageBreak/>
        <w:t>竞赛样卷详见附件1：2019年全国职业院校技能大赛网络搭建与应用竞赛样卷</w:t>
      </w:r>
    </w:p>
    <w:p w:rsidR="008B10B2" w:rsidRPr="00E869B5" w:rsidRDefault="007A1DE3" w:rsidP="00E869B5">
      <w:pPr>
        <w:pStyle w:val="1"/>
        <w:adjustRightInd w:val="0"/>
        <w:snapToGrid w:val="0"/>
        <w:spacing w:before="0" w:after="0" w:line="560" w:lineRule="exact"/>
        <w:ind w:firstLineChars="200" w:firstLine="562"/>
        <w:rPr>
          <w:rFonts w:ascii="仿宋_GB2312" w:eastAsia="仿宋_GB2312" w:hAnsi="仿宋_GB2312" w:cs="仿宋_GB2312"/>
          <w:bCs w:val="0"/>
          <w:kern w:val="2"/>
          <w:sz w:val="28"/>
          <w:szCs w:val="28"/>
        </w:rPr>
      </w:pPr>
      <w:r w:rsidRPr="00E869B5">
        <w:rPr>
          <w:rFonts w:ascii="仿宋_GB2312" w:eastAsia="仿宋_GB2312" w:hAnsi="仿宋_GB2312" w:cs="仿宋_GB2312" w:hint="eastAsia"/>
          <w:bCs w:val="0"/>
          <w:kern w:val="2"/>
          <w:sz w:val="28"/>
          <w:szCs w:val="28"/>
        </w:rPr>
        <w:t>七、竞赛规则</w:t>
      </w:r>
    </w:p>
    <w:p w:rsidR="008B10B2" w:rsidRDefault="007A1DE3">
      <w:pPr>
        <w:spacing w:line="560" w:lineRule="exact"/>
        <w:ind w:firstLineChars="200" w:firstLine="560"/>
        <w:rPr>
          <w:rFonts w:ascii="仿宋_GB2312" w:eastAsia="仿宋_GB2312" w:hAnsi="宋体"/>
          <w:color w:val="000000" w:themeColor="text1"/>
          <w:sz w:val="28"/>
          <w:szCs w:val="28"/>
        </w:rPr>
      </w:pPr>
      <w:r>
        <w:rPr>
          <w:rFonts w:ascii="仿宋_GB2312" w:eastAsia="仿宋_GB2312" w:hAnsi="仿宋" w:hint="eastAsia"/>
          <w:color w:val="000000" w:themeColor="text1"/>
          <w:sz w:val="28"/>
          <w:szCs w:val="28"/>
        </w:rPr>
        <w:t>按照《全国职业院校技能大赛制度汇编》中的相关制度执行。</w:t>
      </w:r>
    </w:p>
    <w:p w:rsidR="008B10B2" w:rsidRDefault="007A1DE3">
      <w:pPr>
        <w:spacing w:line="560" w:lineRule="exact"/>
        <w:ind w:firstLineChars="200" w:firstLine="560"/>
        <w:rPr>
          <w:rFonts w:ascii="仿宋_GB2312" w:eastAsia="仿宋_GB2312" w:hAnsi="宋体"/>
          <w:color w:val="000000" w:themeColor="text1"/>
          <w:sz w:val="28"/>
          <w:szCs w:val="28"/>
        </w:rPr>
      </w:pPr>
      <w:r>
        <w:rPr>
          <w:rFonts w:ascii="仿宋_GB2312" w:eastAsia="仿宋_GB2312" w:hAnsi="宋体" w:hint="eastAsia"/>
          <w:color w:val="000000" w:themeColor="text1"/>
          <w:sz w:val="28"/>
          <w:szCs w:val="28"/>
        </w:rPr>
        <w:t>（一）选手报名</w:t>
      </w:r>
    </w:p>
    <w:p w:rsidR="008B10B2" w:rsidRDefault="007A1DE3">
      <w:pPr>
        <w:spacing w:line="560" w:lineRule="exact"/>
        <w:ind w:firstLine="560"/>
        <w:rPr>
          <w:rFonts w:ascii="仿宋_GB2312" w:eastAsia="仿宋_GB2312" w:hAnsi="宋体"/>
          <w:color w:val="000000" w:themeColor="text1"/>
          <w:sz w:val="28"/>
          <w:szCs w:val="28"/>
        </w:rPr>
      </w:pPr>
      <w:r>
        <w:rPr>
          <w:rFonts w:ascii="仿宋_GB2312" w:eastAsia="仿宋_GB2312" w:hAnsi="宋体" w:hint="eastAsia"/>
          <w:color w:val="000000" w:themeColor="text1"/>
          <w:sz w:val="28"/>
          <w:szCs w:val="28"/>
        </w:rPr>
        <w:t>参赛选手2名，须为2019年度中等职业学校全日制在籍学生；五年制高职的一至三年级（含三年级）学生可参加比赛。年龄须不超过21周岁(年龄计算的截止时间以2019年5月1日为准），不得跨校组队，同一学校报名参赛队不超过1支；凡在往届本赛项全国职业院校技能大赛中获一等奖的学生，不再参加本项目的比赛。</w:t>
      </w:r>
    </w:p>
    <w:p w:rsidR="008B10B2" w:rsidRDefault="007A1DE3">
      <w:pPr>
        <w:adjustRightInd w:val="0"/>
        <w:spacing w:line="560" w:lineRule="exact"/>
        <w:ind w:firstLineChars="200" w:firstLine="560"/>
        <w:rPr>
          <w:rFonts w:ascii="仿宋_GB2312" w:eastAsia="仿宋_GB2312" w:hAnsi="宋体"/>
          <w:color w:val="000000" w:themeColor="text1"/>
          <w:sz w:val="28"/>
          <w:szCs w:val="28"/>
        </w:rPr>
      </w:pPr>
      <w:r>
        <w:rPr>
          <w:rFonts w:ascii="仿宋_GB2312" w:eastAsia="仿宋_GB2312" w:hAnsi="宋体" w:hint="eastAsia"/>
          <w:color w:val="000000" w:themeColor="text1"/>
          <w:sz w:val="28"/>
          <w:szCs w:val="28"/>
        </w:rPr>
        <w:t>参赛队可配指导教师，指导教师不得超过2人，指导教师须为本校专兼职教师。</w:t>
      </w:r>
    </w:p>
    <w:p w:rsidR="008B10B2" w:rsidRDefault="007A1DE3">
      <w:pPr>
        <w:adjustRightInd w:val="0"/>
        <w:spacing w:line="560" w:lineRule="exact"/>
        <w:ind w:firstLineChars="200" w:firstLine="560"/>
        <w:rPr>
          <w:rFonts w:ascii="仿宋_GB2312" w:eastAsia="仿宋_GB2312" w:hAnsi="宋体"/>
          <w:color w:val="000000" w:themeColor="text1"/>
          <w:sz w:val="28"/>
          <w:szCs w:val="28"/>
        </w:rPr>
      </w:pPr>
      <w:r>
        <w:rPr>
          <w:rFonts w:ascii="仿宋_GB2312" w:eastAsia="仿宋_GB2312" w:hAnsi="宋体" w:hint="eastAsia"/>
          <w:color w:val="000000" w:themeColor="text1"/>
          <w:sz w:val="28"/>
          <w:szCs w:val="28"/>
        </w:rPr>
        <w:t>（二）参赛要求</w:t>
      </w:r>
    </w:p>
    <w:p w:rsidR="008B10B2" w:rsidRDefault="007A1DE3">
      <w:pPr>
        <w:pStyle w:val="af5"/>
        <w:ind w:firstLine="560"/>
        <w:rPr>
          <w:rFonts w:ascii="仿宋_GB2312" w:eastAsia="仿宋_GB2312" w:hAnsi="宋体"/>
          <w:b w:val="0"/>
          <w:bCs/>
          <w:color w:val="000000" w:themeColor="text1"/>
          <w:sz w:val="28"/>
          <w:szCs w:val="28"/>
        </w:rPr>
      </w:pPr>
      <w:r>
        <w:rPr>
          <w:rFonts w:ascii="仿宋_GB2312" w:eastAsia="仿宋_GB2312" w:hAnsi="宋体" w:hint="eastAsia"/>
          <w:b w:val="0"/>
          <w:color w:val="000000" w:themeColor="text1"/>
          <w:sz w:val="28"/>
          <w:szCs w:val="28"/>
        </w:rPr>
        <w:t>1．参赛选手应严格遵守赛场纪律，服从指挥</w:t>
      </w:r>
      <w:proofErr w:type="gramStart"/>
      <w:r>
        <w:rPr>
          <w:rFonts w:ascii="仿宋_GB2312" w:eastAsia="仿宋_GB2312" w:hAnsi="宋体" w:hint="eastAsia"/>
          <w:b w:val="0"/>
          <w:color w:val="000000" w:themeColor="text1"/>
          <w:sz w:val="28"/>
          <w:szCs w:val="28"/>
        </w:rPr>
        <w:t>，着</w:t>
      </w:r>
      <w:proofErr w:type="gramEnd"/>
      <w:r>
        <w:rPr>
          <w:rFonts w:ascii="仿宋_GB2312" w:eastAsia="仿宋_GB2312" w:hAnsi="宋体" w:hint="eastAsia"/>
          <w:b w:val="0"/>
          <w:color w:val="000000" w:themeColor="text1"/>
          <w:sz w:val="28"/>
          <w:szCs w:val="28"/>
        </w:rPr>
        <w:t>参赛服装、仪表端庄整洁，自觉遵守赛场纪律，服从赛项执委会的指挥和安排，爱护大赛场地的设备和器材，严格遵守安全操作流程，防止发生安全事故。不得以任何方式泄露参院校、选手姓名等涉及竞赛场上应该保密的信息。选手必须佩带参赛证提前60分钟列队参赛，比赛场地通过加密抽签决定，粘贴参赛号于左臂，对号入座。</w:t>
      </w:r>
    </w:p>
    <w:p w:rsidR="008B10B2" w:rsidRDefault="007A1DE3" w:rsidP="002E14D2">
      <w:pPr>
        <w:pStyle w:val="af5"/>
        <w:tabs>
          <w:tab w:val="left" w:pos="7875"/>
        </w:tabs>
        <w:ind w:firstLineChars="196" w:firstLine="549"/>
        <w:rPr>
          <w:rFonts w:ascii="仿宋_GB2312" w:eastAsia="仿宋_GB2312" w:hAnsi="宋体"/>
          <w:b w:val="0"/>
          <w:bCs/>
          <w:color w:val="000000" w:themeColor="text1"/>
          <w:sz w:val="28"/>
          <w:szCs w:val="28"/>
        </w:rPr>
      </w:pPr>
      <w:r>
        <w:rPr>
          <w:rFonts w:ascii="仿宋_GB2312" w:eastAsia="仿宋_GB2312" w:hAnsi="宋体" w:hint="eastAsia"/>
          <w:b w:val="0"/>
          <w:color w:val="000000" w:themeColor="text1"/>
          <w:sz w:val="28"/>
          <w:szCs w:val="28"/>
        </w:rPr>
        <w:t>2．参赛队在赛前10分钟领取比赛任务并进入比赛工位，比赛正式开始后方可进行相关操作。</w:t>
      </w:r>
    </w:p>
    <w:p w:rsidR="008B10B2" w:rsidRDefault="007A1DE3" w:rsidP="002E14D2">
      <w:pPr>
        <w:pStyle w:val="af5"/>
        <w:tabs>
          <w:tab w:val="left" w:pos="7875"/>
        </w:tabs>
        <w:ind w:firstLineChars="196" w:firstLine="549"/>
        <w:rPr>
          <w:rFonts w:ascii="仿宋_GB2312" w:eastAsia="仿宋_GB2312" w:hAnsi="宋体"/>
          <w:b w:val="0"/>
          <w:bCs/>
          <w:color w:val="000000" w:themeColor="text1"/>
          <w:sz w:val="28"/>
          <w:szCs w:val="28"/>
        </w:rPr>
      </w:pPr>
      <w:r>
        <w:rPr>
          <w:rFonts w:ascii="仿宋_GB2312" w:eastAsia="仿宋_GB2312" w:hAnsi="宋体" w:hint="eastAsia"/>
          <w:b w:val="0"/>
          <w:color w:val="000000" w:themeColor="text1"/>
          <w:sz w:val="28"/>
          <w:szCs w:val="28"/>
        </w:rPr>
        <w:t>3．现场裁判引导参赛选手检查比赛环境，宣读《竞赛规则》和《选手须知》。</w:t>
      </w:r>
    </w:p>
    <w:p w:rsidR="008B10B2" w:rsidRDefault="007A1DE3">
      <w:pPr>
        <w:spacing w:line="560" w:lineRule="exact"/>
        <w:ind w:firstLineChars="200" w:firstLine="560"/>
        <w:jc w:val="left"/>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4</w:t>
      </w:r>
      <w:r>
        <w:rPr>
          <w:rFonts w:ascii="仿宋_GB2312" w:eastAsia="仿宋_GB2312" w:hAnsi="宋体" w:hint="eastAsia"/>
          <w:b/>
          <w:color w:val="000000" w:themeColor="text1"/>
          <w:sz w:val="28"/>
          <w:szCs w:val="28"/>
        </w:rPr>
        <w:t>．</w:t>
      </w:r>
      <w:r>
        <w:rPr>
          <w:rFonts w:ascii="仿宋_GB2312" w:eastAsia="仿宋_GB2312" w:hAnsi="仿宋" w:hint="eastAsia"/>
          <w:color w:val="000000" w:themeColor="text1"/>
          <w:sz w:val="28"/>
          <w:szCs w:val="28"/>
        </w:rPr>
        <w:t>参赛队自行决定选手分工、工作程序。</w:t>
      </w:r>
    </w:p>
    <w:p w:rsidR="008B10B2" w:rsidRDefault="007A1DE3">
      <w:pPr>
        <w:spacing w:line="560" w:lineRule="exact"/>
        <w:ind w:firstLineChars="200" w:firstLine="560"/>
        <w:jc w:val="left"/>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5</w:t>
      </w:r>
      <w:r>
        <w:rPr>
          <w:rFonts w:ascii="仿宋_GB2312" w:eastAsia="仿宋_GB2312" w:hAnsi="宋体" w:hint="eastAsia"/>
          <w:b/>
          <w:color w:val="000000" w:themeColor="text1"/>
          <w:sz w:val="28"/>
          <w:szCs w:val="28"/>
        </w:rPr>
        <w:t>．</w:t>
      </w:r>
      <w:r>
        <w:rPr>
          <w:rFonts w:ascii="仿宋_GB2312" w:eastAsia="仿宋_GB2312" w:hAnsi="仿宋" w:hint="eastAsia"/>
          <w:color w:val="000000" w:themeColor="text1"/>
          <w:sz w:val="28"/>
          <w:szCs w:val="28"/>
        </w:rPr>
        <w:t>比赛过程中，选手须严格遵守操作规程，确保人身及设备安全，并接受</w:t>
      </w:r>
      <w:r>
        <w:rPr>
          <w:rFonts w:ascii="仿宋_GB2312" w:eastAsia="仿宋_GB2312" w:hAnsi="仿宋" w:hint="eastAsia"/>
          <w:color w:val="000000" w:themeColor="text1"/>
          <w:sz w:val="28"/>
          <w:szCs w:val="28"/>
        </w:rPr>
        <w:lastRenderedPageBreak/>
        <w:t>裁判员的监督和指示,</w:t>
      </w:r>
      <w:r>
        <w:rPr>
          <w:rFonts w:ascii="仿宋_GB2312" w:eastAsia="仿宋_GB2312" w:hAnsi="宋体" w:hint="eastAsia"/>
          <w:color w:val="000000" w:themeColor="text1"/>
          <w:sz w:val="28"/>
          <w:szCs w:val="28"/>
        </w:rPr>
        <w:t>如遇问题须举手向裁判人员提问</w:t>
      </w:r>
      <w:r>
        <w:rPr>
          <w:rFonts w:ascii="仿宋_GB2312" w:eastAsia="仿宋_GB2312" w:hAnsi="仿宋" w:hint="eastAsia"/>
          <w:color w:val="000000" w:themeColor="text1"/>
          <w:sz w:val="28"/>
          <w:szCs w:val="28"/>
        </w:rPr>
        <w:t>。若因选手原因造成设备故障或损坏而无法继续比赛的，裁判长有权决定终止该队比赛；</w:t>
      </w:r>
      <w:proofErr w:type="gramStart"/>
      <w:r>
        <w:rPr>
          <w:rFonts w:ascii="仿宋_GB2312" w:eastAsia="仿宋_GB2312" w:hAnsi="仿宋" w:hint="eastAsia"/>
          <w:color w:val="000000" w:themeColor="text1"/>
          <w:sz w:val="28"/>
          <w:szCs w:val="28"/>
        </w:rPr>
        <w:t>若非因</w:t>
      </w:r>
      <w:proofErr w:type="gramEnd"/>
      <w:r>
        <w:rPr>
          <w:rFonts w:ascii="仿宋_GB2312" w:eastAsia="仿宋_GB2312" w:hAnsi="仿宋" w:hint="eastAsia"/>
          <w:color w:val="000000" w:themeColor="text1"/>
          <w:sz w:val="28"/>
          <w:szCs w:val="28"/>
        </w:rPr>
        <w:t>选手个人原因造成设备故障的，</w:t>
      </w:r>
      <w:r>
        <w:rPr>
          <w:rFonts w:ascii="仿宋_GB2312" w:eastAsia="仿宋_GB2312" w:hAnsi="宋体" w:hint="eastAsia"/>
          <w:color w:val="000000" w:themeColor="text1"/>
          <w:sz w:val="28"/>
          <w:szCs w:val="28"/>
        </w:rPr>
        <w:t>必须经现场裁判确认，安排技术人员予以解决，故障中断时间不计比赛时长；比赛结束前，需打扫整理赛位，保持整洁有序。</w:t>
      </w:r>
    </w:p>
    <w:p w:rsidR="008B10B2" w:rsidRDefault="007A1DE3">
      <w:pPr>
        <w:spacing w:line="560" w:lineRule="exact"/>
        <w:ind w:firstLineChars="200" w:firstLine="560"/>
        <w:jc w:val="left"/>
        <w:rPr>
          <w:rFonts w:ascii="仿宋_GB2312" w:eastAsia="仿宋_GB2312" w:hAnsi="仿宋"/>
          <w:color w:val="000000" w:themeColor="text1"/>
          <w:sz w:val="28"/>
          <w:szCs w:val="28"/>
        </w:rPr>
      </w:pPr>
      <w:r>
        <w:rPr>
          <w:rFonts w:ascii="仿宋_GB2312" w:eastAsia="仿宋_GB2312" w:hAnsi="宋体" w:hint="eastAsia"/>
          <w:color w:val="000000" w:themeColor="text1"/>
          <w:sz w:val="28"/>
          <w:szCs w:val="28"/>
        </w:rPr>
        <w:t>6．当听到比赛结束命令时，参赛选手应立即停止所有操作，关闭显示器，不得以任何理由拖延比赛时间。比</w:t>
      </w:r>
      <w:r>
        <w:rPr>
          <w:rFonts w:ascii="仿宋_GB2312" w:eastAsia="仿宋_GB2312" w:hAnsi="仿宋" w:hint="eastAsia"/>
          <w:color w:val="000000" w:themeColor="text1"/>
          <w:sz w:val="28"/>
          <w:szCs w:val="28"/>
        </w:rPr>
        <w:t>赛结束（或提前完成）后，参赛队要确认已成功提交竞赛要求的配置文件和文档，裁判员与参赛队队长一起确认，参赛队在确认后离场。</w:t>
      </w:r>
    </w:p>
    <w:p w:rsidR="008B10B2" w:rsidRDefault="007A1DE3">
      <w:pPr>
        <w:spacing w:line="560" w:lineRule="exact"/>
        <w:ind w:firstLineChars="200" w:firstLine="560"/>
        <w:jc w:val="left"/>
        <w:rPr>
          <w:rFonts w:ascii="仿宋_GB2312" w:eastAsia="仿宋_GB2312" w:hAnsi="宋体"/>
          <w:color w:val="000000" w:themeColor="text1"/>
          <w:sz w:val="28"/>
          <w:szCs w:val="28"/>
        </w:rPr>
      </w:pPr>
      <w:r>
        <w:rPr>
          <w:rFonts w:ascii="仿宋_GB2312" w:eastAsia="仿宋_GB2312" w:hAnsi="仿宋" w:hint="eastAsia"/>
          <w:color w:val="000000" w:themeColor="text1"/>
          <w:sz w:val="28"/>
          <w:szCs w:val="28"/>
        </w:rPr>
        <w:t>7．竞赛所需的硬件、软件和辅助工具统一提供，参赛队不得使用自带的任何有存储和网络功能的电子设备，如硬盘、光盘、U盘、手机、手环等。</w:t>
      </w:r>
      <w:r>
        <w:rPr>
          <w:rFonts w:ascii="仿宋_GB2312" w:eastAsia="仿宋_GB2312" w:hAnsi="宋体" w:hint="eastAsia"/>
          <w:color w:val="000000" w:themeColor="text1"/>
          <w:sz w:val="28"/>
          <w:szCs w:val="28"/>
        </w:rPr>
        <w:t>离开赛场时，不得将与比赛有关的物品带离现场。</w:t>
      </w:r>
    </w:p>
    <w:p w:rsidR="008B10B2" w:rsidRDefault="007A1DE3">
      <w:pPr>
        <w:spacing w:line="560" w:lineRule="exact"/>
        <w:ind w:firstLineChars="200" w:firstLine="560"/>
        <w:jc w:val="left"/>
        <w:rPr>
          <w:rFonts w:ascii="仿宋_GB2312" w:eastAsia="仿宋_GB2312" w:hAnsi="宋体"/>
          <w:color w:val="000000" w:themeColor="text1"/>
          <w:sz w:val="28"/>
          <w:szCs w:val="28"/>
        </w:rPr>
      </w:pPr>
      <w:r>
        <w:rPr>
          <w:rFonts w:ascii="仿宋_GB2312" w:eastAsia="仿宋_GB2312" w:hAnsi="宋体" w:hint="eastAsia"/>
          <w:color w:val="000000" w:themeColor="text1"/>
          <w:sz w:val="28"/>
          <w:szCs w:val="28"/>
        </w:rPr>
        <w:t>（三）赛事规定</w:t>
      </w:r>
    </w:p>
    <w:p w:rsidR="008B10B2" w:rsidRDefault="007A1DE3">
      <w:pPr>
        <w:autoSpaceDE w:val="0"/>
        <w:autoSpaceDN w:val="0"/>
        <w:adjustRightInd w:val="0"/>
        <w:spacing w:line="560" w:lineRule="exact"/>
        <w:ind w:left="1" w:firstLine="566"/>
        <w:jc w:val="left"/>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1.参赛选手和指导教师必须遵守赛项规程和相关要求。</w:t>
      </w:r>
    </w:p>
    <w:p w:rsidR="008B10B2" w:rsidRDefault="007A1DE3">
      <w:pPr>
        <w:autoSpaceDE w:val="0"/>
        <w:autoSpaceDN w:val="0"/>
        <w:adjustRightInd w:val="0"/>
        <w:spacing w:line="560" w:lineRule="exact"/>
        <w:ind w:firstLine="566"/>
        <w:jc w:val="left"/>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2.领队代表参赛省市负责管理参赛选手和指导教师，应当严格</w:t>
      </w:r>
      <w:r>
        <w:rPr>
          <w:rFonts w:ascii="仿宋_GB2312" w:eastAsia="仿宋_GB2312" w:hAnsi="仿宋"/>
          <w:color w:val="000000" w:themeColor="text1"/>
          <w:sz w:val="28"/>
          <w:szCs w:val="28"/>
        </w:rPr>
        <w:t>遵守大赛制度的有关规定，有效管理参赛选手</w:t>
      </w:r>
      <w:r>
        <w:rPr>
          <w:rFonts w:ascii="仿宋_GB2312" w:eastAsia="仿宋_GB2312" w:hAnsi="仿宋" w:hint="eastAsia"/>
          <w:color w:val="000000" w:themeColor="text1"/>
          <w:sz w:val="28"/>
          <w:szCs w:val="28"/>
        </w:rPr>
        <w:t>和</w:t>
      </w:r>
      <w:r>
        <w:rPr>
          <w:rFonts w:ascii="仿宋_GB2312" w:eastAsia="仿宋_GB2312" w:hAnsi="仿宋"/>
          <w:color w:val="000000" w:themeColor="text1"/>
          <w:sz w:val="28"/>
          <w:szCs w:val="28"/>
        </w:rPr>
        <w:t>指导教师</w:t>
      </w:r>
      <w:r>
        <w:rPr>
          <w:rFonts w:ascii="仿宋_GB2312" w:eastAsia="仿宋_GB2312" w:hAnsi="仿宋" w:hint="eastAsia"/>
          <w:color w:val="000000" w:themeColor="text1"/>
          <w:sz w:val="28"/>
          <w:szCs w:val="28"/>
        </w:rPr>
        <w:t>，遵守</w:t>
      </w:r>
      <w:r>
        <w:rPr>
          <w:rFonts w:ascii="仿宋_GB2312" w:eastAsia="仿宋_GB2312" w:hAnsi="仿宋"/>
          <w:color w:val="000000" w:themeColor="text1"/>
          <w:sz w:val="28"/>
          <w:szCs w:val="28"/>
        </w:rPr>
        <w:t>申诉与仲裁程序</w:t>
      </w:r>
      <w:r>
        <w:rPr>
          <w:rFonts w:ascii="仿宋_GB2312" w:eastAsia="仿宋_GB2312" w:hAnsi="仿宋" w:hint="eastAsia"/>
          <w:color w:val="000000" w:themeColor="text1"/>
          <w:sz w:val="28"/>
          <w:szCs w:val="28"/>
        </w:rPr>
        <w:t>。</w:t>
      </w:r>
    </w:p>
    <w:p w:rsidR="008B10B2" w:rsidRDefault="007A1DE3">
      <w:pPr>
        <w:autoSpaceDE w:val="0"/>
        <w:autoSpaceDN w:val="0"/>
        <w:adjustRightInd w:val="0"/>
        <w:spacing w:line="560" w:lineRule="exact"/>
        <w:ind w:firstLine="566"/>
        <w:jc w:val="left"/>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3.</w:t>
      </w:r>
      <w:r>
        <w:rPr>
          <w:rFonts w:ascii="仿宋_GB2312" w:eastAsia="仿宋_GB2312" w:hAnsi="仿宋"/>
          <w:color w:val="000000" w:themeColor="text1"/>
          <w:sz w:val="28"/>
          <w:szCs w:val="28"/>
        </w:rPr>
        <w:t xml:space="preserve"> 专家、裁判、监督和仲裁人员</w:t>
      </w:r>
      <w:r>
        <w:rPr>
          <w:rFonts w:ascii="仿宋_GB2312" w:eastAsia="仿宋_GB2312" w:hAnsi="仿宋" w:hint="eastAsia"/>
          <w:color w:val="000000" w:themeColor="text1"/>
          <w:sz w:val="28"/>
          <w:szCs w:val="28"/>
        </w:rPr>
        <w:t>必须遵守《全国职业院校技能大赛制度汇编》，</w:t>
      </w:r>
      <w:r>
        <w:rPr>
          <w:rFonts w:ascii="仿宋_GB2312" w:eastAsia="仿宋_GB2312" w:hAnsi="仿宋"/>
          <w:color w:val="000000" w:themeColor="text1"/>
          <w:sz w:val="28"/>
          <w:szCs w:val="28"/>
        </w:rPr>
        <w:t>按制度规定履行职责</w:t>
      </w:r>
      <w:r>
        <w:rPr>
          <w:rFonts w:ascii="仿宋_GB2312" w:eastAsia="仿宋_GB2312" w:hAnsi="仿宋" w:hint="eastAsia"/>
          <w:color w:val="000000" w:themeColor="text1"/>
          <w:sz w:val="28"/>
          <w:szCs w:val="28"/>
        </w:rPr>
        <w:t>，严格执行保密制度、遵守</w:t>
      </w:r>
      <w:r>
        <w:rPr>
          <w:rFonts w:ascii="仿宋_GB2312" w:eastAsia="仿宋_GB2312" w:hAnsi="仿宋"/>
          <w:color w:val="000000" w:themeColor="text1"/>
          <w:sz w:val="28"/>
          <w:szCs w:val="28"/>
        </w:rPr>
        <w:t>竞赛规程</w:t>
      </w:r>
      <w:r>
        <w:rPr>
          <w:rFonts w:ascii="仿宋_GB2312" w:eastAsia="仿宋_GB2312" w:hAnsi="仿宋" w:hint="eastAsia"/>
          <w:color w:val="000000" w:themeColor="text1"/>
          <w:sz w:val="28"/>
          <w:szCs w:val="28"/>
        </w:rPr>
        <w:t>，公平公正履职</w:t>
      </w:r>
      <w:r>
        <w:rPr>
          <w:rFonts w:ascii="仿宋_GB2312" w:eastAsia="仿宋_GB2312" w:hAnsi="仿宋"/>
          <w:color w:val="000000" w:themeColor="text1"/>
          <w:sz w:val="28"/>
          <w:szCs w:val="28"/>
        </w:rPr>
        <w:t>。</w:t>
      </w:r>
    </w:p>
    <w:p w:rsidR="008B10B2" w:rsidRDefault="007A1DE3">
      <w:pPr>
        <w:autoSpaceDE w:val="0"/>
        <w:autoSpaceDN w:val="0"/>
        <w:adjustRightInd w:val="0"/>
        <w:spacing w:line="560" w:lineRule="exact"/>
        <w:ind w:firstLine="566"/>
        <w:jc w:val="left"/>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4.</w:t>
      </w:r>
      <w:r>
        <w:rPr>
          <w:rFonts w:ascii="仿宋_GB2312" w:eastAsia="仿宋_GB2312" w:hAnsi="仿宋"/>
          <w:color w:val="000000" w:themeColor="text1"/>
          <w:sz w:val="28"/>
          <w:szCs w:val="28"/>
        </w:rPr>
        <w:t xml:space="preserve"> 赛</w:t>
      </w:r>
      <w:proofErr w:type="gramStart"/>
      <w:r>
        <w:rPr>
          <w:rFonts w:ascii="仿宋_GB2312" w:eastAsia="仿宋_GB2312" w:hAnsi="仿宋"/>
          <w:color w:val="000000" w:themeColor="text1"/>
          <w:sz w:val="28"/>
          <w:szCs w:val="28"/>
        </w:rPr>
        <w:t>务</w:t>
      </w:r>
      <w:proofErr w:type="gramEnd"/>
      <w:r>
        <w:rPr>
          <w:rFonts w:ascii="仿宋_GB2312" w:eastAsia="仿宋_GB2312" w:hAnsi="仿宋"/>
          <w:color w:val="000000" w:themeColor="text1"/>
          <w:sz w:val="28"/>
          <w:szCs w:val="28"/>
        </w:rPr>
        <w:t>工作人员</w:t>
      </w:r>
      <w:r>
        <w:rPr>
          <w:rFonts w:ascii="仿宋_GB2312" w:eastAsia="仿宋_GB2312" w:hAnsi="仿宋" w:hint="eastAsia"/>
          <w:color w:val="000000" w:themeColor="text1"/>
          <w:sz w:val="28"/>
          <w:szCs w:val="28"/>
        </w:rPr>
        <w:t>必须</w:t>
      </w:r>
      <w:r>
        <w:rPr>
          <w:rFonts w:ascii="仿宋_GB2312" w:eastAsia="仿宋_GB2312" w:hAnsi="仿宋"/>
          <w:color w:val="000000" w:themeColor="text1"/>
          <w:sz w:val="28"/>
          <w:szCs w:val="28"/>
        </w:rPr>
        <w:t>遵守规章制度，</w:t>
      </w:r>
      <w:r>
        <w:rPr>
          <w:rFonts w:ascii="仿宋_GB2312" w:eastAsia="仿宋_GB2312" w:hAnsi="仿宋" w:hint="eastAsia"/>
          <w:color w:val="000000" w:themeColor="text1"/>
          <w:sz w:val="28"/>
          <w:szCs w:val="28"/>
        </w:rPr>
        <w:t>认真负责履行有关赛</w:t>
      </w:r>
      <w:proofErr w:type="gramStart"/>
      <w:r>
        <w:rPr>
          <w:rFonts w:ascii="仿宋_GB2312" w:eastAsia="仿宋_GB2312" w:hAnsi="仿宋" w:hint="eastAsia"/>
          <w:color w:val="000000" w:themeColor="text1"/>
          <w:sz w:val="28"/>
          <w:szCs w:val="28"/>
        </w:rPr>
        <w:t>务</w:t>
      </w:r>
      <w:proofErr w:type="gramEnd"/>
      <w:r>
        <w:rPr>
          <w:rFonts w:ascii="仿宋_GB2312" w:eastAsia="仿宋_GB2312" w:hAnsi="仿宋" w:hint="eastAsia"/>
          <w:color w:val="000000" w:themeColor="text1"/>
          <w:sz w:val="28"/>
          <w:szCs w:val="28"/>
        </w:rPr>
        <w:t>岗位职责</w:t>
      </w:r>
      <w:r>
        <w:rPr>
          <w:rFonts w:ascii="仿宋_GB2312" w:eastAsia="仿宋_GB2312" w:hAnsi="仿宋"/>
          <w:color w:val="000000" w:themeColor="text1"/>
          <w:sz w:val="28"/>
          <w:szCs w:val="28"/>
        </w:rPr>
        <w:t>。</w:t>
      </w:r>
    </w:p>
    <w:p w:rsidR="008B10B2" w:rsidRPr="00E869B5" w:rsidRDefault="007A1DE3" w:rsidP="00E869B5">
      <w:pPr>
        <w:pStyle w:val="1"/>
        <w:adjustRightInd w:val="0"/>
        <w:snapToGrid w:val="0"/>
        <w:spacing w:before="0" w:after="0" w:line="560" w:lineRule="exact"/>
        <w:ind w:firstLineChars="200" w:firstLine="562"/>
        <w:rPr>
          <w:rFonts w:ascii="仿宋_GB2312" w:eastAsia="仿宋_GB2312" w:hAnsi="仿宋_GB2312" w:cs="仿宋_GB2312"/>
          <w:bCs w:val="0"/>
          <w:kern w:val="2"/>
          <w:sz w:val="28"/>
          <w:szCs w:val="28"/>
        </w:rPr>
      </w:pPr>
      <w:r w:rsidRPr="00E869B5">
        <w:rPr>
          <w:rFonts w:ascii="仿宋_GB2312" w:eastAsia="仿宋_GB2312" w:hAnsi="仿宋_GB2312" w:cs="仿宋_GB2312" w:hint="eastAsia"/>
          <w:bCs w:val="0"/>
          <w:kern w:val="2"/>
          <w:sz w:val="28"/>
          <w:szCs w:val="28"/>
        </w:rPr>
        <w:t>八、竞赛环境</w:t>
      </w:r>
    </w:p>
    <w:p w:rsidR="008B10B2" w:rsidRDefault="007A1DE3">
      <w:pPr>
        <w:snapToGrid w:val="0"/>
        <w:spacing w:line="560" w:lineRule="exact"/>
        <w:ind w:firstLineChars="200" w:firstLine="560"/>
        <w:rPr>
          <w:rFonts w:ascii="仿宋_GB2312" w:eastAsia="仿宋_GB2312" w:hAnsi="宋体" w:cs="宋体"/>
          <w:bCs/>
          <w:color w:val="000000" w:themeColor="text1"/>
          <w:kern w:val="0"/>
          <w:sz w:val="28"/>
          <w:szCs w:val="28"/>
        </w:rPr>
      </w:pPr>
      <w:r>
        <w:rPr>
          <w:rFonts w:ascii="仿宋_GB2312" w:eastAsia="仿宋_GB2312" w:hAnsi="宋体" w:cs="宋体" w:hint="eastAsia"/>
          <w:bCs/>
          <w:color w:val="000000" w:themeColor="text1"/>
          <w:kern w:val="0"/>
          <w:sz w:val="28"/>
          <w:szCs w:val="28"/>
        </w:rPr>
        <w:t>竞赛现场设置场内竞赛区、现场裁判工作区、技术支持区、场外</w:t>
      </w:r>
      <w:proofErr w:type="gramStart"/>
      <w:r>
        <w:rPr>
          <w:rFonts w:ascii="仿宋_GB2312" w:eastAsia="仿宋_GB2312" w:hAnsi="宋体" w:cs="宋体" w:hint="eastAsia"/>
          <w:bCs/>
          <w:color w:val="000000" w:themeColor="text1"/>
          <w:kern w:val="0"/>
          <w:sz w:val="28"/>
          <w:szCs w:val="28"/>
        </w:rPr>
        <w:t>互动区</w:t>
      </w:r>
      <w:proofErr w:type="gramEnd"/>
      <w:r>
        <w:rPr>
          <w:rFonts w:ascii="仿宋_GB2312" w:eastAsia="仿宋_GB2312" w:hAnsi="宋体" w:cs="宋体" w:hint="eastAsia"/>
          <w:bCs/>
          <w:color w:val="000000" w:themeColor="text1"/>
          <w:kern w:val="0"/>
          <w:sz w:val="28"/>
          <w:szCs w:val="28"/>
        </w:rPr>
        <w:t>等。</w:t>
      </w:r>
    </w:p>
    <w:p w:rsidR="008B10B2" w:rsidRDefault="007A1DE3">
      <w:pPr>
        <w:spacing w:line="560" w:lineRule="exact"/>
        <w:ind w:firstLineChars="200" w:firstLine="560"/>
        <w:rPr>
          <w:rFonts w:ascii="仿宋_GB2312" w:eastAsia="仿宋_GB2312" w:hAnsi="宋体" w:cs="宋体"/>
          <w:bCs/>
          <w:color w:val="000000" w:themeColor="text1"/>
          <w:kern w:val="0"/>
          <w:sz w:val="28"/>
          <w:szCs w:val="28"/>
        </w:rPr>
      </w:pPr>
      <w:r>
        <w:rPr>
          <w:rFonts w:ascii="仿宋_GB2312" w:eastAsia="仿宋_GB2312" w:hAnsi="宋体" w:cs="宋体" w:hint="eastAsia"/>
          <w:bCs/>
          <w:color w:val="000000" w:themeColor="text1"/>
          <w:kern w:val="0"/>
          <w:sz w:val="28"/>
          <w:szCs w:val="28"/>
        </w:rPr>
        <w:t>（一）竞赛工位</w:t>
      </w:r>
    </w:p>
    <w:p w:rsidR="008B10B2" w:rsidRDefault="007A1DE3">
      <w:pPr>
        <w:spacing w:line="560" w:lineRule="exact"/>
        <w:ind w:firstLineChars="200" w:firstLine="560"/>
        <w:rPr>
          <w:rFonts w:ascii="仿宋_GB2312" w:eastAsia="仿宋_GB2312" w:hAnsi="宋体" w:cs="宋体"/>
          <w:bCs/>
          <w:color w:val="000000" w:themeColor="text1"/>
          <w:kern w:val="0"/>
          <w:sz w:val="28"/>
          <w:szCs w:val="28"/>
        </w:rPr>
      </w:pPr>
      <w:r>
        <w:rPr>
          <w:rFonts w:ascii="仿宋_GB2312" w:eastAsia="仿宋_GB2312" w:hAnsi="宋体" w:cs="宋体" w:hint="eastAsia"/>
          <w:bCs/>
          <w:color w:val="000000" w:themeColor="text1"/>
          <w:kern w:val="0"/>
          <w:sz w:val="28"/>
          <w:szCs w:val="28"/>
        </w:rPr>
        <w:t>竞赛工位内设有操作平台，每工位配备220V电源（带漏电保护装置），工位内的电缆线应符合安全要求。每个竞赛工位面积6-9</w:t>
      </w:r>
      <w:r>
        <w:rPr>
          <w:rFonts w:ascii="Segoe UI Symbol" w:eastAsia="Segoe UI Symbol" w:hAnsi="Segoe UI Symbol" w:cs="Segoe UI Symbol" w:hint="eastAsia"/>
          <w:bCs/>
          <w:color w:val="000000" w:themeColor="text1"/>
          <w:kern w:val="0"/>
          <w:sz w:val="28"/>
          <w:szCs w:val="28"/>
        </w:rPr>
        <w:t>㎡</w:t>
      </w:r>
      <w:r>
        <w:rPr>
          <w:rFonts w:ascii="仿宋_GB2312" w:eastAsia="仿宋_GB2312" w:hAnsi="宋体" w:cs="宋体" w:hint="eastAsia"/>
          <w:bCs/>
          <w:color w:val="000000" w:themeColor="text1"/>
          <w:kern w:val="0"/>
          <w:sz w:val="28"/>
          <w:szCs w:val="28"/>
        </w:rPr>
        <w:t>，确保参赛队之间互</w:t>
      </w:r>
      <w:r>
        <w:rPr>
          <w:rFonts w:ascii="仿宋_GB2312" w:eastAsia="仿宋_GB2312" w:hAnsi="宋体" w:cs="宋体" w:hint="eastAsia"/>
          <w:bCs/>
          <w:color w:val="000000" w:themeColor="text1"/>
          <w:kern w:val="0"/>
          <w:sz w:val="28"/>
          <w:szCs w:val="28"/>
        </w:rPr>
        <w:lastRenderedPageBreak/>
        <w:t>不干扰，具备至少安排128支参赛队的竞赛场地。竞赛工位标明</w:t>
      </w:r>
      <w:proofErr w:type="gramStart"/>
      <w:r>
        <w:rPr>
          <w:rFonts w:ascii="仿宋_GB2312" w:eastAsia="仿宋_GB2312" w:hAnsi="宋体" w:cs="宋体" w:hint="eastAsia"/>
          <w:bCs/>
          <w:color w:val="000000" w:themeColor="text1"/>
          <w:kern w:val="0"/>
          <w:sz w:val="28"/>
          <w:szCs w:val="28"/>
        </w:rPr>
        <w:t>工位号</w:t>
      </w:r>
      <w:proofErr w:type="gramEnd"/>
      <w:r>
        <w:rPr>
          <w:rFonts w:ascii="仿宋_GB2312" w:eastAsia="仿宋_GB2312" w:hAnsi="宋体" w:cs="宋体" w:hint="eastAsia"/>
          <w:bCs/>
          <w:color w:val="000000" w:themeColor="text1"/>
          <w:kern w:val="0"/>
          <w:sz w:val="28"/>
          <w:szCs w:val="28"/>
        </w:rPr>
        <w:t>和参赛设备号，并配备竞赛平台和技术工作要求的软、硬件。环境标准要求保证赛场采光(大于500lux)、照明通风良好、温度湿度适宜；为每支参赛队提供一套网络布线工具、5类非屏蔽双绞线20米、5类水晶头40个和一个垃圾箱，留有出入和消防通道。</w:t>
      </w:r>
    </w:p>
    <w:p w:rsidR="008B10B2" w:rsidRDefault="007A1DE3">
      <w:pPr>
        <w:spacing w:line="560" w:lineRule="exact"/>
        <w:ind w:firstLineChars="200" w:firstLine="560"/>
        <w:rPr>
          <w:rFonts w:ascii="仿宋_GB2312" w:eastAsia="仿宋_GB2312" w:hAnsi="宋体" w:cs="宋体"/>
          <w:bCs/>
          <w:color w:val="000000" w:themeColor="text1"/>
          <w:kern w:val="0"/>
          <w:sz w:val="28"/>
          <w:szCs w:val="28"/>
        </w:rPr>
      </w:pPr>
      <w:r>
        <w:rPr>
          <w:rFonts w:ascii="仿宋_GB2312" w:eastAsia="仿宋_GB2312" w:hAnsi="宋体" w:cs="宋体" w:hint="eastAsia"/>
          <w:bCs/>
          <w:color w:val="000000" w:themeColor="text1"/>
          <w:kern w:val="0"/>
          <w:sz w:val="28"/>
          <w:szCs w:val="28"/>
        </w:rPr>
        <w:t>（二）赛场环境</w:t>
      </w:r>
    </w:p>
    <w:p w:rsidR="008B10B2" w:rsidRDefault="007A1DE3">
      <w:pPr>
        <w:snapToGrid w:val="0"/>
        <w:spacing w:line="560" w:lineRule="exact"/>
        <w:ind w:firstLineChars="200" w:firstLine="560"/>
        <w:rPr>
          <w:rFonts w:ascii="仿宋_GB2312" w:eastAsia="仿宋_GB2312" w:hAnsi="宋体" w:cs="宋体"/>
          <w:bCs/>
          <w:color w:val="000000" w:themeColor="text1"/>
          <w:kern w:val="0"/>
          <w:sz w:val="28"/>
          <w:szCs w:val="28"/>
        </w:rPr>
      </w:pPr>
      <w:r>
        <w:rPr>
          <w:rFonts w:ascii="仿宋_GB2312" w:eastAsia="仿宋_GB2312" w:hAnsi="宋体" w:cs="宋体" w:hint="eastAsia"/>
          <w:bCs/>
          <w:color w:val="000000" w:themeColor="text1"/>
          <w:kern w:val="0"/>
          <w:sz w:val="28"/>
          <w:szCs w:val="28"/>
        </w:rPr>
        <w:t>赛场周围要设立警戒线，防止无关人员进入发生意外事件。比赛现场内应参照相关职业岗位的要求为选手提供必要的劳动保护，承办单位应提供保证应急预案实施的条件，必须明确制度和预案，并配备急救人员与设施。安装UPS，采用UPS防止现场因突然断电导致的系统数据丢失，额定功率：3KVA，后备时间：3小时，电池类型：输出电压：220V±5%V；市电采用双路供电。</w:t>
      </w:r>
    </w:p>
    <w:p w:rsidR="008B10B2" w:rsidRDefault="007A1DE3">
      <w:pPr>
        <w:adjustRightInd w:val="0"/>
        <w:spacing w:line="560" w:lineRule="exact"/>
        <w:ind w:firstLineChars="200" w:firstLine="560"/>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（三）其他区域</w:t>
      </w:r>
    </w:p>
    <w:p w:rsidR="008B10B2" w:rsidRDefault="007A1DE3">
      <w:pPr>
        <w:adjustRightInd w:val="0"/>
        <w:spacing w:line="560" w:lineRule="exact"/>
        <w:ind w:firstLineChars="200" w:firstLine="560"/>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场外</w:t>
      </w:r>
      <w:proofErr w:type="gramStart"/>
      <w:r>
        <w:rPr>
          <w:rFonts w:ascii="仿宋_GB2312" w:eastAsia="仿宋_GB2312" w:hAnsi="仿宋" w:hint="eastAsia"/>
          <w:color w:val="000000" w:themeColor="text1"/>
          <w:sz w:val="28"/>
          <w:szCs w:val="28"/>
        </w:rPr>
        <w:t>互动区</w:t>
      </w:r>
      <w:proofErr w:type="gramEnd"/>
      <w:r>
        <w:rPr>
          <w:rFonts w:ascii="仿宋_GB2312" w:eastAsia="仿宋_GB2312" w:hAnsi="仿宋" w:hint="eastAsia"/>
          <w:color w:val="000000" w:themeColor="text1"/>
          <w:sz w:val="28"/>
          <w:szCs w:val="28"/>
        </w:rPr>
        <w:t>可设置成果展示区、体验区，场内设有</w:t>
      </w:r>
      <w:proofErr w:type="gramStart"/>
      <w:r>
        <w:rPr>
          <w:rFonts w:ascii="仿宋_GB2312" w:eastAsia="仿宋_GB2312" w:hAnsi="仿宋" w:hint="eastAsia"/>
          <w:color w:val="000000" w:themeColor="text1"/>
          <w:sz w:val="28"/>
          <w:szCs w:val="28"/>
        </w:rPr>
        <w:t>观摩区</w:t>
      </w:r>
      <w:proofErr w:type="gramEnd"/>
      <w:r>
        <w:rPr>
          <w:rFonts w:ascii="仿宋_GB2312" w:eastAsia="仿宋_GB2312" w:hAnsi="仿宋" w:hint="eastAsia"/>
          <w:color w:val="000000" w:themeColor="text1"/>
          <w:sz w:val="28"/>
          <w:szCs w:val="28"/>
        </w:rPr>
        <w:t>在不影响选手竞赛的前提下组织领队或指导教师进行有组织有纪律现场观摩。</w:t>
      </w:r>
    </w:p>
    <w:p w:rsidR="008B10B2" w:rsidRPr="00E869B5" w:rsidRDefault="007A1DE3" w:rsidP="00E869B5">
      <w:pPr>
        <w:pStyle w:val="1"/>
        <w:adjustRightInd w:val="0"/>
        <w:snapToGrid w:val="0"/>
        <w:spacing w:before="0" w:after="0" w:line="560" w:lineRule="exact"/>
        <w:ind w:firstLineChars="200" w:firstLine="562"/>
        <w:rPr>
          <w:rFonts w:ascii="仿宋_GB2312" w:eastAsia="仿宋_GB2312" w:hAnsi="仿宋_GB2312" w:cs="仿宋_GB2312"/>
          <w:bCs w:val="0"/>
          <w:kern w:val="2"/>
          <w:sz w:val="28"/>
          <w:szCs w:val="28"/>
        </w:rPr>
      </w:pPr>
      <w:r w:rsidRPr="00E869B5">
        <w:rPr>
          <w:rFonts w:ascii="仿宋_GB2312" w:eastAsia="仿宋_GB2312" w:hAnsi="仿宋_GB2312" w:cs="仿宋_GB2312" w:hint="eastAsia"/>
          <w:bCs w:val="0"/>
          <w:kern w:val="2"/>
          <w:sz w:val="28"/>
          <w:szCs w:val="28"/>
        </w:rPr>
        <w:t>九、技术规范</w:t>
      </w:r>
    </w:p>
    <w:p w:rsidR="008B10B2" w:rsidRDefault="007A1DE3">
      <w:pPr>
        <w:adjustRightInd w:val="0"/>
        <w:spacing w:line="560" w:lineRule="exact"/>
        <w:ind w:firstLineChars="200" w:firstLine="560"/>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（一）教学标准</w:t>
      </w:r>
    </w:p>
    <w:p w:rsidR="008B10B2" w:rsidRDefault="00740256">
      <w:pPr>
        <w:spacing w:line="560" w:lineRule="exact"/>
        <w:ind w:left="54" w:firstLineChars="200" w:firstLine="560"/>
        <w:rPr>
          <w:rFonts w:ascii="仿宋_GB2312" w:eastAsia="仿宋_GB2312" w:hAnsi="Arial Narrow" w:cs="Arial"/>
          <w:color w:val="000000" w:themeColor="text1"/>
          <w:sz w:val="28"/>
          <w:szCs w:val="28"/>
        </w:rPr>
      </w:pPr>
      <w:hyperlink r:id="rId10" w:history="1">
        <w:r w:rsidR="007A1DE3">
          <w:rPr>
            <w:rFonts w:ascii="仿宋_GB2312" w:eastAsia="仿宋_GB2312" w:hAnsi="Arial Narrow" w:cs="Arial" w:hint="eastAsia"/>
            <w:color w:val="000000" w:themeColor="text1"/>
            <w:sz w:val="28"/>
            <w:szCs w:val="28"/>
          </w:rPr>
          <w:t>中等职业学校专业教学标准——信息技术类</w:t>
        </w:r>
      </w:hyperlink>
    </w:p>
    <w:p w:rsidR="008B10B2" w:rsidRDefault="007A1DE3">
      <w:pPr>
        <w:adjustRightInd w:val="0"/>
        <w:spacing w:line="560" w:lineRule="exact"/>
        <w:ind w:firstLineChars="200" w:firstLine="560"/>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（二）行业标准</w:t>
      </w:r>
    </w:p>
    <w:tbl>
      <w:tblPr>
        <w:tblW w:w="8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081"/>
        <w:gridCol w:w="5919"/>
      </w:tblGrid>
      <w:tr w:rsidR="008B10B2">
        <w:trPr>
          <w:trHeight w:val="379"/>
          <w:jc w:val="center"/>
        </w:trPr>
        <w:tc>
          <w:tcPr>
            <w:tcW w:w="720" w:type="dxa"/>
            <w:vAlign w:val="center"/>
          </w:tcPr>
          <w:p w:rsidR="008B10B2" w:rsidRDefault="007A1DE3">
            <w:pPr>
              <w:adjustRightInd w:val="0"/>
              <w:jc w:val="center"/>
              <w:rPr>
                <w:rFonts w:ascii="仿宋_GB2312" w:eastAsia="仿宋_GB2312" w:hAnsi="仿宋" w:cs="宋体"/>
                <w:b/>
                <w:color w:val="000000" w:themeColor="text1"/>
                <w:sz w:val="24"/>
              </w:rPr>
            </w:pPr>
            <w:r>
              <w:rPr>
                <w:rFonts w:ascii="仿宋_GB2312" w:eastAsia="仿宋_GB2312" w:hAnsi="仿宋" w:cs="宋体" w:hint="eastAsia"/>
                <w:b/>
                <w:color w:val="000000" w:themeColor="text1"/>
                <w:sz w:val="24"/>
              </w:rPr>
              <w:t>序号</w:t>
            </w:r>
          </w:p>
        </w:tc>
        <w:tc>
          <w:tcPr>
            <w:tcW w:w="2081" w:type="dxa"/>
            <w:vAlign w:val="center"/>
          </w:tcPr>
          <w:p w:rsidR="008B10B2" w:rsidRDefault="007A1DE3">
            <w:pPr>
              <w:adjustRightInd w:val="0"/>
              <w:jc w:val="center"/>
              <w:rPr>
                <w:rFonts w:ascii="仿宋_GB2312" w:eastAsia="仿宋_GB2312" w:hAnsi="仿宋" w:cs="宋体"/>
                <w:b/>
                <w:color w:val="000000" w:themeColor="text1"/>
                <w:sz w:val="24"/>
              </w:rPr>
            </w:pPr>
            <w:r>
              <w:rPr>
                <w:rFonts w:ascii="仿宋_GB2312" w:eastAsia="仿宋_GB2312" w:hAnsi="仿宋" w:cs="宋体" w:hint="eastAsia"/>
                <w:b/>
                <w:color w:val="000000" w:themeColor="text1"/>
                <w:sz w:val="24"/>
              </w:rPr>
              <w:t>标准号</w:t>
            </w:r>
          </w:p>
        </w:tc>
        <w:tc>
          <w:tcPr>
            <w:tcW w:w="5919" w:type="dxa"/>
            <w:vAlign w:val="center"/>
          </w:tcPr>
          <w:p w:rsidR="008B10B2" w:rsidRDefault="007A1DE3">
            <w:pPr>
              <w:adjustRightInd w:val="0"/>
              <w:jc w:val="center"/>
              <w:rPr>
                <w:rFonts w:ascii="仿宋_GB2312" w:eastAsia="仿宋_GB2312" w:hAnsi="仿宋" w:cs="宋体"/>
                <w:b/>
                <w:color w:val="000000" w:themeColor="text1"/>
                <w:sz w:val="24"/>
              </w:rPr>
            </w:pPr>
            <w:r>
              <w:rPr>
                <w:rFonts w:ascii="仿宋_GB2312" w:eastAsia="仿宋_GB2312" w:hAnsi="仿宋" w:cs="宋体" w:hint="eastAsia"/>
                <w:b/>
                <w:color w:val="000000" w:themeColor="text1"/>
                <w:sz w:val="24"/>
              </w:rPr>
              <w:t>中文标准名称</w:t>
            </w:r>
          </w:p>
        </w:tc>
      </w:tr>
      <w:tr w:rsidR="008B10B2">
        <w:trPr>
          <w:trHeight w:val="379"/>
          <w:jc w:val="center"/>
        </w:trPr>
        <w:tc>
          <w:tcPr>
            <w:tcW w:w="720" w:type="dxa"/>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1</w:t>
            </w:r>
          </w:p>
        </w:tc>
        <w:tc>
          <w:tcPr>
            <w:tcW w:w="2081" w:type="dxa"/>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GB50311-2016</w:t>
            </w:r>
          </w:p>
        </w:tc>
        <w:tc>
          <w:tcPr>
            <w:tcW w:w="5919" w:type="dxa"/>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《综合布线系统工程设计规范》</w:t>
            </w:r>
          </w:p>
        </w:tc>
      </w:tr>
      <w:tr w:rsidR="008B10B2">
        <w:trPr>
          <w:trHeight w:val="379"/>
          <w:jc w:val="center"/>
        </w:trPr>
        <w:tc>
          <w:tcPr>
            <w:tcW w:w="720" w:type="dxa"/>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2</w:t>
            </w:r>
          </w:p>
        </w:tc>
        <w:tc>
          <w:tcPr>
            <w:tcW w:w="2081" w:type="dxa"/>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GB50312-2016</w:t>
            </w:r>
          </w:p>
        </w:tc>
        <w:tc>
          <w:tcPr>
            <w:tcW w:w="5919" w:type="dxa"/>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《综合布线系统工程验收规范》</w:t>
            </w:r>
          </w:p>
        </w:tc>
      </w:tr>
      <w:tr w:rsidR="008B10B2">
        <w:trPr>
          <w:trHeight w:val="379"/>
          <w:jc w:val="center"/>
        </w:trPr>
        <w:tc>
          <w:tcPr>
            <w:tcW w:w="720" w:type="dxa"/>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3</w:t>
            </w:r>
          </w:p>
        </w:tc>
        <w:tc>
          <w:tcPr>
            <w:tcW w:w="2081" w:type="dxa"/>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GB50174-2017</w:t>
            </w:r>
          </w:p>
        </w:tc>
        <w:tc>
          <w:tcPr>
            <w:tcW w:w="5919" w:type="dxa"/>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《电子信息系统机房设计规范》</w:t>
            </w:r>
          </w:p>
        </w:tc>
      </w:tr>
      <w:tr w:rsidR="008B10B2">
        <w:trPr>
          <w:trHeight w:val="379"/>
          <w:jc w:val="center"/>
        </w:trPr>
        <w:tc>
          <w:tcPr>
            <w:tcW w:w="720" w:type="dxa"/>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4</w:t>
            </w:r>
          </w:p>
        </w:tc>
        <w:tc>
          <w:tcPr>
            <w:tcW w:w="2081" w:type="dxa"/>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GB21671-2018</w:t>
            </w:r>
          </w:p>
        </w:tc>
        <w:tc>
          <w:tcPr>
            <w:tcW w:w="5919" w:type="dxa"/>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《基于以太网技术的局域网系统验收测评规范》</w:t>
            </w:r>
          </w:p>
        </w:tc>
      </w:tr>
      <w:tr w:rsidR="008B10B2">
        <w:trPr>
          <w:trHeight w:val="379"/>
          <w:jc w:val="center"/>
        </w:trPr>
        <w:tc>
          <w:tcPr>
            <w:tcW w:w="720" w:type="dxa"/>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5</w:t>
            </w:r>
          </w:p>
        </w:tc>
        <w:tc>
          <w:tcPr>
            <w:tcW w:w="2081" w:type="dxa"/>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GB50348-2018</w:t>
            </w:r>
          </w:p>
        </w:tc>
        <w:tc>
          <w:tcPr>
            <w:tcW w:w="5919" w:type="dxa"/>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《安全防范工程技术标准》</w:t>
            </w:r>
          </w:p>
        </w:tc>
      </w:tr>
      <w:tr w:rsidR="008B10B2">
        <w:trPr>
          <w:trHeight w:val="379"/>
          <w:jc w:val="center"/>
        </w:trPr>
        <w:tc>
          <w:tcPr>
            <w:tcW w:w="720" w:type="dxa"/>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6</w:t>
            </w:r>
          </w:p>
        </w:tc>
        <w:tc>
          <w:tcPr>
            <w:tcW w:w="2081" w:type="dxa"/>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GB/T22239-2018</w:t>
            </w:r>
          </w:p>
        </w:tc>
        <w:tc>
          <w:tcPr>
            <w:tcW w:w="5919" w:type="dxa"/>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《信息系统安全等级保护基本要求》</w:t>
            </w:r>
          </w:p>
        </w:tc>
      </w:tr>
    </w:tbl>
    <w:p w:rsidR="008B10B2" w:rsidRPr="00C31BA2" w:rsidRDefault="008B10B2" w:rsidP="00C31BA2">
      <w:pPr>
        <w:spacing w:line="560" w:lineRule="exact"/>
        <w:ind w:firstLine="198"/>
        <w:rPr>
          <w:rFonts w:ascii="Arial Narrow" w:eastAsia="仿宋_GB2312" w:hAnsi="Arial Narrow"/>
          <w:b/>
          <w:color w:val="000000" w:themeColor="text1"/>
          <w:sz w:val="28"/>
          <w:szCs w:val="30"/>
        </w:rPr>
      </w:pPr>
    </w:p>
    <w:p w:rsidR="008B10B2" w:rsidRDefault="007A1DE3">
      <w:pPr>
        <w:adjustRightInd w:val="0"/>
        <w:spacing w:line="560" w:lineRule="exact"/>
        <w:ind w:firstLineChars="200" w:firstLine="560"/>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lastRenderedPageBreak/>
        <w:t>（三）职业技术标准</w:t>
      </w:r>
    </w:p>
    <w:p w:rsidR="008B10B2" w:rsidRDefault="007A1DE3">
      <w:pPr>
        <w:spacing w:line="560" w:lineRule="exact"/>
        <w:ind w:firstLineChars="200" w:firstLine="560"/>
        <w:rPr>
          <w:rFonts w:ascii="仿宋_GB2312" w:eastAsia="仿宋_GB2312" w:hAnsi="Arial Narrow" w:cs="Arial"/>
          <w:color w:val="000000" w:themeColor="text1"/>
          <w:sz w:val="28"/>
          <w:szCs w:val="28"/>
        </w:rPr>
      </w:pPr>
      <w:r>
        <w:rPr>
          <w:rFonts w:ascii="仿宋_GB2312" w:eastAsia="仿宋_GB2312" w:hAnsi="Arial Narrow" w:cs="Arial" w:hint="eastAsia"/>
          <w:color w:val="000000" w:themeColor="text1"/>
          <w:sz w:val="28"/>
          <w:szCs w:val="28"/>
        </w:rPr>
        <w:t>网络设备调试达到并超过行业内各知名厂商NA/NE（网络工程师）级别，接近NP（高级网络工程师）级别；WINDIWS服务器调试达到微软MCSE（系统工程师）级别；Linux服务器调试达到并超过RHCSA（系统管理员）级别，接近RHCE（系统工程师）级别。</w:t>
      </w:r>
    </w:p>
    <w:p w:rsidR="00C31BA2" w:rsidRDefault="00C31BA2">
      <w:pPr>
        <w:spacing w:line="560" w:lineRule="exact"/>
        <w:ind w:firstLineChars="200" w:firstLine="560"/>
        <w:rPr>
          <w:rFonts w:ascii="仿宋_GB2312" w:eastAsia="仿宋_GB2312" w:hAnsi="Arial Narrow" w:cs="Arial"/>
          <w:color w:val="000000" w:themeColor="text1"/>
          <w:sz w:val="28"/>
          <w:szCs w:val="28"/>
        </w:rPr>
      </w:pPr>
      <w:r>
        <w:rPr>
          <w:rFonts w:ascii="仿宋_GB2312" w:eastAsia="仿宋_GB2312" w:hAnsi="仿宋" w:hint="eastAsia"/>
          <w:color w:val="000000" w:themeColor="text1"/>
          <w:sz w:val="28"/>
          <w:szCs w:val="28"/>
        </w:rPr>
        <w:t>（四）</w:t>
      </w:r>
      <w:r>
        <w:rPr>
          <w:rFonts w:ascii="仿宋_GB2312" w:eastAsia="仿宋_GB2312" w:hAnsi="宋体" w:cs="Arial" w:hint="eastAsia"/>
          <w:color w:val="000000" w:themeColor="text1"/>
          <w:kern w:val="0"/>
          <w:sz w:val="28"/>
          <w:szCs w:val="30"/>
        </w:rPr>
        <w:t>主要竞赛知识点和技能点</w:t>
      </w:r>
    </w:p>
    <w:tbl>
      <w:tblPr>
        <w:tblW w:w="8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36"/>
        <w:gridCol w:w="1306"/>
        <w:gridCol w:w="2063"/>
        <w:gridCol w:w="4515"/>
      </w:tblGrid>
      <w:tr w:rsidR="00E869B5" w:rsidRPr="00E869B5" w:rsidTr="000A012D">
        <w:trPr>
          <w:trHeight w:val="537"/>
          <w:tblHeader/>
          <w:jc w:val="center"/>
        </w:trPr>
        <w:tc>
          <w:tcPr>
            <w:tcW w:w="836" w:type="dxa"/>
            <w:tcBorders>
              <w:top w:val="single" w:sz="4" w:space="0" w:color="000000"/>
              <w:left w:val="single" w:sz="4" w:space="0" w:color="000000"/>
              <w:bottom w:val="single" w:sz="4" w:space="0" w:color="000000"/>
              <w:right w:val="single" w:sz="4" w:space="0" w:color="000000"/>
            </w:tcBorders>
            <w:vAlign w:val="center"/>
          </w:tcPr>
          <w:p w:rsidR="00C31BA2" w:rsidRPr="00E869B5" w:rsidRDefault="00C31BA2" w:rsidP="000A012D">
            <w:pPr>
              <w:jc w:val="center"/>
              <w:rPr>
                <w:rFonts w:ascii="仿宋_GB2312" w:eastAsia="仿宋_GB2312" w:hAnsi="仿宋"/>
                <w:b/>
                <w:sz w:val="24"/>
              </w:rPr>
            </w:pPr>
            <w:r w:rsidRPr="00E869B5">
              <w:rPr>
                <w:rFonts w:ascii="仿宋_GB2312" w:eastAsia="仿宋_GB2312" w:hAnsi="仿宋" w:hint="eastAsia"/>
                <w:b/>
                <w:sz w:val="24"/>
              </w:rPr>
              <w:t>序号</w:t>
            </w:r>
          </w:p>
        </w:tc>
        <w:tc>
          <w:tcPr>
            <w:tcW w:w="1306" w:type="dxa"/>
            <w:tcBorders>
              <w:top w:val="single" w:sz="4" w:space="0" w:color="000000"/>
              <w:left w:val="single" w:sz="4" w:space="0" w:color="000000"/>
              <w:bottom w:val="single" w:sz="4" w:space="0" w:color="000000"/>
              <w:right w:val="single" w:sz="4" w:space="0" w:color="000000"/>
            </w:tcBorders>
            <w:vAlign w:val="center"/>
          </w:tcPr>
          <w:p w:rsidR="00C31BA2" w:rsidRPr="00E869B5" w:rsidRDefault="00C31BA2" w:rsidP="000A012D">
            <w:pPr>
              <w:jc w:val="center"/>
              <w:rPr>
                <w:rFonts w:ascii="仿宋_GB2312" w:eastAsia="仿宋_GB2312" w:hAnsi="仿宋"/>
                <w:b/>
                <w:sz w:val="24"/>
              </w:rPr>
            </w:pPr>
            <w:r w:rsidRPr="00E869B5">
              <w:rPr>
                <w:rFonts w:ascii="仿宋_GB2312" w:eastAsia="仿宋_GB2312" w:hAnsi="仿宋" w:hint="eastAsia"/>
                <w:b/>
                <w:sz w:val="24"/>
              </w:rPr>
              <w:t>内容模块</w:t>
            </w:r>
          </w:p>
        </w:tc>
        <w:tc>
          <w:tcPr>
            <w:tcW w:w="2063" w:type="dxa"/>
            <w:tcBorders>
              <w:top w:val="single" w:sz="4" w:space="0" w:color="000000"/>
              <w:left w:val="single" w:sz="4" w:space="0" w:color="000000"/>
              <w:bottom w:val="single" w:sz="4" w:space="0" w:color="000000"/>
              <w:right w:val="single" w:sz="4" w:space="0" w:color="000000"/>
            </w:tcBorders>
            <w:vAlign w:val="center"/>
          </w:tcPr>
          <w:p w:rsidR="00C31BA2" w:rsidRPr="00E869B5" w:rsidRDefault="00C31BA2" w:rsidP="000A012D">
            <w:pPr>
              <w:jc w:val="center"/>
              <w:rPr>
                <w:rFonts w:ascii="仿宋_GB2312" w:eastAsia="仿宋_GB2312" w:hAnsi="仿宋"/>
                <w:b/>
                <w:sz w:val="24"/>
              </w:rPr>
            </w:pPr>
            <w:r w:rsidRPr="00E869B5">
              <w:rPr>
                <w:rFonts w:ascii="仿宋_GB2312" w:eastAsia="仿宋_GB2312" w:hAnsi="仿宋" w:hint="eastAsia"/>
                <w:b/>
                <w:sz w:val="24"/>
              </w:rPr>
              <w:t>具体内容</w:t>
            </w:r>
          </w:p>
        </w:tc>
        <w:tc>
          <w:tcPr>
            <w:tcW w:w="4515" w:type="dxa"/>
            <w:tcBorders>
              <w:top w:val="single" w:sz="4" w:space="0" w:color="000000"/>
              <w:left w:val="single" w:sz="4" w:space="0" w:color="000000"/>
              <w:bottom w:val="single" w:sz="4" w:space="0" w:color="000000"/>
              <w:right w:val="single" w:sz="4" w:space="0" w:color="000000"/>
            </w:tcBorders>
            <w:vAlign w:val="center"/>
          </w:tcPr>
          <w:p w:rsidR="00C31BA2" w:rsidRPr="00E869B5" w:rsidRDefault="00C31BA2" w:rsidP="000A012D">
            <w:pPr>
              <w:jc w:val="center"/>
              <w:rPr>
                <w:rFonts w:ascii="仿宋_GB2312" w:eastAsia="仿宋_GB2312" w:hAnsi="仿宋"/>
                <w:b/>
                <w:sz w:val="24"/>
              </w:rPr>
            </w:pPr>
            <w:r w:rsidRPr="00E869B5">
              <w:rPr>
                <w:rFonts w:ascii="仿宋_GB2312" w:eastAsia="仿宋_GB2312" w:hAnsi="仿宋" w:hint="eastAsia"/>
                <w:b/>
                <w:sz w:val="24"/>
              </w:rPr>
              <w:t>说明</w:t>
            </w:r>
          </w:p>
        </w:tc>
      </w:tr>
      <w:tr w:rsidR="00E869B5" w:rsidRPr="00E869B5" w:rsidTr="000A012D">
        <w:trPr>
          <w:trHeight w:val="1280"/>
          <w:jc w:val="center"/>
        </w:trPr>
        <w:tc>
          <w:tcPr>
            <w:tcW w:w="836" w:type="dxa"/>
            <w:tcBorders>
              <w:top w:val="single" w:sz="4" w:space="0" w:color="000000"/>
              <w:left w:val="single" w:sz="4" w:space="0" w:color="000000"/>
              <w:bottom w:val="single" w:sz="4" w:space="0" w:color="auto"/>
              <w:right w:val="single" w:sz="4" w:space="0" w:color="000000"/>
            </w:tcBorders>
            <w:vAlign w:val="center"/>
          </w:tcPr>
          <w:p w:rsidR="00C31BA2" w:rsidRPr="00E869B5" w:rsidRDefault="00C31BA2" w:rsidP="000A012D">
            <w:pPr>
              <w:jc w:val="center"/>
              <w:rPr>
                <w:rFonts w:ascii="仿宋_GB2312" w:eastAsia="仿宋_GB2312" w:hAnsi="仿宋"/>
                <w:sz w:val="24"/>
              </w:rPr>
            </w:pPr>
            <w:r w:rsidRPr="00E869B5">
              <w:rPr>
                <w:rFonts w:ascii="仿宋_GB2312" w:eastAsia="仿宋_GB2312" w:hAnsi="仿宋" w:hint="eastAsia"/>
                <w:sz w:val="24"/>
              </w:rPr>
              <w:t>1</w:t>
            </w:r>
          </w:p>
        </w:tc>
        <w:tc>
          <w:tcPr>
            <w:tcW w:w="1306" w:type="dxa"/>
            <w:vMerge w:val="restart"/>
            <w:tcBorders>
              <w:top w:val="single" w:sz="4" w:space="0" w:color="000000"/>
              <w:left w:val="single" w:sz="4" w:space="0" w:color="000000"/>
              <w:bottom w:val="single" w:sz="4" w:space="0" w:color="000000"/>
              <w:right w:val="single" w:sz="4" w:space="0" w:color="000000"/>
            </w:tcBorders>
            <w:vAlign w:val="center"/>
          </w:tcPr>
          <w:p w:rsidR="00C31BA2" w:rsidRPr="00E869B5" w:rsidRDefault="00C31BA2" w:rsidP="000A012D">
            <w:pPr>
              <w:jc w:val="center"/>
              <w:rPr>
                <w:rFonts w:ascii="仿宋_GB2312" w:eastAsia="仿宋_GB2312" w:hAnsi="仿宋"/>
                <w:sz w:val="24"/>
              </w:rPr>
            </w:pPr>
            <w:r w:rsidRPr="00E869B5">
              <w:rPr>
                <w:rFonts w:ascii="仿宋_GB2312" w:eastAsia="仿宋_GB2312" w:hAnsi="仿宋" w:hint="eastAsia"/>
                <w:sz w:val="24"/>
              </w:rPr>
              <w:t>网络基本配置</w:t>
            </w:r>
          </w:p>
        </w:tc>
        <w:tc>
          <w:tcPr>
            <w:tcW w:w="2063" w:type="dxa"/>
            <w:tcBorders>
              <w:top w:val="single" w:sz="4" w:space="0" w:color="000000"/>
              <w:left w:val="single" w:sz="4" w:space="0" w:color="000000"/>
              <w:bottom w:val="single" w:sz="4" w:space="0" w:color="000000"/>
              <w:right w:val="single" w:sz="4" w:space="0" w:color="000000"/>
            </w:tcBorders>
            <w:vAlign w:val="center"/>
          </w:tcPr>
          <w:p w:rsidR="00C31BA2" w:rsidRPr="00E869B5" w:rsidRDefault="00C31BA2" w:rsidP="000A012D">
            <w:pPr>
              <w:jc w:val="center"/>
              <w:rPr>
                <w:rFonts w:ascii="仿宋_GB2312" w:eastAsia="仿宋_GB2312" w:hAnsi="仿宋"/>
                <w:sz w:val="24"/>
              </w:rPr>
            </w:pPr>
            <w:r w:rsidRPr="00E869B5">
              <w:rPr>
                <w:rFonts w:ascii="仿宋_GB2312" w:eastAsia="仿宋_GB2312" w:hAnsi="仿宋" w:hint="eastAsia"/>
                <w:sz w:val="24"/>
              </w:rPr>
              <w:t>网络综合布线安装和施工</w:t>
            </w:r>
          </w:p>
        </w:tc>
        <w:tc>
          <w:tcPr>
            <w:tcW w:w="4515" w:type="dxa"/>
            <w:tcBorders>
              <w:top w:val="single" w:sz="4" w:space="0" w:color="000000"/>
              <w:left w:val="single" w:sz="4" w:space="0" w:color="000000"/>
              <w:bottom w:val="single" w:sz="4" w:space="0" w:color="000000"/>
              <w:right w:val="single" w:sz="4" w:space="0" w:color="000000"/>
            </w:tcBorders>
            <w:vAlign w:val="center"/>
          </w:tcPr>
          <w:p w:rsidR="00C31BA2" w:rsidRPr="00E869B5" w:rsidRDefault="00C31BA2" w:rsidP="000A012D">
            <w:pPr>
              <w:jc w:val="left"/>
              <w:rPr>
                <w:rFonts w:ascii="仿宋_GB2312" w:eastAsia="仿宋_GB2312" w:hAnsi="仿宋"/>
                <w:sz w:val="24"/>
              </w:rPr>
            </w:pPr>
            <w:r w:rsidRPr="00E869B5">
              <w:rPr>
                <w:rFonts w:ascii="仿宋_GB2312" w:eastAsia="仿宋_GB2312" w:hAnsi="仿宋" w:hint="eastAsia"/>
                <w:sz w:val="24"/>
              </w:rPr>
              <w:t>综合布线基础：网络布线、设备连接、端口标识、电源接入；物理连通性检测、链路质量（基于GB50312-2016）检测、端口检测等</w:t>
            </w:r>
          </w:p>
        </w:tc>
      </w:tr>
      <w:tr w:rsidR="00E869B5" w:rsidRPr="00E869B5" w:rsidTr="000A012D">
        <w:trPr>
          <w:trHeight w:val="405"/>
          <w:jc w:val="center"/>
        </w:trPr>
        <w:tc>
          <w:tcPr>
            <w:tcW w:w="836" w:type="dxa"/>
            <w:tcBorders>
              <w:top w:val="single" w:sz="4" w:space="0" w:color="000000"/>
              <w:left w:val="single" w:sz="4" w:space="0" w:color="000000"/>
              <w:bottom w:val="single" w:sz="4" w:space="0" w:color="auto"/>
              <w:right w:val="single" w:sz="4" w:space="0" w:color="000000"/>
            </w:tcBorders>
            <w:vAlign w:val="center"/>
          </w:tcPr>
          <w:p w:rsidR="00C31BA2" w:rsidRPr="00E869B5" w:rsidRDefault="00C31BA2" w:rsidP="000A012D">
            <w:pPr>
              <w:jc w:val="center"/>
              <w:rPr>
                <w:rFonts w:ascii="仿宋_GB2312" w:eastAsia="仿宋_GB2312" w:hAnsi="仿宋"/>
                <w:sz w:val="24"/>
              </w:rPr>
            </w:pPr>
            <w:r w:rsidRPr="00E869B5">
              <w:rPr>
                <w:rFonts w:ascii="仿宋_GB2312" w:eastAsia="仿宋_GB2312" w:hAnsi="仿宋" w:hint="eastAsia"/>
                <w:sz w:val="24"/>
              </w:rPr>
              <w:t>2</w:t>
            </w:r>
          </w:p>
        </w:tc>
        <w:tc>
          <w:tcPr>
            <w:tcW w:w="1306" w:type="dxa"/>
            <w:vMerge/>
            <w:tcBorders>
              <w:top w:val="single" w:sz="4" w:space="0" w:color="000000"/>
              <w:left w:val="single" w:sz="4" w:space="0" w:color="000000"/>
              <w:bottom w:val="single" w:sz="4" w:space="0" w:color="000000"/>
              <w:right w:val="single" w:sz="4" w:space="0" w:color="000000"/>
            </w:tcBorders>
            <w:vAlign w:val="center"/>
          </w:tcPr>
          <w:p w:rsidR="00C31BA2" w:rsidRPr="00E869B5" w:rsidRDefault="00C31BA2" w:rsidP="000A012D">
            <w:pPr>
              <w:jc w:val="center"/>
              <w:rPr>
                <w:rFonts w:ascii="仿宋_GB2312" w:eastAsia="仿宋_GB2312" w:hAnsi="仿宋"/>
                <w:sz w:val="24"/>
              </w:rPr>
            </w:pPr>
          </w:p>
        </w:tc>
        <w:tc>
          <w:tcPr>
            <w:tcW w:w="2063" w:type="dxa"/>
            <w:tcBorders>
              <w:top w:val="single" w:sz="4" w:space="0" w:color="000000"/>
              <w:left w:val="single" w:sz="4" w:space="0" w:color="000000"/>
              <w:bottom w:val="single" w:sz="4" w:space="0" w:color="000000"/>
              <w:right w:val="single" w:sz="4" w:space="0" w:color="000000"/>
            </w:tcBorders>
            <w:vAlign w:val="center"/>
          </w:tcPr>
          <w:p w:rsidR="00C31BA2" w:rsidRPr="00E869B5" w:rsidRDefault="00C31BA2" w:rsidP="000A012D">
            <w:pPr>
              <w:jc w:val="center"/>
              <w:rPr>
                <w:rFonts w:ascii="仿宋_GB2312" w:eastAsia="仿宋_GB2312" w:hAnsi="仿宋"/>
                <w:sz w:val="24"/>
              </w:rPr>
            </w:pPr>
            <w:r w:rsidRPr="00E869B5">
              <w:rPr>
                <w:rFonts w:ascii="仿宋_GB2312" w:eastAsia="仿宋_GB2312" w:hAnsi="仿宋" w:hint="eastAsia"/>
                <w:sz w:val="24"/>
              </w:rPr>
              <w:t>IP地址划分实施</w:t>
            </w:r>
          </w:p>
        </w:tc>
        <w:tc>
          <w:tcPr>
            <w:tcW w:w="4515" w:type="dxa"/>
            <w:tcBorders>
              <w:top w:val="single" w:sz="4" w:space="0" w:color="000000"/>
              <w:left w:val="single" w:sz="4" w:space="0" w:color="000000"/>
              <w:bottom w:val="single" w:sz="4" w:space="0" w:color="000000"/>
              <w:right w:val="single" w:sz="4" w:space="0" w:color="000000"/>
            </w:tcBorders>
            <w:vAlign w:val="center"/>
          </w:tcPr>
          <w:p w:rsidR="00C31BA2" w:rsidRPr="00E869B5" w:rsidRDefault="00C31BA2" w:rsidP="000A012D">
            <w:pPr>
              <w:jc w:val="left"/>
              <w:rPr>
                <w:rFonts w:ascii="仿宋_GB2312" w:eastAsia="仿宋_GB2312" w:hAnsi="仿宋"/>
                <w:sz w:val="24"/>
              </w:rPr>
            </w:pPr>
            <w:r w:rsidRPr="00E869B5">
              <w:rPr>
                <w:rFonts w:ascii="仿宋_GB2312" w:eastAsia="仿宋_GB2312" w:hAnsi="仿宋" w:hint="eastAsia"/>
                <w:sz w:val="24"/>
              </w:rPr>
              <w:t>VLSM、CIDR等</w:t>
            </w:r>
          </w:p>
        </w:tc>
      </w:tr>
      <w:tr w:rsidR="00E869B5" w:rsidRPr="00E869B5" w:rsidTr="000A012D">
        <w:trPr>
          <w:trHeight w:val="267"/>
          <w:jc w:val="center"/>
        </w:trPr>
        <w:tc>
          <w:tcPr>
            <w:tcW w:w="836" w:type="dxa"/>
            <w:tcBorders>
              <w:top w:val="single" w:sz="4" w:space="0" w:color="auto"/>
              <w:left w:val="single" w:sz="4" w:space="0" w:color="000000"/>
              <w:bottom w:val="single" w:sz="4" w:space="0" w:color="auto"/>
              <w:right w:val="single" w:sz="4" w:space="0" w:color="000000"/>
            </w:tcBorders>
            <w:vAlign w:val="center"/>
          </w:tcPr>
          <w:p w:rsidR="00C31BA2" w:rsidRPr="00E869B5" w:rsidRDefault="00C31BA2" w:rsidP="000A012D">
            <w:pPr>
              <w:jc w:val="center"/>
              <w:rPr>
                <w:rFonts w:ascii="仿宋_GB2312" w:eastAsia="仿宋_GB2312" w:hAnsi="仿宋"/>
                <w:sz w:val="24"/>
              </w:rPr>
            </w:pPr>
            <w:r w:rsidRPr="00E869B5">
              <w:rPr>
                <w:rFonts w:ascii="仿宋_GB2312" w:eastAsia="仿宋_GB2312" w:hAnsi="仿宋" w:hint="eastAsia"/>
                <w:sz w:val="24"/>
              </w:rPr>
              <w:t>3</w:t>
            </w:r>
          </w:p>
        </w:tc>
        <w:tc>
          <w:tcPr>
            <w:tcW w:w="1306" w:type="dxa"/>
            <w:vMerge/>
            <w:tcBorders>
              <w:top w:val="single" w:sz="4" w:space="0" w:color="000000"/>
              <w:left w:val="single" w:sz="4" w:space="0" w:color="000000"/>
              <w:bottom w:val="single" w:sz="4" w:space="0" w:color="000000"/>
              <w:right w:val="single" w:sz="4" w:space="0" w:color="000000"/>
            </w:tcBorders>
            <w:vAlign w:val="center"/>
          </w:tcPr>
          <w:p w:rsidR="00C31BA2" w:rsidRPr="00E869B5" w:rsidRDefault="00C31BA2" w:rsidP="000A012D">
            <w:pPr>
              <w:jc w:val="center"/>
              <w:rPr>
                <w:rFonts w:ascii="仿宋_GB2312" w:eastAsia="仿宋_GB2312" w:hAnsi="仿宋"/>
                <w:sz w:val="24"/>
              </w:rPr>
            </w:pPr>
          </w:p>
        </w:tc>
        <w:tc>
          <w:tcPr>
            <w:tcW w:w="2063" w:type="dxa"/>
            <w:tcBorders>
              <w:top w:val="single" w:sz="4" w:space="0" w:color="000000"/>
              <w:left w:val="single" w:sz="4" w:space="0" w:color="000000"/>
              <w:bottom w:val="single" w:sz="4" w:space="0" w:color="000000"/>
              <w:right w:val="single" w:sz="4" w:space="0" w:color="000000"/>
            </w:tcBorders>
            <w:vAlign w:val="center"/>
          </w:tcPr>
          <w:p w:rsidR="00C31BA2" w:rsidRPr="00E869B5" w:rsidRDefault="00C31BA2" w:rsidP="000A012D">
            <w:pPr>
              <w:jc w:val="center"/>
              <w:rPr>
                <w:rFonts w:ascii="仿宋_GB2312" w:eastAsia="仿宋_GB2312" w:hAnsi="仿宋"/>
                <w:sz w:val="24"/>
              </w:rPr>
            </w:pPr>
            <w:r w:rsidRPr="00E869B5">
              <w:rPr>
                <w:rFonts w:ascii="仿宋_GB2312" w:eastAsia="仿宋_GB2312" w:hAnsi="仿宋" w:hint="eastAsia"/>
                <w:sz w:val="24"/>
              </w:rPr>
              <w:t>交换基本配置</w:t>
            </w:r>
          </w:p>
        </w:tc>
        <w:tc>
          <w:tcPr>
            <w:tcW w:w="4515" w:type="dxa"/>
            <w:tcBorders>
              <w:top w:val="single" w:sz="4" w:space="0" w:color="000000"/>
              <w:left w:val="single" w:sz="4" w:space="0" w:color="000000"/>
              <w:bottom w:val="single" w:sz="4" w:space="0" w:color="000000"/>
              <w:right w:val="single" w:sz="4" w:space="0" w:color="000000"/>
            </w:tcBorders>
            <w:vAlign w:val="center"/>
          </w:tcPr>
          <w:p w:rsidR="00C31BA2" w:rsidRPr="00E869B5" w:rsidRDefault="00C31BA2" w:rsidP="000A012D">
            <w:pPr>
              <w:jc w:val="left"/>
              <w:rPr>
                <w:rFonts w:ascii="仿宋_GB2312" w:eastAsia="仿宋_GB2312" w:hAnsi="仿宋"/>
                <w:sz w:val="24"/>
              </w:rPr>
            </w:pPr>
            <w:r w:rsidRPr="00E869B5">
              <w:rPr>
                <w:rFonts w:ascii="仿宋_GB2312" w:eastAsia="仿宋_GB2312" w:hAnsi="仿宋" w:hint="eastAsia"/>
                <w:sz w:val="24"/>
              </w:rPr>
              <w:t>LAN、STP、RSTP、MSTP、802.1X、ARP、交换机虚拟化、交换安全、端口聚合、端口镜像、VRRP、IPV6等</w:t>
            </w:r>
          </w:p>
        </w:tc>
      </w:tr>
      <w:tr w:rsidR="00E869B5" w:rsidRPr="00E869B5" w:rsidTr="000A012D">
        <w:trPr>
          <w:trHeight w:val="749"/>
          <w:jc w:val="center"/>
        </w:trPr>
        <w:tc>
          <w:tcPr>
            <w:tcW w:w="836" w:type="dxa"/>
            <w:tcBorders>
              <w:top w:val="single" w:sz="4" w:space="0" w:color="auto"/>
              <w:left w:val="single" w:sz="4" w:space="0" w:color="000000"/>
              <w:bottom w:val="single" w:sz="4" w:space="0" w:color="auto"/>
              <w:right w:val="single" w:sz="4" w:space="0" w:color="000000"/>
            </w:tcBorders>
            <w:vAlign w:val="center"/>
          </w:tcPr>
          <w:p w:rsidR="00C31BA2" w:rsidRPr="00E869B5" w:rsidRDefault="00C31BA2" w:rsidP="000A012D">
            <w:pPr>
              <w:jc w:val="center"/>
              <w:rPr>
                <w:rFonts w:ascii="仿宋_GB2312" w:eastAsia="仿宋_GB2312" w:hAnsi="仿宋"/>
                <w:sz w:val="24"/>
              </w:rPr>
            </w:pPr>
            <w:r w:rsidRPr="00E869B5">
              <w:rPr>
                <w:rFonts w:ascii="仿宋_GB2312" w:eastAsia="仿宋_GB2312" w:hAnsi="仿宋" w:hint="eastAsia"/>
                <w:sz w:val="24"/>
              </w:rPr>
              <w:t>4</w:t>
            </w:r>
          </w:p>
        </w:tc>
        <w:tc>
          <w:tcPr>
            <w:tcW w:w="1306" w:type="dxa"/>
            <w:vMerge/>
            <w:tcBorders>
              <w:top w:val="single" w:sz="4" w:space="0" w:color="000000"/>
              <w:left w:val="single" w:sz="4" w:space="0" w:color="000000"/>
              <w:bottom w:val="single" w:sz="4" w:space="0" w:color="000000"/>
              <w:right w:val="single" w:sz="4" w:space="0" w:color="000000"/>
            </w:tcBorders>
            <w:vAlign w:val="center"/>
          </w:tcPr>
          <w:p w:rsidR="00C31BA2" w:rsidRPr="00E869B5" w:rsidRDefault="00C31BA2" w:rsidP="000A012D">
            <w:pPr>
              <w:jc w:val="center"/>
              <w:rPr>
                <w:rFonts w:ascii="仿宋_GB2312" w:eastAsia="仿宋_GB2312" w:hAnsi="仿宋"/>
                <w:sz w:val="24"/>
              </w:rPr>
            </w:pPr>
          </w:p>
        </w:tc>
        <w:tc>
          <w:tcPr>
            <w:tcW w:w="2063" w:type="dxa"/>
            <w:tcBorders>
              <w:top w:val="single" w:sz="4" w:space="0" w:color="000000"/>
              <w:left w:val="single" w:sz="4" w:space="0" w:color="000000"/>
              <w:bottom w:val="single" w:sz="4" w:space="0" w:color="000000"/>
              <w:right w:val="single" w:sz="4" w:space="0" w:color="000000"/>
            </w:tcBorders>
            <w:vAlign w:val="center"/>
          </w:tcPr>
          <w:p w:rsidR="00C31BA2" w:rsidRPr="00E869B5" w:rsidRDefault="00C31BA2" w:rsidP="000A012D">
            <w:pPr>
              <w:jc w:val="center"/>
              <w:rPr>
                <w:rFonts w:ascii="仿宋_GB2312" w:eastAsia="仿宋_GB2312" w:hAnsi="仿宋"/>
                <w:sz w:val="24"/>
              </w:rPr>
            </w:pPr>
            <w:r w:rsidRPr="00E869B5">
              <w:rPr>
                <w:rFonts w:ascii="仿宋_GB2312" w:eastAsia="仿宋_GB2312" w:hAnsi="仿宋" w:hint="eastAsia"/>
                <w:sz w:val="24"/>
              </w:rPr>
              <w:t>路由基本配置</w:t>
            </w:r>
          </w:p>
        </w:tc>
        <w:tc>
          <w:tcPr>
            <w:tcW w:w="4515" w:type="dxa"/>
            <w:tcBorders>
              <w:top w:val="single" w:sz="4" w:space="0" w:color="000000"/>
              <w:left w:val="single" w:sz="4" w:space="0" w:color="000000"/>
              <w:bottom w:val="single" w:sz="4" w:space="0" w:color="000000"/>
              <w:right w:val="single" w:sz="4" w:space="0" w:color="000000"/>
            </w:tcBorders>
            <w:vAlign w:val="center"/>
          </w:tcPr>
          <w:p w:rsidR="00C31BA2" w:rsidRPr="00E869B5" w:rsidRDefault="00C31BA2" w:rsidP="000A012D">
            <w:pPr>
              <w:jc w:val="left"/>
              <w:rPr>
                <w:rFonts w:ascii="仿宋_GB2312" w:eastAsia="仿宋_GB2312" w:hAnsi="仿宋"/>
                <w:sz w:val="24"/>
              </w:rPr>
            </w:pPr>
            <w:r w:rsidRPr="00E869B5">
              <w:rPr>
                <w:rFonts w:ascii="仿宋_GB2312" w:eastAsia="仿宋_GB2312" w:hAnsi="仿宋" w:hint="eastAsia"/>
                <w:sz w:val="24"/>
              </w:rPr>
              <w:t>静态、RIP、OSPF、BGP等单播路由协议、PIM、IGMP等组播协议、NTP、DHCP、TELNET、策略路由、IPV6等</w:t>
            </w:r>
          </w:p>
        </w:tc>
      </w:tr>
      <w:tr w:rsidR="00E869B5" w:rsidRPr="00E869B5" w:rsidTr="000A012D">
        <w:trPr>
          <w:trHeight w:val="421"/>
          <w:jc w:val="center"/>
        </w:trPr>
        <w:tc>
          <w:tcPr>
            <w:tcW w:w="836" w:type="dxa"/>
            <w:tcBorders>
              <w:top w:val="single" w:sz="4" w:space="0" w:color="auto"/>
              <w:left w:val="single" w:sz="4" w:space="0" w:color="000000"/>
              <w:bottom w:val="single" w:sz="4" w:space="0" w:color="auto"/>
              <w:right w:val="single" w:sz="4" w:space="0" w:color="000000"/>
            </w:tcBorders>
            <w:vAlign w:val="center"/>
          </w:tcPr>
          <w:p w:rsidR="00C31BA2" w:rsidRPr="00E869B5" w:rsidRDefault="00C31BA2" w:rsidP="000A012D">
            <w:pPr>
              <w:jc w:val="center"/>
              <w:rPr>
                <w:rFonts w:ascii="仿宋_GB2312" w:eastAsia="仿宋_GB2312" w:hAnsi="仿宋"/>
                <w:sz w:val="24"/>
              </w:rPr>
            </w:pPr>
            <w:r w:rsidRPr="00E869B5">
              <w:rPr>
                <w:rFonts w:ascii="仿宋_GB2312" w:eastAsia="仿宋_GB2312" w:hAnsi="仿宋" w:hint="eastAsia"/>
                <w:sz w:val="24"/>
              </w:rPr>
              <w:t>5</w:t>
            </w:r>
          </w:p>
        </w:tc>
        <w:tc>
          <w:tcPr>
            <w:tcW w:w="1306" w:type="dxa"/>
            <w:vMerge/>
            <w:tcBorders>
              <w:top w:val="single" w:sz="4" w:space="0" w:color="000000"/>
              <w:left w:val="single" w:sz="4" w:space="0" w:color="000000"/>
              <w:bottom w:val="single" w:sz="4" w:space="0" w:color="000000"/>
              <w:right w:val="single" w:sz="4" w:space="0" w:color="000000"/>
            </w:tcBorders>
            <w:vAlign w:val="center"/>
          </w:tcPr>
          <w:p w:rsidR="00C31BA2" w:rsidRPr="00E869B5" w:rsidRDefault="00C31BA2" w:rsidP="000A012D">
            <w:pPr>
              <w:jc w:val="center"/>
              <w:rPr>
                <w:rFonts w:ascii="仿宋_GB2312" w:eastAsia="仿宋_GB2312" w:hAnsi="仿宋"/>
                <w:sz w:val="24"/>
              </w:rPr>
            </w:pPr>
          </w:p>
        </w:tc>
        <w:tc>
          <w:tcPr>
            <w:tcW w:w="2063" w:type="dxa"/>
            <w:tcBorders>
              <w:top w:val="single" w:sz="4" w:space="0" w:color="000000"/>
              <w:left w:val="single" w:sz="4" w:space="0" w:color="000000"/>
              <w:bottom w:val="single" w:sz="4" w:space="0" w:color="000000"/>
              <w:right w:val="single" w:sz="4" w:space="0" w:color="000000"/>
            </w:tcBorders>
            <w:vAlign w:val="center"/>
          </w:tcPr>
          <w:p w:rsidR="00C31BA2" w:rsidRPr="00E869B5" w:rsidRDefault="00C31BA2" w:rsidP="000A012D">
            <w:pPr>
              <w:jc w:val="center"/>
              <w:rPr>
                <w:rFonts w:ascii="仿宋_GB2312" w:eastAsia="仿宋_GB2312" w:hAnsi="仿宋"/>
                <w:sz w:val="24"/>
              </w:rPr>
            </w:pPr>
            <w:r w:rsidRPr="00E869B5">
              <w:rPr>
                <w:rFonts w:ascii="仿宋_GB2312" w:eastAsia="仿宋_GB2312" w:hAnsi="仿宋" w:hint="eastAsia"/>
                <w:sz w:val="24"/>
              </w:rPr>
              <w:t>无线配置</w:t>
            </w:r>
          </w:p>
        </w:tc>
        <w:tc>
          <w:tcPr>
            <w:tcW w:w="4515" w:type="dxa"/>
            <w:tcBorders>
              <w:top w:val="single" w:sz="4" w:space="0" w:color="000000"/>
              <w:left w:val="single" w:sz="4" w:space="0" w:color="000000"/>
              <w:bottom w:val="single" w:sz="4" w:space="0" w:color="000000"/>
              <w:right w:val="single" w:sz="4" w:space="0" w:color="000000"/>
            </w:tcBorders>
            <w:vAlign w:val="center"/>
          </w:tcPr>
          <w:p w:rsidR="00C31BA2" w:rsidRPr="00E869B5" w:rsidRDefault="00C31BA2" w:rsidP="000A012D">
            <w:pPr>
              <w:jc w:val="left"/>
              <w:rPr>
                <w:rFonts w:ascii="仿宋_GB2312" w:eastAsia="仿宋_GB2312" w:hAnsi="仿宋"/>
                <w:sz w:val="24"/>
              </w:rPr>
            </w:pPr>
            <w:r w:rsidRPr="00E869B5">
              <w:rPr>
                <w:rFonts w:ascii="仿宋_GB2312" w:eastAsia="仿宋_GB2312" w:hAnsi="仿宋" w:hint="eastAsia"/>
                <w:sz w:val="24"/>
              </w:rPr>
              <w:t>设置、分配、接入、开通等</w:t>
            </w:r>
          </w:p>
        </w:tc>
      </w:tr>
      <w:tr w:rsidR="00E869B5" w:rsidRPr="00E869B5" w:rsidTr="000A012D">
        <w:trPr>
          <w:trHeight w:val="399"/>
          <w:jc w:val="center"/>
        </w:trPr>
        <w:tc>
          <w:tcPr>
            <w:tcW w:w="836" w:type="dxa"/>
            <w:tcBorders>
              <w:top w:val="single" w:sz="4" w:space="0" w:color="auto"/>
              <w:left w:val="single" w:sz="4" w:space="0" w:color="000000"/>
              <w:bottom w:val="single" w:sz="4" w:space="0" w:color="000000"/>
              <w:right w:val="single" w:sz="4" w:space="0" w:color="000000"/>
            </w:tcBorders>
            <w:vAlign w:val="center"/>
          </w:tcPr>
          <w:p w:rsidR="00C31BA2" w:rsidRPr="00E869B5" w:rsidRDefault="00C31BA2" w:rsidP="000A012D">
            <w:pPr>
              <w:jc w:val="center"/>
              <w:rPr>
                <w:rFonts w:ascii="仿宋_GB2312" w:eastAsia="仿宋_GB2312" w:hAnsi="仿宋"/>
                <w:sz w:val="24"/>
              </w:rPr>
            </w:pPr>
            <w:r w:rsidRPr="00E869B5">
              <w:rPr>
                <w:rFonts w:ascii="仿宋_GB2312" w:eastAsia="仿宋_GB2312" w:hAnsi="仿宋" w:hint="eastAsia"/>
                <w:sz w:val="24"/>
              </w:rPr>
              <w:t>6</w:t>
            </w:r>
          </w:p>
        </w:tc>
        <w:tc>
          <w:tcPr>
            <w:tcW w:w="1306" w:type="dxa"/>
            <w:vMerge/>
            <w:tcBorders>
              <w:top w:val="single" w:sz="4" w:space="0" w:color="000000"/>
              <w:left w:val="single" w:sz="4" w:space="0" w:color="000000"/>
              <w:bottom w:val="single" w:sz="4" w:space="0" w:color="000000"/>
              <w:right w:val="single" w:sz="4" w:space="0" w:color="000000"/>
            </w:tcBorders>
            <w:vAlign w:val="center"/>
          </w:tcPr>
          <w:p w:rsidR="00C31BA2" w:rsidRPr="00E869B5" w:rsidRDefault="00C31BA2" w:rsidP="000A012D">
            <w:pPr>
              <w:jc w:val="center"/>
              <w:rPr>
                <w:rFonts w:ascii="仿宋_GB2312" w:eastAsia="仿宋_GB2312" w:hAnsi="仿宋"/>
                <w:sz w:val="24"/>
              </w:rPr>
            </w:pPr>
          </w:p>
        </w:tc>
        <w:tc>
          <w:tcPr>
            <w:tcW w:w="2063" w:type="dxa"/>
            <w:tcBorders>
              <w:top w:val="single" w:sz="4" w:space="0" w:color="000000"/>
              <w:left w:val="single" w:sz="4" w:space="0" w:color="000000"/>
              <w:bottom w:val="single" w:sz="4" w:space="0" w:color="000000"/>
              <w:right w:val="single" w:sz="4" w:space="0" w:color="000000"/>
            </w:tcBorders>
            <w:vAlign w:val="center"/>
          </w:tcPr>
          <w:p w:rsidR="00C31BA2" w:rsidRPr="00E869B5" w:rsidRDefault="00C31BA2" w:rsidP="000A012D">
            <w:pPr>
              <w:jc w:val="center"/>
              <w:rPr>
                <w:rFonts w:ascii="仿宋_GB2312" w:eastAsia="仿宋_GB2312" w:hAnsi="仿宋"/>
                <w:sz w:val="24"/>
              </w:rPr>
            </w:pPr>
            <w:r w:rsidRPr="00E869B5">
              <w:rPr>
                <w:rFonts w:ascii="仿宋_GB2312" w:eastAsia="仿宋_GB2312" w:hAnsi="仿宋" w:hint="eastAsia"/>
                <w:sz w:val="24"/>
              </w:rPr>
              <w:t>广域网配置</w:t>
            </w:r>
          </w:p>
        </w:tc>
        <w:tc>
          <w:tcPr>
            <w:tcW w:w="4515" w:type="dxa"/>
            <w:tcBorders>
              <w:top w:val="single" w:sz="4" w:space="0" w:color="000000"/>
              <w:left w:val="single" w:sz="4" w:space="0" w:color="000000"/>
              <w:bottom w:val="single" w:sz="4" w:space="0" w:color="000000"/>
              <w:right w:val="single" w:sz="4" w:space="0" w:color="000000"/>
            </w:tcBorders>
            <w:vAlign w:val="center"/>
          </w:tcPr>
          <w:p w:rsidR="00C31BA2" w:rsidRPr="00E869B5" w:rsidRDefault="00C31BA2" w:rsidP="000A012D">
            <w:pPr>
              <w:jc w:val="left"/>
              <w:rPr>
                <w:rFonts w:ascii="仿宋_GB2312" w:eastAsia="仿宋_GB2312" w:hAnsi="仿宋"/>
                <w:sz w:val="24"/>
              </w:rPr>
            </w:pPr>
            <w:r w:rsidRPr="00E869B5">
              <w:rPr>
                <w:rFonts w:ascii="仿宋_GB2312" w:eastAsia="仿宋_GB2312" w:hAnsi="仿宋" w:hint="eastAsia"/>
                <w:sz w:val="24"/>
              </w:rPr>
              <w:t>PPP、NAT、NAPT等</w:t>
            </w:r>
          </w:p>
        </w:tc>
      </w:tr>
      <w:tr w:rsidR="00E869B5" w:rsidRPr="00E869B5" w:rsidTr="000A012D">
        <w:trPr>
          <w:trHeight w:val="717"/>
          <w:jc w:val="center"/>
        </w:trPr>
        <w:tc>
          <w:tcPr>
            <w:tcW w:w="836" w:type="dxa"/>
            <w:tcBorders>
              <w:top w:val="single" w:sz="4" w:space="0" w:color="000000"/>
              <w:left w:val="single" w:sz="4" w:space="0" w:color="000000"/>
              <w:bottom w:val="single" w:sz="4" w:space="0" w:color="000000"/>
              <w:right w:val="single" w:sz="4" w:space="0" w:color="000000"/>
            </w:tcBorders>
            <w:vAlign w:val="center"/>
          </w:tcPr>
          <w:p w:rsidR="00C31BA2" w:rsidRPr="00E869B5" w:rsidRDefault="00C31BA2" w:rsidP="000A012D">
            <w:pPr>
              <w:jc w:val="center"/>
              <w:rPr>
                <w:rFonts w:ascii="仿宋_GB2312" w:eastAsia="仿宋_GB2312" w:hAnsi="仿宋"/>
                <w:sz w:val="24"/>
              </w:rPr>
            </w:pPr>
            <w:r w:rsidRPr="00E869B5">
              <w:rPr>
                <w:rFonts w:ascii="仿宋_GB2312" w:eastAsia="仿宋_GB2312" w:hAnsi="仿宋" w:hint="eastAsia"/>
                <w:sz w:val="24"/>
              </w:rPr>
              <w:t>7</w:t>
            </w:r>
          </w:p>
        </w:tc>
        <w:tc>
          <w:tcPr>
            <w:tcW w:w="1306" w:type="dxa"/>
            <w:vMerge w:val="restart"/>
            <w:tcBorders>
              <w:top w:val="single" w:sz="4" w:space="0" w:color="000000"/>
              <w:left w:val="single" w:sz="4" w:space="0" w:color="000000"/>
              <w:right w:val="single" w:sz="4" w:space="0" w:color="000000"/>
            </w:tcBorders>
            <w:vAlign w:val="center"/>
          </w:tcPr>
          <w:p w:rsidR="00C31BA2" w:rsidRPr="00E869B5" w:rsidRDefault="00C31BA2" w:rsidP="000A012D">
            <w:pPr>
              <w:jc w:val="center"/>
              <w:rPr>
                <w:rFonts w:ascii="仿宋_GB2312" w:eastAsia="仿宋_GB2312" w:hAnsi="仿宋"/>
                <w:sz w:val="24"/>
              </w:rPr>
            </w:pPr>
            <w:r w:rsidRPr="00E869B5">
              <w:rPr>
                <w:rFonts w:ascii="仿宋_GB2312" w:eastAsia="仿宋_GB2312" w:hAnsi="仿宋" w:hint="eastAsia"/>
                <w:sz w:val="24"/>
              </w:rPr>
              <w:t>服务器配置与管理</w:t>
            </w:r>
          </w:p>
        </w:tc>
        <w:tc>
          <w:tcPr>
            <w:tcW w:w="2063" w:type="dxa"/>
            <w:tcBorders>
              <w:top w:val="single" w:sz="4" w:space="0" w:color="000000"/>
              <w:left w:val="single" w:sz="4" w:space="0" w:color="000000"/>
              <w:bottom w:val="single" w:sz="4" w:space="0" w:color="000000"/>
              <w:right w:val="single" w:sz="4" w:space="0" w:color="000000"/>
            </w:tcBorders>
            <w:vAlign w:val="center"/>
          </w:tcPr>
          <w:p w:rsidR="00C31BA2" w:rsidRPr="00E869B5" w:rsidRDefault="00C31BA2" w:rsidP="000A012D">
            <w:pPr>
              <w:jc w:val="center"/>
              <w:rPr>
                <w:rFonts w:ascii="仿宋_GB2312" w:eastAsia="仿宋_GB2312" w:hAnsi="仿宋"/>
                <w:sz w:val="24"/>
              </w:rPr>
            </w:pPr>
            <w:r w:rsidRPr="00E869B5">
              <w:rPr>
                <w:rFonts w:ascii="仿宋_GB2312" w:eastAsia="仿宋_GB2312" w:hAnsi="仿宋" w:hint="eastAsia"/>
                <w:sz w:val="24"/>
              </w:rPr>
              <w:t>操作系统安装(Windows/Linux)</w:t>
            </w:r>
          </w:p>
        </w:tc>
        <w:tc>
          <w:tcPr>
            <w:tcW w:w="4515" w:type="dxa"/>
            <w:tcBorders>
              <w:top w:val="single" w:sz="4" w:space="0" w:color="000000"/>
              <w:left w:val="single" w:sz="4" w:space="0" w:color="000000"/>
              <w:bottom w:val="single" w:sz="4" w:space="0" w:color="000000"/>
              <w:right w:val="single" w:sz="4" w:space="0" w:color="000000"/>
            </w:tcBorders>
            <w:vAlign w:val="center"/>
          </w:tcPr>
          <w:p w:rsidR="00C31BA2" w:rsidRPr="00E869B5" w:rsidRDefault="00C31BA2" w:rsidP="000A012D">
            <w:pPr>
              <w:jc w:val="left"/>
              <w:rPr>
                <w:rFonts w:ascii="仿宋_GB2312" w:eastAsia="仿宋_GB2312" w:hAnsi="仿宋"/>
                <w:sz w:val="24"/>
              </w:rPr>
            </w:pPr>
            <w:r w:rsidRPr="00E869B5">
              <w:rPr>
                <w:rFonts w:ascii="仿宋_GB2312" w:eastAsia="仿宋_GB2312" w:hAnsi="仿宋" w:hint="eastAsia"/>
                <w:sz w:val="24"/>
              </w:rPr>
              <w:t>能够熟练安装操作系统，并能对操作系统进行安全配置和应用管理</w:t>
            </w:r>
          </w:p>
        </w:tc>
      </w:tr>
      <w:tr w:rsidR="00E869B5" w:rsidRPr="00E869B5" w:rsidTr="000A012D">
        <w:trPr>
          <w:trHeight w:val="1407"/>
          <w:jc w:val="center"/>
        </w:trPr>
        <w:tc>
          <w:tcPr>
            <w:tcW w:w="836" w:type="dxa"/>
            <w:tcBorders>
              <w:top w:val="single" w:sz="4" w:space="0" w:color="000000"/>
              <w:left w:val="single" w:sz="4" w:space="0" w:color="000000"/>
              <w:bottom w:val="single" w:sz="4" w:space="0" w:color="000000"/>
              <w:right w:val="single" w:sz="4" w:space="0" w:color="000000"/>
            </w:tcBorders>
            <w:vAlign w:val="center"/>
          </w:tcPr>
          <w:p w:rsidR="00C31BA2" w:rsidRPr="00E869B5" w:rsidRDefault="00C31BA2" w:rsidP="000A012D">
            <w:pPr>
              <w:jc w:val="center"/>
              <w:rPr>
                <w:rFonts w:ascii="仿宋_GB2312" w:eastAsia="仿宋_GB2312" w:hAnsi="仿宋"/>
                <w:sz w:val="24"/>
              </w:rPr>
            </w:pPr>
            <w:r w:rsidRPr="00E869B5">
              <w:rPr>
                <w:rFonts w:ascii="仿宋_GB2312" w:eastAsia="仿宋_GB2312" w:hAnsi="仿宋" w:hint="eastAsia"/>
                <w:sz w:val="24"/>
              </w:rPr>
              <w:t>8</w:t>
            </w:r>
          </w:p>
        </w:tc>
        <w:tc>
          <w:tcPr>
            <w:tcW w:w="1306" w:type="dxa"/>
            <w:vMerge/>
            <w:tcBorders>
              <w:left w:val="single" w:sz="4" w:space="0" w:color="000000"/>
              <w:right w:val="single" w:sz="4" w:space="0" w:color="000000"/>
            </w:tcBorders>
            <w:vAlign w:val="center"/>
          </w:tcPr>
          <w:p w:rsidR="00C31BA2" w:rsidRPr="00E869B5" w:rsidRDefault="00C31BA2" w:rsidP="000A012D">
            <w:pPr>
              <w:jc w:val="center"/>
              <w:rPr>
                <w:rFonts w:ascii="仿宋_GB2312" w:eastAsia="仿宋_GB2312" w:hAnsi="仿宋"/>
                <w:sz w:val="24"/>
              </w:rPr>
            </w:pPr>
          </w:p>
        </w:tc>
        <w:tc>
          <w:tcPr>
            <w:tcW w:w="2063" w:type="dxa"/>
            <w:tcBorders>
              <w:top w:val="single" w:sz="4" w:space="0" w:color="000000"/>
              <w:left w:val="single" w:sz="4" w:space="0" w:color="000000"/>
              <w:bottom w:val="single" w:sz="4" w:space="0" w:color="000000"/>
              <w:right w:val="single" w:sz="4" w:space="0" w:color="000000"/>
            </w:tcBorders>
            <w:vAlign w:val="center"/>
          </w:tcPr>
          <w:p w:rsidR="00C31BA2" w:rsidRPr="00E869B5" w:rsidRDefault="00C31BA2" w:rsidP="000A012D">
            <w:pPr>
              <w:jc w:val="center"/>
              <w:rPr>
                <w:rFonts w:ascii="仿宋_GB2312" w:eastAsia="仿宋_GB2312" w:hAnsi="仿宋"/>
                <w:sz w:val="24"/>
              </w:rPr>
            </w:pPr>
            <w:r w:rsidRPr="00E869B5">
              <w:rPr>
                <w:rFonts w:ascii="仿宋_GB2312" w:eastAsia="仿宋_GB2312" w:hAnsi="仿宋" w:hint="eastAsia"/>
                <w:sz w:val="24"/>
              </w:rPr>
              <w:t>配置常用服务(Windows/Linux)</w:t>
            </w:r>
          </w:p>
        </w:tc>
        <w:tc>
          <w:tcPr>
            <w:tcW w:w="4515" w:type="dxa"/>
            <w:tcBorders>
              <w:top w:val="single" w:sz="4" w:space="0" w:color="000000"/>
              <w:left w:val="single" w:sz="4" w:space="0" w:color="000000"/>
              <w:bottom w:val="single" w:sz="4" w:space="0" w:color="000000"/>
              <w:right w:val="single" w:sz="4" w:space="0" w:color="000000"/>
            </w:tcBorders>
            <w:vAlign w:val="center"/>
          </w:tcPr>
          <w:p w:rsidR="00C31BA2" w:rsidRPr="00E869B5" w:rsidRDefault="00C31BA2" w:rsidP="000A012D">
            <w:pPr>
              <w:jc w:val="left"/>
              <w:rPr>
                <w:rFonts w:ascii="仿宋_GB2312" w:eastAsia="仿宋_GB2312" w:hAnsi="仿宋"/>
                <w:sz w:val="24"/>
              </w:rPr>
            </w:pPr>
            <w:r w:rsidRPr="00E869B5">
              <w:rPr>
                <w:rFonts w:ascii="仿宋_GB2312" w:eastAsia="仿宋_GB2312" w:hAnsi="仿宋" w:hint="eastAsia"/>
                <w:sz w:val="24"/>
              </w:rPr>
              <w:t>能够根据企业的应用需求，熟练安装和配置AD、DNS、WEB、FTP、E-MAIL、DHCP、代理等常用服务并进行数据库配置与管理，并能实际运用。能够熟练掌握虚拟化技术完成特定环境配置；使用服务器集群技术来实现网络的负载均衡或故障转移</w:t>
            </w:r>
          </w:p>
        </w:tc>
      </w:tr>
      <w:tr w:rsidR="00E869B5" w:rsidRPr="00E869B5" w:rsidTr="000A012D">
        <w:trPr>
          <w:trHeight w:val="974"/>
          <w:jc w:val="center"/>
        </w:trPr>
        <w:tc>
          <w:tcPr>
            <w:tcW w:w="836" w:type="dxa"/>
            <w:tcBorders>
              <w:top w:val="single" w:sz="4" w:space="0" w:color="000000"/>
              <w:left w:val="single" w:sz="4" w:space="0" w:color="000000"/>
              <w:bottom w:val="single" w:sz="4" w:space="0" w:color="000000"/>
              <w:right w:val="single" w:sz="4" w:space="0" w:color="000000"/>
            </w:tcBorders>
            <w:vAlign w:val="center"/>
          </w:tcPr>
          <w:p w:rsidR="00C31BA2" w:rsidRPr="00E869B5" w:rsidRDefault="00C31BA2" w:rsidP="000A012D">
            <w:pPr>
              <w:jc w:val="center"/>
              <w:rPr>
                <w:rFonts w:ascii="仿宋_GB2312" w:eastAsia="仿宋_GB2312" w:hAnsi="仿宋"/>
                <w:sz w:val="24"/>
              </w:rPr>
            </w:pPr>
            <w:r w:rsidRPr="00E869B5">
              <w:rPr>
                <w:rFonts w:ascii="仿宋_GB2312" w:eastAsia="仿宋_GB2312" w:hAnsi="仿宋" w:hint="eastAsia"/>
                <w:sz w:val="24"/>
              </w:rPr>
              <w:t>9</w:t>
            </w:r>
          </w:p>
        </w:tc>
        <w:tc>
          <w:tcPr>
            <w:tcW w:w="1306" w:type="dxa"/>
            <w:vMerge/>
            <w:tcBorders>
              <w:left w:val="single" w:sz="4" w:space="0" w:color="000000"/>
              <w:right w:val="single" w:sz="4" w:space="0" w:color="000000"/>
            </w:tcBorders>
            <w:vAlign w:val="center"/>
          </w:tcPr>
          <w:p w:rsidR="00C31BA2" w:rsidRPr="00E869B5" w:rsidRDefault="00C31BA2" w:rsidP="000A012D">
            <w:pPr>
              <w:jc w:val="center"/>
              <w:rPr>
                <w:rFonts w:ascii="仿宋_GB2312" w:eastAsia="仿宋_GB2312" w:hAnsi="仿宋"/>
                <w:sz w:val="24"/>
              </w:rPr>
            </w:pPr>
          </w:p>
        </w:tc>
        <w:tc>
          <w:tcPr>
            <w:tcW w:w="2063" w:type="dxa"/>
            <w:tcBorders>
              <w:top w:val="single" w:sz="4" w:space="0" w:color="000000"/>
              <w:left w:val="single" w:sz="4" w:space="0" w:color="000000"/>
              <w:bottom w:val="single" w:sz="4" w:space="0" w:color="000000"/>
              <w:right w:val="single" w:sz="4" w:space="0" w:color="000000"/>
            </w:tcBorders>
            <w:vAlign w:val="center"/>
          </w:tcPr>
          <w:p w:rsidR="00C31BA2" w:rsidRPr="00E869B5" w:rsidRDefault="00C31BA2" w:rsidP="000A012D">
            <w:pPr>
              <w:jc w:val="center"/>
              <w:rPr>
                <w:rFonts w:ascii="仿宋_GB2312" w:eastAsia="仿宋_GB2312" w:hAnsi="仿宋"/>
                <w:sz w:val="24"/>
              </w:rPr>
            </w:pPr>
            <w:r w:rsidRPr="00E869B5">
              <w:rPr>
                <w:rFonts w:ascii="仿宋_GB2312" w:eastAsia="仿宋_GB2312" w:hAnsi="仿宋" w:hint="eastAsia"/>
                <w:sz w:val="24"/>
              </w:rPr>
              <w:t>云平台部署</w:t>
            </w:r>
          </w:p>
        </w:tc>
        <w:tc>
          <w:tcPr>
            <w:tcW w:w="4515" w:type="dxa"/>
            <w:tcBorders>
              <w:top w:val="single" w:sz="4" w:space="0" w:color="000000"/>
              <w:left w:val="single" w:sz="4" w:space="0" w:color="000000"/>
              <w:bottom w:val="single" w:sz="4" w:space="0" w:color="000000"/>
              <w:right w:val="single" w:sz="4" w:space="0" w:color="000000"/>
            </w:tcBorders>
            <w:vAlign w:val="center"/>
          </w:tcPr>
          <w:p w:rsidR="00C31BA2" w:rsidRPr="00E869B5" w:rsidRDefault="00C31BA2" w:rsidP="000A012D">
            <w:pPr>
              <w:jc w:val="left"/>
              <w:rPr>
                <w:rFonts w:ascii="仿宋_GB2312" w:eastAsia="仿宋_GB2312" w:hAnsi="仿宋"/>
                <w:sz w:val="24"/>
              </w:rPr>
            </w:pPr>
            <w:r w:rsidRPr="00E869B5">
              <w:rPr>
                <w:rFonts w:ascii="仿宋_GB2312" w:eastAsia="仿宋_GB2312" w:hAnsi="仿宋" w:hint="eastAsia"/>
                <w:sz w:val="24"/>
              </w:rPr>
              <w:t>在云平台配置资源模板、创建网络、创建卷、利用平台内置系统生成实例，使运行后实例可以接入网络工作</w:t>
            </w:r>
          </w:p>
        </w:tc>
      </w:tr>
      <w:tr w:rsidR="00E869B5" w:rsidRPr="00E869B5" w:rsidTr="000A012D">
        <w:trPr>
          <w:trHeight w:val="691"/>
          <w:jc w:val="center"/>
        </w:trPr>
        <w:tc>
          <w:tcPr>
            <w:tcW w:w="836" w:type="dxa"/>
            <w:tcBorders>
              <w:top w:val="single" w:sz="4" w:space="0" w:color="000000"/>
              <w:left w:val="single" w:sz="4" w:space="0" w:color="000000"/>
              <w:bottom w:val="single" w:sz="4" w:space="0" w:color="000000"/>
              <w:right w:val="single" w:sz="4" w:space="0" w:color="000000"/>
            </w:tcBorders>
            <w:vAlign w:val="center"/>
          </w:tcPr>
          <w:p w:rsidR="00C31BA2" w:rsidRPr="00E869B5" w:rsidRDefault="00C31BA2" w:rsidP="000A012D">
            <w:pPr>
              <w:jc w:val="center"/>
              <w:rPr>
                <w:rFonts w:ascii="仿宋_GB2312" w:eastAsia="仿宋_GB2312" w:hAnsi="仿宋"/>
                <w:sz w:val="24"/>
              </w:rPr>
            </w:pPr>
            <w:r w:rsidRPr="00E869B5">
              <w:rPr>
                <w:rFonts w:ascii="仿宋_GB2312" w:eastAsia="仿宋_GB2312" w:hAnsi="仿宋" w:hint="eastAsia"/>
                <w:sz w:val="24"/>
              </w:rPr>
              <w:t>10</w:t>
            </w:r>
          </w:p>
        </w:tc>
        <w:tc>
          <w:tcPr>
            <w:tcW w:w="1306" w:type="dxa"/>
            <w:vMerge/>
            <w:tcBorders>
              <w:left w:val="single" w:sz="4" w:space="0" w:color="000000"/>
              <w:bottom w:val="single" w:sz="4" w:space="0" w:color="000000"/>
              <w:right w:val="single" w:sz="4" w:space="0" w:color="000000"/>
            </w:tcBorders>
            <w:vAlign w:val="center"/>
          </w:tcPr>
          <w:p w:rsidR="00C31BA2" w:rsidRPr="00E869B5" w:rsidRDefault="00C31BA2" w:rsidP="000A012D">
            <w:pPr>
              <w:jc w:val="center"/>
              <w:rPr>
                <w:rFonts w:ascii="仿宋_GB2312" w:eastAsia="仿宋_GB2312" w:hAnsi="仿宋"/>
                <w:sz w:val="24"/>
              </w:rPr>
            </w:pPr>
          </w:p>
        </w:tc>
        <w:tc>
          <w:tcPr>
            <w:tcW w:w="2063" w:type="dxa"/>
            <w:tcBorders>
              <w:top w:val="single" w:sz="4" w:space="0" w:color="000000"/>
              <w:left w:val="single" w:sz="4" w:space="0" w:color="000000"/>
              <w:bottom w:val="single" w:sz="4" w:space="0" w:color="000000"/>
              <w:right w:val="single" w:sz="4" w:space="0" w:color="000000"/>
            </w:tcBorders>
            <w:vAlign w:val="center"/>
          </w:tcPr>
          <w:p w:rsidR="00C31BA2" w:rsidRPr="00E869B5" w:rsidRDefault="00C31BA2" w:rsidP="000A012D">
            <w:pPr>
              <w:jc w:val="center"/>
              <w:rPr>
                <w:rFonts w:ascii="仿宋_GB2312" w:eastAsia="仿宋_GB2312" w:hAnsi="仿宋"/>
                <w:sz w:val="24"/>
              </w:rPr>
            </w:pPr>
            <w:r w:rsidRPr="00E869B5">
              <w:rPr>
                <w:rFonts w:ascii="仿宋_GB2312" w:eastAsia="仿宋_GB2312" w:hAnsi="仿宋" w:hint="eastAsia"/>
                <w:sz w:val="24"/>
              </w:rPr>
              <w:t>操作系统安全技术</w:t>
            </w:r>
          </w:p>
        </w:tc>
        <w:tc>
          <w:tcPr>
            <w:tcW w:w="4515" w:type="dxa"/>
            <w:tcBorders>
              <w:top w:val="single" w:sz="4" w:space="0" w:color="000000"/>
              <w:left w:val="single" w:sz="4" w:space="0" w:color="000000"/>
              <w:bottom w:val="single" w:sz="4" w:space="0" w:color="000000"/>
              <w:right w:val="single" w:sz="4" w:space="0" w:color="000000"/>
            </w:tcBorders>
            <w:vAlign w:val="center"/>
          </w:tcPr>
          <w:p w:rsidR="00C31BA2" w:rsidRPr="00E869B5" w:rsidRDefault="00C31BA2" w:rsidP="000A012D">
            <w:pPr>
              <w:jc w:val="left"/>
              <w:rPr>
                <w:rFonts w:ascii="仿宋_GB2312" w:eastAsia="仿宋_GB2312" w:hAnsi="仿宋"/>
                <w:sz w:val="24"/>
              </w:rPr>
            </w:pPr>
            <w:proofErr w:type="gramStart"/>
            <w:r w:rsidRPr="00E869B5">
              <w:rPr>
                <w:rFonts w:ascii="仿宋_GB2312" w:eastAsia="仿宋_GB2312" w:hAnsi="仿宋" w:hint="eastAsia"/>
                <w:sz w:val="24"/>
              </w:rPr>
              <w:t>域安全</w:t>
            </w:r>
            <w:proofErr w:type="gramEnd"/>
            <w:r w:rsidRPr="00E869B5">
              <w:rPr>
                <w:rFonts w:ascii="仿宋_GB2312" w:eastAsia="仿宋_GB2312" w:hAnsi="仿宋" w:hint="eastAsia"/>
                <w:sz w:val="24"/>
              </w:rPr>
              <w:t>配置、文件系统安全配置、权限管理、配置CA服务、系统防火墙防护等</w:t>
            </w:r>
          </w:p>
        </w:tc>
      </w:tr>
      <w:tr w:rsidR="00E869B5" w:rsidRPr="00E869B5" w:rsidTr="000A012D">
        <w:trPr>
          <w:trHeight w:val="1410"/>
          <w:jc w:val="center"/>
        </w:trPr>
        <w:tc>
          <w:tcPr>
            <w:tcW w:w="836" w:type="dxa"/>
            <w:tcBorders>
              <w:top w:val="single" w:sz="4" w:space="0" w:color="000000"/>
              <w:left w:val="single" w:sz="4" w:space="0" w:color="000000"/>
              <w:bottom w:val="single" w:sz="4" w:space="0" w:color="000000"/>
              <w:right w:val="single" w:sz="4" w:space="0" w:color="000000"/>
            </w:tcBorders>
            <w:vAlign w:val="center"/>
          </w:tcPr>
          <w:p w:rsidR="00C31BA2" w:rsidRPr="00E869B5" w:rsidRDefault="00C31BA2" w:rsidP="000A012D">
            <w:pPr>
              <w:jc w:val="center"/>
              <w:rPr>
                <w:rFonts w:ascii="仿宋_GB2312" w:eastAsia="仿宋_GB2312" w:hAnsi="仿宋"/>
                <w:sz w:val="24"/>
              </w:rPr>
            </w:pPr>
            <w:r w:rsidRPr="00E869B5">
              <w:rPr>
                <w:rFonts w:ascii="仿宋_GB2312" w:eastAsia="仿宋_GB2312" w:hAnsi="仿宋" w:hint="eastAsia"/>
                <w:sz w:val="24"/>
              </w:rPr>
              <w:lastRenderedPageBreak/>
              <w:t>11</w:t>
            </w:r>
          </w:p>
        </w:tc>
        <w:tc>
          <w:tcPr>
            <w:tcW w:w="1306" w:type="dxa"/>
            <w:vMerge w:val="restart"/>
            <w:tcBorders>
              <w:top w:val="single" w:sz="4" w:space="0" w:color="000000"/>
              <w:left w:val="single" w:sz="4" w:space="0" w:color="000000"/>
              <w:bottom w:val="single" w:sz="4" w:space="0" w:color="000000"/>
              <w:right w:val="single" w:sz="4" w:space="0" w:color="000000"/>
            </w:tcBorders>
            <w:vAlign w:val="center"/>
          </w:tcPr>
          <w:p w:rsidR="00C31BA2" w:rsidRPr="00E869B5" w:rsidRDefault="00C31BA2" w:rsidP="000A012D">
            <w:pPr>
              <w:jc w:val="center"/>
              <w:rPr>
                <w:rFonts w:ascii="仿宋_GB2312" w:eastAsia="仿宋_GB2312" w:hAnsi="仿宋"/>
                <w:sz w:val="24"/>
              </w:rPr>
            </w:pPr>
            <w:r w:rsidRPr="00E869B5">
              <w:rPr>
                <w:rFonts w:ascii="仿宋_GB2312" w:eastAsia="仿宋_GB2312" w:hAnsi="仿宋" w:hint="eastAsia"/>
                <w:sz w:val="24"/>
              </w:rPr>
              <w:t>网络安全与网络优化</w:t>
            </w:r>
          </w:p>
        </w:tc>
        <w:tc>
          <w:tcPr>
            <w:tcW w:w="2063" w:type="dxa"/>
            <w:tcBorders>
              <w:top w:val="single" w:sz="4" w:space="0" w:color="000000"/>
              <w:left w:val="single" w:sz="4" w:space="0" w:color="000000"/>
              <w:bottom w:val="single" w:sz="4" w:space="0" w:color="000000"/>
              <w:right w:val="single" w:sz="4" w:space="0" w:color="000000"/>
            </w:tcBorders>
            <w:vAlign w:val="center"/>
          </w:tcPr>
          <w:p w:rsidR="00C31BA2" w:rsidRPr="00E869B5" w:rsidRDefault="00C31BA2" w:rsidP="000A012D">
            <w:pPr>
              <w:jc w:val="center"/>
              <w:rPr>
                <w:rFonts w:ascii="仿宋_GB2312" w:eastAsia="仿宋_GB2312" w:hAnsi="仿宋"/>
                <w:sz w:val="24"/>
              </w:rPr>
            </w:pPr>
            <w:r w:rsidRPr="00E869B5">
              <w:rPr>
                <w:rFonts w:ascii="仿宋_GB2312" w:eastAsia="仿宋_GB2312" w:hAnsi="仿宋" w:hint="eastAsia"/>
                <w:sz w:val="24"/>
              </w:rPr>
              <w:t>防火墙</w:t>
            </w:r>
          </w:p>
        </w:tc>
        <w:tc>
          <w:tcPr>
            <w:tcW w:w="4515" w:type="dxa"/>
            <w:tcBorders>
              <w:top w:val="single" w:sz="4" w:space="0" w:color="000000"/>
              <w:left w:val="single" w:sz="4" w:space="0" w:color="000000"/>
              <w:bottom w:val="single" w:sz="4" w:space="0" w:color="000000"/>
              <w:right w:val="single" w:sz="4" w:space="0" w:color="000000"/>
            </w:tcBorders>
            <w:vAlign w:val="center"/>
          </w:tcPr>
          <w:p w:rsidR="00C31BA2" w:rsidRPr="00E869B5" w:rsidRDefault="00C31BA2" w:rsidP="000A012D">
            <w:pPr>
              <w:jc w:val="left"/>
              <w:rPr>
                <w:rFonts w:ascii="仿宋_GB2312" w:eastAsia="仿宋_GB2312" w:hAnsi="仿宋"/>
                <w:sz w:val="24"/>
              </w:rPr>
            </w:pPr>
            <w:r w:rsidRPr="00E869B5">
              <w:rPr>
                <w:rFonts w:ascii="仿宋_GB2312" w:eastAsia="仿宋_GB2312" w:hAnsi="仿宋" w:hint="eastAsia"/>
                <w:sz w:val="24"/>
              </w:rPr>
              <w:t>能够在企业网络中部署防火墙，使用防火墙规则保护内网服务安全，在防火墙上实现路由、NAT转换、防DDOS攻击；实现包过滤、URL过滤、P2P流量控制等</w:t>
            </w:r>
          </w:p>
        </w:tc>
      </w:tr>
      <w:tr w:rsidR="00E869B5" w:rsidRPr="00E869B5" w:rsidTr="000A012D">
        <w:trPr>
          <w:trHeight w:val="706"/>
          <w:jc w:val="center"/>
        </w:trPr>
        <w:tc>
          <w:tcPr>
            <w:tcW w:w="836" w:type="dxa"/>
            <w:tcBorders>
              <w:top w:val="single" w:sz="4" w:space="0" w:color="000000"/>
              <w:left w:val="single" w:sz="4" w:space="0" w:color="000000"/>
              <w:bottom w:val="single" w:sz="4" w:space="0" w:color="000000"/>
              <w:right w:val="single" w:sz="4" w:space="0" w:color="000000"/>
            </w:tcBorders>
            <w:vAlign w:val="center"/>
          </w:tcPr>
          <w:p w:rsidR="00C31BA2" w:rsidRPr="00E869B5" w:rsidRDefault="00C31BA2" w:rsidP="000A012D">
            <w:pPr>
              <w:jc w:val="center"/>
              <w:rPr>
                <w:rFonts w:ascii="仿宋_GB2312" w:eastAsia="仿宋_GB2312" w:hAnsi="仿宋"/>
                <w:sz w:val="24"/>
              </w:rPr>
            </w:pPr>
            <w:r w:rsidRPr="00E869B5">
              <w:rPr>
                <w:rFonts w:ascii="仿宋_GB2312" w:eastAsia="仿宋_GB2312" w:hAnsi="仿宋" w:hint="eastAsia"/>
                <w:sz w:val="24"/>
              </w:rPr>
              <w:t>12</w:t>
            </w:r>
          </w:p>
        </w:tc>
        <w:tc>
          <w:tcPr>
            <w:tcW w:w="1306" w:type="dxa"/>
            <w:vMerge/>
            <w:tcBorders>
              <w:top w:val="single" w:sz="4" w:space="0" w:color="000000"/>
              <w:left w:val="single" w:sz="4" w:space="0" w:color="000000"/>
              <w:bottom w:val="single" w:sz="4" w:space="0" w:color="000000"/>
              <w:right w:val="single" w:sz="4" w:space="0" w:color="000000"/>
            </w:tcBorders>
            <w:vAlign w:val="center"/>
          </w:tcPr>
          <w:p w:rsidR="00C31BA2" w:rsidRPr="00E869B5" w:rsidRDefault="00C31BA2" w:rsidP="000A012D">
            <w:pPr>
              <w:jc w:val="center"/>
              <w:rPr>
                <w:rFonts w:ascii="仿宋_GB2312" w:eastAsia="仿宋_GB2312" w:hAnsi="仿宋"/>
                <w:sz w:val="24"/>
              </w:rPr>
            </w:pPr>
          </w:p>
        </w:tc>
        <w:tc>
          <w:tcPr>
            <w:tcW w:w="2063" w:type="dxa"/>
            <w:tcBorders>
              <w:top w:val="single" w:sz="4" w:space="0" w:color="000000"/>
              <w:left w:val="single" w:sz="4" w:space="0" w:color="000000"/>
              <w:bottom w:val="single" w:sz="4" w:space="0" w:color="000000"/>
              <w:right w:val="single" w:sz="4" w:space="0" w:color="000000"/>
            </w:tcBorders>
            <w:vAlign w:val="center"/>
          </w:tcPr>
          <w:p w:rsidR="00C31BA2" w:rsidRPr="00E869B5" w:rsidRDefault="00C31BA2" w:rsidP="000A012D">
            <w:pPr>
              <w:jc w:val="center"/>
              <w:rPr>
                <w:rFonts w:ascii="仿宋_GB2312" w:eastAsia="仿宋_GB2312" w:hAnsi="仿宋"/>
                <w:sz w:val="24"/>
              </w:rPr>
            </w:pPr>
            <w:r w:rsidRPr="00E869B5">
              <w:rPr>
                <w:rFonts w:ascii="仿宋_GB2312" w:eastAsia="仿宋_GB2312" w:hAnsi="仿宋" w:hint="eastAsia"/>
                <w:sz w:val="24"/>
              </w:rPr>
              <w:t>网络优化</w:t>
            </w:r>
          </w:p>
        </w:tc>
        <w:tc>
          <w:tcPr>
            <w:tcW w:w="4515" w:type="dxa"/>
            <w:tcBorders>
              <w:top w:val="single" w:sz="4" w:space="0" w:color="000000"/>
              <w:left w:val="single" w:sz="4" w:space="0" w:color="000000"/>
              <w:bottom w:val="single" w:sz="4" w:space="0" w:color="000000"/>
              <w:right w:val="single" w:sz="4" w:space="0" w:color="000000"/>
            </w:tcBorders>
            <w:vAlign w:val="center"/>
          </w:tcPr>
          <w:p w:rsidR="00C31BA2" w:rsidRPr="00E869B5" w:rsidRDefault="00C31BA2" w:rsidP="000A012D">
            <w:pPr>
              <w:jc w:val="left"/>
              <w:rPr>
                <w:rFonts w:ascii="仿宋_GB2312" w:eastAsia="仿宋_GB2312" w:hAnsi="仿宋"/>
                <w:sz w:val="24"/>
              </w:rPr>
            </w:pPr>
            <w:r w:rsidRPr="00E869B5">
              <w:rPr>
                <w:rFonts w:ascii="仿宋_GB2312" w:eastAsia="仿宋_GB2312" w:hAnsi="仿宋" w:hint="eastAsia"/>
                <w:sz w:val="24"/>
              </w:rPr>
              <w:t>利用ACL、QOS、交换机虚拟化等配置，实现网络优化</w:t>
            </w:r>
          </w:p>
        </w:tc>
      </w:tr>
      <w:tr w:rsidR="00E869B5" w:rsidRPr="00E869B5" w:rsidTr="000A012D">
        <w:trPr>
          <w:trHeight w:val="703"/>
          <w:jc w:val="center"/>
        </w:trPr>
        <w:tc>
          <w:tcPr>
            <w:tcW w:w="836" w:type="dxa"/>
            <w:tcBorders>
              <w:top w:val="single" w:sz="4" w:space="0" w:color="000000"/>
              <w:left w:val="single" w:sz="4" w:space="0" w:color="000000"/>
              <w:bottom w:val="single" w:sz="4" w:space="0" w:color="000000"/>
              <w:right w:val="single" w:sz="4" w:space="0" w:color="000000"/>
            </w:tcBorders>
            <w:vAlign w:val="center"/>
          </w:tcPr>
          <w:p w:rsidR="00C31BA2" w:rsidRPr="00E869B5" w:rsidRDefault="00C31BA2" w:rsidP="000A012D">
            <w:pPr>
              <w:jc w:val="center"/>
              <w:rPr>
                <w:rFonts w:ascii="仿宋_GB2312" w:eastAsia="仿宋_GB2312" w:hAnsi="仿宋"/>
                <w:sz w:val="24"/>
              </w:rPr>
            </w:pPr>
            <w:r w:rsidRPr="00E869B5">
              <w:rPr>
                <w:rFonts w:ascii="仿宋_GB2312" w:eastAsia="仿宋_GB2312" w:hAnsi="仿宋" w:hint="eastAsia"/>
                <w:sz w:val="24"/>
              </w:rPr>
              <w:t>13</w:t>
            </w:r>
          </w:p>
        </w:tc>
        <w:tc>
          <w:tcPr>
            <w:tcW w:w="1306" w:type="dxa"/>
            <w:vMerge/>
            <w:tcBorders>
              <w:top w:val="single" w:sz="4" w:space="0" w:color="000000"/>
              <w:left w:val="single" w:sz="4" w:space="0" w:color="000000"/>
              <w:bottom w:val="single" w:sz="4" w:space="0" w:color="000000"/>
              <w:right w:val="single" w:sz="4" w:space="0" w:color="000000"/>
            </w:tcBorders>
            <w:vAlign w:val="center"/>
          </w:tcPr>
          <w:p w:rsidR="00C31BA2" w:rsidRPr="00E869B5" w:rsidRDefault="00C31BA2" w:rsidP="000A012D">
            <w:pPr>
              <w:jc w:val="center"/>
              <w:rPr>
                <w:rFonts w:ascii="仿宋_GB2312" w:eastAsia="仿宋_GB2312" w:hAnsi="仿宋"/>
                <w:sz w:val="24"/>
              </w:rPr>
            </w:pPr>
          </w:p>
        </w:tc>
        <w:tc>
          <w:tcPr>
            <w:tcW w:w="2063" w:type="dxa"/>
            <w:tcBorders>
              <w:top w:val="single" w:sz="4" w:space="0" w:color="000000"/>
              <w:left w:val="single" w:sz="4" w:space="0" w:color="000000"/>
              <w:bottom w:val="single" w:sz="4" w:space="0" w:color="000000"/>
              <w:right w:val="single" w:sz="4" w:space="0" w:color="000000"/>
            </w:tcBorders>
            <w:vAlign w:val="center"/>
          </w:tcPr>
          <w:p w:rsidR="00C31BA2" w:rsidRPr="00E869B5" w:rsidRDefault="00C31BA2" w:rsidP="000A012D">
            <w:pPr>
              <w:jc w:val="center"/>
              <w:rPr>
                <w:rFonts w:ascii="仿宋_GB2312" w:eastAsia="仿宋_GB2312" w:hAnsi="仿宋"/>
                <w:sz w:val="24"/>
              </w:rPr>
            </w:pPr>
            <w:r w:rsidRPr="00E869B5">
              <w:rPr>
                <w:rFonts w:ascii="仿宋_GB2312" w:eastAsia="仿宋_GB2312" w:hAnsi="仿宋" w:hint="eastAsia"/>
                <w:sz w:val="24"/>
              </w:rPr>
              <w:t>VPN技术</w:t>
            </w:r>
          </w:p>
        </w:tc>
        <w:tc>
          <w:tcPr>
            <w:tcW w:w="4515" w:type="dxa"/>
            <w:tcBorders>
              <w:top w:val="single" w:sz="4" w:space="0" w:color="000000"/>
              <w:left w:val="single" w:sz="4" w:space="0" w:color="000000"/>
              <w:bottom w:val="single" w:sz="4" w:space="0" w:color="000000"/>
              <w:right w:val="single" w:sz="4" w:space="0" w:color="000000"/>
            </w:tcBorders>
            <w:vAlign w:val="center"/>
          </w:tcPr>
          <w:p w:rsidR="00C31BA2" w:rsidRPr="00E869B5" w:rsidRDefault="00C31BA2" w:rsidP="000A012D">
            <w:pPr>
              <w:jc w:val="left"/>
              <w:rPr>
                <w:rFonts w:ascii="仿宋_GB2312" w:eastAsia="仿宋_GB2312" w:hAnsi="仿宋"/>
                <w:sz w:val="24"/>
              </w:rPr>
            </w:pPr>
            <w:r w:rsidRPr="00E869B5">
              <w:rPr>
                <w:rFonts w:ascii="仿宋_GB2312" w:eastAsia="仿宋_GB2312" w:hAnsi="仿宋" w:hint="eastAsia"/>
                <w:sz w:val="24"/>
              </w:rPr>
              <w:t>利用VPN实现远程安全接入和站点到站点的IPSEC VPN等</w:t>
            </w:r>
          </w:p>
        </w:tc>
      </w:tr>
      <w:tr w:rsidR="00E869B5" w:rsidRPr="00E869B5" w:rsidTr="000A012D">
        <w:trPr>
          <w:trHeight w:val="1394"/>
          <w:jc w:val="center"/>
        </w:trPr>
        <w:tc>
          <w:tcPr>
            <w:tcW w:w="836" w:type="dxa"/>
            <w:tcBorders>
              <w:top w:val="single" w:sz="4" w:space="0" w:color="000000"/>
              <w:left w:val="single" w:sz="4" w:space="0" w:color="000000"/>
              <w:bottom w:val="single" w:sz="4" w:space="0" w:color="000000"/>
              <w:right w:val="single" w:sz="4" w:space="0" w:color="000000"/>
            </w:tcBorders>
            <w:vAlign w:val="center"/>
          </w:tcPr>
          <w:p w:rsidR="00C31BA2" w:rsidRPr="00E869B5" w:rsidRDefault="00C31BA2" w:rsidP="000A012D">
            <w:pPr>
              <w:jc w:val="center"/>
              <w:rPr>
                <w:rFonts w:ascii="仿宋_GB2312" w:eastAsia="仿宋_GB2312" w:hAnsi="仿宋"/>
                <w:sz w:val="24"/>
              </w:rPr>
            </w:pPr>
            <w:r w:rsidRPr="00E869B5">
              <w:rPr>
                <w:rFonts w:ascii="仿宋_GB2312" w:eastAsia="仿宋_GB2312" w:hAnsi="仿宋" w:hint="eastAsia"/>
                <w:sz w:val="24"/>
              </w:rPr>
              <w:t>14</w:t>
            </w:r>
          </w:p>
        </w:tc>
        <w:tc>
          <w:tcPr>
            <w:tcW w:w="1306" w:type="dxa"/>
            <w:vMerge/>
            <w:tcBorders>
              <w:top w:val="single" w:sz="4" w:space="0" w:color="000000"/>
              <w:left w:val="single" w:sz="4" w:space="0" w:color="000000"/>
              <w:bottom w:val="single" w:sz="4" w:space="0" w:color="000000"/>
              <w:right w:val="single" w:sz="4" w:space="0" w:color="000000"/>
            </w:tcBorders>
            <w:vAlign w:val="center"/>
          </w:tcPr>
          <w:p w:rsidR="00C31BA2" w:rsidRPr="00E869B5" w:rsidRDefault="00C31BA2" w:rsidP="000A012D">
            <w:pPr>
              <w:jc w:val="center"/>
              <w:rPr>
                <w:rFonts w:ascii="仿宋_GB2312" w:eastAsia="仿宋_GB2312" w:hAnsi="仿宋"/>
                <w:sz w:val="24"/>
              </w:rPr>
            </w:pPr>
          </w:p>
        </w:tc>
        <w:tc>
          <w:tcPr>
            <w:tcW w:w="2063" w:type="dxa"/>
            <w:tcBorders>
              <w:top w:val="single" w:sz="4" w:space="0" w:color="000000"/>
              <w:left w:val="single" w:sz="4" w:space="0" w:color="000000"/>
              <w:bottom w:val="single" w:sz="4" w:space="0" w:color="000000"/>
              <w:right w:val="single" w:sz="4" w:space="0" w:color="000000"/>
            </w:tcBorders>
            <w:vAlign w:val="center"/>
          </w:tcPr>
          <w:p w:rsidR="00C31BA2" w:rsidRPr="00E869B5" w:rsidRDefault="00C31BA2" w:rsidP="000A012D">
            <w:pPr>
              <w:jc w:val="center"/>
              <w:rPr>
                <w:rFonts w:ascii="仿宋_GB2312" w:eastAsia="仿宋_GB2312" w:hAnsi="仿宋"/>
                <w:sz w:val="24"/>
              </w:rPr>
            </w:pPr>
            <w:r w:rsidRPr="00E869B5">
              <w:rPr>
                <w:rFonts w:ascii="仿宋_GB2312" w:eastAsia="仿宋_GB2312" w:hAnsi="仿宋" w:hint="eastAsia"/>
                <w:sz w:val="24"/>
              </w:rPr>
              <w:t>无线调试</w:t>
            </w:r>
          </w:p>
        </w:tc>
        <w:tc>
          <w:tcPr>
            <w:tcW w:w="4515" w:type="dxa"/>
            <w:tcBorders>
              <w:top w:val="single" w:sz="4" w:space="0" w:color="000000"/>
              <w:left w:val="single" w:sz="4" w:space="0" w:color="000000"/>
              <w:bottom w:val="single" w:sz="4" w:space="0" w:color="000000"/>
              <w:right w:val="single" w:sz="4" w:space="0" w:color="000000"/>
            </w:tcBorders>
            <w:vAlign w:val="center"/>
          </w:tcPr>
          <w:p w:rsidR="00C31BA2" w:rsidRPr="00E869B5" w:rsidRDefault="00C31BA2" w:rsidP="000A012D">
            <w:pPr>
              <w:jc w:val="left"/>
              <w:rPr>
                <w:rFonts w:ascii="仿宋_GB2312" w:eastAsia="仿宋_GB2312" w:hAnsi="仿宋"/>
                <w:sz w:val="24"/>
              </w:rPr>
            </w:pPr>
            <w:r w:rsidRPr="00E869B5">
              <w:rPr>
                <w:rFonts w:ascii="仿宋_GB2312" w:eastAsia="仿宋_GB2312" w:hAnsi="仿宋" w:hint="eastAsia"/>
                <w:sz w:val="24"/>
              </w:rPr>
              <w:t>配置无线网络WEP加密、MAC认证接入控制等；配置二层漫游、三层漫游、无线桥接（点对点)、负载均衡、无线桥接（点对多点），信道自动调整等</w:t>
            </w:r>
          </w:p>
        </w:tc>
      </w:tr>
    </w:tbl>
    <w:p w:rsidR="00C31BA2" w:rsidRPr="00C31BA2" w:rsidRDefault="00C31BA2">
      <w:pPr>
        <w:spacing w:line="560" w:lineRule="exact"/>
        <w:ind w:firstLineChars="200" w:firstLine="560"/>
        <w:rPr>
          <w:rFonts w:ascii="仿宋_GB2312" w:eastAsia="仿宋_GB2312" w:hAnsi="Arial Narrow" w:cs="Arial"/>
          <w:color w:val="000000" w:themeColor="text1"/>
          <w:sz w:val="28"/>
          <w:szCs w:val="28"/>
        </w:rPr>
      </w:pPr>
    </w:p>
    <w:p w:rsidR="008B10B2" w:rsidRPr="00E869B5" w:rsidRDefault="007A1DE3" w:rsidP="00E869B5">
      <w:pPr>
        <w:pStyle w:val="1"/>
        <w:adjustRightInd w:val="0"/>
        <w:snapToGrid w:val="0"/>
        <w:spacing w:before="0" w:after="0" w:line="560" w:lineRule="exact"/>
        <w:ind w:firstLineChars="200" w:firstLine="562"/>
        <w:rPr>
          <w:rFonts w:ascii="仿宋_GB2312" w:eastAsia="仿宋_GB2312" w:hAnsi="仿宋_GB2312" w:cs="仿宋_GB2312"/>
          <w:bCs w:val="0"/>
          <w:kern w:val="2"/>
          <w:sz w:val="28"/>
          <w:szCs w:val="28"/>
        </w:rPr>
      </w:pPr>
      <w:r w:rsidRPr="00E869B5">
        <w:rPr>
          <w:rFonts w:ascii="仿宋_GB2312" w:eastAsia="仿宋_GB2312" w:hAnsi="仿宋_GB2312" w:cs="仿宋_GB2312" w:hint="eastAsia"/>
          <w:bCs w:val="0"/>
          <w:kern w:val="2"/>
          <w:sz w:val="28"/>
          <w:szCs w:val="28"/>
        </w:rPr>
        <w:t>十、技术平台</w:t>
      </w:r>
    </w:p>
    <w:p w:rsidR="008B10B2" w:rsidRDefault="007A1DE3">
      <w:pPr>
        <w:spacing w:line="560" w:lineRule="exact"/>
        <w:ind w:firstLineChars="200" w:firstLine="560"/>
        <w:rPr>
          <w:rFonts w:ascii="仿宋_GB2312" w:eastAsia="仿宋_GB2312" w:hAnsi="宋体" w:cs="宋体"/>
          <w:bCs/>
          <w:color w:val="000000" w:themeColor="text1"/>
          <w:kern w:val="0"/>
          <w:sz w:val="28"/>
          <w:szCs w:val="28"/>
        </w:rPr>
      </w:pPr>
      <w:r>
        <w:rPr>
          <w:rFonts w:ascii="仿宋_GB2312" w:eastAsia="仿宋_GB2312" w:hAnsi="宋体" w:cs="宋体" w:hint="eastAsia"/>
          <w:bCs/>
          <w:color w:val="000000" w:themeColor="text1"/>
          <w:kern w:val="0"/>
          <w:sz w:val="28"/>
          <w:szCs w:val="28"/>
        </w:rPr>
        <w:t>（一）硬件平台</w:t>
      </w:r>
    </w:p>
    <w:tbl>
      <w:tblPr>
        <w:tblW w:w="87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956"/>
        <w:gridCol w:w="2551"/>
        <w:gridCol w:w="709"/>
        <w:gridCol w:w="2692"/>
      </w:tblGrid>
      <w:tr w:rsidR="008B10B2">
        <w:trPr>
          <w:trHeight w:val="572"/>
          <w:tblHeader/>
          <w:jc w:val="center"/>
        </w:trPr>
        <w:tc>
          <w:tcPr>
            <w:tcW w:w="846" w:type="dxa"/>
            <w:vAlign w:val="center"/>
          </w:tcPr>
          <w:p w:rsidR="008B10B2" w:rsidRDefault="007A1DE3">
            <w:pPr>
              <w:jc w:val="center"/>
              <w:rPr>
                <w:rFonts w:ascii="仿宋_GB2312" w:eastAsia="仿宋_GB2312" w:hAnsi="Arial Narrow" w:cs="Arial"/>
                <w:b/>
                <w:color w:val="000000" w:themeColor="text1"/>
                <w:sz w:val="24"/>
              </w:rPr>
            </w:pPr>
            <w:r>
              <w:rPr>
                <w:rFonts w:ascii="仿宋_GB2312" w:eastAsia="仿宋_GB2312" w:hAnsi="Arial Narrow" w:cs="Arial" w:hint="eastAsia"/>
                <w:b/>
                <w:color w:val="000000" w:themeColor="text1"/>
                <w:sz w:val="24"/>
              </w:rPr>
              <w:t>序号</w:t>
            </w:r>
          </w:p>
        </w:tc>
        <w:tc>
          <w:tcPr>
            <w:tcW w:w="1956" w:type="dxa"/>
            <w:vAlign w:val="center"/>
          </w:tcPr>
          <w:p w:rsidR="008B10B2" w:rsidRDefault="007A1DE3">
            <w:pPr>
              <w:jc w:val="center"/>
              <w:rPr>
                <w:rFonts w:ascii="仿宋_GB2312" w:eastAsia="仿宋_GB2312" w:hAnsi="Arial Narrow" w:cs="Arial"/>
                <w:b/>
                <w:color w:val="000000" w:themeColor="text1"/>
                <w:sz w:val="24"/>
              </w:rPr>
            </w:pPr>
            <w:r>
              <w:rPr>
                <w:rFonts w:ascii="仿宋_GB2312" w:eastAsia="仿宋_GB2312" w:hAnsi="Arial Narrow" w:cs="Arial" w:hint="eastAsia"/>
                <w:b/>
                <w:color w:val="000000" w:themeColor="text1"/>
                <w:sz w:val="24"/>
              </w:rPr>
              <w:t>设备名称</w:t>
            </w:r>
          </w:p>
        </w:tc>
        <w:tc>
          <w:tcPr>
            <w:tcW w:w="2551" w:type="dxa"/>
            <w:vAlign w:val="center"/>
          </w:tcPr>
          <w:p w:rsidR="008B10B2" w:rsidRDefault="007A1DE3">
            <w:pPr>
              <w:jc w:val="center"/>
              <w:rPr>
                <w:rFonts w:ascii="仿宋_GB2312" w:eastAsia="仿宋_GB2312" w:hAnsi="Arial Narrow" w:cs="Arial"/>
                <w:b/>
                <w:color w:val="000000" w:themeColor="text1"/>
                <w:sz w:val="24"/>
              </w:rPr>
            </w:pPr>
            <w:r>
              <w:rPr>
                <w:rFonts w:ascii="仿宋_GB2312" w:eastAsia="仿宋_GB2312" w:hAnsi="Arial Narrow" w:cs="Arial" w:hint="eastAsia"/>
                <w:b/>
                <w:color w:val="000000" w:themeColor="text1"/>
                <w:sz w:val="24"/>
              </w:rPr>
              <w:t>设备型号</w:t>
            </w:r>
          </w:p>
        </w:tc>
        <w:tc>
          <w:tcPr>
            <w:tcW w:w="709" w:type="dxa"/>
            <w:vAlign w:val="center"/>
          </w:tcPr>
          <w:p w:rsidR="008B10B2" w:rsidRDefault="007A1DE3">
            <w:pPr>
              <w:jc w:val="center"/>
              <w:rPr>
                <w:rFonts w:ascii="仿宋_GB2312" w:eastAsia="仿宋_GB2312" w:hAnsi="Arial Narrow" w:cs="Arial"/>
                <w:b/>
                <w:color w:val="000000" w:themeColor="text1"/>
                <w:sz w:val="24"/>
              </w:rPr>
            </w:pPr>
            <w:r>
              <w:rPr>
                <w:rFonts w:ascii="仿宋_GB2312" w:eastAsia="仿宋_GB2312" w:hAnsi="Arial Narrow" w:cs="Arial" w:hint="eastAsia"/>
                <w:b/>
                <w:color w:val="000000" w:themeColor="text1"/>
                <w:sz w:val="24"/>
              </w:rPr>
              <w:t>数量</w:t>
            </w:r>
          </w:p>
        </w:tc>
        <w:tc>
          <w:tcPr>
            <w:tcW w:w="2692" w:type="dxa"/>
            <w:vAlign w:val="center"/>
          </w:tcPr>
          <w:p w:rsidR="008B10B2" w:rsidRDefault="007A1DE3">
            <w:pPr>
              <w:jc w:val="center"/>
              <w:rPr>
                <w:rFonts w:ascii="仿宋_GB2312" w:eastAsia="仿宋_GB2312" w:hAnsi="Arial Narrow" w:cs="Arial"/>
                <w:b/>
                <w:color w:val="000000" w:themeColor="text1"/>
                <w:sz w:val="24"/>
              </w:rPr>
            </w:pPr>
            <w:r>
              <w:rPr>
                <w:rFonts w:ascii="仿宋_GB2312" w:eastAsia="仿宋_GB2312" w:hAnsi="Arial Narrow" w:cs="Arial" w:hint="eastAsia"/>
                <w:b/>
                <w:color w:val="000000" w:themeColor="text1"/>
                <w:sz w:val="24"/>
              </w:rPr>
              <w:t>备注</w:t>
            </w:r>
          </w:p>
        </w:tc>
      </w:tr>
      <w:tr w:rsidR="008B10B2">
        <w:trPr>
          <w:trHeight w:val="397"/>
          <w:jc w:val="center"/>
        </w:trPr>
        <w:tc>
          <w:tcPr>
            <w:tcW w:w="846" w:type="dxa"/>
            <w:vAlign w:val="center"/>
          </w:tcPr>
          <w:p w:rsidR="008B10B2" w:rsidRDefault="007A1DE3">
            <w:pPr>
              <w:jc w:val="center"/>
              <w:rPr>
                <w:rFonts w:ascii="仿宋_GB2312" w:eastAsia="仿宋_GB2312" w:hAnsi="Arial Narrow" w:cs="Arial"/>
                <w:color w:val="000000" w:themeColor="text1"/>
                <w:sz w:val="24"/>
              </w:rPr>
            </w:pPr>
            <w:r>
              <w:rPr>
                <w:rFonts w:ascii="仿宋_GB2312" w:eastAsia="仿宋_GB2312" w:hAnsi="Arial Narrow" w:cs="Arial" w:hint="eastAsia"/>
                <w:color w:val="000000" w:themeColor="text1"/>
                <w:sz w:val="24"/>
              </w:rPr>
              <w:t>1</w:t>
            </w:r>
          </w:p>
        </w:tc>
        <w:tc>
          <w:tcPr>
            <w:tcW w:w="1956" w:type="dxa"/>
            <w:vAlign w:val="center"/>
          </w:tcPr>
          <w:p w:rsidR="008B10B2" w:rsidRDefault="007A1DE3">
            <w:pPr>
              <w:widowControl/>
              <w:jc w:val="center"/>
              <w:rPr>
                <w:rFonts w:ascii="仿宋_GB2312" w:eastAsia="仿宋_GB2312" w:hAnsi="Arial Narrow" w:cs="Arial"/>
                <w:color w:val="000000" w:themeColor="text1"/>
                <w:sz w:val="24"/>
              </w:rPr>
            </w:pPr>
            <w:r>
              <w:rPr>
                <w:rFonts w:ascii="仿宋_GB2312" w:eastAsia="仿宋_GB2312" w:hAnsi="Arial Narrow" w:cs="Arial" w:hint="eastAsia"/>
                <w:color w:val="000000" w:themeColor="text1"/>
                <w:sz w:val="24"/>
              </w:rPr>
              <w:t>路由器</w:t>
            </w:r>
          </w:p>
        </w:tc>
        <w:tc>
          <w:tcPr>
            <w:tcW w:w="2551" w:type="dxa"/>
            <w:vAlign w:val="center"/>
          </w:tcPr>
          <w:p w:rsidR="008B10B2" w:rsidRDefault="007A1DE3">
            <w:pPr>
              <w:jc w:val="center"/>
              <w:rPr>
                <w:rFonts w:ascii="仿宋_GB2312" w:eastAsia="仿宋_GB2312" w:hAnsi="Arial Narrow" w:cs="Arial"/>
                <w:color w:val="000000" w:themeColor="text1"/>
                <w:sz w:val="24"/>
              </w:rPr>
            </w:pPr>
            <w:r>
              <w:rPr>
                <w:rFonts w:ascii="仿宋_GB2312" w:eastAsia="仿宋_GB2312" w:hAnsi="Arial Narrow" w:cs="Arial" w:hint="eastAsia"/>
                <w:color w:val="000000" w:themeColor="text1"/>
                <w:sz w:val="24"/>
              </w:rPr>
              <w:t>神州数码</w:t>
            </w:r>
          </w:p>
          <w:p w:rsidR="008B10B2" w:rsidRDefault="007A1DE3">
            <w:pPr>
              <w:jc w:val="center"/>
              <w:rPr>
                <w:rFonts w:ascii="仿宋_GB2312" w:eastAsia="仿宋_GB2312" w:hAnsi="Arial Narrow" w:cs="Arial"/>
                <w:color w:val="000000" w:themeColor="text1"/>
                <w:sz w:val="24"/>
              </w:rPr>
            </w:pPr>
            <w:r>
              <w:rPr>
                <w:rFonts w:ascii="仿宋_GB2312" w:eastAsia="仿宋_GB2312" w:hAnsi="Arial Narrow" w:cs="Arial" w:hint="eastAsia"/>
                <w:color w:val="000000" w:themeColor="text1"/>
                <w:sz w:val="24"/>
              </w:rPr>
              <w:t>DCR-2655</w:t>
            </w:r>
          </w:p>
        </w:tc>
        <w:tc>
          <w:tcPr>
            <w:tcW w:w="709" w:type="dxa"/>
            <w:vAlign w:val="center"/>
          </w:tcPr>
          <w:p w:rsidR="008B10B2" w:rsidRDefault="007A1DE3">
            <w:pPr>
              <w:widowControl/>
              <w:jc w:val="center"/>
              <w:rPr>
                <w:rFonts w:ascii="仿宋_GB2312" w:eastAsia="仿宋_GB2312" w:hAnsi="Arial Narrow" w:cs="Arial"/>
                <w:color w:val="000000" w:themeColor="text1"/>
                <w:sz w:val="24"/>
              </w:rPr>
            </w:pPr>
            <w:r>
              <w:rPr>
                <w:rFonts w:ascii="仿宋_GB2312" w:eastAsia="仿宋_GB2312" w:hAnsi="Arial Narrow" w:cs="Arial" w:hint="eastAsia"/>
                <w:color w:val="000000" w:themeColor="text1"/>
                <w:sz w:val="24"/>
              </w:rPr>
              <w:t>2</w:t>
            </w:r>
          </w:p>
        </w:tc>
        <w:tc>
          <w:tcPr>
            <w:tcW w:w="2692" w:type="dxa"/>
          </w:tcPr>
          <w:p w:rsidR="008B10B2" w:rsidRDefault="008B10B2">
            <w:pPr>
              <w:jc w:val="center"/>
              <w:rPr>
                <w:rFonts w:ascii="仿宋_GB2312" w:eastAsia="仿宋_GB2312" w:hAnsi="Arial Narrow" w:cs="Arial"/>
                <w:color w:val="000000" w:themeColor="text1"/>
                <w:sz w:val="24"/>
              </w:rPr>
            </w:pPr>
          </w:p>
        </w:tc>
      </w:tr>
      <w:tr w:rsidR="008B10B2">
        <w:trPr>
          <w:trHeight w:val="397"/>
          <w:jc w:val="center"/>
        </w:trPr>
        <w:tc>
          <w:tcPr>
            <w:tcW w:w="846" w:type="dxa"/>
            <w:vAlign w:val="center"/>
          </w:tcPr>
          <w:p w:rsidR="008B10B2" w:rsidRDefault="007A1DE3">
            <w:pPr>
              <w:jc w:val="center"/>
              <w:rPr>
                <w:rFonts w:ascii="仿宋_GB2312" w:eastAsia="仿宋_GB2312" w:hAnsi="Arial Narrow" w:cs="Arial"/>
                <w:color w:val="000000" w:themeColor="text1"/>
                <w:sz w:val="24"/>
              </w:rPr>
            </w:pPr>
            <w:r>
              <w:rPr>
                <w:rFonts w:ascii="仿宋_GB2312" w:eastAsia="仿宋_GB2312" w:hAnsi="Arial Narrow" w:cs="Arial" w:hint="eastAsia"/>
                <w:color w:val="000000" w:themeColor="text1"/>
                <w:sz w:val="24"/>
              </w:rPr>
              <w:t>2</w:t>
            </w:r>
          </w:p>
        </w:tc>
        <w:tc>
          <w:tcPr>
            <w:tcW w:w="1956" w:type="dxa"/>
            <w:vAlign w:val="center"/>
          </w:tcPr>
          <w:p w:rsidR="008B10B2" w:rsidRDefault="007A1DE3">
            <w:pPr>
              <w:jc w:val="center"/>
              <w:rPr>
                <w:rFonts w:ascii="仿宋_GB2312" w:eastAsia="仿宋_GB2312" w:hAnsi="Arial Narrow" w:cs="Arial"/>
                <w:color w:val="000000" w:themeColor="text1"/>
                <w:sz w:val="24"/>
              </w:rPr>
            </w:pPr>
            <w:r>
              <w:rPr>
                <w:rFonts w:ascii="仿宋_GB2312" w:eastAsia="仿宋_GB2312" w:hAnsi="Arial Narrow" w:cs="Arial" w:hint="eastAsia"/>
                <w:color w:val="000000" w:themeColor="text1"/>
                <w:sz w:val="24"/>
              </w:rPr>
              <w:t>路由器线缆</w:t>
            </w:r>
          </w:p>
        </w:tc>
        <w:tc>
          <w:tcPr>
            <w:tcW w:w="2551" w:type="dxa"/>
            <w:vAlign w:val="center"/>
          </w:tcPr>
          <w:p w:rsidR="008B10B2" w:rsidRDefault="007A1DE3">
            <w:pPr>
              <w:jc w:val="center"/>
              <w:rPr>
                <w:rFonts w:ascii="仿宋_GB2312" w:eastAsia="仿宋_GB2312" w:hAnsi="Arial Narrow" w:cs="Arial"/>
                <w:color w:val="000000" w:themeColor="text1"/>
                <w:sz w:val="24"/>
              </w:rPr>
            </w:pPr>
            <w:r>
              <w:rPr>
                <w:rFonts w:ascii="仿宋_GB2312" w:eastAsia="仿宋_GB2312" w:hAnsi="Arial Narrow" w:cs="Arial" w:hint="eastAsia"/>
                <w:color w:val="000000" w:themeColor="text1"/>
                <w:sz w:val="24"/>
              </w:rPr>
              <w:t>神州数码</w:t>
            </w:r>
          </w:p>
          <w:p w:rsidR="008B10B2" w:rsidRDefault="007A1DE3">
            <w:pPr>
              <w:jc w:val="center"/>
              <w:rPr>
                <w:rFonts w:ascii="仿宋_GB2312" w:eastAsia="仿宋_GB2312" w:hAnsi="Arial Narrow" w:cs="Arial"/>
                <w:color w:val="000000" w:themeColor="text1"/>
                <w:sz w:val="24"/>
              </w:rPr>
            </w:pPr>
            <w:r>
              <w:rPr>
                <w:rFonts w:ascii="仿宋_GB2312" w:eastAsia="仿宋_GB2312" w:hAnsi="Arial Narrow" w:cs="Arial" w:hint="eastAsia"/>
                <w:color w:val="000000" w:themeColor="text1"/>
                <w:sz w:val="24"/>
              </w:rPr>
              <w:t>CR-V35MT-V35FC</w:t>
            </w:r>
          </w:p>
        </w:tc>
        <w:tc>
          <w:tcPr>
            <w:tcW w:w="709" w:type="dxa"/>
            <w:vAlign w:val="center"/>
          </w:tcPr>
          <w:p w:rsidR="008B10B2" w:rsidRDefault="007A1DE3">
            <w:pPr>
              <w:jc w:val="center"/>
              <w:rPr>
                <w:rFonts w:ascii="仿宋_GB2312" w:eastAsia="仿宋_GB2312" w:hAnsi="Arial Narrow" w:cs="Arial"/>
                <w:color w:val="000000" w:themeColor="text1"/>
                <w:sz w:val="24"/>
              </w:rPr>
            </w:pPr>
            <w:r>
              <w:rPr>
                <w:rFonts w:ascii="仿宋_GB2312" w:eastAsia="仿宋_GB2312" w:hAnsi="Arial Narrow" w:cs="Arial" w:hint="eastAsia"/>
                <w:color w:val="000000" w:themeColor="text1"/>
                <w:sz w:val="24"/>
              </w:rPr>
              <w:t>2</w:t>
            </w:r>
          </w:p>
        </w:tc>
        <w:tc>
          <w:tcPr>
            <w:tcW w:w="2692" w:type="dxa"/>
          </w:tcPr>
          <w:p w:rsidR="008B10B2" w:rsidRDefault="008B10B2">
            <w:pPr>
              <w:jc w:val="center"/>
              <w:rPr>
                <w:rFonts w:ascii="仿宋_GB2312" w:eastAsia="仿宋_GB2312" w:hAnsi="Arial Narrow" w:cs="Arial"/>
                <w:color w:val="000000" w:themeColor="text1"/>
                <w:sz w:val="24"/>
              </w:rPr>
            </w:pPr>
          </w:p>
        </w:tc>
      </w:tr>
      <w:tr w:rsidR="008B10B2">
        <w:trPr>
          <w:trHeight w:val="397"/>
          <w:jc w:val="center"/>
        </w:trPr>
        <w:tc>
          <w:tcPr>
            <w:tcW w:w="846" w:type="dxa"/>
            <w:vAlign w:val="center"/>
          </w:tcPr>
          <w:p w:rsidR="008B10B2" w:rsidRDefault="007A1DE3">
            <w:pPr>
              <w:jc w:val="center"/>
              <w:rPr>
                <w:rFonts w:ascii="仿宋_GB2312" w:eastAsia="仿宋_GB2312" w:hAnsi="Arial Narrow" w:cs="Arial"/>
                <w:color w:val="000000" w:themeColor="text1"/>
                <w:sz w:val="24"/>
              </w:rPr>
            </w:pPr>
            <w:r>
              <w:rPr>
                <w:rFonts w:ascii="仿宋_GB2312" w:eastAsia="仿宋_GB2312" w:hAnsi="Arial Narrow" w:cs="Arial" w:hint="eastAsia"/>
                <w:color w:val="000000" w:themeColor="text1"/>
                <w:sz w:val="24"/>
              </w:rPr>
              <w:t>3</w:t>
            </w:r>
          </w:p>
        </w:tc>
        <w:tc>
          <w:tcPr>
            <w:tcW w:w="1956" w:type="dxa"/>
            <w:vAlign w:val="center"/>
          </w:tcPr>
          <w:p w:rsidR="008B10B2" w:rsidRDefault="007A1DE3">
            <w:pPr>
              <w:jc w:val="center"/>
              <w:rPr>
                <w:rFonts w:ascii="仿宋_GB2312" w:eastAsia="仿宋_GB2312" w:hAnsi="Arial Narrow" w:cs="Arial"/>
                <w:color w:val="000000" w:themeColor="text1"/>
                <w:sz w:val="24"/>
              </w:rPr>
            </w:pPr>
            <w:r>
              <w:rPr>
                <w:rFonts w:ascii="仿宋_GB2312" w:eastAsia="仿宋_GB2312" w:hAnsi="Arial Narrow" w:cs="Arial" w:hint="eastAsia"/>
                <w:color w:val="000000" w:themeColor="text1"/>
                <w:sz w:val="24"/>
              </w:rPr>
              <w:t>三层交换机</w:t>
            </w:r>
          </w:p>
        </w:tc>
        <w:tc>
          <w:tcPr>
            <w:tcW w:w="2551" w:type="dxa"/>
            <w:vAlign w:val="center"/>
          </w:tcPr>
          <w:p w:rsidR="008B10B2" w:rsidRDefault="007A1DE3">
            <w:pPr>
              <w:jc w:val="center"/>
              <w:rPr>
                <w:rFonts w:ascii="仿宋_GB2312" w:eastAsia="仿宋_GB2312" w:hAnsi="Arial Narrow" w:cs="Arial"/>
                <w:color w:val="000000" w:themeColor="text1"/>
                <w:sz w:val="24"/>
              </w:rPr>
            </w:pPr>
            <w:r>
              <w:rPr>
                <w:rFonts w:ascii="仿宋_GB2312" w:eastAsia="仿宋_GB2312" w:hAnsi="Arial Narrow" w:cs="Arial" w:hint="eastAsia"/>
                <w:color w:val="000000" w:themeColor="text1"/>
                <w:sz w:val="24"/>
              </w:rPr>
              <w:t>神州数码</w:t>
            </w:r>
          </w:p>
          <w:p w:rsidR="008B10B2" w:rsidRDefault="007A1DE3">
            <w:pPr>
              <w:jc w:val="center"/>
              <w:rPr>
                <w:rFonts w:ascii="仿宋_GB2312" w:eastAsia="仿宋_GB2312" w:hAnsi="Arial Narrow" w:cs="Arial"/>
                <w:color w:val="000000" w:themeColor="text1"/>
                <w:sz w:val="24"/>
              </w:rPr>
            </w:pPr>
            <w:r>
              <w:rPr>
                <w:rFonts w:ascii="仿宋_GB2312" w:eastAsia="仿宋_GB2312" w:hAnsi="Arial Narrow" w:cs="Arial" w:hint="eastAsia"/>
                <w:color w:val="000000" w:themeColor="text1"/>
                <w:sz w:val="24"/>
              </w:rPr>
              <w:t>CS6200-28X-EI</w:t>
            </w:r>
          </w:p>
        </w:tc>
        <w:tc>
          <w:tcPr>
            <w:tcW w:w="709" w:type="dxa"/>
            <w:vAlign w:val="center"/>
          </w:tcPr>
          <w:p w:rsidR="008B10B2" w:rsidRDefault="007A1DE3">
            <w:pPr>
              <w:jc w:val="center"/>
              <w:rPr>
                <w:rFonts w:ascii="仿宋_GB2312" w:eastAsia="仿宋_GB2312" w:hAnsi="Arial Narrow" w:cs="Arial"/>
                <w:color w:val="000000" w:themeColor="text1"/>
                <w:sz w:val="24"/>
              </w:rPr>
            </w:pPr>
            <w:r>
              <w:rPr>
                <w:rFonts w:ascii="仿宋_GB2312" w:eastAsia="仿宋_GB2312" w:hAnsi="Arial Narrow" w:cs="Arial" w:hint="eastAsia"/>
                <w:color w:val="000000" w:themeColor="text1"/>
                <w:sz w:val="24"/>
              </w:rPr>
              <w:t>2</w:t>
            </w:r>
          </w:p>
        </w:tc>
        <w:tc>
          <w:tcPr>
            <w:tcW w:w="2692" w:type="dxa"/>
          </w:tcPr>
          <w:p w:rsidR="008B10B2" w:rsidRDefault="007A1DE3">
            <w:pPr>
              <w:jc w:val="center"/>
              <w:rPr>
                <w:rFonts w:ascii="仿宋_GB2312" w:eastAsia="仿宋_GB2312" w:hAnsi="Arial Narrow" w:cs="Arial"/>
                <w:color w:val="000000" w:themeColor="text1"/>
                <w:sz w:val="24"/>
              </w:rPr>
            </w:pPr>
            <w:r>
              <w:rPr>
                <w:rFonts w:ascii="仿宋_GB2312" w:eastAsia="仿宋_GB2312" w:hAnsi="Arial Narrow" w:cs="Arial" w:hint="eastAsia"/>
                <w:color w:val="000000" w:themeColor="text1"/>
                <w:sz w:val="24"/>
              </w:rPr>
              <w:t>每台标配：</w:t>
            </w:r>
          </w:p>
          <w:p w:rsidR="008B10B2" w:rsidRDefault="007A1DE3">
            <w:pPr>
              <w:jc w:val="center"/>
              <w:rPr>
                <w:rFonts w:ascii="仿宋_GB2312" w:eastAsia="仿宋_GB2312" w:hAnsi="Arial Narrow" w:cs="Arial"/>
                <w:color w:val="000000" w:themeColor="text1"/>
                <w:sz w:val="24"/>
              </w:rPr>
            </w:pPr>
            <w:r>
              <w:rPr>
                <w:rFonts w:ascii="仿宋_GB2312" w:eastAsia="仿宋_GB2312" w:hAnsi="Arial Narrow" w:cs="Arial" w:hint="eastAsia"/>
                <w:color w:val="000000" w:themeColor="text1"/>
                <w:sz w:val="24"/>
              </w:rPr>
              <w:t>DAC-SFPX-3M VSF虚拟化连接套件</w:t>
            </w:r>
          </w:p>
        </w:tc>
      </w:tr>
      <w:tr w:rsidR="008B10B2">
        <w:trPr>
          <w:trHeight w:val="397"/>
          <w:jc w:val="center"/>
        </w:trPr>
        <w:tc>
          <w:tcPr>
            <w:tcW w:w="846" w:type="dxa"/>
            <w:vAlign w:val="center"/>
          </w:tcPr>
          <w:p w:rsidR="008B10B2" w:rsidRDefault="007A1DE3">
            <w:pPr>
              <w:jc w:val="center"/>
              <w:rPr>
                <w:rFonts w:ascii="仿宋_GB2312" w:eastAsia="仿宋_GB2312" w:hAnsi="Arial Narrow" w:cs="Arial"/>
                <w:color w:val="000000" w:themeColor="text1"/>
                <w:sz w:val="24"/>
              </w:rPr>
            </w:pPr>
            <w:r>
              <w:rPr>
                <w:rFonts w:ascii="仿宋_GB2312" w:eastAsia="仿宋_GB2312" w:hAnsi="Arial Narrow" w:cs="Arial" w:hint="eastAsia"/>
                <w:color w:val="000000" w:themeColor="text1"/>
                <w:sz w:val="24"/>
              </w:rPr>
              <w:t>4</w:t>
            </w:r>
          </w:p>
        </w:tc>
        <w:tc>
          <w:tcPr>
            <w:tcW w:w="1956" w:type="dxa"/>
            <w:vAlign w:val="center"/>
          </w:tcPr>
          <w:p w:rsidR="008B10B2" w:rsidRDefault="007A1DE3">
            <w:pPr>
              <w:widowControl/>
              <w:jc w:val="center"/>
              <w:rPr>
                <w:rFonts w:ascii="仿宋_GB2312" w:eastAsia="仿宋_GB2312" w:hAnsi="Arial Narrow" w:cs="Arial"/>
                <w:color w:val="000000" w:themeColor="text1"/>
                <w:sz w:val="24"/>
              </w:rPr>
            </w:pPr>
            <w:r>
              <w:rPr>
                <w:rFonts w:ascii="仿宋_GB2312" w:eastAsia="仿宋_GB2312" w:hAnsi="Arial Narrow" w:cs="Arial" w:hint="eastAsia"/>
                <w:color w:val="000000" w:themeColor="text1"/>
                <w:sz w:val="24"/>
              </w:rPr>
              <w:t>二层交换机</w:t>
            </w:r>
          </w:p>
        </w:tc>
        <w:tc>
          <w:tcPr>
            <w:tcW w:w="2551" w:type="dxa"/>
            <w:vAlign w:val="center"/>
          </w:tcPr>
          <w:p w:rsidR="008B10B2" w:rsidRDefault="007A1DE3">
            <w:pPr>
              <w:jc w:val="center"/>
              <w:rPr>
                <w:rFonts w:ascii="仿宋_GB2312" w:eastAsia="仿宋_GB2312" w:hAnsi="Arial Narrow" w:cs="Arial"/>
                <w:color w:val="000000" w:themeColor="text1"/>
                <w:sz w:val="24"/>
              </w:rPr>
            </w:pPr>
            <w:bookmarkStart w:id="1" w:name="_Toc459384984"/>
            <w:r>
              <w:rPr>
                <w:rFonts w:ascii="仿宋_GB2312" w:eastAsia="仿宋_GB2312" w:hAnsi="Arial Narrow" w:cs="Arial" w:hint="eastAsia"/>
                <w:color w:val="000000" w:themeColor="text1"/>
                <w:sz w:val="24"/>
              </w:rPr>
              <w:t>神州数码</w:t>
            </w:r>
          </w:p>
          <w:p w:rsidR="008B10B2" w:rsidRDefault="007A1DE3">
            <w:pPr>
              <w:jc w:val="center"/>
              <w:rPr>
                <w:rFonts w:ascii="仿宋_GB2312" w:eastAsia="仿宋_GB2312" w:hAnsi="Arial Narrow" w:cs="Arial"/>
                <w:color w:val="000000" w:themeColor="text1"/>
                <w:sz w:val="24"/>
              </w:rPr>
            </w:pPr>
            <w:r>
              <w:rPr>
                <w:rFonts w:ascii="仿宋_GB2312" w:eastAsia="仿宋_GB2312" w:hAnsi="Arial Narrow" w:cs="Arial" w:hint="eastAsia"/>
                <w:color w:val="000000" w:themeColor="text1"/>
                <w:sz w:val="24"/>
              </w:rPr>
              <w:t>S4600-28P-SI</w:t>
            </w:r>
            <w:bookmarkEnd w:id="1"/>
          </w:p>
        </w:tc>
        <w:tc>
          <w:tcPr>
            <w:tcW w:w="709" w:type="dxa"/>
            <w:vAlign w:val="center"/>
          </w:tcPr>
          <w:p w:rsidR="008B10B2" w:rsidRDefault="007A1DE3">
            <w:pPr>
              <w:widowControl/>
              <w:jc w:val="center"/>
              <w:rPr>
                <w:rFonts w:ascii="仿宋_GB2312" w:eastAsia="仿宋_GB2312" w:hAnsi="Arial Narrow" w:cs="Arial"/>
                <w:color w:val="000000" w:themeColor="text1"/>
                <w:sz w:val="24"/>
              </w:rPr>
            </w:pPr>
            <w:r>
              <w:rPr>
                <w:rFonts w:ascii="仿宋_GB2312" w:eastAsia="仿宋_GB2312" w:hAnsi="Arial Narrow" w:cs="Arial" w:hint="eastAsia"/>
                <w:color w:val="000000" w:themeColor="text1"/>
                <w:sz w:val="24"/>
              </w:rPr>
              <w:t>1</w:t>
            </w:r>
          </w:p>
        </w:tc>
        <w:tc>
          <w:tcPr>
            <w:tcW w:w="2692" w:type="dxa"/>
          </w:tcPr>
          <w:p w:rsidR="008B10B2" w:rsidRDefault="008B10B2">
            <w:pPr>
              <w:jc w:val="center"/>
              <w:rPr>
                <w:rFonts w:ascii="仿宋_GB2312" w:eastAsia="仿宋_GB2312" w:hAnsi="Arial Narrow" w:cs="Arial"/>
                <w:color w:val="000000" w:themeColor="text1"/>
                <w:sz w:val="24"/>
              </w:rPr>
            </w:pPr>
          </w:p>
        </w:tc>
      </w:tr>
      <w:tr w:rsidR="008B10B2">
        <w:trPr>
          <w:trHeight w:val="397"/>
          <w:jc w:val="center"/>
        </w:trPr>
        <w:tc>
          <w:tcPr>
            <w:tcW w:w="846" w:type="dxa"/>
            <w:vAlign w:val="center"/>
          </w:tcPr>
          <w:p w:rsidR="008B10B2" w:rsidRDefault="007A1DE3">
            <w:pPr>
              <w:jc w:val="center"/>
              <w:rPr>
                <w:rFonts w:ascii="仿宋_GB2312" w:eastAsia="仿宋_GB2312" w:hAnsi="Arial Narrow" w:cs="Arial"/>
                <w:color w:val="000000" w:themeColor="text1"/>
                <w:sz w:val="24"/>
              </w:rPr>
            </w:pPr>
            <w:r>
              <w:rPr>
                <w:rFonts w:ascii="仿宋_GB2312" w:eastAsia="仿宋_GB2312" w:hAnsi="Arial Narrow" w:cs="Arial" w:hint="eastAsia"/>
                <w:color w:val="000000" w:themeColor="text1"/>
                <w:sz w:val="24"/>
              </w:rPr>
              <w:t>5</w:t>
            </w:r>
          </w:p>
        </w:tc>
        <w:tc>
          <w:tcPr>
            <w:tcW w:w="1956" w:type="dxa"/>
            <w:vAlign w:val="center"/>
          </w:tcPr>
          <w:p w:rsidR="008B10B2" w:rsidRDefault="007A1DE3">
            <w:pPr>
              <w:jc w:val="center"/>
              <w:rPr>
                <w:rFonts w:ascii="仿宋_GB2312" w:eastAsia="仿宋_GB2312" w:hAnsi="Arial Narrow" w:cs="Arial"/>
                <w:color w:val="000000" w:themeColor="text1"/>
                <w:sz w:val="24"/>
              </w:rPr>
            </w:pPr>
            <w:r>
              <w:rPr>
                <w:rFonts w:ascii="仿宋_GB2312" w:eastAsia="仿宋_GB2312" w:hAnsi="Arial Narrow" w:cs="Arial" w:hint="eastAsia"/>
                <w:color w:val="000000" w:themeColor="text1"/>
                <w:sz w:val="24"/>
              </w:rPr>
              <w:t>多核防火墙</w:t>
            </w:r>
          </w:p>
        </w:tc>
        <w:tc>
          <w:tcPr>
            <w:tcW w:w="2551" w:type="dxa"/>
            <w:vAlign w:val="center"/>
          </w:tcPr>
          <w:p w:rsidR="008B10B2" w:rsidRDefault="007A1DE3">
            <w:pPr>
              <w:jc w:val="center"/>
              <w:rPr>
                <w:rFonts w:ascii="仿宋_GB2312" w:eastAsia="仿宋_GB2312" w:hAnsi="Arial Narrow" w:cs="Arial"/>
                <w:color w:val="000000" w:themeColor="text1"/>
                <w:sz w:val="24"/>
              </w:rPr>
            </w:pPr>
            <w:r>
              <w:rPr>
                <w:rFonts w:ascii="仿宋_GB2312" w:eastAsia="仿宋_GB2312" w:hAnsi="Arial Narrow" w:cs="Arial" w:hint="eastAsia"/>
                <w:color w:val="000000" w:themeColor="text1"/>
                <w:sz w:val="24"/>
              </w:rPr>
              <w:t>神州数码</w:t>
            </w:r>
          </w:p>
          <w:p w:rsidR="008B10B2" w:rsidRDefault="007A1DE3">
            <w:pPr>
              <w:jc w:val="center"/>
              <w:rPr>
                <w:rFonts w:ascii="仿宋_GB2312" w:eastAsia="仿宋_GB2312" w:hAnsi="Arial Narrow" w:cs="Arial"/>
                <w:color w:val="000000" w:themeColor="text1"/>
                <w:sz w:val="24"/>
              </w:rPr>
            </w:pPr>
            <w:r>
              <w:rPr>
                <w:rFonts w:ascii="仿宋_GB2312" w:eastAsia="仿宋_GB2312" w:hAnsi="Arial Narrow" w:cs="Arial" w:hint="eastAsia"/>
                <w:color w:val="000000" w:themeColor="text1"/>
                <w:sz w:val="24"/>
              </w:rPr>
              <w:t>DCFW-1800E-N3002</w:t>
            </w:r>
          </w:p>
        </w:tc>
        <w:tc>
          <w:tcPr>
            <w:tcW w:w="709" w:type="dxa"/>
            <w:vAlign w:val="center"/>
          </w:tcPr>
          <w:p w:rsidR="008B10B2" w:rsidRDefault="007A1DE3">
            <w:pPr>
              <w:jc w:val="center"/>
              <w:rPr>
                <w:rFonts w:ascii="仿宋_GB2312" w:eastAsia="仿宋_GB2312" w:hAnsi="Arial Narrow" w:cs="Arial"/>
                <w:color w:val="000000" w:themeColor="text1"/>
                <w:sz w:val="24"/>
              </w:rPr>
            </w:pPr>
            <w:r>
              <w:rPr>
                <w:rFonts w:ascii="仿宋_GB2312" w:eastAsia="仿宋_GB2312" w:hAnsi="Arial Narrow" w:cs="Arial" w:hint="eastAsia"/>
                <w:color w:val="000000" w:themeColor="text1"/>
                <w:sz w:val="24"/>
              </w:rPr>
              <w:t>2</w:t>
            </w:r>
          </w:p>
        </w:tc>
        <w:tc>
          <w:tcPr>
            <w:tcW w:w="2692" w:type="dxa"/>
          </w:tcPr>
          <w:p w:rsidR="008B10B2" w:rsidRDefault="007A1DE3">
            <w:pPr>
              <w:jc w:val="center"/>
              <w:rPr>
                <w:rFonts w:ascii="仿宋_GB2312" w:eastAsia="仿宋_GB2312" w:hAnsi="Arial Narrow" w:cs="Arial"/>
                <w:color w:val="000000" w:themeColor="text1"/>
                <w:sz w:val="24"/>
              </w:rPr>
            </w:pPr>
            <w:r>
              <w:rPr>
                <w:rFonts w:ascii="仿宋_GB2312" w:eastAsia="仿宋_GB2312" w:hAnsi="Arial Narrow" w:cs="Arial" w:hint="eastAsia"/>
                <w:color w:val="000000" w:themeColor="text1"/>
                <w:sz w:val="24"/>
              </w:rPr>
              <w:t>标配：</w:t>
            </w:r>
          </w:p>
          <w:p w:rsidR="008B10B2" w:rsidRDefault="007A1DE3">
            <w:pPr>
              <w:jc w:val="center"/>
              <w:rPr>
                <w:rFonts w:ascii="仿宋_GB2312" w:eastAsia="仿宋_GB2312" w:hAnsi="Arial Narrow" w:cs="Arial"/>
                <w:color w:val="000000" w:themeColor="text1"/>
                <w:sz w:val="24"/>
              </w:rPr>
            </w:pPr>
            <w:r>
              <w:rPr>
                <w:rFonts w:ascii="仿宋_GB2312" w:eastAsia="仿宋_GB2312" w:hAnsi="Arial Narrow" w:cs="Arial" w:hint="eastAsia"/>
                <w:color w:val="000000" w:themeColor="text1"/>
                <w:sz w:val="24"/>
              </w:rPr>
              <w:t>USG-N3002-LIC 特征库升级许可</w:t>
            </w:r>
          </w:p>
        </w:tc>
      </w:tr>
      <w:tr w:rsidR="008B10B2">
        <w:trPr>
          <w:trHeight w:val="397"/>
          <w:jc w:val="center"/>
        </w:trPr>
        <w:tc>
          <w:tcPr>
            <w:tcW w:w="846" w:type="dxa"/>
            <w:vAlign w:val="center"/>
          </w:tcPr>
          <w:p w:rsidR="008B10B2" w:rsidRDefault="007A1DE3">
            <w:pPr>
              <w:jc w:val="center"/>
              <w:rPr>
                <w:rFonts w:ascii="仿宋_GB2312" w:eastAsia="仿宋_GB2312" w:hAnsi="Arial Narrow" w:cs="Arial"/>
                <w:color w:val="000000" w:themeColor="text1"/>
                <w:sz w:val="24"/>
              </w:rPr>
            </w:pPr>
            <w:r>
              <w:rPr>
                <w:rFonts w:ascii="仿宋_GB2312" w:eastAsia="仿宋_GB2312" w:hAnsi="Arial Narrow" w:cs="Arial" w:hint="eastAsia"/>
                <w:color w:val="000000" w:themeColor="text1"/>
                <w:sz w:val="24"/>
              </w:rPr>
              <w:t>6</w:t>
            </w:r>
          </w:p>
        </w:tc>
        <w:tc>
          <w:tcPr>
            <w:tcW w:w="1956" w:type="dxa"/>
            <w:vAlign w:val="center"/>
          </w:tcPr>
          <w:p w:rsidR="008B10B2" w:rsidRDefault="007A1DE3">
            <w:pPr>
              <w:jc w:val="center"/>
              <w:rPr>
                <w:rFonts w:ascii="仿宋_GB2312" w:eastAsia="仿宋_GB2312" w:hAnsi="Arial Narrow" w:cs="Arial"/>
                <w:color w:val="000000" w:themeColor="text1"/>
                <w:sz w:val="24"/>
              </w:rPr>
            </w:pPr>
            <w:r>
              <w:rPr>
                <w:rFonts w:ascii="仿宋_GB2312" w:eastAsia="仿宋_GB2312" w:hAnsi="Arial Narrow" w:cs="Arial" w:hint="eastAsia"/>
                <w:color w:val="000000" w:themeColor="text1"/>
                <w:sz w:val="24"/>
              </w:rPr>
              <w:t>无线交换机</w:t>
            </w:r>
          </w:p>
        </w:tc>
        <w:tc>
          <w:tcPr>
            <w:tcW w:w="2551" w:type="dxa"/>
            <w:vAlign w:val="center"/>
          </w:tcPr>
          <w:p w:rsidR="008B10B2" w:rsidRDefault="007A1DE3">
            <w:pPr>
              <w:jc w:val="center"/>
              <w:rPr>
                <w:rFonts w:ascii="仿宋_GB2312" w:eastAsia="仿宋_GB2312" w:hAnsi="Arial Narrow" w:cs="Arial"/>
                <w:color w:val="000000" w:themeColor="text1"/>
                <w:sz w:val="24"/>
              </w:rPr>
            </w:pPr>
            <w:r>
              <w:rPr>
                <w:rFonts w:ascii="仿宋_GB2312" w:eastAsia="仿宋_GB2312" w:hAnsi="Arial Narrow" w:cs="Arial" w:hint="eastAsia"/>
                <w:color w:val="000000" w:themeColor="text1"/>
                <w:sz w:val="24"/>
              </w:rPr>
              <w:t>神州数码</w:t>
            </w:r>
          </w:p>
          <w:p w:rsidR="008B10B2" w:rsidRDefault="007A1DE3">
            <w:pPr>
              <w:jc w:val="center"/>
              <w:rPr>
                <w:rFonts w:ascii="仿宋_GB2312" w:eastAsia="仿宋_GB2312" w:hAnsi="Arial Narrow" w:cs="Arial"/>
                <w:color w:val="000000" w:themeColor="text1"/>
                <w:sz w:val="24"/>
              </w:rPr>
            </w:pPr>
            <w:r>
              <w:rPr>
                <w:rFonts w:ascii="仿宋_GB2312" w:eastAsia="仿宋_GB2312" w:hAnsi="Arial Narrow" w:cs="Arial" w:hint="eastAsia"/>
                <w:color w:val="000000" w:themeColor="text1"/>
                <w:sz w:val="24"/>
              </w:rPr>
              <w:t>DCWS-6028</w:t>
            </w:r>
          </w:p>
        </w:tc>
        <w:tc>
          <w:tcPr>
            <w:tcW w:w="709" w:type="dxa"/>
            <w:vAlign w:val="center"/>
          </w:tcPr>
          <w:p w:rsidR="008B10B2" w:rsidRDefault="007A1DE3">
            <w:pPr>
              <w:jc w:val="center"/>
              <w:rPr>
                <w:rFonts w:ascii="仿宋_GB2312" w:eastAsia="仿宋_GB2312" w:hAnsi="Arial Narrow" w:cs="Arial"/>
                <w:color w:val="000000" w:themeColor="text1"/>
                <w:sz w:val="24"/>
              </w:rPr>
            </w:pPr>
            <w:r>
              <w:rPr>
                <w:rFonts w:ascii="仿宋_GB2312" w:eastAsia="仿宋_GB2312" w:hAnsi="Arial Narrow" w:cs="Arial" w:hint="eastAsia"/>
                <w:color w:val="000000" w:themeColor="text1"/>
                <w:sz w:val="24"/>
              </w:rPr>
              <w:t>1</w:t>
            </w:r>
          </w:p>
        </w:tc>
        <w:tc>
          <w:tcPr>
            <w:tcW w:w="2692" w:type="dxa"/>
          </w:tcPr>
          <w:p w:rsidR="008B10B2" w:rsidRDefault="008B10B2">
            <w:pPr>
              <w:jc w:val="center"/>
              <w:rPr>
                <w:rFonts w:ascii="仿宋_GB2312" w:eastAsia="仿宋_GB2312" w:hAnsi="Arial Narrow" w:cs="Arial"/>
                <w:color w:val="000000" w:themeColor="text1"/>
                <w:sz w:val="24"/>
              </w:rPr>
            </w:pPr>
          </w:p>
        </w:tc>
      </w:tr>
      <w:tr w:rsidR="008B10B2">
        <w:trPr>
          <w:trHeight w:val="397"/>
          <w:jc w:val="center"/>
        </w:trPr>
        <w:tc>
          <w:tcPr>
            <w:tcW w:w="846" w:type="dxa"/>
            <w:vAlign w:val="center"/>
          </w:tcPr>
          <w:p w:rsidR="008B10B2" w:rsidRDefault="007A1DE3">
            <w:pPr>
              <w:jc w:val="center"/>
              <w:rPr>
                <w:rFonts w:ascii="仿宋_GB2312" w:eastAsia="仿宋_GB2312" w:hAnsi="Arial Narrow" w:cs="Arial"/>
                <w:color w:val="000000" w:themeColor="text1"/>
                <w:sz w:val="24"/>
              </w:rPr>
            </w:pPr>
            <w:r>
              <w:rPr>
                <w:rFonts w:ascii="仿宋_GB2312" w:eastAsia="仿宋_GB2312" w:hAnsi="Arial Narrow" w:cs="Arial" w:hint="eastAsia"/>
                <w:color w:val="000000" w:themeColor="text1"/>
                <w:sz w:val="24"/>
              </w:rPr>
              <w:t>7</w:t>
            </w:r>
          </w:p>
        </w:tc>
        <w:tc>
          <w:tcPr>
            <w:tcW w:w="1956" w:type="dxa"/>
            <w:vAlign w:val="center"/>
          </w:tcPr>
          <w:p w:rsidR="008B10B2" w:rsidRDefault="007A1DE3">
            <w:pPr>
              <w:jc w:val="center"/>
              <w:rPr>
                <w:rFonts w:ascii="仿宋_GB2312" w:eastAsia="仿宋_GB2312" w:hAnsi="Arial Narrow" w:cs="Arial"/>
                <w:color w:val="000000" w:themeColor="text1"/>
                <w:sz w:val="24"/>
              </w:rPr>
            </w:pPr>
            <w:r>
              <w:rPr>
                <w:rFonts w:ascii="仿宋_GB2312" w:eastAsia="仿宋_GB2312" w:hAnsi="Arial Narrow" w:cs="Arial" w:hint="eastAsia"/>
                <w:color w:val="000000" w:themeColor="text1"/>
                <w:sz w:val="24"/>
              </w:rPr>
              <w:t>无线接入点</w:t>
            </w:r>
          </w:p>
        </w:tc>
        <w:tc>
          <w:tcPr>
            <w:tcW w:w="2551" w:type="dxa"/>
            <w:vAlign w:val="center"/>
          </w:tcPr>
          <w:p w:rsidR="008B10B2" w:rsidRDefault="007A1DE3">
            <w:pPr>
              <w:jc w:val="center"/>
              <w:rPr>
                <w:rFonts w:ascii="仿宋_GB2312" w:eastAsia="仿宋_GB2312" w:hAnsi="Arial Narrow" w:cs="Arial"/>
                <w:color w:val="000000" w:themeColor="text1"/>
                <w:sz w:val="24"/>
              </w:rPr>
            </w:pPr>
            <w:r>
              <w:rPr>
                <w:rFonts w:ascii="仿宋_GB2312" w:eastAsia="仿宋_GB2312" w:hAnsi="Arial Narrow" w:cs="Arial" w:hint="eastAsia"/>
                <w:color w:val="000000" w:themeColor="text1"/>
                <w:sz w:val="24"/>
              </w:rPr>
              <w:t>神州数码</w:t>
            </w:r>
          </w:p>
          <w:p w:rsidR="008B10B2" w:rsidRDefault="007A1DE3">
            <w:pPr>
              <w:jc w:val="center"/>
              <w:rPr>
                <w:rFonts w:ascii="仿宋_GB2312" w:eastAsia="仿宋_GB2312" w:hAnsi="Arial Narrow" w:cs="Arial"/>
                <w:color w:val="000000" w:themeColor="text1"/>
                <w:sz w:val="24"/>
              </w:rPr>
            </w:pPr>
            <w:r>
              <w:rPr>
                <w:rFonts w:ascii="仿宋_GB2312" w:eastAsia="仿宋_GB2312" w:hAnsi="Arial Narrow" w:cs="Arial" w:hint="eastAsia"/>
                <w:color w:val="000000" w:themeColor="text1"/>
                <w:sz w:val="24"/>
              </w:rPr>
              <w:t>WL8200-I2</w:t>
            </w:r>
          </w:p>
        </w:tc>
        <w:tc>
          <w:tcPr>
            <w:tcW w:w="709" w:type="dxa"/>
            <w:vAlign w:val="center"/>
          </w:tcPr>
          <w:p w:rsidR="008B10B2" w:rsidRDefault="007A1DE3">
            <w:pPr>
              <w:jc w:val="center"/>
              <w:rPr>
                <w:rFonts w:ascii="仿宋_GB2312" w:eastAsia="仿宋_GB2312" w:hAnsi="Arial Narrow" w:cs="Arial"/>
                <w:color w:val="000000" w:themeColor="text1"/>
                <w:sz w:val="24"/>
              </w:rPr>
            </w:pPr>
            <w:r>
              <w:rPr>
                <w:rFonts w:ascii="仿宋_GB2312" w:eastAsia="仿宋_GB2312" w:hAnsi="Arial Narrow" w:cs="Arial" w:hint="eastAsia"/>
                <w:color w:val="000000" w:themeColor="text1"/>
                <w:sz w:val="24"/>
              </w:rPr>
              <w:t>1</w:t>
            </w:r>
          </w:p>
        </w:tc>
        <w:tc>
          <w:tcPr>
            <w:tcW w:w="2692" w:type="dxa"/>
          </w:tcPr>
          <w:p w:rsidR="008B10B2" w:rsidRDefault="008B10B2">
            <w:pPr>
              <w:jc w:val="center"/>
              <w:rPr>
                <w:rFonts w:ascii="仿宋_GB2312" w:eastAsia="仿宋_GB2312" w:hAnsi="Arial Narrow" w:cs="Arial"/>
                <w:color w:val="000000" w:themeColor="text1"/>
                <w:sz w:val="24"/>
              </w:rPr>
            </w:pPr>
          </w:p>
        </w:tc>
      </w:tr>
      <w:tr w:rsidR="008B10B2">
        <w:trPr>
          <w:trHeight w:val="397"/>
          <w:jc w:val="center"/>
        </w:trPr>
        <w:tc>
          <w:tcPr>
            <w:tcW w:w="846" w:type="dxa"/>
            <w:vAlign w:val="center"/>
          </w:tcPr>
          <w:p w:rsidR="008B10B2" w:rsidRDefault="007A1DE3">
            <w:pPr>
              <w:pStyle w:val="af6"/>
              <w:ind w:rightChars="-20" w:right="-42"/>
              <w:jc w:val="center"/>
              <w:rPr>
                <w:rFonts w:ascii="仿宋_GB2312"/>
                <w:color w:val="000000" w:themeColor="text1"/>
              </w:rPr>
            </w:pPr>
            <w:r>
              <w:rPr>
                <w:rFonts w:ascii="仿宋_GB2312" w:hint="eastAsia"/>
                <w:color w:val="000000" w:themeColor="text1"/>
              </w:rPr>
              <w:t>8</w:t>
            </w:r>
          </w:p>
        </w:tc>
        <w:tc>
          <w:tcPr>
            <w:tcW w:w="1956" w:type="dxa"/>
            <w:vAlign w:val="center"/>
          </w:tcPr>
          <w:p w:rsidR="008B10B2" w:rsidRDefault="007A1DE3">
            <w:pPr>
              <w:pStyle w:val="af6"/>
              <w:ind w:rightChars="-20" w:right="-42"/>
              <w:jc w:val="center"/>
              <w:rPr>
                <w:rFonts w:ascii="仿宋_GB2312"/>
                <w:color w:val="000000" w:themeColor="text1"/>
              </w:rPr>
            </w:pPr>
            <w:r>
              <w:rPr>
                <w:rFonts w:ascii="仿宋_GB2312" w:hint="eastAsia"/>
                <w:color w:val="000000" w:themeColor="text1"/>
              </w:rPr>
              <w:t>云实训平台</w:t>
            </w:r>
          </w:p>
        </w:tc>
        <w:tc>
          <w:tcPr>
            <w:tcW w:w="2551" w:type="dxa"/>
            <w:vAlign w:val="center"/>
          </w:tcPr>
          <w:p w:rsidR="008B10B2" w:rsidRDefault="007A1DE3">
            <w:pPr>
              <w:pStyle w:val="af6"/>
              <w:ind w:rightChars="-20" w:right="-42"/>
              <w:jc w:val="center"/>
              <w:rPr>
                <w:rFonts w:ascii="仿宋_GB2312"/>
                <w:color w:val="000000" w:themeColor="text1"/>
              </w:rPr>
            </w:pPr>
            <w:r>
              <w:rPr>
                <w:rFonts w:ascii="仿宋_GB2312" w:hAnsi="Arial Narrow" w:cs="Arial" w:hint="eastAsia"/>
                <w:color w:val="000000" w:themeColor="text1"/>
              </w:rPr>
              <w:t>神州数码</w:t>
            </w:r>
          </w:p>
          <w:p w:rsidR="008B10B2" w:rsidRDefault="007A1DE3">
            <w:pPr>
              <w:pStyle w:val="af6"/>
              <w:ind w:rightChars="-20" w:right="-42"/>
              <w:jc w:val="center"/>
              <w:rPr>
                <w:rFonts w:ascii="仿宋_GB2312"/>
                <w:color w:val="000000" w:themeColor="text1"/>
              </w:rPr>
            </w:pPr>
            <w:r>
              <w:rPr>
                <w:rFonts w:ascii="仿宋_GB2312" w:hint="eastAsia"/>
                <w:color w:val="000000" w:themeColor="text1"/>
              </w:rPr>
              <w:t>DCC-CRL1000</w:t>
            </w:r>
          </w:p>
        </w:tc>
        <w:tc>
          <w:tcPr>
            <w:tcW w:w="709" w:type="dxa"/>
            <w:vAlign w:val="center"/>
          </w:tcPr>
          <w:p w:rsidR="008B10B2" w:rsidRDefault="007A1DE3">
            <w:pPr>
              <w:pStyle w:val="af6"/>
              <w:ind w:rightChars="-20" w:right="-42"/>
              <w:jc w:val="center"/>
              <w:rPr>
                <w:rFonts w:ascii="仿宋_GB2312"/>
                <w:color w:val="000000" w:themeColor="text1"/>
              </w:rPr>
            </w:pPr>
            <w:r>
              <w:rPr>
                <w:rFonts w:ascii="仿宋_GB2312" w:hint="eastAsia"/>
                <w:color w:val="000000" w:themeColor="text1"/>
              </w:rPr>
              <w:t>1</w:t>
            </w:r>
          </w:p>
        </w:tc>
        <w:tc>
          <w:tcPr>
            <w:tcW w:w="2692" w:type="dxa"/>
            <w:vAlign w:val="center"/>
          </w:tcPr>
          <w:p w:rsidR="008B10B2" w:rsidRDefault="008B10B2">
            <w:pPr>
              <w:pStyle w:val="af6"/>
              <w:ind w:rightChars="-20" w:right="-42"/>
              <w:jc w:val="center"/>
              <w:rPr>
                <w:rFonts w:ascii="仿宋_GB2312"/>
                <w:color w:val="000000" w:themeColor="text1"/>
              </w:rPr>
            </w:pPr>
          </w:p>
        </w:tc>
      </w:tr>
      <w:tr w:rsidR="008B10B2">
        <w:trPr>
          <w:trHeight w:val="397"/>
          <w:jc w:val="center"/>
        </w:trPr>
        <w:tc>
          <w:tcPr>
            <w:tcW w:w="846" w:type="dxa"/>
            <w:vAlign w:val="center"/>
          </w:tcPr>
          <w:p w:rsidR="008B10B2" w:rsidRDefault="007A1DE3">
            <w:pPr>
              <w:jc w:val="center"/>
              <w:rPr>
                <w:rFonts w:ascii="仿宋_GB2312" w:eastAsia="仿宋_GB2312" w:hAnsi="Arial Narrow" w:cs="Arial"/>
                <w:color w:val="000000" w:themeColor="text1"/>
                <w:sz w:val="24"/>
              </w:rPr>
            </w:pPr>
            <w:r>
              <w:rPr>
                <w:rFonts w:ascii="仿宋_GB2312" w:eastAsia="仿宋_GB2312" w:hAnsi="Arial Narrow" w:cs="Arial" w:hint="eastAsia"/>
                <w:color w:val="000000" w:themeColor="text1"/>
                <w:sz w:val="24"/>
              </w:rPr>
              <w:t>9</w:t>
            </w:r>
          </w:p>
        </w:tc>
        <w:tc>
          <w:tcPr>
            <w:tcW w:w="1956" w:type="dxa"/>
            <w:vAlign w:val="center"/>
          </w:tcPr>
          <w:p w:rsidR="008B10B2" w:rsidRDefault="007A1DE3">
            <w:pPr>
              <w:jc w:val="center"/>
              <w:rPr>
                <w:rFonts w:ascii="仿宋_GB2312" w:eastAsia="仿宋_GB2312" w:hAnsi="Arial Narrow" w:cs="Arial"/>
                <w:color w:val="000000" w:themeColor="text1"/>
                <w:sz w:val="24"/>
              </w:rPr>
            </w:pPr>
            <w:r>
              <w:rPr>
                <w:rFonts w:ascii="仿宋_GB2312" w:eastAsia="仿宋_GB2312" w:hAnsi="Arial Narrow" w:cs="Arial" w:hint="eastAsia"/>
                <w:color w:val="000000" w:themeColor="text1"/>
                <w:sz w:val="24"/>
              </w:rPr>
              <w:t>POE模块</w:t>
            </w:r>
          </w:p>
        </w:tc>
        <w:tc>
          <w:tcPr>
            <w:tcW w:w="2551" w:type="dxa"/>
            <w:vAlign w:val="center"/>
          </w:tcPr>
          <w:p w:rsidR="008B10B2" w:rsidRDefault="007A1DE3">
            <w:pPr>
              <w:jc w:val="center"/>
              <w:rPr>
                <w:rFonts w:ascii="仿宋_GB2312" w:eastAsia="仿宋_GB2312" w:hAnsi="Arial Narrow" w:cs="Arial"/>
                <w:color w:val="000000" w:themeColor="text1"/>
                <w:sz w:val="24"/>
              </w:rPr>
            </w:pPr>
            <w:r>
              <w:rPr>
                <w:rFonts w:ascii="仿宋_GB2312" w:eastAsia="仿宋_GB2312" w:hAnsi="Arial Narrow" w:cs="Arial" w:hint="eastAsia"/>
                <w:color w:val="000000" w:themeColor="text1"/>
                <w:sz w:val="24"/>
              </w:rPr>
              <w:t>神州数码</w:t>
            </w:r>
          </w:p>
          <w:p w:rsidR="008B10B2" w:rsidRDefault="007A1DE3">
            <w:pPr>
              <w:jc w:val="center"/>
              <w:rPr>
                <w:rFonts w:ascii="仿宋_GB2312" w:eastAsia="仿宋_GB2312" w:hAnsi="Arial Narrow" w:cs="Arial"/>
                <w:color w:val="000000" w:themeColor="text1"/>
                <w:sz w:val="24"/>
              </w:rPr>
            </w:pPr>
            <w:r>
              <w:rPr>
                <w:rFonts w:ascii="仿宋_GB2312" w:eastAsia="仿宋_GB2312" w:hAnsi="Arial Narrow" w:cs="Arial" w:hint="eastAsia"/>
                <w:color w:val="000000" w:themeColor="text1"/>
                <w:sz w:val="24"/>
              </w:rPr>
              <w:t>DCWL-PoEINJ-G+</w:t>
            </w:r>
          </w:p>
        </w:tc>
        <w:tc>
          <w:tcPr>
            <w:tcW w:w="709" w:type="dxa"/>
            <w:vAlign w:val="center"/>
          </w:tcPr>
          <w:p w:rsidR="008B10B2" w:rsidRDefault="007A1DE3">
            <w:pPr>
              <w:jc w:val="center"/>
              <w:rPr>
                <w:rFonts w:ascii="仿宋_GB2312" w:eastAsia="仿宋_GB2312" w:hAnsi="Arial Narrow" w:cs="Arial"/>
                <w:color w:val="000000" w:themeColor="text1"/>
                <w:sz w:val="24"/>
              </w:rPr>
            </w:pPr>
            <w:r>
              <w:rPr>
                <w:rFonts w:ascii="仿宋_GB2312" w:eastAsia="仿宋_GB2312" w:hAnsi="Arial Narrow" w:cs="Arial" w:hint="eastAsia"/>
                <w:color w:val="000000" w:themeColor="text1"/>
                <w:sz w:val="24"/>
              </w:rPr>
              <w:t>1</w:t>
            </w:r>
          </w:p>
        </w:tc>
        <w:tc>
          <w:tcPr>
            <w:tcW w:w="2692" w:type="dxa"/>
          </w:tcPr>
          <w:p w:rsidR="008B10B2" w:rsidRDefault="008B10B2">
            <w:pPr>
              <w:jc w:val="center"/>
              <w:rPr>
                <w:rFonts w:ascii="仿宋_GB2312" w:eastAsia="仿宋_GB2312" w:hAnsi="Arial Narrow" w:cs="Arial"/>
                <w:color w:val="000000" w:themeColor="text1"/>
                <w:sz w:val="24"/>
              </w:rPr>
            </w:pPr>
          </w:p>
        </w:tc>
      </w:tr>
      <w:tr w:rsidR="008B10B2">
        <w:trPr>
          <w:trHeight w:val="397"/>
          <w:jc w:val="center"/>
        </w:trPr>
        <w:tc>
          <w:tcPr>
            <w:tcW w:w="846" w:type="dxa"/>
            <w:vAlign w:val="center"/>
          </w:tcPr>
          <w:p w:rsidR="008B10B2" w:rsidRDefault="007A1DE3">
            <w:pPr>
              <w:jc w:val="center"/>
              <w:rPr>
                <w:rFonts w:ascii="仿宋_GB2312" w:eastAsia="仿宋_GB2312" w:hAnsi="Arial Narrow" w:cs="Arial"/>
                <w:color w:val="000000" w:themeColor="text1"/>
                <w:sz w:val="24"/>
              </w:rPr>
            </w:pPr>
            <w:r>
              <w:rPr>
                <w:rFonts w:ascii="仿宋_GB2312" w:eastAsia="仿宋_GB2312" w:hAnsi="Arial Narrow" w:cs="Arial" w:hint="eastAsia"/>
                <w:color w:val="000000" w:themeColor="text1"/>
                <w:sz w:val="24"/>
              </w:rPr>
              <w:lastRenderedPageBreak/>
              <w:t>10</w:t>
            </w:r>
          </w:p>
        </w:tc>
        <w:tc>
          <w:tcPr>
            <w:tcW w:w="1956" w:type="dxa"/>
            <w:vAlign w:val="center"/>
          </w:tcPr>
          <w:p w:rsidR="008B10B2" w:rsidRDefault="007A1DE3">
            <w:pPr>
              <w:widowControl/>
              <w:jc w:val="center"/>
              <w:rPr>
                <w:rFonts w:ascii="仿宋_GB2312" w:eastAsia="仿宋_GB2312" w:hAnsi="Arial Narrow" w:cs="Arial"/>
                <w:color w:val="000000" w:themeColor="text1"/>
                <w:sz w:val="24"/>
              </w:rPr>
            </w:pPr>
            <w:r>
              <w:rPr>
                <w:rFonts w:ascii="仿宋_GB2312" w:eastAsia="仿宋_GB2312" w:hAnsi="Arial Narrow" w:cs="Arial" w:hint="eastAsia"/>
                <w:color w:val="000000" w:themeColor="text1"/>
                <w:sz w:val="24"/>
              </w:rPr>
              <w:t>PC机</w:t>
            </w:r>
          </w:p>
        </w:tc>
        <w:tc>
          <w:tcPr>
            <w:tcW w:w="2551" w:type="dxa"/>
            <w:vAlign w:val="center"/>
          </w:tcPr>
          <w:p w:rsidR="008B10B2" w:rsidRDefault="007A1DE3">
            <w:pPr>
              <w:jc w:val="center"/>
              <w:rPr>
                <w:rFonts w:ascii="仿宋_GB2312" w:eastAsia="仿宋_GB2312" w:hAnsi="Arial Narrow" w:cs="Arial"/>
                <w:color w:val="000000" w:themeColor="text1"/>
                <w:sz w:val="24"/>
              </w:rPr>
            </w:pPr>
            <w:r>
              <w:rPr>
                <w:rFonts w:ascii="仿宋_GB2312" w:eastAsia="仿宋_GB2312" w:hAnsi="Arial Narrow" w:cs="Arial"/>
                <w:color w:val="000000" w:themeColor="text1"/>
                <w:sz w:val="24"/>
              </w:rPr>
              <w:t>CPU</w:t>
            </w:r>
          </w:p>
          <w:p w:rsidR="008B10B2" w:rsidRDefault="007A1DE3">
            <w:pPr>
              <w:jc w:val="center"/>
              <w:rPr>
                <w:rFonts w:ascii="仿宋_GB2312" w:eastAsia="仿宋_GB2312" w:hAnsi="Arial Narrow" w:cs="Arial"/>
                <w:color w:val="000000" w:themeColor="text1"/>
                <w:sz w:val="24"/>
              </w:rPr>
            </w:pPr>
            <w:r>
              <w:rPr>
                <w:rFonts w:ascii="仿宋_GB2312" w:eastAsia="仿宋_GB2312" w:hAnsi="Arial Narrow" w:cs="Arial" w:hint="eastAsia"/>
                <w:color w:val="000000" w:themeColor="text1"/>
                <w:sz w:val="24"/>
              </w:rPr>
              <w:t>主频&gt;=3.5GHZ,</w:t>
            </w:r>
            <w:r>
              <w:rPr>
                <w:rFonts w:ascii="仿宋_GB2312" w:eastAsia="仿宋_GB2312" w:hAnsi="Arial Narrow" w:cs="Arial"/>
                <w:color w:val="000000" w:themeColor="text1"/>
                <w:sz w:val="24"/>
              </w:rPr>
              <w:t>&gt;=</w:t>
            </w:r>
            <w:proofErr w:type="gramStart"/>
            <w:r>
              <w:rPr>
                <w:rFonts w:ascii="仿宋_GB2312" w:eastAsia="仿宋_GB2312" w:hAnsi="Arial Narrow" w:cs="Arial" w:hint="eastAsia"/>
                <w:color w:val="000000" w:themeColor="text1"/>
                <w:sz w:val="24"/>
              </w:rPr>
              <w:t>四核心八</w:t>
            </w:r>
            <w:proofErr w:type="gramEnd"/>
            <w:r>
              <w:rPr>
                <w:rFonts w:ascii="仿宋_GB2312" w:eastAsia="仿宋_GB2312" w:hAnsi="Arial Narrow" w:cs="Arial" w:hint="eastAsia"/>
                <w:color w:val="000000" w:themeColor="text1"/>
                <w:sz w:val="24"/>
              </w:rPr>
              <w:t>线程</w:t>
            </w:r>
          </w:p>
          <w:p w:rsidR="008B10B2" w:rsidRDefault="007A1DE3">
            <w:pPr>
              <w:jc w:val="center"/>
              <w:rPr>
                <w:rFonts w:ascii="仿宋_GB2312" w:eastAsia="仿宋_GB2312" w:hAnsi="Arial Narrow" w:cs="Arial"/>
                <w:color w:val="000000" w:themeColor="text1"/>
                <w:sz w:val="24"/>
              </w:rPr>
            </w:pPr>
            <w:r>
              <w:rPr>
                <w:rFonts w:ascii="仿宋_GB2312" w:eastAsia="仿宋_GB2312" w:hAnsi="Arial Narrow" w:cs="Arial" w:hint="eastAsia"/>
                <w:color w:val="000000" w:themeColor="text1"/>
                <w:sz w:val="24"/>
              </w:rPr>
              <w:t>内存&gt;=8G</w:t>
            </w:r>
          </w:p>
          <w:p w:rsidR="008B10B2" w:rsidRDefault="007A1DE3">
            <w:pPr>
              <w:jc w:val="center"/>
              <w:rPr>
                <w:rFonts w:ascii="仿宋_GB2312" w:eastAsia="仿宋_GB2312" w:hAnsi="Arial Narrow" w:cs="Arial"/>
                <w:color w:val="000000" w:themeColor="text1"/>
                <w:sz w:val="24"/>
              </w:rPr>
            </w:pPr>
            <w:r>
              <w:rPr>
                <w:rFonts w:ascii="仿宋_GB2312" w:eastAsia="仿宋_GB2312" w:hAnsi="Arial Narrow" w:cs="Arial" w:hint="eastAsia"/>
                <w:color w:val="000000" w:themeColor="text1"/>
                <w:sz w:val="24"/>
              </w:rPr>
              <w:t>硬盘&gt;=1T</w:t>
            </w:r>
          </w:p>
          <w:p w:rsidR="008B10B2" w:rsidRDefault="007A1DE3">
            <w:pPr>
              <w:jc w:val="center"/>
              <w:rPr>
                <w:rFonts w:ascii="仿宋_GB2312" w:eastAsia="仿宋_GB2312" w:hAnsi="Arial Narrow" w:cs="Arial"/>
                <w:color w:val="000000" w:themeColor="text1"/>
                <w:sz w:val="24"/>
              </w:rPr>
            </w:pPr>
            <w:r>
              <w:rPr>
                <w:rFonts w:ascii="仿宋_GB2312" w:eastAsia="仿宋_GB2312" w:hAnsi="Arial Narrow" w:cs="Arial" w:hint="eastAsia"/>
                <w:color w:val="000000" w:themeColor="text1"/>
                <w:sz w:val="24"/>
              </w:rPr>
              <w:t>支持硬件虚拟化</w:t>
            </w:r>
          </w:p>
        </w:tc>
        <w:tc>
          <w:tcPr>
            <w:tcW w:w="709" w:type="dxa"/>
            <w:vAlign w:val="center"/>
          </w:tcPr>
          <w:p w:rsidR="008B10B2" w:rsidRDefault="007A1DE3">
            <w:pPr>
              <w:widowControl/>
              <w:jc w:val="center"/>
              <w:rPr>
                <w:rFonts w:ascii="仿宋_GB2312" w:eastAsia="仿宋_GB2312" w:hAnsi="Arial Narrow" w:cs="Arial"/>
                <w:color w:val="000000" w:themeColor="text1"/>
                <w:sz w:val="24"/>
              </w:rPr>
            </w:pPr>
            <w:r>
              <w:rPr>
                <w:rFonts w:ascii="仿宋_GB2312" w:eastAsia="仿宋_GB2312" w:hAnsi="Arial Narrow" w:cs="Arial" w:hint="eastAsia"/>
                <w:color w:val="000000" w:themeColor="text1"/>
                <w:sz w:val="24"/>
              </w:rPr>
              <w:t>2</w:t>
            </w:r>
          </w:p>
        </w:tc>
        <w:tc>
          <w:tcPr>
            <w:tcW w:w="2692" w:type="dxa"/>
            <w:vAlign w:val="center"/>
          </w:tcPr>
          <w:p w:rsidR="008B10B2" w:rsidRDefault="007A1DE3">
            <w:pPr>
              <w:jc w:val="center"/>
              <w:rPr>
                <w:rFonts w:ascii="仿宋_GB2312" w:eastAsia="仿宋_GB2312" w:hAnsi="Arial Narrow" w:cs="Arial"/>
                <w:color w:val="000000" w:themeColor="text1"/>
                <w:sz w:val="24"/>
              </w:rPr>
            </w:pPr>
            <w:r>
              <w:rPr>
                <w:rFonts w:ascii="仿宋_GB2312" w:eastAsia="仿宋_GB2312" w:hAnsi="Arial Narrow" w:cs="Arial" w:hint="eastAsia"/>
                <w:color w:val="000000" w:themeColor="text1"/>
                <w:sz w:val="24"/>
              </w:rPr>
              <w:t>承办校提供</w:t>
            </w:r>
          </w:p>
        </w:tc>
      </w:tr>
      <w:tr w:rsidR="008B10B2">
        <w:trPr>
          <w:trHeight w:val="397"/>
          <w:jc w:val="center"/>
        </w:trPr>
        <w:tc>
          <w:tcPr>
            <w:tcW w:w="846" w:type="dxa"/>
            <w:vAlign w:val="center"/>
          </w:tcPr>
          <w:p w:rsidR="008B10B2" w:rsidRDefault="007A1DE3">
            <w:pPr>
              <w:jc w:val="center"/>
              <w:rPr>
                <w:rFonts w:ascii="仿宋_GB2312" w:eastAsia="仿宋_GB2312" w:hAnsi="Arial Narrow" w:cs="Arial"/>
                <w:color w:val="000000" w:themeColor="text1"/>
                <w:sz w:val="24"/>
              </w:rPr>
            </w:pPr>
            <w:r>
              <w:rPr>
                <w:rFonts w:ascii="仿宋_GB2312" w:eastAsia="仿宋_GB2312" w:hAnsi="Arial Narrow" w:cs="Arial" w:hint="eastAsia"/>
                <w:color w:val="000000" w:themeColor="text1"/>
                <w:sz w:val="24"/>
              </w:rPr>
              <w:t>11</w:t>
            </w:r>
          </w:p>
        </w:tc>
        <w:tc>
          <w:tcPr>
            <w:tcW w:w="1956" w:type="dxa"/>
            <w:vAlign w:val="center"/>
          </w:tcPr>
          <w:p w:rsidR="008B10B2" w:rsidRDefault="007A1DE3">
            <w:pPr>
              <w:widowControl/>
              <w:jc w:val="center"/>
              <w:rPr>
                <w:rFonts w:ascii="仿宋_GB2312" w:eastAsia="仿宋_GB2312" w:hAnsi="Arial Narrow" w:cs="Arial"/>
                <w:color w:val="000000" w:themeColor="text1"/>
                <w:sz w:val="24"/>
              </w:rPr>
            </w:pPr>
            <w:r>
              <w:rPr>
                <w:rFonts w:ascii="仿宋_GB2312" w:eastAsia="仿宋_GB2312" w:hAnsi="Arial Narrow" w:cs="Arial" w:hint="eastAsia"/>
                <w:color w:val="000000" w:themeColor="text1"/>
                <w:sz w:val="24"/>
              </w:rPr>
              <w:t>网络设备机柜</w:t>
            </w:r>
          </w:p>
        </w:tc>
        <w:tc>
          <w:tcPr>
            <w:tcW w:w="2551" w:type="dxa"/>
            <w:vAlign w:val="center"/>
          </w:tcPr>
          <w:p w:rsidR="008B10B2" w:rsidRDefault="007A1DE3">
            <w:pPr>
              <w:jc w:val="center"/>
              <w:rPr>
                <w:rFonts w:ascii="仿宋_GB2312" w:eastAsia="仿宋_GB2312" w:hAnsi="Arial Narrow" w:cs="Arial"/>
                <w:color w:val="000000" w:themeColor="text1"/>
                <w:sz w:val="24"/>
              </w:rPr>
            </w:pPr>
            <w:r>
              <w:rPr>
                <w:rFonts w:ascii="仿宋_GB2312" w:eastAsia="仿宋_GB2312" w:hAnsi="Arial Narrow" w:cs="Arial"/>
                <w:color w:val="000000" w:themeColor="text1"/>
                <w:sz w:val="24"/>
              </w:rPr>
              <w:t>JZ-ONPTC-1.8M</w:t>
            </w:r>
          </w:p>
        </w:tc>
        <w:tc>
          <w:tcPr>
            <w:tcW w:w="709" w:type="dxa"/>
            <w:vAlign w:val="center"/>
          </w:tcPr>
          <w:p w:rsidR="008B10B2" w:rsidRDefault="007A1DE3">
            <w:pPr>
              <w:widowControl/>
              <w:jc w:val="center"/>
              <w:rPr>
                <w:rFonts w:ascii="仿宋_GB2312" w:eastAsia="仿宋_GB2312" w:hAnsi="Arial Narrow" w:cs="Arial"/>
                <w:color w:val="000000" w:themeColor="text1"/>
                <w:sz w:val="24"/>
              </w:rPr>
            </w:pPr>
            <w:r>
              <w:rPr>
                <w:rFonts w:ascii="仿宋_GB2312" w:eastAsia="仿宋_GB2312" w:hAnsi="Arial Narrow" w:cs="Arial" w:hint="eastAsia"/>
                <w:color w:val="000000" w:themeColor="text1"/>
                <w:sz w:val="24"/>
              </w:rPr>
              <w:t>1</w:t>
            </w:r>
          </w:p>
        </w:tc>
        <w:tc>
          <w:tcPr>
            <w:tcW w:w="2692" w:type="dxa"/>
          </w:tcPr>
          <w:p w:rsidR="008B10B2" w:rsidRDefault="007A1DE3">
            <w:pPr>
              <w:jc w:val="left"/>
              <w:rPr>
                <w:rFonts w:ascii="仿宋_GB2312" w:eastAsia="仿宋_GB2312" w:hAnsi="Arial Narrow" w:cs="Arial"/>
                <w:color w:val="000000" w:themeColor="text1"/>
                <w:sz w:val="24"/>
              </w:rPr>
            </w:pPr>
            <w:r>
              <w:rPr>
                <w:rFonts w:ascii="仿宋_GB2312" w:eastAsia="仿宋_GB2312" w:hAnsi="Arial Narrow" w:cs="Arial" w:hint="eastAsia"/>
                <w:color w:val="000000" w:themeColor="text1"/>
                <w:sz w:val="24"/>
              </w:rPr>
              <w:t>开放机柜，配线架等</w:t>
            </w:r>
          </w:p>
        </w:tc>
      </w:tr>
      <w:tr w:rsidR="008B10B2">
        <w:trPr>
          <w:trHeight w:val="397"/>
          <w:jc w:val="center"/>
        </w:trPr>
        <w:tc>
          <w:tcPr>
            <w:tcW w:w="846" w:type="dxa"/>
            <w:vAlign w:val="center"/>
          </w:tcPr>
          <w:p w:rsidR="008B10B2" w:rsidRDefault="007A1DE3">
            <w:pPr>
              <w:jc w:val="center"/>
              <w:rPr>
                <w:rFonts w:ascii="仿宋_GB2312" w:eastAsia="仿宋_GB2312" w:hAnsi="Arial Narrow" w:cs="Arial"/>
                <w:color w:val="000000" w:themeColor="text1"/>
                <w:sz w:val="24"/>
              </w:rPr>
            </w:pPr>
            <w:r>
              <w:rPr>
                <w:rFonts w:ascii="仿宋_GB2312" w:eastAsia="仿宋_GB2312" w:hAnsi="Arial Narrow" w:cs="Arial" w:hint="eastAsia"/>
                <w:color w:val="000000" w:themeColor="text1"/>
                <w:sz w:val="24"/>
              </w:rPr>
              <w:t>12</w:t>
            </w:r>
          </w:p>
        </w:tc>
        <w:tc>
          <w:tcPr>
            <w:tcW w:w="1956" w:type="dxa"/>
            <w:vAlign w:val="center"/>
          </w:tcPr>
          <w:p w:rsidR="008B10B2" w:rsidRDefault="007A1DE3">
            <w:pPr>
              <w:widowControl/>
              <w:jc w:val="center"/>
              <w:rPr>
                <w:rFonts w:ascii="仿宋_GB2312" w:eastAsia="仿宋_GB2312" w:hAnsi="Arial Narrow" w:cs="Arial"/>
                <w:color w:val="000000" w:themeColor="text1"/>
                <w:sz w:val="24"/>
              </w:rPr>
            </w:pPr>
            <w:r>
              <w:rPr>
                <w:rFonts w:ascii="仿宋_GB2312" w:eastAsia="仿宋_GB2312" w:hAnsi="Arial Narrow" w:cs="Arial" w:hint="eastAsia"/>
                <w:color w:val="000000" w:themeColor="text1"/>
                <w:sz w:val="24"/>
              </w:rPr>
              <w:t>网络布线工具</w:t>
            </w:r>
          </w:p>
        </w:tc>
        <w:tc>
          <w:tcPr>
            <w:tcW w:w="2551" w:type="dxa"/>
            <w:vAlign w:val="center"/>
          </w:tcPr>
          <w:p w:rsidR="008B10B2" w:rsidRDefault="007A1DE3">
            <w:pPr>
              <w:ind w:firstLineChars="100" w:firstLine="240"/>
              <w:jc w:val="center"/>
              <w:rPr>
                <w:rFonts w:ascii="仿宋_GB2312" w:eastAsia="仿宋_GB2312" w:hAnsi="Arial Narrow" w:cs="Arial"/>
                <w:color w:val="000000" w:themeColor="text1"/>
                <w:sz w:val="24"/>
              </w:rPr>
            </w:pPr>
            <w:r>
              <w:rPr>
                <w:rFonts w:ascii="仿宋_GB2312" w:eastAsia="仿宋_GB2312" w:hAnsi="Arial Narrow" w:cs="Arial"/>
                <w:color w:val="000000" w:themeColor="text1"/>
                <w:sz w:val="24"/>
              </w:rPr>
              <w:t>JZ-ONPTT</w:t>
            </w:r>
          </w:p>
        </w:tc>
        <w:tc>
          <w:tcPr>
            <w:tcW w:w="709" w:type="dxa"/>
            <w:vAlign w:val="center"/>
          </w:tcPr>
          <w:p w:rsidR="008B10B2" w:rsidRDefault="007A1DE3">
            <w:pPr>
              <w:widowControl/>
              <w:jc w:val="center"/>
              <w:rPr>
                <w:rFonts w:ascii="仿宋_GB2312" w:eastAsia="仿宋_GB2312" w:hAnsi="Arial Narrow" w:cs="Arial"/>
                <w:color w:val="000000" w:themeColor="text1"/>
                <w:sz w:val="24"/>
              </w:rPr>
            </w:pPr>
            <w:r>
              <w:rPr>
                <w:rFonts w:ascii="仿宋_GB2312" w:eastAsia="仿宋_GB2312" w:hAnsi="Arial Narrow" w:cs="Arial" w:hint="eastAsia"/>
                <w:color w:val="000000" w:themeColor="text1"/>
                <w:sz w:val="24"/>
              </w:rPr>
              <w:t>1</w:t>
            </w:r>
          </w:p>
        </w:tc>
        <w:tc>
          <w:tcPr>
            <w:tcW w:w="2692" w:type="dxa"/>
          </w:tcPr>
          <w:p w:rsidR="008B10B2" w:rsidRDefault="007A1DE3">
            <w:pPr>
              <w:jc w:val="left"/>
              <w:rPr>
                <w:rFonts w:ascii="仿宋_GB2312" w:eastAsia="仿宋_GB2312" w:hAnsi="Arial Narrow" w:cs="Arial"/>
                <w:color w:val="000000" w:themeColor="text1"/>
                <w:sz w:val="24"/>
              </w:rPr>
            </w:pPr>
            <w:r>
              <w:rPr>
                <w:rFonts w:ascii="仿宋_GB2312" w:eastAsia="仿宋_GB2312" w:hAnsi="Arial Narrow" w:cs="Arial" w:hint="eastAsia"/>
                <w:color w:val="000000" w:themeColor="text1"/>
                <w:sz w:val="24"/>
              </w:rPr>
              <w:t>工具箱</w:t>
            </w:r>
            <w:proofErr w:type="gramStart"/>
            <w:r>
              <w:rPr>
                <w:rFonts w:ascii="仿宋_GB2312" w:eastAsia="仿宋_GB2312" w:hAnsi="Arial Narrow" w:cs="Arial" w:hint="eastAsia"/>
                <w:color w:val="000000" w:themeColor="text1"/>
                <w:sz w:val="24"/>
              </w:rPr>
              <w:t>含综合</w:t>
            </w:r>
            <w:proofErr w:type="gramEnd"/>
            <w:r>
              <w:rPr>
                <w:rFonts w:ascii="仿宋_GB2312" w:eastAsia="仿宋_GB2312" w:hAnsi="Arial Narrow" w:cs="Arial" w:hint="eastAsia"/>
                <w:color w:val="000000" w:themeColor="text1"/>
                <w:sz w:val="24"/>
              </w:rPr>
              <w:t>布线常用工具，压线钳，打线钳，测线仪，美工刀等等</w:t>
            </w:r>
          </w:p>
        </w:tc>
      </w:tr>
    </w:tbl>
    <w:p w:rsidR="008B10B2" w:rsidRDefault="007A1DE3">
      <w:pPr>
        <w:spacing w:line="560" w:lineRule="exact"/>
        <w:ind w:firstLineChars="200" w:firstLine="560"/>
        <w:rPr>
          <w:rFonts w:ascii="仿宋_GB2312" w:eastAsia="仿宋_GB2312" w:hAnsi="宋体" w:cs="宋体"/>
          <w:bCs/>
          <w:color w:val="000000" w:themeColor="text1"/>
          <w:kern w:val="0"/>
          <w:sz w:val="28"/>
          <w:szCs w:val="28"/>
        </w:rPr>
      </w:pPr>
      <w:r>
        <w:rPr>
          <w:rFonts w:ascii="仿宋_GB2312" w:eastAsia="仿宋_GB2312" w:hAnsi="宋体" w:cs="宋体" w:hint="eastAsia"/>
          <w:bCs/>
          <w:color w:val="000000" w:themeColor="text1"/>
          <w:kern w:val="0"/>
          <w:sz w:val="28"/>
          <w:szCs w:val="28"/>
        </w:rPr>
        <w:t>（二）软件技术平台：</w:t>
      </w:r>
    </w:p>
    <w:p w:rsidR="008B10B2" w:rsidRDefault="007A1DE3">
      <w:pPr>
        <w:spacing w:line="560" w:lineRule="exact"/>
        <w:ind w:firstLineChars="200" w:firstLine="560"/>
        <w:rPr>
          <w:rFonts w:ascii="仿宋_GB2312" w:eastAsia="仿宋_GB2312" w:hAnsi="宋体" w:cs="宋体"/>
          <w:bCs/>
          <w:color w:val="000000" w:themeColor="text1"/>
          <w:kern w:val="0"/>
          <w:sz w:val="28"/>
          <w:szCs w:val="28"/>
        </w:rPr>
      </w:pPr>
      <w:r>
        <w:rPr>
          <w:rFonts w:ascii="仿宋_GB2312" w:eastAsia="仿宋_GB2312" w:hAnsi="宋体" w:cs="宋体" w:hint="eastAsia"/>
          <w:bCs/>
          <w:color w:val="000000" w:themeColor="text1"/>
          <w:kern w:val="0"/>
          <w:sz w:val="28"/>
          <w:szCs w:val="28"/>
        </w:rPr>
        <w:t>主要为比赛的应用系统环境提供的操作系统软件和办公软件，操作系统主要由Windows系统和Linux系统两部分组成，软件主要为WPS Office和解压缩工具等。</w:t>
      </w:r>
    </w:p>
    <w:p w:rsidR="008B10B2" w:rsidRDefault="007A1DE3">
      <w:pPr>
        <w:spacing w:line="560" w:lineRule="exact"/>
        <w:ind w:firstLineChars="200" w:firstLine="560"/>
        <w:rPr>
          <w:rFonts w:ascii="仿宋_GB2312" w:eastAsia="仿宋_GB2312" w:hAnsi="宋体" w:cs="宋体"/>
          <w:bCs/>
          <w:color w:val="000000" w:themeColor="text1"/>
          <w:kern w:val="0"/>
          <w:sz w:val="28"/>
          <w:szCs w:val="28"/>
        </w:rPr>
      </w:pPr>
      <w:r>
        <w:rPr>
          <w:rFonts w:ascii="仿宋_GB2312" w:eastAsia="仿宋_GB2312" w:hAnsi="宋体" w:cs="宋体" w:hint="eastAsia"/>
          <w:bCs/>
          <w:color w:val="000000" w:themeColor="text1"/>
          <w:kern w:val="0"/>
          <w:sz w:val="28"/>
          <w:szCs w:val="28"/>
        </w:rPr>
        <w:t>Windows系统平台主要由服务器版和桌面版组成，桌面版主要采用Windows 10(中文版)，服务器版主要采用Windows 2008 Server(中文版)、Windows 2012 Server(中文版)；Linux系统平台主要采用Centos7.4服务器版本；办公软件的版本为WPSOffice。</w:t>
      </w:r>
    </w:p>
    <w:p w:rsidR="008B10B2" w:rsidRDefault="007A1DE3">
      <w:pPr>
        <w:spacing w:line="560" w:lineRule="exact"/>
        <w:ind w:firstLineChars="200" w:firstLine="560"/>
        <w:rPr>
          <w:rFonts w:ascii="仿宋_GB2312" w:eastAsia="仿宋_GB2312" w:hAnsi="宋体" w:cs="宋体"/>
          <w:bCs/>
          <w:color w:val="000000" w:themeColor="text1"/>
          <w:kern w:val="0"/>
          <w:sz w:val="28"/>
          <w:szCs w:val="28"/>
        </w:rPr>
      </w:pPr>
      <w:r>
        <w:rPr>
          <w:rFonts w:ascii="仿宋_GB2312" w:eastAsia="仿宋_GB2312" w:hAnsi="宋体" w:cs="宋体" w:hint="eastAsia"/>
          <w:bCs/>
          <w:color w:val="000000" w:themeColor="text1"/>
          <w:kern w:val="0"/>
          <w:sz w:val="28"/>
          <w:szCs w:val="28"/>
        </w:rPr>
        <w:t>具体软件参数如下所示:</w:t>
      </w:r>
    </w:p>
    <w:tbl>
      <w:tblPr>
        <w:tblStyle w:val="ae"/>
        <w:tblW w:w="0" w:type="auto"/>
        <w:tblInd w:w="1242" w:type="dxa"/>
        <w:tblLook w:val="04A0" w:firstRow="1" w:lastRow="0" w:firstColumn="1" w:lastColumn="0" w:noHBand="0" w:noVBand="1"/>
      </w:tblPr>
      <w:tblGrid>
        <w:gridCol w:w="851"/>
        <w:gridCol w:w="6095"/>
      </w:tblGrid>
      <w:tr w:rsidR="000A012D" w:rsidTr="000A012D">
        <w:tc>
          <w:tcPr>
            <w:tcW w:w="851" w:type="dxa"/>
          </w:tcPr>
          <w:p w:rsidR="000A012D" w:rsidRPr="000A012D" w:rsidRDefault="000A012D" w:rsidP="001327DE">
            <w:pPr>
              <w:spacing w:line="560" w:lineRule="exact"/>
              <w:jc w:val="center"/>
              <w:rPr>
                <w:rFonts w:ascii="仿宋_GB2312" w:eastAsia="仿宋_GB2312" w:hAnsi="宋体" w:cs="宋体"/>
                <w:b/>
                <w:bCs/>
                <w:color w:val="000000" w:themeColor="text1"/>
                <w:kern w:val="0"/>
                <w:sz w:val="24"/>
              </w:rPr>
            </w:pPr>
            <w:r w:rsidRPr="000A012D">
              <w:rPr>
                <w:rFonts w:ascii="仿宋_GB2312" w:eastAsia="仿宋_GB2312" w:hAnsi="宋体" w:cs="宋体" w:hint="eastAsia"/>
                <w:b/>
                <w:bCs/>
                <w:color w:val="000000" w:themeColor="text1"/>
                <w:kern w:val="0"/>
                <w:sz w:val="24"/>
              </w:rPr>
              <w:t>序号</w:t>
            </w:r>
          </w:p>
        </w:tc>
        <w:tc>
          <w:tcPr>
            <w:tcW w:w="6095" w:type="dxa"/>
          </w:tcPr>
          <w:p w:rsidR="000A012D" w:rsidRPr="000A012D" w:rsidRDefault="000A012D" w:rsidP="001327DE">
            <w:pPr>
              <w:spacing w:line="560" w:lineRule="exact"/>
              <w:jc w:val="center"/>
              <w:rPr>
                <w:rFonts w:ascii="仿宋_GB2312" w:eastAsia="仿宋_GB2312" w:hAnsi="宋体" w:cs="宋体"/>
                <w:b/>
                <w:bCs/>
                <w:color w:val="000000" w:themeColor="text1"/>
                <w:kern w:val="0"/>
                <w:sz w:val="24"/>
              </w:rPr>
            </w:pPr>
            <w:r w:rsidRPr="000A012D">
              <w:rPr>
                <w:rFonts w:ascii="仿宋_GB2312" w:eastAsia="仿宋_GB2312" w:hAnsi="宋体" w:cs="宋体" w:hint="eastAsia"/>
                <w:b/>
                <w:bCs/>
                <w:color w:val="000000" w:themeColor="text1"/>
                <w:kern w:val="0"/>
                <w:sz w:val="24"/>
              </w:rPr>
              <w:t>软件参数</w:t>
            </w:r>
          </w:p>
        </w:tc>
      </w:tr>
      <w:tr w:rsidR="000A012D" w:rsidTr="000A012D">
        <w:tc>
          <w:tcPr>
            <w:tcW w:w="851" w:type="dxa"/>
          </w:tcPr>
          <w:p w:rsidR="000A012D" w:rsidRPr="000A012D" w:rsidRDefault="000A012D" w:rsidP="00370785">
            <w:pPr>
              <w:pStyle w:val="af7"/>
              <w:numPr>
                <w:ilvl w:val="0"/>
                <w:numId w:val="11"/>
              </w:numPr>
              <w:spacing w:line="560" w:lineRule="exact"/>
              <w:ind w:firstLineChars="0"/>
              <w:jc w:val="center"/>
              <w:rPr>
                <w:rFonts w:ascii="仿宋_GB2312" w:eastAsia="仿宋_GB2312" w:hAnsi="宋体" w:cs="宋体"/>
                <w:bCs/>
                <w:color w:val="000000" w:themeColor="text1"/>
                <w:kern w:val="0"/>
                <w:sz w:val="24"/>
                <w:szCs w:val="24"/>
              </w:rPr>
            </w:pPr>
          </w:p>
        </w:tc>
        <w:tc>
          <w:tcPr>
            <w:tcW w:w="6095" w:type="dxa"/>
          </w:tcPr>
          <w:p w:rsidR="000A012D" w:rsidRPr="000A012D" w:rsidRDefault="000A012D" w:rsidP="001327DE">
            <w:pPr>
              <w:spacing w:line="560" w:lineRule="exact"/>
              <w:jc w:val="center"/>
              <w:rPr>
                <w:rFonts w:ascii="仿宋_GB2312" w:eastAsia="仿宋_GB2312" w:hAnsi="仿宋"/>
                <w:color w:val="000000" w:themeColor="text1"/>
                <w:sz w:val="24"/>
              </w:rPr>
            </w:pPr>
            <w:r w:rsidRPr="000A012D">
              <w:rPr>
                <w:rFonts w:ascii="仿宋_GB2312" w:eastAsia="仿宋_GB2312" w:hAnsi="仿宋" w:hint="eastAsia"/>
                <w:color w:val="000000" w:themeColor="text1"/>
                <w:sz w:val="24"/>
              </w:rPr>
              <w:t>微软</w:t>
            </w:r>
            <w:r w:rsidRPr="000A012D">
              <w:rPr>
                <w:rFonts w:ascii="仿宋_GB2312" w:eastAsia="仿宋_GB2312" w:hAnsi="仿宋"/>
                <w:color w:val="000000" w:themeColor="text1"/>
                <w:sz w:val="24"/>
              </w:rPr>
              <w:t xml:space="preserve"> Windows </w:t>
            </w:r>
            <w:r w:rsidRPr="000A012D">
              <w:rPr>
                <w:rFonts w:ascii="仿宋_GB2312" w:eastAsia="仿宋_GB2312" w:hAnsi="仿宋" w:hint="eastAsia"/>
                <w:color w:val="000000" w:themeColor="text1"/>
                <w:sz w:val="24"/>
              </w:rPr>
              <w:t>10</w:t>
            </w:r>
            <w:r w:rsidRPr="000A012D">
              <w:rPr>
                <w:rFonts w:ascii="仿宋_GB2312" w:eastAsia="仿宋_GB2312" w:hAnsi="仿宋"/>
                <w:color w:val="000000" w:themeColor="text1"/>
                <w:sz w:val="24"/>
              </w:rPr>
              <w:t>(</w:t>
            </w:r>
            <w:r w:rsidRPr="000A012D">
              <w:rPr>
                <w:rFonts w:ascii="仿宋_GB2312" w:eastAsia="仿宋_GB2312" w:hAnsi="仿宋" w:hint="eastAsia"/>
                <w:color w:val="000000" w:themeColor="text1"/>
                <w:sz w:val="24"/>
              </w:rPr>
              <w:t>中文版</w:t>
            </w:r>
            <w:r w:rsidRPr="000A012D">
              <w:rPr>
                <w:rFonts w:ascii="仿宋_GB2312" w:eastAsia="仿宋_GB2312" w:hAnsi="仿宋"/>
                <w:color w:val="000000" w:themeColor="text1"/>
                <w:sz w:val="24"/>
              </w:rPr>
              <w:t>)</w:t>
            </w:r>
            <w:r w:rsidRPr="000A012D">
              <w:rPr>
                <w:rFonts w:ascii="仿宋_GB2312" w:eastAsia="仿宋_GB2312" w:hAnsi="仿宋" w:hint="eastAsia"/>
                <w:color w:val="000000" w:themeColor="text1"/>
                <w:sz w:val="24"/>
              </w:rPr>
              <w:t>正版</w:t>
            </w:r>
          </w:p>
        </w:tc>
      </w:tr>
      <w:tr w:rsidR="000A012D" w:rsidTr="000A012D">
        <w:tc>
          <w:tcPr>
            <w:tcW w:w="851" w:type="dxa"/>
          </w:tcPr>
          <w:p w:rsidR="000A012D" w:rsidRPr="000A012D" w:rsidRDefault="000A012D" w:rsidP="00370785">
            <w:pPr>
              <w:pStyle w:val="af7"/>
              <w:numPr>
                <w:ilvl w:val="0"/>
                <w:numId w:val="11"/>
              </w:numPr>
              <w:spacing w:line="560" w:lineRule="exact"/>
              <w:ind w:firstLineChars="0"/>
              <w:jc w:val="center"/>
              <w:rPr>
                <w:rFonts w:ascii="仿宋_GB2312" w:eastAsia="仿宋_GB2312" w:hAnsi="宋体" w:cs="宋体"/>
                <w:bCs/>
                <w:color w:val="000000" w:themeColor="text1"/>
                <w:kern w:val="0"/>
                <w:sz w:val="24"/>
                <w:szCs w:val="24"/>
              </w:rPr>
            </w:pPr>
          </w:p>
        </w:tc>
        <w:tc>
          <w:tcPr>
            <w:tcW w:w="6095" w:type="dxa"/>
          </w:tcPr>
          <w:p w:rsidR="000A012D" w:rsidRPr="000A012D" w:rsidRDefault="000A012D" w:rsidP="001327DE">
            <w:pPr>
              <w:spacing w:line="560" w:lineRule="exact"/>
              <w:jc w:val="center"/>
              <w:rPr>
                <w:rFonts w:ascii="仿宋_GB2312" w:eastAsia="仿宋_GB2312" w:hAnsi="仿宋"/>
                <w:color w:val="000000" w:themeColor="text1"/>
                <w:sz w:val="24"/>
              </w:rPr>
            </w:pPr>
            <w:r w:rsidRPr="000A012D">
              <w:rPr>
                <w:rFonts w:ascii="仿宋_GB2312" w:eastAsia="仿宋_GB2312" w:hAnsi="仿宋"/>
                <w:color w:val="000000" w:themeColor="text1"/>
                <w:sz w:val="24"/>
              </w:rPr>
              <w:t xml:space="preserve">Centos </w:t>
            </w:r>
            <w:r w:rsidRPr="000A012D">
              <w:rPr>
                <w:rFonts w:ascii="仿宋_GB2312" w:eastAsia="仿宋_GB2312" w:hAnsi="仿宋" w:hint="eastAsia"/>
                <w:color w:val="000000" w:themeColor="text1"/>
                <w:sz w:val="24"/>
              </w:rPr>
              <w:t>7.4（</w:t>
            </w:r>
            <w:r w:rsidRPr="000A012D">
              <w:rPr>
                <w:rFonts w:ascii="仿宋_GB2312" w:eastAsia="仿宋_GB2312" w:hAnsi="仿宋"/>
                <w:color w:val="000000" w:themeColor="text1"/>
                <w:sz w:val="24"/>
              </w:rPr>
              <w:t>64</w:t>
            </w:r>
            <w:r w:rsidRPr="000A012D">
              <w:rPr>
                <w:rFonts w:ascii="仿宋_GB2312" w:eastAsia="仿宋_GB2312" w:hAnsi="仿宋" w:hint="eastAsia"/>
                <w:color w:val="000000" w:themeColor="text1"/>
                <w:sz w:val="24"/>
              </w:rPr>
              <w:t>位）</w:t>
            </w:r>
          </w:p>
        </w:tc>
      </w:tr>
      <w:tr w:rsidR="000A012D" w:rsidTr="000A012D">
        <w:tc>
          <w:tcPr>
            <w:tcW w:w="851" w:type="dxa"/>
          </w:tcPr>
          <w:p w:rsidR="000A012D" w:rsidRPr="000A012D" w:rsidRDefault="000A012D" w:rsidP="00370785">
            <w:pPr>
              <w:pStyle w:val="af7"/>
              <w:numPr>
                <w:ilvl w:val="0"/>
                <w:numId w:val="11"/>
              </w:numPr>
              <w:spacing w:line="560" w:lineRule="exact"/>
              <w:ind w:firstLineChars="0"/>
              <w:jc w:val="center"/>
              <w:rPr>
                <w:rFonts w:ascii="仿宋_GB2312" w:eastAsia="仿宋_GB2312" w:hAnsi="宋体" w:cs="宋体"/>
                <w:bCs/>
                <w:color w:val="000000" w:themeColor="text1"/>
                <w:kern w:val="0"/>
                <w:sz w:val="24"/>
                <w:szCs w:val="24"/>
              </w:rPr>
            </w:pPr>
          </w:p>
        </w:tc>
        <w:tc>
          <w:tcPr>
            <w:tcW w:w="6095" w:type="dxa"/>
          </w:tcPr>
          <w:p w:rsidR="000A012D" w:rsidRPr="000A012D" w:rsidRDefault="000A012D" w:rsidP="001327DE">
            <w:pPr>
              <w:spacing w:line="560" w:lineRule="exact"/>
              <w:jc w:val="center"/>
              <w:rPr>
                <w:rFonts w:ascii="仿宋_GB2312" w:eastAsia="仿宋_GB2312" w:hAnsi="仿宋"/>
                <w:color w:val="000000" w:themeColor="text1"/>
                <w:sz w:val="24"/>
              </w:rPr>
            </w:pPr>
            <w:r w:rsidRPr="000A012D">
              <w:rPr>
                <w:rFonts w:ascii="仿宋_GB2312" w:eastAsia="仿宋_GB2312" w:hAnsi="仿宋"/>
                <w:color w:val="000000" w:themeColor="text1"/>
                <w:sz w:val="24"/>
              </w:rPr>
              <w:t>WINRAR 5.21(</w:t>
            </w:r>
            <w:r w:rsidRPr="000A012D">
              <w:rPr>
                <w:rFonts w:ascii="仿宋_GB2312" w:eastAsia="仿宋_GB2312" w:hAnsi="仿宋" w:hint="eastAsia"/>
                <w:color w:val="000000" w:themeColor="text1"/>
                <w:sz w:val="24"/>
              </w:rPr>
              <w:t>中文版</w:t>
            </w:r>
            <w:r w:rsidRPr="000A012D">
              <w:rPr>
                <w:rFonts w:ascii="仿宋_GB2312" w:eastAsia="仿宋_GB2312" w:hAnsi="仿宋"/>
                <w:color w:val="000000" w:themeColor="text1"/>
                <w:sz w:val="24"/>
              </w:rPr>
              <w:t xml:space="preserve">) </w:t>
            </w:r>
            <w:r w:rsidRPr="000A012D">
              <w:rPr>
                <w:rFonts w:ascii="仿宋_GB2312" w:eastAsia="仿宋_GB2312" w:hAnsi="仿宋" w:hint="eastAsia"/>
                <w:color w:val="000000" w:themeColor="text1"/>
                <w:sz w:val="24"/>
              </w:rPr>
              <w:t>试用版</w:t>
            </w:r>
          </w:p>
        </w:tc>
      </w:tr>
      <w:tr w:rsidR="000A012D" w:rsidTr="000A012D">
        <w:tc>
          <w:tcPr>
            <w:tcW w:w="851" w:type="dxa"/>
          </w:tcPr>
          <w:p w:rsidR="000A012D" w:rsidRPr="000A012D" w:rsidRDefault="000A012D" w:rsidP="00370785">
            <w:pPr>
              <w:pStyle w:val="af7"/>
              <w:numPr>
                <w:ilvl w:val="0"/>
                <w:numId w:val="11"/>
              </w:numPr>
              <w:spacing w:line="560" w:lineRule="exact"/>
              <w:ind w:firstLineChars="0"/>
              <w:jc w:val="center"/>
              <w:rPr>
                <w:rFonts w:ascii="仿宋_GB2312" w:eastAsia="仿宋_GB2312" w:hAnsi="宋体" w:cs="宋体"/>
                <w:bCs/>
                <w:color w:val="000000" w:themeColor="text1"/>
                <w:kern w:val="0"/>
                <w:sz w:val="24"/>
                <w:szCs w:val="24"/>
              </w:rPr>
            </w:pPr>
          </w:p>
        </w:tc>
        <w:tc>
          <w:tcPr>
            <w:tcW w:w="6095" w:type="dxa"/>
          </w:tcPr>
          <w:p w:rsidR="000A012D" w:rsidRPr="000A012D" w:rsidRDefault="000A012D" w:rsidP="001327DE">
            <w:pPr>
              <w:spacing w:line="560" w:lineRule="exact"/>
              <w:jc w:val="center"/>
              <w:rPr>
                <w:rFonts w:ascii="仿宋_GB2312" w:eastAsia="仿宋_GB2312" w:hAnsi="仿宋"/>
                <w:color w:val="000000" w:themeColor="text1"/>
                <w:sz w:val="24"/>
              </w:rPr>
            </w:pPr>
            <w:r w:rsidRPr="000A012D">
              <w:rPr>
                <w:rFonts w:ascii="仿宋_GB2312" w:eastAsia="仿宋_GB2312" w:hAnsi="仿宋" w:hint="eastAsia"/>
                <w:color w:val="000000" w:themeColor="text1"/>
                <w:sz w:val="24"/>
              </w:rPr>
              <w:t>WPS</w:t>
            </w:r>
            <w:r w:rsidRPr="000A012D">
              <w:rPr>
                <w:rFonts w:ascii="仿宋_GB2312" w:eastAsia="仿宋_GB2312" w:hAnsi="仿宋"/>
                <w:color w:val="000000" w:themeColor="text1"/>
                <w:sz w:val="24"/>
              </w:rPr>
              <w:t xml:space="preserve"> Office </w:t>
            </w:r>
            <w:r w:rsidRPr="000A012D">
              <w:rPr>
                <w:rFonts w:ascii="仿宋_GB2312" w:eastAsia="仿宋_GB2312" w:hAnsi="仿宋" w:hint="eastAsia"/>
                <w:color w:val="000000" w:themeColor="text1"/>
                <w:sz w:val="24"/>
              </w:rPr>
              <w:t>2016官方正式版</w:t>
            </w:r>
          </w:p>
        </w:tc>
      </w:tr>
      <w:tr w:rsidR="000A012D" w:rsidTr="000A012D">
        <w:tc>
          <w:tcPr>
            <w:tcW w:w="851" w:type="dxa"/>
          </w:tcPr>
          <w:p w:rsidR="000A012D" w:rsidRPr="000A012D" w:rsidRDefault="000A012D" w:rsidP="00370785">
            <w:pPr>
              <w:pStyle w:val="af7"/>
              <w:numPr>
                <w:ilvl w:val="0"/>
                <w:numId w:val="11"/>
              </w:numPr>
              <w:spacing w:line="560" w:lineRule="exact"/>
              <w:ind w:firstLineChars="0"/>
              <w:jc w:val="center"/>
              <w:rPr>
                <w:rFonts w:ascii="仿宋_GB2312" w:eastAsia="仿宋_GB2312" w:hAnsi="宋体" w:cs="宋体"/>
                <w:bCs/>
                <w:color w:val="000000" w:themeColor="text1"/>
                <w:kern w:val="0"/>
                <w:sz w:val="24"/>
                <w:szCs w:val="24"/>
              </w:rPr>
            </w:pPr>
          </w:p>
        </w:tc>
        <w:tc>
          <w:tcPr>
            <w:tcW w:w="6095" w:type="dxa"/>
          </w:tcPr>
          <w:p w:rsidR="000A012D" w:rsidRPr="000A012D" w:rsidRDefault="000A012D" w:rsidP="001327DE">
            <w:pPr>
              <w:spacing w:line="560" w:lineRule="exact"/>
              <w:jc w:val="center"/>
              <w:rPr>
                <w:rFonts w:ascii="仿宋_GB2312" w:eastAsia="仿宋_GB2312" w:hAnsi="仿宋"/>
                <w:color w:val="000000" w:themeColor="text1"/>
                <w:sz w:val="24"/>
              </w:rPr>
            </w:pPr>
            <w:r w:rsidRPr="000A012D">
              <w:rPr>
                <w:rFonts w:ascii="仿宋_GB2312" w:eastAsia="仿宋_GB2312" w:hAnsi="仿宋" w:hint="eastAsia"/>
                <w:color w:val="000000" w:themeColor="text1"/>
                <w:sz w:val="24"/>
              </w:rPr>
              <w:t>微软</w:t>
            </w:r>
            <w:r w:rsidRPr="000A012D">
              <w:rPr>
                <w:rFonts w:ascii="仿宋_GB2312" w:eastAsia="仿宋_GB2312" w:hAnsi="仿宋"/>
                <w:color w:val="000000" w:themeColor="text1"/>
                <w:sz w:val="24"/>
              </w:rPr>
              <w:t xml:space="preserve"> Windows Server 2008 R2(</w:t>
            </w:r>
            <w:r w:rsidRPr="000A012D">
              <w:rPr>
                <w:rFonts w:ascii="仿宋_GB2312" w:eastAsia="仿宋_GB2312" w:hAnsi="仿宋" w:hint="eastAsia"/>
                <w:color w:val="000000" w:themeColor="text1"/>
                <w:sz w:val="24"/>
              </w:rPr>
              <w:t>中文版</w:t>
            </w:r>
            <w:r w:rsidRPr="000A012D">
              <w:rPr>
                <w:rFonts w:ascii="仿宋_GB2312" w:eastAsia="仿宋_GB2312" w:hAnsi="仿宋"/>
                <w:color w:val="000000" w:themeColor="text1"/>
                <w:sz w:val="24"/>
              </w:rPr>
              <w:t xml:space="preserve">) </w:t>
            </w:r>
            <w:r w:rsidRPr="000A012D">
              <w:rPr>
                <w:rFonts w:ascii="仿宋_GB2312" w:eastAsia="仿宋_GB2312" w:hAnsi="仿宋" w:hint="eastAsia"/>
                <w:color w:val="000000" w:themeColor="text1"/>
                <w:sz w:val="24"/>
              </w:rPr>
              <w:t>试用版</w:t>
            </w:r>
          </w:p>
        </w:tc>
      </w:tr>
      <w:tr w:rsidR="000A012D" w:rsidTr="000A012D">
        <w:tc>
          <w:tcPr>
            <w:tcW w:w="851" w:type="dxa"/>
          </w:tcPr>
          <w:p w:rsidR="000A012D" w:rsidRPr="000A012D" w:rsidRDefault="000A012D" w:rsidP="00370785">
            <w:pPr>
              <w:pStyle w:val="af7"/>
              <w:numPr>
                <w:ilvl w:val="0"/>
                <w:numId w:val="11"/>
              </w:numPr>
              <w:spacing w:line="560" w:lineRule="exact"/>
              <w:ind w:firstLineChars="0"/>
              <w:jc w:val="center"/>
              <w:rPr>
                <w:rFonts w:ascii="仿宋_GB2312" w:eastAsia="仿宋_GB2312" w:hAnsi="宋体" w:cs="宋体"/>
                <w:bCs/>
                <w:color w:val="000000" w:themeColor="text1"/>
                <w:kern w:val="0"/>
                <w:sz w:val="24"/>
                <w:szCs w:val="24"/>
              </w:rPr>
            </w:pPr>
          </w:p>
        </w:tc>
        <w:tc>
          <w:tcPr>
            <w:tcW w:w="6095" w:type="dxa"/>
          </w:tcPr>
          <w:p w:rsidR="000A012D" w:rsidRPr="000A012D" w:rsidRDefault="000A012D" w:rsidP="001327DE">
            <w:pPr>
              <w:spacing w:line="560" w:lineRule="exact"/>
              <w:jc w:val="center"/>
              <w:rPr>
                <w:rFonts w:ascii="仿宋_GB2312" w:eastAsia="仿宋_GB2312" w:hAnsi="仿宋"/>
                <w:color w:val="000000" w:themeColor="text1"/>
                <w:sz w:val="24"/>
              </w:rPr>
            </w:pPr>
            <w:r w:rsidRPr="000A012D">
              <w:rPr>
                <w:rFonts w:ascii="仿宋_GB2312" w:eastAsia="仿宋_GB2312" w:hAnsi="仿宋" w:hint="eastAsia"/>
                <w:color w:val="000000" w:themeColor="text1"/>
                <w:sz w:val="24"/>
              </w:rPr>
              <w:t>微软</w:t>
            </w:r>
            <w:r w:rsidRPr="000A012D">
              <w:rPr>
                <w:rFonts w:ascii="仿宋_GB2312" w:eastAsia="仿宋_GB2312" w:hAnsi="仿宋"/>
                <w:color w:val="000000" w:themeColor="text1"/>
                <w:sz w:val="24"/>
              </w:rPr>
              <w:t xml:space="preserve"> Windows Server 2012 R2(</w:t>
            </w:r>
            <w:r w:rsidRPr="000A012D">
              <w:rPr>
                <w:rFonts w:ascii="仿宋_GB2312" w:eastAsia="仿宋_GB2312" w:hAnsi="仿宋" w:hint="eastAsia"/>
                <w:color w:val="000000" w:themeColor="text1"/>
                <w:sz w:val="24"/>
              </w:rPr>
              <w:t>中文版</w:t>
            </w:r>
            <w:r w:rsidRPr="000A012D">
              <w:rPr>
                <w:rFonts w:ascii="仿宋_GB2312" w:eastAsia="仿宋_GB2312" w:hAnsi="仿宋"/>
                <w:color w:val="000000" w:themeColor="text1"/>
                <w:sz w:val="24"/>
              </w:rPr>
              <w:t xml:space="preserve">) </w:t>
            </w:r>
            <w:r w:rsidRPr="000A012D">
              <w:rPr>
                <w:rFonts w:ascii="仿宋_GB2312" w:eastAsia="仿宋_GB2312" w:hAnsi="仿宋" w:hint="eastAsia"/>
                <w:color w:val="000000" w:themeColor="text1"/>
                <w:sz w:val="24"/>
              </w:rPr>
              <w:t>试用版</w:t>
            </w:r>
          </w:p>
        </w:tc>
      </w:tr>
      <w:tr w:rsidR="000A012D" w:rsidTr="000A012D">
        <w:tc>
          <w:tcPr>
            <w:tcW w:w="851" w:type="dxa"/>
          </w:tcPr>
          <w:p w:rsidR="000A012D" w:rsidRPr="000A012D" w:rsidRDefault="000A012D" w:rsidP="00370785">
            <w:pPr>
              <w:pStyle w:val="af7"/>
              <w:numPr>
                <w:ilvl w:val="0"/>
                <w:numId w:val="11"/>
              </w:numPr>
              <w:spacing w:line="560" w:lineRule="exact"/>
              <w:ind w:firstLineChars="0"/>
              <w:jc w:val="center"/>
              <w:rPr>
                <w:rFonts w:ascii="仿宋_GB2312" w:eastAsia="仿宋_GB2312" w:hAnsi="宋体" w:cs="宋体"/>
                <w:bCs/>
                <w:color w:val="000000" w:themeColor="text1"/>
                <w:kern w:val="0"/>
                <w:sz w:val="24"/>
                <w:szCs w:val="24"/>
              </w:rPr>
            </w:pPr>
          </w:p>
        </w:tc>
        <w:tc>
          <w:tcPr>
            <w:tcW w:w="6095" w:type="dxa"/>
          </w:tcPr>
          <w:p w:rsidR="000A012D" w:rsidRPr="000A012D" w:rsidRDefault="000A012D" w:rsidP="001327DE">
            <w:pPr>
              <w:spacing w:line="560" w:lineRule="exact"/>
              <w:jc w:val="center"/>
              <w:rPr>
                <w:rFonts w:ascii="仿宋_GB2312" w:eastAsia="仿宋_GB2312" w:hAnsi="仿宋"/>
                <w:color w:val="000000" w:themeColor="text1"/>
                <w:sz w:val="24"/>
              </w:rPr>
            </w:pPr>
            <w:r w:rsidRPr="000A012D">
              <w:rPr>
                <w:rFonts w:ascii="仿宋_GB2312" w:eastAsia="仿宋_GB2312" w:hAnsi="仿宋"/>
                <w:color w:val="000000" w:themeColor="text1"/>
                <w:sz w:val="24"/>
              </w:rPr>
              <w:t>VMware workstation 1</w:t>
            </w:r>
            <w:r w:rsidRPr="000A012D">
              <w:rPr>
                <w:rFonts w:ascii="仿宋_GB2312" w:eastAsia="仿宋_GB2312" w:hAnsi="仿宋" w:hint="eastAsia"/>
                <w:color w:val="000000" w:themeColor="text1"/>
                <w:sz w:val="24"/>
              </w:rPr>
              <w:t>4试用版</w:t>
            </w:r>
          </w:p>
        </w:tc>
      </w:tr>
      <w:tr w:rsidR="000A012D" w:rsidTr="000A012D">
        <w:tc>
          <w:tcPr>
            <w:tcW w:w="851" w:type="dxa"/>
          </w:tcPr>
          <w:p w:rsidR="000A012D" w:rsidRPr="000A012D" w:rsidRDefault="000A012D" w:rsidP="00370785">
            <w:pPr>
              <w:pStyle w:val="af7"/>
              <w:numPr>
                <w:ilvl w:val="0"/>
                <w:numId w:val="11"/>
              </w:numPr>
              <w:spacing w:line="560" w:lineRule="exact"/>
              <w:ind w:firstLineChars="0"/>
              <w:jc w:val="center"/>
              <w:rPr>
                <w:rFonts w:ascii="仿宋_GB2312" w:eastAsia="仿宋_GB2312" w:hAnsi="宋体" w:cs="宋体"/>
                <w:bCs/>
                <w:color w:val="000000" w:themeColor="text1"/>
                <w:kern w:val="0"/>
                <w:sz w:val="24"/>
                <w:szCs w:val="24"/>
              </w:rPr>
            </w:pPr>
          </w:p>
        </w:tc>
        <w:tc>
          <w:tcPr>
            <w:tcW w:w="6095" w:type="dxa"/>
          </w:tcPr>
          <w:p w:rsidR="000A012D" w:rsidRPr="000A012D" w:rsidRDefault="000A012D" w:rsidP="001327DE">
            <w:pPr>
              <w:spacing w:line="560" w:lineRule="exact"/>
              <w:jc w:val="center"/>
              <w:rPr>
                <w:rFonts w:ascii="仿宋_GB2312" w:eastAsia="仿宋_GB2312" w:hAnsi="仿宋"/>
                <w:color w:val="000000" w:themeColor="text1"/>
                <w:sz w:val="24"/>
              </w:rPr>
            </w:pPr>
            <w:r w:rsidRPr="000A012D">
              <w:rPr>
                <w:rFonts w:ascii="仿宋_GB2312" w:eastAsia="仿宋_GB2312" w:hAnsi="仿宋"/>
                <w:color w:val="000000" w:themeColor="text1"/>
                <w:sz w:val="24"/>
              </w:rPr>
              <w:t>SecureCRT</w:t>
            </w:r>
          </w:p>
        </w:tc>
      </w:tr>
      <w:tr w:rsidR="000A012D" w:rsidTr="000A012D">
        <w:tc>
          <w:tcPr>
            <w:tcW w:w="851" w:type="dxa"/>
          </w:tcPr>
          <w:p w:rsidR="000A012D" w:rsidRPr="000A012D" w:rsidRDefault="000A012D" w:rsidP="00370785">
            <w:pPr>
              <w:pStyle w:val="af7"/>
              <w:numPr>
                <w:ilvl w:val="0"/>
                <w:numId w:val="11"/>
              </w:numPr>
              <w:spacing w:line="560" w:lineRule="exact"/>
              <w:ind w:firstLineChars="0"/>
              <w:jc w:val="center"/>
              <w:rPr>
                <w:rFonts w:ascii="仿宋_GB2312" w:eastAsia="仿宋_GB2312" w:hAnsi="宋体" w:cs="宋体"/>
                <w:bCs/>
                <w:color w:val="000000" w:themeColor="text1"/>
                <w:kern w:val="0"/>
                <w:sz w:val="24"/>
                <w:szCs w:val="24"/>
              </w:rPr>
            </w:pPr>
          </w:p>
        </w:tc>
        <w:tc>
          <w:tcPr>
            <w:tcW w:w="6095" w:type="dxa"/>
          </w:tcPr>
          <w:p w:rsidR="000A012D" w:rsidRPr="000A012D" w:rsidRDefault="000A012D" w:rsidP="001327DE">
            <w:pPr>
              <w:spacing w:line="560" w:lineRule="exact"/>
              <w:jc w:val="center"/>
              <w:rPr>
                <w:rFonts w:ascii="仿宋_GB2312" w:eastAsia="仿宋_GB2312" w:hAnsi="仿宋"/>
                <w:color w:val="000000" w:themeColor="text1"/>
                <w:sz w:val="24"/>
              </w:rPr>
            </w:pPr>
            <w:r w:rsidRPr="000A012D">
              <w:rPr>
                <w:rFonts w:ascii="仿宋_GB2312" w:eastAsia="仿宋_GB2312" w:hAnsi="仿宋"/>
                <w:color w:val="000000" w:themeColor="text1"/>
                <w:sz w:val="24"/>
              </w:rPr>
              <w:t>Apache Tomcat 7.0.27</w:t>
            </w:r>
          </w:p>
        </w:tc>
      </w:tr>
      <w:tr w:rsidR="000A012D" w:rsidTr="000A012D">
        <w:tc>
          <w:tcPr>
            <w:tcW w:w="851" w:type="dxa"/>
          </w:tcPr>
          <w:p w:rsidR="000A012D" w:rsidRPr="000A012D" w:rsidRDefault="000A012D" w:rsidP="00370785">
            <w:pPr>
              <w:pStyle w:val="af7"/>
              <w:numPr>
                <w:ilvl w:val="0"/>
                <w:numId w:val="11"/>
              </w:numPr>
              <w:spacing w:line="560" w:lineRule="exact"/>
              <w:ind w:firstLineChars="0"/>
              <w:jc w:val="center"/>
              <w:rPr>
                <w:rFonts w:ascii="仿宋_GB2312" w:eastAsia="仿宋_GB2312" w:hAnsi="宋体" w:cs="宋体"/>
                <w:bCs/>
                <w:color w:val="000000" w:themeColor="text1"/>
                <w:kern w:val="0"/>
                <w:sz w:val="24"/>
                <w:szCs w:val="24"/>
              </w:rPr>
            </w:pPr>
          </w:p>
        </w:tc>
        <w:tc>
          <w:tcPr>
            <w:tcW w:w="6095" w:type="dxa"/>
          </w:tcPr>
          <w:p w:rsidR="000A012D" w:rsidRPr="000A012D" w:rsidRDefault="000A012D" w:rsidP="001327DE">
            <w:pPr>
              <w:spacing w:line="560" w:lineRule="exact"/>
              <w:jc w:val="center"/>
              <w:rPr>
                <w:rFonts w:ascii="仿宋_GB2312" w:eastAsia="仿宋_GB2312" w:hAnsi="仿宋"/>
                <w:color w:val="000000" w:themeColor="text1"/>
                <w:sz w:val="24"/>
              </w:rPr>
            </w:pPr>
            <w:r w:rsidRPr="000A012D">
              <w:rPr>
                <w:rFonts w:ascii="仿宋_GB2312" w:eastAsia="仿宋_GB2312" w:hAnsi="仿宋"/>
                <w:color w:val="000000" w:themeColor="text1"/>
                <w:sz w:val="24"/>
              </w:rPr>
              <w:t>JDK</w:t>
            </w:r>
            <w:r w:rsidRPr="000A012D">
              <w:rPr>
                <w:rFonts w:ascii="仿宋_GB2312" w:eastAsia="仿宋_GB2312" w:hAnsi="仿宋" w:hint="eastAsia"/>
                <w:color w:val="000000" w:themeColor="text1"/>
                <w:sz w:val="24"/>
              </w:rPr>
              <w:t>（</w:t>
            </w:r>
            <w:r w:rsidRPr="000A012D">
              <w:rPr>
                <w:rFonts w:ascii="仿宋_GB2312" w:eastAsia="仿宋_GB2312" w:hAnsi="仿宋"/>
                <w:color w:val="000000" w:themeColor="text1"/>
                <w:sz w:val="24"/>
              </w:rPr>
              <w:t>Java Development Kit</w:t>
            </w:r>
            <w:r w:rsidRPr="000A012D">
              <w:rPr>
                <w:rFonts w:ascii="仿宋_GB2312" w:eastAsia="仿宋_GB2312" w:hAnsi="仿宋" w:hint="eastAsia"/>
                <w:color w:val="000000" w:themeColor="text1"/>
                <w:sz w:val="24"/>
              </w:rPr>
              <w:t>）</w:t>
            </w:r>
            <w:r w:rsidRPr="000A012D">
              <w:rPr>
                <w:rFonts w:ascii="仿宋_GB2312" w:eastAsia="仿宋_GB2312" w:hAnsi="仿宋"/>
                <w:color w:val="000000" w:themeColor="text1"/>
                <w:sz w:val="24"/>
              </w:rPr>
              <w:t>1.7</w:t>
            </w:r>
            <w:r w:rsidRPr="000A012D">
              <w:rPr>
                <w:rFonts w:ascii="仿宋_GB2312" w:eastAsia="仿宋_GB2312" w:hAnsi="仿宋" w:hint="eastAsia"/>
                <w:color w:val="000000" w:themeColor="text1"/>
                <w:sz w:val="24"/>
              </w:rPr>
              <w:t>及以上</w:t>
            </w:r>
          </w:p>
        </w:tc>
      </w:tr>
      <w:tr w:rsidR="000A012D" w:rsidTr="000A012D">
        <w:tc>
          <w:tcPr>
            <w:tcW w:w="851" w:type="dxa"/>
          </w:tcPr>
          <w:p w:rsidR="000A012D" w:rsidRPr="000A012D" w:rsidRDefault="000A012D" w:rsidP="00370785">
            <w:pPr>
              <w:pStyle w:val="af7"/>
              <w:numPr>
                <w:ilvl w:val="0"/>
                <w:numId w:val="11"/>
              </w:numPr>
              <w:spacing w:line="560" w:lineRule="exact"/>
              <w:ind w:firstLineChars="0"/>
              <w:jc w:val="center"/>
              <w:rPr>
                <w:rFonts w:ascii="仿宋_GB2312" w:eastAsia="仿宋_GB2312" w:hAnsi="宋体" w:cs="宋体"/>
                <w:bCs/>
                <w:color w:val="000000" w:themeColor="text1"/>
                <w:kern w:val="0"/>
                <w:sz w:val="24"/>
                <w:szCs w:val="24"/>
              </w:rPr>
            </w:pPr>
          </w:p>
        </w:tc>
        <w:tc>
          <w:tcPr>
            <w:tcW w:w="6095" w:type="dxa"/>
          </w:tcPr>
          <w:p w:rsidR="000A012D" w:rsidRPr="000A012D" w:rsidRDefault="000A012D" w:rsidP="001327DE">
            <w:pPr>
              <w:spacing w:line="560" w:lineRule="exact"/>
              <w:jc w:val="center"/>
              <w:rPr>
                <w:rFonts w:ascii="仿宋_GB2312" w:eastAsia="仿宋_GB2312" w:hAnsi="仿宋"/>
                <w:color w:val="000000" w:themeColor="text1"/>
                <w:sz w:val="24"/>
              </w:rPr>
            </w:pPr>
            <w:proofErr w:type="gramStart"/>
            <w:r w:rsidRPr="000A012D">
              <w:rPr>
                <w:rFonts w:ascii="仿宋_GB2312" w:eastAsia="仿宋_GB2312" w:hAnsi="仿宋" w:hint="eastAsia"/>
                <w:color w:val="000000" w:themeColor="text1"/>
                <w:sz w:val="24"/>
              </w:rPr>
              <w:t>谷歌浏览器</w:t>
            </w:r>
            <w:proofErr w:type="gramEnd"/>
            <w:r w:rsidRPr="000A012D">
              <w:rPr>
                <w:rFonts w:ascii="仿宋_GB2312" w:eastAsia="仿宋_GB2312" w:hAnsi="仿宋"/>
                <w:color w:val="000000" w:themeColor="text1"/>
                <w:sz w:val="24"/>
              </w:rPr>
              <w:t>(Google Chrome)</w:t>
            </w:r>
            <w:r w:rsidRPr="000A012D">
              <w:rPr>
                <w:rFonts w:ascii="仿宋_GB2312" w:eastAsia="仿宋_GB2312" w:hAnsi="仿宋" w:hint="eastAsia"/>
                <w:color w:val="000000" w:themeColor="text1"/>
                <w:sz w:val="24"/>
              </w:rPr>
              <w:t>官方正式版</w:t>
            </w:r>
          </w:p>
        </w:tc>
      </w:tr>
      <w:tr w:rsidR="000A012D" w:rsidTr="000A012D">
        <w:tc>
          <w:tcPr>
            <w:tcW w:w="851" w:type="dxa"/>
          </w:tcPr>
          <w:p w:rsidR="000A012D" w:rsidRPr="000A012D" w:rsidRDefault="000A012D" w:rsidP="00370785">
            <w:pPr>
              <w:pStyle w:val="af7"/>
              <w:numPr>
                <w:ilvl w:val="0"/>
                <w:numId w:val="11"/>
              </w:numPr>
              <w:spacing w:line="560" w:lineRule="exact"/>
              <w:ind w:firstLineChars="0"/>
              <w:jc w:val="center"/>
              <w:rPr>
                <w:rFonts w:ascii="仿宋_GB2312" w:eastAsia="仿宋_GB2312" w:hAnsi="宋体" w:cs="宋体"/>
                <w:bCs/>
                <w:color w:val="000000" w:themeColor="text1"/>
                <w:kern w:val="0"/>
                <w:sz w:val="24"/>
                <w:szCs w:val="24"/>
              </w:rPr>
            </w:pPr>
          </w:p>
        </w:tc>
        <w:tc>
          <w:tcPr>
            <w:tcW w:w="6095" w:type="dxa"/>
          </w:tcPr>
          <w:p w:rsidR="000A012D" w:rsidRPr="000A012D" w:rsidRDefault="000A012D" w:rsidP="001327DE">
            <w:pPr>
              <w:spacing w:line="560" w:lineRule="exact"/>
              <w:jc w:val="center"/>
              <w:rPr>
                <w:rFonts w:ascii="仿宋_GB2312" w:eastAsia="仿宋_GB2312" w:hAnsi="仿宋"/>
                <w:color w:val="000000" w:themeColor="text1"/>
                <w:sz w:val="24"/>
              </w:rPr>
            </w:pPr>
            <w:r w:rsidRPr="000A012D">
              <w:rPr>
                <w:rFonts w:ascii="仿宋_GB2312" w:eastAsia="仿宋_GB2312" w:hAnsi="仿宋"/>
                <w:sz w:val="24"/>
              </w:rPr>
              <w:t>VLC media player</w:t>
            </w:r>
            <w:r w:rsidRPr="000A012D">
              <w:rPr>
                <w:rFonts w:ascii="仿宋_GB2312" w:eastAsia="仿宋_GB2312" w:hAnsi="仿宋" w:hint="eastAsia"/>
                <w:sz w:val="24"/>
              </w:rPr>
              <w:t>播放器</w:t>
            </w:r>
          </w:p>
        </w:tc>
      </w:tr>
    </w:tbl>
    <w:p w:rsidR="000A012D" w:rsidRDefault="000A012D">
      <w:pPr>
        <w:spacing w:line="560" w:lineRule="exact"/>
        <w:ind w:firstLineChars="200" w:firstLine="560"/>
        <w:rPr>
          <w:rFonts w:ascii="仿宋_GB2312" w:eastAsia="仿宋_GB2312" w:hAnsi="宋体" w:cs="宋体"/>
          <w:bCs/>
          <w:color w:val="000000" w:themeColor="text1"/>
          <w:kern w:val="0"/>
          <w:sz w:val="28"/>
          <w:szCs w:val="28"/>
        </w:rPr>
      </w:pPr>
    </w:p>
    <w:p w:rsidR="008B10B2" w:rsidRPr="00E869B5" w:rsidRDefault="007A1DE3" w:rsidP="00E869B5">
      <w:pPr>
        <w:pStyle w:val="1"/>
        <w:adjustRightInd w:val="0"/>
        <w:snapToGrid w:val="0"/>
        <w:spacing w:before="0" w:after="0" w:line="560" w:lineRule="exact"/>
        <w:ind w:firstLineChars="200" w:firstLine="562"/>
        <w:rPr>
          <w:rFonts w:ascii="仿宋_GB2312" w:eastAsia="仿宋_GB2312" w:hAnsi="仿宋_GB2312" w:cs="仿宋_GB2312"/>
          <w:bCs w:val="0"/>
          <w:kern w:val="2"/>
          <w:sz w:val="28"/>
          <w:szCs w:val="28"/>
        </w:rPr>
      </w:pPr>
      <w:r w:rsidRPr="00E869B5">
        <w:rPr>
          <w:rFonts w:ascii="仿宋_GB2312" w:eastAsia="仿宋_GB2312" w:hAnsi="仿宋_GB2312" w:cs="仿宋_GB2312" w:hint="eastAsia"/>
          <w:bCs w:val="0"/>
          <w:kern w:val="2"/>
          <w:sz w:val="28"/>
          <w:szCs w:val="28"/>
        </w:rPr>
        <w:t>十一、成绩评定</w:t>
      </w:r>
    </w:p>
    <w:p w:rsidR="008B10B2" w:rsidRDefault="007A1DE3">
      <w:pPr>
        <w:spacing w:line="560" w:lineRule="exact"/>
        <w:ind w:firstLineChars="200" w:firstLine="560"/>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（一）评分原则</w:t>
      </w:r>
    </w:p>
    <w:p w:rsidR="008B10B2" w:rsidRDefault="007A1DE3">
      <w:pPr>
        <w:adjustRightInd w:val="0"/>
        <w:spacing w:line="560" w:lineRule="exact"/>
        <w:ind w:firstLineChars="200" w:firstLine="560"/>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竞赛评分严格按照公平、公正、公开的原则，评分标准注重考察参赛选手以下三个方面的能力和水平：</w:t>
      </w:r>
    </w:p>
    <w:p w:rsidR="008B10B2" w:rsidRDefault="007A1DE3">
      <w:pPr>
        <w:adjustRightInd w:val="0"/>
        <w:spacing w:line="560" w:lineRule="exact"/>
        <w:ind w:firstLineChars="200" w:firstLine="560"/>
        <w:rPr>
          <w:rFonts w:ascii="仿宋_GB2312" w:eastAsia="仿宋_GB2312" w:hAnsi="仿宋"/>
          <w:color w:val="000000" w:themeColor="text1"/>
          <w:sz w:val="28"/>
          <w:szCs w:val="28"/>
        </w:rPr>
      </w:pPr>
      <w:r>
        <w:rPr>
          <w:rFonts w:ascii="仿宋_GB2312" w:eastAsia="仿宋_GB2312" w:hAnsi="仿宋"/>
          <w:color w:val="000000" w:themeColor="text1"/>
          <w:sz w:val="28"/>
          <w:szCs w:val="28"/>
        </w:rPr>
        <w:t xml:space="preserve">1. </w:t>
      </w:r>
      <w:r>
        <w:rPr>
          <w:rFonts w:ascii="仿宋_GB2312" w:eastAsia="仿宋_GB2312" w:hAnsi="仿宋" w:hint="eastAsia"/>
          <w:color w:val="000000" w:themeColor="text1"/>
          <w:sz w:val="28"/>
          <w:szCs w:val="28"/>
        </w:rPr>
        <w:t>网络系统组建、配置与应用、安全配置与防护的正确性、规范性和合理性。</w:t>
      </w:r>
    </w:p>
    <w:p w:rsidR="008B10B2" w:rsidRDefault="007A1DE3">
      <w:pPr>
        <w:adjustRightInd w:val="0"/>
        <w:spacing w:line="560" w:lineRule="exact"/>
        <w:ind w:firstLineChars="200" w:firstLine="560"/>
        <w:rPr>
          <w:rFonts w:ascii="仿宋_GB2312" w:eastAsia="仿宋_GB2312" w:hAnsi="仿宋"/>
          <w:color w:val="000000" w:themeColor="text1"/>
          <w:sz w:val="28"/>
          <w:szCs w:val="28"/>
        </w:rPr>
      </w:pPr>
      <w:r>
        <w:rPr>
          <w:rFonts w:ascii="仿宋_GB2312" w:eastAsia="仿宋_GB2312" w:hAnsi="仿宋"/>
          <w:color w:val="000000" w:themeColor="text1"/>
          <w:sz w:val="28"/>
          <w:szCs w:val="28"/>
        </w:rPr>
        <w:t xml:space="preserve">2. </w:t>
      </w:r>
      <w:r>
        <w:rPr>
          <w:rFonts w:ascii="仿宋_GB2312" w:eastAsia="仿宋_GB2312" w:hAnsi="仿宋" w:hint="eastAsia"/>
          <w:color w:val="000000" w:themeColor="text1"/>
          <w:sz w:val="28"/>
          <w:szCs w:val="28"/>
        </w:rPr>
        <w:t>相关文档的准确性与规范性。</w:t>
      </w:r>
    </w:p>
    <w:p w:rsidR="008B10B2" w:rsidRDefault="007A1DE3">
      <w:pPr>
        <w:adjustRightInd w:val="0"/>
        <w:spacing w:line="560" w:lineRule="exact"/>
        <w:ind w:firstLineChars="200" w:firstLine="560"/>
        <w:rPr>
          <w:rFonts w:ascii="仿宋_GB2312" w:eastAsia="仿宋_GB2312" w:hAnsi="仿宋"/>
          <w:color w:val="000000" w:themeColor="text1"/>
          <w:sz w:val="28"/>
          <w:szCs w:val="28"/>
        </w:rPr>
      </w:pPr>
      <w:r>
        <w:rPr>
          <w:rFonts w:ascii="仿宋_GB2312" w:eastAsia="仿宋_GB2312" w:hAnsi="仿宋"/>
          <w:color w:val="000000" w:themeColor="text1"/>
          <w:sz w:val="28"/>
          <w:szCs w:val="28"/>
        </w:rPr>
        <w:t xml:space="preserve">3. </w:t>
      </w:r>
      <w:r>
        <w:rPr>
          <w:rFonts w:ascii="仿宋_GB2312" w:eastAsia="仿宋_GB2312" w:hAnsi="仿宋" w:hint="eastAsia"/>
          <w:color w:val="000000" w:themeColor="text1"/>
          <w:sz w:val="28"/>
          <w:szCs w:val="28"/>
        </w:rPr>
        <w:t>团队风貌、职业素养、协作与沟通、组织与管理能力。</w:t>
      </w:r>
    </w:p>
    <w:p w:rsidR="008B10B2" w:rsidRDefault="007A1DE3">
      <w:pPr>
        <w:adjustRightInd w:val="0"/>
        <w:spacing w:line="560" w:lineRule="exact"/>
        <w:ind w:firstLineChars="200" w:firstLine="560"/>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（二）评分细则与知识点</w:t>
      </w:r>
    </w:p>
    <w:tbl>
      <w:tblPr>
        <w:tblW w:w="85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2972"/>
        <w:gridCol w:w="4841"/>
      </w:tblGrid>
      <w:tr w:rsidR="008B10B2">
        <w:trPr>
          <w:tblHeader/>
          <w:jc w:val="center"/>
        </w:trPr>
        <w:tc>
          <w:tcPr>
            <w:tcW w:w="8522" w:type="dxa"/>
            <w:gridSpan w:val="3"/>
            <w:tcBorders>
              <w:top w:val="single" w:sz="4" w:space="0" w:color="000000"/>
              <w:left w:val="single" w:sz="4" w:space="0" w:color="000000"/>
              <w:bottom w:val="single" w:sz="4" w:space="0" w:color="000000"/>
              <w:right w:val="single" w:sz="4" w:space="0" w:color="000000"/>
            </w:tcBorders>
            <w:vAlign w:val="center"/>
          </w:tcPr>
          <w:p w:rsidR="008B10B2" w:rsidRDefault="007A1DE3">
            <w:pPr>
              <w:jc w:val="center"/>
              <w:rPr>
                <w:rFonts w:ascii="仿宋_GB2312" w:eastAsia="仿宋_GB2312" w:hAnsi="仿宋"/>
                <w:b/>
                <w:color w:val="000000" w:themeColor="text1"/>
                <w:sz w:val="24"/>
              </w:rPr>
            </w:pPr>
            <w:r>
              <w:rPr>
                <w:rFonts w:ascii="仿宋_GB2312" w:eastAsia="仿宋_GB2312" w:hAnsi="仿宋" w:hint="eastAsia"/>
                <w:b/>
                <w:color w:val="000000" w:themeColor="text1"/>
                <w:sz w:val="24"/>
              </w:rPr>
              <w:t>评分细则与知识点</w:t>
            </w:r>
          </w:p>
        </w:tc>
      </w:tr>
      <w:tr w:rsidR="008B10B2">
        <w:trPr>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序号</w:t>
            </w:r>
          </w:p>
        </w:tc>
        <w:tc>
          <w:tcPr>
            <w:tcW w:w="2972" w:type="dxa"/>
            <w:tcBorders>
              <w:top w:val="single" w:sz="4" w:space="0" w:color="000000"/>
              <w:left w:val="single" w:sz="4" w:space="0" w:color="000000"/>
              <w:bottom w:val="single" w:sz="4" w:space="0" w:color="000000"/>
              <w:right w:val="single" w:sz="4" w:space="0" w:color="000000"/>
            </w:tcBorders>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具体内容</w:t>
            </w:r>
          </w:p>
        </w:tc>
        <w:tc>
          <w:tcPr>
            <w:tcW w:w="4841" w:type="dxa"/>
            <w:tcBorders>
              <w:top w:val="single" w:sz="4" w:space="0" w:color="000000"/>
              <w:left w:val="single" w:sz="4" w:space="0" w:color="000000"/>
              <w:bottom w:val="single" w:sz="4" w:space="0" w:color="000000"/>
              <w:right w:val="single" w:sz="4" w:space="0" w:color="000000"/>
            </w:tcBorders>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分值及评分细则</w:t>
            </w:r>
          </w:p>
        </w:tc>
      </w:tr>
      <w:tr w:rsidR="008B10B2">
        <w:trPr>
          <w:trHeight w:val="632"/>
          <w:jc w:val="center"/>
        </w:trPr>
        <w:tc>
          <w:tcPr>
            <w:tcW w:w="709" w:type="dxa"/>
            <w:tcBorders>
              <w:top w:val="single" w:sz="4" w:space="0" w:color="000000"/>
              <w:left w:val="single" w:sz="4" w:space="0" w:color="000000"/>
              <w:bottom w:val="single" w:sz="4" w:space="0" w:color="auto"/>
              <w:right w:val="single" w:sz="4" w:space="0" w:color="000000"/>
            </w:tcBorders>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1</w:t>
            </w:r>
          </w:p>
        </w:tc>
        <w:tc>
          <w:tcPr>
            <w:tcW w:w="2972" w:type="dxa"/>
            <w:tcBorders>
              <w:top w:val="single" w:sz="4" w:space="0" w:color="000000"/>
              <w:left w:val="single" w:sz="4" w:space="0" w:color="000000"/>
              <w:bottom w:val="single" w:sz="4" w:space="0" w:color="000000"/>
              <w:right w:val="single" w:sz="4" w:space="0" w:color="000000"/>
            </w:tcBorders>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网络综合布线安装和施工</w:t>
            </w:r>
          </w:p>
        </w:tc>
        <w:tc>
          <w:tcPr>
            <w:tcW w:w="4841" w:type="dxa"/>
            <w:tcBorders>
              <w:top w:val="single" w:sz="4" w:space="0" w:color="000000"/>
              <w:left w:val="single" w:sz="4" w:space="0" w:color="000000"/>
              <w:bottom w:val="single" w:sz="4" w:space="0" w:color="000000"/>
              <w:right w:val="single" w:sz="4" w:space="0" w:color="000000"/>
            </w:tcBorders>
            <w:vAlign w:val="center"/>
          </w:tcPr>
          <w:p w:rsidR="008B10B2" w:rsidRDefault="007A1DE3">
            <w:pPr>
              <w:rPr>
                <w:rFonts w:ascii="仿宋_GB2312" w:eastAsia="仿宋_GB2312" w:hAnsi="仿宋"/>
                <w:color w:val="000000" w:themeColor="text1"/>
                <w:sz w:val="24"/>
              </w:rPr>
            </w:pPr>
            <w:r>
              <w:rPr>
                <w:rFonts w:ascii="仿宋_GB2312" w:eastAsia="仿宋_GB2312" w:hAnsi="仿宋" w:hint="eastAsia"/>
                <w:color w:val="000000" w:themeColor="text1"/>
                <w:sz w:val="24"/>
              </w:rPr>
              <w:t>完成设备连接，保证和测试物理连通性，IP地址划分实施，满分为5分</w:t>
            </w:r>
          </w:p>
        </w:tc>
      </w:tr>
      <w:tr w:rsidR="008B10B2">
        <w:trPr>
          <w:trHeight w:val="267"/>
          <w:jc w:val="center"/>
        </w:trPr>
        <w:tc>
          <w:tcPr>
            <w:tcW w:w="709" w:type="dxa"/>
            <w:tcBorders>
              <w:top w:val="single" w:sz="4" w:space="0" w:color="auto"/>
              <w:left w:val="single" w:sz="4" w:space="0" w:color="000000"/>
              <w:bottom w:val="single" w:sz="4" w:space="0" w:color="auto"/>
              <w:right w:val="single" w:sz="4" w:space="0" w:color="000000"/>
            </w:tcBorders>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color w:val="000000" w:themeColor="text1"/>
                <w:sz w:val="24"/>
              </w:rPr>
              <w:t>2</w:t>
            </w:r>
          </w:p>
        </w:tc>
        <w:tc>
          <w:tcPr>
            <w:tcW w:w="2972" w:type="dxa"/>
            <w:tcBorders>
              <w:top w:val="single" w:sz="4" w:space="0" w:color="000000"/>
              <w:left w:val="single" w:sz="4" w:space="0" w:color="000000"/>
              <w:bottom w:val="single" w:sz="4" w:space="0" w:color="000000"/>
              <w:right w:val="single" w:sz="4" w:space="0" w:color="000000"/>
            </w:tcBorders>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网络调试</w:t>
            </w:r>
          </w:p>
        </w:tc>
        <w:tc>
          <w:tcPr>
            <w:tcW w:w="4841" w:type="dxa"/>
            <w:tcBorders>
              <w:top w:val="single" w:sz="4" w:space="0" w:color="000000"/>
              <w:left w:val="single" w:sz="4" w:space="0" w:color="000000"/>
              <w:bottom w:val="single" w:sz="4" w:space="0" w:color="000000"/>
              <w:right w:val="single" w:sz="4" w:space="0" w:color="000000"/>
            </w:tcBorders>
          </w:tcPr>
          <w:p w:rsidR="008B10B2" w:rsidRDefault="007A1DE3">
            <w:pPr>
              <w:rPr>
                <w:rFonts w:ascii="仿宋_GB2312" w:eastAsia="仿宋_GB2312" w:hAnsi="仿宋"/>
                <w:color w:val="000000" w:themeColor="text1"/>
                <w:sz w:val="24"/>
              </w:rPr>
            </w:pPr>
            <w:r>
              <w:rPr>
                <w:rFonts w:ascii="仿宋_GB2312" w:eastAsia="仿宋_GB2312" w:hAnsi="仿宋" w:hint="eastAsia"/>
                <w:color w:val="000000" w:themeColor="text1"/>
                <w:sz w:val="24"/>
              </w:rPr>
              <w:t>完成指定的交换、路由、广域网和无线的配置，满分为25分</w:t>
            </w:r>
          </w:p>
        </w:tc>
      </w:tr>
      <w:tr w:rsidR="008B10B2">
        <w:trPr>
          <w:trHeight w:val="267"/>
          <w:jc w:val="center"/>
        </w:trPr>
        <w:tc>
          <w:tcPr>
            <w:tcW w:w="709" w:type="dxa"/>
            <w:tcBorders>
              <w:top w:val="single" w:sz="4" w:space="0" w:color="auto"/>
              <w:left w:val="single" w:sz="4" w:space="0" w:color="000000"/>
              <w:bottom w:val="single" w:sz="4" w:space="0" w:color="000000"/>
              <w:right w:val="single" w:sz="4" w:space="0" w:color="000000"/>
            </w:tcBorders>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color w:val="000000" w:themeColor="text1"/>
                <w:sz w:val="24"/>
              </w:rPr>
              <w:t>3</w:t>
            </w:r>
          </w:p>
        </w:tc>
        <w:tc>
          <w:tcPr>
            <w:tcW w:w="2972" w:type="dxa"/>
            <w:tcBorders>
              <w:top w:val="single" w:sz="4" w:space="0" w:color="000000"/>
              <w:left w:val="single" w:sz="4" w:space="0" w:color="000000"/>
              <w:bottom w:val="single" w:sz="4" w:space="0" w:color="000000"/>
              <w:right w:val="single" w:sz="4" w:space="0" w:color="000000"/>
            </w:tcBorders>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操作系统安装(Windows/Linux)</w:t>
            </w:r>
          </w:p>
        </w:tc>
        <w:tc>
          <w:tcPr>
            <w:tcW w:w="4841" w:type="dxa"/>
            <w:tcBorders>
              <w:top w:val="single" w:sz="4" w:space="0" w:color="000000"/>
              <w:left w:val="single" w:sz="4" w:space="0" w:color="000000"/>
              <w:bottom w:val="single" w:sz="4" w:space="0" w:color="000000"/>
              <w:right w:val="single" w:sz="4" w:space="0" w:color="000000"/>
            </w:tcBorders>
            <w:vAlign w:val="center"/>
          </w:tcPr>
          <w:p w:rsidR="008B10B2" w:rsidRDefault="007A1DE3">
            <w:pPr>
              <w:rPr>
                <w:rFonts w:ascii="仿宋_GB2312" w:eastAsia="仿宋_GB2312" w:hAnsi="仿宋"/>
                <w:color w:val="000000" w:themeColor="text1"/>
                <w:sz w:val="24"/>
              </w:rPr>
            </w:pPr>
            <w:r>
              <w:rPr>
                <w:rFonts w:ascii="仿宋_GB2312" w:eastAsia="仿宋_GB2312" w:hAnsi="仿宋" w:hint="eastAsia"/>
                <w:color w:val="000000" w:themeColor="text1"/>
                <w:sz w:val="24"/>
              </w:rPr>
              <w:t>完成操作系统的安装和配置，满分为3分</w:t>
            </w:r>
          </w:p>
        </w:tc>
      </w:tr>
      <w:tr w:rsidR="008B10B2">
        <w:trPr>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color w:val="000000" w:themeColor="text1"/>
                <w:sz w:val="24"/>
              </w:rPr>
              <w:t>4</w:t>
            </w:r>
          </w:p>
        </w:tc>
        <w:tc>
          <w:tcPr>
            <w:tcW w:w="2972" w:type="dxa"/>
            <w:tcBorders>
              <w:top w:val="single" w:sz="4" w:space="0" w:color="000000"/>
              <w:left w:val="single" w:sz="4" w:space="0" w:color="000000"/>
              <w:bottom w:val="single" w:sz="4" w:space="0" w:color="000000"/>
              <w:right w:val="single" w:sz="4" w:space="0" w:color="000000"/>
            </w:tcBorders>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配置常用服务(Windows/Linux)</w:t>
            </w:r>
          </w:p>
        </w:tc>
        <w:tc>
          <w:tcPr>
            <w:tcW w:w="4841" w:type="dxa"/>
            <w:tcBorders>
              <w:top w:val="single" w:sz="4" w:space="0" w:color="000000"/>
              <w:left w:val="single" w:sz="4" w:space="0" w:color="000000"/>
              <w:bottom w:val="single" w:sz="4" w:space="0" w:color="000000"/>
              <w:right w:val="single" w:sz="4" w:space="0" w:color="000000"/>
            </w:tcBorders>
            <w:vAlign w:val="center"/>
          </w:tcPr>
          <w:p w:rsidR="008B10B2" w:rsidRDefault="007A1DE3">
            <w:pPr>
              <w:jc w:val="left"/>
              <w:rPr>
                <w:rFonts w:ascii="仿宋_GB2312" w:eastAsia="仿宋_GB2312" w:hAnsi="仿宋"/>
                <w:color w:val="000000" w:themeColor="text1"/>
                <w:sz w:val="24"/>
              </w:rPr>
            </w:pPr>
            <w:r>
              <w:rPr>
                <w:rFonts w:ascii="仿宋_GB2312" w:eastAsia="仿宋_GB2312" w:hAnsi="仿宋" w:hint="eastAsia"/>
                <w:color w:val="000000" w:themeColor="text1"/>
                <w:sz w:val="24"/>
              </w:rPr>
              <w:t>能够熟练安装配置各类应用服务和数据库安装调试、服务器集群技术，满分为20分</w:t>
            </w:r>
          </w:p>
        </w:tc>
      </w:tr>
      <w:tr w:rsidR="008B10B2">
        <w:trPr>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color w:val="000000" w:themeColor="text1"/>
                <w:sz w:val="24"/>
              </w:rPr>
              <w:t>5</w:t>
            </w:r>
          </w:p>
        </w:tc>
        <w:tc>
          <w:tcPr>
            <w:tcW w:w="2972" w:type="dxa"/>
            <w:tcBorders>
              <w:top w:val="single" w:sz="4" w:space="0" w:color="000000"/>
              <w:left w:val="single" w:sz="4" w:space="0" w:color="000000"/>
              <w:bottom w:val="single" w:sz="4" w:space="0" w:color="000000"/>
              <w:right w:val="single" w:sz="4" w:space="0" w:color="000000"/>
            </w:tcBorders>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云平台部署</w:t>
            </w:r>
          </w:p>
        </w:tc>
        <w:tc>
          <w:tcPr>
            <w:tcW w:w="4841" w:type="dxa"/>
            <w:tcBorders>
              <w:top w:val="single" w:sz="4" w:space="0" w:color="000000"/>
              <w:left w:val="single" w:sz="4" w:space="0" w:color="000000"/>
              <w:bottom w:val="single" w:sz="4" w:space="0" w:color="000000"/>
              <w:right w:val="single" w:sz="4" w:space="0" w:color="000000"/>
            </w:tcBorders>
            <w:vAlign w:val="center"/>
          </w:tcPr>
          <w:p w:rsidR="008B10B2" w:rsidRDefault="007A1DE3">
            <w:pPr>
              <w:rPr>
                <w:rFonts w:ascii="仿宋_GB2312" w:eastAsia="仿宋_GB2312" w:hAnsi="仿宋"/>
                <w:color w:val="000000" w:themeColor="text1"/>
                <w:sz w:val="24"/>
              </w:rPr>
            </w:pPr>
            <w:r>
              <w:rPr>
                <w:rFonts w:ascii="仿宋_GB2312" w:eastAsia="仿宋_GB2312" w:hAnsi="仿宋" w:hint="eastAsia"/>
                <w:color w:val="000000" w:themeColor="text1"/>
                <w:sz w:val="24"/>
              </w:rPr>
              <w:t>掌握使用云平台规划和分配资源、配置生成实例接入网络工作，满分为15分</w:t>
            </w:r>
          </w:p>
        </w:tc>
      </w:tr>
      <w:tr w:rsidR="008B10B2">
        <w:trPr>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color w:val="000000" w:themeColor="text1"/>
                <w:sz w:val="24"/>
              </w:rPr>
              <w:t>6</w:t>
            </w:r>
          </w:p>
        </w:tc>
        <w:tc>
          <w:tcPr>
            <w:tcW w:w="2972" w:type="dxa"/>
            <w:tcBorders>
              <w:top w:val="single" w:sz="4" w:space="0" w:color="000000"/>
              <w:left w:val="single" w:sz="4" w:space="0" w:color="000000"/>
              <w:bottom w:val="single" w:sz="4" w:space="0" w:color="000000"/>
              <w:right w:val="single" w:sz="4" w:space="0" w:color="000000"/>
            </w:tcBorders>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硬件防火墙配置</w:t>
            </w:r>
          </w:p>
        </w:tc>
        <w:tc>
          <w:tcPr>
            <w:tcW w:w="4841" w:type="dxa"/>
            <w:tcBorders>
              <w:top w:val="single" w:sz="4" w:space="0" w:color="000000"/>
              <w:left w:val="single" w:sz="4" w:space="0" w:color="000000"/>
              <w:bottom w:val="single" w:sz="4" w:space="0" w:color="000000"/>
              <w:right w:val="single" w:sz="4" w:space="0" w:color="000000"/>
            </w:tcBorders>
            <w:vAlign w:val="center"/>
          </w:tcPr>
          <w:p w:rsidR="008B10B2" w:rsidRDefault="007A1DE3">
            <w:pPr>
              <w:rPr>
                <w:rFonts w:ascii="仿宋_GB2312" w:eastAsia="仿宋_GB2312" w:hAnsi="仿宋"/>
                <w:color w:val="000000" w:themeColor="text1"/>
                <w:sz w:val="24"/>
              </w:rPr>
            </w:pPr>
            <w:r>
              <w:rPr>
                <w:rFonts w:ascii="仿宋_GB2312" w:eastAsia="仿宋_GB2312" w:hAnsi="仿宋" w:hint="eastAsia"/>
                <w:color w:val="000000" w:themeColor="text1"/>
                <w:sz w:val="24"/>
              </w:rPr>
              <w:t>完成企业网的相关策略配置，满分为5分</w:t>
            </w:r>
          </w:p>
        </w:tc>
      </w:tr>
      <w:tr w:rsidR="008B10B2">
        <w:trPr>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color w:val="000000" w:themeColor="text1"/>
                <w:sz w:val="24"/>
              </w:rPr>
              <w:t>7</w:t>
            </w:r>
          </w:p>
        </w:tc>
        <w:tc>
          <w:tcPr>
            <w:tcW w:w="2972" w:type="dxa"/>
            <w:tcBorders>
              <w:top w:val="single" w:sz="4" w:space="0" w:color="000000"/>
              <w:left w:val="single" w:sz="4" w:space="0" w:color="000000"/>
              <w:bottom w:val="single" w:sz="4" w:space="0" w:color="000000"/>
              <w:right w:val="single" w:sz="4" w:space="0" w:color="000000"/>
            </w:tcBorders>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网络配置优化</w:t>
            </w:r>
          </w:p>
        </w:tc>
        <w:tc>
          <w:tcPr>
            <w:tcW w:w="4841" w:type="dxa"/>
            <w:tcBorders>
              <w:top w:val="single" w:sz="4" w:space="0" w:color="000000"/>
              <w:left w:val="single" w:sz="4" w:space="0" w:color="000000"/>
              <w:bottom w:val="single" w:sz="4" w:space="0" w:color="000000"/>
              <w:right w:val="single" w:sz="4" w:space="0" w:color="000000"/>
            </w:tcBorders>
            <w:vAlign w:val="center"/>
          </w:tcPr>
          <w:p w:rsidR="008B10B2" w:rsidRDefault="007A1DE3">
            <w:pPr>
              <w:rPr>
                <w:rFonts w:ascii="仿宋_GB2312" w:eastAsia="仿宋_GB2312" w:hAnsi="仿宋"/>
                <w:color w:val="000000" w:themeColor="text1"/>
                <w:sz w:val="24"/>
              </w:rPr>
            </w:pPr>
            <w:r>
              <w:rPr>
                <w:rFonts w:ascii="仿宋_GB2312" w:eastAsia="仿宋_GB2312" w:hAnsi="仿宋" w:hint="eastAsia"/>
                <w:color w:val="000000" w:themeColor="text1"/>
                <w:sz w:val="24"/>
              </w:rPr>
              <w:t>完成网络优化配置，满分为10分</w:t>
            </w:r>
          </w:p>
        </w:tc>
      </w:tr>
      <w:tr w:rsidR="008B10B2">
        <w:trPr>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color w:val="000000" w:themeColor="text1"/>
                <w:sz w:val="24"/>
              </w:rPr>
              <w:t>8</w:t>
            </w:r>
          </w:p>
        </w:tc>
        <w:tc>
          <w:tcPr>
            <w:tcW w:w="2972" w:type="dxa"/>
            <w:tcBorders>
              <w:top w:val="single" w:sz="4" w:space="0" w:color="000000"/>
              <w:left w:val="single" w:sz="4" w:space="0" w:color="000000"/>
              <w:bottom w:val="single" w:sz="4" w:space="0" w:color="000000"/>
              <w:right w:val="single" w:sz="4" w:space="0" w:color="000000"/>
            </w:tcBorders>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VPN技术</w:t>
            </w:r>
          </w:p>
        </w:tc>
        <w:tc>
          <w:tcPr>
            <w:tcW w:w="4841" w:type="dxa"/>
            <w:tcBorders>
              <w:top w:val="single" w:sz="4" w:space="0" w:color="000000"/>
              <w:left w:val="single" w:sz="4" w:space="0" w:color="000000"/>
              <w:bottom w:val="single" w:sz="4" w:space="0" w:color="000000"/>
              <w:right w:val="single" w:sz="4" w:space="0" w:color="000000"/>
            </w:tcBorders>
            <w:vAlign w:val="center"/>
          </w:tcPr>
          <w:p w:rsidR="008B10B2" w:rsidRDefault="007A1DE3">
            <w:pPr>
              <w:rPr>
                <w:rFonts w:ascii="仿宋_GB2312" w:eastAsia="仿宋_GB2312" w:hAnsi="仿宋"/>
                <w:color w:val="000000" w:themeColor="text1"/>
                <w:sz w:val="24"/>
              </w:rPr>
            </w:pPr>
            <w:r>
              <w:rPr>
                <w:rFonts w:ascii="仿宋_GB2312" w:eastAsia="仿宋_GB2312" w:hAnsi="仿宋" w:hint="eastAsia"/>
                <w:color w:val="000000" w:themeColor="text1"/>
                <w:sz w:val="24"/>
              </w:rPr>
              <w:t>完成VPN配置，满分为4分</w:t>
            </w:r>
          </w:p>
        </w:tc>
      </w:tr>
      <w:tr w:rsidR="008B10B2">
        <w:trPr>
          <w:jc w:val="center"/>
        </w:trPr>
        <w:tc>
          <w:tcPr>
            <w:tcW w:w="709" w:type="dxa"/>
            <w:tcBorders>
              <w:top w:val="single" w:sz="4" w:space="0" w:color="000000"/>
              <w:left w:val="single" w:sz="4" w:space="0" w:color="000000"/>
              <w:bottom w:val="single" w:sz="4" w:space="0" w:color="auto"/>
              <w:right w:val="single" w:sz="4" w:space="0" w:color="000000"/>
            </w:tcBorders>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color w:val="000000" w:themeColor="text1"/>
                <w:sz w:val="24"/>
              </w:rPr>
              <w:lastRenderedPageBreak/>
              <w:t>9</w:t>
            </w:r>
          </w:p>
        </w:tc>
        <w:tc>
          <w:tcPr>
            <w:tcW w:w="2972" w:type="dxa"/>
            <w:tcBorders>
              <w:top w:val="single" w:sz="4" w:space="0" w:color="000000"/>
              <w:left w:val="single" w:sz="4" w:space="0" w:color="000000"/>
              <w:bottom w:val="single" w:sz="4" w:space="0" w:color="auto"/>
              <w:right w:val="single" w:sz="4" w:space="0" w:color="000000"/>
            </w:tcBorders>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无线网络安全技术</w:t>
            </w:r>
          </w:p>
        </w:tc>
        <w:tc>
          <w:tcPr>
            <w:tcW w:w="4841" w:type="dxa"/>
            <w:tcBorders>
              <w:top w:val="single" w:sz="4" w:space="0" w:color="000000"/>
              <w:left w:val="single" w:sz="4" w:space="0" w:color="000000"/>
              <w:bottom w:val="single" w:sz="4" w:space="0" w:color="auto"/>
              <w:right w:val="single" w:sz="4" w:space="0" w:color="000000"/>
            </w:tcBorders>
            <w:vAlign w:val="center"/>
          </w:tcPr>
          <w:p w:rsidR="008B10B2" w:rsidRDefault="007A1DE3">
            <w:pPr>
              <w:rPr>
                <w:rFonts w:ascii="仿宋_GB2312" w:eastAsia="仿宋_GB2312" w:hAnsi="仿宋"/>
                <w:color w:val="000000" w:themeColor="text1"/>
                <w:sz w:val="24"/>
              </w:rPr>
            </w:pPr>
            <w:r>
              <w:rPr>
                <w:rFonts w:ascii="仿宋_GB2312" w:eastAsia="仿宋_GB2312" w:hAnsi="仿宋" w:hint="eastAsia"/>
                <w:color w:val="000000" w:themeColor="text1"/>
                <w:sz w:val="24"/>
              </w:rPr>
              <w:t>完成无线网络安全配置，满分为1分</w:t>
            </w:r>
          </w:p>
        </w:tc>
      </w:tr>
      <w:tr w:rsidR="008B10B2">
        <w:trPr>
          <w:jc w:val="center"/>
        </w:trPr>
        <w:tc>
          <w:tcPr>
            <w:tcW w:w="709" w:type="dxa"/>
            <w:tcBorders>
              <w:top w:val="single" w:sz="4" w:space="0" w:color="auto"/>
              <w:left w:val="single" w:sz="4" w:space="0" w:color="auto"/>
              <w:bottom w:val="single" w:sz="4" w:space="0" w:color="auto"/>
              <w:right w:val="single" w:sz="4" w:space="0" w:color="auto"/>
            </w:tcBorders>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1</w:t>
            </w:r>
            <w:r>
              <w:rPr>
                <w:rFonts w:ascii="仿宋_GB2312" w:eastAsia="仿宋_GB2312" w:hAnsi="仿宋"/>
                <w:color w:val="000000" w:themeColor="text1"/>
                <w:sz w:val="24"/>
              </w:rPr>
              <w:t>0</w:t>
            </w:r>
          </w:p>
        </w:tc>
        <w:tc>
          <w:tcPr>
            <w:tcW w:w="2972" w:type="dxa"/>
            <w:tcBorders>
              <w:top w:val="single" w:sz="4" w:space="0" w:color="auto"/>
              <w:left w:val="single" w:sz="4" w:space="0" w:color="auto"/>
              <w:bottom w:val="single" w:sz="4" w:space="0" w:color="auto"/>
              <w:right w:val="single" w:sz="4" w:space="0" w:color="auto"/>
            </w:tcBorders>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操作系统安全技术</w:t>
            </w:r>
          </w:p>
        </w:tc>
        <w:tc>
          <w:tcPr>
            <w:tcW w:w="4841" w:type="dxa"/>
            <w:tcBorders>
              <w:top w:val="single" w:sz="4" w:space="0" w:color="auto"/>
              <w:left w:val="single" w:sz="4" w:space="0" w:color="auto"/>
              <w:bottom w:val="single" w:sz="4" w:space="0" w:color="auto"/>
              <w:right w:val="single" w:sz="4" w:space="0" w:color="auto"/>
            </w:tcBorders>
            <w:vAlign w:val="center"/>
          </w:tcPr>
          <w:p w:rsidR="008B10B2" w:rsidRDefault="007A1DE3">
            <w:pPr>
              <w:rPr>
                <w:rFonts w:ascii="仿宋_GB2312" w:eastAsia="仿宋_GB2312" w:hAnsi="仿宋"/>
                <w:color w:val="000000" w:themeColor="text1"/>
                <w:sz w:val="24"/>
              </w:rPr>
            </w:pPr>
            <w:r>
              <w:rPr>
                <w:rFonts w:ascii="仿宋_GB2312" w:eastAsia="仿宋_GB2312" w:hAnsi="仿宋" w:hint="eastAsia"/>
                <w:color w:val="000000" w:themeColor="text1"/>
                <w:sz w:val="24"/>
              </w:rPr>
              <w:t>掌握操作系统方面安全技术配置，满分为10分</w:t>
            </w:r>
          </w:p>
        </w:tc>
      </w:tr>
      <w:tr w:rsidR="008B10B2">
        <w:trPr>
          <w:jc w:val="center"/>
        </w:trPr>
        <w:tc>
          <w:tcPr>
            <w:tcW w:w="709" w:type="dxa"/>
            <w:tcBorders>
              <w:top w:val="single" w:sz="4" w:space="0" w:color="auto"/>
              <w:left w:val="single" w:sz="4" w:space="0" w:color="auto"/>
              <w:bottom w:val="single" w:sz="4" w:space="0" w:color="auto"/>
              <w:right w:val="single" w:sz="4" w:space="0" w:color="auto"/>
            </w:tcBorders>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1</w:t>
            </w:r>
            <w:r>
              <w:rPr>
                <w:rFonts w:ascii="仿宋_GB2312" w:eastAsia="仿宋_GB2312" w:hAnsi="仿宋"/>
                <w:color w:val="000000" w:themeColor="text1"/>
                <w:sz w:val="24"/>
              </w:rPr>
              <w:t>1</w:t>
            </w:r>
          </w:p>
        </w:tc>
        <w:tc>
          <w:tcPr>
            <w:tcW w:w="2972" w:type="dxa"/>
            <w:tcBorders>
              <w:top w:val="single" w:sz="4" w:space="0" w:color="auto"/>
              <w:left w:val="single" w:sz="4" w:space="0" w:color="auto"/>
              <w:bottom w:val="single" w:sz="4" w:space="0" w:color="auto"/>
              <w:right w:val="single" w:sz="4" w:space="0" w:color="auto"/>
            </w:tcBorders>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职业规范与素养</w:t>
            </w:r>
          </w:p>
        </w:tc>
        <w:tc>
          <w:tcPr>
            <w:tcW w:w="4841" w:type="dxa"/>
            <w:tcBorders>
              <w:top w:val="single" w:sz="4" w:space="0" w:color="auto"/>
              <w:left w:val="single" w:sz="4" w:space="0" w:color="auto"/>
              <w:bottom w:val="single" w:sz="4" w:space="0" w:color="auto"/>
              <w:right w:val="single" w:sz="4" w:space="0" w:color="auto"/>
            </w:tcBorders>
            <w:vAlign w:val="center"/>
          </w:tcPr>
          <w:p w:rsidR="008B10B2" w:rsidRDefault="007A1DE3">
            <w:pPr>
              <w:rPr>
                <w:rFonts w:ascii="仿宋_GB2312" w:eastAsia="仿宋_GB2312" w:hAnsi="仿宋"/>
                <w:color w:val="000000" w:themeColor="text1"/>
                <w:sz w:val="24"/>
              </w:rPr>
            </w:pPr>
            <w:r>
              <w:rPr>
                <w:rFonts w:ascii="仿宋_GB2312" w:eastAsia="仿宋_GB2312" w:hAnsi="仿宋" w:hint="eastAsia"/>
                <w:color w:val="000000" w:themeColor="text1"/>
                <w:sz w:val="24"/>
              </w:rPr>
              <w:t>整理赛位，保持整洁有序，无因选手原因导致设备损坏，满分为2分</w:t>
            </w:r>
          </w:p>
        </w:tc>
      </w:tr>
      <w:tr w:rsidR="008B10B2">
        <w:trPr>
          <w:jc w:val="center"/>
        </w:trPr>
        <w:tc>
          <w:tcPr>
            <w:tcW w:w="3681" w:type="dxa"/>
            <w:gridSpan w:val="2"/>
            <w:tcBorders>
              <w:top w:val="single" w:sz="4" w:space="0" w:color="auto"/>
              <w:left w:val="single" w:sz="4" w:space="0" w:color="auto"/>
              <w:bottom w:val="single" w:sz="4" w:space="0" w:color="auto"/>
              <w:right w:val="single" w:sz="4" w:space="0" w:color="auto"/>
            </w:tcBorders>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满分</w:t>
            </w:r>
          </w:p>
        </w:tc>
        <w:tc>
          <w:tcPr>
            <w:tcW w:w="4841" w:type="dxa"/>
            <w:tcBorders>
              <w:top w:val="single" w:sz="4" w:space="0" w:color="auto"/>
              <w:left w:val="single" w:sz="4" w:space="0" w:color="auto"/>
              <w:bottom w:val="single" w:sz="4" w:space="0" w:color="auto"/>
              <w:right w:val="single" w:sz="4" w:space="0" w:color="auto"/>
            </w:tcBorders>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100分</w:t>
            </w:r>
          </w:p>
        </w:tc>
      </w:tr>
    </w:tbl>
    <w:p w:rsidR="008B10B2" w:rsidRDefault="007A1DE3">
      <w:pPr>
        <w:spacing w:line="560" w:lineRule="exact"/>
        <w:ind w:firstLineChars="200" w:firstLine="560"/>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（三）具体评分方法</w:t>
      </w:r>
    </w:p>
    <w:p w:rsidR="008B10B2" w:rsidRDefault="007A1DE3">
      <w:pPr>
        <w:spacing w:line="560" w:lineRule="exact"/>
        <w:ind w:firstLineChars="200" w:firstLine="560"/>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1.参赛队成绩评定采用结果评分。98%为客观评分，由两名评分裁判独立评分。</w:t>
      </w:r>
    </w:p>
    <w:p w:rsidR="008B10B2" w:rsidRDefault="007A1DE3">
      <w:pPr>
        <w:adjustRightInd w:val="0"/>
        <w:spacing w:line="560" w:lineRule="exact"/>
        <w:ind w:firstLineChars="200" w:firstLine="560"/>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2.裁判组遵照大赛执委会要求成立，需要裁判33名，裁判长1人，现场裁判8人，评分裁判24人分为12组评判，每组裁判完成评判规定模块全部参赛队评分，保证评判公平。</w:t>
      </w:r>
    </w:p>
    <w:p w:rsidR="008B10B2" w:rsidRDefault="007A1DE3">
      <w:pPr>
        <w:adjustRightInd w:val="0"/>
        <w:spacing w:line="560" w:lineRule="exact"/>
        <w:ind w:firstLineChars="200" w:firstLine="560"/>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3.在监督人员监督下，每组2名评分裁判按照赛题评分标准的规定分步同时评判，及时、准确地将各自评分结果和平均分记录在相应的评分登记表中并签名，保证评判独立、公正。</w:t>
      </w:r>
    </w:p>
    <w:p w:rsidR="008B10B2" w:rsidRDefault="007A1DE3">
      <w:pPr>
        <w:adjustRightInd w:val="0"/>
        <w:spacing w:line="560" w:lineRule="exact"/>
        <w:ind w:firstLineChars="200" w:firstLine="560"/>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4.整体评分工作采取分步得分、累计总分的积分方式，分别计算环节得分，只记录团队分数，不计参赛选手个人得分。</w:t>
      </w:r>
    </w:p>
    <w:p w:rsidR="008B10B2" w:rsidRDefault="007A1DE3">
      <w:pPr>
        <w:adjustRightInd w:val="0"/>
        <w:spacing w:line="560" w:lineRule="exact"/>
        <w:ind w:firstLineChars="200" w:firstLine="560"/>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5.在竞赛过程中，参赛选手如有不服从裁判判决、扰乱赛场秩序、舞弊等不文明行为的，由裁判长按照规定扣减相应分数，情节严重的取消比赛资格，比赛成绩记0分。</w:t>
      </w:r>
    </w:p>
    <w:p w:rsidR="008B10B2" w:rsidRDefault="007A1DE3">
      <w:pPr>
        <w:adjustRightInd w:val="0"/>
        <w:spacing w:line="560" w:lineRule="exact"/>
        <w:ind w:firstLineChars="200" w:firstLine="560"/>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6.为保障成绩评判的准确性，监督组对赛项总成绩排名前30%的所有参赛队伍的成绩进行复核；对其余成绩进行抽检复核，抽检覆盖率不低于15%。</w:t>
      </w:r>
      <w:proofErr w:type="gramStart"/>
      <w:r>
        <w:rPr>
          <w:rFonts w:ascii="仿宋_GB2312" w:eastAsia="仿宋_GB2312" w:hAnsi="仿宋" w:hint="eastAsia"/>
          <w:color w:val="000000" w:themeColor="text1"/>
          <w:sz w:val="28"/>
          <w:szCs w:val="28"/>
        </w:rPr>
        <w:t>监督组需将</w:t>
      </w:r>
      <w:proofErr w:type="gramEnd"/>
      <w:r>
        <w:rPr>
          <w:rFonts w:ascii="仿宋_GB2312" w:eastAsia="仿宋_GB2312" w:hAnsi="仿宋" w:hint="eastAsia"/>
          <w:color w:val="000000" w:themeColor="text1"/>
          <w:sz w:val="28"/>
          <w:szCs w:val="28"/>
        </w:rPr>
        <w:t>复检中发现的错误以书面方式及时告知裁判长，由裁判长更正成绩并签字确认。若复核、抽检错误率超过5%，裁判组需对所有成绩进行复核。</w:t>
      </w:r>
    </w:p>
    <w:p w:rsidR="008B10B2" w:rsidRDefault="007A1DE3">
      <w:pPr>
        <w:snapToGrid w:val="0"/>
        <w:spacing w:line="560" w:lineRule="exact"/>
        <w:ind w:firstLineChars="200" w:firstLine="560"/>
        <w:rPr>
          <w:rFonts w:ascii="仿宋_GB2312" w:eastAsia="仿宋_GB2312" w:hAnsi="仿宋_GB2312" w:cs="仿宋_GB2312"/>
          <w:bCs/>
          <w:color w:val="000000" w:themeColor="text1"/>
          <w:sz w:val="28"/>
          <w:szCs w:val="28"/>
        </w:rPr>
      </w:pPr>
      <w:r>
        <w:rPr>
          <w:rFonts w:ascii="仿宋_GB2312" w:eastAsia="仿宋_GB2312" w:hAnsi="仿宋_GB2312" w:cs="仿宋_GB2312" w:hint="eastAsia"/>
          <w:bCs/>
          <w:color w:val="000000" w:themeColor="text1"/>
          <w:sz w:val="28"/>
          <w:szCs w:val="28"/>
        </w:rPr>
        <w:t>7</w:t>
      </w:r>
      <w:r>
        <w:rPr>
          <w:rFonts w:ascii="仿宋_GB2312" w:eastAsia="仿宋_GB2312" w:hAnsi="仿宋_GB2312" w:cs="仿宋_GB2312"/>
          <w:bCs/>
          <w:color w:val="000000" w:themeColor="text1"/>
          <w:sz w:val="28"/>
          <w:szCs w:val="28"/>
        </w:rPr>
        <w:t xml:space="preserve">. </w:t>
      </w:r>
      <w:r>
        <w:rPr>
          <w:rFonts w:ascii="仿宋_GB2312" w:eastAsia="仿宋_GB2312" w:hAnsi="仿宋_GB2312" w:cs="仿宋_GB2312" w:hint="eastAsia"/>
          <w:bCs/>
          <w:color w:val="000000" w:themeColor="text1"/>
          <w:sz w:val="28"/>
          <w:szCs w:val="28"/>
        </w:rPr>
        <w:t>赛项成绩解密后，在赛项执委会指定的地点，以纸质形式向全体参赛队</w:t>
      </w:r>
      <w:r>
        <w:rPr>
          <w:rFonts w:ascii="仿宋_GB2312" w:eastAsia="仿宋_GB2312" w:hAnsi="仿宋_GB2312" w:cs="仿宋_GB2312" w:hint="eastAsia"/>
          <w:bCs/>
          <w:color w:val="000000" w:themeColor="text1"/>
          <w:sz w:val="28"/>
          <w:szCs w:val="28"/>
        </w:rPr>
        <w:lastRenderedPageBreak/>
        <w:t>进行公</w:t>
      </w:r>
      <w:r w:rsidR="00FD07FE">
        <w:rPr>
          <w:rFonts w:ascii="仿宋_GB2312" w:eastAsia="仿宋_GB2312" w:hAnsi="仿宋_GB2312" w:cs="仿宋_GB2312" w:hint="eastAsia"/>
          <w:bCs/>
          <w:color w:val="000000" w:themeColor="text1"/>
          <w:sz w:val="28"/>
          <w:szCs w:val="28"/>
        </w:rPr>
        <w:t>布</w:t>
      </w:r>
      <w:r>
        <w:rPr>
          <w:rFonts w:ascii="仿宋_GB2312" w:eastAsia="仿宋_GB2312" w:hAnsi="仿宋_GB2312" w:cs="仿宋_GB2312" w:hint="eastAsia"/>
          <w:bCs/>
          <w:color w:val="000000" w:themeColor="text1"/>
          <w:sz w:val="28"/>
          <w:szCs w:val="28"/>
        </w:rPr>
        <w:t>。成绩无异议后，</w:t>
      </w:r>
      <w:proofErr w:type="gramStart"/>
      <w:r>
        <w:rPr>
          <w:rFonts w:ascii="仿宋_GB2312" w:eastAsia="仿宋_GB2312" w:hAnsi="仿宋_GB2312" w:cs="仿宋_GB2312" w:hint="eastAsia"/>
          <w:bCs/>
          <w:color w:val="000000" w:themeColor="text1"/>
          <w:sz w:val="28"/>
          <w:szCs w:val="28"/>
        </w:rPr>
        <w:t>在闭赛式</w:t>
      </w:r>
      <w:proofErr w:type="gramEnd"/>
      <w:r>
        <w:rPr>
          <w:rFonts w:ascii="仿宋_GB2312" w:eastAsia="仿宋_GB2312" w:hAnsi="仿宋_GB2312" w:cs="仿宋_GB2312" w:hint="eastAsia"/>
          <w:bCs/>
          <w:color w:val="000000" w:themeColor="text1"/>
          <w:sz w:val="28"/>
          <w:szCs w:val="28"/>
        </w:rPr>
        <w:t>上予以</w:t>
      </w:r>
      <w:r w:rsidR="00FD07FE">
        <w:rPr>
          <w:rFonts w:ascii="仿宋_GB2312" w:eastAsia="仿宋_GB2312" w:hAnsi="仿宋_GB2312" w:cs="仿宋_GB2312" w:hint="eastAsia"/>
          <w:bCs/>
          <w:color w:val="000000" w:themeColor="text1"/>
          <w:sz w:val="28"/>
          <w:szCs w:val="28"/>
        </w:rPr>
        <w:t>宣</w:t>
      </w:r>
      <w:r>
        <w:rPr>
          <w:rFonts w:ascii="仿宋_GB2312" w:eastAsia="仿宋_GB2312" w:hAnsi="仿宋_GB2312" w:cs="仿宋_GB2312" w:hint="eastAsia"/>
          <w:bCs/>
          <w:color w:val="000000" w:themeColor="text1"/>
          <w:sz w:val="28"/>
          <w:szCs w:val="28"/>
        </w:rPr>
        <w:t>布。</w:t>
      </w:r>
    </w:p>
    <w:p w:rsidR="008B10B2" w:rsidRDefault="007A1DE3">
      <w:pPr>
        <w:snapToGrid w:val="0"/>
        <w:spacing w:line="560" w:lineRule="exact"/>
        <w:ind w:firstLineChars="200" w:firstLine="560"/>
        <w:rPr>
          <w:rFonts w:ascii="仿宋_GB2312" w:eastAsia="仿宋_GB2312" w:hAnsi="仿宋_GB2312" w:cs="仿宋_GB2312"/>
          <w:bCs/>
          <w:color w:val="000000" w:themeColor="text1"/>
          <w:sz w:val="28"/>
          <w:szCs w:val="28"/>
        </w:rPr>
      </w:pPr>
      <w:r>
        <w:rPr>
          <w:rFonts w:ascii="仿宋_GB2312" w:eastAsia="仿宋_GB2312" w:hAnsi="仿宋_GB2312" w:cs="仿宋_GB2312" w:hint="eastAsia"/>
          <w:bCs/>
          <w:color w:val="000000" w:themeColor="text1"/>
          <w:sz w:val="28"/>
          <w:szCs w:val="28"/>
        </w:rPr>
        <w:t>8</w:t>
      </w:r>
      <w:r>
        <w:rPr>
          <w:rFonts w:ascii="仿宋_GB2312" w:eastAsia="仿宋_GB2312" w:hAnsi="仿宋_GB2312" w:cs="仿宋_GB2312"/>
          <w:bCs/>
          <w:color w:val="000000" w:themeColor="text1"/>
          <w:sz w:val="28"/>
          <w:szCs w:val="28"/>
        </w:rPr>
        <w:t xml:space="preserve">. </w:t>
      </w:r>
      <w:r>
        <w:rPr>
          <w:rFonts w:ascii="仿宋_GB2312" w:eastAsia="仿宋_GB2312" w:hAnsi="仿宋_GB2312" w:cs="仿宋_GB2312" w:hint="eastAsia"/>
          <w:bCs/>
          <w:color w:val="000000" w:themeColor="text1"/>
          <w:sz w:val="28"/>
          <w:szCs w:val="28"/>
        </w:rPr>
        <w:t>本赛项各参赛队最终成绩由承办单位信息员录入赛</w:t>
      </w:r>
      <w:proofErr w:type="gramStart"/>
      <w:r>
        <w:rPr>
          <w:rFonts w:ascii="仿宋_GB2312" w:eastAsia="仿宋_GB2312" w:hAnsi="仿宋_GB2312" w:cs="仿宋_GB2312" w:hint="eastAsia"/>
          <w:bCs/>
          <w:color w:val="000000" w:themeColor="text1"/>
          <w:sz w:val="28"/>
          <w:szCs w:val="28"/>
        </w:rPr>
        <w:t>务</w:t>
      </w:r>
      <w:proofErr w:type="gramEnd"/>
      <w:r>
        <w:rPr>
          <w:rFonts w:ascii="仿宋_GB2312" w:eastAsia="仿宋_GB2312" w:hAnsi="仿宋_GB2312" w:cs="仿宋_GB2312" w:hint="eastAsia"/>
          <w:bCs/>
          <w:color w:val="000000" w:themeColor="text1"/>
          <w:sz w:val="28"/>
          <w:szCs w:val="28"/>
        </w:rPr>
        <w:t>管理系统。承办单位信息员对成绩数据审核后，将赛</w:t>
      </w:r>
      <w:proofErr w:type="gramStart"/>
      <w:r>
        <w:rPr>
          <w:rFonts w:ascii="仿宋_GB2312" w:eastAsia="仿宋_GB2312" w:hAnsi="仿宋_GB2312" w:cs="仿宋_GB2312" w:hint="eastAsia"/>
          <w:bCs/>
          <w:color w:val="000000" w:themeColor="text1"/>
          <w:sz w:val="28"/>
          <w:szCs w:val="28"/>
        </w:rPr>
        <w:t>务</w:t>
      </w:r>
      <w:proofErr w:type="gramEnd"/>
      <w:r>
        <w:rPr>
          <w:rFonts w:ascii="仿宋_GB2312" w:eastAsia="仿宋_GB2312" w:hAnsi="仿宋_GB2312" w:cs="仿宋_GB2312" w:hint="eastAsia"/>
          <w:bCs/>
          <w:color w:val="000000" w:themeColor="text1"/>
          <w:sz w:val="28"/>
          <w:szCs w:val="28"/>
        </w:rPr>
        <w:t>系统中录入的成绩导出打印，经赛项裁判长审核无误后签字。承办单位信息员将裁判长确认的电子版赛项成绩信息上传赛</w:t>
      </w:r>
      <w:proofErr w:type="gramStart"/>
      <w:r>
        <w:rPr>
          <w:rFonts w:ascii="仿宋_GB2312" w:eastAsia="仿宋_GB2312" w:hAnsi="仿宋_GB2312" w:cs="仿宋_GB2312" w:hint="eastAsia"/>
          <w:bCs/>
          <w:color w:val="000000" w:themeColor="text1"/>
          <w:sz w:val="28"/>
          <w:szCs w:val="28"/>
        </w:rPr>
        <w:t>务</w:t>
      </w:r>
      <w:proofErr w:type="gramEnd"/>
      <w:r>
        <w:rPr>
          <w:rFonts w:ascii="仿宋_GB2312" w:eastAsia="仿宋_GB2312" w:hAnsi="仿宋_GB2312" w:cs="仿宋_GB2312" w:hint="eastAsia"/>
          <w:bCs/>
          <w:color w:val="000000" w:themeColor="text1"/>
          <w:sz w:val="28"/>
          <w:szCs w:val="28"/>
        </w:rPr>
        <w:t>管理系统，同时将裁判长签字的纸质打印成绩单报送大赛执委会。</w:t>
      </w:r>
    </w:p>
    <w:p w:rsidR="008B10B2" w:rsidRDefault="007A1DE3">
      <w:pPr>
        <w:adjustRightInd w:val="0"/>
        <w:snapToGrid w:val="0"/>
        <w:spacing w:line="540" w:lineRule="exact"/>
        <w:ind w:firstLineChars="200" w:firstLine="560"/>
        <w:rPr>
          <w:rFonts w:ascii="仿宋_GB2312" w:eastAsia="仿宋_GB2312" w:hAnsi="仿宋_GB2312" w:cs="仿宋_GB2312"/>
          <w:bCs/>
          <w:color w:val="000000" w:themeColor="text1"/>
          <w:sz w:val="28"/>
          <w:szCs w:val="28"/>
        </w:rPr>
      </w:pPr>
      <w:r>
        <w:rPr>
          <w:rFonts w:ascii="仿宋_GB2312" w:eastAsia="仿宋_GB2312" w:hAnsi="仿宋_GB2312" w:cs="仿宋_GB2312" w:hint="eastAsia"/>
          <w:bCs/>
          <w:color w:val="000000" w:themeColor="text1"/>
          <w:sz w:val="28"/>
          <w:szCs w:val="28"/>
        </w:rPr>
        <w:t>9</w:t>
      </w:r>
      <w:r>
        <w:rPr>
          <w:rFonts w:ascii="仿宋_GB2312" w:eastAsia="仿宋_GB2312" w:hAnsi="仿宋_GB2312" w:cs="仿宋_GB2312"/>
          <w:bCs/>
          <w:color w:val="000000" w:themeColor="text1"/>
          <w:sz w:val="28"/>
          <w:szCs w:val="28"/>
        </w:rPr>
        <w:t xml:space="preserve">. </w:t>
      </w:r>
      <w:r>
        <w:rPr>
          <w:rFonts w:ascii="仿宋_GB2312" w:eastAsia="仿宋_GB2312" w:hAnsi="仿宋_GB2312" w:cs="仿宋_GB2312" w:hint="eastAsia"/>
          <w:bCs/>
          <w:color w:val="000000" w:themeColor="text1"/>
          <w:sz w:val="28"/>
          <w:szCs w:val="28"/>
        </w:rPr>
        <w:t>赛项结束</w:t>
      </w:r>
      <w:proofErr w:type="gramStart"/>
      <w:r>
        <w:rPr>
          <w:rFonts w:ascii="仿宋_GB2312" w:eastAsia="仿宋_GB2312" w:hAnsi="仿宋_GB2312" w:cs="仿宋_GB2312" w:hint="eastAsia"/>
          <w:bCs/>
          <w:color w:val="000000" w:themeColor="text1"/>
          <w:sz w:val="28"/>
          <w:szCs w:val="28"/>
        </w:rPr>
        <w:t>后专家</w:t>
      </w:r>
      <w:proofErr w:type="gramEnd"/>
      <w:r>
        <w:rPr>
          <w:rFonts w:ascii="仿宋_GB2312" w:eastAsia="仿宋_GB2312" w:hAnsi="仿宋_GB2312" w:cs="仿宋_GB2312" w:hint="eastAsia"/>
          <w:bCs/>
          <w:color w:val="000000" w:themeColor="text1"/>
          <w:sz w:val="28"/>
          <w:szCs w:val="28"/>
        </w:rPr>
        <w:t>工作组根据裁判判分情况，分析参赛选手在比赛过程中对各个知识点、技术的掌握程度，并将分析报告报备大赛执委会办公室，执委会办公室根据实际情况适时公布。</w:t>
      </w:r>
    </w:p>
    <w:p w:rsidR="008B10B2" w:rsidRDefault="007A1DE3">
      <w:pPr>
        <w:snapToGrid w:val="0"/>
        <w:spacing w:line="560" w:lineRule="exact"/>
        <w:ind w:firstLineChars="200" w:firstLine="560"/>
        <w:rPr>
          <w:rFonts w:ascii="仿宋_GB2312" w:eastAsia="仿宋_GB2312" w:hAnsi="仿宋_GB2312" w:cs="仿宋_GB2312"/>
          <w:bCs/>
          <w:color w:val="000000" w:themeColor="text1"/>
          <w:sz w:val="28"/>
          <w:szCs w:val="28"/>
        </w:rPr>
      </w:pPr>
      <w:r>
        <w:rPr>
          <w:rFonts w:ascii="仿宋_GB2312" w:eastAsia="仿宋_GB2312" w:hAnsi="仿宋_GB2312" w:cs="仿宋_GB2312" w:hint="eastAsia"/>
          <w:bCs/>
          <w:color w:val="000000" w:themeColor="text1"/>
          <w:sz w:val="28"/>
          <w:szCs w:val="28"/>
        </w:rPr>
        <w:t>10</w:t>
      </w:r>
      <w:r>
        <w:rPr>
          <w:rFonts w:ascii="仿宋_GB2312" w:eastAsia="仿宋_GB2312" w:hAnsi="仿宋_GB2312" w:cs="仿宋_GB2312"/>
          <w:bCs/>
          <w:color w:val="000000" w:themeColor="text1"/>
          <w:sz w:val="28"/>
          <w:szCs w:val="28"/>
        </w:rPr>
        <w:t xml:space="preserve">. </w:t>
      </w:r>
      <w:r>
        <w:rPr>
          <w:rFonts w:ascii="仿宋_GB2312" w:eastAsia="仿宋_GB2312" w:hAnsi="仿宋_GB2312" w:cs="仿宋_GB2312" w:hint="eastAsia"/>
          <w:bCs/>
          <w:color w:val="000000" w:themeColor="text1"/>
          <w:sz w:val="28"/>
          <w:szCs w:val="28"/>
        </w:rPr>
        <w:t>赛项每个比赛环节裁判判分的原始材料和最终成绩等结果性材料经监督组人员和裁判长签字后装袋密封留档，并由赛项承办院校封存，委派专人妥善保管。</w:t>
      </w:r>
    </w:p>
    <w:p w:rsidR="008B10B2" w:rsidRPr="00E869B5" w:rsidRDefault="007A1DE3" w:rsidP="00E869B5">
      <w:pPr>
        <w:pStyle w:val="1"/>
        <w:adjustRightInd w:val="0"/>
        <w:snapToGrid w:val="0"/>
        <w:spacing w:before="0" w:after="0" w:line="560" w:lineRule="exact"/>
        <w:ind w:firstLineChars="200" w:firstLine="562"/>
        <w:rPr>
          <w:rFonts w:ascii="仿宋_GB2312" w:eastAsia="仿宋_GB2312" w:hAnsi="仿宋_GB2312" w:cs="仿宋_GB2312"/>
          <w:bCs w:val="0"/>
          <w:kern w:val="2"/>
          <w:sz w:val="28"/>
          <w:szCs w:val="28"/>
        </w:rPr>
      </w:pPr>
      <w:r w:rsidRPr="00E869B5">
        <w:rPr>
          <w:rFonts w:ascii="仿宋_GB2312" w:eastAsia="仿宋_GB2312" w:hAnsi="仿宋_GB2312" w:cs="仿宋_GB2312" w:hint="eastAsia"/>
          <w:bCs w:val="0"/>
          <w:kern w:val="2"/>
          <w:sz w:val="28"/>
          <w:szCs w:val="28"/>
        </w:rPr>
        <w:t>十二、奖项设定</w:t>
      </w:r>
    </w:p>
    <w:p w:rsidR="008B10B2" w:rsidRDefault="007A1DE3">
      <w:pPr>
        <w:spacing w:line="560" w:lineRule="exact"/>
        <w:ind w:firstLineChars="200" w:firstLine="560"/>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本赛项设参赛选手团体一、二、三等奖。以赛项实际参赛队(团体赛)总数为基数，一、二、三等奖获奖比例分别为10%、20%、30%(小数点后四舍五入)。获得一等奖的参赛队(团体赛)的指导教师获“优秀指导教师奖”。</w:t>
      </w:r>
    </w:p>
    <w:p w:rsidR="008B10B2" w:rsidRPr="00E869B5" w:rsidRDefault="007A1DE3" w:rsidP="00E869B5">
      <w:pPr>
        <w:pStyle w:val="1"/>
        <w:adjustRightInd w:val="0"/>
        <w:snapToGrid w:val="0"/>
        <w:spacing w:before="0" w:after="0" w:line="560" w:lineRule="exact"/>
        <w:ind w:firstLineChars="200" w:firstLine="562"/>
        <w:rPr>
          <w:rFonts w:ascii="仿宋_GB2312" w:eastAsia="仿宋_GB2312" w:hAnsi="仿宋_GB2312" w:cs="仿宋_GB2312"/>
          <w:bCs w:val="0"/>
          <w:kern w:val="2"/>
          <w:sz w:val="28"/>
          <w:szCs w:val="28"/>
        </w:rPr>
      </w:pPr>
      <w:r w:rsidRPr="00E869B5">
        <w:rPr>
          <w:rFonts w:ascii="仿宋_GB2312" w:eastAsia="仿宋_GB2312" w:hAnsi="仿宋_GB2312" w:cs="仿宋_GB2312" w:hint="eastAsia"/>
          <w:bCs w:val="0"/>
          <w:kern w:val="2"/>
          <w:sz w:val="28"/>
          <w:szCs w:val="28"/>
        </w:rPr>
        <w:t>十三、赛场预案</w:t>
      </w:r>
    </w:p>
    <w:p w:rsidR="008B10B2" w:rsidRDefault="007A1DE3">
      <w:pPr>
        <w:spacing w:line="560" w:lineRule="exact"/>
        <w:ind w:firstLineChars="200" w:firstLine="560"/>
        <w:rPr>
          <w:rFonts w:ascii="仿宋_GB2312" w:eastAsia="仿宋_GB2312" w:hAnsi="Arial Narrow"/>
          <w:color w:val="000000" w:themeColor="text1"/>
          <w:sz w:val="28"/>
          <w:szCs w:val="28"/>
        </w:rPr>
      </w:pPr>
      <w:r>
        <w:rPr>
          <w:rFonts w:ascii="仿宋_GB2312" w:eastAsia="仿宋_GB2312" w:hAnsi="Arial Narrow" w:hint="eastAsia"/>
          <w:color w:val="000000" w:themeColor="text1"/>
          <w:sz w:val="28"/>
          <w:szCs w:val="28"/>
        </w:rPr>
        <w:t>按照《全国职业院校技能大赛制度汇编》中相关制度执行。</w:t>
      </w:r>
    </w:p>
    <w:p w:rsidR="008B10B2" w:rsidRDefault="007A1DE3">
      <w:pPr>
        <w:spacing w:line="560" w:lineRule="exact"/>
        <w:ind w:firstLineChars="200" w:firstLine="560"/>
        <w:rPr>
          <w:rFonts w:ascii="仿宋_GB2312" w:eastAsia="仿宋_GB2312" w:hAnsi="Cambria"/>
          <w:bCs/>
          <w:color w:val="000000" w:themeColor="text1"/>
          <w:kern w:val="28"/>
          <w:sz w:val="28"/>
          <w:szCs w:val="28"/>
        </w:rPr>
      </w:pPr>
      <w:r>
        <w:rPr>
          <w:rFonts w:ascii="仿宋_GB2312" w:eastAsia="仿宋_GB2312" w:hAnsi="Cambria" w:hint="eastAsia"/>
          <w:bCs/>
          <w:color w:val="000000" w:themeColor="text1"/>
          <w:kern w:val="28"/>
          <w:sz w:val="28"/>
          <w:szCs w:val="28"/>
        </w:rPr>
        <w:t>1.竞赛过程中出现设备掉电、故障等意外时，现场裁判需及时确认情况，安排技术支持人员进行处理，现场裁判登记详细情况，填写补时登记表，报裁判长批准后，可安排延长补足相应选手的比赛时间。</w:t>
      </w:r>
    </w:p>
    <w:p w:rsidR="008B10B2" w:rsidRDefault="007A1DE3">
      <w:pPr>
        <w:spacing w:line="560" w:lineRule="exact"/>
        <w:ind w:firstLineChars="200" w:firstLine="560"/>
        <w:rPr>
          <w:rFonts w:ascii="仿宋_GB2312" w:eastAsia="仿宋_GB2312" w:hAnsi="Cambria"/>
          <w:bCs/>
          <w:color w:val="000000" w:themeColor="text1"/>
          <w:kern w:val="28"/>
          <w:sz w:val="28"/>
          <w:szCs w:val="28"/>
        </w:rPr>
      </w:pPr>
      <w:r>
        <w:rPr>
          <w:rFonts w:ascii="仿宋_GB2312" w:eastAsia="仿宋_GB2312" w:hAnsi="Cambria" w:hint="eastAsia"/>
          <w:bCs/>
          <w:color w:val="000000" w:themeColor="text1"/>
          <w:kern w:val="28"/>
          <w:sz w:val="28"/>
          <w:szCs w:val="28"/>
        </w:rPr>
        <w:t>2.预留4-5套备用机位和充足备用PC及设备，当出现</w:t>
      </w:r>
      <w:proofErr w:type="gramStart"/>
      <w:r>
        <w:rPr>
          <w:rFonts w:ascii="仿宋_GB2312" w:eastAsia="仿宋_GB2312" w:hAnsi="Cambria" w:hint="eastAsia"/>
          <w:bCs/>
          <w:color w:val="000000" w:themeColor="text1"/>
          <w:kern w:val="28"/>
          <w:sz w:val="28"/>
          <w:szCs w:val="28"/>
        </w:rPr>
        <w:t>非选手</w:t>
      </w:r>
      <w:proofErr w:type="gramEnd"/>
      <w:r>
        <w:rPr>
          <w:rFonts w:ascii="仿宋_GB2312" w:eastAsia="仿宋_GB2312" w:hAnsi="Cambria" w:hint="eastAsia"/>
          <w:bCs/>
          <w:color w:val="000000" w:themeColor="text1"/>
          <w:kern w:val="28"/>
          <w:sz w:val="28"/>
          <w:szCs w:val="28"/>
        </w:rPr>
        <w:t>原因设备掉电、故障等意外时，经现场裁判认可，裁判长确认，由赛场技术支持人员予以及时更换。</w:t>
      </w:r>
    </w:p>
    <w:p w:rsidR="008B10B2" w:rsidRDefault="007A1DE3">
      <w:pPr>
        <w:spacing w:line="560" w:lineRule="exact"/>
        <w:ind w:firstLineChars="200" w:firstLine="560"/>
        <w:rPr>
          <w:rFonts w:ascii="仿宋_GB2312" w:eastAsia="仿宋_GB2312" w:hAnsi="Cambria"/>
          <w:bCs/>
          <w:color w:val="000000" w:themeColor="text1"/>
          <w:kern w:val="28"/>
          <w:sz w:val="28"/>
          <w:szCs w:val="28"/>
        </w:rPr>
      </w:pPr>
      <w:r>
        <w:rPr>
          <w:rFonts w:ascii="仿宋_GB2312" w:eastAsia="仿宋_GB2312" w:hAnsi="Cambria" w:hint="eastAsia"/>
          <w:bCs/>
          <w:color w:val="000000" w:themeColor="text1"/>
          <w:kern w:val="28"/>
          <w:sz w:val="28"/>
          <w:szCs w:val="28"/>
        </w:rPr>
        <w:t>3.本赛项竞赛时为各参赛队独立作业，不涉及连接统一实时竞赛进程和评</w:t>
      </w:r>
      <w:r>
        <w:rPr>
          <w:rFonts w:ascii="仿宋_GB2312" w:eastAsia="仿宋_GB2312" w:hAnsi="Cambria" w:hint="eastAsia"/>
          <w:bCs/>
          <w:color w:val="000000" w:themeColor="text1"/>
          <w:kern w:val="28"/>
          <w:sz w:val="28"/>
          <w:szCs w:val="28"/>
        </w:rPr>
        <w:lastRenderedPageBreak/>
        <w:t>分相关服务器以致影响比赛成绩的情况发生。如竞赛时</w:t>
      </w:r>
      <w:proofErr w:type="gramStart"/>
      <w:r>
        <w:rPr>
          <w:rFonts w:ascii="仿宋_GB2312" w:eastAsia="仿宋_GB2312" w:hAnsi="Cambria" w:hint="eastAsia"/>
          <w:bCs/>
          <w:color w:val="000000" w:themeColor="text1"/>
          <w:kern w:val="28"/>
          <w:sz w:val="28"/>
          <w:szCs w:val="28"/>
        </w:rPr>
        <w:t>某赛位</w:t>
      </w:r>
      <w:proofErr w:type="gramEnd"/>
      <w:r>
        <w:rPr>
          <w:rFonts w:ascii="仿宋_GB2312" w:eastAsia="仿宋_GB2312" w:hAnsi="Cambria" w:hint="eastAsia"/>
          <w:bCs/>
          <w:color w:val="000000" w:themeColor="text1"/>
          <w:kern w:val="28"/>
          <w:sz w:val="28"/>
          <w:szCs w:val="28"/>
        </w:rPr>
        <w:t>参赛队出现意外境况不会影响</w:t>
      </w:r>
      <w:proofErr w:type="gramStart"/>
      <w:r>
        <w:rPr>
          <w:rFonts w:ascii="仿宋_GB2312" w:eastAsia="仿宋_GB2312" w:hAnsi="Cambria" w:hint="eastAsia"/>
          <w:bCs/>
          <w:color w:val="000000" w:themeColor="text1"/>
          <w:kern w:val="28"/>
          <w:sz w:val="28"/>
          <w:szCs w:val="28"/>
        </w:rPr>
        <w:t>其它赛位正常</w:t>
      </w:r>
      <w:proofErr w:type="gramEnd"/>
      <w:r>
        <w:rPr>
          <w:rFonts w:ascii="仿宋_GB2312" w:eastAsia="仿宋_GB2312" w:hAnsi="Cambria" w:hint="eastAsia"/>
          <w:bCs/>
          <w:color w:val="000000" w:themeColor="text1"/>
          <w:kern w:val="28"/>
          <w:sz w:val="28"/>
          <w:szCs w:val="28"/>
        </w:rPr>
        <w:t>比赛，不会由此对成绩产生影响。</w:t>
      </w:r>
    </w:p>
    <w:p w:rsidR="008B10B2" w:rsidRDefault="007A1DE3">
      <w:pPr>
        <w:spacing w:line="560" w:lineRule="exact"/>
        <w:ind w:firstLineChars="200" w:firstLine="560"/>
        <w:rPr>
          <w:rFonts w:ascii="仿宋_GB2312" w:eastAsia="仿宋_GB2312" w:hAnsi="Cambria"/>
          <w:bCs/>
          <w:color w:val="000000" w:themeColor="text1"/>
          <w:kern w:val="28"/>
          <w:sz w:val="28"/>
          <w:szCs w:val="28"/>
        </w:rPr>
      </w:pPr>
      <w:r>
        <w:rPr>
          <w:rFonts w:ascii="仿宋_GB2312" w:eastAsia="仿宋_GB2312" w:hAnsi="Cambria" w:hint="eastAsia"/>
          <w:bCs/>
          <w:color w:val="000000" w:themeColor="text1"/>
          <w:kern w:val="28"/>
          <w:sz w:val="28"/>
          <w:szCs w:val="28"/>
        </w:rPr>
        <w:t>4.</w:t>
      </w:r>
      <w:proofErr w:type="gramStart"/>
      <w:r>
        <w:rPr>
          <w:rFonts w:ascii="仿宋_GB2312" w:eastAsia="仿宋_GB2312" w:hAnsi="Cambria" w:hint="eastAsia"/>
          <w:bCs/>
          <w:color w:val="000000" w:themeColor="text1"/>
          <w:kern w:val="28"/>
          <w:sz w:val="28"/>
          <w:szCs w:val="28"/>
        </w:rPr>
        <w:t>赛场双</w:t>
      </w:r>
      <w:proofErr w:type="gramEnd"/>
      <w:r>
        <w:rPr>
          <w:rFonts w:ascii="仿宋_GB2312" w:eastAsia="仿宋_GB2312" w:hAnsi="Cambria" w:hint="eastAsia"/>
          <w:bCs/>
          <w:color w:val="000000" w:themeColor="text1"/>
          <w:kern w:val="28"/>
          <w:sz w:val="28"/>
          <w:szCs w:val="28"/>
        </w:rPr>
        <w:t>路供电，备用UPS，设有应急医疗点，120急救车和</w:t>
      </w:r>
      <w:proofErr w:type="gramStart"/>
      <w:r>
        <w:rPr>
          <w:rFonts w:ascii="仿宋_GB2312" w:eastAsia="仿宋_GB2312" w:hAnsi="Cambria" w:hint="eastAsia"/>
          <w:bCs/>
          <w:color w:val="000000" w:themeColor="text1"/>
          <w:kern w:val="28"/>
          <w:sz w:val="28"/>
          <w:szCs w:val="28"/>
        </w:rPr>
        <w:t>供电车场馆</w:t>
      </w:r>
      <w:proofErr w:type="gramEnd"/>
      <w:r>
        <w:rPr>
          <w:rFonts w:ascii="仿宋_GB2312" w:eastAsia="仿宋_GB2312" w:hAnsi="Cambria" w:hint="eastAsia"/>
          <w:bCs/>
          <w:color w:val="000000" w:themeColor="text1"/>
          <w:kern w:val="28"/>
          <w:sz w:val="28"/>
          <w:szCs w:val="28"/>
        </w:rPr>
        <w:t>外等候。</w:t>
      </w:r>
    </w:p>
    <w:p w:rsidR="008B10B2" w:rsidRDefault="007A1DE3">
      <w:pPr>
        <w:spacing w:line="560" w:lineRule="exact"/>
        <w:ind w:firstLineChars="200" w:firstLine="560"/>
        <w:rPr>
          <w:rFonts w:ascii="仿宋_GB2312" w:eastAsia="仿宋_GB2312" w:hAnsi="Cambria"/>
          <w:bCs/>
          <w:color w:val="000000" w:themeColor="text1"/>
          <w:kern w:val="28"/>
          <w:sz w:val="28"/>
          <w:szCs w:val="28"/>
        </w:rPr>
      </w:pPr>
      <w:r>
        <w:rPr>
          <w:rFonts w:ascii="仿宋_GB2312" w:eastAsia="仿宋_GB2312" w:hAnsi="Cambria" w:hint="eastAsia"/>
          <w:bCs/>
          <w:color w:val="000000" w:themeColor="text1"/>
          <w:kern w:val="28"/>
          <w:sz w:val="28"/>
          <w:szCs w:val="28"/>
        </w:rPr>
        <w:t>5</w:t>
      </w:r>
      <w:r>
        <w:rPr>
          <w:rFonts w:ascii="仿宋_GB2312" w:eastAsia="仿宋_GB2312" w:hAnsi="Cambria"/>
          <w:bCs/>
          <w:color w:val="000000" w:themeColor="text1"/>
          <w:kern w:val="28"/>
          <w:sz w:val="28"/>
          <w:szCs w:val="28"/>
        </w:rPr>
        <w:t>.</w:t>
      </w:r>
      <w:r>
        <w:rPr>
          <w:rFonts w:ascii="仿宋_GB2312" w:eastAsia="仿宋_GB2312" w:hAnsi="仿宋" w:hint="eastAsia"/>
          <w:color w:val="000000" w:themeColor="text1"/>
          <w:sz w:val="28"/>
          <w:szCs w:val="28"/>
        </w:rPr>
        <w:t>比赛期间发生大规模意外事故和安全问题，发现者应第一时间报告赛项执委会，赛项执委会应采取中止比赛、快速疏散人群等措施避免事态扩大，</w:t>
      </w:r>
      <w:proofErr w:type="gramStart"/>
      <w:r>
        <w:rPr>
          <w:rFonts w:ascii="仿宋_GB2312" w:eastAsia="仿宋_GB2312" w:hAnsi="仿宋" w:hint="eastAsia"/>
          <w:color w:val="000000" w:themeColor="text1"/>
          <w:sz w:val="28"/>
          <w:szCs w:val="28"/>
        </w:rPr>
        <w:t>并第一时间</w:t>
      </w:r>
      <w:proofErr w:type="gramEnd"/>
      <w:r>
        <w:rPr>
          <w:rFonts w:ascii="仿宋_GB2312" w:eastAsia="仿宋_GB2312" w:hAnsi="仿宋" w:hint="eastAsia"/>
          <w:color w:val="000000" w:themeColor="text1"/>
          <w:sz w:val="28"/>
          <w:szCs w:val="28"/>
        </w:rPr>
        <w:t>报告赛区执委会。赛项出现重大安全问题可以停赛，是否停赛由赛区执委会决定。事后，赛区执委会应向大赛执委会报告详细情况。</w:t>
      </w:r>
    </w:p>
    <w:p w:rsidR="008B10B2" w:rsidRPr="00E869B5" w:rsidRDefault="007A1DE3" w:rsidP="00E869B5">
      <w:pPr>
        <w:pStyle w:val="1"/>
        <w:adjustRightInd w:val="0"/>
        <w:snapToGrid w:val="0"/>
        <w:spacing w:before="0" w:after="0" w:line="560" w:lineRule="exact"/>
        <w:ind w:firstLineChars="200" w:firstLine="562"/>
        <w:rPr>
          <w:rFonts w:ascii="仿宋_GB2312" w:eastAsia="仿宋_GB2312" w:hAnsi="仿宋_GB2312" w:cs="仿宋_GB2312"/>
          <w:bCs w:val="0"/>
          <w:kern w:val="2"/>
          <w:sz w:val="28"/>
          <w:szCs w:val="28"/>
        </w:rPr>
      </w:pPr>
      <w:r w:rsidRPr="00E869B5">
        <w:rPr>
          <w:rFonts w:ascii="仿宋_GB2312" w:eastAsia="仿宋_GB2312" w:hAnsi="仿宋_GB2312" w:cs="仿宋_GB2312" w:hint="eastAsia"/>
          <w:bCs w:val="0"/>
          <w:kern w:val="2"/>
          <w:sz w:val="28"/>
          <w:szCs w:val="28"/>
        </w:rPr>
        <w:t>十四、赛项安全</w:t>
      </w:r>
    </w:p>
    <w:p w:rsidR="008B10B2" w:rsidRDefault="007A1DE3">
      <w:pPr>
        <w:spacing w:line="560" w:lineRule="exact"/>
        <w:ind w:firstLineChars="200" w:firstLine="560"/>
        <w:rPr>
          <w:rFonts w:ascii="仿宋_GB2312" w:eastAsia="仿宋_GB2312" w:hAnsi="Cambria"/>
          <w:bCs/>
          <w:color w:val="000000" w:themeColor="text1"/>
          <w:kern w:val="28"/>
          <w:sz w:val="28"/>
          <w:szCs w:val="28"/>
        </w:rPr>
      </w:pPr>
      <w:r>
        <w:rPr>
          <w:rFonts w:ascii="仿宋_GB2312" w:eastAsia="仿宋_GB2312" w:hAnsi="Cambria" w:hint="eastAsia"/>
          <w:bCs/>
          <w:color w:val="000000" w:themeColor="text1"/>
          <w:kern w:val="28"/>
          <w:sz w:val="28"/>
          <w:szCs w:val="28"/>
        </w:rPr>
        <w:t>赛事安全是技能竞赛一切工作顺利开展的先决条件，是赛事筹备和运行工作必须考虑的核心问题。赛项执委会采取切实有效措施保证大赛期间参赛选手、指导教师、裁判员、工作人员及观众的人身安全。</w:t>
      </w:r>
    </w:p>
    <w:p w:rsidR="008B10B2" w:rsidRDefault="007A1DE3">
      <w:pPr>
        <w:spacing w:line="560" w:lineRule="exact"/>
        <w:ind w:firstLineChars="200" w:firstLine="560"/>
        <w:rPr>
          <w:rFonts w:ascii="仿宋_GB2312" w:eastAsia="仿宋_GB2312" w:hAnsi="Cambria"/>
          <w:bCs/>
          <w:color w:val="000000" w:themeColor="text1"/>
          <w:kern w:val="28"/>
          <w:sz w:val="28"/>
          <w:szCs w:val="28"/>
        </w:rPr>
      </w:pPr>
      <w:bookmarkStart w:id="2" w:name="_Toc361563584"/>
      <w:r>
        <w:rPr>
          <w:rFonts w:ascii="仿宋_GB2312" w:eastAsia="仿宋_GB2312" w:hAnsi="Cambria" w:hint="eastAsia"/>
          <w:bCs/>
          <w:color w:val="000000" w:themeColor="text1"/>
          <w:kern w:val="28"/>
          <w:sz w:val="28"/>
          <w:szCs w:val="28"/>
        </w:rPr>
        <w:t>（一）组织机构</w:t>
      </w:r>
    </w:p>
    <w:p w:rsidR="008B10B2" w:rsidRDefault="007A1DE3">
      <w:pPr>
        <w:spacing w:line="560" w:lineRule="exact"/>
        <w:ind w:firstLineChars="200" w:firstLine="560"/>
        <w:rPr>
          <w:rFonts w:ascii="仿宋_GB2312" w:eastAsia="仿宋_GB2312" w:hAnsi="Cambria"/>
          <w:bCs/>
          <w:color w:val="000000" w:themeColor="text1"/>
          <w:kern w:val="28"/>
          <w:sz w:val="28"/>
          <w:szCs w:val="28"/>
        </w:rPr>
      </w:pPr>
      <w:r>
        <w:rPr>
          <w:rFonts w:ascii="仿宋_GB2312" w:eastAsia="仿宋_GB2312" w:hAnsi="Cambria" w:hint="eastAsia"/>
          <w:bCs/>
          <w:color w:val="000000" w:themeColor="text1"/>
          <w:kern w:val="28"/>
          <w:sz w:val="28"/>
          <w:szCs w:val="28"/>
        </w:rPr>
        <w:t>1. 成立由赛项执委会主任为组长的赛项安全保障小组，成员包括承办院校主抓安全的校领导、学生工作处、后勤处、保卫处、合作企业技术工程师等相关人员。</w:t>
      </w:r>
    </w:p>
    <w:p w:rsidR="008B10B2" w:rsidRDefault="007A1DE3">
      <w:pPr>
        <w:spacing w:line="560" w:lineRule="exact"/>
        <w:ind w:firstLineChars="200" w:firstLine="560"/>
        <w:rPr>
          <w:rFonts w:ascii="仿宋_GB2312" w:eastAsia="仿宋_GB2312" w:hAnsi="Cambria"/>
          <w:bCs/>
          <w:color w:val="000000" w:themeColor="text1"/>
          <w:kern w:val="28"/>
          <w:sz w:val="28"/>
          <w:szCs w:val="28"/>
        </w:rPr>
      </w:pPr>
      <w:r>
        <w:rPr>
          <w:rFonts w:ascii="仿宋_GB2312" w:eastAsia="仿宋_GB2312" w:hAnsi="Cambria" w:hint="eastAsia"/>
          <w:bCs/>
          <w:color w:val="000000" w:themeColor="text1"/>
          <w:kern w:val="28"/>
          <w:sz w:val="28"/>
          <w:szCs w:val="28"/>
        </w:rPr>
        <w:t>2. 与地方行政、交通、司法、安全、消防、卫生、食品、质检等相关部门建立协调机制，制定应急预案，及时处置突发事件，保证比赛安全进行。</w:t>
      </w:r>
    </w:p>
    <w:p w:rsidR="008B10B2" w:rsidRDefault="007A1DE3">
      <w:pPr>
        <w:spacing w:line="560" w:lineRule="exact"/>
        <w:ind w:firstLineChars="200" w:firstLine="560"/>
        <w:rPr>
          <w:rFonts w:ascii="仿宋_GB2312" w:eastAsia="仿宋_GB2312" w:hAnsi="Cambria"/>
          <w:bCs/>
          <w:color w:val="000000" w:themeColor="text1"/>
          <w:kern w:val="28"/>
          <w:sz w:val="28"/>
          <w:szCs w:val="28"/>
        </w:rPr>
      </w:pPr>
      <w:r>
        <w:rPr>
          <w:rFonts w:ascii="仿宋_GB2312" w:eastAsia="仿宋_GB2312" w:hAnsi="Cambria" w:hint="eastAsia"/>
          <w:bCs/>
          <w:color w:val="000000" w:themeColor="text1"/>
          <w:kern w:val="28"/>
          <w:sz w:val="28"/>
          <w:szCs w:val="28"/>
        </w:rPr>
        <w:t>（二）赛项安全管理要求</w:t>
      </w:r>
    </w:p>
    <w:p w:rsidR="008B10B2" w:rsidRDefault="007A1DE3">
      <w:pPr>
        <w:spacing w:line="560" w:lineRule="exact"/>
        <w:ind w:firstLineChars="200" w:firstLine="560"/>
        <w:rPr>
          <w:rFonts w:ascii="仿宋_GB2312" w:eastAsia="仿宋_GB2312" w:hAnsi="Cambria"/>
          <w:bCs/>
          <w:color w:val="000000" w:themeColor="text1"/>
          <w:kern w:val="28"/>
          <w:sz w:val="28"/>
          <w:szCs w:val="28"/>
        </w:rPr>
      </w:pPr>
      <w:r>
        <w:rPr>
          <w:rFonts w:ascii="仿宋_GB2312" w:eastAsia="仿宋_GB2312" w:hAnsi="Cambria" w:hint="eastAsia"/>
          <w:bCs/>
          <w:color w:val="000000" w:themeColor="text1"/>
          <w:kern w:val="28"/>
          <w:sz w:val="28"/>
          <w:szCs w:val="28"/>
        </w:rPr>
        <w:t>1.赛项合作企业提供的器材、设备应符合国家有关安全规定，并在比赛现场安排技术支持人员，保障赛项设备安全稳定。</w:t>
      </w:r>
    </w:p>
    <w:p w:rsidR="008B10B2" w:rsidRDefault="007A1DE3">
      <w:pPr>
        <w:spacing w:line="560" w:lineRule="exact"/>
        <w:ind w:firstLineChars="200" w:firstLine="560"/>
        <w:rPr>
          <w:rFonts w:ascii="仿宋_GB2312" w:eastAsia="仿宋_GB2312" w:hAnsi="Cambria"/>
          <w:bCs/>
          <w:color w:val="000000" w:themeColor="text1"/>
          <w:kern w:val="28"/>
          <w:sz w:val="28"/>
          <w:szCs w:val="28"/>
        </w:rPr>
      </w:pPr>
      <w:r>
        <w:rPr>
          <w:rFonts w:ascii="仿宋_GB2312" w:eastAsia="仿宋_GB2312" w:hAnsi="Cambria" w:hint="eastAsia"/>
          <w:bCs/>
          <w:color w:val="000000" w:themeColor="text1"/>
          <w:kern w:val="28"/>
          <w:sz w:val="28"/>
          <w:szCs w:val="28"/>
        </w:rPr>
        <w:t>2.在竞赛工位张贴安全操作说明，并由裁判长在比赛开始前10分钟宣读安全操作说明。</w:t>
      </w:r>
    </w:p>
    <w:p w:rsidR="008B10B2" w:rsidRDefault="007A1DE3">
      <w:pPr>
        <w:spacing w:line="560" w:lineRule="exact"/>
        <w:ind w:firstLineChars="200" w:firstLine="560"/>
        <w:rPr>
          <w:rFonts w:ascii="仿宋_GB2312" w:eastAsia="仿宋_GB2312" w:hAnsi="Cambria"/>
          <w:bCs/>
          <w:color w:val="000000" w:themeColor="text1"/>
          <w:kern w:val="28"/>
          <w:sz w:val="28"/>
          <w:szCs w:val="28"/>
        </w:rPr>
      </w:pPr>
      <w:r>
        <w:rPr>
          <w:rFonts w:ascii="仿宋_GB2312" w:eastAsia="仿宋_GB2312" w:hAnsi="Cambria" w:hint="eastAsia"/>
          <w:bCs/>
          <w:color w:val="000000" w:themeColor="text1"/>
          <w:kern w:val="28"/>
          <w:sz w:val="28"/>
          <w:szCs w:val="28"/>
        </w:rPr>
        <w:lastRenderedPageBreak/>
        <w:t>3.评判期间，对所有涉及相关人员进行封闭管理，直至赛项比赛结束。所有涉及竞赛赛题的人员必须签署保密协议。</w:t>
      </w:r>
    </w:p>
    <w:p w:rsidR="008B10B2" w:rsidRDefault="007A1DE3">
      <w:pPr>
        <w:spacing w:line="560" w:lineRule="exact"/>
        <w:ind w:firstLineChars="200" w:firstLine="560"/>
        <w:rPr>
          <w:rFonts w:ascii="仿宋_GB2312" w:eastAsia="仿宋_GB2312" w:hAnsi="Cambria"/>
          <w:bCs/>
          <w:color w:val="000000" w:themeColor="text1"/>
          <w:kern w:val="28"/>
          <w:sz w:val="28"/>
          <w:szCs w:val="28"/>
        </w:rPr>
      </w:pPr>
      <w:r>
        <w:rPr>
          <w:rFonts w:ascii="仿宋_GB2312" w:eastAsia="仿宋_GB2312" w:hAnsi="Cambria" w:hint="eastAsia"/>
          <w:bCs/>
          <w:color w:val="000000" w:themeColor="text1"/>
          <w:kern w:val="28"/>
          <w:sz w:val="28"/>
          <w:szCs w:val="28"/>
        </w:rPr>
        <w:t>4.赛题在具有相关印刷资质的印刷企业进行印刷，并于第一时间由安保人员送往承办校具有双锁保密室的保密铁柜内，由赛项执委会指定专人和保密室负责人共同负责保管。</w:t>
      </w:r>
    </w:p>
    <w:p w:rsidR="008B10B2" w:rsidRDefault="007A1DE3">
      <w:pPr>
        <w:spacing w:line="560" w:lineRule="exact"/>
        <w:ind w:firstLineChars="200" w:firstLine="560"/>
        <w:rPr>
          <w:rFonts w:ascii="仿宋_GB2312" w:eastAsia="仿宋_GB2312" w:hAnsi="Cambria"/>
          <w:bCs/>
          <w:color w:val="000000" w:themeColor="text1"/>
          <w:kern w:val="28"/>
          <w:sz w:val="28"/>
          <w:szCs w:val="28"/>
        </w:rPr>
      </w:pPr>
      <w:r>
        <w:rPr>
          <w:rFonts w:ascii="仿宋_GB2312" w:eastAsia="仿宋_GB2312" w:hAnsi="Cambria" w:hint="eastAsia"/>
          <w:bCs/>
          <w:color w:val="000000" w:themeColor="text1"/>
          <w:kern w:val="28"/>
          <w:sz w:val="28"/>
          <w:szCs w:val="28"/>
        </w:rPr>
        <w:t>5.赛题领取人必须由专人在赛项监督人员的监督下于考前30分钟内到保密室领取试卷，并核对好数量，查验试卷的密封是否完整，做好移交工作。</w:t>
      </w:r>
    </w:p>
    <w:p w:rsidR="008B10B2" w:rsidRDefault="007A1DE3">
      <w:pPr>
        <w:spacing w:line="560" w:lineRule="exact"/>
        <w:ind w:firstLineChars="200" w:firstLine="560"/>
        <w:rPr>
          <w:rFonts w:ascii="仿宋_GB2312" w:eastAsia="仿宋_GB2312" w:hAnsi="Cambria"/>
          <w:bCs/>
          <w:color w:val="000000" w:themeColor="text1"/>
          <w:kern w:val="28"/>
          <w:sz w:val="28"/>
          <w:szCs w:val="28"/>
        </w:rPr>
      </w:pPr>
      <w:r>
        <w:rPr>
          <w:rFonts w:ascii="仿宋_GB2312" w:eastAsia="仿宋_GB2312" w:hAnsi="Cambria" w:hint="eastAsia"/>
          <w:bCs/>
          <w:color w:val="000000" w:themeColor="text1"/>
          <w:kern w:val="28"/>
          <w:sz w:val="28"/>
          <w:szCs w:val="28"/>
        </w:rPr>
        <w:t>6.竞赛用的所有赛题、成绩评定过程材料等都要回收，并妥善保存在赛项承办院校。</w:t>
      </w:r>
    </w:p>
    <w:p w:rsidR="008B10B2" w:rsidRDefault="007A1DE3">
      <w:pPr>
        <w:spacing w:line="560" w:lineRule="exact"/>
        <w:ind w:firstLineChars="200" w:firstLine="560"/>
        <w:rPr>
          <w:rFonts w:ascii="仿宋_GB2312" w:eastAsia="仿宋_GB2312" w:hAnsi="Cambria"/>
          <w:bCs/>
          <w:color w:val="000000" w:themeColor="text1"/>
          <w:kern w:val="28"/>
          <w:sz w:val="28"/>
          <w:szCs w:val="28"/>
        </w:rPr>
      </w:pPr>
      <w:r>
        <w:rPr>
          <w:rFonts w:ascii="仿宋_GB2312" w:eastAsia="仿宋_GB2312" w:hAnsi="Cambria" w:hint="eastAsia"/>
          <w:bCs/>
          <w:color w:val="000000" w:themeColor="text1"/>
          <w:kern w:val="28"/>
          <w:sz w:val="28"/>
          <w:szCs w:val="28"/>
        </w:rPr>
        <w:t>7.赛项所有裁判与参赛队住宿须在不同酒店。在竞赛当天进入赛场相关区域前，由竞赛执委会工作人员收缴裁判所有通信设备，直至评判结束，监督审核，成绩提交后再归还裁判。</w:t>
      </w:r>
    </w:p>
    <w:p w:rsidR="008B10B2" w:rsidRDefault="007A1DE3">
      <w:pPr>
        <w:spacing w:line="560" w:lineRule="exact"/>
        <w:ind w:firstLineChars="200" w:firstLine="560"/>
        <w:rPr>
          <w:rFonts w:ascii="仿宋_GB2312" w:eastAsia="仿宋_GB2312" w:hAnsi="Cambria"/>
          <w:bCs/>
          <w:color w:val="000000" w:themeColor="text1"/>
          <w:kern w:val="28"/>
          <w:sz w:val="28"/>
          <w:szCs w:val="28"/>
        </w:rPr>
      </w:pPr>
      <w:r>
        <w:rPr>
          <w:rFonts w:ascii="仿宋_GB2312" w:eastAsia="仿宋_GB2312" w:hAnsi="Cambria" w:hint="eastAsia"/>
          <w:bCs/>
          <w:color w:val="000000" w:themeColor="text1"/>
          <w:kern w:val="28"/>
          <w:sz w:val="28"/>
          <w:szCs w:val="28"/>
        </w:rPr>
        <w:t>8.竞赛期间，除现场裁判外，其余裁判由竞赛执委会统一安排休息场所。在此期间，裁判人员不得随意出入，避免与参赛队代表取得联系。</w:t>
      </w:r>
    </w:p>
    <w:p w:rsidR="008B10B2" w:rsidRDefault="007A1DE3">
      <w:pPr>
        <w:pStyle w:val="5-"/>
        <w:adjustRightInd w:val="0"/>
        <w:spacing w:beforeLines="0" w:afterLines="0" w:line="560" w:lineRule="exact"/>
        <w:ind w:firstLine="560"/>
        <w:rPr>
          <w:rFonts w:ascii="仿宋_GB2312" w:hAnsi="仿宋" w:cs="仿宋"/>
          <w:color w:val="000000" w:themeColor="text1"/>
          <w:szCs w:val="28"/>
        </w:rPr>
      </w:pPr>
      <w:r>
        <w:rPr>
          <w:rFonts w:ascii="仿宋_GB2312" w:hAnsi="仿宋" w:cs="仿宋" w:hint="eastAsia"/>
          <w:color w:val="000000" w:themeColor="text1"/>
          <w:szCs w:val="28"/>
        </w:rPr>
        <w:t>（三）比赛环境</w:t>
      </w:r>
      <w:bookmarkEnd w:id="2"/>
    </w:p>
    <w:p w:rsidR="008B10B2" w:rsidRDefault="007A1DE3" w:rsidP="002E14D2">
      <w:pPr>
        <w:pStyle w:val="5-"/>
        <w:tabs>
          <w:tab w:val="left" w:pos="851"/>
        </w:tabs>
        <w:adjustRightInd w:val="0"/>
        <w:spacing w:beforeLines="0" w:afterLines="0" w:line="560" w:lineRule="exact"/>
        <w:ind w:firstLineChars="202" w:firstLine="566"/>
        <w:rPr>
          <w:rFonts w:ascii="仿宋_GB2312" w:hAnsi="仿宋" w:cs="仿宋"/>
          <w:color w:val="000000" w:themeColor="text1"/>
          <w:szCs w:val="28"/>
        </w:rPr>
      </w:pPr>
      <w:r>
        <w:rPr>
          <w:rFonts w:ascii="仿宋_GB2312" w:hAnsi="仿宋" w:cs="仿宋" w:hint="eastAsia"/>
          <w:color w:val="000000" w:themeColor="text1"/>
          <w:szCs w:val="28"/>
        </w:rPr>
        <w:t>1.执委会须在赛前组织专人对比赛现场、住宿场所和交通保障进行考察，并对安全工作提出明确要求。赛场的布置，赛场内的器材、设备，应符合国家有关安全规定。如有必要，也可进行赛场仿真模拟测试，以发现可能出现的问题。承办单位赛前须按照执委会要求排除安全隐患。</w:t>
      </w:r>
    </w:p>
    <w:p w:rsidR="008B10B2" w:rsidRDefault="007A1DE3" w:rsidP="002E14D2">
      <w:pPr>
        <w:pStyle w:val="5-"/>
        <w:tabs>
          <w:tab w:val="left" w:pos="851"/>
        </w:tabs>
        <w:adjustRightInd w:val="0"/>
        <w:spacing w:beforeLines="0" w:afterLines="0" w:line="560" w:lineRule="exact"/>
        <w:ind w:firstLineChars="202" w:firstLine="566"/>
        <w:rPr>
          <w:rFonts w:ascii="仿宋_GB2312" w:hAnsi="仿宋" w:cs="仿宋"/>
          <w:color w:val="000000" w:themeColor="text1"/>
          <w:szCs w:val="28"/>
        </w:rPr>
      </w:pPr>
      <w:r>
        <w:rPr>
          <w:rFonts w:ascii="仿宋_GB2312" w:hAnsi="仿宋" w:cs="仿宋" w:hint="eastAsia"/>
          <w:color w:val="000000" w:themeColor="text1"/>
          <w:szCs w:val="28"/>
        </w:rPr>
        <w:t>2.赛场周围要设立警戒线，要求所有参赛人员必须凭执委会印发的有效证件进入场地，防止无关人员进入发生意外事件。在具有危险性的操作环节，裁判员要严防选手出现错误操作。</w:t>
      </w:r>
    </w:p>
    <w:p w:rsidR="008B10B2" w:rsidRDefault="007A1DE3" w:rsidP="002E14D2">
      <w:pPr>
        <w:pStyle w:val="5-"/>
        <w:tabs>
          <w:tab w:val="left" w:pos="851"/>
        </w:tabs>
        <w:adjustRightInd w:val="0"/>
        <w:spacing w:beforeLines="0" w:afterLines="0" w:line="560" w:lineRule="exact"/>
        <w:ind w:firstLineChars="202" w:firstLine="566"/>
        <w:rPr>
          <w:rFonts w:ascii="仿宋_GB2312" w:hAnsi="仿宋" w:cs="仿宋"/>
          <w:color w:val="000000" w:themeColor="text1"/>
          <w:szCs w:val="28"/>
        </w:rPr>
      </w:pPr>
      <w:r>
        <w:rPr>
          <w:rFonts w:ascii="仿宋_GB2312" w:hAnsi="仿宋" w:cs="仿宋" w:hint="eastAsia"/>
          <w:color w:val="000000" w:themeColor="text1"/>
          <w:szCs w:val="28"/>
        </w:rPr>
        <w:t>3. 承办单位应提供保证应急预案实施的条件。对于比赛内容涉及高空作业、</w:t>
      </w:r>
      <w:r>
        <w:rPr>
          <w:rFonts w:ascii="仿宋_GB2312" w:hAnsi="仿宋" w:cs="仿宋" w:hint="eastAsia"/>
          <w:color w:val="000000" w:themeColor="text1"/>
          <w:szCs w:val="28"/>
        </w:rPr>
        <w:lastRenderedPageBreak/>
        <w:t>可能有坠物、大用电量、易发生火灾等情况的赛项，必须明确制度和预案，并配备急救人员与设施。</w:t>
      </w:r>
    </w:p>
    <w:p w:rsidR="008B10B2" w:rsidRDefault="007A1DE3" w:rsidP="002E14D2">
      <w:pPr>
        <w:pStyle w:val="5-"/>
        <w:tabs>
          <w:tab w:val="left" w:pos="851"/>
        </w:tabs>
        <w:adjustRightInd w:val="0"/>
        <w:spacing w:beforeLines="0" w:afterLines="0" w:line="560" w:lineRule="exact"/>
        <w:ind w:firstLineChars="202" w:firstLine="566"/>
        <w:rPr>
          <w:rFonts w:ascii="仿宋_GB2312" w:hAnsi="仿宋" w:cs="仿宋"/>
          <w:color w:val="000000" w:themeColor="text1"/>
          <w:szCs w:val="28"/>
        </w:rPr>
      </w:pPr>
      <w:r>
        <w:rPr>
          <w:rFonts w:ascii="仿宋_GB2312" w:hAnsi="仿宋" w:cs="仿宋" w:hint="eastAsia"/>
          <w:color w:val="000000" w:themeColor="text1"/>
          <w:szCs w:val="28"/>
        </w:rPr>
        <w:t>4.严格控制与参赛无关的易燃易爆以及各类危险品进入比赛场地，不许随便携带书包进入赛场。</w:t>
      </w:r>
    </w:p>
    <w:p w:rsidR="008B10B2" w:rsidRDefault="007A1DE3" w:rsidP="002E14D2">
      <w:pPr>
        <w:pStyle w:val="5-"/>
        <w:tabs>
          <w:tab w:val="left" w:pos="851"/>
        </w:tabs>
        <w:adjustRightInd w:val="0"/>
        <w:spacing w:beforeLines="0" w:afterLines="0" w:line="560" w:lineRule="exact"/>
        <w:ind w:firstLineChars="202" w:firstLine="566"/>
        <w:rPr>
          <w:rFonts w:ascii="仿宋_GB2312" w:hAnsi="仿宋" w:cs="仿宋"/>
          <w:color w:val="000000" w:themeColor="text1"/>
          <w:szCs w:val="28"/>
        </w:rPr>
      </w:pPr>
      <w:r>
        <w:rPr>
          <w:rFonts w:ascii="仿宋_GB2312" w:hAnsi="仿宋" w:cs="仿宋" w:hint="eastAsia"/>
          <w:color w:val="000000" w:themeColor="text1"/>
          <w:szCs w:val="28"/>
        </w:rPr>
        <w:t>5.配备先进的仪器，防止有人利用电磁波干扰比赛秩序。大赛现场需对赛场进行网络安全控制，以免场内外信息交互，充分体现大赛的严肃、公平和公正性。</w:t>
      </w:r>
    </w:p>
    <w:p w:rsidR="008B10B2" w:rsidRDefault="007A1DE3" w:rsidP="002E14D2">
      <w:pPr>
        <w:pStyle w:val="5-"/>
        <w:tabs>
          <w:tab w:val="left" w:pos="851"/>
        </w:tabs>
        <w:adjustRightInd w:val="0"/>
        <w:spacing w:beforeLines="0" w:afterLines="0" w:line="560" w:lineRule="exact"/>
        <w:ind w:firstLineChars="202" w:firstLine="566"/>
        <w:rPr>
          <w:rFonts w:ascii="仿宋_GB2312" w:hAnsi="仿宋" w:cs="仿宋"/>
          <w:color w:val="000000" w:themeColor="text1"/>
          <w:szCs w:val="28"/>
        </w:rPr>
      </w:pPr>
      <w:r>
        <w:rPr>
          <w:rFonts w:ascii="仿宋_GB2312" w:hAnsi="仿宋" w:cs="仿宋" w:hint="eastAsia"/>
          <w:color w:val="000000" w:themeColor="text1"/>
          <w:szCs w:val="28"/>
        </w:rPr>
        <w:t>6.执委会须会同承办单位制定开放赛场和体验区的人员疏导方案。赛场环境中存在人员密集、车流人流交错的区域，除了设置齐全的指示标志外，须增加引导人员，并开辟备用通道。</w:t>
      </w:r>
    </w:p>
    <w:p w:rsidR="008B10B2" w:rsidRDefault="007A1DE3" w:rsidP="002E14D2">
      <w:pPr>
        <w:pStyle w:val="5-"/>
        <w:tabs>
          <w:tab w:val="left" w:pos="851"/>
        </w:tabs>
        <w:adjustRightInd w:val="0"/>
        <w:spacing w:beforeLines="0" w:afterLines="0" w:line="560" w:lineRule="exact"/>
        <w:ind w:firstLineChars="202" w:firstLine="566"/>
        <w:rPr>
          <w:rFonts w:ascii="仿宋_GB2312" w:hAnsi="仿宋" w:cs="仿宋"/>
          <w:color w:val="000000" w:themeColor="text1"/>
          <w:szCs w:val="28"/>
        </w:rPr>
      </w:pPr>
      <w:r>
        <w:rPr>
          <w:rFonts w:ascii="仿宋_GB2312" w:hAnsi="仿宋" w:cs="仿宋" w:hint="eastAsia"/>
          <w:color w:val="000000" w:themeColor="text1"/>
          <w:szCs w:val="28"/>
        </w:rPr>
        <w:t>7.大赛期间，承办单位须在赛场管理的关键岗位，增加力量，建立安全管理日志。</w:t>
      </w:r>
    </w:p>
    <w:p w:rsidR="008B10B2" w:rsidRDefault="007A1DE3" w:rsidP="002E14D2">
      <w:pPr>
        <w:pStyle w:val="5-"/>
        <w:tabs>
          <w:tab w:val="left" w:pos="851"/>
        </w:tabs>
        <w:adjustRightInd w:val="0"/>
        <w:spacing w:beforeLines="0" w:afterLines="0" w:line="560" w:lineRule="exact"/>
        <w:ind w:firstLineChars="202" w:firstLine="566"/>
        <w:rPr>
          <w:rFonts w:ascii="仿宋_GB2312" w:hAnsi="仿宋" w:cs="仿宋"/>
          <w:color w:val="000000" w:themeColor="text1"/>
          <w:szCs w:val="28"/>
        </w:rPr>
      </w:pPr>
      <w:r>
        <w:rPr>
          <w:rFonts w:ascii="仿宋_GB2312" w:hAnsi="仿宋" w:cs="仿宋" w:hint="eastAsia"/>
          <w:color w:val="000000" w:themeColor="text1"/>
          <w:szCs w:val="28"/>
        </w:rPr>
        <w:t>8.参赛选手、赛项裁判、工作人员严禁携带通讯摄录设备和未经许可的记录用具进入比赛区域；如确有需要，由赛项承办单位统一配置，统一管理。赛项可根据需要配置安检设备，对进入赛场重要区域的人员行安检，可在相关区域安放无线屏蔽设备。</w:t>
      </w:r>
    </w:p>
    <w:p w:rsidR="008B10B2" w:rsidRDefault="007A1DE3">
      <w:pPr>
        <w:pStyle w:val="5-"/>
        <w:adjustRightInd w:val="0"/>
        <w:spacing w:beforeLines="0" w:afterLines="0" w:line="560" w:lineRule="exact"/>
        <w:ind w:firstLine="560"/>
        <w:rPr>
          <w:rFonts w:ascii="仿宋_GB2312" w:hAnsi="仿宋" w:cs="仿宋"/>
          <w:color w:val="000000" w:themeColor="text1"/>
          <w:szCs w:val="28"/>
        </w:rPr>
      </w:pPr>
      <w:bookmarkStart w:id="3" w:name="_Toc361563585"/>
      <w:r>
        <w:rPr>
          <w:rFonts w:ascii="仿宋_GB2312" w:hAnsi="仿宋" w:cs="仿宋" w:hint="eastAsia"/>
          <w:color w:val="000000" w:themeColor="text1"/>
          <w:szCs w:val="28"/>
        </w:rPr>
        <w:t>（四）生活条件</w:t>
      </w:r>
      <w:bookmarkEnd w:id="3"/>
    </w:p>
    <w:p w:rsidR="008B10B2" w:rsidRDefault="007A1DE3" w:rsidP="002E14D2">
      <w:pPr>
        <w:pStyle w:val="5-"/>
        <w:tabs>
          <w:tab w:val="left" w:pos="851"/>
        </w:tabs>
        <w:adjustRightInd w:val="0"/>
        <w:spacing w:beforeLines="0" w:afterLines="0" w:line="560" w:lineRule="exact"/>
        <w:ind w:firstLineChars="202" w:firstLine="566"/>
        <w:rPr>
          <w:rFonts w:ascii="仿宋_GB2312" w:hAnsi="仿宋" w:cs="仿宋"/>
          <w:color w:val="000000" w:themeColor="text1"/>
          <w:szCs w:val="28"/>
        </w:rPr>
      </w:pPr>
      <w:r>
        <w:rPr>
          <w:rFonts w:ascii="仿宋_GB2312" w:hAnsi="仿宋" w:cs="仿宋" w:hint="eastAsia"/>
          <w:color w:val="000000" w:themeColor="text1"/>
          <w:szCs w:val="28"/>
        </w:rPr>
        <w:t>1.比赛期间，原则上由执委会统一安排参赛选手和指导教师食宿。承办单位须尊重少数民族的信仰及文化，根据国家相关的民族政策，安排好少数民族选手和教师的饮食起居。</w:t>
      </w:r>
    </w:p>
    <w:p w:rsidR="008B10B2" w:rsidRDefault="007A1DE3" w:rsidP="002E14D2">
      <w:pPr>
        <w:pStyle w:val="5-"/>
        <w:tabs>
          <w:tab w:val="left" w:pos="851"/>
        </w:tabs>
        <w:adjustRightInd w:val="0"/>
        <w:spacing w:beforeLines="0" w:afterLines="0" w:line="560" w:lineRule="exact"/>
        <w:ind w:firstLineChars="202" w:firstLine="566"/>
        <w:rPr>
          <w:rFonts w:ascii="仿宋_GB2312" w:hAnsi="仿宋" w:cs="仿宋"/>
          <w:color w:val="000000" w:themeColor="text1"/>
          <w:szCs w:val="28"/>
        </w:rPr>
      </w:pPr>
      <w:r>
        <w:rPr>
          <w:rFonts w:ascii="仿宋_GB2312" w:hAnsi="仿宋" w:cs="仿宋" w:hint="eastAsia"/>
          <w:color w:val="000000" w:themeColor="text1"/>
          <w:szCs w:val="28"/>
        </w:rPr>
        <w:t>2.比赛期间安排的住宿地应具有宾馆/住宿经营许可资质。以学校宿舍作为住宿地的，大赛期间的住宿、卫生、饮食安全等由执委会和提供宿舍的学校共同负责。</w:t>
      </w:r>
    </w:p>
    <w:p w:rsidR="008B10B2" w:rsidRDefault="007A1DE3" w:rsidP="002E14D2">
      <w:pPr>
        <w:pStyle w:val="5-"/>
        <w:tabs>
          <w:tab w:val="left" w:pos="851"/>
        </w:tabs>
        <w:adjustRightInd w:val="0"/>
        <w:spacing w:beforeLines="0" w:afterLines="0" w:line="560" w:lineRule="exact"/>
        <w:ind w:firstLineChars="202" w:firstLine="566"/>
        <w:rPr>
          <w:rFonts w:ascii="仿宋_GB2312" w:hAnsi="仿宋" w:cs="仿宋"/>
          <w:color w:val="000000" w:themeColor="text1"/>
          <w:szCs w:val="28"/>
        </w:rPr>
      </w:pPr>
      <w:r>
        <w:rPr>
          <w:rFonts w:ascii="仿宋_GB2312" w:hAnsi="仿宋" w:cs="仿宋" w:hint="eastAsia"/>
          <w:color w:val="000000" w:themeColor="text1"/>
          <w:szCs w:val="28"/>
        </w:rPr>
        <w:lastRenderedPageBreak/>
        <w:t>3.大赛期间有组织的参观和观摩活动的交通安全由执委会负责。执委会和承办单位须保证比赛期间选手、指导教师和裁判员、工作人员的交通安全。</w:t>
      </w:r>
    </w:p>
    <w:p w:rsidR="008B10B2" w:rsidRDefault="007A1DE3" w:rsidP="002E14D2">
      <w:pPr>
        <w:pStyle w:val="5-"/>
        <w:tabs>
          <w:tab w:val="left" w:pos="851"/>
        </w:tabs>
        <w:adjustRightInd w:val="0"/>
        <w:spacing w:beforeLines="0" w:afterLines="0" w:line="560" w:lineRule="exact"/>
        <w:ind w:firstLineChars="202" w:firstLine="566"/>
        <w:rPr>
          <w:rFonts w:ascii="仿宋_GB2312" w:hAnsi="仿宋" w:cs="仿宋"/>
          <w:color w:val="000000" w:themeColor="text1"/>
          <w:szCs w:val="28"/>
        </w:rPr>
      </w:pPr>
      <w:r>
        <w:rPr>
          <w:rFonts w:ascii="仿宋_GB2312" w:hAnsi="仿宋" w:cs="仿宋" w:hint="eastAsia"/>
          <w:color w:val="000000" w:themeColor="text1"/>
          <w:szCs w:val="28"/>
        </w:rPr>
        <w:t>4.各赛项的安全管理，除了可以采取必要的安全隔离措施外，应严格遵守国家相关法律法规，保护个人隐私和人身自由。</w:t>
      </w:r>
    </w:p>
    <w:p w:rsidR="008B10B2" w:rsidRDefault="007A1DE3" w:rsidP="002E14D2">
      <w:pPr>
        <w:pStyle w:val="5-"/>
        <w:tabs>
          <w:tab w:val="left" w:pos="1415"/>
        </w:tabs>
        <w:adjustRightInd w:val="0"/>
        <w:spacing w:beforeLines="0" w:afterLines="0" w:line="560" w:lineRule="exact"/>
        <w:ind w:firstLineChars="202" w:firstLine="566"/>
        <w:rPr>
          <w:rFonts w:ascii="仿宋_GB2312" w:hAnsi="仿宋" w:cs="仿宋"/>
          <w:color w:val="000000" w:themeColor="text1"/>
          <w:szCs w:val="28"/>
        </w:rPr>
      </w:pPr>
      <w:bookmarkStart w:id="4" w:name="_Toc361563586"/>
      <w:r>
        <w:rPr>
          <w:rFonts w:ascii="仿宋_GB2312" w:hAnsi="仿宋" w:cs="仿宋" w:hint="eastAsia"/>
          <w:color w:val="000000" w:themeColor="text1"/>
          <w:szCs w:val="28"/>
        </w:rPr>
        <w:t>（五）组队责任</w:t>
      </w:r>
      <w:bookmarkEnd w:id="4"/>
    </w:p>
    <w:p w:rsidR="008B10B2" w:rsidRDefault="007A1DE3" w:rsidP="002E14D2">
      <w:pPr>
        <w:pStyle w:val="5-"/>
        <w:tabs>
          <w:tab w:val="left" w:pos="851"/>
        </w:tabs>
        <w:adjustRightInd w:val="0"/>
        <w:spacing w:beforeLines="0" w:afterLines="0" w:line="560" w:lineRule="exact"/>
        <w:ind w:firstLineChars="202" w:firstLine="566"/>
        <w:rPr>
          <w:rFonts w:ascii="仿宋_GB2312" w:hAnsi="仿宋" w:cs="仿宋"/>
          <w:color w:val="000000" w:themeColor="text1"/>
          <w:szCs w:val="28"/>
        </w:rPr>
      </w:pPr>
      <w:r>
        <w:rPr>
          <w:rFonts w:ascii="仿宋_GB2312" w:hAnsi="仿宋" w:cs="仿宋" w:hint="eastAsia"/>
          <w:color w:val="000000" w:themeColor="text1"/>
          <w:szCs w:val="28"/>
        </w:rPr>
        <w:t>1.各学校组织代表队时，须安排为参赛选手购买大赛期间的人身意外伤害保险。</w:t>
      </w:r>
    </w:p>
    <w:p w:rsidR="008B10B2" w:rsidRDefault="007A1DE3" w:rsidP="002E14D2">
      <w:pPr>
        <w:pStyle w:val="5-"/>
        <w:tabs>
          <w:tab w:val="left" w:pos="851"/>
        </w:tabs>
        <w:adjustRightInd w:val="0"/>
        <w:spacing w:beforeLines="0" w:afterLines="0" w:line="560" w:lineRule="exact"/>
        <w:ind w:firstLineChars="202" w:firstLine="566"/>
        <w:rPr>
          <w:rFonts w:ascii="仿宋_GB2312" w:hAnsi="仿宋" w:cs="仿宋"/>
          <w:color w:val="000000" w:themeColor="text1"/>
          <w:szCs w:val="28"/>
        </w:rPr>
      </w:pPr>
      <w:r>
        <w:rPr>
          <w:rFonts w:ascii="仿宋_GB2312" w:hAnsi="仿宋" w:cs="仿宋" w:hint="eastAsia"/>
          <w:color w:val="000000" w:themeColor="text1"/>
          <w:szCs w:val="28"/>
        </w:rPr>
        <w:t>2.各学校代表队组成后，须制定相关管理制度，并对所有选手、指导教师进行安全教育。</w:t>
      </w:r>
    </w:p>
    <w:p w:rsidR="008B10B2" w:rsidRDefault="007A1DE3" w:rsidP="002E14D2">
      <w:pPr>
        <w:pStyle w:val="5-"/>
        <w:tabs>
          <w:tab w:val="left" w:pos="851"/>
        </w:tabs>
        <w:adjustRightInd w:val="0"/>
        <w:spacing w:beforeLines="0" w:afterLines="0" w:line="560" w:lineRule="exact"/>
        <w:ind w:firstLineChars="202" w:firstLine="566"/>
        <w:rPr>
          <w:rFonts w:ascii="仿宋_GB2312" w:hAnsi="仿宋" w:cs="仿宋"/>
          <w:color w:val="000000" w:themeColor="text1"/>
          <w:szCs w:val="28"/>
        </w:rPr>
      </w:pPr>
      <w:r>
        <w:rPr>
          <w:rFonts w:ascii="仿宋_GB2312" w:hAnsi="仿宋" w:cs="仿宋" w:hint="eastAsia"/>
          <w:color w:val="000000" w:themeColor="text1"/>
          <w:szCs w:val="28"/>
        </w:rPr>
        <w:t>3.各参赛队伍须加强对参与比赛人员的安全管理，实现与赛场安全管理的对接。</w:t>
      </w:r>
    </w:p>
    <w:p w:rsidR="008B10B2" w:rsidRDefault="007A1DE3" w:rsidP="002E14D2">
      <w:pPr>
        <w:pStyle w:val="5-"/>
        <w:tabs>
          <w:tab w:val="left" w:pos="1415"/>
        </w:tabs>
        <w:adjustRightInd w:val="0"/>
        <w:spacing w:beforeLines="0" w:afterLines="0" w:line="560" w:lineRule="exact"/>
        <w:ind w:firstLineChars="202" w:firstLine="566"/>
        <w:rPr>
          <w:rFonts w:ascii="仿宋_GB2312" w:hAnsi="仿宋" w:cs="仿宋"/>
          <w:color w:val="000000" w:themeColor="text1"/>
          <w:szCs w:val="28"/>
        </w:rPr>
      </w:pPr>
      <w:bookmarkStart w:id="5" w:name="_Toc361563588"/>
      <w:r>
        <w:rPr>
          <w:rFonts w:ascii="仿宋_GB2312" w:hAnsi="仿宋" w:cs="仿宋" w:hint="eastAsia"/>
          <w:color w:val="000000" w:themeColor="text1"/>
          <w:szCs w:val="28"/>
        </w:rPr>
        <w:t>（六）处罚措施</w:t>
      </w:r>
      <w:bookmarkEnd w:id="5"/>
    </w:p>
    <w:p w:rsidR="008B10B2" w:rsidRDefault="007A1DE3">
      <w:pPr>
        <w:pStyle w:val="5-"/>
        <w:adjustRightInd w:val="0"/>
        <w:spacing w:beforeLines="0" w:afterLines="0" w:line="560" w:lineRule="exact"/>
        <w:ind w:left="560" w:firstLineChars="0" w:firstLine="0"/>
        <w:rPr>
          <w:rFonts w:ascii="仿宋_GB2312" w:hAnsi="仿宋" w:cs="仿宋"/>
          <w:color w:val="000000" w:themeColor="text1"/>
          <w:szCs w:val="28"/>
        </w:rPr>
      </w:pPr>
      <w:r>
        <w:rPr>
          <w:rFonts w:ascii="仿宋_GB2312" w:hAnsi="仿宋" w:cs="仿宋" w:hint="eastAsia"/>
          <w:color w:val="000000" w:themeColor="text1"/>
          <w:szCs w:val="28"/>
        </w:rPr>
        <w:t>1.因参赛队伍原因造成重大安全事故的，取消其获奖资格。</w:t>
      </w:r>
    </w:p>
    <w:p w:rsidR="008B10B2" w:rsidRDefault="007A1DE3">
      <w:pPr>
        <w:pStyle w:val="5-"/>
        <w:adjustRightInd w:val="0"/>
        <w:spacing w:beforeLines="0" w:afterLines="0" w:line="560" w:lineRule="exact"/>
        <w:ind w:firstLine="560"/>
        <w:rPr>
          <w:rFonts w:ascii="仿宋_GB2312" w:hAnsi="仿宋" w:cs="仿宋"/>
          <w:color w:val="000000" w:themeColor="text1"/>
          <w:szCs w:val="28"/>
        </w:rPr>
      </w:pPr>
      <w:r>
        <w:rPr>
          <w:rFonts w:ascii="仿宋_GB2312" w:hAnsi="仿宋" w:cs="仿宋" w:hint="eastAsia"/>
          <w:color w:val="000000" w:themeColor="text1"/>
          <w:szCs w:val="28"/>
        </w:rPr>
        <w:t>2.参赛队伍有发生重大安全事故隐患，经赛场工作人员提示、警告无效的，可取消其继续比赛的资格。</w:t>
      </w:r>
    </w:p>
    <w:p w:rsidR="008B10B2" w:rsidRDefault="007A1DE3">
      <w:pPr>
        <w:pStyle w:val="5-"/>
        <w:adjustRightInd w:val="0"/>
        <w:spacing w:beforeLines="0" w:afterLines="0" w:line="560" w:lineRule="exact"/>
        <w:ind w:firstLine="560"/>
        <w:rPr>
          <w:rFonts w:ascii="仿宋_GB2312" w:hAnsi="仿宋" w:cs="仿宋"/>
          <w:b/>
          <w:bCs/>
          <w:color w:val="000000" w:themeColor="text1"/>
          <w:szCs w:val="28"/>
        </w:rPr>
      </w:pPr>
      <w:r>
        <w:rPr>
          <w:rFonts w:ascii="仿宋_GB2312" w:hAnsi="仿宋" w:cs="仿宋" w:hint="eastAsia"/>
          <w:color w:val="000000" w:themeColor="text1"/>
          <w:szCs w:val="28"/>
        </w:rPr>
        <w:t>3.赛事工作人员违规的，按照相应的制度追究责任。情节恶劣并造成重大安全事故的，由司法机关追究相应法律责任。</w:t>
      </w:r>
    </w:p>
    <w:p w:rsidR="008B10B2" w:rsidRPr="00E869B5" w:rsidRDefault="007A1DE3" w:rsidP="00E869B5">
      <w:pPr>
        <w:pStyle w:val="1"/>
        <w:adjustRightInd w:val="0"/>
        <w:snapToGrid w:val="0"/>
        <w:spacing w:before="0" w:after="0" w:line="560" w:lineRule="exact"/>
        <w:ind w:firstLineChars="200" w:firstLine="562"/>
        <w:rPr>
          <w:rFonts w:ascii="仿宋_GB2312" w:eastAsia="仿宋_GB2312" w:hAnsi="仿宋_GB2312" w:cs="仿宋_GB2312"/>
          <w:bCs w:val="0"/>
          <w:kern w:val="2"/>
          <w:sz w:val="28"/>
          <w:szCs w:val="28"/>
        </w:rPr>
      </w:pPr>
      <w:r w:rsidRPr="00E869B5">
        <w:rPr>
          <w:rFonts w:ascii="仿宋_GB2312" w:eastAsia="仿宋_GB2312" w:hAnsi="仿宋_GB2312" w:cs="仿宋_GB2312" w:hint="eastAsia"/>
          <w:bCs w:val="0"/>
          <w:kern w:val="2"/>
          <w:sz w:val="28"/>
          <w:szCs w:val="28"/>
        </w:rPr>
        <w:t>十五、竞赛须知</w:t>
      </w:r>
    </w:p>
    <w:p w:rsidR="008B10B2" w:rsidRDefault="007A1DE3">
      <w:pPr>
        <w:spacing w:line="560" w:lineRule="exact"/>
        <w:ind w:left="6" w:firstLineChars="200" w:firstLine="560"/>
        <w:rPr>
          <w:rFonts w:ascii="仿宋_GB2312" w:eastAsia="仿宋_GB2312" w:hAnsi="仿宋"/>
          <w:color w:val="000000" w:themeColor="text1"/>
          <w:sz w:val="28"/>
          <w:szCs w:val="28"/>
        </w:rPr>
      </w:pPr>
      <w:r>
        <w:rPr>
          <w:rFonts w:ascii="仿宋_GB2312" w:eastAsia="仿宋_GB2312" w:hAnsi="仿宋"/>
          <w:color w:val="000000" w:themeColor="text1"/>
          <w:sz w:val="28"/>
          <w:szCs w:val="28"/>
        </w:rPr>
        <w:t>（一）参赛队须知</w:t>
      </w:r>
      <w:r>
        <w:rPr>
          <w:rFonts w:ascii="仿宋_GB2312" w:eastAsia="仿宋_GB2312" w:hAnsi="仿宋"/>
          <w:color w:val="000000" w:themeColor="text1"/>
          <w:sz w:val="28"/>
          <w:szCs w:val="28"/>
        </w:rPr>
        <w:br/>
        <w:t xml:space="preserve">    1.参赛队应该参加赛项承办单位组织的</w:t>
      </w:r>
      <w:proofErr w:type="gramStart"/>
      <w:r>
        <w:rPr>
          <w:rFonts w:ascii="仿宋_GB2312" w:eastAsia="仿宋_GB2312" w:hAnsi="仿宋" w:hint="eastAsia"/>
          <w:color w:val="000000" w:themeColor="text1"/>
          <w:sz w:val="28"/>
          <w:szCs w:val="28"/>
        </w:rPr>
        <w:t>开</w:t>
      </w:r>
      <w:r>
        <w:rPr>
          <w:rFonts w:ascii="仿宋_GB2312" w:eastAsia="仿宋_GB2312" w:hAnsi="仿宋"/>
          <w:color w:val="000000" w:themeColor="text1"/>
          <w:sz w:val="28"/>
          <w:szCs w:val="28"/>
        </w:rPr>
        <w:t>闭赛</w:t>
      </w:r>
      <w:proofErr w:type="gramEnd"/>
      <w:r>
        <w:rPr>
          <w:rFonts w:ascii="仿宋_GB2312" w:eastAsia="仿宋_GB2312" w:hAnsi="仿宋"/>
          <w:color w:val="000000" w:themeColor="text1"/>
          <w:sz w:val="28"/>
          <w:szCs w:val="28"/>
        </w:rPr>
        <w:t>式等各项赛事活动。</w:t>
      </w:r>
    </w:p>
    <w:p w:rsidR="008B10B2" w:rsidRDefault="007A1DE3">
      <w:pPr>
        <w:spacing w:line="560" w:lineRule="exact"/>
        <w:ind w:left="6" w:firstLineChars="200" w:firstLine="560"/>
        <w:rPr>
          <w:rFonts w:ascii="仿宋_GB2312" w:eastAsia="仿宋_GB2312" w:hAnsi="仿宋"/>
          <w:color w:val="000000" w:themeColor="text1"/>
          <w:sz w:val="28"/>
          <w:szCs w:val="28"/>
        </w:rPr>
      </w:pPr>
      <w:r>
        <w:rPr>
          <w:rFonts w:ascii="仿宋_GB2312" w:eastAsia="仿宋_GB2312" w:hAnsi="仿宋"/>
          <w:color w:val="000000" w:themeColor="text1"/>
          <w:sz w:val="28"/>
          <w:szCs w:val="28"/>
        </w:rPr>
        <w:t>2.在赛事期间，领队及参赛队其他成员不得私自接触裁判，凡发现有弄虚作假者，取消其参赛资格，成绩无效。</w:t>
      </w:r>
    </w:p>
    <w:p w:rsidR="008B10B2" w:rsidRDefault="007A1DE3">
      <w:pPr>
        <w:spacing w:line="560" w:lineRule="exact"/>
        <w:ind w:left="6" w:firstLineChars="200" w:firstLine="560"/>
        <w:rPr>
          <w:rFonts w:ascii="仿宋_GB2312" w:eastAsia="仿宋_GB2312" w:hAnsi="仿宋"/>
          <w:color w:val="000000" w:themeColor="text1"/>
          <w:sz w:val="28"/>
          <w:szCs w:val="28"/>
        </w:rPr>
      </w:pPr>
      <w:r>
        <w:rPr>
          <w:rFonts w:ascii="仿宋_GB2312" w:eastAsia="仿宋_GB2312" w:hAnsi="仿宋"/>
          <w:color w:val="000000" w:themeColor="text1"/>
          <w:sz w:val="28"/>
          <w:szCs w:val="28"/>
        </w:rPr>
        <w:t>3.所有参赛人员须按照赛项规程要求按照完成赛项评价工作。</w:t>
      </w:r>
    </w:p>
    <w:p w:rsidR="008B10B2" w:rsidRDefault="007A1DE3">
      <w:pPr>
        <w:spacing w:line="560" w:lineRule="exact"/>
        <w:ind w:left="6" w:firstLineChars="200" w:firstLine="560"/>
        <w:rPr>
          <w:rFonts w:ascii="仿宋_GB2312" w:eastAsia="仿宋_GB2312" w:hAnsi="仿宋"/>
          <w:color w:val="000000" w:themeColor="text1"/>
          <w:sz w:val="28"/>
          <w:szCs w:val="28"/>
        </w:rPr>
      </w:pPr>
      <w:r>
        <w:rPr>
          <w:rFonts w:ascii="仿宋_GB2312" w:eastAsia="仿宋_GB2312" w:hAnsi="仿宋"/>
          <w:color w:val="000000" w:themeColor="text1"/>
          <w:sz w:val="28"/>
          <w:szCs w:val="28"/>
        </w:rPr>
        <w:lastRenderedPageBreak/>
        <w:t>4.对于有碍比赛公正和比赛正常进行的参赛队，视其情节轻重，按照《全国职业院校技能大赛奖惩办法》给予警告、取消比赛成绩、通报批评等处理。</w:t>
      </w:r>
    </w:p>
    <w:p w:rsidR="008B10B2" w:rsidRDefault="007A1DE3">
      <w:pPr>
        <w:spacing w:line="560" w:lineRule="exact"/>
        <w:ind w:left="6" w:firstLineChars="200" w:firstLine="560"/>
        <w:rPr>
          <w:rFonts w:ascii="仿宋_GB2312" w:eastAsia="仿宋_GB2312" w:hAnsi="仿宋"/>
          <w:color w:val="000000" w:themeColor="text1"/>
          <w:sz w:val="28"/>
          <w:szCs w:val="28"/>
        </w:rPr>
      </w:pPr>
      <w:r>
        <w:rPr>
          <w:rFonts w:ascii="仿宋_GB2312" w:eastAsia="仿宋_GB2312" w:hAnsi="仿宋"/>
          <w:color w:val="000000" w:themeColor="text1"/>
          <w:sz w:val="28"/>
          <w:szCs w:val="28"/>
        </w:rPr>
        <w:t>（二）参赛领队须知</w:t>
      </w:r>
      <w:r>
        <w:rPr>
          <w:rFonts w:ascii="仿宋_GB2312" w:eastAsia="仿宋_GB2312" w:hAnsi="仿宋"/>
          <w:color w:val="000000" w:themeColor="text1"/>
          <w:sz w:val="28"/>
          <w:szCs w:val="28"/>
        </w:rPr>
        <w:br/>
        <w:t xml:space="preserve">    1.由省、自治区、直辖市、计划单列市、新疆生产建设兵团教育行政部门确定赛项领队1人，赛项领队应该由参赛院校中层以上管理人员或教育行政部门人员担任，熟悉赛项流程，具备管理与组织协调能力。</w:t>
      </w:r>
    </w:p>
    <w:p w:rsidR="008B10B2" w:rsidRDefault="007A1DE3">
      <w:pPr>
        <w:spacing w:line="560" w:lineRule="exact"/>
        <w:ind w:left="6" w:firstLineChars="200" w:firstLine="560"/>
        <w:rPr>
          <w:rFonts w:ascii="仿宋_GB2312" w:eastAsia="仿宋_GB2312" w:hAnsi="仿宋"/>
          <w:color w:val="000000" w:themeColor="text1"/>
          <w:sz w:val="28"/>
          <w:szCs w:val="28"/>
        </w:rPr>
      </w:pPr>
      <w:r>
        <w:rPr>
          <w:rFonts w:ascii="仿宋_GB2312" w:eastAsia="仿宋_GB2312" w:hAnsi="仿宋"/>
          <w:color w:val="000000" w:themeColor="text1"/>
          <w:sz w:val="28"/>
          <w:szCs w:val="28"/>
        </w:rPr>
        <w:t>2.领队应按时参加赛前领队会议，不得无故缺席。</w:t>
      </w:r>
    </w:p>
    <w:p w:rsidR="008B10B2" w:rsidRDefault="007A1DE3">
      <w:pPr>
        <w:spacing w:line="560" w:lineRule="exact"/>
        <w:ind w:left="6" w:firstLineChars="200" w:firstLine="560"/>
        <w:rPr>
          <w:rFonts w:ascii="仿宋_GB2312" w:eastAsia="仿宋_GB2312" w:hAnsi="仿宋"/>
          <w:color w:val="000000" w:themeColor="text1"/>
          <w:sz w:val="28"/>
          <w:szCs w:val="28"/>
        </w:rPr>
      </w:pPr>
      <w:r>
        <w:rPr>
          <w:rFonts w:ascii="仿宋_GB2312" w:eastAsia="仿宋_GB2312" w:hAnsi="仿宋"/>
          <w:color w:val="000000" w:themeColor="text1"/>
          <w:sz w:val="28"/>
          <w:szCs w:val="28"/>
        </w:rPr>
        <w:t>3.领队负责组织本省参赛队参加各项赛事活动。</w:t>
      </w:r>
    </w:p>
    <w:p w:rsidR="008B10B2" w:rsidRDefault="007A1DE3">
      <w:pPr>
        <w:spacing w:line="560" w:lineRule="exact"/>
        <w:ind w:left="6" w:firstLineChars="200" w:firstLine="560"/>
        <w:rPr>
          <w:rFonts w:ascii="仿宋_GB2312" w:eastAsia="仿宋_GB2312" w:hAnsi="仿宋"/>
          <w:color w:val="000000" w:themeColor="text1"/>
          <w:sz w:val="28"/>
          <w:szCs w:val="28"/>
        </w:rPr>
      </w:pPr>
      <w:r>
        <w:rPr>
          <w:rFonts w:ascii="仿宋_GB2312" w:eastAsia="仿宋_GB2312" w:hAnsi="仿宋"/>
          <w:color w:val="000000" w:themeColor="text1"/>
          <w:sz w:val="28"/>
          <w:szCs w:val="28"/>
        </w:rPr>
        <w:t>4.领队应积极做好本省参赛队的服务工作，协调各参赛队与赛项组织机构、承办院校的对接。</w:t>
      </w:r>
    </w:p>
    <w:p w:rsidR="008B10B2" w:rsidRDefault="007A1DE3">
      <w:pPr>
        <w:spacing w:line="560" w:lineRule="exact"/>
        <w:ind w:left="6" w:firstLineChars="200" w:firstLine="560"/>
        <w:rPr>
          <w:rFonts w:ascii="仿宋_GB2312" w:eastAsia="仿宋_GB2312" w:hAnsi="仿宋"/>
          <w:color w:val="000000" w:themeColor="text1"/>
          <w:sz w:val="28"/>
          <w:szCs w:val="28"/>
        </w:rPr>
      </w:pPr>
      <w:r>
        <w:rPr>
          <w:rFonts w:ascii="仿宋_GB2312" w:eastAsia="仿宋_GB2312" w:hAnsi="仿宋"/>
          <w:color w:val="000000" w:themeColor="text1"/>
          <w:sz w:val="28"/>
          <w:szCs w:val="28"/>
        </w:rPr>
        <w:t>5.参赛队认为存在不符合竞赛规定的设备、工具、软件，有失公正的评判、奖励，以及工作人员的违规行为等情况时，须由领队向赛项</w:t>
      </w:r>
      <w:proofErr w:type="gramStart"/>
      <w:r>
        <w:rPr>
          <w:rFonts w:ascii="仿宋_GB2312" w:eastAsia="仿宋_GB2312" w:hAnsi="仿宋"/>
          <w:color w:val="000000" w:themeColor="text1"/>
          <w:sz w:val="28"/>
          <w:szCs w:val="28"/>
        </w:rPr>
        <w:t>仲裁组</w:t>
      </w:r>
      <w:proofErr w:type="gramEnd"/>
      <w:r>
        <w:rPr>
          <w:rFonts w:ascii="仿宋_GB2312" w:eastAsia="仿宋_GB2312" w:hAnsi="仿宋"/>
          <w:color w:val="000000" w:themeColor="text1"/>
          <w:sz w:val="28"/>
          <w:szCs w:val="28"/>
        </w:rPr>
        <w:t>提交书面申诉材料。各参赛队领队应带头服从和执行申诉的最终仲裁结果，并要求指导教师、选手服从和执行。</w:t>
      </w:r>
    </w:p>
    <w:p w:rsidR="008B10B2" w:rsidRDefault="007A1DE3">
      <w:pPr>
        <w:pStyle w:val="5-"/>
        <w:adjustRightInd w:val="0"/>
        <w:spacing w:beforeLines="0" w:afterLines="0" w:line="560" w:lineRule="exact"/>
        <w:ind w:firstLine="560"/>
        <w:rPr>
          <w:rFonts w:ascii="仿宋_GB2312" w:hAnsi="仿宋" w:cs="仿宋"/>
          <w:color w:val="000000" w:themeColor="text1"/>
          <w:szCs w:val="28"/>
        </w:rPr>
      </w:pPr>
      <w:r>
        <w:rPr>
          <w:rFonts w:ascii="仿宋_GB2312" w:hAnsi="仿宋" w:cs="仿宋" w:hint="eastAsia"/>
          <w:color w:val="000000" w:themeColor="text1"/>
          <w:szCs w:val="28"/>
        </w:rPr>
        <w:t>（三）指导教师须知</w:t>
      </w:r>
    </w:p>
    <w:p w:rsidR="008B10B2" w:rsidRDefault="007A1DE3">
      <w:pPr>
        <w:pStyle w:val="5-"/>
        <w:adjustRightInd w:val="0"/>
        <w:spacing w:beforeLines="0" w:afterLines="0" w:line="560" w:lineRule="exact"/>
        <w:ind w:firstLine="560"/>
        <w:rPr>
          <w:rFonts w:ascii="仿宋_GB2312" w:hAnsi="仿宋" w:cs="仿宋"/>
          <w:color w:val="000000" w:themeColor="text1"/>
          <w:szCs w:val="28"/>
        </w:rPr>
      </w:pPr>
      <w:r>
        <w:rPr>
          <w:rFonts w:ascii="仿宋_GB2312" w:hAnsi="仿宋" w:cs="仿宋"/>
          <w:color w:val="000000" w:themeColor="text1"/>
          <w:szCs w:val="28"/>
        </w:rPr>
        <w:t>1.</w:t>
      </w:r>
      <w:r>
        <w:rPr>
          <w:rFonts w:ascii="仿宋_GB2312" w:hAnsi="仿宋" w:cs="仿宋" w:hint="eastAsia"/>
          <w:color w:val="000000" w:themeColor="text1"/>
          <w:szCs w:val="28"/>
        </w:rPr>
        <w:t>指导教师应该根据专业教学计划和赛项规程合理制定训练方案，认真指导选手训练，培养选手的综合职业能力和良好的职业素养，克服功利化思想，避免为赛而学、以赛代学。</w:t>
      </w:r>
    </w:p>
    <w:p w:rsidR="008B10B2" w:rsidRDefault="007A1DE3">
      <w:pPr>
        <w:pStyle w:val="5-"/>
        <w:adjustRightInd w:val="0"/>
        <w:spacing w:beforeLines="0" w:afterLines="0" w:line="560" w:lineRule="exact"/>
        <w:ind w:firstLine="560"/>
        <w:rPr>
          <w:rFonts w:ascii="仿宋_GB2312" w:hAnsi="仿宋" w:cs="仿宋"/>
          <w:color w:val="000000" w:themeColor="text1"/>
          <w:szCs w:val="28"/>
        </w:rPr>
      </w:pPr>
      <w:r>
        <w:rPr>
          <w:rFonts w:ascii="仿宋_GB2312" w:hAnsi="仿宋" w:cs="仿宋"/>
          <w:color w:val="000000" w:themeColor="text1"/>
          <w:szCs w:val="28"/>
        </w:rPr>
        <w:t>2.</w:t>
      </w:r>
      <w:r>
        <w:rPr>
          <w:rFonts w:ascii="仿宋_GB2312" w:hAnsi="仿宋" w:cs="仿宋" w:hint="eastAsia"/>
          <w:color w:val="000000" w:themeColor="text1"/>
          <w:szCs w:val="28"/>
        </w:rPr>
        <w:t>指导老师应及时查看大赛专用网页有关赛项的通知和内容，认真研究和掌握本赛项竞赛的规程、技术规范和赛场要求，指导选手做好赛前的一切技术准备和竞赛准备。</w:t>
      </w:r>
    </w:p>
    <w:p w:rsidR="008B10B2" w:rsidRDefault="007A1DE3">
      <w:pPr>
        <w:pStyle w:val="5-"/>
        <w:adjustRightInd w:val="0"/>
        <w:spacing w:beforeLines="0" w:afterLines="0" w:line="560" w:lineRule="exact"/>
        <w:ind w:firstLine="560"/>
        <w:rPr>
          <w:rFonts w:ascii="仿宋_GB2312" w:hAnsi="仿宋" w:cs="仿宋"/>
          <w:color w:val="000000" w:themeColor="text1"/>
          <w:szCs w:val="28"/>
        </w:rPr>
      </w:pPr>
      <w:r>
        <w:rPr>
          <w:rFonts w:ascii="仿宋_GB2312" w:hAnsi="仿宋" w:cs="仿宋"/>
          <w:color w:val="000000" w:themeColor="text1"/>
          <w:szCs w:val="28"/>
        </w:rPr>
        <w:t>3.</w:t>
      </w:r>
      <w:r>
        <w:rPr>
          <w:rFonts w:ascii="仿宋_GB2312" w:hAnsi="仿宋" w:cs="仿宋" w:hint="eastAsia"/>
          <w:color w:val="000000" w:themeColor="text1"/>
          <w:szCs w:val="28"/>
        </w:rPr>
        <w:t>指导教师应该根据赛项规程要求做好参赛选手保险办理工作，并积极做好选手的安全教育。</w:t>
      </w:r>
    </w:p>
    <w:p w:rsidR="008B10B2" w:rsidRDefault="007A1DE3">
      <w:pPr>
        <w:pStyle w:val="5-"/>
        <w:adjustRightInd w:val="0"/>
        <w:spacing w:beforeLines="0" w:afterLines="0" w:line="560" w:lineRule="exact"/>
        <w:ind w:firstLine="560"/>
        <w:rPr>
          <w:rFonts w:ascii="仿宋_GB2312" w:hAnsi="仿宋" w:cs="仿宋"/>
          <w:color w:val="000000" w:themeColor="text1"/>
          <w:szCs w:val="28"/>
        </w:rPr>
      </w:pPr>
      <w:r>
        <w:rPr>
          <w:rFonts w:ascii="仿宋_GB2312" w:hAnsi="仿宋" w:cs="仿宋"/>
          <w:color w:val="000000" w:themeColor="text1"/>
          <w:szCs w:val="28"/>
        </w:rPr>
        <w:lastRenderedPageBreak/>
        <w:t>4.</w:t>
      </w:r>
      <w:r>
        <w:rPr>
          <w:rFonts w:ascii="仿宋_GB2312" w:hAnsi="仿宋" w:cs="仿宋" w:hint="eastAsia"/>
          <w:color w:val="000000" w:themeColor="text1"/>
          <w:szCs w:val="28"/>
        </w:rPr>
        <w:t>指导教师参加赛项观摩等活动，不得违反赛项规定进入赛场，干扰比赛正常进行。</w:t>
      </w:r>
    </w:p>
    <w:p w:rsidR="008B10B2" w:rsidRDefault="007A1DE3">
      <w:pPr>
        <w:pStyle w:val="5-"/>
        <w:adjustRightInd w:val="0"/>
        <w:spacing w:beforeLines="0" w:afterLines="0" w:line="560" w:lineRule="exact"/>
        <w:ind w:firstLine="560"/>
        <w:rPr>
          <w:rFonts w:ascii="仿宋_GB2312" w:hAnsi="仿宋" w:cs="仿宋"/>
          <w:color w:val="000000" w:themeColor="text1"/>
          <w:szCs w:val="28"/>
        </w:rPr>
      </w:pPr>
      <w:r>
        <w:rPr>
          <w:rFonts w:ascii="仿宋_GB2312" w:hAnsi="仿宋" w:cs="仿宋" w:hint="eastAsia"/>
          <w:color w:val="000000" w:themeColor="text1"/>
          <w:szCs w:val="28"/>
        </w:rPr>
        <w:t>（四）参赛选手须知</w:t>
      </w:r>
    </w:p>
    <w:p w:rsidR="008B10B2" w:rsidRDefault="007A1DE3">
      <w:pPr>
        <w:pStyle w:val="5-"/>
        <w:adjustRightInd w:val="0"/>
        <w:spacing w:beforeLines="0" w:afterLines="0" w:line="560" w:lineRule="exact"/>
        <w:ind w:firstLine="560"/>
        <w:rPr>
          <w:rFonts w:ascii="仿宋_GB2312" w:hAnsi="仿宋" w:cs="仿宋"/>
          <w:color w:val="000000" w:themeColor="text1"/>
          <w:szCs w:val="28"/>
        </w:rPr>
      </w:pPr>
      <w:r>
        <w:rPr>
          <w:rFonts w:ascii="仿宋_GB2312" w:hAnsi="仿宋" w:cs="仿宋" w:hint="eastAsia"/>
          <w:color w:val="000000" w:themeColor="text1"/>
          <w:szCs w:val="28"/>
        </w:rPr>
        <w:t>1.参赛选手应按有关要求如实填报个人信息，否则取消竞赛资格。</w:t>
      </w:r>
    </w:p>
    <w:p w:rsidR="008B10B2" w:rsidRDefault="007A1DE3">
      <w:pPr>
        <w:pStyle w:val="5-"/>
        <w:adjustRightInd w:val="0"/>
        <w:spacing w:beforeLines="0" w:afterLines="0" w:line="560" w:lineRule="exact"/>
        <w:ind w:firstLine="560"/>
        <w:rPr>
          <w:rFonts w:ascii="仿宋_GB2312" w:hAnsi="仿宋" w:cs="仿宋"/>
          <w:color w:val="000000" w:themeColor="text1"/>
          <w:szCs w:val="28"/>
        </w:rPr>
      </w:pPr>
      <w:r>
        <w:rPr>
          <w:rFonts w:ascii="仿宋_GB2312" w:hAnsi="仿宋" w:cs="仿宋" w:hint="eastAsia"/>
          <w:color w:val="000000" w:themeColor="text1"/>
          <w:szCs w:val="28"/>
        </w:rPr>
        <w:t>2.参赛选手</w:t>
      </w:r>
      <w:proofErr w:type="gramStart"/>
      <w:r>
        <w:rPr>
          <w:rFonts w:ascii="仿宋_GB2312" w:hAnsi="仿宋" w:cs="仿宋" w:hint="eastAsia"/>
          <w:color w:val="000000" w:themeColor="text1"/>
          <w:szCs w:val="28"/>
        </w:rPr>
        <w:t>凭统一</w:t>
      </w:r>
      <w:proofErr w:type="gramEnd"/>
      <w:r>
        <w:rPr>
          <w:rFonts w:ascii="仿宋_GB2312" w:hAnsi="仿宋" w:cs="仿宋" w:hint="eastAsia"/>
          <w:color w:val="000000" w:themeColor="text1"/>
          <w:szCs w:val="28"/>
        </w:rPr>
        <w:t>印制的参赛</w:t>
      </w:r>
      <w:proofErr w:type="gramStart"/>
      <w:r>
        <w:rPr>
          <w:rFonts w:ascii="仿宋_GB2312" w:hAnsi="仿宋" w:cs="仿宋" w:hint="eastAsia"/>
          <w:color w:val="000000" w:themeColor="text1"/>
          <w:szCs w:val="28"/>
        </w:rPr>
        <w:t>证参加</w:t>
      </w:r>
      <w:proofErr w:type="gramEnd"/>
      <w:r>
        <w:rPr>
          <w:rFonts w:ascii="仿宋_GB2312" w:hAnsi="仿宋" w:cs="仿宋" w:hint="eastAsia"/>
          <w:color w:val="000000" w:themeColor="text1"/>
          <w:szCs w:val="28"/>
        </w:rPr>
        <w:t>竞赛。</w:t>
      </w:r>
    </w:p>
    <w:p w:rsidR="008B10B2" w:rsidRDefault="007A1DE3">
      <w:pPr>
        <w:pStyle w:val="5-"/>
        <w:adjustRightInd w:val="0"/>
        <w:spacing w:beforeLines="0" w:afterLines="0" w:line="560" w:lineRule="exact"/>
        <w:ind w:firstLine="560"/>
        <w:rPr>
          <w:rFonts w:ascii="仿宋_GB2312" w:hAnsi="仿宋" w:cs="仿宋"/>
          <w:color w:val="000000" w:themeColor="text1"/>
          <w:szCs w:val="28"/>
        </w:rPr>
      </w:pPr>
      <w:r>
        <w:rPr>
          <w:rFonts w:ascii="仿宋_GB2312" w:hAnsi="仿宋" w:cs="仿宋" w:hint="eastAsia"/>
          <w:color w:val="000000" w:themeColor="text1"/>
          <w:szCs w:val="28"/>
        </w:rPr>
        <w:t>3.参加选手应认真学习领会本次竞赛相关文件，自觉遵守大赛纪律，服从指挥，听从安排，文明参赛。</w:t>
      </w:r>
    </w:p>
    <w:p w:rsidR="008B10B2" w:rsidRDefault="007A1DE3">
      <w:pPr>
        <w:pStyle w:val="5-"/>
        <w:adjustRightInd w:val="0"/>
        <w:spacing w:beforeLines="0" w:afterLines="0" w:line="560" w:lineRule="exact"/>
        <w:ind w:firstLine="560"/>
        <w:rPr>
          <w:rFonts w:ascii="仿宋_GB2312" w:hAnsi="仿宋" w:cs="仿宋"/>
          <w:color w:val="000000" w:themeColor="text1"/>
          <w:szCs w:val="28"/>
        </w:rPr>
      </w:pPr>
      <w:r>
        <w:rPr>
          <w:rFonts w:ascii="仿宋_GB2312" w:hAnsi="仿宋" w:cs="仿宋" w:hint="eastAsia"/>
          <w:color w:val="000000" w:themeColor="text1"/>
          <w:szCs w:val="28"/>
        </w:rPr>
        <w:t>4.参加选手请勿携带与竞赛无关的电子设备、通讯设备及其他资料与用品进入赛场。</w:t>
      </w:r>
    </w:p>
    <w:p w:rsidR="008B10B2" w:rsidRDefault="007A1DE3">
      <w:pPr>
        <w:pStyle w:val="5-"/>
        <w:adjustRightInd w:val="0"/>
        <w:spacing w:beforeLines="0" w:afterLines="0" w:line="560" w:lineRule="exact"/>
        <w:ind w:firstLine="560"/>
        <w:rPr>
          <w:rFonts w:ascii="仿宋_GB2312" w:hAnsi="仿宋" w:cs="仿宋"/>
          <w:color w:val="000000" w:themeColor="text1"/>
          <w:szCs w:val="28"/>
        </w:rPr>
      </w:pPr>
      <w:r>
        <w:rPr>
          <w:rFonts w:ascii="仿宋_GB2312" w:hAnsi="仿宋" w:cs="仿宋" w:hint="eastAsia"/>
          <w:color w:val="000000" w:themeColor="text1"/>
          <w:szCs w:val="28"/>
        </w:rPr>
        <w:t>5.参赛选手应按照规定时间抵达赛场，凭参赛证、学生证复印件和身份证复印件检录，按要求入场，不得迟到早退，遵守比赛纪律，以整齐的仪容仪表和良好的精神风貌参加比赛。</w:t>
      </w:r>
    </w:p>
    <w:p w:rsidR="008B10B2" w:rsidRDefault="007A1DE3">
      <w:pPr>
        <w:pStyle w:val="5-"/>
        <w:adjustRightInd w:val="0"/>
        <w:spacing w:beforeLines="0" w:afterLines="0" w:line="560" w:lineRule="exact"/>
        <w:ind w:firstLine="560"/>
        <w:rPr>
          <w:rFonts w:ascii="仿宋_GB2312" w:hAnsi="仿宋" w:cs="仿宋"/>
          <w:color w:val="000000" w:themeColor="text1"/>
          <w:szCs w:val="28"/>
        </w:rPr>
      </w:pPr>
      <w:r>
        <w:rPr>
          <w:rFonts w:ascii="仿宋_GB2312" w:hAnsi="仿宋" w:cs="仿宋" w:hint="eastAsia"/>
          <w:color w:val="000000" w:themeColor="text1"/>
          <w:szCs w:val="28"/>
        </w:rPr>
        <w:t>6.参赛选手应增强角色意识，科学合理分工与合作。</w:t>
      </w:r>
    </w:p>
    <w:p w:rsidR="008B10B2" w:rsidRDefault="007A1DE3">
      <w:pPr>
        <w:pStyle w:val="5-"/>
        <w:adjustRightInd w:val="0"/>
        <w:spacing w:beforeLines="0" w:afterLines="0" w:line="560" w:lineRule="exact"/>
        <w:ind w:firstLine="560"/>
        <w:rPr>
          <w:rFonts w:ascii="仿宋_GB2312" w:hAnsi="仿宋" w:cs="仿宋"/>
          <w:color w:val="000000" w:themeColor="text1"/>
          <w:szCs w:val="28"/>
        </w:rPr>
      </w:pPr>
      <w:r>
        <w:rPr>
          <w:rFonts w:ascii="仿宋_GB2312" w:hAnsi="仿宋" w:cs="仿宋" w:hint="eastAsia"/>
          <w:color w:val="000000" w:themeColor="text1"/>
          <w:szCs w:val="28"/>
        </w:rPr>
        <w:t>7.参赛选手应按有关要求在指定位置就坐，在比赛开始前10分钟，认真阅读《比赛任务书》，须在确认竞赛内容和现场设备等无误后在裁判长宣布比赛开始后打开显示器参与竞赛，如果违规先行做诸如打开显示器、制作线缆等任何操作，经裁判提示注意后仍无效，将酌情扣分，情节严重的经裁判长批准后将立即取消其参赛资格，由此引发的后续问题参赛队全部承担。</w:t>
      </w:r>
    </w:p>
    <w:p w:rsidR="008B10B2" w:rsidRDefault="007A1DE3">
      <w:pPr>
        <w:pStyle w:val="5-"/>
        <w:adjustRightInd w:val="0"/>
        <w:spacing w:beforeLines="0" w:afterLines="0" w:line="560" w:lineRule="exact"/>
        <w:ind w:firstLine="560"/>
        <w:rPr>
          <w:rFonts w:ascii="仿宋_GB2312" w:hAnsi="仿宋" w:cs="仿宋"/>
          <w:color w:val="000000" w:themeColor="text1"/>
          <w:szCs w:val="28"/>
        </w:rPr>
      </w:pPr>
      <w:r>
        <w:rPr>
          <w:rFonts w:ascii="仿宋_GB2312" w:hAnsi="仿宋" w:cs="仿宋" w:hint="eastAsia"/>
          <w:color w:val="000000" w:themeColor="text1"/>
          <w:szCs w:val="28"/>
        </w:rPr>
        <w:t>8.参赛选手必须在指定区域，按规范要求安全操作竞赛设备，严格遵守比赛纪律。如果违反，经裁判提示注意后仍无效，将酌情扣分，情节严重的终止其比赛。一旦出现较严重的安全事故，经裁判长批准后将立即取消其参赛资格。</w:t>
      </w:r>
    </w:p>
    <w:p w:rsidR="008B10B2" w:rsidRDefault="007A1DE3">
      <w:pPr>
        <w:pStyle w:val="5-"/>
        <w:adjustRightInd w:val="0"/>
        <w:spacing w:beforeLines="0" w:afterLines="0" w:line="560" w:lineRule="exact"/>
        <w:ind w:firstLine="560"/>
        <w:rPr>
          <w:rFonts w:ascii="仿宋_GB2312" w:hAnsi="仿宋" w:cs="仿宋"/>
          <w:color w:val="000000" w:themeColor="text1"/>
          <w:szCs w:val="28"/>
        </w:rPr>
      </w:pPr>
      <w:r>
        <w:rPr>
          <w:rFonts w:ascii="仿宋_GB2312" w:hAnsi="仿宋" w:cs="仿宋" w:hint="eastAsia"/>
          <w:color w:val="000000" w:themeColor="text1"/>
          <w:szCs w:val="28"/>
        </w:rPr>
        <w:t>9.在竞赛过程中，确因计算机或设备软件或硬件故障，只是操作无法继续的，经赛项裁判长确认，予以启用备用计算机或设备，由此耽误的比赛时间将</w:t>
      </w:r>
      <w:r>
        <w:rPr>
          <w:rFonts w:ascii="仿宋_GB2312" w:hAnsi="仿宋" w:cs="仿宋" w:hint="eastAsia"/>
          <w:color w:val="000000" w:themeColor="text1"/>
          <w:szCs w:val="28"/>
        </w:rPr>
        <w:lastRenderedPageBreak/>
        <w:t>予以补时。经现场技术人员、裁判和裁判长确认，如因个人操作导致设备系统故障，不予以补时处理。</w:t>
      </w:r>
    </w:p>
    <w:p w:rsidR="008B10B2" w:rsidRDefault="007A1DE3">
      <w:pPr>
        <w:pStyle w:val="5-"/>
        <w:adjustRightInd w:val="0"/>
        <w:spacing w:beforeLines="0" w:afterLines="0" w:line="560" w:lineRule="exact"/>
        <w:ind w:firstLine="560"/>
        <w:rPr>
          <w:rFonts w:ascii="仿宋_GB2312" w:hAnsi="仿宋" w:cs="仿宋"/>
          <w:color w:val="000000" w:themeColor="text1"/>
          <w:szCs w:val="28"/>
        </w:rPr>
      </w:pPr>
      <w:r>
        <w:rPr>
          <w:rFonts w:ascii="仿宋_GB2312" w:hAnsi="仿宋" w:cs="仿宋" w:hint="eastAsia"/>
          <w:color w:val="000000" w:themeColor="text1"/>
          <w:szCs w:val="28"/>
        </w:rPr>
        <w:t>10.竞赛时间终了，选手应全体起立，关闭显示器，结束操作。将资料和工具整齐摆放在操作平台上，经与裁判签字确认，工作人员清点后可离开赛场，离开赛场时不得带走任何资料。</w:t>
      </w:r>
    </w:p>
    <w:p w:rsidR="008B10B2" w:rsidRDefault="007A1DE3">
      <w:pPr>
        <w:pStyle w:val="5-"/>
        <w:adjustRightInd w:val="0"/>
        <w:spacing w:beforeLines="0" w:afterLines="0" w:line="560" w:lineRule="exact"/>
        <w:ind w:firstLine="560"/>
        <w:rPr>
          <w:rFonts w:ascii="仿宋_GB2312" w:hAnsi="仿宋" w:cs="仿宋"/>
          <w:color w:val="000000" w:themeColor="text1"/>
          <w:szCs w:val="28"/>
        </w:rPr>
      </w:pPr>
      <w:r>
        <w:rPr>
          <w:rFonts w:ascii="仿宋_GB2312" w:hAnsi="仿宋" w:cs="仿宋" w:hint="eastAsia"/>
          <w:color w:val="000000" w:themeColor="text1"/>
          <w:szCs w:val="28"/>
        </w:rPr>
        <w:t>11.在竞赛期间，未经赛项执委会批准，参赛选手不得接受其他单位和个人进行的与竞赛内容相关的采访。参赛选手不得将竞赛的相关信息私自公布。</w:t>
      </w:r>
    </w:p>
    <w:p w:rsidR="008B10B2" w:rsidRDefault="007A1DE3">
      <w:pPr>
        <w:pStyle w:val="5-"/>
        <w:adjustRightInd w:val="0"/>
        <w:spacing w:beforeLines="0" w:afterLines="0" w:line="560" w:lineRule="exact"/>
        <w:ind w:firstLine="560"/>
        <w:rPr>
          <w:rFonts w:ascii="仿宋_GB2312" w:hAnsi="仿宋" w:cs="仿宋"/>
          <w:color w:val="000000" w:themeColor="text1"/>
          <w:szCs w:val="28"/>
        </w:rPr>
      </w:pPr>
      <w:r>
        <w:rPr>
          <w:rFonts w:ascii="仿宋_GB2312" w:hAnsi="仿宋" w:cs="仿宋" w:hint="eastAsia"/>
          <w:color w:val="000000" w:themeColor="text1"/>
          <w:szCs w:val="28"/>
        </w:rPr>
        <w:t>（五）工作人员须知</w:t>
      </w:r>
    </w:p>
    <w:p w:rsidR="008B10B2" w:rsidRDefault="007A1DE3">
      <w:pPr>
        <w:pStyle w:val="5-"/>
        <w:adjustRightInd w:val="0"/>
        <w:spacing w:beforeLines="0" w:afterLines="0" w:line="560" w:lineRule="exact"/>
        <w:ind w:firstLine="560"/>
        <w:rPr>
          <w:rFonts w:ascii="仿宋_GB2312" w:hAnsi="仿宋" w:cs="仿宋"/>
          <w:color w:val="000000" w:themeColor="text1"/>
          <w:szCs w:val="28"/>
        </w:rPr>
      </w:pPr>
      <w:r>
        <w:rPr>
          <w:rFonts w:ascii="仿宋_GB2312" w:hAnsi="仿宋" w:cs="仿宋" w:hint="eastAsia"/>
          <w:color w:val="000000" w:themeColor="text1"/>
          <w:szCs w:val="28"/>
        </w:rPr>
        <w:t>1.树立服务观念，一切为选手着想，以高度负责的精神、严肃认真的态度和严谨细致的作风，在赛项执委会的领导下，按照各自职责分工和要求认真做好岗位工作。</w:t>
      </w:r>
    </w:p>
    <w:p w:rsidR="008B10B2" w:rsidRDefault="007A1DE3">
      <w:pPr>
        <w:pStyle w:val="5-"/>
        <w:adjustRightInd w:val="0"/>
        <w:spacing w:beforeLines="0" w:afterLines="0" w:line="560" w:lineRule="exact"/>
        <w:ind w:firstLine="560"/>
        <w:rPr>
          <w:rFonts w:ascii="仿宋_GB2312" w:hAnsi="仿宋" w:cs="仿宋"/>
          <w:color w:val="000000" w:themeColor="text1"/>
          <w:szCs w:val="28"/>
        </w:rPr>
      </w:pPr>
      <w:r>
        <w:rPr>
          <w:rFonts w:ascii="仿宋_GB2312" w:hAnsi="仿宋" w:cs="仿宋" w:hint="eastAsia"/>
          <w:color w:val="000000" w:themeColor="text1"/>
          <w:szCs w:val="28"/>
        </w:rPr>
        <w:t>2.所有工作人员必须佩带证件，忠于职守，秉公办理，保守秘密。</w:t>
      </w:r>
    </w:p>
    <w:p w:rsidR="008B10B2" w:rsidRDefault="007A1DE3">
      <w:pPr>
        <w:pStyle w:val="5-"/>
        <w:adjustRightInd w:val="0"/>
        <w:spacing w:beforeLines="0" w:afterLines="0" w:line="560" w:lineRule="exact"/>
        <w:ind w:firstLine="560"/>
        <w:rPr>
          <w:rFonts w:ascii="仿宋_GB2312" w:hAnsi="仿宋" w:cs="仿宋"/>
          <w:color w:val="000000" w:themeColor="text1"/>
          <w:szCs w:val="28"/>
        </w:rPr>
      </w:pPr>
      <w:r>
        <w:rPr>
          <w:rFonts w:ascii="仿宋_GB2312" w:hAnsi="仿宋" w:cs="仿宋" w:hint="eastAsia"/>
          <w:color w:val="000000" w:themeColor="text1"/>
          <w:szCs w:val="28"/>
        </w:rPr>
        <w:t>3.注意文明礼貌，保持良好形象，熟悉赛项指南。</w:t>
      </w:r>
    </w:p>
    <w:p w:rsidR="008B10B2" w:rsidRDefault="007A1DE3">
      <w:pPr>
        <w:pStyle w:val="5-"/>
        <w:adjustRightInd w:val="0"/>
        <w:spacing w:beforeLines="0" w:afterLines="0" w:line="560" w:lineRule="exact"/>
        <w:ind w:firstLine="560"/>
        <w:rPr>
          <w:rFonts w:ascii="仿宋_GB2312" w:hAnsi="仿宋" w:cs="仿宋"/>
          <w:color w:val="000000" w:themeColor="text1"/>
          <w:szCs w:val="28"/>
        </w:rPr>
      </w:pPr>
      <w:r>
        <w:rPr>
          <w:rFonts w:ascii="仿宋_GB2312" w:hAnsi="仿宋" w:cs="仿宋" w:hint="eastAsia"/>
          <w:color w:val="000000" w:themeColor="text1"/>
          <w:szCs w:val="28"/>
        </w:rPr>
        <w:t>4.自觉遵守赛项纪律和规则，服从调配和分工，确保竞赛工作的顺利进行。</w:t>
      </w:r>
    </w:p>
    <w:p w:rsidR="008B10B2" w:rsidRDefault="007A1DE3">
      <w:pPr>
        <w:pStyle w:val="5-"/>
        <w:adjustRightInd w:val="0"/>
        <w:spacing w:beforeLines="0" w:afterLines="0" w:line="560" w:lineRule="exact"/>
        <w:ind w:firstLine="560"/>
        <w:rPr>
          <w:rFonts w:ascii="仿宋_GB2312" w:hAnsi="仿宋" w:cs="仿宋"/>
          <w:color w:val="000000" w:themeColor="text1"/>
          <w:szCs w:val="28"/>
        </w:rPr>
      </w:pPr>
      <w:r>
        <w:rPr>
          <w:rFonts w:ascii="仿宋_GB2312" w:hAnsi="仿宋" w:cs="仿宋" w:hint="eastAsia"/>
          <w:color w:val="000000" w:themeColor="text1"/>
          <w:szCs w:val="28"/>
        </w:rPr>
        <w:t>5.提前30分钟到达赛场，严守工作岗位，不迟到，不早退，</w:t>
      </w:r>
      <w:proofErr w:type="gramStart"/>
      <w:r>
        <w:rPr>
          <w:rFonts w:ascii="仿宋_GB2312" w:hAnsi="仿宋" w:cs="仿宋" w:hint="eastAsia"/>
          <w:color w:val="000000" w:themeColor="text1"/>
          <w:szCs w:val="28"/>
        </w:rPr>
        <w:t>不</w:t>
      </w:r>
      <w:proofErr w:type="gramEnd"/>
      <w:r>
        <w:rPr>
          <w:rFonts w:ascii="仿宋_GB2312" w:hAnsi="仿宋" w:cs="仿宋" w:hint="eastAsia"/>
          <w:color w:val="000000" w:themeColor="text1"/>
          <w:szCs w:val="28"/>
        </w:rPr>
        <w:t>无故离岗，特殊情况需向工作组组长请假。</w:t>
      </w:r>
    </w:p>
    <w:p w:rsidR="008B10B2" w:rsidRDefault="007A1DE3">
      <w:pPr>
        <w:pStyle w:val="5-"/>
        <w:adjustRightInd w:val="0"/>
        <w:spacing w:beforeLines="0" w:afterLines="0" w:line="560" w:lineRule="exact"/>
        <w:ind w:firstLine="560"/>
        <w:rPr>
          <w:rFonts w:ascii="仿宋_GB2312" w:hAnsi="仿宋" w:cs="仿宋"/>
          <w:color w:val="000000" w:themeColor="text1"/>
          <w:szCs w:val="28"/>
        </w:rPr>
      </w:pPr>
      <w:r>
        <w:rPr>
          <w:rFonts w:ascii="仿宋_GB2312" w:hAnsi="仿宋" w:cs="仿宋" w:hint="eastAsia"/>
          <w:color w:val="000000" w:themeColor="text1"/>
          <w:szCs w:val="28"/>
        </w:rPr>
        <w:t>6.熟悉竞赛规程，严格按照工作程序和有关规定办事，遇突发事件，按照应急预案，组织指挥人员疏散，确保人员安全。</w:t>
      </w:r>
    </w:p>
    <w:p w:rsidR="008B10B2" w:rsidRDefault="007A1DE3">
      <w:pPr>
        <w:pStyle w:val="5-"/>
        <w:adjustRightInd w:val="0"/>
        <w:spacing w:beforeLines="0" w:afterLines="0" w:line="560" w:lineRule="exact"/>
        <w:ind w:firstLine="560"/>
        <w:rPr>
          <w:rFonts w:ascii="仿宋_GB2312" w:hAnsi="仿宋" w:cs="仿宋"/>
          <w:color w:val="000000" w:themeColor="text1"/>
          <w:szCs w:val="28"/>
        </w:rPr>
      </w:pPr>
      <w:r>
        <w:rPr>
          <w:rFonts w:ascii="仿宋_GB2312" w:hAnsi="仿宋" w:cs="仿宋" w:hint="eastAsia"/>
          <w:color w:val="000000" w:themeColor="text1"/>
          <w:szCs w:val="28"/>
        </w:rPr>
        <w:t>7.工作人员在竞赛中若有舞弊行为，立即撤销其工作资格，并严肃处理。</w:t>
      </w:r>
    </w:p>
    <w:p w:rsidR="008B10B2" w:rsidRDefault="007A1DE3">
      <w:pPr>
        <w:pStyle w:val="5-"/>
        <w:adjustRightInd w:val="0"/>
        <w:spacing w:beforeLines="0" w:afterLines="0" w:line="560" w:lineRule="exact"/>
        <w:ind w:firstLine="560"/>
        <w:rPr>
          <w:rFonts w:ascii="仿宋_GB2312" w:hAnsi="仿宋" w:cs="仿宋"/>
          <w:color w:val="000000" w:themeColor="text1"/>
          <w:szCs w:val="28"/>
        </w:rPr>
      </w:pPr>
      <w:r>
        <w:rPr>
          <w:rFonts w:ascii="仿宋_GB2312" w:hAnsi="仿宋" w:cs="仿宋" w:hint="eastAsia"/>
          <w:color w:val="000000" w:themeColor="text1"/>
          <w:szCs w:val="28"/>
        </w:rPr>
        <w:t>8.保持通讯畅通，服从统一领导，严格遵守竞赛纪律，加强协作配合，提高工作效率。</w:t>
      </w:r>
    </w:p>
    <w:p w:rsidR="008B10B2" w:rsidRPr="00E869B5" w:rsidRDefault="007A1DE3" w:rsidP="00E869B5">
      <w:pPr>
        <w:pStyle w:val="1"/>
        <w:adjustRightInd w:val="0"/>
        <w:snapToGrid w:val="0"/>
        <w:spacing w:before="0" w:after="0" w:line="560" w:lineRule="exact"/>
        <w:ind w:firstLineChars="200" w:firstLine="562"/>
        <w:rPr>
          <w:rFonts w:ascii="仿宋_GB2312" w:eastAsia="仿宋_GB2312" w:hAnsi="仿宋_GB2312" w:cs="仿宋_GB2312"/>
          <w:bCs w:val="0"/>
          <w:kern w:val="2"/>
          <w:sz w:val="28"/>
          <w:szCs w:val="28"/>
        </w:rPr>
      </w:pPr>
      <w:r w:rsidRPr="00E869B5">
        <w:rPr>
          <w:rFonts w:ascii="仿宋_GB2312" w:eastAsia="仿宋_GB2312" w:hAnsi="仿宋_GB2312" w:cs="仿宋_GB2312" w:hint="eastAsia"/>
          <w:bCs w:val="0"/>
          <w:kern w:val="2"/>
          <w:sz w:val="28"/>
          <w:szCs w:val="28"/>
        </w:rPr>
        <w:t>十六、申诉与仲裁</w:t>
      </w:r>
    </w:p>
    <w:p w:rsidR="008B10B2" w:rsidRDefault="007A1DE3">
      <w:pPr>
        <w:spacing w:line="560" w:lineRule="exact"/>
        <w:ind w:firstLineChars="200" w:firstLine="560"/>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按照《全国职业院校技能大赛制度汇编》中的相关制度执行。</w:t>
      </w:r>
    </w:p>
    <w:p w:rsidR="008B10B2" w:rsidRDefault="007A1DE3">
      <w:pPr>
        <w:spacing w:line="560" w:lineRule="exact"/>
        <w:ind w:firstLineChars="200" w:firstLine="560"/>
        <w:rPr>
          <w:rFonts w:ascii="仿宋_GB2312" w:eastAsia="仿宋_GB2312" w:hAnsi="仿宋"/>
          <w:color w:val="000000" w:themeColor="text1"/>
          <w:sz w:val="28"/>
          <w:szCs w:val="28"/>
        </w:rPr>
      </w:pPr>
      <w:bookmarkStart w:id="6" w:name="_Hlk509331311"/>
      <w:r>
        <w:rPr>
          <w:rFonts w:ascii="仿宋_GB2312" w:eastAsia="仿宋_GB2312" w:hAnsi="仿宋" w:hint="eastAsia"/>
          <w:color w:val="000000" w:themeColor="text1"/>
          <w:sz w:val="28"/>
          <w:szCs w:val="28"/>
        </w:rPr>
        <w:lastRenderedPageBreak/>
        <w:t>各参赛队对不符合大赛和赛项规程规定的仪器、设备、工装、材料、物件、计算机软硬件、竞赛使用工具、用品，竞赛执裁、赛场管理，以及工作人员的不规范行为等，可向赛项</w:t>
      </w:r>
      <w:proofErr w:type="gramStart"/>
      <w:r>
        <w:rPr>
          <w:rFonts w:ascii="仿宋_GB2312" w:eastAsia="仿宋_GB2312" w:hAnsi="仿宋" w:hint="eastAsia"/>
          <w:color w:val="000000" w:themeColor="text1"/>
          <w:sz w:val="28"/>
          <w:szCs w:val="28"/>
        </w:rPr>
        <w:t>仲裁组</w:t>
      </w:r>
      <w:proofErr w:type="gramEnd"/>
      <w:r>
        <w:rPr>
          <w:rFonts w:ascii="仿宋_GB2312" w:eastAsia="仿宋_GB2312" w:hAnsi="仿宋" w:hint="eastAsia"/>
          <w:color w:val="000000" w:themeColor="text1"/>
          <w:sz w:val="28"/>
          <w:szCs w:val="28"/>
        </w:rPr>
        <w:t>提出申诉。申诉主体为参赛队领队。</w:t>
      </w:r>
      <w:bookmarkEnd w:id="6"/>
      <w:r>
        <w:rPr>
          <w:rFonts w:ascii="仿宋_GB2312" w:eastAsia="仿宋_GB2312" w:hAnsi="仿宋" w:hint="eastAsia"/>
          <w:color w:val="000000" w:themeColor="text1"/>
          <w:sz w:val="28"/>
          <w:szCs w:val="28"/>
        </w:rPr>
        <w:t>参赛队领队可在比赛结束后</w:t>
      </w:r>
      <w:bookmarkStart w:id="7" w:name="_Hlk509331324"/>
      <w:r>
        <w:rPr>
          <w:rFonts w:ascii="仿宋_GB2312" w:eastAsia="仿宋_GB2312" w:hAnsi="仿宋" w:hint="eastAsia"/>
          <w:color w:val="000000" w:themeColor="text1"/>
          <w:sz w:val="28"/>
          <w:szCs w:val="28"/>
        </w:rPr>
        <w:t>（选手赛场比赛内容全部完成）</w:t>
      </w:r>
      <w:bookmarkEnd w:id="7"/>
      <w:r>
        <w:rPr>
          <w:rFonts w:ascii="仿宋_GB2312" w:eastAsia="仿宋_GB2312" w:hAnsi="仿宋" w:hint="eastAsia"/>
          <w:color w:val="000000" w:themeColor="text1"/>
          <w:sz w:val="28"/>
          <w:szCs w:val="28"/>
        </w:rPr>
        <w:t>2小时之内向</w:t>
      </w:r>
      <w:proofErr w:type="gramStart"/>
      <w:r>
        <w:rPr>
          <w:rFonts w:ascii="仿宋_GB2312" w:eastAsia="仿宋_GB2312" w:hAnsi="仿宋" w:hint="eastAsia"/>
          <w:color w:val="000000" w:themeColor="text1"/>
          <w:sz w:val="28"/>
          <w:szCs w:val="28"/>
        </w:rPr>
        <w:t>仲裁组</w:t>
      </w:r>
      <w:proofErr w:type="gramEnd"/>
      <w:r>
        <w:rPr>
          <w:rFonts w:ascii="仿宋_GB2312" w:eastAsia="仿宋_GB2312" w:hAnsi="仿宋" w:hint="eastAsia"/>
          <w:color w:val="000000" w:themeColor="text1"/>
          <w:sz w:val="28"/>
          <w:szCs w:val="28"/>
        </w:rPr>
        <w:t xml:space="preserve">提出书面申诉。      </w:t>
      </w:r>
    </w:p>
    <w:p w:rsidR="008B10B2" w:rsidRDefault="007A1DE3">
      <w:pPr>
        <w:spacing w:line="560" w:lineRule="exact"/>
        <w:ind w:firstLine="510"/>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 xml:space="preserve">书面申诉应对申诉事件的现象、发生时间、涉及人员、申诉依据等进行充分、实事求是的叙述，并由领队亲笔签名。非书面申诉不予受理。 </w:t>
      </w:r>
    </w:p>
    <w:p w:rsidR="008B10B2" w:rsidRDefault="007A1DE3">
      <w:pPr>
        <w:spacing w:line="560" w:lineRule="exact"/>
        <w:ind w:firstLineChars="200" w:firstLine="560"/>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赛项仲裁工作组在接到申诉报告后的2小时内组织复议，并及时将复议结果以书面形式告知申诉方。申诉方对复议结果仍有异议，可由省（市）领队向赛区仲裁委员会提出申诉。赛区仲裁委员会的仲裁结果为最终结果。</w:t>
      </w:r>
    </w:p>
    <w:p w:rsidR="008B10B2" w:rsidRDefault="007A1DE3">
      <w:pPr>
        <w:spacing w:line="560" w:lineRule="exact"/>
        <w:ind w:firstLineChars="200" w:firstLine="560"/>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仲裁结果由申诉人签收，不能代收，如在约定时间和地点申诉人离开，视为自行放弃申诉。</w:t>
      </w:r>
    </w:p>
    <w:p w:rsidR="008B10B2" w:rsidRDefault="007A1DE3">
      <w:pPr>
        <w:adjustRightInd w:val="0"/>
        <w:snapToGrid w:val="0"/>
        <w:spacing w:line="560" w:lineRule="exact"/>
        <w:ind w:firstLineChars="200" w:firstLine="560"/>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申诉方可随时提出放弃申诉，不得以任何理由采取过激行为扰乱赛场秩序。</w:t>
      </w:r>
    </w:p>
    <w:p w:rsidR="008B10B2" w:rsidRPr="00E869B5" w:rsidRDefault="007A1DE3" w:rsidP="00E869B5">
      <w:pPr>
        <w:pStyle w:val="1"/>
        <w:adjustRightInd w:val="0"/>
        <w:snapToGrid w:val="0"/>
        <w:spacing w:before="0" w:after="0" w:line="560" w:lineRule="exact"/>
        <w:ind w:firstLineChars="200" w:firstLine="562"/>
        <w:rPr>
          <w:rFonts w:ascii="仿宋_GB2312" w:eastAsia="仿宋_GB2312" w:hAnsi="仿宋_GB2312" w:cs="仿宋_GB2312"/>
          <w:bCs w:val="0"/>
          <w:kern w:val="2"/>
          <w:sz w:val="28"/>
          <w:szCs w:val="28"/>
        </w:rPr>
      </w:pPr>
      <w:r w:rsidRPr="00E869B5">
        <w:rPr>
          <w:rFonts w:ascii="仿宋_GB2312" w:eastAsia="仿宋_GB2312" w:hAnsi="仿宋_GB2312" w:cs="仿宋_GB2312" w:hint="eastAsia"/>
          <w:bCs w:val="0"/>
          <w:kern w:val="2"/>
          <w:sz w:val="28"/>
          <w:szCs w:val="28"/>
        </w:rPr>
        <w:t>十七、竞赛观摩</w:t>
      </w:r>
    </w:p>
    <w:p w:rsidR="008B10B2" w:rsidRDefault="007A1DE3">
      <w:pPr>
        <w:adjustRightInd w:val="0"/>
        <w:spacing w:line="560" w:lineRule="exact"/>
        <w:ind w:firstLineChars="200" w:firstLine="560"/>
        <w:rPr>
          <w:color w:val="000000" w:themeColor="text1"/>
          <w:sz w:val="30"/>
          <w:szCs w:val="30"/>
        </w:rPr>
      </w:pPr>
      <w:r>
        <w:rPr>
          <w:rFonts w:ascii="仿宋_GB2312" w:eastAsia="仿宋_GB2312" w:hAnsi="仿宋" w:hint="eastAsia"/>
          <w:color w:val="000000" w:themeColor="text1"/>
          <w:sz w:val="28"/>
          <w:szCs w:val="28"/>
        </w:rPr>
        <w:t>本赛项允许进行公开观摩。</w:t>
      </w:r>
    </w:p>
    <w:p w:rsidR="008B10B2" w:rsidRDefault="007A1DE3">
      <w:pPr>
        <w:adjustRightInd w:val="0"/>
        <w:spacing w:line="560" w:lineRule="exact"/>
        <w:ind w:firstLineChars="200" w:firstLine="560"/>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参加观摩人员应遵守竞赛制度和规程，按照赛项执委会有序组织参加赛项观摩等活动，不得违反赛项规定进入赛场，干扰比赛正常进行，观摩时需按照沿指定路线、在指定时间和规定区域内到现场观赛。</w:t>
      </w:r>
    </w:p>
    <w:p w:rsidR="008B10B2" w:rsidRPr="00E869B5" w:rsidRDefault="007A1DE3" w:rsidP="00E869B5">
      <w:pPr>
        <w:pStyle w:val="1"/>
        <w:adjustRightInd w:val="0"/>
        <w:snapToGrid w:val="0"/>
        <w:spacing w:before="0" w:after="0" w:line="560" w:lineRule="exact"/>
        <w:ind w:firstLineChars="200" w:firstLine="562"/>
        <w:rPr>
          <w:rFonts w:ascii="仿宋_GB2312" w:eastAsia="仿宋_GB2312" w:hAnsi="仿宋_GB2312" w:cs="仿宋_GB2312"/>
          <w:bCs w:val="0"/>
          <w:kern w:val="2"/>
          <w:sz w:val="28"/>
          <w:szCs w:val="28"/>
        </w:rPr>
      </w:pPr>
      <w:r w:rsidRPr="00E869B5">
        <w:rPr>
          <w:rFonts w:ascii="仿宋_GB2312" w:eastAsia="仿宋_GB2312" w:hAnsi="仿宋_GB2312" w:cs="仿宋_GB2312" w:hint="eastAsia"/>
          <w:bCs w:val="0"/>
          <w:kern w:val="2"/>
          <w:sz w:val="28"/>
          <w:szCs w:val="28"/>
        </w:rPr>
        <w:t>十八、竞赛直播</w:t>
      </w:r>
    </w:p>
    <w:p w:rsidR="008B10B2" w:rsidRDefault="007A1DE3">
      <w:pPr>
        <w:adjustRightInd w:val="0"/>
        <w:spacing w:line="560" w:lineRule="exact"/>
        <w:ind w:firstLineChars="200" w:firstLine="560"/>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赛项全过程、全方位安排现场直播，并设直播</w:t>
      </w:r>
      <w:proofErr w:type="gramStart"/>
      <w:r>
        <w:rPr>
          <w:rFonts w:ascii="仿宋_GB2312" w:eastAsia="仿宋_GB2312" w:hAnsi="仿宋" w:hint="eastAsia"/>
          <w:color w:val="000000" w:themeColor="text1"/>
          <w:sz w:val="28"/>
          <w:szCs w:val="28"/>
        </w:rPr>
        <w:t>观摩区</w:t>
      </w:r>
      <w:proofErr w:type="gramEnd"/>
      <w:r>
        <w:rPr>
          <w:rFonts w:ascii="仿宋_GB2312" w:eastAsia="仿宋_GB2312" w:hAnsi="仿宋" w:hint="eastAsia"/>
          <w:color w:val="000000" w:themeColor="text1"/>
          <w:sz w:val="28"/>
          <w:szCs w:val="28"/>
        </w:rPr>
        <w:t>让所有参赛师生和社会人员观看比赛。</w:t>
      </w:r>
    </w:p>
    <w:p w:rsidR="008B10B2" w:rsidRDefault="007A1DE3">
      <w:pPr>
        <w:adjustRightInd w:val="0"/>
        <w:spacing w:line="560" w:lineRule="exact"/>
        <w:ind w:firstLineChars="200" w:firstLine="560"/>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本赛项赛前对赛题印制、设备安装调试、软件安装等关键环节进行实况摄录。</w:t>
      </w:r>
    </w:p>
    <w:p w:rsidR="008B10B2" w:rsidRPr="00E869B5" w:rsidRDefault="007A1DE3" w:rsidP="00E869B5">
      <w:pPr>
        <w:pStyle w:val="1"/>
        <w:adjustRightInd w:val="0"/>
        <w:snapToGrid w:val="0"/>
        <w:spacing w:before="0" w:after="0" w:line="560" w:lineRule="exact"/>
        <w:ind w:firstLineChars="200" w:firstLine="562"/>
        <w:rPr>
          <w:rFonts w:ascii="仿宋_GB2312" w:eastAsia="仿宋_GB2312" w:hAnsi="仿宋_GB2312" w:cs="仿宋_GB2312"/>
          <w:bCs w:val="0"/>
          <w:kern w:val="2"/>
          <w:sz w:val="28"/>
          <w:szCs w:val="28"/>
        </w:rPr>
      </w:pPr>
      <w:r w:rsidRPr="00E869B5">
        <w:rPr>
          <w:rFonts w:ascii="仿宋_GB2312" w:eastAsia="仿宋_GB2312" w:hAnsi="仿宋_GB2312" w:cs="仿宋_GB2312" w:hint="eastAsia"/>
          <w:bCs w:val="0"/>
          <w:kern w:val="2"/>
          <w:sz w:val="28"/>
          <w:szCs w:val="28"/>
        </w:rPr>
        <w:lastRenderedPageBreak/>
        <w:t>十九、资源转化</w:t>
      </w:r>
    </w:p>
    <w:p w:rsidR="008B10B2" w:rsidRDefault="007A1DE3">
      <w:pPr>
        <w:snapToGrid w:val="0"/>
        <w:spacing w:line="560" w:lineRule="exact"/>
        <w:ind w:firstLineChars="200" w:firstLine="560"/>
        <w:rPr>
          <w:rFonts w:ascii="仿宋_GB2312" w:eastAsia="仿宋_GB2312" w:hAnsi="仿宋"/>
          <w:color w:val="000000" w:themeColor="text1"/>
          <w:sz w:val="28"/>
          <w:szCs w:val="28"/>
        </w:rPr>
      </w:pPr>
      <w:bookmarkStart w:id="8" w:name="_Toc459385090"/>
      <w:bookmarkStart w:id="9" w:name="_Toc311115278"/>
      <w:r>
        <w:rPr>
          <w:rFonts w:ascii="仿宋_GB2312" w:eastAsia="仿宋_GB2312" w:hAnsi="仿宋" w:hint="eastAsia"/>
          <w:color w:val="000000" w:themeColor="text1"/>
          <w:sz w:val="28"/>
          <w:szCs w:val="28"/>
        </w:rPr>
        <w:t>依照《全国职业院校技能大赛赛项资源转化工作办法》的有关要求，赛项资源转方案按要求与规程同时公布；于赛后30日内向大赛执委会办公室提交资源转化实施方案，作为十二年的老赛项会在三个月完成新资源的补充与完善，半年内完成全部资源的转化工作。</w:t>
      </w:r>
    </w:p>
    <w:p w:rsidR="008B10B2" w:rsidRDefault="007A1DE3">
      <w:pPr>
        <w:snapToGrid w:val="0"/>
        <w:spacing w:line="560" w:lineRule="exact"/>
        <w:ind w:firstLineChars="200" w:firstLine="560"/>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（一）竞赛过程中获得的主要资源</w:t>
      </w:r>
    </w:p>
    <w:p w:rsidR="008B10B2" w:rsidRDefault="007A1DE3">
      <w:pPr>
        <w:snapToGrid w:val="0"/>
        <w:spacing w:line="560" w:lineRule="exact"/>
        <w:ind w:firstLineChars="200" w:firstLine="560"/>
        <w:rPr>
          <w:rFonts w:ascii="仿宋_GB2312" w:eastAsia="仿宋_GB2312" w:hAnsi="仿宋"/>
          <w:color w:val="000000" w:themeColor="text1"/>
          <w:sz w:val="28"/>
          <w:szCs w:val="28"/>
        </w:rPr>
      </w:pPr>
      <w:r>
        <w:rPr>
          <w:rFonts w:ascii="仿宋_GB2312" w:eastAsia="仿宋_GB2312" w:hAnsi="仿宋"/>
          <w:color w:val="000000" w:themeColor="text1"/>
          <w:sz w:val="28"/>
          <w:szCs w:val="28"/>
        </w:rPr>
        <w:t>1</w:t>
      </w:r>
      <w:r>
        <w:rPr>
          <w:rFonts w:ascii="仿宋_GB2312" w:eastAsia="仿宋_GB2312" w:hAnsi="仿宋" w:hint="eastAsia"/>
          <w:color w:val="000000" w:themeColor="text1"/>
          <w:sz w:val="28"/>
          <w:szCs w:val="28"/>
        </w:rPr>
        <w:t>．竞赛样题、试题库；</w:t>
      </w:r>
    </w:p>
    <w:p w:rsidR="008B10B2" w:rsidRDefault="007A1DE3">
      <w:pPr>
        <w:snapToGrid w:val="0"/>
        <w:spacing w:line="560" w:lineRule="exact"/>
        <w:ind w:firstLineChars="200" w:firstLine="560"/>
        <w:rPr>
          <w:rFonts w:ascii="仿宋_GB2312" w:eastAsia="仿宋_GB2312" w:hAnsi="仿宋"/>
          <w:color w:val="000000" w:themeColor="text1"/>
          <w:sz w:val="28"/>
          <w:szCs w:val="28"/>
        </w:rPr>
      </w:pPr>
      <w:r>
        <w:rPr>
          <w:rFonts w:ascii="仿宋_GB2312" w:eastAsia="仿宋_GB2312" w:hAnsi="仿宋"/>
          <w:color w:val="000000" w:themeColor="text1"/>
          <w:sz w:val="28"/>
          <w:szCs w:val="28"/>
        </w:rPr>
        <w:t>2</w:t>
      </w:r>
      <w:r>
        <w:rPr>
          <w:rFonts w:ascii="仿宋_GB2312" w:eastAsia="仿宋_GB2312" w:hAnsi="仿宋" w:hint="eastAsia"/>
          <w:color w:val="000000" w:themeColor="text1"/>
          <w:sz w:val="28"/>
          <w:szCs w:val="28"/>
        </w:rPr>
        <w:t>．竞赛赛题的评分标准；</w:t>
      </w:r>
    </w:p>
    <w:p w:rsidR="008B10B2" w:rsidRDefault="007A1DE3">
      <w:pPr>
        <w:snapToGrid w:val="0"/>
        <w:spacing w:line="560" w:lineRule="exact"/>
        <w:ind w:firstLineChars="200" w:firstLine="560"/>
        <w:rPr>
          <w:rFonts w:ascii="仿宋_GB2312" w:eastAsia="仿宋_GB2312" w:hAnsi="仿宋"/>
          <w:color w:val="000000" w:themeColor="text1"/>
          <w:sz w:val="28"/>
          <w:szCs w:val="28"/>
        </w:rPr>
      </w:pPr>
      <w:r>
        <w:rPr>
          <w:rFonts w:ascii="仿宋_GB2312" w:eastAsia="仿宋_GB2312" w:hAnsi="仿宋"/>
          <w:color w:val="000000" w:themeColor="text1"/>
          <w:sz w:val="28"/>
          <w:szCs w:val="28"/>
        </w:rPr>
        <w:t>3</w:t>
      </w:r>
      <w:r>
        <w:rPr>
          <w:rFonts w:ascii="仿宋_GB2312" w:eastAsia="仿宋_GB2312" w:hAnsi="仿宋" w:hint="eastAsia"/>
          <w:color w:val="000000" w:themeColor="text1"/>
          <w:sz w:val="28"/>
          <w:szCs w:val="28"/>
        </w:rPr>
        <w:t>．考核环境描述；</w:t>
      </w:r>
    </w:p>
    <w:p w:rsidR="008B10B2" w:rsidRDefault="007A1DE3">
      <w:pPr>
        <w:snapToGrid w:val="0"/>
        <w:spacing w:line="560" w:lineRule="exact"/>
        <w:ind w:firstLineChars="200" w:firstLine="560"/>
        <w:rPr>
          <w:rFonts w:ascii="仿宋_GB2312" w:eastAsia="仿宋_GB2312" w:hAnsi="仿宋"/>
          <w:color w:val="000000" w:themeColor="text1"/>
          <w:sz w:val="28"/>
          <w:szCs w:val="28"/>
        </w:rPr>
      </w:pPr>
      <w:r>
        <w:rPr>
          <w:rFonts w:ascii="仿宋_GB2312" w:eastAsia="仿宋_GB2312" w:hAnsi="仿宋"/>
          <w:color w:val="000000" w:themeColor="text1"/>
          <w:sz w:val="28"/>
          <w:szCs w:val="28"/>
        </w:rPr>
        <w:t>4</w:t>
      </w:r>
      <w:r>
        <w:rPr>
          <w:rFonts w:ascii="仿宋_GB2312" w:eastAsia="仿宋_GB2312" w:hAnsi="仿宋" w:hint="eastAsia"/>
          <w:color w:val="000000" w:themeColor="text1"/>
          <w:sz w:val="28"/>
          <w:szCs w:val="28"/>
        </w:rPr>
        <w:t>．竞赛过程音视频记录；</w:t>
      </w:r>
    </w:p>
    <w:p w:rsidR="008B10B2" w:rsidRDefault="007A1DE3">
      <w:pPr>
        <w:snapToGrid w:val="0"/>
        <w:spacing w:line="560" w:lineRule="exact"/>
        <w:ind w:firstLineChars="200" w:firstLine="560"/>
        <w:rPr>
          <w:rFonts w:ascii="仿宋_GB2312" w:eastAsia="仿宋_GB2312" w:hAnsi="仿宋"/>
          <w:color w:val="000000" w:themeColor="text1"/>
          <w:sz w:val="28"/>
          <w:szCs w:val="28"/>
        </w:rPr>
      </w:pPr>
      <w:r>
        <w:rPr>
          <w:rFonts w:ascii="仿宋_GB2312" w:eastAsia="仿宋_GB2312" w:hAnsi="仿宋"/>
          <w:color w:val="000000" w:themeColor="text1"/>
          <w:sz w:val="28"/>
          <w:szCs w:val="28"/>
        </w:rPr>
        <w:t>5</w:t>
      </w:r>
      <w:r>
        <w:rPr>
          <w:rFonts w:ascii="仿宋_GB2312" w:eastAsia="仿宋_GB2312" w:hAnsi="仿宋" w:hint="eastAsia"/>
          <w:color w:val="000000" w:themeColor="text1"/>
          <w:sz w:val="28"/>
          <w:szCs w:val="28"/>
        </w:rPr>
        <w:t>、评委、裁判、专家点评和技术分析报告；</w:t>
      </w:r>
    </w:p>
    <w:p w:rsidR="008B10B2" w:rsidRDefault="007A1DE3">
      <w:pPr>
        <w:snapToGrid w:val="0"/>
        <w:spacing w:line="560" w:lineRule="exact"/>
        <w:ind w:firstLineChars="200" w:firstLine="560"/>
        <w:rPr>
          <w:rFonts w:ascii="仿宋_GB2312" w:eastAsia="仿宋_GB2312" w:hAnsi="仿宋"/>
          <w:color w:val="000000" w:themeColor="text1"/>
          <w:sz w:val="28"/>
          <w:szCs w:val="28"/>
        </w:rPr>
      </w:pPr>
      <w:r>
        <w:rPr>
          <w:rFonts w:ascii="仿宋_GB2312" w:eastAsia="仿宋_GB2312" w:hAnsi="仿宋"/>
          <w:color w:val="000000" w:themeColor="text1"/>
          <w:sz w:val="28"/>
          <w:szCs w:val="28"/>
        </w:rPr>
        <w:t>6</w:t>
      </w:r>
      <w:r>
        <w:rPr>
          <w:rFonts w:ascii="仿宋_GB2312" w:eastAsia="仿宋_GB2312" w:hAnsi="仿宋" w:hint="eastAsia"/>
          <w:color w:val="000000" w:themeColor="text1"/>
          <w:sz w:val="28"/>
          <w:szCs w:val="28"/>
        </w:rPr>
        <w:t>．优秀选手、指导教师访谈。</w:t>
      </w:r>
    </w:p>
    <w:p w:rsidR="008B10B2" w:rsidRDefault="007A1DE3">
      <w:pPr>
        <w:snapToGrid w:val="0"/>
        <w:spacing w:line="560" w:lineRule="exact"/>
        <w:ind w:firstLineChars="200" w:firstLine="560"/>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（二）资源转化基本方案与呈现形式</w:t>
      </w:r>
    </w:p>
    <w:p w:rsidR="008B10B2" w:rsidRDefault="007A1DE3">
      <w:pPr>
        <w:snapToGrid w:val="0"/>
        <w:spacing w:line="560" w:lineRule="exact"/>
        <w:ind w:firstLineChars="200" w:firstLine="560"/>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资源转化成果按照行业标准、契合课程标准、突出技能特色、展现竞赛优势，形成满足职业教育教学需求、体现先进教学模式、反映职业教育先进水平的共享性职业教育教学资源。资源转化成果包含基本资源和拓展资源，充分体现本赛项技能考核特点：</w:t>
      </w:r>
    </w:p>
    <w:p w:rsidR="008B10B2" w:rsidRDefault="007A1DE3">
      <w:pPr>
        <w:snapToGrid w:val="0"/>
        <w:spacing w:line="560" w:lineRule="exact"/>
        <w:ind w:firstLineChars="200" w:firstLine="560"/>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资源转化成果应包含基本资源和拓展资源。</w:t>
      </w:r>
    </w:p>
    <w:p w:rsidR="008B10B2" w:rsidRDefault="007A1DE3">
      <w:pPr>
        <w:pStyle w:val="af7"/>
        <w:numPr>
          <w:ilvl w:val="0"/>
          <w:numId w:val="1"/>
        </w:numPr>
        <w:snapToGrid w:val="0"/>
        <w:spacing w:line="560" w:lineRule="exact"/>
        <w:ind w:left="567" w:firstLineChars="0" w:firstLine="0"/>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 xml:space="preserve"> 基本资源 </w:t>
      </w:r>
    </w:p>
    <w:p w:rsidR="008B10B2" w:rsidRDefault="007A1DE3">
      <w:pPr>
        <w:pStyle w:val="af7"/>
        <w:snapToGrid w:val="0"/>
        <w:ind w:left="709" w:firstLineChars="0" w:firstLine="0"/>
        <w:jc w:val="left"/>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 xml:space="preserve">基本资源按照风采展示、技能概要、教学资源三大模块设置。 </w:t>
      </w:r>
    </w:p>
    <w:p w:rsidR="008B10B2" w:rsidRDefault="007A1DE3" w:rsidP="002E14D2">
      <w:pPr>
        <w:pStyle w:val="af7"/>
        <w:snapToGrid w:val="0"/>
        <w:ind w:firstLineChars="236" w:firstLine="661"/>
        <w:jc w:val="left"/>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（1）风采展示。赛后即时制作时长15分钟左右的赛项宣传片，以及时长10分钟左右的获奖代表队（选手）的风采展示片。供专业媒体进行宣传播放。</w:t>
      </w:r>
    </w:p>
    <w:p w:rsidR="008B10B2" w:rsidRDefault="007A1DE3">
      <w:pPr>
        <w:snapToGrid w:val="0"/>
        <w:spacing w:line="560" w:lineRule="exact"/>
        <w:ind w:firstLineChars="200" w:firstLine="560"/>
        <w:jc w:val="left"/>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 xml:space="preserve"> （2）技能概要。包括技能介绍、技能操作要点、评价指标等。</w:t>
      </w:r>
    </w:p>
    <w:p w:rsidR="008B10B2" w:rsidRDefault="007A1DE3" w:rsidP="002E14D2">
      <w:pPr>
        <w:snapToGrid w:val="0"/>
        <w:spacing w:line="560" w:lineRule="exact"/>
        <w:ind w:firstLineChars="236" w:firstLine="661"/>
        <w:jc w:val="left"/>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（3） 教学资源。教学资源充分涵盖赛项内容。包括教学方案、训练 指导、</w:t>
      </w:r>
      <w:r>
        <w:rPr>
          <w:rFonts w:ascii="仿宋_GB2312" w:eastAsia="仿宋_GB2312" w:hAnsi="仿宋" w:hint="eastAsia"/>
          <w:color w:val="000000" w:themeColor="text1"/>
          <w:sz w:val="28"/>
          <w:szCs w:val="28"/>
        </w:rPr>
        <w:lastRenderedPageBreak/>
        <w:t>作业/任务、实验/实训/实习资源等，其呈现形式主要是演示文稿、图片、操作流程演示视频、动画及相关微课程、</w:t>
      </w:r>
      <w:proofErr w:type="gramStart"/>
      <w:r>
        <w:rPr>
          <w:rFonts w:ascii="仿宋_GB2312" w:eastAsia="仿宋_GB2312" w:hAnsi="仿宋" w:hint="eastAsia"/>
          <w:color w:val="000000" w:themeColor="text1"/>
          <w:sz w:val="28"/>
          <w:szCs w:val="28"/>
        </w:rPr>
        <w:t>微资源</w:t>
      </w:r>
      <w:proofErr w:type="gramEnd"/>
      <w:r>
        <w:rPr>
          <w:rFonts w:ascii="仿宋_GB2312" w:eastAsia="仿宋_GB2312" w:hAnsi="仿宋" w:hint="eastAsia"/>
          <w:color w:val="000000" w:themeColor="text1"/>
          <w:sz w:val="28"/>
          <w:szCs w:val="28"/>
        </w:rPr>
        <w:t>等。</w:t>
      </w:r>
    </w:p>
    <w:p w:rsidR="008B10B2" w:rsidRDefault="007A1DE3">
      <w:pPr>
        <w:snapToGrid w:val="0"/>
        <w:spacing w:line="560" w:lineRule="exact"/>
        <w:ind w:firstLineChars="200" w:firstLine="560"/>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 xml:space="preserve">2. 拓展资源 </w:t>
      </w:r>
    </w:p>
    <w:p w:rsidR="008B10B2" w:rsidRDefault="007A1DE3">
      <w:pPr>
        <w:snapToGrid w:val="0"/>
        <w:spacing w:line="560" w:lineRule="exact"/>
        <w:ind w:firstLineChars="200" w:firstLine="560"/>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拓展资源是指反映技能特色、可应用于各教学与训练环节、支持技能教学和学习过程的较为成熟的多样性辅助资源。</w:t>
      </w:r>
    </w:p>
    <w:p w:rsidR="008B10B2" w:rsidRDefault="007A1DE3">
      <w:pPr>
        <w:snapToGrid w:val="0"/>
        <w:spacing w:line="560" w:lineRule="exact"/>
        <w:ind w:firstLineChars="200" w:firstLine="560"/>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（三）资源的技术标准</w:t>
      </w:r>
    </w:p>
    <w:p w:rsidR="008B10B2" w:rsidRDefault="007A1DE3">
      <w:pPr>
        <w:snapToGrid w:val="0"/>
        <w:spacing w:line="560" w:lineRule="exact"/>
        <w:ind w:firstLineChars="200" w:firstLine="560"/>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资源转化成果以文本文档、演示文稿、视频文件、Flash文件、图形</w:t>
      </w:r>
      <w:r>
        <w:rPr>
          <w:rFonts w:ascii="仿宋_GB2312" w:eastAsia="仿宋_GB2312" w:hAnsi="仿宋"/>
          <w:color w:val="000000" w:themeColor="text1"/>
          <w:sz w:val="28"/>
          <w:szCs w:val="28"/>
        </w:rPr>
        <w:t>/</w:t>
      </w:r>
      <w:r>
        <w:rPr>
          <w:rFonts w:ascii="仿宋_GB2312" w:eastAsia="仿宋_GB2312" w:hAnsi="仿宋" w:hint="eastAsia"/>
          <w:color w:val="000000" w:themeColor="text1"/>
          <w:sz w:val="28"/>
          <w:szCs w:val="28"/>
        </w:rPr>
        <w:t>图像素材和网页</w:t>
      </w:r>
      <w:proofErr w:type="gramStart"/>
      <w:r>
        <w:rPr>
          <w:rFonts w:ascii="仿宋_GB2312" w:eastAsia="仿宋_GB2312" w:hAnsi="仿宋" w:hint="eastAsia"/>
          <w:color w:val="000000" w:themeColor="text1"/>
          <w:sz w:val="28"/>
          <w:szCs w:val="28"/>
        </w:rPr>
        <w:t>型资源</w:t>
      </w:r>
      <w:proofErr w:type="gramEnd"/>
      <w:r>
        <w:rPr>
          <w:rFonts w:ascii="仿宋_GB2312" w:eastAsia="仿宋_GB2312" w:hAnsi="仿宋" w:hint="eastAsia"/>
          <w:color w:val="000000" w:themeColor="text1"/>
          <w:sz w:val="28"/>
          <w:szCs w:val="28"/>
        </w:rPr>
        <w:t>等，技术标准符合《全国职业院校技能大赛资源转化工作办法》的要求。</w:t>
      </w:r>
    </w:p>
    <w:p w:rsidR="008B10B2" w:rsidRDefault="007A1DE3">
      <w:pPr>
        <w:snapToGrid w:val="0"/>
        <w:spacing w:line="560" w:lineRule="exact"/>
        <w:ind w:firstLineChars="200" w:firstLine="560"/>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（四）资源的提交方式与版权</w:t>
      </w:r>
    </w:p>
    <w:p w:rsidR="008B10B2" w:rsidRDefault="007A1DE3">
      <w:pPr>
        <w:snapToGrid w:val="0"/>
        <w:spacing w:line="560" w:lineRule="exact"/>
        <w:ind w:firstLineChars="200" w:firstLine="560"/>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赛项资源转化成果的版权由技能大赛执委会和赛项执委会共享。</w:t>
      </w:r>
    </w:p>
    <w:p w:rsidR="008B10B2" w:rsidRDefault="007A1DE3">
      <w:pPr>
        <w:snapToGrid w:val="0"/>
        <w:spacing w:line="560" w:lineRule="exact"/>
        <w:ind w:firstLineChars="200" w:firstLine="560"/>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（五）资源的使用与管理</w:t>
      </w:r>
    </w:p>
    <w:p w:rsidR="008B10B2" w:rsidRDefault="007A1DE3">
      <w:pPr>
        <w:snapToGrid w:val="0"/>
        <w:spacing w:line="560" w:lineRule="exact"/>
        <w:ind w:firstLineChars="200" w:firstLine="560"/>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资源转化成果的使用与管理由大赛执委会统一使用与管理，会同赛项承办单位、赛项有关专家，联系出版社编辑出版有关赛项实训教材等精品资源。</w:t>
      </w:r>
    </w:p>
    <w:p w:rsidR="008B10B2" w:rsidRDefault="007A1DE3">
      <w:pPr>
        <w:snapToGrid w:val="0"/>
        <w:spacing w:line="560" w:lineRule="exact"/>
        <w:ind w:firstLineChars="200" w:firstLine="560"/>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（六）资源转化项目工作进程表</w:t>
      </w:r>
    </w:p>
    <w:tbl>
      <w:tblPr>
        <w:tblStyle w:val="TableNormal"/>
        <w:tblW w:w="9527" w:type="dxa"/>
        <w:tblInd w:w="107" w:type="dxa"/>
        <w:tblLayout w:type="fixed"/>
        <w:tblLook w:val="04A0" w:firstRow="1" w:lastRow="0" w:firstColumn="1" w:lastColumn="0" w:noHBand="0" w:noVBand="1"/>
      </w:tblPr>
      <w:tblGrid>
        <w:gridCol w:w="677"/>
        <w:gridCol w:w="710"/>
        <w:gridCol w:w="1195"/>
        <w:gridCol w:w="1275"/>
        <w:gridCol w:w="1212"/>
        <w:gridCol w:w="1287"/>
        <w:gridCol w:w="1339"/>
        <w:gridCol w:w="1832"/>
      </w:tblGrid>
      <w:tr w:rsidR="008B10B2">
        <w:trPr>
          <w:trHeight w:hRule="exact" w:val="1044"/>
        </w:trPr>
        <w:tc>
          <w:tcPr>
            <w:tcW w:w="2582" w:type="dxa"/>
            <w:gridSpan w:val="3"/>
            <w:tcBorders>
              <w:top w:val="single" w:sz="4" w:space="0" w:color="000000"/>
              <w:left w:val="single" w:sz="4" w:space="0" w:color="000000"/>
              <w:bottom w:val="single" w:sz="4" w:space="0" w:color="000000"/>
              <w:right w:val="single" w:sz="4" w:space="0" w:color="000000"/>
            </w:tcBorders>
            <w:vAlign w:val="center"/>
          </w:tcPr>
          <w:p w:rsidR="008B10B2" w:rsidRDefault="007A1DE3">
            <w:pPr>
              <w:widowControl/>
              <w:jc w:val="center"/>
              <w:rPr>
                <w:rFonts w:ascii="仿宋_GB2312" w:eastAsia="仿宋_GB2312" w:hAnsi="仿宋"/>
                <w:b/>
                <w:color w:val="000000" w:themeColor="text1"/>
                <w:sz w:val="24"/>
              </w:rPr>
            </w:pPr>
            <w:r>
              <w:rPr>
                <w:rFonts w:ascii="仿宋_GB2312" w:eastAsia="仿宋_GB2312" w:hAnsi="仿宋"/>
                <w:b/>
                <w:color w:val="000000" w:themeColor="text1"/>
                <w:sz w:val="24"/>
              </w:rPr>
              <w:t>资源名称</w:t>
            </w:r>
          </w:p>
        </w:tc>
        <w:tc>
          <w:tcPr>
            <w:tcW w:w="1275" w:type="dxa"/>
            <w:tcBorders>
              <w:top w:val="single" w:sz="4" w:space="0" w:color="000000"/>
              <w:left w:val="single" w:sz="4" w:space="0" w:color="000000"/>
              <w:bottom w:val="single" w:sz="4" w:space="0" w:color="000000"/>
              <w:right w:val="single" w:sz="4" w:space="0" w:color="000000"/>
            </w:tcBorders>
            <w:vAlign w:val="center"/>
          </w:tcPr>
          <w:p w:rsidR="008B10B2" w:rsidRDefault="007A1DE3">
            <w:pPr>
              <w:widowControl/>
              <w:jc w:val="center"/>
              <w:rPr>
                <w:rFonts w:ascii="仿宋_GB2312" w:eastAsia="仿宋_GB2312" w:hAnsi="仿宋"/>
                <w:b/>
                <w:color w:val="000000" w:themeColor="text1"/>
                <w:sz w:val="24"/>
              </w:rPr>
            </w:pPr>
            <w:r>
              <w:rPr>
                <w:rFonts w:ascii="仿宋_GB2312" w:eastAsia="仿宋_GB2312" w:hAnsi="仿宋"/>
                <w:b/>
                <w:color w:val="000000" w:themeColor="text1"/>
                <w:sz w:val="24"/>
              </w:rPr>
              <w:t>表现形式</w:t>
            </w:r>
          </w:p>
        </w:tc>
        <w:tc>
          <w:tcPr>
            <w:tcW w:w="1212" w:type="dxa"/>
            <w:tcBorders>
              <w:top w:val="single" w:sz="4" w:space="0" w:color="000000"/>
              <w:left w:val="single" w:sz="4" w:space="0" w:color="000000"/>
              <w:bottom w:val="single" w:sz="4" w:space="0" w:color="000000"/>
              <w:right w:val="single" w:sz="4" w:space="0" w:color="000000"/>
            </w:tcBorders>
            <w:vAlign w:val="center"/>
          </w:tcPr>
          <w:p w:rsidR="008B10B2" w:rsidRDefault="007A1DE3">
            <w:pPr>
              <w:widowControl/>
              <w:jc w:val="center"/>
              <w:rPr>
                <w:rFonts w:ascii="仿宋_GB2312" w:eastAsia="仿宋_GB2312" w:hAnsi="仿宋"/>
                <w:b/>
                <w:color w:val="000000" w:themeColor="text1"/>
                <w:sz w:val="24"/>
              </w:rPr>
            </w:pPr>
            <w:r>
              <w:rPr>
                <w:rFonts w:ascii="仿宋_GB2312" w:eastAsia="仿宋_GB2312" w:hAnsi="仿宋"/>
                <w:b/>
                <w:color w:val="000000" w:themeColor="text1"/>
                <w:sz w:val="24"/>
              </w:rPr>
              <w:t>资源数量</w:t>
            </w:r>
          </w:p>
        </w:tc>
        <w:tc>
          <w:tcPr>
            <w:tcW w:w="1287" w:type="dxa"/>
            <w:tcBorders>
              <w:top w:val="single" w:sz="4" w:space="0" w:color="000000"/>
              <w:left w:val="single" w:sz="4" w:space="0" w:color="000000"/>
              <w:bottom w:val="single" w:sz="4" w:space="0" w:color="000000"/>
              <w:right w:val="single" w:sz="4" w:space="0" w:color="auto"/>
            </w:tcBorders>
            <w:vAlign w:val="center"/>
          </w:tcPr>
          <w:p w:rsidR="008B10B2" w:rsidRDefault="007A1DE3">
            <w:pPr>
              <w:widowControl/>
              <w:jc w:val="center"/>
              <w:rPr>
                <w:rFonts w:ascii="仿宋_GB2312" w:eastAsia="仿宋_GB2312" w:hAnsi="仿宋"/>
                <w:b/>
                <w:color w:val="000000" w:themeColor="text1"/>
                <w:sz w:val="24"/>
              </w:rPr>
            </w:pPr>
            <w:r>
              <w:rPr>
                <w:rFonts w:ascii="仿宋_GB2312" w:eastAsia="仿宋_GB2312" w:hAnsi="仿宋"/>
                <w:b/>
                <w:color w:val="000000" w:themeColor="text1"/>
                <w:sz w:val="24"/>
              </w:rPr>
              <w:t>资源要求</w:t>
            </w:r>
          </w:p>
        </w:tc>
        <w:tc>
          <w:tcPr>
            <w:tcW w:w="1339" w:type="dxa"/>
            <w:tcBorders>
              <w:top w:val="single" w:sz="4" w:space="0" w:color="auto"/>
              <w:left w:val="single" w:sz="4" w:space="0" w:color="auto"/>
              <w:bottom w:val="single" w:sz="4" w:space="0" w:color="auto"/>
              <w:right w:val="single" w:sz="4" w:space="0" w:color="auto"/>
            </w:tcBorders>
            <w:vAlign w:val="center"/>
          </w:tcPr>
          <w:p w:rsidR="008B10B2" w:rsidRDefault="007A1DE3">
            <w:pPr>
              <w:widowControl/>
              <w:jc w:val="center"/>
              <w:rPr>
                <w:rFonts w:ascii="仿宋_GB2312" w:eastAsia="仿宋_GB2312" w:hAnsi="仿宋"/>
                <w:b/>
                <w:color w:val="000000" w:themeColor="text1"/>
                <w:sz w:val="24"/>
              </w:rPr>
            </w:pPr>
            <w:r>
              <w:rPr>
                <w:rFonts w:ascii="仿宋_GB2312" w:eastAsia="仿宋_GB2312" w:hAnsi="仿宋"/>
                <w:b/>
                <w:color w:val="000000" w:themeColor="text1"/>
                <w:sz w:val="24"/>
              </w:rPr>
              <w:t>完成时间</w:t>
            </w:r>
          </w:p>
        </w:tc>
        <w:tc>
          <w:tcPr>
            <w:tcW w:w="1832" w:type="dxa"/>
            <w:tcBorders>
              <w:top w:val="single" w:sz="4" w:space="0" w:color="auto"/>
              <w:left w:val="single" w:sz="4" w:space="0" w:color="auto"/>
              <w:bottom w:val="single" w:sz="4" w:space="0" w:color="auto"/>
              <w:right w:val="single" w:sz="4" w:space="0" w:color="auto"/>
            </w:tcBorders>
            <w:vAlign w:val="center"/>
          </w:tcPr>
          <w:p w:rsidR="008B10B2" w:rsidRDefault="007A1DE3">
            <w:pPr>
              <w:jc w:val="center"/>
              <w:rPr>
                <w:rFonts w:ascii="仿宋_GB2312" w:eastAsia="仿宋_GB2312" w:hAnsi="仿宋"/>
                <w:b/>
                <w:color w:val="000000" w:themeColor="text1"/>
                <w:sz w:val="24"/>
              </w:rPr>
            </w:pPr>
            <w:r>
              <w:rPr>
                <w:rFonts w:ascii="仿宋_GB2312" w:eastAsia="仿宋_GB2312" w:hAnsi="仿宋" w:hint="eastAsia"/>
                <w:b/>
                <w:color w:val="000000" w:themeColor="text1"/>
                <w:sz w:val="24"/>
              </w:rPr>
              <w:t>实施人员</w:t>
            </w:r>
          </w:p>
        </w:tc>
      </w:tr>
      <w:tr w:rsidR="008B10B2">
        <w:trPr>
          <w:trHeight w:hRule="exact" w:val="1018"/>
        </w:trPr>
        <w:tc>
          <w:tcPr>
            <w:tcW w:w="677" w:type="dxa"/>
            <w:vMerge w:val="restart"/>
            <w:tcBorders>
              <w:top w:val="single" w:sz="4" w:space="0" w:color="000000"/>
              <w:left w:val="single" w:sz="4" w:space="0" w:color="000000"/>
              <w:right w:val="single" w:sz="4" w:space="0" w:color="000000"/>
            </w:tcBorders>
            <w:vAlign w:val="center"/>
          </w:tcPr>
          <w:p w:rsidR="008B10B2" w:rsidRDefault="007A1DE3">
            <w:pPr>
              <w:widowControl/>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基 本 资 源</w:t>
            </w:r>
          </w:p>
        </w:tc>
        <w:tc>
          <w:tcPr>
            <w:tcW w:w="710" w:type="dxa"/>
            <w:vMerge w:val="restart"/>
            <w:tcBorders>
              <w:top w:val="single" w:sz="4" w:space="0" w:color="000000"/>
              <w:left w:val="single" w:sz="4" w:space="0" w:color="000000"/>
              <w:right w:val="single" w:sz="4" w:space="0" w:color="000000"/>
            </w:tcBorders>
            <w:vAlign w:val="center"/>
          </w:tcPr>
          <w:p w:rsidR="008B10B2" w:rsidRDefault="007A1DE3">
            <w:pPr>
              <w:widowControl/>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风采 展示</w:t>
            </w:r>
          </w:p>
        </w:tc>
        <w:tc>
          <w:tcPr>
            <w:tcW w:w="1195" w:type="dxa"/>
            <w:tcBorders>
              <w:top w:val="single" w:sz="4" w:space="0" w:color="000000"/>
              <w:left w:val="single" w:sz="4" w:space="0" w:color="000000"/>
              <w:bottom w:val="single" w:sz="4" w:space="0" w:color="000000"/>
              <w:right w:val="single" w:sz="4" w:space="0" w:color="000000"/>
            </w:tcBorders>
            <w:vAlign w:val="center"/>
          </w:tcPr>
          <w:p w:rsidR="008B10B2" w:rsidRDefault="007A1DE3">
            <w:pPr>
              <w:widowControl/>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赛项宣传片</w:t>
            </w:r>
          </w:p>
        </w:tc>
        <w:tc>
          <w:tcPr>
            <w:tcW w:w="1275" w:type="dxa"/>
            <w:tcBorders>
              <w:top w:val="single" w:sz="4" w:space="0" w:color="000000"/>
              <w:left w:val="single" w:sz="4" w:space="0" w:color="000000"/>
              <w:bottom w:val="single" w:sz="4" w:space="0" w:color="000000"/>
              <w:right w:val="single" w:sz="4" w:space="0" w:color="000000"/>
            </w:tcBorders>
            <w:vAlign w:val="center"/>
          </w:tcPr>
          <w:p w:rsidR="008B10B2" w:rsidRDefault="007A1DE3">
            <w:pPr>
              <w:widowControl/>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视频</w:t>
            </w:r>
          </w:p>
        </w:tc>
        <w:tc>
          <w:tcPr>
            <w:tcW w:w="1212" w:type="dxa"/>
            <w:tcBorders>
              <w:top w:val="single" w:sz="4" w:space="0" w:color="000000"/>
              <w:left w:val="single" w:sz="4" w:space="0" w:color="000000"/>
              <w:bottom w:val="single" w:sz="4" w:space="0" w:color="000000"/>
              <w:right w:val="single" w:sz="4" w:space="0" w:color="000000"/>
            </w:tcBorders>
            <w:vAlign w:val="center"/>
          </w:tcPr>
          <w:p w:rsidR="008B10B2" w:rsidRDefault="007A1DE3">
            <w:pPr>
              <w:widowControl/>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1</w:t>
            </w:r>
          </w:p>
        </w:tc>
        <w:tc>
          <w:tcPr>
            <w:tcW w:w="1287" w:type="dxa"/>
            <w:tcBorders>
              <w:top w:val="single" w:sz="4" w:space="0" w:color="000000"/>
              <w:left w:val="single" w:sz="4" w:space="0" w:color="000000"/>
              <w:bottom w:val="single" w:sz="4" w:space="0" w:color="000000"/>
              <w:right w:val="single" w:sz="4" w:space="0" w:color="auto"/>
            </w:tcBorders>
            <w:vAlign w:val="center"/>
          </w:tcPr>
          <w:p w:rsidR="008B10B2" w:rsidRDefault="007A1DE3">
            <w:pPr>
              <w:widowControl/>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15 分钟</w:t>
            </w:r>
          </w:p>
          <w:p w:rsidR="008B10B2" w:rsidRDefault="007A1DE3">
            <w:pPr>
              <w:widowControl/>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以上</w:t>
            </w:r>
          </w:p>
        </w:tc>
        <w:tc>
          <w:tcPr>
            <w:tcW w:w="1339" w:type="dxa"/>
            <w:tcBorders>
              <w:top w:val="single" w:sz="4" w:space="0" w:color="auto"/>
              <w:left w:val="single" w:sz="4" w:space="0" w:color="auto"/>
              <w:bottom w:val="single" w:sz="4" w:space="0" w:color="auto"/>
              <w:right w:val="single" w:sz="4" w:space="0" w:color="auto"/>
            </w:tcBorders>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赛后5日</w:t>
            </w:r>
          </w:p>
        </w:tc>
        <w:tc>
          <w:tcPr>
            <w:tcW w:w="1832" w:type="dxa"/>
            <w:tcBorders>
              <w:top w:val="single" w:sz="4" w:space="0" w:color="auto"/>
              <w:left w:val="single" w:sz="4" w:space="0" w:color="auto"/>
              <w:bottom w:val="single" w:sz="4" w:space="0" w:color="auto"/>
              <w:right w:val="single" w:sz="4" w:space="0" w:color="auto"/>
            </w:tcBorders>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承办校</w:t>
            </w:r>
          </w:p>
        </w:tc>
      </w:tr>
      <w:tr w:rsidR="008B10B2">
        <w:trPr>
          <w:trHeight w:hRule="exact" w:val="780"/>
        </w:trPr>
        <w:tc>
          <w:tcPr>
            <w:tcW w:w="677" w:type="dxa"/>
            <w:vMerge/>
            <w:tcBorders>
              <w:left w:val="single" w:sz="4" w:space="0" w:color="000000"/>
              <w:right w:val="single" w:sz="4" w:space="0" w:color="000000"/>
            </w:tcBorders>
            <w:vAlign w:val="center"/>
          </w:tcPr>
          <w:p w:rsidR="008B10B2" w:rsidRDefault="008B10B2">
            <w:pPr>
              <w:widowControl/>
              <w:jc w:val="center"/>
              <w:rPr>
                <w:rFonts w:ascii="仿宋_GB2312" w:eastAsia="仿宋_GB2312" w:hAnsi="仿宋"/>
                <w:color w:val="000000" w:themeColor="text1"/>
                <w:sz w:val="24"/>
              </w:rPr>
            </w:pPr>
          </w:p>
        </w:tc>
        <w:tc>
          <w:tcPr>
            <w:tcW w:w="710" w:type="dxa"/>
            <w:vMerge/>
            <w:tcBorders>
              <w:left w:val="single" w:sz="4" w:space="0" w:color="000000"/>
              <w:bottom w:val="single" w:sz="4" w:space="0" w:color="000000"/>
              <w:right w:val="single" w:sz="4" w:space="0" w:color="000000"/>
            </w:tcBorders>
            <w:vAlign w:val="center"/>
          </w:tcPr>
          <w:p w:rsidR="008B10B2" w:rsidRDefault="008B10B2">
            <w:pPr>
              <w:widowControl/>
              <w:jc w:val="center"/>
              <w:rPr>
                <w:rFonts w:ascii="仿宋_GB2312" w:eastAsia="仿宋_GB2312" w:hAnsi="仿宋"/>
                <w:color w:val="000000" w:themeColor="text1"/>
                <w:sz w:val="24"/>
              </w:rPr>
            </w:pPr>
          </w:p>
        </w:tc>
        <w:tc>
          <w:tcPr>
            <w:tcW w:w="1195" w:type="dxa"/>
            <w:tcBorders>
              <w:top w:val="single" w:sz="4" w:space="0" w:color="000000"/>
              <w:left w:val="single" w:sz="4" w:space="0" w:color="000000"/>
              <w:bottom w:val="single" w:sz="4" w:space="0" w:color="000000"/>
              <w:right w:val="single" w:sz="4" w:space="0" w:color="000000"/>
            </w:tcBorders>
            <w:vAlign w:val="center"/>
          </w:tcPr>
          <w:p w:rsidR="008B10B2" w:rsidRDefault="007A1DE3">
            <w:pPr>
              <w:pStyle w:val="TableParagraph"/>
              <w:widowControl/>
              <w:spacing w:before="103"/>
              <w:rPr>
                <w:rFonts w:ascii="仿宋_GB2312" w:eastAsia="仿宋_GB2312" w:hAnsi="仿宋" w:cs="Times New Roman"/>
                <w:color w:val="000000" w:themeColor="text1"/>
                <w:kern w:val="2"/>
                <w:sz w:val="24"/>
                <w:szCs w:val="24"/>
                <w:lang w:eastAsia="zh-CN"/>
              </w:rPr>
            </w:pPr>
            <w:r>
              <w:rPr>
                <w:rFonts w:ascii="仿宋_GB2312" w:eastAsia="仿宋_GB2312" w:hAnsi="仿宋" w:cs="Times New Roman" w:hint="eastAsia"/>
                <w:color w:val="000000" w:themeColor="text1"/>
                <w:kern w:val="2"/>
                <w:sz w:val="24"/>
                <w:szCs w:val="24"/>
                <w:lang w:eastAsia="zh-CN"/>
              </w:rPr>
              <w:t>风采展示片</w:t>
            </w:r>
          </w:p>
        </w:tc>
        <w:tc>
          <w:tcPr>
            <w:tcW w:w="1275" w:type="dxa"/>
            <w:tcBorders>
              <w:top w:val="single" w:sz="4" w:space="0" w:color="000000"/>
              <w:left w:val="single" w:sz="4" w:space="0" w:color="000000"/>
              <w:bottom w:val="single" w:sz="4" w:space="0" w:color="000000"/>
              <w:right w:val="single" w:sz="4" w:space="0" w:color="000000"/>
            </w:tcBorders>
            <w:vAlign w:val="center"/>
          </w:tcPr>
          <w:p w:rsidR="008B10B2" w:rsidRDefault="007A1DE3">
            <w:pPr>
              <w:pStyle w:val="TableParagraph"/>
              <w:widowControl/>
              <w:spacing w:before="103"/>
              <w:jc w:val="center"/>
              <w:rPr>
                <w:rFonts w:ascii="仿宋_GB2312" w:eastAsia="仿宋_GB2312" w:hAnsi="仿宋" w:cs="Times New Roman"/>
                <w:color w:val="000000" w:themeColor="text1"/>
                <w:kern w:val="2"/>
                <w:sz w:val="24"/>
                <w:szCs w:val="24"/>
                <w:lang w:eastAsia="zh-CN"/>
              </w:rPr>
            </w:pPr>
            <w:r>
              <w:rPr>
                <w:rFonts w:ascii="仿宋_GB2312" w:eastAsia="仿宋_GB2312" w:hAnsi="仿宋" w:cs="Times New Roman" w:hint="eastAsia"/>
                <w:color w:val="000000" w:themeColor="text1"/>
                <w:kern w:val="2"/>
                <w:sz w:val="24"/>
                <w:szCs w:val="24"/>
                <w:lang w:eastAsia="zh-CN"/>
              </w:rPr>
              <w:t>视频</w:t>
            </w:r>
          </w:p>
        </w:tc>
        <w:tc>
          <w:tcPr>
            <w:tcW w:w="1212" w:type="dxa"/>
            <w:tcBorders>
              <w:top w:val="single" w:sz="4" w:space="0" w:color="000000"/>
              <w:left w:val="single" w:sz="4" w:space="0" w:color="000000"/>
              <w:bottom w:val="single" w:sz="4" w:space="0" w:color="000000"/>
              <w:right w:val="single" w:sz="4" w:space="0" w:color="000000"/>
            </w:tcBorders>
            <w:vAlign w:val="center"/>
          </w:tcPr>
          <w:p w:rsidR="008B10B2" w:rsidRDefault="007A1DE3">
            <w:pPr>
              <w:widowControl/>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1</w:t>
            </w:r>
          </w:p>
        </w:tc>
        <w:tc>
          <w:tcPr>
            <w:tcW w:w="1287" w:type="dxa"/>
            <w:tcBorders>
              <w:top w:val="single" w:sz="4" w:space="0" w:color="000000"/>
              <w:left w:val="single" w:sz="4" w:space="0" w:color="000000"/>
              <w:bottom w:val="single" w:sz="4" w:space="0" w:color="000000"/>
              <w:right w:val="single" w:sz="4" w:space="0" w:color="auto"/>
            </w:tcBorders>
            <w:vAlign w:val="center"/>
          </w:tcPr>
          <w:p w:rsidR="008B10B2" w:rsidRDefault="007A1DE3">
            <w:pPr>
              <w:pStyle w:val="TableParagraph"/>
              <w:widowControl/>
              <w:spacing w:line="261" w:lineRule="exact"/>
              <w:ind w:right="2"/>
              <w:jc w:val="center"/>
              <w:rPr>
                <w:rFonts w:ascii="仿宋_GB2312" w:eastAsia="仿宋_GB2312" w:hAnsi="仿宋" w:cs="Times New Roman"/>
                <w:color w:val="000000" w:themeColor="text1"/>
                <w:kern w:val="2"/>
                <w:sz w:val="24"/>
                <w:szCs w:val="24"/>
                <w:lang w:eastAsia="zh-CN"/>
              </w:rPr>
            </w:pPr>
            <w:r>
              <w:rPr>
                <w:rFonts w:ascii="仿宋_GB2312" w:eastAsia="仿宋_GB2312" w:hAnsi="仿宋" w:cs="Times New Roman" w:hint="eastAsia"/>
                <w:color w:val="000000" w:themeColor="text1"/>
                <w:kern w:val="2"/>
                <w:sz w:val="24"/>
                <w:szCs w:val="24"/>
                <w:lang w:eastAsia="zh-CN"/>
              </w:rPr>
              <w:t>10 分钟</w:t>
            </w:r>
          </w:p>
          <w:p w:rsidR="008B10B2" w:rsidRDefault="007A1DE3">
            <w:pPr>
              <w:pStyle w:val="TableParagraph"/>
              <w:widowControl/>
              <w:spacing w:line="313" w:lineRule="exact"/>
              <w:jc w:val="center"/>
              <w:rPr>
                <w:rFonts w:ascii="仿宋_GB2312" w:eastAsia="仿宋_GB2312" w:hAnsi="仿宋" w:cs="Times New Roman"/>
                <w:color w:val="000000" w:themeColor="text1"/>
                <w:kern w:val="2"/>
                <w:sz w:val="24"/>
                <w:szCs w:val="24"/>
                <w:lang w:eastAsia="zh-CN"/>
              </w:rPr>
            </w:pPr>
            <w:r>
              <w:rPr>
                <w:rFonts w:ascii="仿宋_GB2312" w:eastAsia="仿宋_GB2312" w:hAnsi="仿宋" w:cs="Times New Roman" w:hint="eastAsia"/>
                <w:color w:val="000000" w:themeColor="text1"/>
                <w:kern w:val="2"/>
                <w:sz w:val="24"/>
                <w:szCs w:val="24"/>
                <w:lang w:eastAsia="zh-CN"/>
              </w:rPr>
              <w:t>以上</w:t>
            </w:r>
          </w:p>
        </w:tc>
        <w:tc>
          <w:tcPr>
            <w:tcW w:w="1339" w:type="dxa"/>
            <w:tcBorders>
              <w:top w:val="single" w:sz="4" w:space="0" w:color="auto"/>
              <w:left w:val="single" w:sz="4" w:space="0" w:color="auto"/>
              <w:bottom w:val="single" w:sz="4" w:space="0" w:color="auto"/>
              <w:right w:val="single" w:sz="4" w:space="0" w:color="auto"/>
            </w:tcBorders>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赛后5日</w:t>
            </w:r>
          </w:p>
        </w:tc>
        <w:tc>
          <w:tcPr>
            <w:tcW w:w="1832" w:type="dxa"/>
            <w:tcBorders>
              <w:top w:val="single" w:sz="4" w:space="0" w:color="auto"/>
              <w:left w:val="single" w:sz="4" w:space="0" w:color="auto"/>
              <w:bottom w:val="single" w:sz="4" w:space="0" w:color="auto"/>
              <w:right w:val="single" w:sz="4" w:space="0" w:color="auto"/>
            </w:tcBorders>
            <w:vAlign w:val="center"/>
          </w:tcPr>
          <w:p w:rsidR="008B10B2" w:rsidRDefault="007A1DE3">
            <w:pPr>
              <w:widowControl/>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承办校</w:t>
            </w:r>
          </w:p>
        </w:tc>
      </w:tr>
      <w:tr w:rsidR="008B10B2">
        <w:trPr>
          <w:trHeight w:hRule="exact" w:val="641"/>
        </w:trPr>
        <w:tc>
          <w:tcPr>
            <w:tcW w:w="677" w:type="dxa"/>
            <w:vMerge/>
            <w:tcBorders>
              <w:left w:val="single" w:sz="4" w:space="0" w:color="000000"/>
              <w:right w:val="single" w:sz="4" w:space="0" w:color="000000"/>
            </w:tcBorders>
            <w:vAlign w:val="center"/>
          </w:tcPr>
          <w:p w:rsidR="008B10B2" w:rsidRDefault="008B10B2">
            <w:pPr>
              <w:widowControl/>
              <w:jc w:val="center"/>
              <w:rPr>
                <w:rFonts w:ascii="仿宋_GB2312" w:eastAsia="仿宋_GB2312" w:hAnsi="仿宋"/>
                <w:color w:val="000000" w:themeColor="text1"/>
                <w:sz w:val="24"/>
              </w:rPr>
            </w:pPr>
          </w:p>
        </w:tc>
        <w:tc>
          <w:tcPr>
            <w:tcW w:w="710" w:type="dxa"/>
            <w:vMerge w:val="restart"/>
            <w:tcBorders>
              <w:top w:val="single" w:sz="4" w:space="0" w:color="000000"/>
              <w:left w:val="single" w:sz="4" w:space="0" w:color="000000"/>
              <w:right w:val="single" w:sz="4" w:space="0" w:color="000000"/>
            </w:tcBorders>
            <w:vAlign w:val="center"/>
          </w:tcPr>
          <w:p w:rsidR="008B10B2" w:rsidRDefault="007A1DE3">
            <w:pPr>
              <w:pStyle w:val="TableParagraph"/>
              <w:widowControl/>
              <w:spacing w:line="312" w:lineRule="exact"/>
              <w:ind w:left="110" w:right="108"/>
              <w:jc w:val="center"/>
              <w:rPr>
                <w:rFonts w:ascii="仿宋_GB2312" w:eastAsia="仿宋_GB2312" w:hAnsi="仿宋" w:cs="Times New Roman"/>
                <w:color w:val="000000" w:themeColor="text1"/>
                <w:kern w:val="2"/>
                <w:sz w:val="24"/>
                <w:szCs w:val="24"/>
                <w:lang w:eastAsia="zh-CN"/>
              </w:rPr>
            </w:pPr>
            <w:r>
              <w:rPr>
                <w:rFonts w:ascii="仿宋_GB2312" w:eastAsia="仿宋_GB2312" w:hAnsi="仿宋" w:cs="Times New Roman" w:hint="eastAsia"/>
                <w:color w:val="000000" w:themeColor="text1"/>
                <w:kern w:val="2"/>
                <w:sz w:val="24"/>
                <w:szCs w:val="24"/>
                <w:lang w:eastAsia="zh-CN"/>
              </w:rPr>
              <w:t>技能 概要</w:t>
            </w:r>
          </w:p>
        </w:tc>
        <w:tc>
          <w:tcPr>
            <w:tcW w:w="1195" w:type="dxa"/>
            <w:tcBorders>
              <w:top w:val="single" w:sz="4" w:space="0" w:color="000000"/>
              <w:left w:val="single" w:sz="4" w:space="0" w:color="000000"/>
              <w:bottom w:val="single" w:sz="4" w:space="0" w:color="auto"/>
              <w:right w:val="single" w:sz="4" w:space="0" w:color="000000"/>
            </w:tcBorders>
            <w:vAlign w:val="center"/>
          </w:tcPr>
          <w:p w:rsidR="008B10B2" w:rsidRDefault="007A1DE3">
            <w:pPr>
              <w:pStyle w:val="TableParagraph"/>
              <w:widowControl/>
              <w:spacing w:line="312" w:lineRule="exact"/>
              <w:jc w:val="center"/>
              <w:rPr>
                <w:rFonts w:ascii="仿宋_GB2312" w:eastAsia="仿宋_GB2312" w:hAnsi="仿宋" w:cs="Times New Roman"/>
                <w:color w:val="000000" w:themeColor="text1"/>
                <w:kern w:val="2"/>
                <w:sz w:val="24"/>
                <w:szCs w:val="24"/>
                <w:lang w:eastAsia="zh-CN"/>
              </w:rPr>
            </w:pPr>
            <w:r>
              <w:rPr>
                <w:rFonts w:ascii="仿宋_GB2312" w:eastAsia="仿宋_GB2312" w:hAnsi="仿宋" w:cs="Times New Roman" w:hint="eastAsia"/>
                <w:color w:val="000000" w:themeColor="text1"/>
                <w:kern w:val="2"/>
                <w:sz w:val="24"/>
                <w:szCs w:val="24"/>
                <w:lang w:eastAsia="zh-CN"/>
              </w:rPr>
              <w:t xml:space="preserve">技能介绍 </w:t>
            </w:r>
          </w:p>
        </w:tc>
        <w:tc>
          <w:tcPr>
            <w:tcW w:w="1275" w:type="dxa"/>
            <w:tcBorders>
              <w:top w:val="single" w:sz="4" w:space="0" w:color="000000"/>
              <w:left w:val="single" w:sz="4" w:space="0" w:color="000000"/>
              <w:bottom w:val="single" w:sz="4" w:space="0" w:color="auto"/>
              <w:right w:val="single" w:sz="4" w:space="0" w:color="000000"/>
            </w:tcBorders>
            <w:vAlign w:val="center"/>
          </w:tcPr>
          <w:p w:rsidR="008B10B2" w:rsidRDefault="007A1DE3">
            <w:pPr>
              <w:widowControl/>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文本</w:t>
            </w:r>
          </w:p>
        </w:tc>
        <w:tc>
          <w:tcPr>
            <w:tcW w:w="1212" w:type="dxa"/>
            <w:tcBorders>
              <w:top w:val="single" w:sz="4" w:space="0" w:color="000000"/>
              <w:left w:val="single" w:sz="4" w:space="0" w:color="000000"/>
              <w:bottom w:val="single" w:sz="4" w:space="0" w:color="auto"/>
              <w:right w:val="single" w:sz="4" w:space="0" w:color="000000"/>
            </w:tcBorders>
            <w:vAlign w:val="center"/>
          </w:tcPr>
          <w:p w:rsidR="008B10B2" w:rsidRDefault="007A1DE3">
            <w:pPr>
              <w:widowControl/>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1</w:t>
            </w:r>
          </w:p>
        </w:tc>
        <w:tc>
          <w:tcPr>
            <w:tcW w:w="1287" w:type="dxa"/>
            <w:tcBorders>
              <w:top w:val="single" w:sz="4" w:space="0" w:color="000000"/>
              <w:left w:val="single" w:sz="4" w:space="0" w:color="000000"/>
              <w:bottom w:val="single" w:sz="4" w:space="0" w:color="auto"/>
              <w:right w:val="single" w:sz="4" w:space="0" w:color="auto"/>
            </w:tcBorders>
            <w:vAlign w:val="center"/>
          </w:tcPr>
          <w:p w:rsidR="008B10B2" w:rsidRDefault="007A1DE3">
            <w:pPr>
              <w:widowControl/>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补充完善</w:t>
            </w:r>
          </w:p>
        </w:tc>
        <w:tc>
          <w:tcPr>
            <w:tcW w:w="1339" w:type="dxa"/>
            <w:tcBorders>
              <w:top w:val="single" w:sz="4" w:space="0" w:color="auto"/>
              <w:left w:val="single" w:sz="4" w:space="0" w:color="auto"/>
              <w:bottom w:val="single" w:sz="4" w:space="0" w:color="auto"/>
              <w:right w:val="single" w:sz="4" w:space="0" w:color="auto"/>
            </w:tcBorders>
            <w:vAlign w:val="center"/>
          </w:tcPr>
          <w:p w:rsidR="008B10B2" w:rsidRDefault="007A1DE3">
            <w:pPr>
              <w:widowControl/>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赛后60日</w:t>
            </w:r>
          </w:p>
        </w:tc>
        <w:tc>
          <w:tcPr>
            <w:tcW w:w="1832" w:type="dxa"/>
            <w:tcBorders>
              <w:top w:val="single" w:sz="4" w:space="0" w:color="auto"/>
              <w:left w:val="single" w:sz="4" w:space="0" w:color="auto"/>
              <w:bottom w:val="single" w:sz="4" w:space="0" w:color="auto"/>
              <w:right w:val="single" w:sz="4" w:space="0" w:color="auto"/>
            </w:tcBorders>
            <w:vAlign w:val="center"/>
          </w:tcPr>
          <w:p w:rsidR="008B10B2" w:rsidRDefault="007A1DE3">
            <w:pPr>
              <w:widowControl/>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专家组</w:t>
            </w:r>
          </w:p>
        </w:tc>
      </w:tr>
      <w:tr w:rsidR="008B10B2">
        <w:trPr>
          <w:trHeight w:hRule="exact" w:val="515"/>
        </w:trPr>
        <w:tc>
          <w:tcPr>
            <w:tcW w:w="677" w:type="dxa"/>
            <w:vMerge/>
            <w:tcBorders>
              <w:left w:val="single" w:sz="4" w:space="0" w:color="000000"/>
              <w:right w:val="single" w:sz="4" w:space="0" w:color="000000"/>
            </w:tcBorders>
            <w:vAlign w:val="center"/>
          </w:tcPr>
          <w:p w:rsidR="008B10B2" w:rsidRDefault="008B10B2">
            <w:pPr>
              <w:widowControl/>
              <w:jc w:val="center"/>
              <w:rPr>
                <w:rFonts w:ascii="仿宋_GB2312" w:eastAsia="仿宋_GB2312" w:hAnsi="仿宋"/>
                <w:color w:val="000000" w:themeColor="text1"/>
                <w:sz w:val="24"/>
              </w:rPr>
            </w:pPr>
          </w:p>
        </w:tc>
        <w:tc>
          <w:tcPr>
            <w:tcW w:w="710" w:type="dxa"/>
            <w:vMerge/>
            <w:tcBorders>
              <w:top w:val="single" w:sz="4" w:space="0" w:color="000000"/>
              <w:left w:val="single" w:sz="4" w:space="0" w:color="000000"/>
              <w:right w:val="single" w:sz="4" w:space="0" w:color="000000"/>
            </w:tcBorders>
            <w:vAlign w:val="center"/>
          </w:tcPr>
          <w:p w:rsidR="008B10B2" w:rsidRDefault="008B10B2">
            <w:pPr>
              <w:pStyle w:val="TableParagraph"/>
              <w:widowControl/>
              <w:spacing w:line="312" w:lineRule="exact"/>
              <w:ind w:left="110" w:right="108"/>
              <w:jc w:val="center"/>
              <w:rPr>
                <w:rFonts w:ascii="仿宋_GB2312" w:eastAsia="仿宋_GB2312" w:hAnsi="仿宋" w:cs="Times New Roman"/>
                <w:color w:val="000000" w:themeColor="text1"/>
                <w:kern w:val="2"/>
                <w:sz w:val="24"/>
                <w:szCs w:val="24"/>
                <w:lang w:eastAsia="zh-CN"/>
              </w:rPr>
            </w:pPr>
          </w:p>
        </w:tc>
        <w:tc>
          <w:tcPr>
            <w:tcW w:w="1195" w:type="dxa"/>
            <w:tcBorders>
              <w:top w:val="single" w:sz="4" w:space="0" w:color="auto"/>
              <w:left w:val="single" w:sz="4" w:space="0" w:color="000000"/>
              <w:bottom w:val="single" w:sz="4" w:space="0" w:color="auto"/>
              <w:right w:val="single" w:sz="4" w:space="0" w:color="000000"/>
            </w:tcBorders>
            <w:vAlign w:val="center"/>
          </w:tcPr>
          <w:p w:rsidR="008B10B2" w:rsidRDefault="007A1DE3">
            <w:pPr>
              <w:pStyle w:val="TableParagraph"/>
              <w:spacing w:line="312" w:lineRule="exact"/>
              <w:jc w:val="center"/>
              <w:rPr>
                <w:rFonts w:ascii="仿宋_GB2312" w:eastAsia="仿宋_GB2312" w:hAnsi="仿宋" w:cs="Times New Roman"/>
                <w:color w:val="000000" w:themeColor="text1"/>
                <w:kern w:val="2"/>
                <w:sz w:val="24"/>
                <w:szCs w:val="24"/>
                <w:lang w:eastAsia="zh-CN"/>
              </w:rPr>
            </w:pPr>
            <w:r>
              <w:rPr>
                <w:rFonts w:ascii="仿宋_GB2312" w:eastAsia="仿宋_GB2312" w:hAnsi="仿宋" w:cs="Times New Roman" w:hint="eastAsia"/>
                <w:color w:val="000000" w:themeColor="text1"/>
                <w:kern w:val="2"/>
                <w:sz w:val="24"/>
                <w:szCs w:val="24"/>
                <w:lang w:eastAsia="zh-CN"/>
              </w:rPr>
              <w:t>训练大纲</w:t>
            </w:r>
          </w:p>
        </w:tc>
        <w:tc>
          <w:tcPr>
            <w:tcW w:w="1275" w:type="dxa"/>
            <w:tcBorders>
              <w:top w:val="single" w:sz="4" w:space="0" w:color="auto"/>
              <w:left w:val="single" w:sz="4" w:space="0" w:color="000000"/>
              <w:bottom w:val="single" w:sz="4" w:space="0" w:color="auto"/>
              <w:right w:val="single" w:sz="4" w:space="0" w:color="000000"/>
            </w:tcBorders>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文本</w:t>
            </w:r>
          </w:p>
        </w:tc>
        <w:tc>
          <w:tcPr>
            <w:tcW w:w="1212" w:type="dxa"/>
            <w:tcBorders>
              <w:top w:val="single" w:sz="4" w:space="0" w:color="auto"/>
              <w:left w:val="single" w:sz="4" w:space="0" w:color="000000"/>
              <w:bottom w:val="single" w:sz="4" w:space="0" w:color="auto"/>
              <w:right w:val="single" w:sz="4" w:space="0" w:color="000000"/>
            </w:tcBorders>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1</w:t>
            </w:r>
          </w:p>
        </w:tc>
        <w:tc>
          <w:tcPr>
            <w:tcW w:w="1287" w:type="dxa"/>
            <w:tcBorders>
              <w:top w:val="single" w:sz="4" w:space="0" w:color="auto"/>
              <w:left w:val="single" w:sz="4" w:space="0" w:color="000000"/>
              <w:bottom w:val="single" w:sz="4" w:space="0" w:color="auto"/>
              <w:right w:val="single" w:sz="4" w:space="0" w:color="auto"/>
            </w:tcBorders>
            <w:vAlign w:val="center"/>
          </w:tcPr>
          <w:p w:rsidR="008B10B2" w:rsidRDefault="007A1DE3">
            <w:pPr>
              <w:widowControl/>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补充完善</w:t>
            </w:r>
          </w:p>
        </w:tc>
        <w:tc>
          <w:tcPr>
            <w:tcW w:w="1339" w:type="dxa"/>
            <w:tcBorders>
              <w:top w:val="single" w:sz="4" w:space="0" w:color="auto"/>
              <w:left w:val="single" w:sz="4" w:space="0" w:color="auto"/>
              <w:bottom w:val="single" w:sz="4" w:space="0" w:color="auto"/>
              <w:right w:val="single" w:sz="4" w:space="0" w:color="auto"/>
            </w:tcBorders>
            <w:vAlign w:val="center"/>
          </w:tcPr>
          <w:p w:rsidR="008B10B2" w:rsidRDefault="007A1DE3">
            <w:pPr>
              <w:widowControl/>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赛后60日</w:t>
            </w:r>
          </w:p>
        </w:tc>
        <w:tc>
          <w:tcPr>
            <w:tcW w:w="1832" w:type="dxa"/>
            <w:tcBorders>
              <w:top w:val="single" w:sz="4" w:space="0" w:color="auto"/>
              <w:left w:val="single" w:sz="4" w:space="0" w:color="auto"/>
              <w:bottom w:val="single" w:sz="4" w:space="0" w:color="auto"/>
              <w:right w:val="single" w:sz="4" w:space="0" w:color="auto"/>
            </w:tcBorders>
            <w:vAlign w:val="center"/>
          </w:tcPr>
          <w:p w:rsidR="008B10B2" w:rsidRDefault="007A1DE3">
            <w:pPr>
              <w:widowControl/>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专家组</w:t>
            </w:r>
          </w:p>
        </w:tc>
      </w:tr>
      <w:tr w:rsidR="008B10B2">
        <w:trPr>
          <w:trHeight w:hRule="exact" w:val="525"/>
        </w:trPr>
        <w:tc>
          <w:tcPr>
            <w:tcW w:w="677" w:type="dxa"/>
            <w:vMerge/>
            <w:tcBorders>
              <w:left w:val="single" w:sz="4" w:space="0" w:color="000000"/>
              <w:right w:val="single" w:sz="4" w:space="0" w:color="000000"/>
            </w:tcBorders>
            <w:vAlign w:val="center"/>
          </w:tcPr>
          <w:p w:rsidR="008B10B2" w:rsidRDefault="008B10B2">
            <w:pPr>
              <w:widowControl/>
              <w:jc w:val="center"/>
              <w:rPr>
                <w:rFonts w:ascii="仿宋_GB2312" w:eastAsia="仿宋_GB2312" w:hAnsi="仿宋"/>
                <w:color w:val="000000" w:themeColor="text1"/>
                <w:sz w:val="24"/>
              </w:rPr>
            </w:pPr>
          </w:p>
        </w:tc>
        <w:tc>
          <w:tcPr>
            <w:tcW w:w="710" w:type="dxa"/>
            <w:vMerge/>
            <w:tcBorders>
              <w:top w:val="single" w:sz="4" w:space="0" w:color="000000"/>
              <w:left w:val="single" w:sz="4" w:space="0" w:color="000000"/>
              <w:right w:val="single" w:sz="4" w:space="0" w:color="000000"/>
            </w:tcBorders>
            <w:vAlign w:val="center"/>
          </w:tcPr>
          <w:p w:rsidR="008B10B2" w:rsidRDefault="008B10B2">
            <w:pPr>
              <w:pStyle w:val="TableParagraph"/>
              <w:widowControl/>
              <w:spacing w:line="312" w:lineRule="exact"/>
              <w:ind w:left="110" w:right="108"/>
              <w:jc w:val="center"/>
              <w:rPr>
                <w:rFonts w:ascii="仿宋_GB2312" w:eastAsia="仿宋_GB2312" w:hAnsi="仿宋" w:cs="Times New Roman"/>
                <w:color w:val="000000" w:themeColor="text1"/>
                <w:kern w:val="2"/>
                <w:sz w:val="24"/>
                <w:szCs w:val="24"/>
                <w:lang w:eastAsia="zh-CN"/>
              </w:rPr>
            </w:pPr>
          </w:p>
        </w:tc>
        <w:tc>
          <w:tcPr>
            <w:tcW w:w="1195" w:type="dxa"/>
            <w:tcBorders>
              <w:top w:val="single" w:sz="4" w:space="0" w:color="auto"/>
              <w:left w:val="single" w:sz="4" w:space="0" w:color="000000"/>
              <w:bottom w:val="single" w:sz="4" w:space="0" w:color="000000"/>
              <w:right w:val="single" w:sz="4" w:space="0" w:color="000000"/>
            </w:tcBorders>
            <w:vAlign w:val="center"/>
          </w:tcPr>
          <w:p w:rsidR="008B10B2" w:rsidRDefault="007A1DE3">
            <w:pPr>
              <w:pStyle w:val="TableParagraph"/>
              <w:spacing w:line="312" w:lineRule="exact"/>
              <w:jc w:val="center"/>
              <w:rPr>
                <w:rFonts w:ascii="仿宋_GB2312" w:eastAsia="仿宋_GB2312" w:hAnsi="仿宋" w:cs="Times New Roman"/>
                <w:color w:val="000000" w:themeColor="text1"/>
                <w:kern w:val="2"/>
                <w:sz w:val="24"/>
                <w:szCs w:val="24"/>
                <w:lang w:eastAsia="zh-CN"/>
              </w:rPr>
            </w:pPr>
            <w:r>
              <w:rPr>
                <w:rFonts w:ascii="仿宋_GB2312" w:eastAsia="仿宋_GB2312" w:hAnsi="仿宋" w:cs="Times New Roman" w:hint="eastAsia"/>
                <w:color w:val="000000" w:themeColor="text1"/>
                <w:kern w:val="2"/>
                <w:sz w:val="24"/>
                <w:szCs w:val="24"/>
                <w:lang w:eastAsia="zh-CN"/>
              </w:rPr>
              <w:t>评价指标</w:t>
            </w:r>
          </w:p>
        </w:tc>
        <w:tc>
          <w:tcPr>
            <w:tcW w:w="1275" w:type="dxa"/>
            <w:tcBorders>
              <w:top w:val="single" w:sz="4" w:space="0" w:color="auto"/>
              <w:left w:val="single" w:sz="4" w:space="0" w:color="000000"/>
              <w:bottom w:val="single" w:sz="4" w:space="0" w:color="000000"/>
              <w:right w:val="single" w:sz="4" w:space="0" w:color="000000"/>
            </w:tcBorders>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文本</w:t>
            </w:r>
          </w:p>
        </w:tc>
        <w:tc>
          <w:tcPr>
            <w:tcW w:w="1212" w:type="dxa"/>
            <w:tcBorders>
              <w:top w:val="single" w:sz="4" w:space="0" w:color="auto"/>
              <w:left w:val="single" w:sz="4" w:space="0" w:color="000000"/>
              <w:bottom w:val="single" w:sz="4" w:space="0" w:color="000000"/>
              <w:right w:val="single" w:sz="4" w:space="0" w:color="000000"/>
            </w:tcBorders>
            <w:vAlign w:val="center"/>
          </w:tcPr>
          <w:p w:rsidR="008B10B2" w:rsidRDefault="007A1DE3">
            <w:pPr>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1</w:t>
            </w:r>
          </w:p>
        </w:tc>
        <w:tc>
          <w:tcPr>
            <w:tcW w:w="1287" w:type="dxa"/>
            <w:tcBorders>
              <w:top w:val="single" w:sz="4" w:space="0" w:color="auto"/>
              <w:left w:val="single" w:sz="4" w:space="0" w:color="000000"/>
              <w:bottom w:val="single" w:sz="4" w:space="0" w:color="000000"/>
              <w:right w:val="single" w:sz="4" w:space="0" w:color="auto"/>
            </w:tcBorders>
            <w:vAlign w:val="center"/>
          </w:tcPr>
          <w:p w:rsidR="008B10B2" w:rsidRDefault="007A1DE3">
            <w:pPr>
              <w:widowControl/>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补充完善</w:t>
            </w:r>
          </w:p>
        </w:tc>
        <w:tc>
          <w:tcPr>
            <w:tcW w:w="1339" w:type="dxa"/>
            <w:tcBorders>
              <w:top w:val="single" w:sz="4" w:space="0" w:color="auto"/>
              <w:left w:val="single" w:sz="4" w:space="0" w:color="auto"/>
              <w:bottom w:val="single" w:sz="4" w:space="0" w:color="auto"/>
              <w:right w:val="single" w:sz="4" w:space="0" w:color="auto"/>
            </w:tcBorders>
            <w:vAlign w:val="center"/>
          </w:tcPr>
          <w:p w:rsidR="008B10B2" w:rsidRDefault="007A1DE3">
            <w:pPr>
              <w:widowControl/>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赛后60日</w:t>
            </w:r>
          </w:p>
        </w:tc>
        <w:tc>
          <w:tcPr>
            <w:tcW w:w="1832" w:type="dxa"/>
            <w:tcBorders>
              <w:top w:val="single" w:sz="4" w:space="0" w:color="auto"/>
              <w:left w:val="single" w:sz="4" w:space="0" w:color="auto"/>
              <w:bottom w:val="single" w:sz="4" w:space="0" w:color="auto"/>
              <w:right w:val="single" w:sz="4" w:space="0" w:color="auto"/>
            </w:tcBorders>
            <w:vAlign w:val="center"/>
          </w:tcPr>
          <w:p w:rsidR="008B10B2" w:rsidRDefault="007A1DE3">
            <w:pPr>
              <w:widowControl/>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专家组</w:t>
            </w:r>
          </w:p>
        </w:tc>
      </w:tr>
      <w:tr w:rsidR="008B10B2">
        <w:trPr>
          <w:trHeight w:hRule="exact" w:val="1168"/>
        </w:trPr>
        <w:tc>
          <w:tcPr>
            <w:tcW w:w="677" w:type="dxa"/>
            <w:vMerge/>
            <w:tcBorders>
              <w:left w:val="single" w:sz="4" w:space="0" w:color="000000"/>
              <w:right w:val="single" w:sz="4" w:space="0" w:color="000000"/>
            </w:tcBorders>
            <w:vAlign w:val="center"/>
          </w:tcPr>
          <w:p w:rsidR="008B10B2" w:rsidRDefault="008B10B2">
            <w:pPr>
              <w:widowControl/>
              <w:jc w:val="center"/>
              <w:rPr>
                <w:rFonts w:ascii="仿宋_GB2312" w:eastAsia="仿宋_GB2312" w:hAnsi="仿宋"/>
                <w:color w:val="000000" w:themeColor="text1"/>
                <w:sz w:val="24"/>
              </w:rPr>
            </w:pPr>
          </w:p>
        </w:tc>
        <w:tc>
          <w:tcPr>
            <w:tcW w:w="710" w:type="dxa"/>
            <w:vMerge w:val="restart"/>
            <w:tcBorders>
              <w:top w:val="single" w:sz="4" w:space="0" w:color="000000"/>
              <w:left w:val="single" w:sz="4" w:space="0" w:color="000000"/>
              <w:right w:val="single" w:sz="4" w:space="0" w:color="000000"/>
            </w:tcBorders>
            <w:vAlign w:val="center"/>
          </w:tcPr>
          <w:p w:rsidR="008B10B2" w:rsidRDefault="007A1DE3">
            <w:pPr>
              <w:pStyle w:val="TableParagraph"/>
              <w:widowControl/>
              <w:spacing w:line="312" w:lineRule="exact"/>
              <w:ind w:left="110" w:right="108"/>
              <w:jc w:val="center"/>
              <w:rPr>
                <w:rFonts w:ascii="仿宋_GB2312" w:eastAsia="仿宋_GB2312" w:hAnsi="仿宋" w:cs="Times New Roman"/>
                <w:color w:val="000000" w:themeColor="text1"/>
                <w:kern w:val="2"/>
                <w:sz w:val="24"/>
                <w:szCs w:val="24"/>
                <w:lang w:eastAsia="zh-CN"/>
              </w:rPr>
            </w:pPr>
            <w:r>
              <w:rPr>
                <w:rFonts w:ascii="仿宋_GB2312" w:eastAsia="仿宋_GB2312" w:hAnsi="仿宋" w:cs="Times New Roman" w:hint="eastAsia"/>
                <w:color w:val="000000" w:themeColor="text1"/>
                <w:kern w:val="2"/>
                <w:sz w:val="24"/>
                <w:szCs w:val="24"/>
                <w:lang w:eastAsia="zh-CN"/>
              </w:rPr>
              <w:t>教学 资源</w:t>
            </w:r>
          </w:p>
        </w:tc>
        <w:tc>
          <w:tcPr>
            <w:tcW w:w="1195" w:type="dxa"/>
            <w:tcBorders>
              <w:top w:val="single" w:sz="4" w:space="0" w:color="000000"/>
              <w:left w:val="single" w:sz="4" w:space="0" w:color="000000"/>
              <w:bottom w:val="single" w:sz="4" w:space="0" w:color="000000"/>
              <w:right w:val="single" w:sz="4" w:space="0" w:color="000000"/>
            </w:tcBorders>
            <w:vAlign w:val="center"/>
          </w:tcPr>
          <w:p w:rsidR="008B10B2" w:rsidRDefault="007A1DE3">
            <w:pPr>
              <w:pStyle w:val="TableParagraph"/>
              <w:widowControl/>
              <w:spacing w:line="262" w:lineRule="exact"/>
              <w:jc w:val="center"/>
              <w:rPr>
                <w:rFonts w:ascii="仿宋_GB2312" w:eastAsia="仿宋_GB2312" w:hAnsi="仿宋" w:cs="Times New Roman"/>
                <w:color w:val="000000" w:themeColor="text1"/>
                <w:kern w:val="2"/>
                <w:sz w:val="24"/>
                <w:szCs w:val="24"/>
                <w:lang w:eastAsia="zh-CN"/>
              </w:rPr>
            </w:pPr>
            <w:r>
              <w:rPr>
                <w:rFonts w:ascii="仿宋_GB2312" w:eastAsia="仿宋_GB2312" w:hAnsi="仿宋" w:cs="Times New Roman" w:hint="eastAsia"/>
                <w:color w:val="000000" w:themeColor="text1"/>
                <w:kern w:val="2"/>
                <w:sz w:val="24"/>
                <w:szCs w:val="24"/>
                <w:lang w:eastAsia="zh-CN"/>
              </w:rPr>
              <w:t>专业教材</w:t>
            </w:r>
          </w:p>
        </w:tc>
        <w:tc>
          <w:tcPr>
            <w:tcW w:w="1275" w:type="dxa"/>
            <w:tcBorders>
              <w:top w:val="single" w:sz="4" w:space="0" w:color="000000"/>
              <w:left w:val="single" w:sz="4" w:space="0" w:color="000000"/>
              <w:bottom w:val="single" w:sz="4" w:space="0" w:color="000000"/>
              <w:right w:val="single" w:sz="4" w:space="0" w:color="000000"/>
            </w:tcBorders>
            <w:vAlign w:val="center"/>
          </w:tcPr>
          <w:p w:rsidR="008B10B2" w:rsidRDefault="007A1DE3">
            <w:pPr>
              <w:widowControl/>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教材</w:t>
            </w:r>
          </w:p>
        </w:tc>
        <w:tc>
          <w:tcPr>
            <w:tcW w:w="1212" w:type="dxa"/>
            <w:tcBorders>
              <w:top w:val="single" w:sz="4" w:space="0" w:color="000000"/>
              <w:left w:val="single" w:sz="4" w:space="0" w:color="000000"/>
              <w:bottom w:val="single" w:sz="4" w:space="0" w:color="000000"/>
              <w:right w:val="single" w:sz="4" w:space="0" w:color="000000"/>
            </w:tcBorders>
            <w:vAlign w:val="center"/>
          </w:tcPr>
          <w:p w:rsidR="008B10B2" w:rsidRDefault="007A1DE3">
            <w:pPr>
              <w:widowControl/>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1本以上</w:t>
            </w:r>
          </w:p>
        </w:tc>
        <w:tc>
          <w:tcPr>
            <w:tcW w:w="1287" w:type="dxa"/>
            <w:tcBorders>
              <w:top w:val="single" w:sz="4" w:space="0" w:color="000000"/>
              <w:left w:val="single" w:sz="4" w:space="0" w:color="000000"/>
              <w:bottom w:val="single" w:sz="4" w:space="0" w:color="000000"/>
              <w:right w:val="single" w:sz="4" w:space="0" w:color="auto"/>
            </w:tcBorders>
            <w:vAlign w:val="center"/>
          </w:tcPr>
          <w:p w:rsidR="008B10B2" w:rsidRDefault="007A1DE3">
            <w:pPr>
              <w:pStyle w:val="TableParagraph"/>
              <w:widowControl/>
              <w:spacing w:line="262" w:lineRule="exact"/>
              <w:jc w:val="center"/>
              <w:rPr>
                <w:rFonts w:ascii="仿宋_GB2312" w:eastAsia="仿宋_GB2312" w:hAnsi="仿宋" w:cs="Times New Roman"/>
                <w:color w:val="000000" w:themeColor="text1"/>
                <w:kern w:val="2"/>
                <w:sz w:val="24"/>
                <w:szCs w:val="24"/>
                <w:lang w:eastAsia="zh-CN"/>
              </w:rPr>
            </w:pPr>
            <w:r>
              <w:rPr>
                <w:rFonts w:ascii="仿宋_GB2312" w:eastAsia="仿宋_GB2312" w:hAnsi="仿宋" w:cs="Times New Roman" w:hint="eastAsia"/>
                <w:color w:val="000000" w:themeColor="text1"/>
                <w:kern w:val="2"/>
                <w:sz w:val="24"/>
                <w:szCs w:val="24"/>
                <w:lang w:eastAsia="zh-CN"/>
              </w:rPr>
              <w:t>补充完善</w:t>
            </w:r>
          </w:p>
          <w:p w:rsidR="008B10B2" w:rsidRDefault="007A1DE3">
            <w:pPr>
              <w:pStyle w:val="TableParagraph"/>
              <w:widowControl/>
              <w:spacing w:line="262" w:lineRule="exact"/>
              <w:jc w:val="center"/>
              <w:rPr>
                <w:rFonts w:ascii="仿宋_GB2312" w:eastAsia="仿宋_GB2312" w:hAnsi="仿宋" w:cs="Times New Roman"/>
                <w:color w:val="000000" w:themeColor="text1"/>
                <w:kern w:val="2"/>
                <w:sz w:val="24"/>
                <w:szCs w:val="24"/>
                <w:lang w:eastAsia="zh-CN"/>
              </w:rPr>
            </w:pPr>
            <w:r>
              <w:rPr>
                <w:rFonts w:ascii="仿宋_GB2312" w:eastAsia="仿宋_GB2312" w:hAnsi="仿宋" w:cs="Times New Roman" w:hint="eastAsia"/>
                <w:color w:val="000000" w:themeColor="text1"/>
                <w:kern w:val="2"/>
                <w:sz w:val="24"/>
                <w:szCs w:val="24"/>
                <w:lang w:eastAsia="zh-CN"/>
              </w:rPr>
              <w:t>定期再版</w:t>
            </w:r>
          </w:p>
        </w:tc>
        <w:tc>
          <w:tcPr>
            <w:tcW w:w="1339" w:type="dxa"/>
            <w:tcBorders>
              <w:top w:val="single" w:sz="4" w:space="0" w:color="auto"/>
              <w:left w:val="single" w:sz="4" w:space="0" w:color="auto"/>
              <w:bottom w:val="single" w:sz="4" w:space="0" w:color="auto"/>
              <w:right w:val="single" w:sz="4" w:space="0" w:color="auto"/>
            </w:tcBorders>
            <w:vAlign w:val="center"/>
          </w:tcPr>
          <w:p w:rsidR="008B10B2" w:rsidRDefault="007A1DE3">
            <w:pPr>
              <w:widowControl/>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赛后90日</w:t>
            </w:r>
          </w:p>
        </w:tc>
        <w:tc>
          <w:tcPr>
            <w:tcW w:w="1832" w:type="dxa"/>
            <w:tcBorders>
              <w:top w:val="single" w:sz="4" w:space="0" w:color="auto"/>
              <w:left w:val="single" w:sz="4" w:space="0" w:color="auto"/>
              <w:bottom w:val="single" w:sz="4" w:space="0" w:color="auto"/>
              <w:right w:val="single" w:sz="4" w:space="0" w:color="auto"/>
            </w:tcBorders>
            <w:vAlign w:val="center"/>
          </w:tcPr>
          <w:p w:rsidR="008B10B2" w:rsidRDefault="007A1DE3">
            <w:pPr>
              <w:widowControl/>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专家组</w:t>
            </w:r>
          </w:p>
          <w:p w:rsidR="008B10B2" w:rsidRDefault="007A1DE3">
            <w:pPr>
              <w:widowControl/>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技术支持单位</w:t>
            </w:r>
          </w:p>
        </w:tc>
      </w:tr>
      <w:tr w:rsidR="008B10B2">
        <w:trPr>
          <w:trHeight w:hRule="exact" w:val="1000"/>
        </w:trPr>
        <w:tc>
          <w:tcPr>
            <w:tcW w:w="677" w:type="dxa"/>
            <w:vMerge/>
            <w:tcBorders>
              <w:left w:val="single" w:sz="4" w:space="0" w:color="000000"/>
              <w:right w:val="single" w:sz="4" w:space="0" w:color="000000"/>
            </w:tcBorders>
            <w:vAlign w:val="center"/>
          </w:tcPr>
          <w:p w:rsidR="008B10B2" w:rsidRDefault="008B10B2">
            <w:pPr>
              <w:widowControl/>
              <w:jc w:val="center"/>
              <w:rPr>
                <w:rFonts w:ascii="仿宋_GB2312" w:eastAsia="仿宋_GB2312" w:hAnsi="仿宋"/>
                <w:color w:val="000000" w:themeColor="text1"/>
                <w:sz w:val="24"/>
              </w:rPr>
            </w:pPr>
          </w:p>
        </w:tc>
        <w:tc>
          <w:tcPr>
            <w:tcW w:w="710" w:type="dxa"/>
            <w:vMerge/>
            <w:tcBorders>
              <w:left w:val="single" w:sz="4" w:space="0" w:color="000000"/>
              <w:right w:val="single" w:sz="4" w:space="0" w:color="000000"/>
            </w:tcBorders>
            <w:vAlign w:val="center"/>
          </w:tcPr>
          <w:p w:rsidR="008B10B2" w:rsidRDefault="008B10B2">
            <w:pPr>
              <w:widowControl/>
              <w:jc w:val="center"/>
              <w:rPr>
                <w:rFonts w:ascii="仿宋_GB2312" w:eastAsia="仿宋_GB2312" w:hAnsi="仿宋"/>
                <w:color w:val="000000" w:themeColor="text1"/>
                <w:sz w:val="24"/>
              </w:rPr>
            </w:pPr>
          </w:p>
        </w:tc>
        <w:tc>
          <w:tcPr>
            <w:tcW w:w="1195" w:type="dxa"/>
            <w:tcBorders>
              <w:top w:val="single" w:sz="4" w:space="0" w:color="000000"/>
              <w:left w:val="single" w:sz="4" w:space="0" w:color="000000"/>
              <w:bottom w:val="single" w:sz="4" w:space="0" w:color="000000"/>
              <w:right w:val="single" w:sz="4" w:space="0" w:color="000000"/>
            </w:tcBorders>
            <w:vAlign w:val="center"/>
          </w:tcPr>
          <w:p w:rsidR="008B10B2" w:rsidRDefault="007A1DE3">
            <w:pPr>
              <w:pStyle w:val="TableParagraph"/>
              <w:widowControl/>
              <w:spacing w:line="264" w:lineRule="exact"/>
              <w:jc w:val="center"/>
              <w:rPr>
                <w:rFonts w:ascii="仿宋_GB2312" w:eastAsia="仿宋_GB2312" w:hAnsi="仿宋" w:cs="Times New Roman"/>
                <w:color w:val="000000" w:themeColor="text1"/>
                <w:kern w:val="2"/>
                <w:sz w:val="24"/>
                <w:szCs w:val="24"/>
                <w:lang w:eastAsia="zh-CN"/>
              </w:rPr>
            </w:pPr>
            <w:r>
              <w:rPr>
                <w:rFonts w:ascii="仿宋_GB2312" w:eastAsia="仿宋_GB2312" w:hAnsi="仿宋" w:cs="Times New Roman" w:hint="eastAsia"/>
                <w:color w:val="000000" w:themeColor="text1"/>
                <w:kern w:val="2"/>
                <w:sz w:val="24"/>
                <w:szCs w:val="24"/>
                <w:lang w:eastAsia="zh-CN"/>
              </w:rPr>
              <w:t>技能训练</w:t>
            </w:r>
          </w:p>
          <w:p w:rsidR="008B10B2" w:rsidRDefault="007A1DE3">
            <w:pPr>
              <w:pStyle w:val="TableParagraph"/>
              <w:widowControl/>
              <w:spacing w:line="264" w:lineRule="exact"/>
              <w:jc w:val="center"/>
              <w:rPr>
                <w:rFonts w:ascii="仿宋_GB2312" w:eastAsia="仿宋_GB2312" w:hAnsi="仿宋" w:cs="Times New Roman"/>
                <w:color w:val="000000" w:themeColor="text1"/>
                <w:kern w:val="2"/>
                <w:sz w:val="24"/>
                <w:szCs w:val="24"/>
                <w:lang w:eastAsia="zh-CN"/>
              </w:rPr>
            </w:pPr>
            <w:r>
              <w:rPr>
                <w:rFonts w:ascii="仿宋_GB2312" w:eastAsia="仿宋_GB2312" w:hAnsi="仿宋" w:cs="Times New Roman" w:hint="eastAsia"/>
                <w:color w:val="000000" w:themeColor="text1"/>
                <w:kern w:val="2"/>
                <w:sz w:val="24"/>
                <w:szCs w:val="24"/>
                <w:lang w:eastAsia="zh-CN"/>
              </w:rPr>
              <w:t>指导书</w:t>
            </w:r>
          </w:p>
        </w:tc>
        <w:tc>
          <w:tcPr>
            <w:tcW w:w="1275" w:type="dxa"/>
            <w:tcBorders>
              <w:top w:val="single" w:sz="4" w:space="0" w:color="000000"/>
              <w:left w:val="single" w:sz="4" w:space="0" w:color="000000"/>
              <w:bottom w:val="single" w:sz="4" w:space="0" w:color="000000"/>
              <w:right w:val="single" w:sz="4" w:space="0" w:color="000000"/>
            </w:tcBorders>
            <w:vAlign w:val="center"/>
          </w:tcPr>
          <w:p w:rsidR="008B10B2" w:rsidRDefault="007A1DE3">
            <w:pPr>
              <w:widowControl/>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教材</w:t>
            </w:r>
          </w:p>
        </w:tc>
        <w:tc>
          <w:tcPr>
            <w:tcW w:w="1212" w:type="dxa"/>
            <w:tcBorders>
              <w:top w:val="single" w:sz="4" w:space="0" w:color="000000"/>
              <w:left w:val="single" w:sz="4" w:space="0" w:color="000000"/>
              <w:bottom w:val="single" w:sz="4" w:space="0" w:color="000000"/>
              <w:right w:val="single" w:sz="4" w:space="0" w:color="000000"/>
            </w:tcBorders>
            <w:vAlign w:val="center"/>
          </w:tcPr>
          <w:p w:rsidR="008B10B2" w:rsidRDefault="007A1DE3">
            <w:pPr>
              <w:widowControl/>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1本以上</w:t>
            </w:r>
          </w:p>
        </w:tc>
        <w:tc>
          <w:tcPr>
            <w:tcW w:w="1287" w:type="dxa"/>
            <w:tcBorders>
              <w:top w:val="single" w:sz="4" w:space="0" w:color="000000"/>
              <w:left w:val="single" w:sz="4" w:space="0" w:color="000000"/>
              <w:bottom w:val="single" w:sz="4" w:space="0" w:color="000000"/>
              <w:right w:val="single" w:sz="4" w:space="0" w:color="auto"/>
            </w:tcBorders>
            <w:vAlign w:val="center"/>
          </w:tcPr>
          <w:p w:rsidR="008B10B2" w:rsidRDefault="007A1DE3">
            <w:pPr>
              <w:pStyle w:val="TableParagraph"/>
              <w:widowControl/>
              <w:spacing w:line="262" w:lineRule="exact"/>
              <w:jc w:val="center"/>
              <w:rPr>
                <w:rFonts w:ascii="仿宋_GB2312" w:eastAsia="仿宋_GB2312" w:hAnsi="仿宋" w:cs="Times New Roman"/>
                <w:color w:val="000000" w:themeColor="text1"/>
                <w:kern w:val="2"/>
                <w:sz w:val="24"/>
                <w:szCs w:val="24"/>
                <w:lang w:eastAsia="zh-CN"/>
              </w:rPr>
            </w:pPr>
            <w:r>
              <w:rPr>
                <w:rFonts w:ascii="仿宋_GB2312" w:eastAsia="仿宋_GB2312" w:hAnsi="仿宋" w:cs="Times New Roman" w:hint="eastAsia"/>
                <w:color w:val="000000" w:themeColor="text1"/>
                <w:kern w:val="2"/>
                <w:sz w:val="24"/>
                <w:szCs w:val="24"/>
                <w:lang w:eastAsia="zh-CN"/>
              </w:rPr>
              <w:t>补充完善</w:t>
            </w:r>
          </w:p>
          <w:p w:rsidR="008B10B2" w:rsidRDefault="007A1DE3">
            <w:pPr>
              <w:pStyle w:val="TableParagraph"/>
              <w:widowControl/>
              <w:spacing w:line="264" w:lineRule="exact"/>
              <w:jc w:val="center"/>
              <w:rPr>
                <w:rFonts w:ascii="仿宋_GB2312" w:eastAsia="仿宋_GB2312" w:hAnsi="仿宋" w:cs="Times New Roman"/>
                <w:color w:val="000000" w:themeColor="text1"/>
                <w:kern w:val="2"/>
                <w:sz w:val="24"/>
                <w:szCs w:val="24"/>
                <w:lang w:eastAsia="zh-CN"/>
              </w:rPr>
            </w:pPr>
            <w:r>
              <w:rPr>
                <w:rFonts w:ascii="仿宋_GB2312" w:eastAsia="仿宋_GB2312" w:hAnsi="仿宋" w:cs="Times New Roman" w:hint="eastAsia"/>
                <w:color w:val="000000" w:themeColor="text1"/>
                <w:kern w:val="2"/>
                <w:sz w:val="24"/>
                <w:szCs w:val="24"/>
                <w:lang w:eastAsia="zh-CN"/>
              </w:rPr>
              <w:t>定期再版</w:t>
            </w:r>
          </w:p>
        </w:tc>
        <w:tc>
          <w:tcPr>
            <w:tcW w:w="1339" w:type="dxa"/>
            <w:tcBorders>
              <w:top w:val="single" w:sz="4" w:space="0" w:color="auto"/>
              <w:left w:val="single" w:sz="4" w:space="0" w:color="auto"/>
              <w:bottom w:val="single" w:sz="4" w:space="0" w:color="auto"/>
              <w:right w:val="single" w:sz="4" w:space="0" w:color="auto"/>
            </w:tcBorders>
            <w:vAlign w:val="center"/>
          </w:tcPr>
          <w:p w:rsidR="008B10B2" w:rsidRDefault="007A1DE3">
            <w:pPr>
              <w:widowControl/>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赛后90日</w:t>
            </w:r>
          </w:p>
        </w:tc>
        <w:tc>
          <w:tcPr>
            <w:tcW w:w="1832" w:type="dxa"/>
            <w:tcBorders>
              <w:top w:val="single" w:sz="4" w:space="0" w:color="auto"/>
              <w:left w:val="single" w:sz="4" w:space="0" w:color="auto"/>
              <w:bottom w:val="single" w:sz="4" w:space="0" w:color="auto"/>
              <w:right w:val="single" w:sz="4" w:space="0" w:color="auto"/>
            </w:tcBorders>
            <w:vAlign w:val="center"/>
          </w:tcPr>
          <w:p w:rsidR="008B10B2" w:rsidRDefault="007A1DE3">
            <w:pPr>
              <w:widowControl/>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专家组</w:t>
            </w:r>
          </w:p>
          <w:p w:rsidR="008B10B2" w:rsidRDefault="007A1DE3">
            <w:pPr>
              <w:widowControl/>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技术支持单位</w:t>
            </w:r>
          </w:p>
        </w:tc>
      </w:tr>
      <w:tr w:rsidR="008B10B2">
        <w:trPr>
          <w:trHeight w:hRule="exact" w:val="1132"/>
        </w:trPr>
        <w:tc>
          <w:tcPr>
            <w:tcW w:w="677" w:type="dxa"/>
            <w:vMerge/>
            <w:tcBorders>
              <w:top w:val="single" w:sz="4" w:space="0" w:color="auto"/>
              <w:left w:val="single" w:sz="4" w:space="0" w:color="auto"/>
              <w:bottom w:val="single" w:sz="4" w:space="0" w:color="auto"/>
              <w:right w:val="single" w:sz="4" w:space="0" w:color="auto"/>
            </w:tcBorders>
            <w:vAlign w:val="center"/>
          </w:tcPr>
          <w:p w:rsidR="008B10B2" w:rsidRDefault="008B10B2">
            <w:pPr>
              <w:widowControl/>
              <w:jc w:val="center"/>
              <w:rPr>
                <w:rFonts w:ascii="仿宋_GB2312" w:eastAsia="仿宋_GB2312" w:hAnsi="仿宋"/>
                <w:color w:val="000000" w:themeColor="text1"/>
                <w:sz w:val="24"/>
              </w:rPr>
            </w:pPr>
          </w:p>
        </w:tc>
        <w:tc>
          <w:tcPr>
            <w:tcW w:w="1905" w:type="dxa"/>
            <w:gridSpan w:val="2"/>
            <w:tcBorders>
              <w:top w:val="single" w:sz="4" w:space="0" w:color="auto"/>
              <w:left w:val="single" w:sz="4" w:space="0" w:color="auto"/>
              <w:bottom w:val="single" w:sz="4" w:space="0" w:color="auto"/>
              <w:right w:val="single" w:sz="4" w:space="0" w:color="auto"/>
            </w:tcBorders>
            <w:vAlign w:val="center"/>
          </w:tcPr>
          <w:p w:rsidR="008B10B2" w:rsidRDefault="007A1DE3">
            <w:pPr>
              <w:pStyle w:val="TableParagraph"/>
              <w:widowControl/>
              <w:spacing w:line="262" w:lineRule="exact"/>
              <w:ind w:left="71"/>
              <w:jc w:val="center"/>
              <w:rPr>
                <w:rFonts w:ascii="仿宋_GB2312" w:eastAsia="仿宋_GB2312" w:hAnsi="仿宋" w:cs="Times New Roman"/>
                <w:color w:val="000000" w:themeColor="text1"/>
                <w:kern w:val="2"/>
                <w:sz w:val="24"/>
                <w:szCs w:val="24"/>
                <w:lang w:eastAsia="zh-CN"/>
              </w:rPr>
            </w:pPr>
            <w:proofErr w:type="gramStart"/>
            <w:r>
              <w:rPr>
                <w:rFonts w:ascii="仿宋_GB2312" w:eastAsia="仿宋_GB2312" w:hAnsi="仿宋" w:cs="Times New Roman" w:hint="eastAsia"/>
                <w:color w:val="000000" w:themeColor="text1"/>
                <w:kern w:val="2"/>
                <w:sz w:val="24"/>
                <w:szCs w:val="24"/>
                <w:lang w:eastAsia="zh-CN"/>
              </w:rPr>
              <w:t>仿真微课</w:t>
            </w:r>
            <w:proofErr w:type="gramEnd"/>
          </w:p>
        </w:tc>
        <w:tc>
          <w:tcPr>
            <w:tcW w:w="1275" w:type="dxa"/>
            <w:tcBorders>
              <w:top w:val="single" w:sz="4" w:space="0" w:color="auto"/>
              <w:left w:val="single" w:sz="4" w:space="0" w:color="auto"/>
              <w:bottom w:val="single" w:sz="4" w:space="0" w:color="auto"/>
              <w:right w:val="single" w:sz="4" w:space="0" w:color="auto"/>
            </w:tcBorders>
            <w:vAlign w:val="center"/>
          </w:tcPr>
          <w:p w:rsidR="008B10B2" w:rsidRDefault="007A1DE3">
            <w:pPr>
              <w:widowControl/>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资源库</w:t>
            </w:r>
          </w:p>
        </w:tc>
        <w:tc>
          <w:tcPr>
            <w:tcW w:w="1212" w:type="dxa"/>
            <w:tcBorders>
              <w:top w:val="single" w:sz="4" w:space="0" w:color="auto"/>
              <w:left w:val="single" w:sz="4" w:space="0" w:color="auto"/>
              <w:bottom w:val="single" w:sz="4" w:space="0" w:color="auto"/>
              <w:right w:val="single" w:sz="4" w:space="0" w:color="auto"/>
            </w:tcBorders>
            <w:vAlign w:val="center"/>
          </w:tcPr>
          <w:p w:rsidR="008B10B2" w:rsidRDefault="007A1DE3">
            <w:pPr>
              <w:widowControl/>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1套</w:t>
            </w:r>
          </w:p>
        </w:tc>
        <w:tc>
          <w:tcPr>
            <w:tcW w:w="1287" w:type="dxa"/>
            <w:tcBorders>
              <w:top w:val="single" w:sz="4" w:space="0" w:color="auto"/>
              <w:left w:val="single" w:sz="4" w:space="0" w:color="auto"/>
              <w:bottom w:val="single" w:sz="4" w:space="0" w:color="auto"/>
              <w:right w:val="single" w:sz="4" w:space="0" w:color="auto"/>
            </w:tcBorders>
            <w:vAlign w:val="center"/>
          </w:tcPr>
          <w:p w:rsidR="008B10B2" w:rsidRDefault="007A1DE3">
            <w:pPr>
              <w:widowControl/>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微课平台</w:t>
            </w:r>
          </w:p>
          <w:p w:rsidR="008B10B2" w:rsidRDefault="007A1DE3">
            <w:pPr>
              <w:widowControl/>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补充完善</w:t>
            </w:r>
          </w:p>
        </w:tc>
        <w:tc>
          <w:tcPr>
            <w:tcW w:w="1339" w:type="dxa"/>
            <w:tcBorders>
              <w:top w:val="single" w:sz="4" w:space="0" w:color="auto"/>
              <w:left w:val="single" w:sz="4" w:space="0" w:color="auto"/>
              <w:bottom w:val="single" w:sz="4" w:space="0" w:color="auto"/>
              <w:right w:val="single" w:sz="4" w:space="0" w:color="auto"/>
            </w:tcBorders>
            <w:vAlign w:val="center"/>
          </w:tcPr>
          <w:p w:rsidR="008B10B2" w:rsidRDefault="007A1DE3">
            <w:pPr>
              <w:widowControl/>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赛后90日</w:t>
            </w:r>
          </w:p>
        </w:tc>
        <w:tc>
          <w:tcPr>
            <w:tcW w:w="1832" w:type="dxa"/>
            <w:tcBorders>
              <w:top w:val="single" w:sz="4" w:space="0" w:color="auto"/>
              <w:left w:val="single" w:sz="4" w:space="0" w:color="auto"/>
              <w:bottom w:val="single" w:sz="4" w:space="0" w:color="auto"/>
              <w:right w:val="single" w:sz="4" w:space="0" w:color="auto"/>
            </w:tcBorders>
            <w:vAlign w:val="center"/>
          </w:tcPr>
          <w:p w:rsidR="008B10B2" w:rsidRDefault="007A1DE3">
            <w:pPr>
              <w:widowControl/>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专家组</w:t>
            </w:r>
          </w:p>
          <w:p w:rsidR="008B10B2" w:rsidRDefault="007A1DE3">
            <w:pPr>
              <w:widowControl/>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技术支持单位</w:t>
            </w:r>
          </w:p>
        </w:tc>
      </w:tr>
      <w:tr w:rsidR="008B10B2">
        <w:trPr>
          <w:trHeight w:hRule="exact" w:val="978"/>
        </w:trPr>
        <w:tc>
          <w:tcPr>
            <w:tcW w:w="677" w:type="dxa"/>
            <w:vMerge/>
            <w:tcBorders>
              <w:top w:val="single" w:sz="4" w:space="0" w:color="auto"/>
              <w:left w:val="single" w:sz="4" w:space="0" w:color="auto"/>
              <w:bottom w:val="single" w:sz="4" w:space="0" w:color="auto"/>
              <w:right w:val="single" w:sz="4" w:space="0" w:color="auto"/>
            </w:tcBorders>
            <w:vAlign w:val="center"/>
          </w:tcPr>
          <w:p w:rsidR="008B10B2" w:rsidRDefault="008B10B2">
            <w:pPr>
              <w:widowControl/>
              <w:jc w:val="center"/>
              <w:rPr>
                <w:rFonts w:ascii="仿宋_GB2312" w:eastAsia="仿宋_GB2312" w:hAnsi="仿宋"/>
                <w:color w:val="000000" w:themeColor="text1"/>
                <w:sz w:val="24"/>
              </w:rPr>
            </w:pPr>
          </w:p>
        </w:tc>
        <w:tc>
          <w:tcPr>
            <w:tcW w:w="1905" w:type="dxa"/>
            <w:gridSpan w:val="2"/>
            <w:tcBorders>
              <w:top w:val="single" w:sz="4" w:space="0" w:color="auto"/>
              <w:left w:val="single" w:sz="4" w:space="0" w:color="auto"/>
              <w:bottom w:val="single" w:sz="4" w:space="0" w:color="auto"/>
              <w:right w:val="single" w:sz="4" w:space="0" w:color="auto"/>
            </w:tcBorders>
            <w:vAlign w:val="center"/>
          </w:tcPr>
          <w:p w:rsidR="008B10B2" w:rsidRDefault="007A1DE3">
            <w:pPr>
              <w:pStyle w:val="TableParagraph"/>
              <w:widowControl/>
              <w:spacing w:line="262" w:lineRule="exact"/>
              <w:ind w:left="71"/>
              <w:jc w:val="center"/>
              <w:rPr>
                <w:rFonts w:ascii="仿宋_GB2312" w:eastAsia="仿宋_GB2312" w:hAnsi="仿宋" w:cs="Times New Roman"/>
                <w:color w:val="000000" w:themeColor="text1"/>
                <w:kern w:val="2"/>
                <w:sz w:val="24"/>
                <w:szCs w:val="24"/>
                <w:lang w:eastAsia="zh-CN"/>
              </w:rPr>
            </w:pPr>
            <w:r>
              <w:rPr>
                <w:rFonts w:ascii="仿宋_GB2312" w:eastAsia="仿宋_GB2312" w:hAnsi="仿宋" w:cs="Times New Roman" w:hint="eastAsia"/>
                <w:color w:val="000000" w:themeColor="text1"/>
                <w:kern w:val="2"/>
                <w:sz w:val="24"/>
                <w:szCs w:val="24"/>
                <w:lang w:eastAsia="zh-CN"/>
              </w:rPr>
              <w:t>优秀选手访谈</w:t>
            </w:r>
          </w:p>
        </w:tc>
        <w:tc>
          <w:tcPr>
            <w:tcW w:w="1275" w:type="dxa"/>
            <w:tcBorders>
              <w:top w:val="single" w:sz="4" w:space="0" w:color="auto"/>
              <w:left w:val="single" w:sz="4" w:space="0" w:color="auto"/>
              <w:bottom w:val="single" w:sz="4" w:space="0" w:color="auto"/>
              <w:right w:val="single" w:sz="4" w:space="0" w:color="auto"/>
            </w:tcBorders>
            <w:vAlign w:val="center"/>
          </w:tcPr>
          <w:p w:rsidR="008B10B2" w:rsidRDefault="007A1DE3">
            <w:pPr>
              <w:widowControl/>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视频</w:t>
            </w:r>
          </w:p>
        </w:tc>
        <w:tc>
          <w:tcPr>
            <w:tcW w:w="1212" w:type="dxa"/>
            <w:tcBorders>
              <w:top w:val="single" w:sz="4" w:space="0" w:color="auto"/>
              <w:left w:val="single" w:sz="4" w:space="0" w:color="auto"/>
              <w:bottom w:val="single" w:sz="4" w:space="0" w:color="auto"/>
              <w:right w:val="single" w:sz="4" w:space="0" w:color="auto"/>
            </w:tcBorders>
            <w:vAlign w:val="center"/>
          </w:tcPr>
          <w:p w:rsidR="008B10B2" w:rsidRDefault="007A1DE3">
            <w:pPr>
              <w:widowControl/>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1</w:t>
            </w:r>
          </w:p>
        </w:tc>
        <w:tc>
          <w:tcPr>
            <w:tcW w:w="1287" w:type="dxa"/>
            <w:tcBorders>
              <w:top w:val="single" w:sz="4" w:space="0" w:color="auto"/>
              <w:left w:val="single" w:sz="4" w:space="0" w:color="auto"/>
              <w:bottom w:val="single" w:sz="4" w:space="0" w:color="auto"/>
              <w:right w:val="single" w:sz="4" w:space="0" w:color="auto"/>
            </w:tcBorders>
            <w:vAlign w:val="center"/>
          </w:tcPr>
          <w:p w:rsidR="008B10B2" w:rsidRDefault="007A1DE3">
            <w:pPr>
              <w:widowControl/>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19年赛事</w:t>
            </w:r>
          </w:p>
        </w:tc>
        <w:tc>
          <w:tcPr>
            <w:tcW w:w="1339" w:type="dxa"/>
            <w:tcBorders>
              <w:top w:val="single" w:sz="4" w:space="0" w:color="auto"/>
              <w:left w:val="single" w:sz="4" w:space="0" w:color="auto"/>
              <w:bottom w:val="single" w:sz="4" w:space="0" w:color="auto"/>
              <w:right w:val="single" w:sz="4" w:space="0" w:color="auto"/>
            </w:tcBorders>
            <w:vAlign w:val="center"/>
          </w:tcPr>
          <w:p w:rsidR="008B10B2" w:rsidRDefault="007A1DE3">
            <w:pPr>
              <w:widowControl/>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赛后90日</w:t>
            </w:r>
          </w:p>
        </w:tc>
        <w:tc>
          <w:tcPr>
            <w:tcW w:w="1832" w:type="dxa"/>
            <w:tcBorders>
              <w:top w:val="single" w:sz="4" w:space="0" w:color="auto"/>
              <w:left w:val="single" w:sz="4" w:space="0" w:color="auto"/>
              <w:bottom w:val="single" w:sz="4" w:space="0" w:color="auto"/>
              <w:right w:val="single" w:sz="4" w:space="0" w:color="auto"/>
            </w:tcBorders>
            <w:vAlign w:val="center"/>
          </w:tcPr>
          <w:p w:rsidR="008B10B2" w:rsidRDefault="007A1DE3">
            <w:pPr>
              <w:widowControl/>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承办校</w:t>
            </w:r>
          </w:p>
        </w:tc>
      </w:tr>
    </w:tbl>
    <w:p w:rsidR="008B10B2" w:rsidRDefault="008B10B2">
      <w:pPr>
        <w:snapToGrid w:val="0"/>
        <w:spacing w:line="560" w:lineRule="exact"/>
        <w:ind w:firstLineChars="200" w:firstLine="560"/>
        <w:rPr>
          <w:rFonts w:ascii="仿宋_GB2312" w:eastAsia="仿宋_GB2312" w:hAnsi="仿宋"/>
          <w:color w:val="000000" w:themeColor="text1"/>
          <w:sz w:val="28"/>
          <w:szCs w:val="28"/>
        </w:rPr>
      </w:pPr>
    </w:p>
    <w:p w:rsidR="008B10B2" w:rsidRDefault="007A1DE3">
      <w:pPr>
        <w:snapToGrid w:val="0"/>
        <w:spacing w:line="560" w:lineRule="exact"/>
        <w:ind w:firstLineChars="200" w:firstLine="560"/>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赛后还需加强师资队伍建设，促进资源转化能够在教学中有效应用。2019年大赛完毕后计划进行2期研讨会，以及2期师资培训。</w:t>
      </w:r>
    </w:p>
    <w:tbl>
      <w:tblPr>
        <w:tblStyle w:val="ae"/>
        <w:tblW w:w="8543" w:type="dxa"/>
        <w:jc w:val="center"/>
        <w:tblLayout w:type="fixed"/>
        <w:tblLook w:val="04A0" w:firstRow="1" w:lastRow="0" w:firstColumn="1" w:lastColumn="0" w:noHBand="0" w:noVBand="1"/>
      </w:tblPr>
      <w:tblGrid>
        <w:gridCol w:w="1456"/>
        <w:gridCol w:w="2792"/>
        <w:gridCol w:w="2736"/>
        <w:gridCol w:w="1559"/>
      </w:tblGrid>
      <w:tr w:rsidR="008B10B2">
        <w:trPr>
          <w:jc w:val="center"/>
        </w:trPr>
        <w:tc>
          <w:tcPr>
            <w:tcW w:w="1456" w:type="dxa"/>
          </w:tcPr>
          <w:p w:rsidR="008B10B2" w:rsidRDefault="007A1DE3">
            <w:pPr>
              <w:snapToGrid w:val="0"/>
              <w:spacing w:line="560" w:lineRule="exact"/>
              <w:jc w:val="center"/>
              <w:rPr>
                <w:rFonts w:ascii="仿宋_GB2312" w:eastAsia="仿宋_GB2312" w:hAnsi="仿宋"/>
                <w:b/>
                <w:color w:val="000000" w:themeColor="text1"/>
                <w:sz w:val="24"/>
              </w:rPr>
            </w:pPr>
            <w:r>
              <w:rPr>
                <w:rFonts w:ascii="仿宋_GB2312" w:eastAsia="仿宋_GB2312" w:hAnsi="仿宋" w:hint="eastAsia"/>
                <w:b/>
                <w:color w:val="000000" w:themeColor="text1"/>
                <w:sz w:val="24"/>
              </w:rPr>
              <w:t>序号</w:t>
            </w:r>
          </w:p>
        </w:tc>
        <w:tc>
          <w:tcPr>
            <w:tcW w:w="2792" w:type="dxa"/>
          </w:tcPr>
          <w:p w:rsidR="008B10B2" w:rsidRDefault="007A1DE3">
            <w:pPr>
              <w:snapToGrid w:val="0"/>
              <w:spacing w:line="560" w:lineRule="exact"/>
              <w:jc w:val="center"/>
              <w:rPr>
                <w:rFonts w:ascii="仿宋_GB2312" w:eastAsia="仿宋_GB2312" w:hAnsi="仿宋"/>
                <w:b/>
                <w:color w:val="000000" w:themeColor="text1"/>
                <w:sz w:val="24"/>
              </w:rPr>
            </w:pPr>
            <w:r>
              <w:rPr>
                <w:rFonts w:ascii="仿宋_GB2312" w:eastAsia="仿宋_GB2312" w:hAnsi="仿宋" w:hint="eastAsia"/>
                <w:b/>
                <w:color w:val="000000" w:themeColor="text1"/>
                <w:sz w:val="24"/>
              </w:rPr>
              <w:t>活动名称</w:t>
            </w:r>
          </w:p>
        </w:tc>
        <w:tc>
          <w:tcPr>
            <w:tcW w:w="2736" w:type="dxa"/>
          </w:tcPr>
          <w:p w:rsidR="008B10B2" w:rsidRDefault="007A1DE3">
            <w:pPr>
              <w:snapToGrid w:val="0"/>
              <w:spacing w:line="560" w:lineRule="exact"/>
              <w:jc w:val="center"/>
              <w:rPr>
                <w:rFonts w:ascii="仿宋_GB2312" w:eastAsia="仿宋_GB2312" w:hAnsi="仿宋"/>
                <w:b/>
                <w:color w:val="000000" w:themeColor="text1"/>
                <w:sz w:val="24"/>
              </w:rPr>
            </w:pPr>
            <w:r>
              <w:rPr>
                <w:rFonts w:ascii="仿宋_GB2312" w:eastAsia="仿宋_GB2312" w:hAnsi="仿宋" w:hint="eastAsia"/>
                <w:b/>
                <w:color w:val="000000" w:themeColor="text1"/>
                <w:sz w:val="24"/>
              </w:rPr>
              <w:t>计划时间</w:t>
            </w:r>
          </w:p>
        </w:tc>
        <w:tc>
          <w:tcPr>
            <w:tcW w:w="1559" w:type="dxa"/>
          </w:tcPr>
          <w:p w:rsidR="008B10B2" w:rsidRDefault="007A1DE3">
            <w:pPr>
              <w:snapToGrid w:val="0"/>
              <w:spacing w:line="560" w:lineRule="exact"/>
              <w:jc w:val="center"/>
              <w:rPr>
                <w:rFonts w:ascii="仿宋_GB2312" w:eastAsia="仿宋_GB2312" w:hAnsi="仿宋"/>
                <w:b/>
                <w:color w:val="000000" w:themeColor="text1"/>
                <w:sz w:val="24"/>
              </w:rPr>
            </w:pPr>
            <w:r>
              <w:rPr>
                <w:rFonts w:ascii="仿宋_GB2312" w:eastAsia="仿宋_GB2312" w:hAnsi="仿宋" w:hint="eastAsia"/>
                <w:b/>
                <w:color w:val="000000" w:themeColor="text1"/>
                <w:sz w:val="24"/>
              </w:rPr>
              <w:t>备注</w:t>
            </w:r>
          </w:p>
        </w:tc>
      </w:tr>
      <w:tr w:rsidR="008B10B2">
        <w:trPr>
          <w:jc w:val="center"/>
        </w:trPr>
        <w:tc>
          <w:tcPr>
            <w:tcW w:w="1456" w:type="dxa"/>
          </w:tcPr>
          <w:p w:rsidR="008B10B2" w:rsidRDefault="007A1DE3">
            <w:pPr>
              <w:snapToGrid w:val="0"/>
              <w:spacing w:line="560" w:lineRule="exact"/>
              <w:ind w:firstLineChars="200" w:firstLine="480"/>
              <w:jc w:val="left"/>
              <w:rPr>
                <w:rFonts w:ascii="仿宋_GB2312" w:eastAsia="仿宋_GB2312" w:hAnsi="仿宋"/>
                <w:color w:val="000000" w:themeColor="text1"/>
                <w:sz w:val="24"/>
              </w:rPr>
            </w:pPr>
            <w:r>
              <w:rPr>
                <w:rFonts w:ascii="仿宋_GB2312" w:eastAsia="仿宋_GB2312" w:hAnsi="仿宋" w:hint="eastAsia"/>
                <w:color w:val="000000" w:themeColor="text1"/>
                <w:sz w:val="24"/>
              </w:rPr>
              <w:t>1</w:t>
            </w:r>
          </w:p>
        </w:tc>
        <w:tc>
          <w:tcPr>
            <w:tcW w:w="2792" w:type="dxa"/>
          </w:tcPr>
          <w:p w:rsidR="008B10B2" w:rsidRDefault="007A1DE3">
            <w:pPr>
              <w:snapToGrid w:val="0"/>
              <w:spacing w:line="560" w:lineRule="exact"/>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研讨会第1期</w:t>
            </w:r>
          </w:p>
        </w:tc>
        <w:tc>
          <w:tcPr>
            <w:tcW w:w="2736" w:type="dxa"/>
          </w:tcPr>
          <w:p w:rsidR="008B10B2" w:rsidRDefault="007A1DE3">
            <w:pPr>
              <w:snapToGrid w:val="0"/>
              <w:spacing w:line="560" w:lineRule="exact"/>
              <w:ind w:firstLineChars="200" w:firstLine="480"/>
              <w:jc w:val="left"/>
              <w:rPr>
                <w:rFonts w:ascii="仿宋_GB2312" w:eastAsia="仿宋_GB2312" w:hAnsi="仿宋"/>
                <w:color w:val="000000" w:themeColor="text1"/>
                <w:sz w:val="24"/>
              </w:rPr>
            </w:pPr>
            <w:r>
              <w:rPr>
                <w:rFonts w:ascii="仿宋_GB2312" w:eastAsia="仿宋_GB2312" w:hAnsi="仿宋" w:hint="eastAsia"/>
                <w:color w:val="000000" w:themeColor="text1"/>
                <w:sz w:val="24"/>
              </w:rPr>
              <w:t>2019年7月</w:t>
            </w:r>
          </w:p>
        </w:tc>
        <w:tc>
          <w:tcPr>
            <w:tcW w:w="1559" w:type="dxa"/>
          </w:tcPr>
          <w:p w:rsidR="008B10B2" w:rsidRDefault="008B10B2">
            <w:pPr>
              <w:snapToGrid w:val="0"/>
              <w:spacing w:line="560" w:lineRule="exact"/>
              <w:ind w:firstLineChars="200" w:firstLine="480"/>
              <w:jc w:val="center"/>
              <w:rPr>
                <w:rFonts w:ascii="仿宋_GB2312" w:eastAsia="仿宋_GB2312" w:hAnsi="仿宋"/>
                <w:color w:val="000000" w:themeColor="text1"/>
                <w:sz w:val="24"/>
              </w:rPr>
            </w:pPr>
          </w:p>
        </w:tc>
      </w:tr>
      <w:tr w:rsidR="008B10B2">
        <w:trPr>
          <w:jc w:val="center"/>
        </w:trPr>
        <w:tc>
          <w:tcPr>
            <w:tcW w:w="1456" w:type="dxa"/>
          </w:tcPr>
          <w:p w:rsidR="008B10B2" w:rsidRDefault="007A1DE3">
            <w:pPr>
              <w:snapToGrid w:val="0"/>
              <w:spacing w:line="560" w:lineRule="exact"/>
              <w:ind w:firstLineChars="200" w:firstLine="480"/>
              <w:jc w:val="left"/>
              <w:rPr>
                <w:rFonts w:ascii="仿宋_GB2312" w:eastAsia="仿宋_GB2312" w:hAnsi="仿宋"/>
                <w:color w:val="000000" w:themeColor="text1"/>
                <w:sz w:val="24"/>
              </w:rPr>
            </w:pPr>
            <w:r>
              <w:rPr>
                <w:rFonts w:ascii="仿宋_GB2312" w:eastAsia="仿宋_GB2312" w:hAnsi="仿宋" w:hint="eastAsia"/>
                <w:color w:val="000000" w:themeColor="text1"/>
                <w:sz w:val="24"/>
              </w:rPr>
              <w:t>2</w:t>
            </w:r>
          </w:p>
        </w:tc>
        <w:tc>
          <w:tcPr>
            <w:tcW w:w="2792" w:type="dxa"/>
          </w:tcPr>
          <w:p w:rsidR="008B10B2" w:rsidRDefault="007A1DE3">
            <w:pPr>
              <w:snapToGrid w:val="0"/>
              <w:spacing w:line="560" w:lineRule="exact"/>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师资培训第1期</w:t>
            </w:r>
          </w:p>
        </w:tc>
        <w:tc>
          <w:tcPr>
            <w:tcW w:w="2736" w:type="dxa"/>
          </w:tcPr>
          <w:p w:rsidR="008B10B2" w:rsidRDefault="007A1DE3">
            <w:pPr>
              <w:snapToGrid w:val="0"/>
              <w:spacing w:line="560" w:lineRule="exact"/>
              <w:ind w:firstLineChars="200" w:firstLine="480"/>
              <w:jc w:val="left"/>
              <w:rPr>
                <w:rFonts w:ascii="仿宋_GB2312" w:eastAsia="仿宋_GB2312" w:hAnsi="仿宋"/>
                <w:color w:val="000000" w:themeColor="text1"/>
                <w:sz w:val="24"/>
              </w:rPr>
            </w:pPr>
            <w:r>
              <w:rPr>
                <w:rFonts w:ascii="仿宋_GB2312" w:eastAsia="仿宋_GB2312" w:hAnsi="仿宋" w:hint="eastAsia"/>
                <w:color w:val="000000" w:themeColor="text1"/>
                <w:sz w:val="24"/>
              </w:rPr>
              <w:t>2019年7月</w:t>
            </w:r>
          </w:p>
        </w:tc>
        <w:tc>
          <w:tcPr>
            <w:tcW w:w="1559" w:type="dxa"/>
          </w:tcPr>
          <w:p w:rsidR="008B10B2" w:rsidRDefault="008B10B2">
            <w:pPr>
              <w:snapToGrid w:val="0"/>
              <w:spacing w:line="560" w:lineRule="exact"/>
              <w:ind w:firstLineChars="200" w:firstLine="480"/>
              <w:jc w:val="center"/>
              <w:rPr>
                <w:rFonts w:ascii="仿宋_GB2312" w:eastAsia="仿宋_GB2312" w:hAnsi="仿宋"/>
                <w:color w:val="000000" w:themeColor="text1"/>
                <w:sz w:val="24"/>
              </w:rPr>
            </w:pPr>
          </w:p>
        </w:tc>
      </w:tr>
      <w:tr w:rsidR="008B10B2">
        <w:trPr>
          <w:jc w:val="center"/>
        </w:trPr>
        <w:tc>
          <w:tcPr>
            <w:tcW w:w="1456" w:type="dxa"/>
          </w:tcPr>
          <w:p w:rsidR="008B10B2" w:rsidRDefault="007A1DE3">
            <w:pPr>
              <w:snapToGrid w:val="0"/>
              <w:spacing w:line="560" w:lineRule="exact"/>
              <w:ind w:firstLineChars="200" w:firstLine="480"/>
              <w:jc w:val="left"/>
              <w:rPr>
                <w:rFonts w:ascii="仿宋_GB2312" w:eastAsia="仿宋_GB2312" w:hAnsi="仿宋"/>
                <w:color w:val="000000" w:themeColor="text1"/>
                <w:sz w:val="24"/>
              </w:rPr>
            </w:pPr>
            <w:r>
              <w:rPr>
                <w:rFonts w:ascii="仿宋_GB2312" w:eastAsia="仿宋_GB2312" w:hAnsi="仿宋" w:hint="eastAsia"/>
                <w:color w:val="000000" w:themeColor="text1"/>
                <w:sz w:val="24"/>
              </w:rPr>
              <w:t>3</w:t>
            </w:r>
          </w:p>
        </w:tc>
        <w:tc>
          <w:tcPr>
            <w:tcW w:w="2792" w:type="dxa"/>
          </w:tcPr>
          <w:p w:rsidR="008B10B2" w:rsidRDefault="007A1DE3">
            <w:pPr>
              <w:snapToGrid w:val="0"/>
              <w:spacing w:line="560" w:lineRule="exact"/>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师资培训第2期</w:t>
            </w:r>
          </w:p>
        </w:tc>
        <w:tc>
          <w:tcPr>
            <w:tcW w:w="2736" w:type="dxa"/>
          </w:tcPr>
          <w:p w:rsidR="008B10B2" w:rsidRDefault="007A1DE3">
            <w:pPr>
              <w:snapToGrid w:val="0"/>
              <w:spacing w:line="560" w:lineRule="exact"/>
              <w:ind w:firstLineChars="200" w:firstLine="480"/>
              <w:jc w:val="left"/>
              <w:rPr>
                <w:rFonts w:ascii="仿宋_GB2312" w:eastAsia="仿宋_GB2312" w:hAnsi="仿宋"/>
                <w:color w:val="000000" w:themeColor="text1"/>
                <w:sz w:val="24"/>
              </w:rPr>
            </w:pPr>
            <w:r>
              <w:rPr>
                <w:rFonts w:ascii="仿宋_GB2312" w:eastAsia="仿宋_GB2312" w:hAnsi="仿宋" w:hint="eastAsia"/>
                <w:color w:val="000000" w:themeColor="text1"/>
                <w:sz w:val="24"/>
              </w:rPr>
              <w:t>2019年10月</w:t>
            </w:r>
          </w:p>
        </w:tc>
        <w:tc>
          <w:tcPr>
            <w:tcW w:w="1559" w:type="dxa"/>
          </w:tcPr>
          <w:p w:rsidR="008B10B2" w:rsidRDefault="008B10B2">
            <w:pPr>
              <w:snapToGrid w:val="0"/>
              <w:spacing w:line="560" w:lineRule="exact"/>
              <w:ind w:firstLineChars="200" w:firstLine="480"/>
              <w:jc w:val="center"/>
              <w:rPr>
                <w:rFonts w:ascii="仿宋_GB2312" w:eastAsia="仿宋_GB2312" w:hAnsi="仿宋"/>
                <w:color w:val="000000" w:themeColor="text1"/>
                <w:sz w:val="24"/>
              </w:rPr>
            </w:pPr>
          </w:p>
        </w:tc>
      </w:tr>
      <w:tr w:rsidR="008B10B2">
        <w:trPr>
          <w:jc w:val="center"/>
        </w:trPr>
        <w:tc>
          <w:tcPr>
            <w:tcW w:w="1456" w:type="dxa"/>
          </w:tcPr>
          <w:p w:rsidR="008B10B2" w:rsidRDefault="007A1DE3">
            <w:pPr>
              <w:snapToGrid w:val="0"/>
              <w:spacing w:line="560" w:lineRule="exact"/>
              <w:ind w:firstLineChars="200" w:firstLine="480"/>
              <w:jc w:val="left"/>
              <w:rPr>
                <w:rFonts w:ascii="仿宋_GB2312" w:eastAsia="仿宋_GB2312" w:hAnsi="仿宋"/>
                <w:color w:val="000000" w:themeColor="text1"/>
                <w:sz w:val="24"/>
              </w:rPr>
            </w:pPr>
            <w:r>
              <w:rPr>
                <w:rFonts w:ascii="仿宋_GB2312" w:eastAsia="仿宋_GB2312" w:hAnsi="仿宋" w:hint="eastAsia"/>
                <w:color w:val="000000" w:themeColor="text1"/>
                <w:sz w:val="24"/>
              </w:rPr>
              <w:t>4</w:t>
            </w:r>
          </w:p>
        </w:tc>
        <w:tc>
          <w:tcPr>
            <w:tcW w:w="2792" w:type="dxa"/>
          </w:tcPr>
          <w:p w:rsidR="008B10B2" w:rsidRDefault="007A1DE3">
            <w:pPr>
              <w:snapToGrid w:val="0"/>
              <w:spacing w:line="560" w:lineRule="exact"/>
              <w:jc w:val="center"/>
              <w:rPr>
                <w:rFonts w:ascii="仿宋_GB2312" w:eastAsia="仿宋_GB2312" w:hAnsi="仿宋"/>
                <w:color w:val="000000" w:themeColor="text1"/>
                <w:sz w:val="24"/>
              </w:rPr>
            </w:pPr>
            <w:r>
              <w:rPr>
                <w:rFonts w:ascii="仿宋_GB2312" w:eastAsia="仿宋_GB2312" w:hAnsi="仿宋" w:hint="eastAsia"/>
                <w:color w:val="000000" w:themeColor="text1"/>
                <w:sz w:val="24"/>
              </w:rPr>
              <w:t>研讨会第2期</w:t>
            </w:r>
          </w:p>
        </w:tc>
        <w:tc>
          <w:tcPr>
            <w:tcW w:w="2736" w:type="dxa"/>
          </w:tcPr>
          <w:p w:rsidR="008B10B2" w:rsidRDefault="007A1DE3">
            <w:pPr>
              <w:snapToGrid w:val="0"/>
              <w:spacing w:line="560" w:lineRule="exact"/>
              <w:ind w:firstLineChars="200" w:firstLine="480"/>
              <w:jc w:val="left"/>
              <w:rPr>
                <w:rFonts w:ascii="仿宋_GB2312" w:eastAsia="仿宋_GB2312" w:hAnsi="仿宋"/>
                <w:color w:val="000000" w:themeColor="text1"/>
                <w:sz w:val="24"/>
              </w:rPr>
            </w:pPr>
            <w:r>
              <w:rPr>
                <w:rFonts w:ascii="仿宋_GB2312" w:eastAsia="仿宋_GB2312" w:hAnsi="仿宋" w:hint="eastAsia"/>
                <w:color w:val="000000" w:themeColor="text1"/>
                <w:sz w:val="24"/>
              </w:rPr>
              <w:t>2019年12月</w:t>
            </w:r>
          </w:p>
        </w:tc>
        <w:tc>
          <w:tcPr>
            <w:tcW w:w="1559" w:type="dxa"/>
          </w:tcPr>
          <w:p w:rsidR="008B10B2" w:rsidRDefault="008B10B2">
            <w:pPr>
              <w:snapToGrid w:val="0"/>
              <w:spacing w:line="560" w:lineRule="exact"/>
              <w:ind w:firstLineChars="200" w:firstLine="480"/>
              <w:jc w:val="center"/>
              <w:rPr>
                <w:rFonts w:ascii="仿宋_GB2312" w:eastAsia="仿宋_GB2312" w:hAnsi="仿宋"/>
                <w:color w:val="000000" w:themeColor="text1"/>
                <w:sz w:val="24"/>
              </w:rPr>
            </w:pPr>
          </w:p>
        </w:tc>
      </w:tr>
    </w:tbl>
    <w:p w:rsidR="008B10B2" w:rsidRDefault="008B10B2">
      <w:pPr>
        <w:snapToGrid w:val="0"/>
        <w:spacing w:line="560" w:lineRule="exact"/>
        <w:ind w:firstLineChars="200" w:firstLine="560"/>
        <w:rPr>
          <w:rFonts w:ascii="仿宋_GB2312" w:eastAsia="仿宋_GB2312" w:hAnsi="仿宋"/>
          <w:color w:val="000000" w:themeColor="text1"/>
          <w:sz w:val="28"/>
          <w:szCs w:val="28"/>
        </w:rPr>
      </w:pPr>
    </w:p>
    <w:p w:rsidR="008B10B2" w:rsidRDefault="007A1DE3">
      <w:pPr>
        <w:snapToGrid w:val="0"/>
        <w:spacing w:line="560" w:lineRule="exact"/>
        <w:ind w:firstLineChars="200" w:firstLine="560"/>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（七）资源转化说明</w:t>
      </w:r>
    </w:p>
    <w:p w:rsidR="008B10B2" w:rsidRDefault="007A1DE3" w:rsidP="002E14D2">
      <w:pPr>
        <w:snapToGrid w:val="0"/>
        <w:spacing w:line="560" w:lineRule="exact"/>
        <w:ind w:firstLineChars="236" w:firstLine="661"/>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1.计算机网络技术专业系列教材补充完善。</w:t>
      </w:r>
    </w:p>
    <w:p w:rsidR="008B10B2" w:rsidRDefault="007A1DE3" w:rsidP="002E14D2">
      <w:pPr>
        <w:snapToGrid w:val="0"/>
        <w:spacing w:line="560" w:lineRule="exact"/>
        <w:ind w:firstLineChars="236" w:firstLine="661"/>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2.计算机网络技能训练指导书。系统梳理计算机网络技术专业的岗位需求、核心知识点和能力点及历年竞赛考核内容与评分要点。</w:t>
      </w:r>
    </w:p>
    <w:p w:rsidR="008B10B2" w:rsidRDefault="007A1DE3">
      <w:pPr>
        <w:snapToGrid w:val="0"/>
        <w:spacing w:line="560" w:lineRule="exact"/>
        <w:ind w:firstLineChars="200" w:firstLine="560"/>
        <w:rPr>
          <w:rFonts w:ascii="仿宋_GB2312" w:eastAsia="仿宋_GB2312" w:hAnsi="仿宋"/>
          <w:color w:val="000000" w:themeColor="text1"/>
          <w:sz w:val="28"/>
          <w:szCs w:val="28"/>
        </w:rPr>
      </w:pPr>
      <w:r>
        <w:rPr>
          <w:rFonts w:ascii="仿宋_GB2312" w:eastAsia="仿宋_GB2312" w:hAnsi="仿宋" w:hint="eastAsia"/>
          <w:color w:val="000000" w:themeColor="text1"/>
          <w:sz w:val="28"/>
          <w:szCs w:val="28"/>
        </w:rPr>
        <w:t>3.仿真实</w:t>
      </w:r>
      <w:proofErr w:type="gramStart"/>
      <w:r>
        <w:rPr>
          <w:rFonts w:ascii="仿宋_GB2312" w:eastAsia="仿宋_GB2312" w:hAnsi="仿宋" w:hint="eastAsia"/>
          <w:color w:val="000000" w:themeColor="text1"/>
          <w:sz w:val="28"/>
          <w:szCs w:val="28"/>
        </w:rPr>
        <w:t>训微课</w:t>
      </w:r>
      <w:proofErr w:type="gramEnd"/>
      <w:r>
        <w:rPr>
          <w:rFonts w:ascii="仿宋_GB2312" w:eastAsia="仿宋_GB2312" w:hAnsi="仿宋" w:hint="eastAsia"/>
          <w:color w:val="000000" w:themeColor="text1"/>
          <w:sz w:val="28"/>
          <w:szCs w:val="28"/>
        </w:rPr>
        <w:t>的制作。在2014年研发搭建的“云微课平台”和 “在线交互式仿真实训课件”的基础上补充完善新资源。</w:t>
      </w:r>
    </w:p>
    <w:p w:rsidR="008B10B2" w:rsidRDefault="007A1DE3">
      <w:pPr>
        <w:widowControl/>
        <w:jc w:val="left"/>
        <w:rPr>
          <w:rFonts w:ascii="仿宋_GB2312" w:eastAsia="仿宋_GB2312" w:hAnsi="仿宋"/>
          <w:color w:val="000000" w:themeColor="text1"/>
          <w:sz w:val="28"/>
          <w:szCs w:val="28"/>
        </w:rPr>
      </w:pPr>
      <w:r>
        <w:rPr>
          <w:rFonts w:ascii="仿宋_GB2312" w:eastAsia="仿宋_GB2312" w:hAnsi="仿宋"/>
          <w:color w:val="000000" w:themeColor="text1"/>
          <w:sz w:val="28"/>
          <w:szCs w:val="28"/>
        </w:rPr>
        <w:br w:type="page"/>
      </w:r>
    </w:p>
    <w:p w:rsidR="008B10B2" w:rsidRPr="00E869B5" w:rsidRDefault="007A1DE3" w:rsidP="00E869B5">
      <w:pPr>
        <w:pStyle w:val="1"/>
        <w:adjustRightInd w:val="0"/>
        <w:snapToGrid w:val="0"/>
        <w:spacing w:before="0" w:after="0" w:line="560" w:lineRule="exact"/>
        <w:ind w:firstLineChars="200" w:firstLine="562"/>
        <w:rPr>
          <w:rFonts w:ascii="仿宋_GB2312" w:eastAsia="仿宋_GB2312" w:hAnsi="仿宋_GB2312" w:cs="仿宋_GB2312"/>
          <w:bCs w:val="0"/>
          <w:kern w:val="2"/>
          <w:sz w:val="28"/>
          <w:szCs w:val="28"/>
        </w:rPr>
      </w:pPr>
      <w:r w:rsidRPr="00E869B5">
        <w:rPr>
          <w:rFonts w:ascii="仿宋_GB2312" w:eastAsia="仿宋_GB2312" w:hAnsi="仿宋_GB2312" w:cs="仿宋_GB2312" w:hint="eastAsia"/>
          <w:bCs w:val="0"/>
          <w:kern w:val="2"/>
          <w:sz w:val="28"/>
          <w:szCs w:val="28"/>
        </w:rPr>
        <w:lastRenderedPageBreak/>
        <w:t>附件1：</w:t>
      </w:r>
      <w:bookmarkEnd w:id="8"/>
      <w:r w:rsidRPr="00E869B5">
        <w:rPr>
          <w:rFonts w:ascii="仿宋_GB2312" w:eastAsia="仿宋_GB2312" w:hAnsi="仿宋_GB2312" w:cs="仿宋_GB2312" w:hint="eastAsia"/>
          <w:bCs w:val="0"/>
          <w:kern w:val="2"/>
          <w:sz w:val="28"/>
          <w:szCs w:val="28"/>
        </w:rPr>
        <w:t>竞赛样</w:t>
      </w:r>
      <w:bookmarkStart w:id="10" w:name="_Toc311115281"/>
      <w:bookmarkEnd w:id="9"/>
      <w:r w:rsidRPr="00E869B5">
        <w:rPr>
          <w:rFonts w:ascii="仿宋_GB2312" w:eastAsia="仿宋_GB2312" w:hAnsi="仿宋_GB2312" w:cs="仿宋_GB2312" w:hint="eastAsia"/>
          <w:bCs w:val="0"/>
          <w:kern w:val="2"/>
          <w:sz w:val="28"/>
          <w:szCs w:val="28"/>
        </w:rPr>
        <w:t>卷</w:t>
      </w:r>
    </w:p>
    <w:p w:rsidR="008B10B2" w:rsidRDefault="007A1DE3">
      <w:pPr>
        <w:pStyle w:val="2"/>
        <w:spacing w:line="560" w:lineRule="exact"/>
        <w:jc w:val="center"/>
        <w:rPr>
          <w:rFonts w:ascii="黑体" w:eastAsia="黑体" w:hAnsi="黑体"/>
          <w:sz w:val="44"/>
          <w:szCs w:val="44"/>
          <w:lang w:eastAsia="zh-CN"/>
        </w:rPr>
      </w:pPr>
      <w:r>
        <w:rPr>
          <w:rFonts w:ascii="黑体" w:eastAsia="黑体" w:hAnsi="黑体" w:hint="eastAsia"/>
          <w:sz w:val="44"/>
          <w:szCs w:val="44"/>
          <w:lang w:eastAsia="zh-CN"/>
        </w:rPr>
        <w:t>2019年全国职业院校技能大赛中职组</w:t>
      </w:r>
    </w:p>
    <w:p w:rsidR="008B10B2" w:rsidRDefault="007A1DE3">
      <w:pPr>
        <w:pStyle w:val="2"/>
        <w:spacing w:line="560" w:lineRule="exact"/>
        <w:jc w:val="center"/>
        <w:rPr>
          <w:rFonts w:ascii="微软雅黑" w:hAnsi="微软雅黑"/>
          <w:b w:val="0"/>
          <w:sz w:val="36"/>
          <w:szCs w:val="36"/>
          <w:lang w:eastAsia="zh-CN"/>
        </w:rPr>
      </w:pPr>
      <w:r>
        <w:rPr>
          <w:rFonts w:ascii="黑体" w:eastAsia="黑体" w:hAnsi="黑体" w:hint="eastAsia"/>
          <w:sz w:val="44"/>
          <w:szCs w:val="44"/>
          <w:lang w:eastAsia="zh-CN"/>
        </w:rPr>
        <w:t>“网络搭建与应用”赛项竞赛样卷</w:t>
      </w:r>
    </w:p>
    <w:p w:rsidR="008B10B2" w:rsidRDefault="007A1DE3">
      <w:pPr>
        <w:jc w:val="center"/>
        <w:rPr>
          <w:rFonts w:ascii="黑体" w:eastAsia="黑体" w:hAnsi="黑体"/>
          <w:b/>
          <w:sz w:val="44"/>
          <w:szCs w:val="44"/>
        </w:rPr>
      </w:pPr>
      <w:r>
        <w:rPr>
          <w:rFonts w:ascii="黑体" w:eastAsia="黑体" w:hAnsi="黑体" w:hint="eastAsia"/>
          <w:b/>
          <w:sz w:val="44"/>
          <w:szCs w:val="44"/>
        </w:rPr>
        <w:t>（总分1000分）</w:t>
      </w:r>
    </w:p>
    <w:p w:rsidR="008B10B2" w:rsidRDefault="007A1DE3">
      <w:pPr>
        <w:tabs>
          <w:tab w:val="left" w:pos="5310"/>
        </w:tabs>
        <w:snapToGrid w:val="0"/>
        <w:ind w:firstLineChars="200" w:firstLine="883"/>
        <w:rPr>
          <w:rFonts w:ascii="黑体" w:eastAsia="黑体" w:hAnsi="黑体"/>
          <w:b/>
          <w:sz w:val="44"/>
          <w:szCs w:val="44"/>
        </w:rPr>
      </w:pPr>
      <w:r>
        <w:rPr>
          <w:rFonts w:ascii="黑体" w:eastAsia="黑体" w:hAnsi="黑体"/>
          <w:b/>
          <w:sz w:val="44"/>
          <w:szCs w:val="44"/>
        </w:rPr>
        <w:tab/>
      </w:r>
    </w:p>
    <w:tbl>
      <w:tblPr>
        <w:tblW w:w="8487" w:type="dxa"/>
        <w:tblInd w:w="108" w:type="dxa"/>
        <w:tblBorders>
          <w:top w:val="single" w:sz="4" w:space="0" w:color="auto"/>
        </w:tblBorders>
        <w:tblLayout w:type="fixed"/>
        <w:tblLook w:val="04A0" w:firstRow="1" w:lastRow="0" w:firstColumn="1" w:lastColumn="0" w:noHBand="0" w:noVBand="1"/>
      </w:tblPr>
      <w:tblGrid>
        <w:gridCol w:w="8487"/>
      </w:tblGrid>
      <w:tr w:rsidR="008B10B2">
        <w:trPr>
          <w:trHeight w:val="151"/>
        </w:trPr>
        <w:tc>
          <w:tcPr>
            <w:tcW w:w="8487" w:type="dxa"/>
            <w:tcBorders>
              <w:top w:val="thinThickSmallGap" w:sz="24" w:space="0" w:color="auto"/>
            </w:tcBorders>
          </w:tcPr>
          <w:p w:rsidR="008B10B2" w:rsidRDefault="008B10B2">
            <w:pPr>
              <w:snapToGrid w:val="0"/>
              <w:ind w:firstLineChars="200" w:firstLine="883"/>
              <w:jc w:val="center"/>
              <w:rPr>
                <w:rFonts w:ascii="黑体" w:eastAsia="黑体" w:hAnsi="黑体"/>
                <w:b/>
                <w:sz w:val="44"/>
                <w:szCs w:val="44"/>
              </w:rPr>
            </w:pPr>
          </w:p>
        </w:tc>
      </w:tr>
    </w:tbl>
    <w:bookmarkEnd w:id="10"/>
    <w:p w:rsidR="008B10B2" w:rsidRPr="000A012D" w:rsidRDefault="007A1DE3" w:rsidP="000A012D">
      <w:pPr>
        <w:pStyle w:val="3"/>
        <w:spacing w:before="120" w:after="120" w:line="360" w:lineRule="auto"/>
        <w:ind w:firstLineChars="200" w:firstLine="560"/>
        <w:rPr>
          <w:rFonts w:ascii="仿宋_GB2312" w:eastAsia="仿宋_GB2312" w:hAnsi="楷体" w:cs="Arial"/>
          <w:b w:val="0"/>
          <w:sz w:val="28"/>
          <w:szCs w:val="28"/>
        </w:rPr>
      </w:pPr>
      <w:r w:rsidRPr="000A012D">
        <w:rPr>
          <w:rFonts w:ascii="仿宋_GB2312" w:eastAsia="仿宋_GB2312" w:hAnsi="楷体" w:cs="Arial" w:hint="eastAsia"/>
          <w:b w:val="0"/>
          <w:sz w:val="28"/>
          <w:szCs w:val="28"/>
        </w:rPr>
        <w:t>拓扑结构图</w:t>
      </w:r>
    </w:p>
    <w:p w:rsidR="008B10B2" w:rsidRDefault="007A1DE3">
      <w:pPr>
        <w:jc w:val="center"/>
        <w:rPr>
          <w:rFonts w:ascii="仿宋_GB2312" w:eastAsia="仿宋_GB2312" w:hAnsi="楷体" w:cs="Arial"/>
          <w:sz w:val="28"/>
          <w:szCs w:val="28"/>
        </w:rPr>
      </w:pPr>
      <w:r>
        <w:rPr>
          <w:rFonts w:ascii="仿宋_GB2312" w:eastAsia="仿宋_GB2312" w:hint="eastAsia"/>
          <w:noProof/>
          <w:sz w:val="28"/>
          <w:szCs w:val="28"/>
        </w:rPr>
        <w:drawing>
          <wp:inline distT="0" distB="0" distL="0" distR="0">
            <wp:extent cx="5900420" cy="4562475"/>
            <wp:effectExtent l="19050" t="0" r="4699"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noChangeArrowheads="1"/>
                    </pic:cNvPicPr>
                  </pic:nvPicPr>
                  <pic:blipFill>
                    <a:blip r:embed="rId11" cstate="print"/>
                    <a:srcRect/>
                    <a:stretch>
                      <a:fillRect/>
                    </a:stretch>
                  </pic:blipFill>
                  <pic:spPr>
                    <a:xfrm>
                      <a:off x="0" y="0"/>
                      <a:ext cx="5900801" cy="4562475"/>
                    </a:xfrm>
                    <a:prstGeom prst="rect">
                      <a:avLst/>
                    </a:prstGeom>
                    <a:noFill/>
                    <a:ln w="9525">
                      <a:noFill/>
                      <a:miter lim="800000"/>
                      <a:headEnd/>
                      <a:tailEnd/>
                    </a:ln>
                  </pic:spPr>
                </pic:pic>
              </a:graphicData>
            </a:graphic>
          </wp:inline>
        </w:drawing>
      </w:r>
    </w:p>
    <w:p w:rsidR="008B10B2" w:rsidRDefault="008B10B2">
      <w:pPr>
        <w:ind w:firstLineChars="200" w:firstLine="560"/>
        <w:jc w:val="center"/>
        <w:rPr>
          <w:rFonts w:ascii="仿宋_GB2312" w:eastAsia="仿宋_GB2312" w:hAnsi="楷体" w:cs="Arial"/>
          <w:sz w:val="28"/>
          <w:szCs w:val="28"/>
        </w:rPr>
        <w:sectPr w:rsidR="008B10B2">
          <w:headerReference w:type="even" r:id="rId12"/>
          <w:footerReference w:type="default" r:id="rId13"/>
          <w:pgSz w:w="11906" w:h="16838"/>
          <w:pgMar w:top="1701" w:right="1134" w:bottom="1701" w:left="1134" w:header="851" w:footer="992" w:gutter="0"/>
          <w:cols w:space="425"/>
          <w:docGrid w:linePitch="312"/>
        </w:sectPr>
      </w:pPr>
    </w:p>
    <w:p w:rsidR="008B10B2" w:rsidRPr="000A012D" w:rsidRDefault="007A1DE3" w:rsidP="000A012D">
      <w:pPr>
        <w:pStyle w:val="3"/>
        <w:spacing w:before="120" w:after="120" w:line="360" w:lineRule="auto"/>
        <w:ind w:firstLineChars="200" w:firstLine="560"/>
        <w:rPr>
          <w:rFonts w:ascii="仿宋_GB2312" w:eastAsia="仿宋_GB2312" w:hAnsi="楷体" w:cs="Arial"/>
          <w:b w:val="0"/>
          <w:sz w:val="28"/>
          <w:szCs w:val="28"/>
        </w:rPr>
      </w:pPr>
      <w:r w:rsidRPr="000A012D">
        <w:rPr>
          <w:rFonts w:ascii="仿宋_GB2312" w:eastAsia="仿宋_GB2312" w:hAnsi="楷体" w:cs="Arial" w:hint="eastAsia"/>
          <w:b w:val="0"/>
          <w:sz w:val="28"/>
          <w:szCs w:val="28"/>
        </w:rPr>
        <w:lastRenderedPageBreak/>
        <w:t>表1.网络设备连接表</w:t>
      </w:r>
    </w:p>
    <w:tbl>
      <w:tblPr>
        <w:tblW w:w="78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13"/>
        <w:gridCol w:w="2364"/>
        <w:gridCol w:w="1740"/>
        <w:gridCol w:w="2243"/>
      </w:tblGrid>
      <w:tr w:rsidR="008B10B2" w:rsidTr="00A03880">
        <w:trPr>
          <w:trHeight w:val="308"/>
          <w:jc w:val="center"/>
        </w:trPr>
        <w:tc>
          <w:tcPr>
            <w:tcW w:w="7860" w:type="dxa"/>
            <w:gridSpan w:val="4"/>
            <w:shd w:val="clear" w:color="auto" w:fill="FFFFFF" w:themeFill="background1"/>
            <w:vAlign w:val="center"/>
          </w:tcPr>
          <w:p w:rsidR="008B10B2" w:rsidRDefault="007A1DE3" w:rsidP="00106CEC">
            <w:pPr>
              <w:ind w:firstLineChars="200" w:firstLine="482"/>
              <w:jc w:val="center"/>
              <w:rPr>
                <w:rFonts w:ascii="仿宋_GB2312" w:eastAsia="仿宋_GB2312" w:hAnsi="宋体" w:cs="Arial"/>
                <w:b/>
                <w:sz w:val="24"/>
              </w:rPr>
            </w:pPr>
            <w:r>
              <w:rPr>
                <w:rFonts w:ascii="仿宋_GB2312" w:eastAsia="仿宋_GB2312" w:hAnsi="宋体" w:cs="Arial" w:hint="eastAsia"/>
                <w:b/>
                <w:sz w:val="24"/>
              </w:rPr>
              <w:t>A设备连接至B设备</w:t>
            </w:r>
          </w:p>
        </w:tc>
      </w:tr>
      <w:tr w:rsidR="008B10B2" w:rsidTr="00A03880">
        <w:trPr>
          <w:trHeight w:val="308"/>
          <w:jc w:val="center"/>
        </w:trPr>
        <w:tc>
          <w:tcPr>
            <w:tcW w:w="1513" w:type="dxa"/>
            <w:shd w:val="clear" w:color="auto" w:fill="FFFFFF" w:themeFill="background1"/>
            <w:vAlign w:val="center"/>
          </w:tcPr>
          <w:p w:rsidR="008B10B2" w:rsidRDefault="007A1DE3">
            <w:pPr>
              <w:jc w:val="center"/>
              <w:rPr>
                <w:rFonts w:ascii="仿宋_GB2312" w:eastAsia="仿宋_GB2312" w:hAnsi="宋体" w:cs="Arial"/>
                <w:b/>
                <w:sz w:val="24"/>
              </w:rPr>
            </w:pPr>
            <w:r>
              <w:rPr>
                <w:rFonts w:ascii="仿宋_GB2312" w:eastAsia="仿宋_GB2312" w:hAnsi="宋体" w:cs="Arial" w:hint="eastAsia"/>
                <w:b/>
                <w:sz w:val="24"/>
              </w:rPr>
              <w:t>设备名称</w:t>
            </w:r>
          </w:p>
        </w:tc>
        <w:tc>
          <w:tcPr>
            <w:tcW w:w="2364" w:type="dxa"/>
            <w:shd w:val="clear" w:color="auto" w:fill="FFFFFF" w:themeFill="background1"/>
          </w:tcPr>
          <w:p w:rsidR="008B10B2" w:rsidRDefault="007A1DE3">
            <w:pPr>
              <w:jc w:val="center"/>
              <w:rPr>
                <w:rFonts w:ascii="仿宋_GB2312" w:eastAsia="仿宋_GB2312" w:hAnsi="宋体" w:cs="Arial"/>
                <w:b/>
                <w:sz w:val="24"/>
              </w:rPr>
            </w:pPr>
            <w:r>
              <w:rPr>
                <w:rFonts w:ascii="仿宋_GB2312" w:eastAsia="仿宋_GB2312" w:hAnsi="宋体" w:cs="Arial" w:hint="eastAsia"/>
                <w:b/>
                <w:sz w:val="24"/>
              </w:rPr>
              <w:t>接口</w:t>
            </w:r>
          </w:p>
        </w:tc>
        <w:tc>
          <w:tcPr>
            <w:tcW w:w="1740" w:type="dxa"/>
            <w:shd w:val="clear" w:color="auto" w:fill="FFFFFF" w:themeFill="background1"/>
            <w:vAlign w:val="center"/>
          </w:tcPr>
          <w:p w:rsidR="008B10B2" w:rsidRDefault="007A1DE3">
            <w:pPr>
              <w:jc w:val="center"/>
              <w:rPr>
                <w:rFonts w:ascii="仿宋_GB2312" w:eastAsia="仿宋_GB2312" w:hAnsi="宋体" w:cs="Arial"/>
                <w:b/>
                <w:sz w:val="24"/>
              </w:rPr>
            </w:pPr>
            <w:r>
              <w:rPr>
                <w:rFonts w:ascii="仿宋_GB2312" w:eastAsia="仿宋_GB2312" w:hAnsi="宋体" w:cs="Arial" w:hint="eastAsia"/>
                <w:b/>
                <w:sz w:val="24"/>
              </w:rPr>
              <w:t>设备名称</w:t>
            </w:r>
          </w:p>
        </w:tc>
        <w:tc>
          <w:tcPr>
            <w:tcW w:w="2243" w:type="dxa"/>
            <w:shd w:val="clear" w:color="auto" w:fill="FFFFFF" w:themeFill="background1"/>
            <w:vAlign w:val="center"/>
          </w:tcPr>
          <w:p w:rsidR="008B10B2" w:rsidRDefault="007A1DE3">
            <w:pPr>
              <w:jc w:val="center"/>
              <w:rPr>
                <w:rFonts w:ascii="仿宋_GB2312" w:eastAsia="仿宋_GB2312" w:hAnsi="宋体" w:cs="Arial"/>
                <w:b/>
                <w:sz w:val="24"/>
              </w:rPr>
            </w:pPr>
            <w:r>
              <w:rPr>
                <w:rFonts w:ascii="仿宋_GB2312" w:eastAsia="仿宋_GB2312" w:hAnsi="宋体" w:cs="Arial" w:hint="eastAsia"/>
                <w:b/>
                <w:sz w:val="24"/>
              </w:rPr>
              <w:t>接口</w:t>
            </w:r>
          </w:p>
        </w:tc>
      </w:tr>
      <w:tr w:rsidR="008B10B2">
        <w:trPr>
          <w:trHeight w:val="280"/>
          <w:jc w:val="center"/>
        </w:trPr>
        <w:tc>
          <w:tcPr>
            <w:tcW w:w="1513" w:type="dxa"/>
            <w:vAlign w:val="center"/>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RT1</w:t>
            </w:r>
          </w:p>
        </w:tc>
        <w:tc>
          <w:tcPr>
            <w:tcW w:w="2364" w:type="dxa"/>
            <w:vAlign w:val="center"/>
          </w:tcPr>
          <w:p w:rsidR="008B10B2" w:rsidRDefault="007A1DE3">
            <w:pPr>
              <w:ind w:firstLineChars="200" w:firstLine="480"/>
              <w:jc w:val="left"/>
              <w:rPr>
                <w:rFonts w:ascii="仿宋_GB2312" w:eastAsia="仿宋_GB2312" w:hAnsi="宋体" w:cs="Arial"/>
                <w:sz w:val="24"/>
              </w:rPr>
            </w:pPr>
            <w:r>
              <w:rPr>
                <w:rFonts w:ascii="仿宋_GB2312" w:eastAsia="仿宋_GB2312" w:hAnsi="宋体" w:cs="Arial" w:hint="eastAsia"/>
                <w:sz w:val="24"/>
              </w:rPr>
              <w:t>G0/5</w:t>
            </w:r>
          </w:p>
        </w:tc>
        <w:tc>
          <w:tcPr>
            <w:tcW w:w="1740" w:type="dxa"/>
            <w:shd w:val="clear" w:color="auto" w:fill="auto"/>
            <w:vAlign w:val="center"/>
          </w:tcPr>
          <w:p w:rsidR="008B10B2" w:rsidRDefault="007A1DE3">
            <w:pPr>
              <w:ind w:firstLineChars="200" w:firstLine="480"/>
              <w:jc w:val="left"/>
              <w:rPr>
                <w:rFonts w:ascii="仿宋_GB2312" w:eastAsia="仿宋_GB2312" w:hAnsi="宋体" w:cs="Arial"/>
                <w:sz w:val="24"/>
              </w:rPr>
            </w:pPr>
            <w:r>
              <w:rPr>
                <w:rFonts w:ascii="仿宋_GB2312" w:eastAsia="仿宋_GB2312" w:hAnsi="宋体" w:cs="Arial" w:hint="eastAsia"/>
                <w:sz w:val="24"/>
              </w:rPr>
              <w:t>FW-2</w:t>
            </w:r>
          </w:p>
        </w:tc>
        <w:tc>
          <w:tcPr>
            <w:tcW w:w="2243" w:type="dxa"/>
            <w:vAlign w:val="center"/>
          </w:tcPr>
          <w:p w:rsidR="008B10B2" w:rsidRDefault="007A1DE3">
            <w:pPr>
              <w:ind w:firstLineChars="200" w:firstLine="480"/>
              <w:jc w:val="left"/>
              <w:rPr>
                <w:rFonts w:ascii="仿宋_GB2312" w:eastAsia="仿宋_GB2312" w:hAnsi="宋体" w:cs="Arial"/>
                <w:sz w:val="24"/>
              </w:rPr>
            </w:pPr>
            <w:r>
              <w:rPr>
                <w:rFonts w:ascii="仿宋_GB2312" w:eastAsia="仿宋_GB2312" w:hAnsi="宋体" w:cs="Arial" w:hint="eastAsia"/>
                <w:sz w:val="24"/>
              </w:rPr>
              <w:t>E0/6</w:t>
            </w:r>
          </w:p>
        </w:tc>
      </w:tr>
      <w:tr w:rsidR="008B10B2">
        <w:trPr>
          <w:trHeight w:val="315"/>
          <w:jc w:val="center"/>
        </w:trPr>
        <w:tc>
          <w:tcPr>
            <w:tcW w:w="1513" w:type="dxa"/>
            <w:tcBorders>
              <w:bottom w:val="single" w:sz="4" w:space="0" w:color="auto"/>
            </w:tcBorders>
            <w:vAlign w:val="center"/>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RT1</w:t>
            </w:r>
          </w:p>
        </w:tc>
        <w:tc>
          <w:tcPr>
            <w:tcW w:w="2364" w:type="dxa"/>
            <w:tcBorders>
              <w:bottom w:val="single" w:sz="4" w:space="0" w:color="auto"/>
            </w:tcBorders>
            <w:vAlign w:val="center"/>
          </w:tcPr>
          <w:p w:rsidR="008B10B2" w:rsidRDefault="007A1DE3">
            <w:pPr>
              <w:ind w:firstLineChars="200" w:firstLine="480"/>
              <w:jc w:val="left"/>
              <w:rPr>
                <w:rFonts w:ascii="仿宋_GB2312" w:eastAsia="仿宋_GB2312" w:hAnsi="宋体" w:cs="Arial"/>
                <w:sz w:val="24"/>
              </w:rPr>
            </w:pPr>
            <w:r>
              <w:rPr>
                <w:rFonts w:ascii="仿宋_GB2312" w:eastAsia="仿宋_GB2312" w:hAnsi="宋体" w:cs="Arial" w:hint="eastAsia"/>
                <w:sz w:val="24"/>
              </w:rPr>
              <w:t>S0/1</w:t>
            </w:r>
          </w:p>
        </w:tc>
        <w:tc>
          <w:tcPr>
            <w:tcW w:w="1740" w:type="dxa"/>
            <w:tcBorders>
              <w:bottom w:val="single" w:sz="4" w:space="0" w:color="auto"/>
            </w:tcBorders>
            <w:shd w:val="clear" w:color="auto" w:fill="auto"/>
            <w:vAlign w:val="center"/>
          </w:tcPr>
          <w:p w:rsidR="008B10B2" w:rsidRDefault="007A1DE3">
            <w:pPr>
              <w:ind w:firstLineChars="200" w:firstLine="480"/>
              <w:jc w:val="left"/>
              <w:rPr>
                <w:rFonts w:ascii="仿宋_GB2312" w:eastAsia="仿宋_GB2312" w:hAnsi="宋体" w:cs="Arial"/>
                <w:sz w:val="24"/>
              </w:rPr>
            </w:pPr>
            <w:r>
              <w:rPr>
                <w:rFonts w:ascii="仿宋_GB2312" w:eastAsia="仿宋_GB2312" w:hAnsi="宋体" w:cs="Arial" w:hint="eastAsia"/>
                <w:sz w:val="24"/>
              </w:rPr>
              <w:t>RT2</w:t>
            </w:r>
          </w:p>
        </w:tc>
        <w:tc>
          <w:tcPr>
            <w:tcW w:w="2243" w:type="dxa"/>
            <w:tcBorders>
              <w:bottom w:val="single" w:sz="4" w:space="0" w:color="auto"/>
            </w:tcBorders>
            <w:vAlign w:val="center"/>
          </w:tcPr>
          <w:p w:rsidR="008B10B2" w:rsidRDefault="007A1DE3">
            <w:pPr>
              <w:ind w:firstLineChars="200" w:firstLine="480"/>
              <w:jc w:val="left"/>
              <w:rPr>
                <w:rFonts w:ascii="仿宋_GB2312" w:eastAsia="仿宋_GB2312" w:hAnsi="宋体" w:cs="Arial"/>
                <w:sz w:val="24"/>
              </w:rPr>
            </w:pPr>
            <w:r>
              <w:rPr>
                <w:rFonts w:ascii="仿宋_GB2312" w:eastAsia="仿宋_GB2312" w:hAnsi="宋体" w:cs="Arial" w:hint="eastAsia"/>
                <w:sz w:val="24"/>
              </w:rPr>
              <w:t>S0/2</w:t>
            </w:r>
          </w:p>
        </w:tc>
      </w:tr>
      <w:tr w:rsidR="008B10B2">
        <w:trPr>
          <w:trHeight w:val="315"/>
          <w:jc w:val="center"/>
        </w:trPr>
        <w:tc>
          <w:tcPr>
            <w:tcW w:w="1513" w:type="dxa"/>
            <w:tcBorders>
              <w:bottom w:val="single" w:sz="4" w:space="0" w:color="auto"/>
            </w:tcBorders>
            <w:vAlign w:val="center"/>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RT1</w:t>
            </w:r>
          </w:p>
        </w:tc>
        <w:tc>
          <w:tcPr>
            <w:tcW w:w="2364" w:type="dxa"/>
            <w:tcBorders>
              <w:bottom w:val="single" w:sz="4" w:space="0" w:color="auto"/>
            </w:tcBorders>
            <w:vAlign w:val="center"/>
          </w:tcPr>
          <w:p w:rsidR="008B10B2" w:rsidRDefault="007A1DE3">
            <w:pPr>
              <w:ind w:firstLineChars="200" w:firstLine="480"/>
              <w:jc w:val="left"/>
              <w:rPr>
                <w:rFonts w:ascii="仿宋_GB2312" w:eastAsia="仿宋_GB2312" w:hAnsi="宋体" w:cs="Arial"/>
                <w:sz w:val="24"/>
              </w:rPr>
            </w:pPr>
            <w:r>
              <w:rPr>
                <w:rFonts w:ascii="仿宋_GB2312" w:eastAsia="仿宋_GB2312" w:hAnsi="宋体" w:cs="Arial" w:hint="eastAsia"/>
                <w:sz w:val="24"/>
              </w:rPr>
              <w:t>S0/2</w:t>
            </w:r>
          </w:p>
        </w:tc>
        <w:tc>
          <w:tcPr>
            <w:tcW w:w="1740" w:type="dxa"/>
            <w:tcBorders>
              <w:bottom w:val="single" w:sz="4" w:space="0" w:color="auto"/>
            </w:tcBorders>
            <w:shd w:val="clear" w:color="auto" w:fill="auto"/>
            <w:vAlign w:val="center"/>
          </w:tcPr>
          <w:p w:rsidR="008B10B2" w:rsidRDefault="007A1DE3">
            <w:pPr>
              <w:ind w:firstLineChars="200" w:firstLine="480"/>
              <w:jc w:val="left"/>
              <w:rPr>
                <w:rFonts w:ascii="仿宋_GB2312" w:eastAsia="仿宋_GB2312" w:hAnsi="宋体" w:cs="Arial"/>
                <w:sz w:val="24"/>
              </w:rPr>
            </w:pPr>
            <w:r>
              <w:rPr>
                <w:rFonts w:ascii="仿宋_GB2312" w:eastAsia="仿宋_GB2312" w:hAnsi="宋体" w:cs="Arial" w:hint="eastAsia"/>
                <w:sz w:val="24"/>
              </w:rPr>
              <w:t>RT2</w:t>
            </w:r>
          </w:p>
        </w:tc>
        <w:tc>
          <w:tcPr>
            <w:tcW w:w="2243" w:type="dxa"/>
            <w:tcBorders>
              <w:bottom w:val="single" w:sz="4" w:space="0" w:color="auto"/>
            </w:tcBorders>
            <w:vAlign w:val="center"/>
          </w:tcPr>
          <w:p w:rsidR="008B10B2" w:rsidRDefault="007A1DE3">
            <w:pPr>
              <w:ind w:firstLineChars="200" w:firstLine="480"/>
              <w:jc w:val="left"/>
              <w:rPr>
                <w:rFonts w:ascii="仿宋_GB2312" w:eastAsia="仿宋_GB2312" w:hAnsi="宋体" w:cs="Arial"/>
                <w:sz w:val="24"/>
              </w:rPr>
            </w:pPr>
            <w:r>
              <w:rPr>
                <w:rFonts w:ascii="仿宋_GB2312" w:eastAsia="仿宋_GB2312" w:hAnsi="宋体" w:cs="Arial" w:hint="eastAsia"/>
                <w:sz w:val="24"/>
              </w:rPr>
              <w:t>S0/1</w:t>
            </w:r>
          </w:p>
        </w:tc>
      </w:tr>
      <w:tr w:rsidR="008B10B2">
        <w:trPr>
          <w:trHeight w:val="280"/>
          <w:jc w:val="center"/>
        </w:trPr>
        <w:tc>
          <w:tcPr>
            <w:tcW w:w="1513" w:type="dxa"/>
            <w:vAlign w:val="center"/>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SW-1</w:t>
            </w:r>
          </w:p>
        </w:tc>
        <w:tc>
          <w:tcPr>
            <w:tcW w:w="2364" w:type="dxa"/>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E1/0/26</w:t>
            </w:r>
          </w:p>
        </w:tc>
        <w:tc>
          <w:tcPr>
            <w:tcW w:w="1740" w:type="dxa"/>
            <w:vAlign w:val="center"/>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SW-2</w:t>
            </w:r>
          </w:p>
        </w:tc>
        <w:tc>
          <w:tcPr>
            <w:tcW w:w="2243" w:type="dxa"/>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E1/0/27</w:t>
            </w:r>
          </w:p>
        </w:tc>
      </w:tr>
      <w:tr w:rsidR="008B10B2">
        <w:trPr>
          <w:trHeight w:val="280"/>
          <w:jc w:val="center"/>
        </w:trPr>
        <w:tc>
          <w:tcPr>
            <w:tcW w:w="1513" w:type="dxa"/>
            <w:vAlign w:val="center"/>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SW-1</w:t>
            </w:r>
          </w:p>
        </w:tc>
        <w:tc>
          <w:tcPr>
            <w:tcW w:w="2364" w:type="dxa"/>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E1/0/28</w:t>
            </w:r>
          </w:p>
        </w:tc>
        <w:tc>
          <w:tcPr>
            <w:tcW w:w="1740" w:type="dxa"/>
            <w:vAlign w:val="center"/>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SW-2</w:t>
            </w:r>
          </w:p>
        </w:tc>
        <w:tc>
          <w:tcPr>
            <w:tcW w:w="2243" w:type="dxa"/>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E1/0/25</w:t>
            </w:r>
          </w:p>
        </w:tc>
      </w:tr>
      <w:tr w:rsidR="008B10B2">
        <w:trPr>
          <w:trHeight w:val="280"/>
          <w:jc w:val="center"/>
        </w:trPr>
        <w:tc>
          <w:tcPr>
            <w:tcW w:w="1513" w:type="dxa"/>
            <w:vAlign w:val="center"/>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SW-1</w:t>
            </w:r>
          </w:p>
        </w:tc>
        <w:tc>
          <w:tcPr>
            <w:tcW w:w="2364" w:type="dxa"/>
            <w:vAlign w:val="center"/>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E1/0/23</w:t>
            </w:r>
          </w:p>
        </w:tc>
        <w:tc>
          <w:tcPr>
            <w:tcW w:w="1740" w:type="dxa"/>
            <w:vAlign w:val="center"/>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SW-3</w:t>
            </w:r>
          </w:p>
        </w:tc>
        <w:tc>
          <w:tcPr>
            <w:tcW w:w="2243" w:type="dxa"/>
            <w:vAlign w:val="center"/>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E1/0/23</w:t>
            </w:r>
          </w:p>
        </w:tc>
      </w:tr>
      <w:tr w:rsidR="008B10B2">
        <w:trPr>
          <w:trHeight w:val="280"/>
          <w:jc w:val="center"/>
        </w:trPr>
        <w:tc>
          <w:tcPr>
            <w:tcW w:w="1513" w:type="dxa"/>
            <w:vAlign w:val="center"/>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SW-2</w:t>
            </w:r>
          </w:p>
        </w:tc>
        <w:tc>
          <w:tcPr>
            <w:tcW w:w="2364" w:type="dxa"/>
            <w:vAlign w:val="center"/>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E1/0/23</w:t>
            </w:r>
          </w:p>
        </w:tc>
        <w:tc>
          <w:tcPr>
            <w:tcW w:w="1740" w:type="dxa"/>
            <w:vAlign w:val="center"/>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SW-3</w:t>
            </w:r>
          </w:p>
        </w:tc>
        <w:tc>
          <w:tcPr>
            <w:tcW w:w="2243" w:type="dxa"/>
            <w:vAlign w:val="center"/>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E1/0/24</w:t>
            </w:r>
          </w:p>
        </w:tc>
      </w:tr>
      <w:tr w:rsidR="008B10B2">
        <w:trPr>
          <w:trHeight w:val="280"/>
          <w:jc w:val="center"/>
        </w:trPr>
        <w:tc>
          <w:tcPr>
            <w:tcW w:w="1513" w:type="dxa"/>
            <w:vAlign w:val="center"/>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SW-1</w:t>
            </w:r>
          </w:p>
        </w:tc>
        <w:tc>
          <w:tcPr>
            <w:tcW w:w="2364" w:type="dxa"/>
            <w:vAlign w:val="center"/>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E1/0/22</w:t>
            </w:r>
          </w:p>
        </w:tc>
        <w:tc>
          <w:tcPr>
            <w:tcW w:w="1740" w:type="dxa"/>
            <w:vAlign w:val="center"/>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FW-1</w:t>
            </w:r>
          </w:p>
        </w:tc>
        <w:tc>
          <w:tcPr>
            <w:tcW w:w="2243" w:type="dxa"/>
            <w:vAlign w:val="center"/>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E0/5</w:t>
            </w:r>
          </w:p>
        </w:tc>
      </w:tr>
      <w:tr w:rsidR="008B10B2">
        <w:trPr>
          <w:trHeight w:val="280"/>
          <w:jc w:val="center"/>
        </w:trPr>
        <w:tc>
          <w:tcPr>
            <w:tcW w:w="1513" w:type="dxa"/>
            <w:vAlign w:val="center"/>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SW-2</w:t>
            </w:r>
          </w:p>
        </w:tc>
        <w:tc>
          <w:tcPr>
            <w:tcW w:w="2364" w:type="dxa"/>
            <w:vAlign w:val="center"/>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E1/0/22</w:t>
            </w:r>
          </w:p>
        </w:tc>
        <w:tc>
          <w:tcPr>
            <w:tcW w:w="1740" w:type="dxa"/>
            <w:vAlign w:val="center"/>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FW-1</w:t>
            </w:r>
          </w:p>
        </w:tc>
        <w:tc>
          <w:tcPr>
            <w:tcW w:w="2243" w:type="dxa"/>
            <w:vAlign w:val="center"/>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E0/3</w:t>
            </w:r>
          </w:p>
        </w:tc>
      </w:tr>
      <w:tr w:rsidR="008B10B2">
        <w:trPr>
          <w:trHeight w:val="280"/>
          <w:jc w:val="center"/>
        </w:trPr>
        <w:tc>
          <w:tcPr>
            <w:tcW w:w="1513" w:type="dxa"/>
            <w:vAlign w:val="center"/>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SW-1</w:t>
            </w:r>
          </w:p>
        </w:tc>
        <w:tc>
          <w:tcPr>
            <w:tcW w:w="2364" w:type="dxa"/>
            <w:vAlign w:val="center"/>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E1/0/21</w:t>
            </w:r>
          </w:p>
        </w:tc>
        <w:tc>
          <w:tcPr>
            <w:tcW w:w="1740" w:type="dxa"/>
            <w:vAlign w:val="center"/>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RT1</w:t>
            </w:r>
          </w:p>
        </w:tc>
        <w:tc>
          <w:tcPr>
            <w:tcW w:w="2243" w:type="dxa"/>
            <w:vAlign w:val="center"/>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G0/3</w:t>
            </w:r>
          </w:p>
        </w:tc>
      </w:tr>
      <w:tr w:rsidR="008B10B2">
        <w:trPr>
          <w:trHeight w:val="280"/>
          <w:jc w:val="center"/>
        </w:trPr>
        <w:tc>
          <w:tcPr>
            <w:tcW w:w="1513" w:type="dxa"/>
            <w:vAlign w:val="center"/>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SW-2</w:t>
            </w:r>
          </w:p>
        </w:tc>
        <w:tc>
          <w:tcPr>
            <w:tcW w:w="2364" w:type="dxa"/>
            <w:vAlign w:val="center"/>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E1/0/21</w:t>
            </w:r>
          </w:p>
        </w:tc>
        <w:tc>
          <w:tcPr>
            <w:tcW w:w="1740" w:type="dxa"/>
            <w:vAlign w:val="center"/>
          </w:tcPr>
          <w:p w:rsidR="008B10B2" w:rsidRDefault="007A1DE3">
            <w:pPr>
              <w:ind w:firstLineChars="200" w:firstLine="480"/>
              <w:rPr>
                <w:rFonts w:ascii="仿宋_GB2312" w:eastAsia="仿宋_GB2312" w:hAnsi="宋体" w:cs="Arial"/>
                <w:b/>
                <w:sz w:val="24"/>
              </w:rPr>
            </w:pPr>
            <w:r>
              <w:rPr>
                <w:rFonts w:ascii="仿宋_GB2312" w:eastAsia="仿宋_GB2312" w:hAnsi="宋体" w:cs="Arial" w:hint="eastAsia"/>
                <w:sz w:val="24"/>
              </w:rPr>
              <w:t>RT1</w:t>
            </w:r>
          </w:p>
        </w:tc>
        <w:tc>
          <w:tcPr>
            <w:tcW w:w="2243" w:type="dxa"/>
            <w:vAlign w:val="center"/>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G0/4</w:t>
            </w:r>
          </w:p>
        </w:tc>
      </w:tr>
      <w:tr w:rsidR="008B10B2">
        <w:trPr>
          <w:trHeight w:val="280"/>
          <w:jc w:val="center"/>
        </w:trPr>
        <w:tc>
          <w:tcPr>
            <w:tcW w:w="1513" w:type="dxa"/>
            <w:vAlign w:val="center"/>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FW-2</w:t>
            </w:r>
          </w:p>
        </w:tc>
        <w:tc>
          <w:tcPr>
            <w:tcW w:w="2364" w:type="dxa"/>
            <w:vAlign w:val="center"/>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E0/4</w:t>
            </w:r>
          </w:p>
        </w:tc>
        <w:tc>
          <w:tcPr>
            <w:tcW w:w="1740" w:type="dxa"/>
            <w:vAlign w:val="center"/>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Internet</w:t>
            </w:r>
          </w:p>
        </w:tc>
        <w:tc>
          <w:tcPr>
            <w:tcW w:w="2243" w:type="dxa"/>
            <w:vAlign w:val="center"/>
          </w:tcPr>
          <w:p w:rsidR="008B10B2" w:rsidRDefault="008B10B2">
            <w:pPr>
              <w:ind w:firstLineChars="200" w:firstLine="480"/>
              <w:rPr>
                <w:rFonts w:ascii="仿宋_GB2312" w:eastAsia="仿宋_GB2312" w:hAnsi="宋体" w:cs="Arial"/>
                <w:sz w:val="24"/>
              </w:rPr>
            </w:pPr>
          </w:p>
        </w:tc>
      </w:tr>
      <w:tr w:rsidR="008B10B2">
        <w:trPr>
          <w:trHeight w:val="280"/>
          <w:jc w:val="center"/>
        </w:trPr>
        <w:tc>
          <w:tcPr>
            <w:tcW w:w="1513" w:type="dxa"/>
            <w:vAlign w:val="center"/>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RT2</w:t>
            </w:r>
          </w:p>
        </w:tc>
        <w:tc>
          <w:tcPr>
            <w:tcW w:w="2364" w:type="dxa"/>
            <w:vAlign w:val="center"/>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G0/5</w:t>
            </w:r>
          </w:p>
        </w:tc>
        <w:tc>
          <w:tcPr>
            <w:tcW w:w="1740" w:type="dxa"/>
            <w:vAlign w:val="center"/>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FW-2</w:t>
            </w:r>
          </w:p>
        </w:tc>
        <w:tc>
          <w:tcPr>
            <w:tcW w:w="2243" w:type="dxa"/>
            <w:vAlign w:val="center"/>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E0/1</w:t>
            </w:r>
          </w:p>
        </w:tc>
      </w:tr>
      <w:tr w:rsidR="008B10B2">
        <w:trPr>
          <w:trHeight w:val="280"/>
          <w:jc w:val="center"/>
        </w:trPr>
        <w:tc>
          <w:tcPr>
            <w:tcW w:w="1513" w:type="dxa"/>
            <w:vAlign w:val="center"/>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RT2</w:t>
            </w:r>
          </w:p>
        </w:tc>
        <w:tc>
          <w:tcPr>
            <w:tcW w:w="2364" w:type="dxa"/>
            <w:vAlign w:val="center"/>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G0/3</w:t>
            </w:r>
          </w:p>
        </w:tc>
        <w:tc>
          <w:tcPr>
            <w:tcW w:w="1740" w:type="dxa"/>
            <w:vAlign w:val="center"/>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DCWS</w:t>
            </w:r>
          </w:p>
        </w:tc>
        <w:tc>
          <w:tcPr>
            <w:tcW w:w="2243" w:type="dxa"/>
            <w:vAlign w:val="center"/>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E1/0/10</w:t>
            </w:r>
          </w:p>
        </w:tc>
      </w:tr>
      <w:tr w:rsidR="008B10B2">
        <w:trPr>
          <w:trHeight w:val="280"/>
          <w:jc w:val="center"/>
        </w:trPr>
        <w:tc>
          <w:tcPr>
            <w:tcW w:w="1513" w:type="dxa"/>
            <w:vAlign w:val="center"/>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DCWS</w:t>
            </w:r>
          </w:p>
        </w:tc>
        <w:tc>
          <w:tcPr>
            <w:tcW w:w="2364" w:type="dxa"/>
            <w:vAlign w:val="center"/>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E1/0/6</w:t>
            </w:r>
          </w:p>
        </w:tc>
        <w:tc>
          <w:tcPr>
            <w:tcW w:w="1740" w:type="dxa"/>
            <w:vAlign w:val="center"/>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AP</w:t>
            </w:r>
          </w:p>
        </w:tc>
        <w:tc>
          <w:tcPr>
            <w:tcW w:w="2243" w:type="dxa"/>
            <w:vAlign w:val="center"/>
          </w:tcPr>
          <w:p w:rsidR="008B10B2" w:rsidRDefault="008B10B2">
            <w:pPr>
              <w:ind w:firstLineChars="200" w:firstLine="480"/>
              <w:rPr>
                <w:rFonts w:ascii="仿宋_GB2312" w:eastAsia="仿宋_GB2312" w:hAnsi="宋体" w:cs="Arial"/>
                <w:sz w:val="24"/>
              </w:rPr>
            </w:pPr>
          </w:p>
        </w:tc>
      </w:tr>
      <w:tr w:rsidR="008B10B2">
        <w:trPr>
          <w:trHeight w:val="280"/>
          <w:jc w:val="center"/>
        </w:trPr>
        <w:tc>
          <w:tcPr>
            <w:tcW w:w="1513" w:type="dxa"/>
            <w:vAlign w:val="center"/>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SW-1</w:t>
            </w:r>
          </w:p>
        </w:tc>
        <w:tc>
          <w:tcPr>
            <w:tcW w:w="2364" w:type="dxa"/>
            <w:vAlign w:val="center"/>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E1/0/5</w:t>
            </w:r>
          </w:p>
        </w:tc>
        <w:tc>
          <w:tcPr>
            <w:tcW w:w="1740" w:type="dxa"/>
            <w:vAlign w:val="center"/>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PC1</w:t>
            </w:r>
          </w:p>
        </w:tc>
        <w:tc>
          <w:tcPr>
            <w:tcW w:w="2243" w:type="dxa"/>
            <w:vAlign w:val="center"/>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NIC</w:t>
            </w:r>
          </w:p>
        </w:tc>
      </w:tr>
      <w:tr w:rsidR="008B10B2">
        <w:trPr>
          <w:trHeight w:val="280"/>
          <w:jc w:val="center"/>
        </w:trPr>
        <w:tc>
          <w:tcPr>
            <w:tcW w:w="1513" w:type="dxa"/>
            <w:vAlign w:val="center"/>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SW-1</w:t>
            </w:r>
          </w:p>
        </w:tc>
        <w:tc>
          <w:tcPr>
            <w:tcW w:w="2364" w:type="dxa"/>
            <w:vAlign w:val="center"/>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E1/0/6</w:t>
            </w:r>
          </w:p>
        </w:tc>
        <w:tc>
          <w:tcPr>
            <w:tcW w:w="1740" w:type="dxa"/>
            <w:vAlign w:val="center"/>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PC2</w:t>
            </w:r>
          </w:p>
        </w:tc>
        <w:tc>
          <w:tcPr>
            <w:tcW w:w="2243" w:type="dxa"/>
            <w:vAlign w:val="center"/>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NIC</w:t>
            </w:r>
          </w:p>
        </w:tc>
      </w:tr>
      <w:tr w:rsidR="008B10B2">
        <w:trPr>
          <w:trHeight w:val="280"/>
          <w:jc w:val="center"/>
        </w:trPr>
        <w:tc>
          <w:tcPr>
            <w:tcW w:w="1513" w:type="dxa"/>
            <w:vAlign w:val="center"/>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SW-2</w:t>
            </w:r>
          </w:p>
        </w:tc>
        <w:tc>
          <w:tcPr>
            <w:tcW w:w="2364" w:type="dxa"/>
            <w:vAlign w:val="center"/>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E1/0/5</w:t>
            </w:r>
          </w:p>
        </w:tc>
        <w:tc>
          <w:tcPr>
            <w:tcW w:w="1740" w:type="dxa"/>
            <w:vAlign w:val="center"/>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云平台</w:t>
            </w:r>
          </w:p>
        </w:tc>
        <w:tc>
          <w:tcPr>
            <w:tcW w:w="2243" w:type="dxa"/>
            <w:vAlign w:val="center"/>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管理口</w:t>
            </w:r>
          </w:p>
        </w:tc>
      </w:tr>
      <w:tr w:rsidR="008B10B2">
        <w:trPr>
          <w:trHeight w:val="280"/>
          <w:jc w:val="center"/>
        </w:trPr>
        <w:tc>
          <w:tcPr>
            <w:tcW w:w="1513" w:type="dxa"/>
            <w:vAlign w:val="center"/>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SW-2</w:t>
            </w:r>
          </w:p>
        </w:tc>
        <w:tc>
          <w:tcPr>
            <w:tcW w:w="2364" w:type="dxa"/>
            <w:vAlign w:val="center"/>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E1/0/6</w:t>
            </w:r>
          </w:p>
        </w:tc>
        <w:tc>
          <w:tcPr>
            <w:tcW w:w="1740" w:type="dxa"/>
            <w:vAlign w:val="center"/>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云平台</w:t>
            </w:r>
          </w:p>
        </w:tc>
        <w:tc>
          <w:tcPr>
            <w:tcW w:w="2243" w:type="dxa"/>
            <w:vAlign w:val="center"/>
          </w:tcPr>
          <w:p w:rsidR="008B10B2" w:rsidRDefault="007A1DE3">
            <w:pPr>
              <w:ind w:firstLineChars="200" w:firstLine="480"/>
              <w:rPr>
                <w:rFonts w:ascii="仿宋_GB2312" w:eastAsia="仿宋_GB2312" w:hAnsi="宋体" w:cs="Arial"/>
                <w:sz w:val="24"/>
              </w:rPr>
            </w:pPr>
            <w:r>
              <w:rPr>
                <w:rFonts w:ascii="仿宋_GB2312" w:eastAsia="仿宋_GB2312" w:hAnsi="宋体" w:cs="Arial" w:hint="eastAsia"/>
                <w:sz w:val="24"/>
              </w:rPr>
              <w:t>业务口</w:t>
            </w:r>
          </w:p>
        </w:tc>
      </w:tr>
    </w:tbl>
    <w:p w:rsidR="008B10B2" w:rsidRDefault="008B10B2">
      <w:pPr>
        <w:ind w:firstLineChars="200" w:firstLine="560"/>
        <w:rPr>
          <w:rFonts w:ascii="仿宋_GB2312" w:eastAsia="仿宋_GB2312"/>
          <w:sz w:val="28"/>
          <w:szCs w:val="28"/>
        </w:rPr>
      </w:pPr>
    </w:p>
    <w:p w:rsidR="008B10B2" w:rsidRDefault="007A1DE3">
      <w:pPr>
        <w:widowControl/>
        <w:ind w:firstLineChars="200" w:firstLine="560"/>
        <w:jc w:val="left"/>
        <w:rPr>
          <w:rFonts w:ascii="仿宋_GB2312" w:eastAsia="仿宋_GB2312"/>
          <w:sz w:val="28"/>
          <w:szCs w:val="28"/>
        </w:rPr>
      </w:pPr>
      <w:r>
        <w:rPr>
          <w:rFonts w:ascii="仿宋_GB2312" w:eastAsia="仿宋_GB2312" w:hint="eastAsia"/>
          <w:sz w:val="28"/>
          <w:szCs w:val="28"/>
        </w:rPr>
        <w:br w:type="page"/>
      </w:r>
    </w:p>
    <w:p w:rsidR="008B10B2" w:rsidRPr="000A012D" w:rsidRDefault="007A1DE3" w:rsidP="000A012D">
      <w:pPr>
        <w:pStyle w:val="3"/>
        <w:spacing w:before="120" w:after="120" w:line="360" w:lineRule="auto"/>
        <w:ind w:firstLineChars="200" w:firstLine="560"/>
        <w:rPr>
          <w:rFonts w:ascii="仿宋_GB2312" w:eastAsia="仿宋_GB2312" w:hAnsi="楷体" w:cs="Arial"/>
          <w:b w:val="0"/>
          <w:sz w:val="28"/>
          <w:szCs w:val="28"/>
        </w:rPr>
      </w:pPr>
      <w:r w:rsidRPr="000A012D">
        <w:rPr>
          <w:rFonts w:ascii="仿宋_GB2312" w:eastAsia="仿宋_GB2312" w:hAnsi="楷体" w:cs="Arial" w:hint="eastAsia"/>
          <w:b w:val="0"/>
          <w:sz w:val="28"/>
          <w:szCs w:val="28"/>
        </w:rPr>
        <w:lastRenderedPageBreak/>
        <w:t>表2.网络设备IP地址分配表</w:t>
      </w:r>
      <w:bookmarkStart w:id="11" w:name="_Toc311115287"/>
    </w:p>
    <w:tbl>
      <w:tblPr>
        <w:tblW w:w="8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39"/>
        <w:gridCol w:w="1421"/>
        <w:gridCol w:w="516"/>
        <w:gridCol w:w="1186"/>
        <w:gridCol w:w="239"/>
        <w:gridCol w:w="1946"/>
        <w:gridCol w:w="997"/>
        <w:gridCol w:w="928"/>
        <w:gridCol w:w="246"/>
      </w:tblGrid>
      <w:tr w:rsidR="008B10B2" w:rsidTr="00A03880">
        <w:trPr>
          <w:gridAfter w:val="1"/>
          <w:wAfter w:w="246" w:type="dxa"/>
          <w:trHeight w:val="297"/>
        </w:trPr>
        <w:tc>
          <w:tcPr>
            <w:tcW w:w="1239" w:type="dxa"/>
            <w:shd w:val="clear" w:color="auto" w:fill="FFFFFF" w:themeFill="background1"/>
            <w:vAlign w:val="center"/>
          </w:tcPr>
          <w:p w:rsidR="008B10B2" w:rsidRDefault="007A1DE3">
            <w:pPr>
              <w:ind w:firstLine="200"/>
              <w:rPr>
                <w:rFonts w:ascii="仿宋_GB2312" w:eastAsia="仿宋_GB2312" w:hAnsi="宋体" w:cs="Arial"/>
                <w:b/>
                <w:sz w:val="24"/>
              </w:rPr>
            </w:pPr>
            <w:r>
              <w:rPr>
                <w:rFonts w:ascii="仿宋_GB2312" w:eastAsia="仿宋_GB2312" w:hAnsi="宋体" w:cs="Arial" w:hint="eastAsia"/>
                <w:b/>
                <w:sz w:val="24"/>
              </w:rPr>
              <w:t>设备</w:t>
            </w:r>
          </w:p>
        </w:tc>
        <w:tc>
          <w:tcPr>
            <w:tcW w:w="1421" w:type="dxa"/>
            <w:shd w:val="clear" w:color="auto" w:fill="FFFFFF" w:themeFill="background1"/>
            <w:vAlign w:val="center"/>
          </w:tcPr>
          <w:p w:rsidR="008B10B2" w:rsidRDefault="007A1DE3">
            <w:pPr>
              <w:ind w:firstLine="200"/>
              <w:rPr>
                <w:rFonts w:ascii="仿宋_GB2312" w:eastAsia="仿宋_GB2312" w:hAnsi="宋体" w:cs="Arial"/>
                <w:b/>
                <w:sz w:val="24"/>
              </w:rPr>
            </w:pPr>
            <w:r>
              <w:rPr>
                <w:rFonts w:ascii="仿宋_GB2312" w:eastAsia="仿宋_GB2312" w:hAnsi="宋体" w:cs="Arial" w:hint="eastAsia"/>
                <w:b/>
                <w:sz w:val="24"/>
              </w:rPr>
              <w:t>设备名称</w:t>
            </w:r>
          </w:p>
        </w:tc>
        <w:tc>
          <w:tcPr>
            <w:tcW w:w="1702" w:type="dxa"/>
            <w:gridSpan w:val="2"/>
            <w:shd w:val="clear" w:color="auto" w:fill="FFFFFF" w:themeFill="background1"/>
            <w:vAlign w:val="center"/>
          </w:tcPr>
          <w:p w:rsidR="008B10B2" w:rsidRDefault="007A1DE3">
            <w:pPr>
              <w:jc w:val="center"/>
              <w:rPr>
                <w:rFonts w:ascii="仿宋_GB2312" w:eastAsia="仿宋_GB2312" w:hAnsi="宋体" w:cs="Arial"/>
                <w:b/>
                <w:sz w:val="24"/>
              </w:rPr>
            </w:pPr>
            <w:r>
              <w:rPr>
                <w:rFonts w:ascii="仿宋_GB2312" w:eastAsia="仿宋_GB2312" w:hAnsi="宋体" w:cs="Arial" w:hint="eastAsia"/>
                <w:b/>
                <w:sz w:val="24"/>
              </w:rPr>
              <w:t>设备接口</w:t>
            </w:r>
          </w:p>
        </w:tc>
        <w:tc>
          <w:tcPr>
            <w:tcW w:w="4110" w:type="dxa"/>
            <w:gridSpan w:val="4"/>
            <w:shd w:val="clear" w:color="auto" w:fill="FFFFFF" w:themeFill="background1"/>
            <w:vAlign w:val="center"/>
          </w:tcPr>
          <w:p w:rsidR="008B10B2" w:rsidRDefault="007A1DE3">
            <w:pPr>
              <w:ind w:firstLineChars="13" w:firstLine="31"/>
              <w:jc w:val="center"/>
              <w:rPr>
                <w:rFonts w:ascii="仿宋_GB2312" w:eastAsia="仿宋_GB2312" w:hAnsi="宋体" w:cs="Arial"/>
                <w:b/>
                <w:sz w:val="24"/>
              </w:rPr>
            </w:pPr>
            <w:r>
              <w:rPr>
                <w:rFonts w:ascii="仿宋_GB2312" w:eastAsia="仿宋_GB2312" w:hAnsi="宋体" w:cs="Arial" w:hint="eastAsia"/>
                <w:b/>
                <w:sz w:val="24"/>
              </w:rPr>
              <w:t>IP地址</w:t>
            </w:r>
          </w:p>
        </w:tc>
      </w:tr>
      <w:tr w:rsidR="008B10B2">
        <w:trPr>
          <w:gridAfter w:val="1"/>
          <w:wAfter w:w="246" w:type="dxa"/>
          <w:trHeight w:val="390"/>
        </w:trPr>
        <w:tc>
          <w:tcPr>
            <w:tcW w:w="1239" w:type="dxa"/>
            <w:vMerge w:val="restart"/>
            <w:vAlign w:val="center"/>
          </w:tcPr>
          <w:p w:rsidR="008B10B2" w:rsidRDefault="007A1DE3">
            <w:pPr>
              <w:ind w:firstLine="200"/>
              <w:jc w:val="center"/>
              <w:rPr>
                <w:rFonts w:ascii="仿宋_GB2312" w:eastAsia="仿宋_GB2312" w:hAnsi="宋体" w:cs="Arial"/>
                <w:sz w:val="24"/>
              </w:rPr>
            </w:pPr>
            <w:r>
              <w:rPr>
                <w:rFonts w:ascii="仿宋_GB2312" w:eastAsia="仿宋_GB2312" w:hAnsi="宋体" w:cs="Arial" w:hint="eastAsia"/>
                <w:sz w:val="24"/>
              </w:rPr>
              <w:t>路由器</w:t>
            </w:r>
          </w:p>
        </w:tc>
        <w:tc>
          <w:tcPr>
            <w:tcW w:w="1421" w:type="dxa"/>
            <w:vMerge w:val="restart"/>
            <w:vAlign w:val="center"/>
          </w:tcPr>
          <w:p w:rsidR="008B10B2" w:rsidRDefault="007A1DE3">
            <w:pPr>
              <w:ind w:firstLine="200"/>
              <w:jc w:val="center"/>
              <w:rPr>
                <w:rFonts w:ascii="仿宋_GB2312" w:eastAsia="仿宋_GB2312" w:hAnsi="宋体" w:cs="Arial"/>
                <w:sz w:val="24"/>
              </w:rPr>
            </w:pPr>
            <w:r>
              <w:rPr>
                <w:rFonts w:ascii="仿宋_GB2312" w:eastAsia="仿宋_GB2312" w:hAnsi="宋体" w:cs="Arial" w:hint="eastAsia"/>
                <w:sz w:val="24"/>
              </w:rPr>
              <w:t>RT1</w:t>
            </w:r>
          </w:p>
        </w:tc>
        <w:tc>
          <w:tcPr>
            <w:tcW w:w="1702" w:type="dxa"/>
            <w:gridSpan w:val="2"/>
            <w:tcBorders>
              <w:bottom w:val="single" w:sz="4" w:space="0" w:color="auto"/>
            </w:tcBorders>
          </w:tcPr>
          <w:p w:rsidR="008B10B2" w:rsidRDefault="007A1DE3" w:rsidP="002E14D2">
            <w:pPr>
              <w:ind w:firstLineChars="14" w:firstLine="34"/>
              <w:jc w:val="center"/>
              <w:rPr>
                <w:rFonts w:ascii="仿宋_GB2312" w:eastAsia="仿宋_GB2312" w:hAnsi="宋体" w:cs="Arial"/>
                <w:sz w:val="24"/>
              </w:rPr>
            </w:pPr>
            <w:r>
              <w:rPr>
                <w:rFonts w:ascii="仿宋_GB2312" w:eastAsia="仿宋_GB2312" w:hAnsi="宋体" w:cs="Arial" w:hint="eastAsia"/>
                <w:sz w:val="24"/>
              </w:rPr>
              <w:t>Loopback1</w:t>
            </w:r>
          </w:p>
        </w:tc>
        <w:tc>
          <w:tcPr>
            <w:tcW w:w="4110" w:type="dxa"/>
            <w:gridSpan w:val="4"/>
            <w:tcBorders>
              <w:bottom w:val="single" w:sz="4" w:space="0" w:color="auto"/>
            </w:tcBorders>
            <w:vAlign w:val="center"/>
          </w:tcPr>
          <w:p w:rsidR="008B10B2" w:rsidRDefault="007A1DE3">
            <w:pPr>
              <w:ind w:firstLineChars="200" w:firstLine="480"/>
              <w:jc w:val="center"/>
              <w:rPr>
                <w:rFonts w:ascii="仿宋_GB2312" w:eastAsia="仿宋_GB2312" w:hAnsi="宋体" w:cs="Arial"/>
                <w:sz w:val="24"/>
              </w:rPr>
            </w:pPr>
            <w:r>
              <w:rPr>
                <w:rFonts w:ascii="仿宋_GB2312" w:eastAsia="仿宋_GB2312" w:hAnsi="宋体" w:cs="Arial" w:hint="eastAsia"/>
                <w:sz w:val="24"/>
              </w:rPr>
              <w:t>10.80.254.2/32</w:t>
            </w:r>
          </w:p>
        </w:tc>
      </w:tr>
      <w:tr w:rsidR="008B10B2">
        <w:trPr>
          <w:gridAfter w:val="1"/>
          <w:wAfter w:w="246" w:type="dxa"/>
          <w:trHeight w:val="390"/>
        </w:trPr>
        <w:tc>
          <w:tcPr>
            <w:tcW w:w="1239" w:type="dxa"/>
            <w:vMerge/>
            <w:vAlign w:val="center"/>
          </w:tcPr>
          <w:p w:rsidR="008B10B2" w:rsidRDefault="008B10B2">
            <w:pPr>
              <w:ind w:firstLineChars="200" w:firstLine="480"/>
              <w:jc w:val="center"/>
              <w:rPr>
                <w:rFonts w:ascii="仿宋_GB2312" w:eastAsia="仿宋_GB2312" w:hAnsi="宋体" w:cs="Arial"/>
                <w:sz w:val="24"/>
              </w:rPr>
            </w:pPr>
          </w:p>
        </w:tc>
        <w:tc>
          <w:tcPr>
            <w:tcW w:w="1421" w:type="dxa"/>
            <w:vMerge/>
            <w:vAlign w:val="center"/>
          </w:tcPr>
          <w:p w:rsidR="008B10B2" w:rsidRDefault="008B10B2">
            <w:pPr>
              <w:ind w:firstLineChars="200" w:firstLine="480"/>
              <w:jc w:val="center"/>
              <w:rPr>
                <w:rFonts w:ascii="仿宋_GB2312" w:eastAsia="仿宋_GB2312" w:hAnsi="宋体" w:cs="Arial"/>
                <w:sz w:val="24"/>
              </w:rPr>
            </w:pPr>
          </w:p>
        </w:tc>
        <w:tc>
          <w:tcPr>
            <w:tcW w:w="1702" w:type="dxa"/>
            <w:gridSpan w:val="2"/>
            <w:tcBorders>
              <w:bottom w:val="single" w:sz="4" w:space="0" w:color="auto"/>
            </w:tcBorders>
          </w:tcPr>
          <w:p w:rsidR="008B10B2" w:rsidRDefault="007A1DE3" w:rsidP="002E14D2">
            <w:pPr>
              <w:ind w:firstLineChars="14" w:firstLine="34"/>
              <w:jc w:val="center"/>
              <w:rPr>
                <w:rFonts w:ascii="仿宋_GB2312" w:eastAsia="仿宋_GB2312" w:hAnsi="宋体" w:cs="Arial"/>
                <w:sz w:val="24"/>
              </w:rPr>
            </w:pPr>
            <w:r>
              <w:rPr>
                <w:rFonts w:ascii="仿宋_GB2312" w:eastAsia="仿宋_GB2312" w:hAnsi="宋体" w:cs="Arial" w:hint="eastAsia"/>
                <w:sz w:val="24"/>
              </w:rPr>
              <w:t>G 0/3</w:t>
            </w:r>
          </w:p>
        </w:tc>
        <w:tc>
          <w:tcPr>
            <w:tcW w:w="4110" w:type="dxa"/>
            <w:gridSpan w:val="4"/>
            <w:tcBorders>
              <w:bottom w:val="single" w:sz="4" w:space="0" w:color="auto"/>
            </w:tcBorders>
            <w:vAlign w:val="center"/>
          </w:tcPr>
          <w:p w:rsidR="008B10B2" w:rsidRDefault="007A1DE3">
            <w:pPr>
              <w:ind w:firstLineChars="200" w:firstLine="480"/>
              <w:jc w:val="center"/>
              <w:rPr>
                <w:rFonts w:ascii="仿宋_GB2312" w:eastAsia="仿宋_GB2312" w:hAnsi="宋体" w:cs="Arial"/>
                <w:sz w:val="24"/>
              </w:rPr>
            </w:pPr>
            <w:r>
              <w:rPr>
                <w:rFonts w:ascii="仿宋_GB2312" w:eastAsia="仿宋_GB2312" w:hAnsi="宋体" w:cs="Arial" w:hint="eastAsia"/>
                <w:sz w:val="24"/>
              </w:rPr>
              <w:t>10.80.255.10/30</w:t>
            </w:r>
          </w:p>
        </w:tc>
      </w:tr>
      <w:tr w:rsidR="008B10B2">
        <w:trPr>
          <w:gridAfter w:val="1"/>
          <w:wAfter w:w="246" w:type="dxa"/>
          <w:trHeight w:val="390"/>
        </w:trPr>
        <w:tc>
          <w:tcPr>
            <w:tcW w:w="1239" w:type="dxa"/>
            <w:vMerge/>
            <w:vAlign w:val="center"/>
          </w:tcPr>
          <w:p w:rsidR="008B10B2" w:rsidRDefault="008B10B2">
            <w:pPr>
              <w:ind w:firstLineChars="200" w:firstLine="480"/>
              <w:jc w:val="center"/>
              <w:rPr>
                <w:rFonts w:ascii="仿宋_GB2312" w:eastAsia="仿宋_GB2312" w:hAnsi="宋体" w:cs="Arial"/>
                <w:sz w:val="24"/>
              </w:rPr>
            </w:pPr>
          </w:p>
        </w:tc>
        <w:tc>
          <w:tcPr>
            <w:tcW w:w="1421" w:type="dxa"/>
            <w:vMerge/>
            <w:vAlign w:val="center"/>
          </w:tcPr>
          <w:p w:rsidR="008B10B2" w:rsidRDefault="008B10B2">
            <w:pPr>
              <w:ind w:firstLineChars="200" w:firstLine="480"/>
              <w:jc w:val="center"/>
              <w:rPr>
                <w:rFonts w:ascii="仿宋_GB2312" w:eastAsia="仿宋_GB2312" w:hAnsi="宋体" w:cs="Arial"/>
                <w:sz w:val="24"/>
              </w:rPr>
            </w:pPr>
          </w:p>
        </w:tc>
        <w:tc>
          <w:tcPr>
            <w:tcW w:w="1702" w:type="dxa"/>
            <w:gridSpan w:val="2"/>
            <w:tcBorders>
              <w:bottom w:val="single" w:sz="4" w:space="0" w:color="auto"/>
            </w:tcBorders>
          </w:tcPr>
          <w:p w:rsidR="008B10B2" w:rsidRDefault="007A1DE3" w:rsidP="002E14D2">
            <w:pPr>
              <w:ind w:firstLineChars="14" w:firstLine="34"/>
              <w:jc w:val="center"/>
              <w:rPr>
                <w:rFonts w:ascii="仿宋_GB2312" w:eastAsia="仿宋_GB2312" w:hAnsi="宋体" w:cs="Arial"/>
                <w:sz w:val="24"/>
              </w:rPr>
            </w:pPr>
            <w:r>
              <w:rPr>
                <w:rFonts w:ascii="仿宋_GB2312" w:eastAsia="仿宋_GB2312" w:hAnsi="宋体" w:cs="Arial" w:hint="eastAsia"/>
                <w:sz w:val="24"/>
              </w:rPr>
              <w:t>G 0/4</w:t>
            </w:r>
          </w:p>
        </w:tc>
        <w:tc>
          <w:tcPr>
            <w:tcW w:w="4110" w:type="dxa"/>
            <w:gridSpan w:val="4"/>
            <w:tcBorders>
              <w:bottom w:val="single" w:sz="4" w:space="0" w:color="auto"/>
            </w:tcBorders>
          </w:tcPr>
          <w:p w:rsidR="008B10B2" w:rsidRDefault="007A1DE3">
            <w:pPr>
              <w:ind w:firstLineChars="200" w:firstLine="480"/>
              <w:jc w:val="center"/>
              <w:rPr>
                <w:rFonts w:ascii="仿宋_GB2312" w:eastAsia="仿宋_GB2312" w:hAnsi="宋体" w:cs="Arial"/>
                <w:sz w:val="24"/>
              </w:rPr>
            </w:pPr>
            <w:r>
              <w:rPr>
                <w:rFonts w:ascii="仿宋_GB2312" w:eastAsia="仿宋_GB2312" w:hAnsi="宋体" w:cs="Arial" w:hint="eastAsia"/>
                <w:sz w:val="24"/>
              </w:rPr>
              <w:t>10.80.255.14/30</w:t>
            </w:r>
          </w:p>
        </w:tc>
      </w:tr>
      <w:tr w:rsidR="008B10B2">
        <w:trPr>
          <w:gridAfter w:val="1"/>
          <w:wAfter w:w="246" w:type="dxa"/>
          <w:trHeight w:val="390"/>
        </w:trPr>
        <w:tc>
          <w:tcPr>
            <w:tcW w:w="1239" w:type="dxa"/>
            <w:vMerge/>
            <w:vAlign w:val="center"/>
          </w:tcPr>
          <w:p w:rsidR="008B10B2" w:rsidRDefault="008B10B2">
            <w:pPr>
              <w:ind w:firstLineChars="200" w:firstLine="480"/>
              <w:jc w:val="center"/>
              <w:rPr>
                <w:rFonts w:ascii="仿宋_GB2312" w:eastAsia="仿宋_GB2312" w:hAnsi="宋体" w:cs="Arial"/>
                <w:sz w:val="24"/>
              </w:rPr>
            </w:pPr>
          </w:p>
        </w:tc>
        <w:tc>
          <w:tcPr>
            <w:tcW w:w="1421" w:type="dxa"/>
            <w:vMerge/>
            <w:vAlign w:val="center"/>
          </w:tcPr>
          <w:p w:rsidR="008B10B2" w:rsidRDefault="008B10B2">
            <w:pPr>
              <w:ind w:firstLineChars="200" w:firstLine="480"/>
              <w:jc w:val="center"/>
              <w:rPr>
                <w:rFonts w:ascii="仿宋_GB2312" w:eastAsia="仿宋_GB2312" w:hAnsi="宋体" w:cs="Arial"/>
                <w:sz w:val="24"/>
              </w:rPr>
            </w:pPr>
          </w:p>
        </w:tc>
        <w:tc>
          <w:tcPr>
            <w:tcW w:w="1702" w:type="dxa"/>
            <w:gridSpan w:val="2"/>
            <w:tcBorders>
              <w:bottom w:val="single" w:sz="4" w:space="0" w:color="auto"/>
            </w:tcBorders>
          </w:tcPr>
          <w:p w:rsidR="008B10B2" w:rsidRDefault="007A1DE3" w:rsidP="002E14D2">
            <w:pPr>
              <w:ind w:firstLineChars="14" w:firstLine="34"/>
              <w:jc w:val="center"/>
              <w:rPr>
                <w:rFonts w:ascii="仿宋_GB2312" w:eastAsia="仿宋_GB2312" w:hAnsi="宋体" w:cs="Arial"/>
                <w:sz w:val="24"/>
              </w:rPr>
            </w:pPr>
            <w:r>
              <w:rPr>
                <w:rFonts w:ascii="仿宋_GB2312" w:eastAsia="仿宋_GB2312" w:hAnsi="宋体" w:cs="Arial" w:hint="eastAsia"/>
                <w:sz w:val="24"/>
              </w:rPr>
              <w:t>G 0/5</w:t>
            </w:r>
          </w:p>
        </w:tc>
        <w:tc>
          <w:tcPr>
            <w:tcW w:w="4110" w:type="dxa"/>
            <w:gridSpan w:val="4"/>
            <w:tcBorders>
              <w:bottom w:val="single" w:sz="4" w:space="0" w:color="auto"/>
            </w:tcBorders>
          </w:tcPr>
          <w:p w:rsidR="008B10B2" w:rsidRDefault="007A1DE3">
            <w:pPr>
              <w:ind w:firstLineChars="200" w:firstLine="480"/>
              <w:jc w:val="center"/>
              <w:rPr>
                <w:rFonts w:ascii="仿宋_GB2312" w:eastAsia="仿宋_GB2312" w:hAnsi="宋体" w:cs="Arial"/>
                <w:sz w:val="24"/>
              </w:rPr>
            </w:pPr>
            <w:r>
              <w:rPr>
                <w:rFonts w:ascii="仿宋_GB2312" w:eastAsia="仿宋_GB2312" w:hAnsi="宋体" w:cs="Arial" w:hint="eastAsia"/>
                <w:sz w:val="24"/>
              </w:rPr>
              <w:t>10.80.255.25/30</w:t>
            </w:r>
          </w:p>
        </w:tc>
      </w:tr>
      <w:tr w:rsidR="008B10B2">
        <w:trPr>
          <w:gridAfter w:val="1"/>
          <w:wAfter w:w="246" w:type="dxa"/>
          <w:trHeight w:val="390"/>
        </w:trPr>
        <w:tc>
          <w:tcPr>
            <w:tcW w:w="1239" w:type="dxa"/>
            <w:vMerge/>
            <w:vAlign w:val="center"/>
          </w:tcPr>
          <w:p w:rsidR="008B10B2" w:rsidRDefault="008B10B2">
            <w:pPr>
              <w:ind w:firstLineChars="200" w:firstLine="480"/>
              <w:jc w:val="center"/>
              <w:rPr>
                <w:rFonts w:ascii="仿宋_GB2312" w:eastAsia="仿宋_GB2312" w:hAnsi="宋体" w:cs="Arial"/>
                <w:sz w:val="24"/>
              </w:rPr>
            </w:pPr>
          </w:p>
        </w:tc>
        <w:tc>
          <w:tcPr>
            <w:tcW w:w="1421" w:type="dxa"/>
            <w:vMerge/>
            <w:vAlign w:val="center"/>
          </w:tcPr>
          <w:p w:rsidR="008B10B2" w:rsidRDefault="008B10B2">
            <w:pPr>
              <w:ind w:firstLineChars="200" w:firstLine="480"/>
              <w:jc w:val="center"/>
              <w:rPr>
                <w:rFonts w:ascii="仿宋_GB2312" w:eastAsia="仿宋_GB2312" w:hAnsi="宋体" w:cs="Arial"/>
                <w:sz w:val="24"/>
              </w:rPr>
            </w:pPr>
          </w:p>
        </w:tc>
        <w:tc>
          <w:tcPr>
            <w:tcW w:w="1702" w:type="dxa"/>
            <w:gridSpan w:val="2"/>
            <w:tcBorders>
              <w:bottom w:val="single" w:sz="4" w:space="0" w:color="auto"/>
            </w:tcBorders>
          </w:tcPr>
          <w:p w:rsidR="008B10B2" w:rsidRDefault="007A1DE3" w:rsidP="002E14D2">
            <w:pPr>
              <w:ind w:firstLineChars="14" w:firstLine="34"/>
              <w:jc w:val="center"/>
              <w:rPr>
                <w:rFonts w:ascii="仿宋_GB2312" w:eastAsia="仿宋_GB2312" w:hAnsi="宋体" w:cs="Arial"/>
                <w:sz w:val="24"/>
              </w:rPr>
            </w:pPr>
            <w:r>
              <w:rPr>
                <w:rFonts w:ascii="仿宋_GB2312" w:eastAsia="仿宋_GB2312" w:hAnsi="宋体" w:cs="Arial" w:hint="eastAsia"/>
                <w:sz w:val="24"/>
              </w:rPr>
              <w:t>S 0/1-2</w:t>
            </w:r>
          </w:p>
        </w:tc>
        <w:tc>
          <w:tcPr>
            <w:tcW w:w="4110" w:type="dxa"/>
            <w:gridSpan w:val="4"/>
            <w:tcBorders>
              <w:bottom w:val="single" w:sz="4" w:space="0" w:color="auto"/>
            </w:tcBorders>
          </w:tcPr>
          <w:p w:rsidR="008B10B2" w:rsidRDefault="007A1DE3">
            <w:pPr>
              <w:ind w:firstLineChars="200" w:firstLine="480"/>
              <w:jc w:val="center"/>
              <w:rPr>
                <w:rFonts w:ascii="仿宋_GB2312" w:eastAsia="仿宋_GB2312" w:hAnsi="宋体" w:cs="Arial"/>
                <w:sz w:val="24"/>
              </w:rPr>
            </w:pPr>
            <w:r>
              <w:rPr>
                <w:rFonts w:ascii="仿宋_GB2312" w:eastAsia="仿宋_GB2312" w:hAnsi="宋体" w:cs="Arial" w:hint="eastAsia"/>
                <w:sz w:val="24"/>
              </w:rPr>
              <w:t>10.80.255.21/30</w:t>
            </w:r>
          </w:p>
        </w:tc>
      </w:tr>
      <w:tr w:rsidR="008B10B2">
        <w:trPr>
          <w:gridAfter w:val="1"/>
          <w:wAfter w:w="246" w:type="dxa"/>
          <w:trHeight w:val="390"/>
        </w:trPr>
        <w:tc>
          <w:tcPr>
            <w:tcW w:w="1239" w:type="dxa"/>
            <w:vMerge/>
            <w:vAlign w:val="center"/>
          </w:tcPr>
          <w:p w:rsidR="008B10B2" w:rsidRDefault="008B10B2">
            <w:pPr>
              <w:ind w:firstLineChars="200" w:firstLine="480"/>
              <w:jc w:val="center"/>
              <w:rPr>
                <w:rFonts w:ascii="仿宋_GB2312" w:eastAsia="仿宋_GB2312" w:hAnsi="宋体" w:cs="Arial"/>
                <w:sz w:val="24"/>
              </w:rPr>
            </w:pPr>
          </w:p>
        </w:tc>
        <w:tc>
          <w:tcPr>
            <w:tcW w:w="1421" w:type="dxa"/>
            <w:vMerge/>
            <w:vAlign w:val="center"/>
          </w:tcPr>
          <w:p w:rsidR="008B10B2" w:rsidRDefault="008B10B2">
            <w:pPr>
              <w:ind w:firstLineChars="200" w:firstLine="480"/>
              <w:jc w:val="center"/>
              <w:rPr>
                <w:rFonts w:ascii="仿宋_GB2312" w:eastAsia="仿宋_GB2312" w:hAnsi="宋体" w:cs="Arial"/>
                <w:sz w:val="24"/>
              </w:rPr>
            </w:pPr>
          </w:p>
        </w:tc>
        <w:tc>
          <w:tcPr>
            <w:tcW w:w="1702" w:type="dxa"/>
            <w:gridSpan w:val="2"/>
            <w:tcBorders>
              <w:bottom w:val="single" w:sz="4" w:space="0" w:color="auto"/>
            </w:tcBorders>
          </w:tcPr>
          <w:p w:rsidR="008B10B2" w:rsidRDefault="007A1DE3" w:rsidP="002E14D2">
            <w:pPr>
              <w:ind w:firstLineChars="14" w:firstLine="34"/>
              <w:jc w:val="center"/>
              <w:rPr>
                <w:rFonts w:ascii="仿宋_GB2312" w:eastAsia="仿宋_GB2312" w:hAnsi="宋体" w:cs="Arial"/>
                <w:sz w:val="24"/>
              </w:rPr>
            </w:pPr>
            <w:r>
              <w:rPr>
                <w:rFonts w:ascii="仿宋_GB2312" w:eastAsia="仿宋_GB2312" w:hAnsi="宋体" w:cs="Arial" w:hint="eastAsia"/>
                <w:sz w:val="24"/>
              </w:rPr>
              <w:t>Tunnel 1</w:t>
            </w:r>
          </w:p>
        </w:tc>
        <w:tc>
          <w:tcPr>
            <w:tcW w:w="4110" w:type="dxa"/>
            <w:gridSpan w:val="4"/>
            <w:tcBorders>
              <w:bottom w:val="single" w:sz="4" w:space="0" w:color="auto"/>
            </w:tcBorders>
          </w:tcPr>
          <w:p w:rsidR="008B10B2" w:rsidRDefault="007A1DE3">
            <w:pPr>
              <w:ind w:firstLineChars="200" w:firstLine="480"/>
              <w:jc w:val="center"/>
              <w:rPr>
                <w:rFonts w:ascii="仿宋_GB2312" w:eastAsia="仿宋_GB2312" w:hAnsi="宋体" w:cs="Arial"/>
                <w:sz w:val="24"/>
              </w:rPr>
            </w:pPr>
            <w:r>
              <w:rPr>
                <w:rFonts w:ascii="仿宋_GB2312" w:eastAsia="仿宋_GB2312" w:hAnsi="宋体" w:cs="Arial" w:hint="eastAsia"/>
                <w:sz w:val="24"/>
              </w:rPr>
              <w:t>10.80.255.17/30</w:t>
            </w:r>
          </w:p>
        </w:tc>
      </w:tr>
      <w:tr w:rsidR="008B10B2">
        <w:trPr>
          <w:gridAfter w:val="1"/>
          <w:wAfter w:w="246" w:type="dxa"/>
          <w:trHeight w:val="304"/>
        </w:trPr>
        <w:tc>
          <w:tcPr>
            <w:tcW w:w="1239" w:type="dxa"/>
            <w:vMerge/>
            <w:vAlign w:val="center"/>
          </w:tcPr>
          <w:p w:rsidR="008B10B2" w:rsidRDefault="008B10B2">
            <w:pPr>
              <w:ind w:firstLineChars="200" w:firstLine="480"/>
              <w:jc w:val="center"/>
              <w:rPr>
                <w:rFonts w:ascii="仿宋_GB2312" w:eastAsia="仿宋_GB2312" w:hAnsi="宋体" w:cs="Arial"/>
                <w:sz w:val="24"/>
              </w:rPr>
            </w:pPr>
          </w:p>
        </w:tc>
        <w:tc>
          <w:tcPr>
            <w:tcW w:w="1421" w:type="dxa"/>
            <w:vMerge w:val="restart"/>
            <w:vAlign w:val="center"/>
          </w:tcPr>
          <w:p w:rsidR="008B10B2" w:rsidRDefault="007A1DE3">
            <w:pPr>
              <w:ind w:firstLine="200"/>
              <w:jc w:val="center"/>
              <w:rPr>
                <w:rFonts w:ascii="仿宋_GB2312" w:eastAsia="仿宋_GB2312" w:hAnsi="宋体" w:cs="Arial"/>
                <w:sz w:val="24"/>
              </w:rPr>
            </w:pPr>
            <w:r>
              <w:rPr>
                <w:rFonts w:ascii="仿宋_GB2312" w:eastAsia="仿宋_GB2312" w:hAnsi="宋体" w:cs="Arial" w:hint="eastAsia"/>
                <w:sz w:val="24"/>
              </w:rPr>
              <w:t>RT2</w:t>
            </w:r>
          </w:p>
        </w:tc>
        <w:tc>
          <w:tcPr>
            <w:tcW w:w="1702" w:type="dxa"/>
            <w:gridSpan w:val="2"/>
            <w:tcBorders>
              <w:bottom w:val="single" w:sz="4" w:space="0" w:color="auto"/>
            </w:tcBorders>
          </w:tcPr>
          <w:p w:rsidR="008B10B2" w:rsidRDefault="007A1DE3" w:rsidP="002E14D2">
            <w:pPr>
              <w:ind w:firstLineChars="14" w:firstLine="34"/>
              <w:jc w:val="center"/>
              <w:rPr>
                <w:rFonts w:ascii="仿宋_GB2312" w:eastAsia="仿宋_GB2312" w:hAnsi="宋体" w:cs="Arial"/>
                <w:sz w:val="24"/>
              </w:rPr>
            </w:pPr>
            <w:r>
              <w:rPr>
                <w:rFonts w:ascii="仿宋_GB2312" w:eastAsia="仿宋_GB2312" w:hAnsi="宋体" w:cs="Arial" w:hint="eastAsia"/>
                <w:sz w:val="24"/>
              </w:rPr>
              <w:t>G 0/5</w:t>
            </w:r>
          </w:p>
        </w:tc>
        <w:tc>
          <w:tcPr>
            <w:tcW w:w="4110" w:type="dxa"/>
            <w:gridSpan w:val="4"/>
            <w:tcBorders>
              <w:bottom w:val="single" w:sz="4" w:space="0" w:color="auto"/>
            </w:tcBorders>
          </w:tcPr>
          <w:p w:rsidR="008B10B2" w:rsidRDefault="007A1DE3">
            <w:pPr>
              <w:ind w:firstLineChars="200" w:firstLine="480"/>
              <w:jc w:val="center"/>
              <w:rPr>
                <w:rFonts w:ascii="仿宋_GB2312" w:eastAsia="仿宋_GB2312" w:hAnsi="宋体" w:cs="Arial"/>
                <w:sz w:val="24"/>
              </w:rPr>
            </w:pPr>
            <w:r>
              <w:rPr>
                <w:rFonts w:ascii="仿宋_GB2312" w:eastAsia="仿宋_GB2312" w:hAnsi="宋体" w:cs="Arial" w:hint="eastAsia"/>
                <w:sz w:val="24"/>
              </w:rPr>
              <w:t>10.80.255.30/30</w:t>
            </w:r>
          </w:p>
        </w:tc>
      </w:tr>
      <w:tr w:rsidR="008B10B2">
        <w:trPr>
          <w:gridAfter w:val="1"/>
          <w:wAfter w:w="246" w:type="dxa"/>
          <w:trHeight w:val="180"/>
        </w:trPr>
        <w:tc>
          <w:tcPr>
            <w:tcW w:w="1239" w:type="dxa"/>
            <w:vMerge/>
            <w:vAlign w:val="center"/>
          </w:tcPr>
          <w:p w:rsidR="008B10B2" w:rsidRDefault="008B10B2">
            <w:pPr>
              <w:ind w:firstLineChars="200" w:firstLine="480"/>
              <w:jc w:val="center"/>
              <w:rPr>
                <w:rFonts w:ascii="仿宋_GB2312" w:eastAsia="仿宋_GB2312" w:hAnsi="宋体" w:cs="Arial"/>
                <w:sz w:val="24"/>
              </w:rPr>
            </w:pPr>
          </w:p>
        </w:tc>
        <w:tc>
          <w:tcPr>
            <w:tcW w:w="1421" w:type="dxa"/>
            <w:vMerge/>
            <w:vAlign w:val="center"/>
          </w:tcPr>
          <w:p w:rsidR="008B10B2" w:rsidRDefault="008B10B2">
            <w:pPr>
              <w:ind w:firstLineChars="200" w:firstLine="480"/>
              <w:jc w:val="center"/>
              <w:rPr>
                <w:rFonts w:ascii="仿宋_GB2312" w:eastAsia="仿宋_GB2312" w:hAnsi="宋体" w:cs="Arial"/>
                <w:sz w:val="24"/>
              </w:rPr>
            </w:pPr>
          </w:p>
        </w:tc>
        <w:tc>
          <w:tcPr>
            <w:tcW w:w="1702" w:type="dxa"/>
            <w:gridSpan w:val="2"/>
            <w:tcBorders>
              <w:top w:val="single" w:sz="4" w:space="0" w:color="auto"/>
            </w:tcBorders>
          </w:tcPr>
          <w:p w:rsidR="008B10B2" w:rsidRDefault="007A1DE3" w:rsidP="002E14D2">
            <w:pPr>
              <w:ind w:firstLineChars="14" w:firstLine="34"/>
              <w:jc w:val="center"/>
              <w:rPr>
                <w:rFonts w:ascii="仿宋_GB2312" w:eastAsia="仿宋_GB2312" w:hAnsi="宋体" w:cs="Arial"/>
                <w:sz w:val="24"/>
              </w:rPr>
            </w:pPr>
            <w:r>
              <w:rPr>
                <w:rFonts w:ascii="仿宋_GB2312" w:eastAsia="仿宋_GB2312" w:hAnsi="宋体" w:cs="Arial" w:hint="eastAsia"/>
                <w:sz w:val="24"/>
              </w:rPr>
              <w:t>G0/3.10（VLAN10）</w:t>
            </w:r>
          </w:p>
        </w:tc>
        <w:tc>
          <w:tcPr>
            <w:tcW w:w="4110" w:type="dxa"/>
            <w:gridSpan w:val="4"/>
            <w:tcBorders>
              <w:top w:val="single" w:sz="4" w:space="0" w:color="auto"/>
            </w:tcBorders>
          </w:tcPr>
          <w:p w:rsidR="008B10B2" w:rsidRDefault="007A1DE3">
            <w:pPr>
              <w:ind w:firstLineChars="200" w:firstLine="480"/>
              <w:jc w:val="center"/>
              <w:rPr>
                <w:rFonts w:ascii="仿宋_GB2312" w:eastAsia="仿宋_GB2312" w:hAnsi="宋体" w:cs="Arial"/>
                <w:sz w:val="24"/>
              </w:rPr>
            </w:pPr>
            <w:r>
              <w:rPr>
                <w:rFonts w:ascii="仿宋_GB2312" w:eastAsia="仿宋_GB2312" w:hAnsi="宋体" w:cs="Arial" w:hint="eastAsia"/>
                <w:sz w:val="24"/>
              </w:rPr>
              <w:t>172.17.10.254/24</w:t>
            </w:r>
          </w:p>
        </w:tc>
      </w:tr>
      <w:tr w:rsidR="008B10B2">
        <w:trPr>
          <w:gridAfter w:val="1"/>
          <w:wAfter w:w="246" w:type="dxa"/>
          <w:trHeight w:val="180"/>
        </w:trPr>
        <w:tc>
          <w:tcPr>
            <w:tcW w:w="1239" w:type="dxa"/>
            <w:vMerge/>
            <w:vAlign w:val="center"/>
          </w:tcPr>
          <w:p w:rsidR="008B10B2" w:rsidRDefault="008B10B2">
            <w:pPr>
              <w:ind w:firstLineChars="200" w:firstLine="480"/>
              <w:jc w:val="center"/>
              <w:rPr>
                <w:rFonts w:ascii="仿宋_GB2312" w:eastAsia="仿宋_GB2312" w:hAnsi="宋体" w:cs="Arial"/>
                <w:sz w:val="24"/>
              </w:rPr>
            </w:pPr>
          </w:p>
        </w:tc>
        <w:tc>
          <w:tcPr>
            <w:tcW w:w="1421" w:type="dxa"/>
            <w:vMerge/>
            <w:vAlign w:val="center"/>
          </w:tcPr>
          <w:p w:rsidR="008B10B2" w:rsidRDefault="008B10B2">
            <w:pPr>
              <w:ind w:firstLineChars="200" w:firstLine="480"/>
              <w:jc w:val="center"/>
              <w:rPr>
                <w:rFonts w:ascii="仿宋_GB2312" w:eastAsia="仿宋_GB2312" w:hAnsi="宋体" w:cs="Arial"/>
                <w:sz w:val="24"/>
              </w:rPr>
            </w:pPr>
          </w:p>
        </w:tc>
        <w:tc>
          <w:tcPr>
            <w:tcW w:w="1702" w:type="dxa"/>
            <w:gridSpan w:val="2"/>
            <w:tcBorders>
              <w:top w:val="single" w:sz="4" w:space="0" w:color="auto"/>
            </w:tcBorders>
          </w:tcPr>
          <w:p w:rsidR="008B10B2" w:rsidRDefault="007A1DE3" w:rsidP="002E14D2">
            <w:pPr>
              <w:ind w:firstLineChars="14" w:firstLine="34"/>
              <w:jc w:val="center"/>
              <w:rPr>
                <w:rFonts w:ascii="仿宋_GB2312" w:eastAsia="仿宋_GB2312" w:hAnsi="宋体" w:cs="Arial"/>
                <w:sz w:val="24"/>
              </w:rPr>
            </w:pPr>
            <w:r>
              <w:rPr>
                <w:rFonts w:ascii="仿宋_GB2312" w:eastAsia="仿宋_GB2312" w:hAnsi="宋体" w:cs="Arial" w:hint="eastAsia"/>
                <w:sz w:val="24"/>
              </w:rPr>
              <w:t>G0/3.20（VLAN20）</w:t>
            </w:r>
          </w:p>
        </w:tc>
        <w:tc>
          <w:tcPr>
            <w:tcW w:w="4110" w:type="dxa"/>
            <w:gridSpan w:val="4"/>
            <w:tcBorders>
              <w:top w:val="single" w:sz="4" w:space="0" w:color="auto"/>
            </w:tcBorders>
          </w:tcPr>
          <w:p w:rsidR="008B10B2" w:rsidRDefault="007A1DE3">
            <w:pPr>
              <w:ind w:firstLineChars="200" w:firstLine="480"/>
              <w:jc w:val="center"/>
              <w:rPr>
                <w:rFonts w:ascii="仿宋_GB2312" w:eastAsia="仿宋_GB2312" w:hAnsi="宋体" w:cs="Arial"/>
                <w:sz w:val="24"/>
              </w:rPr>
            </w:pPr>
            <w:r>
              <w:rPr>
                <w:rFonts w:ascii="仿宋_GB2312" w:eastAsia="仿宋_GB2312" w:hAnsi="宋体" w:cs="Arial" w:hint="eastAsia"/>
                <w:sz w:val="24"/>
              </w:rPr>
              <w:t>172.17.20.254/24</w:t>
            </w:r>
          </w:p>
        </w:tc>
      </w:tr>
      <w:tr w:rsidR="008B10B2">
        <w:trPr>
          <w:gridAfter w:val="1"/>
          <w:wAfter w:w="246" w:type="dxa"/>
          <w:trHeight w:val="180"/>
        </w:trPr>
        <w:tc>
          <w:tcPr>
            <w:tcW w:w="1239" w:type="dxa"/>
            <w:vMerge/>
            <w:vAlign w:val="center"/>
          </w:tcPr>
          <w:p w:rsidR="008B10B2" w:rsidRDefault="008B10B2">
            <w:pPr>
              <w:ind w:firstLineChars="200" w:firstLine="480"/>
              <w:jc w:val="center"/>
              <w:rPr>
                <w:rFonts w:ascii="仿宋_GB2312" w:eastAsia="仿宋_GB2312" w:hAnsi="宋体" w:cs="Arial"/>
                <w:sz w:val="24"/>
              </w:rPr>
            </w:pPr>
          </w:p>
        </w:tc>
        <w:tc>
          <w:tcPr>
            <w:tcW w:w="1421" w:type="dxa"/>
            <w:vMerge/>
            <w:vAlign w:val="center"/>
          </w:tcPr>
          <w:p w:rsidR="008B10B2" w:rsidRDefault="008B10B2">
            <w:pPr>
              <w:ind w:firstLineChars="200" w:firstLine="480"/>
              <w:jc w:val="center"/>
              <w:rPr>
                <w:rFonts w:ascii="仿宋_GB2312" w:eastAsia="仿宋_GB2312" w:hAnsi="宋体" w:cs="Arial"/>
                <w:sz w:val="24"/>
              </w:rPr>
            </w:pPr>
          </w:p>
        </w:tc>
        <w:tc>
          <w:tcPr>
            <w:tcW w:w="1702" w:type="dxa"/>
            <w:gridSpan w:val="2"/>
            <w:tcBorders>
              <w:top w:val="single" w:sz="4" w:space="0" w:color="auto"/>
            </w:tcBorders>
          </w:tcPr>
          <w:p w:rsidR="008B10B2" w:rsidRDefault="007A1DE3" w:rsidP="002E14D2">
            <w:pPr>
              <w:ind w:firstLineChars="14" w:firstLine="34"/>
              <w:jc w:val="center"/>
              <w:rPr>
                <w:rFonts w:ascii="仿宋_GB2312" w:eastAsia="仿宋_GB2312" w:hAnsi="宋体" w:cs="Arial"/>
                <w:sz w:val="24"/>
              </w:rPr>
            </w:pPr>
            <w:r>
              <w:rPr>
                <w:rFonts w:ascii="仿宋_GB2312" w:eastAsia="仿宋_GB2312" w:hAnsi="宋体" w:cs="Arial" w:hint="eastAsia"/>
                <w:sz w:val="24"/>
              </w:rPr>
              <w:t>G0/3.100（VLAN100）</w:t>
            </w:r>
          </w:p>
        </w:tc>
        <w:tc>
          <w:tcPr>
            <w:tcW w:w="4110" w:type="dxa"/>
            <w:gridSpan w:val="4"/>
            <w:tcBorders>
              <w:top w:val="single" w:sz="4" w:space="0" w:color="auto"/>
            </w:tcBorders>
          </w:tcPr>
          <w:p w:rsidR="008B10B2" w:rsidRDefault="007A1DE3">
            <w:pPr>
              <w:ind w:firstLineChars="200" w:firstLine="480"/>
              <w:jc w:val="center"/>
              <w:rPr>
                <w:rFonts w:ascii="仿宋_GB2312" w:eastAsia="仿宋_GB2312" w:hAnsi="宋体" w:cs="Arial"/>
                <w:sz w:val="24"/>
              </w:rPr>
            </w:pPr>
            <w:r>
              <w:rPr>
                <w:rFonts w:ascii="仿宋_GB2312" w:eastAsia="仿宋_GB2312" w:hAnsi="宋体" w:cs="Arial" w:hint="eastAsia"/>
                <w:sz w:val="24"/>
              </w:rPr>
              <w:t>172.17.101.254/23</w:t>
            </w:r>
          </w:p>
        </w:tc>
      </w:tr>
      <w:tr w:rsidR="008B10B2">
        <w:trPr>
          <w:gridAfter w:val="1"/>
          <w:wAfter w:w="246" w:type="dxa"/>
          <w:trHeight w:val="180"/>
        </w:trPr>
        <w:tc>
          <w:tcPr>
            <w:tcW w:w="1239" w:type="dxa"/>
            <w:vMerge/>
            <w:vAlign w:val="center"/>
          </w:tcPr>
          <w:p w:rsidR="008B10B2" w:rsidRDefault="008B10B2">
            <w:pPr>
              <w:ind w:firstLineChars="200" w:firstLine="480"/>
              <w:jc w:val="center"/>
              <w:rPr>
                <w:rFonts w:ascii="仿宋_GB2312" w:eastAsia="仿宋_GB2312" w:hAnsi="宋体" w:cs="Arial"/>
                <w:sz w:val="24"/>
              </w:rPr>
            </w:pPr>
          </w:p>
        </w:tc>
        <w:tc>
          <w:tcPr>
            <w:tcW w:w="1421" w:type="dxa"/>
            <w:vMerge/>
            <w:vAlign w:val="center"/>
          </w:tcPr>
          <w:p w:rsidR="008B10B2" w:rsidRDefault="008B10B2">
            <w:pPr>
              <w:ind w:firstLineChars="200" w:firstLine="480"/>
              <w:jc w:val="center"/>
              <w:rPr>
                <w:rFonts w:ascii="仿宋_GB2312" w:eastAsia="仿宋_GB2312" w:hAnsi="宋体" w:cs="Arial"/>
                <w:sz w:val="24"/>
              </w:rPr>
            </w:pPr>
          </w:p>
        </w:tc>
        <w:tc>
          <w:tcPr>
            <w:tcW w:w="1702" w:type="dxa"/>
            <w:gridSpan w:val="2"/>
            <w:tcBorders>
              <w:top w:val="single" w:sz="4" w:space="0" w:color="auto"/>
            </w:tcBorders>
          </w:tcPr>
          <w:p w:rsidR="008B10B2" w:rsidRDefault="007A1DE3" w:rsidP="002E14D2">
            <w:pPr>
              <w:ind w:firstLineChars="14" w:firstLine="34"/>
              <w:jc w:val="center"/>
              <w:rPr>
                <w:rFonts w:ascii="仿宋_GB2312" w:eastAsia="仿宋_GB2312" w:hAnsi="宋体" w:cs="Arial"/>
                <w:sz w:val="24"/>
              </w:rPr>
            </w:pPr>
            <w:r>
              <w:rPr>
                <w:rFonts w:ascii="仿宋_GB2312" w:eastAsia="仿宋_GB2312" w:hAnsi="宋体" w:cs="Arial" w:hint="eastAsia"/>
                <w:sz w:val="24"/>
              </w:rPr>
              <w:t>S 0/1-2</w:t>
            </w:r>
          </w:p>
        </w:tc>
        <w:tc>
          <w:tcPr>
            <w:tcW w:w="4110" w:type="dxa"/>
            <w:gridSpan w:val="4"/>
            <w:tcBorders>
              <w:top w:val="single" w:sz="4" w:space="0" w:color="auto"/>
            </w:tcBorders>
          </w:tcPr>
          <w:p w:rsidR="008B10B2" w:rsidRDefault="007A1DE3">
            <w:pPr>
              <w:ind w:firstLineChars="200" w:firstLine="480"/>
              <w:jc w:val="center"/>
              <w:rPr>
                <w:rFonts w:ascii="仿宋_GB2312" w:eastAsia="仿宋_GB2312" w:hAnsi="宋体" w:cs="Arial"/>
                <w:sz w:val="24"/>
              </w:rPr>
            </w:pPr>
            <w:r>
              <w:rPr>
                <w:rFonts w:ascii="仿宋_GB2312" w:eastAsia="仿宋_GB2312" w:hAnsi="宋体" w:cs="Arial" w:hint="eastAsia"/>
                <w:sz w:val="24"/>
              </w:rPr>
              <w:t>10.80.255.22/30</w:t>
            </w:r>
          </w:p>
        </w:tc>
      </w:tr>
      <w:tr w:rsidR="008B10B2">
        <w:trPr>
          <w:gridAfter w:val="1"/>
          <w:wAfter w:w="246" w:type="dxa"/>
          <w:trHeight w:val="180"/>
        </w:trPr>
        <w:tc>
          <w:tcPr>
            <w:tcW w:w="1239" w:type="dxa"/>
            <w:vMerge/>
            <w:vAlign w:val="center"/>
          </w:tcPr>
          <w:p w:rsidR="008B10B2" w:rsidRDefault="008B10B2">
            <w:pPr>
              <w:ind w:firstLineChars="200" w:firstLine="480"/>
              <w:jc w:val="center"/>
              <w:rPr>
                <w:rFonts w:ascii="仿宋_GB2312" w:eastAsia="仿宋_GB2312" w:hAnsi="宋体" w:cs="Arial"/>
                <w:sz w:val="24"/>
              </w:rPr>
            </w:pPr>
          </w:p>
        </w:tc>
        <w:tc>
          <w:tcPr>
            <w:tcW w:w="1421" w:type="dxa"/>
            <w:vMerge/>
            <w:vAlign w:val="center"/>
          </w:tcPr>
          <w:p w:rsidR="008B10B2" w:rsidRDefault="008B10B2">
            <w:pPr>
              <w:ind w:firstLineChars="200" w:firstLine="480"/>
              <w:jc w:val="center"/>
              <w:rPr>
                <w:rFonts w:ascii="仿宋_GB2312" w:eastAsia="仿宋_GB2312" w:hAnsi="宋体" w:cs="Arial"/>
                <w:sz w:val="24"/>
              </w:rPr>
            </w:pPr>
          </w:p>
        </w:tc>
        <w:tc>
          <w:tcPr>
            <w:tcW w:w="1702" w:type="dxa"/>
            <w:gridSpan w:val="2"/>
            <w:tcBorders>
              <w:top w:val="single" w:sz="4" w:space="0" w:color="auto"/>
            </w:tcBorders>
          </w:tcPr>
          <w:p w:rsidR="008B10B2" w:rsidRDefault="007A1DE3" w:rsidP="002E14D2">
            <w:pPr>
              <w:ind w:firstLineChars="14" w:firstLine="34"/>
              <w:jc w:val="center"/>
              <w:rPr>
                <w:rFonts w:ascii="仿宋_GB2312" w:eastAsia="仿宋_GB2312" w:hAnsi="宋体" w:cs="Arial"/>
                <w:sz w:val="24"/>
              </w:rPr>
            </w:pPr>
            <w:r>
              <w:rPr>
                <w:rFonts w:ascii="仿宋_GB2312" w:eastAsia="仿宋_GB2312" w:hAnsi="宋体" w:cs="Arial" w:hint="eastAsia"/>
                <w:sz w:val="24"/>
              </w:rPr>
              <w:t>Tunnel 1</w:t>
            </w:r>
          </w:p>
        </w:tc>
        <w:tc>
          <w:tcPr>
            <w:tcW w:w="4110" w:type="dxa"/>
            <w:gridSpan w:val="4"/>
            <w:tcBorders>
              <w:top w:val="single" w:sz="4" w:space="0" w:color="auto"/>
            </w:tcBorders>
          </w:tcPr>
          <w:p w:rsidR="008B10B2" w:rsidRDefault="007A1DE3">
            <w:pPr>
              <w:ind w:firstLineChars="200" w:firstLine="480"/>
              <w:jc w:val="center"/>
              <w:rPr>
                <w:rFonts w:ascii="仿宋_GB2312" w:eastAsia="仿宋_GB2312" w:hAnsi="宋体" w:cs="Arial"/>
                <w:sz w:val="24"/>
              </w:rPr>
            </w:pPr>
            <w:r>
              <w:rPr>
                <w:rFonts w:ascii="仿宋_GB2312" w:eastAsia="仿宋_GB2312" w:hAnsi="宋体" w:cs="Arial" w:hint="eastAsia"/>
                <w:sz w:val="24"/>
              </w:rPr>
              <w:t>10.80.255.18/30</w:t>
            </w:r>
          </w:p>
        </w:tc>
      </w:tr>
      <w:tr w:rsidR="008B10B2">
        <w:trPr>
          <w:gridAfter w:val="1"/>
          <w:wAfter w:w="246" w:type="dxa"/>
          <w:trHeight w:val="423"/>
        </w:trPr>
        <w:tc>
          <w:tcPr>
            <w:tcW w:w="1239" w:type="dxa"/>
            <w:vMerge w:val="restart"/>
            <w:vAlign w:val="center"/>
          </w:tcPr>
          <w:p w:rsidR="008B10B2" w:rsidRDefault="007A1DE3">
            <w:pPr>
              <w:ind w:firstLine="200"/>
              <w:jc w:val="center"/>
              <w:rPr>
                <w:rFonts w:ascii="仿宋_GB2312" w:eastAsia="仿宋_GB2312" w:hAnsi="宋体" w:cs="Arial"/>
                <w:sz w:val="24"/>
              </w:rPr>
            </w:pPr>
            <w:r>
              <w:rPr>
                <w:rFonts w:ascii="仿宋_GB2312" w:eastAsia="仿宋_GB2312" w:hAnsi="宋体" w:cs="Arial" w:hint="eastAsia"/>
                <w:sz w:val="24"/>
              </w:rPr>
              <w:t>三层交换机</w:t>
            </w:r>
          </w:p>
        </w:tc>
        <w:tc>
          <w:tcPr>
            <w:tcW w:w="1421" w:type="dxa"/>
            <w:vMerge w:val="restart"/>
            <w:vAlign w:val="center"/>
          </w:tcPr>
          <w:p w:rsidR="008B10B2" w:rsidRDefault="007A1DE3">
            <w:pPr>
              <w:ind w:firstLine="200"/>
              <w:jc w:val="center"/>
              <w:rPr>
                <w:rFonts w:ascii="仿宋_GB2312" w:eastAsia="仿宋_GB2312" w:hAnsi="宋体" w:cs="Arial"/>
                <w:sz w:val="24"/>
              </w:rPr>
            </w:pPr>
            <w:r>
              <w:rPr>
                <w:rFonts w:ascii="仿宋_GB2312" w:eastAsia="仿宋_GB2312" w:hAnsi="宋体" w:cs="Arial" w:hint="eastAsia"/>
                <w:sz w:val="24"/>
              </w:rPr>
              <w:t>SW-Core</w:t>
            </w:r>
          </w:p>
        </w:tc>
        <w:tc>
          <w:tcPr>
            <w:tcW w:w="1702" w:type="dxa"/>
            <w:gridSpan w:val="2"/>
            <w:tcBorders>
              <w:bottom w:val="single" w:sz="4" w:space="0" w:color="auto"/>
            </w:tcBorders>
          </w:tcPr>
          <w:p w:rsidR="008B10B2" w:rsidRDefault="007A1DE3" w:rsidP="002E14D2">
            <w:pPr>
              <w:ind w:firstLineChars="14" w:firstLine="34"/>
              <w:jc w:val="center"/>
              <w:rPr>
                <w:rFonts w:ascii="仿宋_GB2312" w:eastAsia="仿宋_GB2312" w:hAnsi="宋体" w:cs="Arial"/>
                <w:sz w:val="24"/>
              </w:rPr>
            </w:pPr>
            <w:r>
              <w:rPr>
                <w:rFonts w:ascii="仿宋_GB2312" w:eastAsia="仿宋_GB2312" w:hAnsi="宋体" w:cs="Arial" w:hint="eastAsia"/>
                <w:sz w:val="24"/>
              </w:rPr>
              <w:t>Loopback 1</w:t>
            </w:r>
          </w:p>
        </w:tc>
        <w:tc>
          <w:tcPr>
            <w:tcW w:w="4110" w:type="dxa"/>
            <w:gridSpan w:val="4"/>
            <w:tcBorders>
              <w:bottom w:val="single" w:sz="4" w:space="0" w:color="auto"/>
            </w:tcBorders>
            <w:vAlign w:val="center"/>
          </w:tcPr>
          <w:p w:rsidR="008B10B2" w:rsidRDefault="007A1DE3">
            <w:pPr>
              <w:ind w:firstLineChars="200" w:firstLine="480"/>
              <w:jc w:val="center"/>
              <w:rPr>
                <w:rFonts w:ascii="仿宋_GB2312" w:eastAsia="仿宋_GB2312" w:hAnsi="宋体" w:cs="Arial"/>
                <w:sz w:val="24"/>
              </w:rPr>
            </w:pPr>
            <w:r>
              <w:rPr>
                <w:rFonts w:ascii="仿宋_GB2312" w:eastAsia="仿宋_GB2312" w:hAnsi="宋体" w:cs="Arial" w:hint="eastAsia"/>
                <w:sz w:val="24"/>
              </w:rPr>
              <w:t>10.80.254.1/32</w:t>
            </w:r>
          </w:p>
        </w:tc>
      </w:tr>
      <w:tr w:rsidR="008B10B2">
        <w:trPr>
          <w:gridAfter w:val="1"/>
          <w:wAfter w:w="246" w:type="dxa"/>
          <w:trHeight w:val="178"/>
        </w:trPr>
        <w:tc>
          <w:tcPr>
            <w:tcW w:w="1239" w:type="dxa"/>
            <w:vMerge/>
            <w:vAlign w:val="center"/>
          </w:tcPr>
          <w:p w:rsidR="008B10B2" w:rsidRDefault="008B10B2">
            <w:pPr>
              <w:ind w:firstLineChars="200" w:firstLine="480"/>
              <w:jc w:val="center"/>
              <w:rPr>
                <w:rFonts w:ascii="仿宋_GB2312" w:eastAsia="仿宋_GB2312" w:hAnsi="宋体" w:cs="Arial"/>
                <w:sz w:val="24"/>
              </w:rPr>
            </w:pPr>
          </w:p>
        </w:tc>
        <w:tc>
          <w:tcPr>
            <w:tcW w:w="1421" w:type="dxa"/>
            <w:vMerge/>
            <w:vAlign w:val="center"/>
          </w:tcPr>
          <w:p w:rsidR="008B10B2" w:rsidRDefault="008B10B2">
            <w:pPr>
              <w:ind w:firstLineChars="200" w:firstLine="480"/>
              <w:jc w:val="center"/>
              <w:rPr>
                <w:rFonts w:ascii="仿宋_GB2312" w:eastAsia="仿宋_GB2312" w:hAnsi="宋体" w:cs="Arial"/>
                <w:sz w:val="24"/>
              </w:rPr>
            </w:pPr>
          </w:p>
        </w:tc>
        <w:tc>
          <w:tcPr>
            <w:tcW w:w="1702" w:type="dxa"/>
            <w:gridSpan w:val="2"/>
            <w:tcBorders>
              <w:top w:val="single" w:sz="4" w:space="0" w:color="auto"/>
              <w:bottom w:val="single" w:sz="4" w:space="0" w:color="auto"/>
            </w:tcBorders>
            <w:vAlign w:val="center"/>
          </w:tcPr>
          <w:p w:rsidR="008B10B2" w:rsidRDefault="007A1DE3" w:rsidP="002E14D2">
            <w:pPr>
              <w:ind w:firstLineChars="14" w:firstLine="34"/>
              <w:jc w:val="center"/>
              <w:rPr>
                <w:rFonts w:ascii="仿宋_GB2312" w:eastAsia="仿宋_GB2312" w:hAnsi="宋体" w:cs="Arial"/>
                <w:sz w:val="24"/>
              </w:rPr>
            </w:pPr>
            <w:r>
              <w:rPr>
                <w:rFonts w:ascii="仿宋_GB2312" w:eastAsia="仿宋_GB2312" w:hAnsi="宋体" w:cs="Arial" w:hint="eastAsia"/>
                <w:sz w:val="24"/>
              </w:rPr>
              <w:t>VLAN10 SVI</w:t>
            </w:r>
          </w:p>
        </w:tc>
        <w:tc>
          <w:tcPr>
            <w:tcW w:w="4110" w:type="dxa"/>
            <w:gridSpan w:val="4"/>
            <w:tcBorders>
              <w:top w:val="single" w:sz="4" w:space="0" w:color="auto"/>
              <w:bottom w:val="single" w:sz="4" w:space="0" w:color="auto"/>
            </w:tcBorders>
          </w:tcPr>
          <w:p w:rsidR="008B10B2" w:rsidRDefault="007A1DE3">
            <w:pPr>
              <w:ind w:firstLineChars="200" w:firstLine="480"/>
              <w:jc w:val="center"/>
              <w:rPr>
                <w:rFonts w:ascii="仿宋_GB2312" w:eastAsia="仿宋_GB2312" w:hAnsi="宋体" w:cs="Arial"/>
                <w:sz w:val="24"/>
              </w:rPr>
            </w:pPr>
            <w:r>
              <w:rPr>
                <w:rFonts w:ascii="仿宋_GB2312" w:eastAsia="仿宋_GB2312" w:hAnsi="宋体" w:cs="Arial" w:hint="eastAsia"/>
                <w:sz w:val="24"/>
              </w:rPr>
              <w:t>10.80.10.254/24</w:t>
            </w:r>
          </w:p>
        </w:tc>
      </w:tr>
      <w:tr w:rsidR="008B10B2">
        <w:trPr>
          <w:gridAfter w:val="1"/>
          <w:wAfter w:w="246" w:type="dxa"/>
          <w:trHeight w:val="178"/>
        </w:trPr>
        <w:tc>
          <w:tcPr>
            <w:tcW w:w="1239" w:type="dxa"/>
            <w:vMerge/>
            <w:vAlign w:val="center"/>
          </w:tcPr>
          <w:p w:rsidR="008B10B2" w:rsidRDefault="008B10B2">
            <w:pPr>
              <w:ind w:firstLineChars="200" w:firstLine="480"/>
              <w:jc w:val="center"/>
              <w:rPr>
                <w:rFonts w:ascii="仿宋_GB2312" w:eastAsia="仿宋_GB2312" w:hAnsi="宋体" w:cs="Arial"/>
                <w:sz w:val="24"/>
              </w:rPr>
            </w:pPr>
          </w:p>
        </w:tc>
        <w:tc>
          <w:tcPr>
            <w:tcW w:w="1421" w:type="dxa"/>
            <w:vMerge/>
            <w:vAlign w:val="center"/>
          </w:tcPr>
          <w:p w:rsidR="008B10B2" w:rsidRDefault="008B10B2">
            <w:pPr>
              <w:ind w:firstLineChars="200" w:firstLine="480"/>
              <w:jc w:val="center"/>
              <w:rPr>
                <w:rFonts w:ascii="仿宋_GB2312" w:eastAsia="仿宋_GB2312" w:hAnsi="宋体" w:cs="Arial"/>
                <w:sz w:val="24"/>
              </w:rPr>
            </w:pPr>
          </w:p>
        </w:tc>
        <w:tc>
          <w:tcPr>
            <w:tcW w:w="1702" w:type="dxa"/>
            <w:gridSpan w:val="2"/>
            <w:tcBorders>
              <w:top w:val="single" w:sz="4" w:space="0" w:color="auto"/>
              <w:bottom w:val="single" w:sz="4" w:space="0" w:color="auto"/>
            </w:tcBorders>
            <w:vAlign w:val="center"/>
          </w:tcPr>
          <w:p w:rsidR="008B10B2" w:rsidRDefault="007A1DE3" w:rsidP="002E14D2">
            <w:pPr>
              <w:ind w:firstLineChars="14" w:firstLine="34"/>
              <w:jc w:val="center"/>
              <w:rPr>
                <w:rFonts w:ascii="仿宋_GB2312" w:eastAsia="仿宋_GB2312" w:hAnsi="宋体" w:cs="Arial"/>
                <w:sz w:val="24"/>
              </w:rPr>
            </w:pPr>
            <w:r>
              <w:rPr>
                <w:rFonts w:ascii="仿宋_GB2312" w:eastAsia="仿宋_GB2312" w:hAnsi="宋体" w:cs="Arial" w:hint="eastAsia"/>
                <w:sz w:val="24"/>
              </w:rPr>
              <w:t>VLAN20 SVI</w:t>
            </w:r>
          </w:p>
        </w:tc>
        <w:tc>
          <w:tcPr>
            <w:tcW w:w="4110" w:type="dxa"/>
            <w:gridSpan w:val="4"/>
            <w:tcBorders>
              <w:top w:val="single" w:sz="4" w:space="0" w:color="auto"/>
              <w:bottom w:val="single" w:sz="4" w:space="0" w:color="auto"/>
            </w:tcBorders>
          </w:tcPr>
          <w:p w:rsidR="008B10B2" w:rsidRDefault="007A1DE3">
            <w:pPr>
              <w:ind w:firstLineChars="200" w:firstLine="480"/>
              <w:jc w:val="center"/>
              <w:rPr>
                <w:rFonts w:ascii="仿宋_GB2312" w:eastAsia="仿宋_GB2312" w:hAnsi="宋体" w:cs="Arial"/>
                <w:sz w:val="24"/>
              </w:rPr>
            </w:pPr>
            <w:r>
              <w:rPr>
                <w:rFonts w:ascii="仿宋_GB2312" w:eastAsia="仿宋_GB2312" w:hAnsi="宋体" w:cs="Arial" w:hint="eastAsia"/>
                <w:sz w:val="24"/>
              </w:rPr>
              <w:t>10.80.20.254/24</w:t>
            </w:r>
          </w:p>
        </w:tc>
      </w:tr>
      <w:tr w:rsidR="008B10B2">
        <w:trPr>
          <w:gridAfter w:val="1"/>
          <w:wAfter w:w="246" w:type="dxa"/>
          <w:trHeight w:val="178"/>
        </w:trPr>
        <w:tc>
          <w:tcPr>
            <w:tcW w:w="1239" w:type="dxa"/>
            <w:vMerge/>
            <w:vAlign w:val="center"/>
          </w:tcPr>
          <w:p w:rsidR="008B10B2" w:rsidRDefault="008B10B2">
            <w:pPr>
              <w:ind w:firstLineChars="200" w:firstLine="480"/>
              <w:jc w:val="center"/>
              <w:rPr>
                <w:rFonts w:ascii="仿宋_GB2312" w:eastAsia="仿宋_GB2312" w:hAnsi="宋体" w:cs="Arial"/>
                <w:sz w:val="24"/>
              </w:rPr>
            </w:pPr>
          </w:p>
        </w:tc>
        <w:tc>
          <w:tcPr>
            <w:tcW w:w="1421" w:type="dxa"/>
            <w:vMerge/>
            <w:vAlign w:val="center"/>
          </w:tcPr>
          <w:p w:rsidR="008B10B2" w:rsidRDefault="008B10B2">
            <w:pPr>
              <w:ind w:firstLineChars="200" w:firstLine="480"/>
              <w:jc w:val="center"/>
              <w:rPr>
                <w:rFonts w:ascii="仿宋_GB2312" w:eastAsia="仿宋_GB2312" w:hAnsi="宋体" w:cs="Arial"/>
                <w:sz w:val="24"/>
              </w:rPr>
            </w:pPr>
          </w:p>
        </w:tc>
        <w:tc>
          <w:tcPr>
            <w:tcW w:w="1702" w:type="dxa"/>
            <w:gridSpan w:val="2"/>
            <w:tcBorders>
              <w:top w:val="single" w:sz="4" w:space="0" w:color="auto"/>
              <w:bottom w:val="single" w:sz="4" w:space="0" w:color="auto"/>
            </w:tcBorders>
            <w:vAlign w:val="center"/>
          </w:tcPr>
          <w:p w:rsidR="008B10B2" w:rsidRDefault="007A1DE3" w:rsidP="002E14D2">
            <w:pPr>
              <w:ind w:firstLineChars="14" w:firstLine="34"/>
              <w:jc w:val="center"/>
              <w:rPr>
                <w:rFonts w:ascii="仿宋_GB2312" w:eastAsia="仿宋_GB2312" w:hAnsi="宋体" w:cs="Arial"/>
                <w:sz w:val="24"/>
              </w:rPr>
            </w:pPr>
            <w:r>
              <w:rPr>
                <w:rFonts w:ascii="仿宋_GB2312" w:eastAsia="仿宋_GB2312" w:hAnsi="宋体" w:cs="Arial" w:hint="eastAsia"/>
                <w:sz w:val="24"/>
              </w:rPr>
              <w:t>VLAN30 SVI</w:t>
            </w:r>
          </w:p>
        </w:tc>
        <w:tc>
          <w:tcPr>
            <w:tcW w:w="4110" w:type="dxa"/>
            <w:gridSpan w:val="4"/>
            <w:tcBorders>
              <w:top w:val="single" w:sz="4" w:space="0" w:color="auto"/>
              <w:bottom w:val="single" w:sz="4" w:space="0" w:color="auto"/>
            </w:tcBorders>
          </w:tcPr>
          <w:p w:rsidR="008B10B2" w:rsidRDefault="007A1DE3">
            <w:pPr>
              <w:ind w:firstLineChars="200" w:firstLine="480"/>
              <w:jc w:val="center"/>
              <w:rPr>
                <w:rFonts w:ascii="仿宋_GB2312" w:eastAsia="仿宋_GB2312" w:hAnsi="宋体" w:cs="Arial"/>
                <w:sz w:val="24"/>
              </w:rPr>
            </w:pPr>
            <w:r>
              <w:rPr>
                <w:rFonts w:ascii="仿宋_GB2312" w:eastAsia="仿宋_GB2312" w:hAnsi="宋体" w:cs="Arial" w:hint="eastAsia"/>
                <w:sz w:val="24"/>
              </w:rPr>
              <w:t>10.80.30.254/24</w:t>
            </w:r>
          </w:p>
        </w:tc>
      </w:tr>
      <w:tr w:rsidR="008B10B2">
        <w:trPr>
          <w:gridAfter w:val="1"/>
          <w:wAfter w:w="246" w:type="dxa"/>
          <w:trHeight w:val="275"/>
        </w:trPr>
        <w:tc>
          <w:tcPr>
            <w:tcW w:w="1239" w:type="dxa"/>
            <w:vMerge/>
            <w:vAlign w:val="center"/>
          </w:tcPr>
          <w:p w:rsidR="008B10B2" w:rsidRDefault="008B10B2">
            <w:pPr>
              <w:ind w:firstLineChars="200" w:firstLine="480"/>
              <w:jc w:val="center"/>
              <w:rPr>
                <w:rFonts w:ascii="仿宋_GB2312" w:eastAsia="仿宋_GB2312" w:hAnsi="宋体" w:cs="Arial"/>
                <w:sz w:val="24"/>
              </w:rPr>
            </w:pPr>
          </w:p>
        </w:tc>
        <w:tc>
          <w:tcPr>
            <w:tcW w:w="1421" w:type="dxa"/>
            <w:vMerge/>
            <w:vAlign w:val="center"/>
          </w:tcPr>
          <w:p w:rsidR="008B10B2" w:rsidRDefault="008B10B2">
            <w:pPr>
              <w:ind w:firstLineChars="200" w:firstLine="480"/>
              <w:jc w:val="center"/>
              <w:rPr>
                <w:rFonts w:ascii="仿宋_GB2312" w:eastAsia="仿宋_GB2312" w:hAnsi="宋体" w:cs="Arial"/>
                <w:sz w:val="24"/>
              </w:rPr>
            </w:pPr>
          </w:p>
        </w:tc>
        <w:tc>
          <w:tcPr>
            <w:tcW w:w="1702" w:type="dxa"/>
            <w:gridSpan w:val="2"/>
            <w:tcBorders>
              <w:top w:val="single" w:sz="4" w:space="0" w:color="auto"/>
            </w:tcBorders>
            <w:vAlign w:val="center"/>
          </w:tcPr>
          <w:p w:rsidR="008B10B2" w:rsidRDefault="007A1DE3" w:rsidP="002E14D2">
            <w:pPr>
              <w:ind w:firstLineChars="14" w:firstLine="34"/>
              <w:jc w:val="center"/>
              <w:rPr>
                <w:rFonts w:ascii="仿宋_GB2312" w:eastAsia="仿宋_GB2312" w:hAnsi="宋体" w:cs="Arial"/>
                <w:sz w:val="24"/>
              </w:rPr>
            </w:pPr>
            <w:r>
              <w:rPr>
                <w:rFonts w:ascii="仿宋_GB2312" w:eastAsia="仿宋_GB2312" w:hAnsi="宋体" w:cs="Arial" w:hint="eastAsia"/>
                <w:sz w:val="24"/>
              </w:rPr>
              <w:t>VLAN40 SVI</w:t>
            </w:r>
          </w:p>
        </w:tc>
        <w:tc>
          <w:tcPr>
            <w:tcW w:w="4110" w:type="dxa"/>
            <w:gridSpan w:val="4"/>
            <w:tcBorders>
              <w:top w:val="single" w:sz="4" w:space="0" w:color="auto"/>
            </w:tcBorders>
          </w:tcPr>
          <w:p w:rsidR="008B10B2" w:rsidRDefault="007A1DE3">
            <w:pPr>
              <w:ind w:firstLineChars="200" w:firstLine="480"/>
              <w:jc w:val="center"/>
              <w:rPr>
                <w:rFonts w:ascii="仿宋_GB2312" w:eastAsia="仿宋_GB2312" w:hAnsi="宋体" w:cs="Arial"/>
                <w:sz w:val="24"/>
              </w:rPr>
            </w:pPr>
            <w:r>
              <w:rPr>
                <w:rFonts w:ascii="仿宋_GB2312" w:eastAsia="仿宋_GB2312" w:hAnsi="宋体" w:cs="Arial" w:hint="eastAsia"/>
                <w:sz w:val="24"/>
              </w:rPr>
              <w:t>10.80.40.254/24</w:t>
            </w:r>
          </w:p>
        </w:tc>
      </w:tr>
      <w:tr w:rsidR="008B10B2">
        <w:trPr>
          <w:gridAfter w:val="1"/>
          <w:wAfter w:w="246" w:type="dxa"/>
          <w:trHeight w:val="275"/>
        </w:trPr>
        <w:tc>
          <w:tcPr>
            <w:tcW w:w="1239" w:type="dxa"/>
            <w:vMerge/>
            <w:vAlign w:val="center"/>
          </w:tcPr>
          <w:p w:rsidR="008B10B2" w:rsidRDefault="008B10B2">
            <w:pPr>
              <w:ind w:firstLineChars="200" w:firstLine="480"/>
              <w:jc w:val="center"/>
              <w:rPr>
                <w:rFonts w:ascii="仿宋_GB2312" w:eastAsia="仿宋_GB2312" w:hAnsi="宋体" w:cs="Arial"/>
                <w:sz w:val="24"/>
              </w:rPr>
            </w:pPr>
          </w:p>
        </w:tc>
        <w:tc>
          <w:tcPr>
            <w:tcW w:w="1421" w:type="dxa"/>
            <w:vMerge/>
            <w:vAlign w:val="center"/>
          </w:tcPr>
          <w:p w:rsidR="008B10B2" w:rsidRDefault="008B10B2">
            <w:pPr>
              <w:ind w:firstLineChars="200" w:firstLine="480"/>
              <w:jc w:val="center"/>
              <w:rPr>
                <w:rFonts w:ascii="仿宋_GB2312" w:eastAsia="仿宋_GB2312" w:hAnsi="宋体" w:cs="Arial"/>
                <w:sz w:val="24"/>
              </w:rPr>
            </w:pPr>
          </w:p>
        </w:tc>
        <w:tc>
          <w:tcPr>
            <w:tcW w:w="1702" w:type="dxa"/>
            <w:gridSpan w:val="2"/>
            <w:tcBorders>
              <w:top w:val="single" w:sz="4" w:space="0" w:color="auto"/>
            </w:tcBorders>
            <w:vAlign w:val="center"/>
          </w:tcPr>
          <w:p w:rsidR="008B10B2" w:rsidRDefault="007A1DE3" w:rsidP="002E14D2">
            <w:pPr>
              <w:ind w:firstLineChars="14" w:firstLine="34"/>
              <w:jc w:val="center"/>
              <w:rPr>
                <w:rFonts w:ascii="仿宋_GB2312" w:eastAsia="仿宋_GB2312" w:hAnsi="宋体" w:cs="Arial"/>
                <w:sz w:val="24"/>
              </w:rPr>
            </w:pPr>
            <w:r>
              <w:rPr>
                <w:rFonts w:ascii="仿宋_GB2312" w:eastAsia="仿宋_GB2312" w:hAnsi="宋体" w:cs="Arial" w:hint="eastAsia"/>
                <w:sz w:val="24"/>
              </w:rPr>
              <w:t>VLAN50 SVI</w:t>
            </w:r>
          </w:p>
        </w:tc>
        <w:tc>
          <w:tcPr>
            <w:tcW w:w="4110" w:type="dxa"/>
            <w:gridSpan w:val="4"/>
            <w:tcBorders>
              <w:top w:val="single" w:sz="4" w:space="0" w:color="auto"/>
            </w:tcBorders>
          </w:tcPr>
          <w:p w:rsidR="008B10B2" w:rsidRDefault="007A1DE3">
            <w:pPr>
              <w:ind w:firstLineChars="200" w:firstLine="480"/>
              <w:jc w:val="center"/>
              <w:rPr>
                <w:rFonts w:ascii="仿宋_GB2312" w:eastAsia="仿宋_GB2312" w:hAnsi="宋体" w:cs="Arial"/>
                <w:sz w:val="24"/>
              </w:rPr>
            </w:pPr>
            <w:r>
              <w:rPr>
                <w:rFonts w:ascii="仿宋_GB2312" w:eastAsia="仿宋_GB2312" w:hAnsi="宋体" w:cs="Arial" w:hint="eastAsia"/>
                <w:sz w:val="24"/>
              </w:rPr>
              <w:t>10.80.50.254/24</w:t>
            </w:r>
          </w:p>
        </w:tc>
      </w:tr>
      <w:tr w:rsidR="008B10B2">
        <w:trPr>
          <w:gridAfter w:val="1"/>
          <w:wAfter w:w="246" w:type="dxa"/>
          <w:trHeight w:val="275"/>
        </w:trPr>
        <w:tc>
          <w:tcPr>
            <w:tcW w:w="1239" w:type="dxa"/>
            <w:vMerge/>
            <w:vAlign w:val="center"/>
          </w:tcPr>
          <w:p w:rsidR="008B10B2" w:rsidRDefault="008B10B2">
            <w:pPr>
              <w:ind w:firstLineChars="200" w:firstLine="480"/>
              <w:jc w:val="center"/>
              <w:rPr>
                <w:rFonts w:ascii="仿宋_GB2312" w:eastAsia="仿宋_GB2312" w:hAnsi="宋体" w:cs="Arial"/>
                <w:sz w:val="24"/>
              </w:rPr>
            </w:pPr>
          </w:p>
        </w:tc>
        <w:tc>
          <w:tcPr>
            <w:tcW w:w="1421" w:type="dxa"/>
            <w:vMerge/>
            <w:vAlign w:val="center"/>
          </w:tcPr>
          <w:p w:rsidR="008B10B2" w:rsidRDefault="008B10B2">
            <w:pPr>
              <w:ind w:firstLineChars="200" w:firstLine="480"/>
              <w:jc w:val="center"/>
              <w:rPr>
                <w:rFonts w:ascii="仿宋_GB2312" w:eastAsia="仿宋_GB2312" w:hAnsi="宋体" w:cs="Arial"/>
                <w:sz w:val="24"/>
              </w:rPr>
            </w:pPr>
          </w:p>
        </w:tc>
        <w:tc>
          <w:tcPr>
            <w:tcW w:w="1702" w:type="dxa"/>
            <w:gridSpan w:val="2"/>
            <w:tcBorders>
              <w:top w:val="single" w:sz="4" w:space="0" w:color="auto"/>
            </w:tcBorders>
            <w:vAlign w:val="center"/>
          </w:tcPr>
          <w:p w:rsidR="008B10B2" w:rsidRDefault="007A1DE3" w:rsidP="002E14D2">
            <w:pPr>
              <w:ind w:firstLineChars="14" w:firstLine="34"/>
              <w:jc w:val="center"/>
              <w:rPr>
                <w:rFonts w:ascii="仿宋_GB2312" w:eastAsia="仿宋_GB2312" w:hAnsi="宋体" w:cs="Arial"/>
                <w:sz w:val="24"/>
              </w:rPr>
            </w:pPr>
            <w:r>
              <w:rPr>
                <w:rFonts w:ascii="仿宋_GB2312" w:eastAsia="仿宋_GB2312" w:hAnsi="宋体" w:cs="Arial" w:hint="eastAsia"/>
                <w:sz w:val="24"/>
              </w:rPr>
              <w:t>VLAN60 SVI</w:t>
            </w:r>
          </w:p>
        </w:tc>
        <w:tc>
          <w:tcPr>
            <w:tcW w:w="4110" w:type="dxa"/>
            <w:gridSpan w:val="4"/>
            <w:tcBorders>
              <w:top w:val="single" w:sz="4" w:space="0" w:color="auto"/>
            </w:tcBorders>
          </w:tcPr>
          <w:p w:rsidR="008B10B2" w:rsidRDefault="007A1DE3">
            <w:pPr>
              <w:ind w:firstLineChars="200" w:firstLine="480"/>
              <w:jc w:val="center"/>
              <w:rPr>
                <w:rFonts w:ascii="仿宋_GB2312" w:eastAsia="仿宋_GB2312" w:hAnsi="宋体" w:cs="Arial"/>
                <w:sz w:val="24"/>
              </w:rPr>
            </w:pPr>
            <w:r>
              <w:rPr>
                <w:rFonts w:ascii="仿宋_GB2312" w:eastAsia="仿宋_GB2312" w:hAnsi="宋体" w:cs="Arial" w:hint="eastAsia"/>
                <w:sz w:val="24"/>
              </w:rPr>
              <w:t>10.80.60.254/24</w:t>
            </w:r>
          </w:p>
        </w:tc>
      </w:tr>
      <w:tr w:rsidR="008B10B2">
        <w:trPr>
          <w:gridAfter w:val="1"/>
          <w:wAfter w:w="246" w:type="dxa"/>
          <w:trHeight w:val="275"/>
        </w:trPr>
        <w:tc>
          <w:tcPr>
            <w:tcW w:w="1239" w:type="dxa"/>
            <w:vMerge/>
            <w:vAlign w:val="center"/>
          </w:tcPr>
          <w:p w:rsidR="008B10B2" w:rsidRDefault="008B10B2">
            <w:pPr>
              <w:ind w:firstLineChars="200" w:firstLine="480"/>
              <w:jc w:val="center"/>
              <w:rPr>
                <w:rFonts w:ascii="仿宋_GB2312" w:eastAsia="仿宋_GB2312" w:hAnsi="宋体" w:cs="Arial"/>
                <w:sz w:val="24"/>
              </w:rPr>
            </w:pPr>
          </w:p>
        </w:tc>
        <w:tc>
          <w:tcPr>
            <w:tcW w:w="1421" w:type="dxa"/>
            <w:vMerge/>
            <w:vAlign w:val="center"/>
          </w:tcPr>
          <w:p w:rsidR="008B10B2" w:rsidRDefault="008B10B2">
            <w:pPr>
              <w:ind w:firstLineChars="200" w:firstLine="480"/>
              <w:jc w:val="center"/>
              <w:rPr>
                <w:rFonts w:ascii="仿宋_GB2312" w:eastAsia="仿宋_GB2312" w:hAnsi="宋体" w:cs="Arial"/>
                <w:sz w:val="24"/>
              </w:rPr>
            </w:pPr>
          </w:p>
        </w:tc>
        <w:tc>
          <w:tcPr>
            <w:tcW w:w="1702" w:type="dxa"/>
            <w:gridSpan w:val="2"/>
            <w:tcBorders>
              <w:top w:val="single" w:sz="4" w:space="0" w:color="auto"/>
            </w:tcBorders>
            <w:vAlign w:val="center"/>
          </w:tcPr>
          <w:p w:rsidR="008B10B2" w:rsidRDefault="007A1DE3" w:rsidP="002E14D2">
            <w:pPr>
              <w:ind w:firstLineChars="14" w:firstLine="34"/>
              <w:jc w:val="center"/>
              <w:rPr>
                <w:rFonts w:ascii="仿宋_GB2312" w:eastAsia="仿宋_GB2312" w:hAnsi="宋体" w:cs="Arial"/>
                <w:sz w:val="24"/>
              </w:rPr>
            </w:pPr>
            <w:r>
              <w:rPr>
                <w:rFonts w:ascii="仿宋_GB2312" w:eastAsia="仿宋_GB2312" w:hAnsi="宋体" w:cs="Arial" w:hint="eastAsia"/>
                <w:sz w:val="24"/>
              </w:rPr>
              <w:t>VLAN70 SVI</w:t>
            </w:r>
          </w:p>
        </w:tc>
        <w:tc>
          <w:tcPr>
            <w:tcW w:w="4110" w:type="dxa"/>
            <w:gridSpan w:val="4"/>
            <w:tcBorders>
              <w:top w:val="single" w:sz="4" w:space="0" w:color="auto"/>
            </w:tcBorders>
          </w:tcPr>
          <w:p w:rsidR="008B10B2" w:rsidRDefault="007A1DE3">
            <w:pPr>
              <w:ind w:firstLineChars="200" w:firstLine="480"/>
              <w:jc w:val="center"/>
              <w:rPr>
                <w:rFonts w:ascii="仿宋_GB2312" w:eastAsia="仿宋_GB2312" w:hAnsi="宋体" w:cs="Arial"/>
                <w:sz w:val="24"/>
              </w:rPr>
            </w:pPr>
            <w:r>
              <w:rPr>
                <w:rFonts w:ascii="仿宋_GB2312" w:eastAsia="仿宋_GB2312" w:hAnsi="宋体" w:cs="Arial" w:hint="eastAsia"/>
                <w:sz w:val="24"/>
              </w:rPr>
              <w:t>10.80.70.254/24</w:t>
            </w:r>
          </w:p>
        </w:tc>
      </w:tr>
      <w:tr w:rsidR="008B10B2">
        <w:trPr>
          <w:gridAfter w:val="1"/>
          <w:wAfter w:w="246" w:type="dxa"/>
          <w:trHeight w:val="275"/>
        </w:trPr>
        <w:tc>
          <w:tcPr>
            <w:tcW w:w="1239" w:type="dxa"/>
            <w:vMerge/>
            <w:vAlign w:val="center"/>
          </w:tcPr>
          <w:p w:rsidR="008B10B2" w:rsidRDefault="008B10B2">
            <w:pPr>
              <w:ind w:firstLineChars="200" w:firstLine="480"/>
              <w:jc w:val="center"/>
              <w:rPr>
                <w:rFonts w:ascii="仿宋_GB2312" w:eastAsia="仿宋_GB2312" w:hAnsi="宋体" w:cs="Arial"/>
                <w:sz w:val="24"/>
              </w:rPr>
            </w:pPr>
          </w:p>
        </w:tc>
        <w:tc>
          <w:tcPr>
            <w:tcW w:w="1421" w:type="dxa"/>
            <w:vMerge/>
            <w:vAlign w:val="center"/>
          </w:tcPr>
          <w:p w:rsidR="008B10B2" w:rsidRDefault="008B10B2">
            <w:pPr>
              <w:ind w:firstLineChars="200" w:firstLine="480"/>
              <w:jc w:val="center"/>
              <w:rPr>
                <w:rFonts w:ascii="仿宋_GB2312" w:eastAsia="仿宋_GB2312" w:hAnsi="宋体" w:cs="Arial"/>
                <w:sz w:val="24"/>
              </w:rPr>
            </w:pPr>
          </w:p>
        </w:tc>
        <w:tc>
          <w:tcPr>
            <w:tcW w:w="1702" w:type="dxa"/>
            <w:gridSpan w:val="2"/>
            <w:tcBorders>
              <w:top w:val="single" w:sz="4" w:space="0" w:color="auto"/>
            </w:tcBorders>
            <w:vAlign w:val="center"/>
          </w:tcPr>
          <w:p w:rsidR="008B10B2" w:rsidRDefault="007A1DE3" w:rsidP="002E14D2">
            <w:pPr>
              <w:ind w:firstLineChars="14" w:firstLine="34"/>
              <w:jc w:val="center"/>
              <w:rPr>
                <w:rFonts w:ascii="仿宋_GB2312" w:eastAsia="仿宋_GB2312" w:hAnsi="宋体" w:cs="Arial"/>
                <w:sz w:val="24"/>
              </w:rPr>
            </w:pPr>
            <w:r>
              <w:rPr>
                <w:rFonts w:ascii="仿宋_GB2312" w:eastAsia="仿宋_GB2312" w:hAnsi="宋体" w:cs="Arial" w:hint="eastAsia"/>
                <w:sz w:val="24"/>
              </w:rPr>
              <w:t>VLAN80 SVI</w:t>
            </w:r>
          </w:p>
        </w:tc>
        <w:tc>
          <w:tcPr>
            <w:tcW w:w="4110" w:type="dxa"/>
            <w:gridSpan w:val="4"/>
            <w:tcBorders>
              <w:top w:val="single" w:sz="4" w:space="0" w:color="auto"/>
            </w:tcBorders>
          </w:tcPr>
          <w:p w:rsidR="008B10B2" w:rsidRDefault="007A1DE3">
            <w:pPr>
              <w:ind w:firstLineChars="200" w:firstLine="480"/>
              <w:jc w:val="center"/>
              <w:rPr>
                <w:rFonts w:ascii="仿宋_GB2312" w:eastAsia="仿宋_GB2312" w:hAnsi="宋体" w:cs="Arial"/>
                <w:sz w:val="24"/>
              </w:rPr>
            </w:pPr>
            <w:r>
              <w:rPr>
                <w:rFonts w:ascii="仿宋_GB2312" w:eastAsia="仿宋_GB2312" w:hAnsi="宋体" w:cs="Arial" w:hint="eastAsia"/>
                <w:sz w:val="24"/>
              </w:rPr>
              <w:t>10.80.80.254/24</w:t>
            </w:r>
          </w:p>
        </w:tc>
      </w:tr>
      <w:tr w:rsidR="008B10B2">
        <w:trPr>
          <w:gridAfter w:val="1"/>
          <w:wAfter w:w="246" w:type="dxa"/>
          <w:trHeight w:val="275"/>
        </w:trPr>
        <w:tc>
          <w:tcPr>
            <w:tcW w:w="1239" w:type="dxa"/>
            <w:vMerge/>
            <w:vAlign w:val="center"/>
          </w:tcPr>
          <w:p w:rsidR="008B10B2" w:rsidRDefault="008B10B2">
            <w:pPr>
              <w:ind w:firstLineChars="200" w:firstLine="480"/>
              <w:jc w:val="center"/>
              <w:rPr>
                <w:rFonts w:ascii="仿宋_GB2312" w:eastAsia="仿宋_GB2312" w:hAnsi="宋体" w:cs="Arial"/>
                <w:sz w:val="24"/>
              </w:rPr>
            </w:pPr>
          </w:p>
        </w:tc>
        <w:tc>
          <w:tcPr>
            <w:tcW w:w="1421" w:type="dxa"/>
            <w:vMerge/>
            <w:vAlign w:val="center"/>
          </w:tcPr>
          <w:p w:rsidR="008B10B2" w:rsidRDefault="008B10B2">
            <w:pPr>
              <w:ind w:firstLineChars="200" w:firstLine="480"/>
              <w:jc w:val="center"/>
              <w:rPr>
                <w:rFonts w:ascii="仿宋_GB2312" w:eastAsia="仿宋_GB2312" w:hAnsi="宋体" w:cs="Arial"/>
                <w:sz w:val="24"/>
              </w:rPr>
            </w:pPr>
          </w:p>
        </w:tc>
        <w:tc>
          <w:tcPr>
            <w:tcW w:w="1702" w:type="dxa"/>
            <w:gridSpan w:val="2"/>
            <w:tcBorders>
              <w:top w:val="single" w:sz="4" w:space="0" w:color="auto"/>
            </w:tcBorders>
            <w:vAlign w:val="center"/>
          </w:tcPr>
          <w:p w:rsidR="008B10B2" w:rsidRDefault="007A1DE3" w:rsidP="002E14D2">
            <w:pPr>
              <w:ind w:firstLineChars="14" w:firstLine="34"/>
              <w:jc w:val="center"/>
              <w:rPr>
                <w:rFonts w:ascii="仿宋_GB2312" w:eastAsia="仿宋_GB2312" w:hAnsi="宋体" w:cs="Arial"/>
                <w:sz w:val="24"/>
              </w:rPr>
            </w:pPr>
            <w:r>
              <w:rPr>
                <w:rFonts w:ascii="仿宋_GB2312" w:eastAsia="仿宋_GB2312" w:hAnsi="宋体" w:cs="Arial" w:hint="eastAsia"/>
                <w:sz w:val="24"/>
              </w:rPr>
              <w:t>VLAN90 SVI</w:t>
            </w:r>
          </w:p>
        </w:tc>
        <w:tc>
          <w:tcPr>
            <w:tcW w:w="4110" w:type="dxa"/>
            <w:gridSpan w:val="4"/>
            <w:tcBorders>
              <w:top w:val="single" w:sz="4" w:space="0" w:color="auto"/>
            </w:tcBorders>
          </w:tcPr>
          <w:p w:rsidR="008B10B2" w:rsidRDefault="007A1DE3">
            <w:pPr>
              <w:ind w:firstLineChars="200" w:firstLine="480"/>
              <w:jc w:val="center"/>
              <w:rPr>
                <w:rFonts w:ascii="仿宋_GB2312" w:eastAsia="仿宋_GB2312" w:hAnsi="宋体" w:cs="Arial"/>
                <w:sz w:val="24"/>
              </w:rPr>
            </w:pPr>
            <w:r>
              <w:rPr>
                <w:rFonts w:ascii="仿宋_GB2312" w:eastAsia="仿宋_GB2312" w:hAnsi="宋体" w:cs="Arial" w:hint="eastAsia"/>
                <w:sz w:val="24"/>
              </w:rPr>
              <w:t>10.80.90.254/24</w:t>
            </w:r>
          </w:p>
        </w:tc>
      </w:tr>
      <w:tr w:rsidR="008B10B2">
        <w:trPr>
          <w:gridAfter w:val="1"/>
          <w:wAfter w:w="246" w:type="dxa"/>
          <w:trHeight w:val="275"/>
        </w:trPr>
        <w:tc>
          <w:tcPr>
            <w:tcW w:w="1239" w:type="dxa"/>
            <w:vMerge/>
            <w:vAlign w:val="center"/>
          </w:tcPr>
          <w:p w:rsidR="008B10B2" w:rsidRDefault="008B10B2">
            <w:pPr>
              <w:ind w:firstLineChars="200" w:firstLine="480"/>
              <w:jc w:val="center"/>
              <w:rPr>
                <w:rFonts w:ascii="仿宋_GB2312" w:eastAsia="仿宋_GB2312" w:hAnsi="宋体" w:cs="Arial"/>
                <w:sz w:val="24"/>
              </w:rPr>
            </w:pPr>
          </w:p>
        </w:tc>
        <w:tc>
          <w:tcPr>
            <w:tcW w:w="1421" w:type="dxa"/>
            <w:vMerge/>
            <w:vAlign w:val="center"/>
          </w:tcPr>
          <w:p w:rsidR="008B10B2" w:rsidRDefault="008B10B2">
            <w:pPr>
              <w:ind w:firstLineChars="200" w:firstLine="480"/>
              <w:jc w:val="center"/>
              <w:rPr>
                <w:rFonts w:ascii="仿宋_GB2312" w:eastAsia="仿宋_GB2312" w:hAnsi="宋体" w:cs="Arial"/>
                <w:sz w:val="24"/>
              </w:rPr>
            </w:pPr>
          </w:p>
        </w:tc>
        <w:tc>
          <w:tcPr>
            <w:tcW w:w="1702" w:type="dxa"/>
            <w:gridSpan w:val="2"/>
            <w:tcBorders>
              <w:top w:val="single" w:sz="4" w:space="0" w:color="auto"/>
            </w:tcBorders>
            <w:vAlign w:val="center"/>
          </w:tcPr>
          <w:p w:rsidR="008B10B2" w:rsidRDefault="007A1DE3" w:rsidP="002E14D2">
            <w:pPr>
              <w:ind w:firstLineChars="14" w:firstLine="34"/>
              <w:jc w:val="center"/>
              <w:rPr>
                <w:rFonts w:ascii="仿宋_GB2312" w:eastAsia="仿宋_GB2312" w:hAnsi="宋体" w:cs="Arial"/>
                <w:sz w:val="24"/>
              </w:rPr>
            </w:pPr>
            <w:r>
              <w:rPr>
                <w:rFonts w:ascii="仿宋_GB2312" w:eastAsia="仿宋_GB2312" w:hAnsi="宋体" w:cs="Arial" w:hint="eastAsia"/>
                <w:sz w:val="24"/>
              </w:rPr>
              <w:t>VLAN100 SVI</w:t>
            </w:r>
          </w:p>
        </w:tc>
        <w:tc>
          <w:tcPr>
            <w:tcW w:w="4110" w:type="dxa"/>
            <w:gridSpan w:val="4"/>
            <w:tcBorders>
              <w:top w:val="single" w:sz="4" w:space="0" w:color="auto"/>
            </w:tcBorders>
          </w:tcPr>
          <w:p w:rsidR="008B10B2" w:rsidRDefault="007A1DE3">
            <w:pPr>
              <w:ind w:firstLineChars="200" w:firstLine="480"/>
              <w:jc w:val="center"/>
              <w:rPr>
                <w:rFonts w:ascii="仿宋_GB2312" w:eastAsia="仿宋_GB2312" w:hAnsi="宋体" w:cs="Arial"/>
                <w:sz w:val="24"/>
              </w:rPr>
            </w:pPr>
            <w:r>
              <w:rPr>
                <w:rFonts w:ascii="仿宋_GB2312" w:eastAsia="仿宋_GB2312" w:hAnsi="宋体" w:cs="Arial" w:hint="eastAsia"/>
                <w:sz w:val="24"/>
              </w:rPr>
              <w:t>192.168.100.1/24</w:t>
            </w:r>
          </w:p>
        </w:tc>
      </w:tr>
      <w:tr w:rsidR="008B10B2">
        <w:trPr>
          <w:gridAfter w:val="1"/>
          <w:wAfter w:w="246" w:type="dxa"/>
          <w:trHeight w:val="275"/>
        </w:trPr>
        <w:tc>
          <w:tcPr>
            <w:tcW w:w="1239" w:type="dxa"/>
            <w:vMerge/>
            <w:vAlign w:val="center"/>
          </w:tcPr>
          <w:p w:rsidR="008B10B2" w:rsidRDefault="008B10B2">
            <w:pPr>
              <w:ind w:firstLineChars="200" w:firstLine="480"/>
              <w:jc w:val="center"/>
              <w:rPr>
                <w:rFonts w:ascii="仿宋_GB2312" w:eastAsia="仿宋_GB2312" w:hAnsi="宋体" w:cs="Arial"/>
                <w:sz w:val="24"/>
              </w:rPr>
            </w:pPr>
          </w:p>
        </w:tc>
        <w:tc>
          <w:tcPr>
            <w:tcW w:w="1421" w:type="dxa"/>
            <w:vMerge/>
            <w:vAlign w:val="center"/>
          </w:tcPr>
          <w:p w:rsidR="008B10B2" w:rsidRDefault="008B10B2">
            <w:pPr>
              <w:ind w:firstLineChars="200" w:firstLine="480"/>
              <w:jc w:val="center"/>
              <w:rPr>
                <w:rFonts w:ascii="仿宋_GB2312" w:eastAsia="仿宋_GB2312" w:hAnsi="宋体" w:cs="Arial"/>
                <w:sz w:val="24"/>
              </w:rPr>
            </w:pPr>
          </w:p>
        </w:tc>
        <w:tc>
          <w:tcPr>
            <w:tcW w:w="1702" w:type="dxa"/>
            <w:gridSpan w:val="2"/>
            <w:tcBorders>
              <w:top w:val="single" w:sz="4" w:space="0" w:color="auto"/>
            </w:tcBorders>
            <w:vAlign w:val="center"/>
          </w:tcPr>
          <w:p w:rsidR="008B10B2" w:rsidRDefault="007A1DE3" w:rsidP="002E14D2">
            <w:pPr>
              <w:ind w:firstLineChars="14" w:firstLine="34"/>
              <w:jc w:val="center"/>
              <w:rPr>
                <w:rFonts w:ascii="仿宋_GB2312" w:eastAsia="仿宋_GB2312" w:hAnsi="宋体" w:cs="Arial"/>
                <w:sz w:val="24"/>
              </w:rPr>
            </w:pPr>
            <w:r>
              <w:rPr>
                <w:rFonts w:ascii="仿宋_GB2312" w:eastAsia="仿宋_GB2312" w:hAnsi="宋体" w:cs="Arial" w:hint="eastAsia"/>
                <w:sz w:val="24"/>
              </w:rPr>
              <w:t>VLAN200 SVI</w:t>
            </w:r>
          </w:p>
        </w:tc>
        <w:tc>
          <w:tcPr>
            <w:tcW w:w="4110" w:type="dxa"/>
            <w:gridSpan w:val="4"/>
            <w:tcBorders>
              <w:top w:val="single" w:sz="4" w:space="0" w:color="auto"/>
            </w:tcBorders>
          </w:tcPr>
          <w:p w:rsidR="008B10B2" w:rsidRDefault="007A1DE3">
            <w:pPr>
              <w:ind w:firstLineChars="200" w:firstLine="480"/>
              <w:jc w:val="center"/>
              <w:rPr>
                <w:rFonts w:ascii="仿宋_GB2312" w:eastAsia="仿宋_GB2312" w:hAnsi="宋体" w:cs="Arial"/>
                <w:sz w:val="24"/>
              </w:rPr>
            </w:pPr>
            <w:r>
              <w:rPr>
                <w:rFonts w:ascii="仿宋_GB2312" w:eastAsia="仿宋_GB2312" w:hAnsi="宋体" w:cs="Arial" w:hint="eastAsia"/>
                <w:sz w:val="24"/>
              </w:rPr>
              <w:t>10.80.200.254/24</w:t>
            </w:r>
          </w:p>
        </w:tc>
      </w:tr>
      <w:tr w:rsidR="008B10B2">
        <w:trPr>
          <w:gridAfter w:val="1"/>
          <w:wAfter w:w="246" w:type="dxa"/>
          <w:trHeight w:val="275"/>
        </w:trPr>
        <w:tc>
          <w:tcPr>
            <w:tcW w:w="1239" w:type="dxa"/>
            <w:vMerge/>
            <w:vAlign w:val="center"/>
          </w:tcPr>
          <w:p w:rsidR="008B10B2" w:rsidRDefault="008B10B2">
            <w:pPr>
              <w:ind w:firstLineChars="200" w:firstLine="480"/>
              <w:jc w:val="center"/>
              <w:rPr>
                <w:rFonts w:ascii="仿宋_GB2312" w:eastAsia="仿宋_GB2312" w:hAnsi="宋体" w:cs="Arial"/>
                <w:sz w:val="24"/>
              </w:rPr>
            </w:pPr>
          </w:p>
        </w:tc>
        <w:tc>
          <w:tcPr>
            <w:tcW w:w="1421" w:type="dxa"/>
            <w:vMerge/>
            <w:vAlign w:val="center"/>
          </w:tcPr>
          <w:p w:rsidR="008B10B2" w:rsidRDefault="008B10B2">
            <w:pPr>
              <w:ind w:firstLineChars="200" w:firstLine="480"/>
              <w:jc w:val="center"/>
              <w:rPr>
                <w:rFonts w:ascii="仿宋_GB2312" w:eastAsia="仿宋_GB2312" w:hAnsi="宋体" w:cs="Arial"/>
                <w:sz w:val="24"/>
              </w:rPr>
            </w:pPr>
          </w:p>
        </w:tc>
        <w:tc>
          <w:tcPr>
            <w:tcW w:w="1702" w:type="dxa"/>
            <w:gridSpan w:val="2"/>
            <w:tcBorders>
              <w:top w:val="single" w:sz="4" w:space="0" w:color="auto"/>
            </w:tcBorders>
            <w:vAlign w:val="center"/>
          </w:tcPr>
          <w:p w:rsidR="008B10B2" w:rsidRDefault="007A1DE3" w:rsidP="002E14D2">
            <w:pPr>
              <w:ind w:firstLineChars="14" w:firstLine="34"/>
              <w:jc w:val="center"/>
              <w:rPr>
                <w:rFonts w:ascii="仿宋_GB2312" w:eastAsia="仿宋_GB2312" w:hAnsi="宋体" w:cs="Arial"/>
                <w:sz w:val="24"/>
              </w:rPr>
            </w:pPr>
            <w:r>
              <w:rPr>
                <w:rFonts w:ascii="仿宋_GB2312" w:eastAsia="仿宋_GB2312" w:hAnsi="宋体" w:cs="Arial" w:hint="eastAsia"/>
                <w:sz w:val="24"/>
              </w:rPr>
              <w:t>VLAN1000 SVI</w:t>
            </w:r>
          </w:p>
        </w:tc>
        <w:tc>
          <w:tcPr>
            <w:tcW w:w="4110" w:type="dxa"/>
            <w:gridSpan w:val="4"/>
            <w:tcBorders>
              <w:top w:val="single" w:sz="4" w:space="0" w:color="auto"/>
            </w:tcBorders>
            <w:vAlign w:val="center"/>
          </w:tcPr>
          <w:p w:rsidR="008B10B2" w:rsidRDefault="007A1DE3">
            <w:pPr>
              <w:ind w:firstLineChars="200" w:firstLine="480"/>
              <w:jc w:val="center"/>
              <w:rPr>
                <w:rFonts w:ascii="仿宋_GB2312" w:eastAsia="仿宋_GB2312" w:hAnsi="宋体" w:cs="Arial"/>
                <w:sz w:val="24"/>
              </w:rPr>
            </w:pPr>
            <w:r>
              <w:rPr>
                <w:rFonts w:ascii="仿宋_GB2312" w:eastAsia="仿宋_GB2312" w:hAnsi="宋体" w:cs="Arial" w:hint="eastAsia"/>
                <w:sz w:val="24"/>
              </w:rPr>
              <w:t>10.80.255.1/30</w:t>
            </w:r>
          </w:p>
        </w:tc>
      </w:tr>
      <w:tr w:rsidR="008B10B2">
        <w:trPr>
          <w:gridAfter w:val="1"/>
          <w:wAfter w:w="246" w:type="dxa"/>
          <w:trHeight w:val="275"/>
        </w:trPr>
        <w:tc>
          <w:tcPr>
            <w:tcW w:w="1239" w:type="dxa"/>
            <w:vMerge/>
            <w:vAlign w:val="center"/>
          </w:tcPr>
          <w:p w:rsidR="008B10B2" w:rsidRDefault="008B10B2">
            <w:pPr>
              <w:ind w:firstLineChars="200" w:firstLine="480"/>
              <w:jc w:val="center"/>
              <w:rPr>
                <w:rFonts w:ascii="仿宋_GB2312" w:eastAsia="仿宋_GB2312" w:hAnsi="宋体" w:cs="Arial"/>
                <w:sz w:val="24"/>
              </w:rPr>
            </w:pPr>
          </w:p>
        </w:tc>
        <w:tc>
          <w:tcPr>
            <w:tcW w:w="1421" w:type="dxa"/>
            <w:vMerge/>
            <w:vAlign w:val="center"/>
          </w:tcPr>
          <w:p w:rsidR="008B10B2" w:rsidRDefault="008B10B2">
            <w:pPr>
              <w:ind w:firstLineChars="200" w:firstLine="480"/>
              <w:jc w:val="center"/>
              <w:rPr>
                <w:rFonts w:ascii="仿宋_GB2312" w:eastAsia="仿宋_GB2312" w:hAnsi="宋体" w:cs="Arial"/>
                <w:sz w:val="24"/>
              </w:rPr>
            </w:pPr>
          </w:p>
        </w:tc>
        <w:tc>
          <w:tcPr>
            <w:tcW w:w="1702" w:type="dxa"/>
            <w:gridSpan w:val="2"/>
            <w:tcBorders>
              <w:top w:val="single" w:sz="4" w:space="0" w:color="auto"/>
            </w:tcBorders>
            <w:vAlign w:val="center"/>
          </w:tcPr>
          <w:p w:rsidR="008B10B2" w:rsidRDefault="007A1DE3" w:rsidP="002E14D2">
            <w:pPr>
              <w:ind w:firstLineChars="14" w:firstLine="34"/>
              <w:jc w:val="center"/>
              <w:rPr>
                <w:rFonts w:ascii="仿宋_GB2312" w:eastAsia="仿宋_GB2312" w:hAnsi="宋体" w:cs="Arial"/>
                <w:sz w:val="24"/>
              </w:rPr>
            </w:pPr>
            <w:r>
              <w:rPr>
                <w:rFonts w:ascii="仿宋_GB2312" w:eastAsia="仿宋_GB2312" w:hAnsi="宋体" w:cs="Arial" w:hint="eastAsia"/>
                <w:sz w:val="24"/>
              </w:rPr>
              <w:t>VLAN1001 SVI</w:t>
            </w:r>
          </w:p>
        </w:tc>
        <w:tc>
          <w:tcPr>
            <w:tcW w:w="4110" w:type="dxa"/>
            <w:gridSpan w:val="4"/>
            <w:tcBorders>
              <w:top w:val="single" w:sz="4" w:space="0" w:color="auto"/>
            </w:tcBorders>
          </w:tcPr>
          <w:p w:rsidR="008B10B2" w:rsidRDefault="007A1DE3">
            <w:pPr>
              <w:ind w:firstLineChars="200" w:firstLine="480"/>
              <w:jc w:val="center"/>
              <w:rPr>
                <w:rFonts w:ascii="仿宋_GB2312" w:eastAsia="仿宋_GB2312" w:hAnsi="宋体" w:cs="Arial"/>
                <w:sz w:val="24"/>
              </w:rPr>
            </w:pPr>
            <w:r>
              <w:rPr>
                <w:rFonts w:ascii="仿宋_GB2312" w:eastAsia="仿宋_GB2312" w:hAnsi="宋体" w:cs="Arial" w:hint="eastAsia"/>
                <w:sz w:val="24"/>
              </w:rPr>
              <w:t>10.80.255.5/30</w:t>
            </w:r>
          </w:p>
        </w:tc>
      </w:tr>
      <w:tr w:rsidR="008B10B2">
        <w:trPr>
          <w:gridAfter w:val="1"/>
          <w:wAfter w:w="246" w:type="dxa"/>
          <w:trHeight w:val="275"/>
        </w:trPr>
        <w:tc>
          <w:tcPr>
            <w:tcW w:w="1239" w:type="dxa"/>
            <w:vMerge/>
            <w:vAlign w:val="center"/>
          </w:tcPr>
          <w:p w:rsidR="008B10B2" w:rsidRDefault="008B10B2">
            <w:pPr>
              <w:ind w:firstLineChars="200" w:firstLine="480"/>
              <w:jc w:val="center"/>
              <w:rPr>
                <w:rFonts w:ascii="仿宋_GB2312" w:eastAsia="仿宋_GB2312" w:hAnsi="宋体" w:cs="Arial"/>
                <w:sz w:val="24"/>
              </w:rPr>
            </w:pPr>
          </w:p>
        </w:tc>
        <w:tc>
          <w:tcPr>
            <w:tcW w:w="1421" w:type="dxa"/>
            <w:vMerge/>
            <w:vAlign w:val="center"/>
          </w:tcPr>
          <w:p w:rsidR="008B10B2" w:rsidRDefault="008B10B2">
            <w:pPr>
              <w:ind w:firstLineChars="200" w:firstLine="480"/>
              <w:jc w:val="center"/>
              <w:rPr>
                <w:rFonts w:ascii="仿宋_GB2312" w:eastAsia="仿宋_GB2312" w:hAnsi="宋体" w:cs="Arial"/>
                <w:sz w:val="24"/>
              </w:rPr>
            </w:pPr>
          </w:p>
        </w:tc>
        <w:tc>
          <w:tcPr>
            <w:tcW w:w="1702" w:type="dxa"/>
            <w:gridSpan w:val="2"/>
            <w:tcBorders>
              <w:top w:val="single" w:sz="4" w:space="0" w:color="auto"/>
            </w:tcBorders>
            <w:vAlign w:val="center"/>
          </w:tcPr>
          <w:p w:rsidR="008B10B2" w:rsidRDefault="007A1DE3" w:rsidP="002E14D2">
            <w:pPr>
              <w:ind w:firstLineChars="14" w:firstLine="34"/>
              <w:jc w:val="center"/>
              <w:rPr>
                <w:rFonts w:ascii="仿宋_GB2312" w:eastAsia="仿宋_GB2312" w:hAnsi="宋体" w:cs="Arial"/>
                <w:sz w:val="24"/>
              </w:rPr>
            </w:pPr>
            <w:r>
              <w:rPr>
                <w:rFonts w:ascii="仿宋_GB2312" w:eastAsia="仿宋_GB2312" w:hAnsi="宋体" w:cs="Arial" w:hint="eastAsia"/>
                <w:sz w:val="24"/>
              </w:rPr>
              <w:t>VLAN1002 SVI</w:t>
            </w:r>
          </w:p>
        </w:tc>
        <w:tc>
          <w:tcPr>
            <w:tcW w:w="4110" w:type="dxa"/>
            <w:gridSpan w:val="4"/>
            <w:tcBorders>
              <w:top w:val="single" w:sz="4" w:space="0" w:color="auto"/>
            </w:tcBorders>
          </w:tcPr>
          <w:p w:rsidR="008B10B2" w:rsidRDefault="007A1DE3">
            <w:pPr>
              <w:ind w:firstLineChars="200" w:firstLine="480"/>
              <w:jc w:val="center"/>
              <w:rPr>
                <w:rFonts w:ascii="仿宋_GB2312" w:eastAsia="仿宋_GB2312" w:hAnsi="宋体" w:cs="Arial"/>
                <w:sz w:val="24"/>
              </w:rPr>
            </w:pPr>
            <w:r>
              <w:rPr>
                <w:rFonts w:ascii="仿宋_GB2312" w:eastAsia="仿宋_GB2312" w:hAnsi="宋体" w:cs="Arial" w:hint="eastAsia"/>
                <w:sz w:val="24"/>
              </w:rPr>
              <w:t>10.80.255.9/30</w:t>
            </w:r>
          </w:p>
        </w:tc>
      </w:tr>
      <w:tr w:rsidR="008B10B2">
        <w:trPr>
          <w:gridAfter w:val="1"/>
          <w:wAfter w:w="246" w:type="dxa"/>
          <w:trHeight w:val="275"/>
        </w:trPr>
        <w:tc>
          <w:tcPr>
            <w:tcW w:w="1239" w:type="dxa"/>
            <w:vMerge/>
            <w:vAlign w:val="center"/>
          </w:tcPr>
          <w:p w:rsidR="008B10B2" w:rsidRDefault="008B10B2">
            <w:pPr>
              <w:ind w:firstLineChars="200" w:firstLine="480"/>
              <w:jc w:val="center"/>
              <w:rPr>
                <w:rFonts w:ascii="仿宋_GB2312" w:eastAsia="仿宋_GB2312" w:hAnsi="宋体" w:cs="Arial"/>
                <w:sz w:val="24"/>
              </w:rPr>
            </w:pPr>
          </w:p>
        </w:tc>
        <w:tc>
          <w:tcPr>
            <w:tcW w:w="1421" w:type="dxa"/>
            <w:vMerge/>
            <w:vAlign w:val="center"/>
          </w:tcPr>
          <w:p w:rsidR="008B10B2" w:rsidRDefault="008B10B2">
            <w:pPr>
              <w:ind w:firstLineChars="200" w:firstLine="480"/>
              <w:jc w:val="center"/>
              <w:rPr>
                <w:rFonts w:ascii="仿宋_GB2312" w:eastAsia="仿宋_GB2312" w:hAnsi="宋体" w:cs="Arial"/>
                <w:sz w:val="24"/>
              </w:rPr>
            </w:pPr>
          </w:p>
        </w:tc>
        <w:tc>
          <w:tcPr>
            <w:tcW w:w="1702" w:type="dxa"/>
            <w:gridSpan w:val="2"/>
            <w:tcBorders>
              <w:top w:val="single" w:sz="4" w:space="0" w:color="auto"/>
            </w:tcBorders>
            <w:vAlign w:val="center"/>
          </w:tcPr>
          <w:p w:rsidR="008B10B2" w:rsidRDefault="007A1DE3" w:rsidP="002E14D2">
            <w:pPr>
              <w:ind w:firstLineChars="14" w:firstLine="34"/>
              <w:jc w:val="center"/>
              <w:rPr>
                <w:rFonts w:ascii="仿宋_GB2312" w:eastAsia="仿宋_GB2312" w:hAnsi="宋体" w:cs="Arial"/>
                <w:sz w:val="24"/>
              </w:rPr>
            </w:pPr>
            <w:r>
              <w:rPr>
                <w:rFonts w:ascii="仿宋_GB2312" w:eastAsia="仿宋_GB2312" w:hAnsi="宋体" w:cs="Arial" w:hint="eastAsia"/>
                <w:sz w:val="24"/>
              </w:rPr>
              <w:t>VLAN1003 SVI</w:t>
            </w:r>
          </w:p>
        </w:tc>
        <w:tc>
          <w:tcPr>
            <w:tcW w:w="4110" w:type="dxa"/>
            <w:gridSpan w:val="4"/>
            <w:tcBorders>
              <w:top w:val="single" w:sz="4" w:space="0" w:color="auto"/>
            </w:tcBorders>
          </w:tcPr>
          <w:p w:rsidR="008B10B2" w:rsidRDefault="007A1DE3">
            <w:pPr>
              <w:ind w:firstLineChars="200" w:firstLine="480"/>
              <w:jc w:val="center"/>
              <w:rPr>
                <w:rFonts w:ascii="仿宋_GB2312" w:eastAsia="仿宋_GB2312" w:hAnsi="宋体" w:cs="Arial"/>
                <w:sz w:val="24"/>
              </w:rPr>
            </w:pPr>
            <w:r>
              <w:rPr>
                <w:rFonts w:ascii="仿宋_GB2312" w:eastAsia="仿宋_GB2312" w:hAnsi="宋体" w:cs="Arial" w:hint="eastAsia"/>
                <w:sz w:val="24"/>
              </w:rPr>
              <w:t>10.80.255.13/30</w:t>
            </w:r>
          </w:p>
        </w:tc>
      </w:tr>
      <w:tr w:rsidR="008B10B2">
        <w:trPr>
          <w:gridAfter w:val="1"/>
          <w:wAfter w:w="246" w:type="dxa"/>
          <w:trHeight w:val="260"/>
        </w:trPr>
        <w:tc>
          <w:tcPr>
            <w:tcW w:w="1239" w:type="dxa"/>
            <w:vMerge w:val="restart"/>
            <w:vAlign w:val="center"/>
          </w:tcPr>
          <w:p w:rsidR="008B10B2" w:rsidRDefault="007A1DE3">
            <w:pPr>
              <w:ind w:firstLine="200"/>
              <w:jc w:val="center"/>
              <w:rPr>
                <w:rFonts w:ascii="仿宋_GB2312" w:eastAsia="仿宋_GB2312" w:hAnsi="宋体" w:cs="Arial"/>
                <w:sz w:val="24"/>
              </w:rPr>
            </w:pPr>
            <w:r>
              <w:rPr>
                <w:rFonts w:ascii="仿宋_GB2312" w:eastAsia="仿宋_GB2312" w:hAnsi="宋体" w:cs="Arial" w:hint="eastAsia"/>
                <w:sz w:val="24"/>
              </w:rPr>
              <w:t>防火墙1</w:t>
            </w:r>
          </w:p>
        </w:tc>
        <w:tc>
          <w:tcPr>
            <w:tcW w:w="1421" w:type="dxa"/>
            <w:vMerge w:val="restart"/>
            <w:vAlign w:val="center"/>
          </w:tcPr>
          <w:p w:rsidR="008B10B2" w:rsidRDefault="007A1DE3">
            <w:pPr>
              <w:ind w:firstLine="200"/>
              <w:jc w:val="center"/>
              <w:rPr>
                <w:rFonts w:ascii="仿宋_GB2312" w:eastAsia="仿宋_GB2312" w:hAnsi="宋体" w:cs="Arial"/>
                <w:sz w:val="24"/>
              </w:rPr>
            </w:pPr>
            <w:r>
              <w:rPr>
                <w:rFonts w:ascii="仿宋_GB2312" w:eastAsia="仿宋_GB2312" w:hAnsi="宋体" w:cs="Arial" w:hint="eastAsia"/>
                <w:sz w:val="24"/>
              </w:rPr>
              <w:t>FW-1</w:t>
            </w:r>
          </w:p>
        </w:tc>
        <w:tc>
          <w:tcPr>
            <w:tcW w:w="1702" w:type="dxa"/>
            <w:gridSpan w:val="2"/>
            <w:tcBorders>
              <w:bottom w:val="single" w:sz="4" w:space="0" w:color="auto"/>
            </w:tcBorders>
            <w:vAlign w:val="center"/>
          </w:tcPr>
          <w:p w:rsidR="008B10B2" w:rsidRDefault="007A1DE3" w:rsidP="002E14D2">
            <w:pPr>
              <w:ind w:firstLineChars="14" w:firstLine="34"/>
              <w:jc w:val="center"/>
              <w:rPr>
                <w:rFonts w:ascii="仿宋_GB2312" w:eastAsia="仿宋_GB2312" w:hAnsi="宋体" w:cs="Arial"/>
                <w:sz w:val="24"/>
              </w:rPr>
            </w:pPr>
            <w:r>
              <w:rPr>
                <w:rFonts w:ascii="仿宋_GB2312" w:eastAsia="仿宋_GB2312" w:hAnsi="宋体" w:cs="Arial" w:hint="eastAsia"/>
                <w:sz w:val="24"/>
              </w:rPr>
              <w:t>Eth0/5、3</w:t>
            </w:r>
          </w:p>
        </w:tc>
        <w:tc>
          <w:tcPr>
            <w:tcW w:w="4110" w:type="dxa"/>
            <w:gridSpan w:val="4"/>
            <w:tcBorders>
              <w:bottom w:val="single" w:sz="4" w:space="0" w:color="auto"/>
            </w:tcBorders>
            <w:vAlign w:val="center"/>
          </w:tcPr>
          <w:p w:rsidR="008B10B2" w:rsidRDefault="007A1DE3">
            <w:pPr>
              <w:ind w:firstLine="33"/>
              <w:jc w:val="center"/>
              <w:rPr>
                <w:rFonts w:ascii="仿宋_GB2312" w:eastAsia="仿宋_GB2312" w:hAnsi="宋体" w:cs="Arial"/>
                <w:sz w:val="24"/>
              </w:rPr>
            </w:pPr>
            <w:r>
              <w:rPr>
                <w:rFonts w:ascii="仿宋_GB2312" w:eastAsia="仿宋_GB2312" w:hAnsi="宋体" w:cs="Arial" w:hint="eastAsia"/>
                <w:sz w:val="24"/>
              </w:rPr>
              <w:t>10.80.255.2/30（trust安全域）</w:t>
            </w:r>
          </w:p>
        </w:tc>
      </w:tr>
      <w:tr w:rsidR="008B10B2">
        <w:trPr>
          <w:gridAfter w:val="1"/>
          <w:wAfter w:w="246" w:type="dxa"/>
          <w:trHeight w:val="506"/>
        </w:trPr>
        <w:tc>
          <w:tcPr>
            <w:tcW w:w="1239" w:type="dxa"/>
            <w:vMerge/>
            <w:vAlign w:val="center"/>
          </w:tcPr>
          <w:p w:rsidR="008B10B2" w:rsidRDefault="008B10B2">
            <w:pPr>
              <w:ind w:firstLineChars="200" w:firstLine="480"/>
              <w:jc w:val="center"/>
              <w:rPr>
                <w:rFonts w:ascii="仿宋_GB2312" w:eastAsia="仿宋_GB2312" w:hAnsi="宋体" w:cs="Arial"/>
                <w:sz w:val="24"/>
              </w:rPr>
            </w:pPr>
          </w:p>
        </w:tc>
        <w:tc>
          <w:tcPr>
            <w:tcW w:w="1421" w:type="dxa"/>
            <w:vMerge/>
            <w:vAlign w:val="center"/>
          </w:tcPr>
          <w:p w:rsidR="008B10B2" w:rsidRDefault="008B10B2">
            <w:pPr>
              <w:ind w:firstLineChars="200" w:firstLine="480"/>
              <w:jc w:val="center"/>
              <w:rPr>
                <w:rFonts w:ascii="仿宋_GB2312" w:eastAsia="仿宋_GB2312" w:hAnsi="宋体" w:cs="Arial"/>
                <w:sz w:val="24"/>
              </w:rPr>
            </w:pPr>
          </w:p>
        </w:tc>
        <w:tc>
          <w:tcPr>
            <w:tcW w:w="1702" w:type="dxa"/>
            <w:gridSpan w:val="2"/>
            <w:tcBorders>
              <w:bottom w:val="single" w:sz="4" w:space="0" w:color="auto"/>
            </w:tcBorders>
            <w:vAlign w:val="center"/>
          </w:tcPr>
          <w:p w:rsidR="008B10B2" w:rsidRDefault="007A1DE3" w:rsidP="002E14D2">
            <w:pPr>
              <w:ind w:firstLineChars="14" w:firstLine="34"/>
              <w:jc w:val="center"/>
              <w:rPr>
                <w:rFonts w:ascii="仿宋_GB2312" w:eastAsia="仿宋_GB2312" w:hAnsi="宋体" w:cs="Arial"/>
                <w:sz w:val="24"/>
              </w:rPr>
            </w:pPr>
            <w:r>
              <w:rPr>
                <w:rFonts w:ascii="仿宋_GB2312" w:eastAsia="仿宋_GB2312" w:hAnsi="宋体" w:cs="Arial" w:hint="eastAsia"/>
                <w:sz w:val="24"/>
              </w:rPr>
              <w:t>Eth0/5、3</w:t>
            </w:r>
          </w:p>
        </w:tc>
        <w:tc>
          <w:tcPr>
            <w:tcW w:w="4110" w:type="dxa"/>
            <w:gridSpan w:val="4"/>
            <w:tcBorders>
              <w:bottom w:val="single" w:sz="4" w:space="0" w:color="auto"/>
            </w:tcBorders>
          </w:tcPr>
          <w:p w:rsidR="008B10B2" w:rsidRDefault="007A1DE3">
            <w:pPr>
              <w:ind w:firstLine="33"/>
              <w:jc w:val="center"/>
              <w:rPr>
                <w:rFonts w:ascii="仿宋_GB2312" w:eastAsia="仿宋_GB2312" w:hAnsi="宋体" w:cs="Arial"/>
                <w:sz w:val="24"/>
              </w:rPr>
            </w:pPr>
            <w:r>
              <w:rPr>
                <w:rFonts w:ascii="仿宋_GB2312" w:eastAsia="仿宋_GB2312" w:hAnsi="宋体" w:cs="Arial" w:hint="eastAsia"/>
                <w:sz w:val="24"/>
              </w:rPr>
              <w:t>10.80.255.6/30（untrust安全域）</w:t>
            </w:r>
          </w:p>
        </w:tc>
      </w:tr>
      <w:tr w:rsidR="008B10B2">
        <w:trPr>
          <w:gridAfter w:val="1"/>
          <w:wAfter w:w="246" w:type="dxa"/>
          <w:trHeight w:val="217"/>
        </w:trPr>
        <w:tc>
          <w:tcPr>
            <w:tcW w:w="1239" w:type="dxa"/>
            <w:vMerge w:val="restart"/>
            <w:vAlign w:val="center"/>
          </w:tcPr>
          <w:p w:rsidR="008B10B2" w:rsidRDefault="007A1DE3">
            <w:pPr>
              <w:ind w:firstLine="200"/>
              <w:jc w:val="center"/>
              <w:rPr>
                <w:rFonts w:ascii="仿宋_GB2312" w:eastAsia="仿宋_GB2312" w:hAnsi="宋体" w:cs="Arial"/>
                <w:sz w:val="24"/>
              </w:rPr>
            </w:pPr>
            <w:r>
              <w:rPr>
                <w:rFonts w:ascii="仿宋_GB2312" w:eastAsia="仿宋_GB2312" w:hAnsi="宋体" w:cs="Arial" w:hint="eastAsia"/>
                <w:sz w:val="24"/>
              </w:rPr>
              <w:t>防火墙2</w:t>
            </w:r>
          </w:p>
        </w:tc>
        <w:tc>
          <w:tcPr>
            <w:tcW w:w="1421" w:type="dxa"/>
            <w:vMerge w:val="restart"/>
            <w:vAlign w:val="center"/>
          </w:tcPr>
          <w:p w:rsidR="008B10B2" w:rsidRDefault="007A1DE3">
            <w:pPr>
              <w:ind w:firstLine="200"/>
              <w:jc w:val="center"/>
              <w:rPr>
                <w:rFonts w:ascii="仿宋_GB2312" w:eastAsia="仿宋_GB2312" w:hAnsi="宋体" w:cs="Arial"/>
                <w:sz w:val="24"/>
              </w:rPr>
            </w:pPr>
            <w:r>
              <w:rPr>
                <w:rFonts w:ascii="仿宋_GB2312" w:eastAsia="仿宋_GB2312" w:hAnsi="宋体" w:cs="Arial" w:hint="eastAsia"/>
                <w:sz w:val="24"/>
              </w:rPr>
              <w:t>FW-2</w:t>
            </w:r>
          </w:p>
        </w:tc>
        <w:tc>
          <w:tcPr>
            <w:tcW w:w="1702" w:type="dxa"/>
            <w:gridSpan w:val="2"/>
            <w:tcBorders>
              <w:bottom w:val="single" w:sz="4" w:space="0" w:color="auto"/>
            </w:tcBorders>
            <w:vAlign w:val="center"/>
          </w:tcPr>
          <w:p w:rsidR="008B10B2" w:rsidRDefault="007A1DE3" w:rsidP="002E14D2">
            <w:pPr>
              <w:ind w:firstLineChars="14" w:firstLine="34"/>
              <w:jc w:val="center"/>
              <w:rPr>
                <w:rFonts w:ascii="仿宋_GB2312" w:eastAsia="仿宋_GB2312" w:hAnsi="宋体" w:cs="Arial"/>
                <w:sz w:val="24"/>
              </w:rPr>
            </w:pPr>
            <w:r>
              <w:rPr>
                <w:rFonts w:ascii="仿宋_GB2312" w:eastAsia="仿宋_GB2312" w:hAnsi="宋体" w:cs="Arial" w:hint="eastAsia"/>
                <w:sz w:val="24"/>
              </w:rPr>
              <w:t>Eth0/6</w:t>
            </w:r>
          </w:p>
        </w:tc>
        <w:tc>
          <w:tcPr>
            <w:tcW w:w="4110" w:type="dxa"/>
            <w:gridSpan w:val="4"/>
            <w:tcBorders>
              <w:bottom w:val="single" w:sz="4" w:space="0" w:color="auto"/>
            </w:tcBorders>
            <w:vAlign w:val="center"/>
          </w:tcPr>
          <w:p w:rsidR="008B10B2" w:rsidRDefault="007A1DE3">
            <w:pPr>
              <w:ind w:firstLine="33"/>
              <w:jc w:val="center"/>
              <w:rPr>
                <w:rFonts w:ascii="仿宋_GB2312" w:eastAsia="仿宋_GB2312" w:hAnsi="宋体" w:cs="Arial"/>
                <w:sz w:val="24"/>
              </w:rPr>
            </w:pPr>
            <w:r>
              <w:rPr>
                <w:rFonts w:ascii="仿宋_GB2312" w:eastAsia="仿宋_GB2312" w:hAnsi="宋体" w:cs="Arial" w:hint="eastAsia"/>
                <w:sz w:val="24"/>
              </w:rPr>
              <w:t>10.80.255.26/30（trust安全域）</w:t>
            </w:r>
          </w:p>
        </w:tc>
      </w:tr>
      <w:tr w:rsidR="008B10B2">
        <w:trPr>
          <w:gridAfter w:val="1"/>
          <w:wAfter w:w="246" w:type="dxa"/>
          <w:trHeight w:val="217"/>
        </w:trPr>
        <w:tc>
          <w:tcPr>
            <w:tcW w:w="1239" w:type="dxa"/>
            <w:vMerge/>
            <w:vAlign w:val="center"/>
          </w:tcPr>
          <w:p w:rsidR="008B10B2" w:rsidRDefault="008B10B2">
            <w:pPr>
              <w:ind w:firstLineChars="200" w:firstLine="480"/>
              <w:jc w:val="center"/>
              <w:rPr>
                <w:rFonts w:ascii="仿宋_GB2312" w:eastAsia="仿宋_GB2312" w:hAnsi="宋体" w:cs="Arial"/>
                <w:sz w:val="24"/>
              </w:rPr>
            </w:pPr>
          </w:p>
        </w:tc>
        <w:tc>
          <w:tcPr>
            <w:tcW w:w="1421" w:type="dxa"/>
            <w:vMerge/>
            <w:vAlign w:val="center"/>
          </w:tcPr>
          <w:p w:rsidR="008B10B2" w:rsidRDefault="008B10B2">
            <w:pPr>
              <w:ind w:firstLineChars="200" w:firstLine="480"/>
              <w:jc w:val="center"/>
              <w:rPr>
                <w:rFonts w:ascii="仿宋_GB2312" w:eastAsia="仿宋_GB2312" w:hAnsi="宋体" w:cs="Arial"/>
                <w:sz w:val="24"/>
              </w:rPr>
            </w:pPr>
          </w:p>
        </w:tc>
        <w:tc>
          <w:tcPr>
            <w:tcW w:w="1702" w:type="dxa"/>
            <w:gridSpan w:val="2"/>
            <w:tcBorders>
              <w:bottom w:val="single" w:sz="4" w:space="0" w:color="auto"/>
            </w:tcBorders>
            <w:vAlign w:val="center"/>
          </w:tcPr>
          <w:p w:rsidR="008B10B2" w:rsidRDefault="007A1DE3" w:rsidP="002E14D2">
            <w:pPr>
              <w:ind w:firstLineChars="14" w:firstLine="34"/>
              <w:jc w:val="center"/>
              <w:rPr>
                <w:rFonts w:ascii="仿宋_GB2312" w:eastAsia="仿宋_GB2312" w:hAnsi="宋体" w:cs="Arial"/>
                <w:sz w:val="24"/>
              </w:rPr>
            </w:pPr>
            <w:r>
              <w:rPr>
                <w:rFonts w:ascii="仿宋_GB2312" w:eastAsia="仿宋_GB2312" w:hAnsi="宋体" w:cs="Arial" w:hint="eastAsia"/>
                <w:sz w:val="24"/>
              </w:rPr>
              <w:t>Eth0/1</w:t>
            </w:r>
          </w:p>
        </w:tc>
        <w:tc>
          <w:tcPr>
            <w:tcW w:w="4110" w:type="dxa"/>
            <w:gridSpan w:val="4"/>
            <w:tcBorders>
              <w:bottom w:val="single" w:sz="4" w:space="0" w:color="auto"/>
            </w:tcBorders>
          </w:tcPr>
          <w:p w:rsidR="008B10B2" w:rsidRDefault="007A1DE3">
            <w:pPr>
              <w:ind w:firstLine="33"/>
              <w:jc w:val="center"/>
              <w:rPr>
                <w:rFonts w:ascii="仿宋_GB2312" w:eastAsia="仿宋_GB2312" w:hAnsi="宋体" w:cs="Arial"/>
                <w:sz w:val="24"/>
              </w:rPr>
            </w:pPr>
            <w:r>
              <w:rPr>
                <w:rFonts w:ascii="仿宋_GB2312" w:eastAsia="仿宋_GB2312" w:hAnsi="宋体" w:cs="Arial" w:hint="eastAsia"/>
                <w:sz w:val="24"/>
              </w:rPr>
              <w:t>10.80.255.29/30（DMZ安全域）</w:t>
            </w:r>
          </w:p>
        </w:tc>
      </w:tr>
      <w:tr w:rsidR="008B10B2">
        <w:trPr>
          <w:gridAfter w:val="1"/>
          <w:wAfter w:w="246" w:type="dxa"/>
          <w:trHeight w:val="217"/>
        </w:trPr>
        <w:tc>
          <w:tcPr>
            <w:tcW w:w="1239" w:type="dxa"/>
            <w:vMerge/>
            <w:vAlign w:val="center"/>
          </w:tcPr>
          <w:p w:rsidR="008B10B2" w:rsidRDefault="008B10B2">
            <w:pPr>
              <w:ind w:firstLineChars="200" w:firstLine="480"/>
              <w:jc w:val="center"/>
              <w:rPr>
                <w:rFonts w:ascii="仿宋_GB2312" w:eastAsia="仿宋_GB2312" w:hAnsi="宋体" w:cs="Arial"/>
                <w:sz w:val="24"/>
              </w:rPr>
            </w:pPr>
          </w:p>
        </w:tc>
        <w:tc>
          <w:tcPr>
            <w:tcW w:w="1421" w:type="dxa"/>
            <w:vMerge/>
            <w:vAlign w:val="center"/>
          </w:tcPr>
          <w:p w:rsidR="008B10B2" w:rsidRDefault="008B10B2">
            <w:pPr>
              <w:ind w:firstLineChars="200" w:firstLine="480"/>
              <w:jc w:val="center"/>
              <w:rPr>
                <w:rFonts w:ascii="仿宋_GB2312" w:eastAsia="仿宋_GB2312" w:hAnsi="宋体" w:cs="Arial"/>
                <w:sz w:val="24"/>
              </w:rPr>
            </w:pPr>
          </w:p>
        </w:tc>
        <w:tc>
          <w:tcPr>
            <w:tcW w:w="1702" w:type="dxa"/>
            <w:gridSpan w:val="2"/>
            <w:tcBorders>
              <w:bottom w:val="single" w:sz="4" w:space="0" w:color="auto"/>
            </w:tcBorders>
            <w:vAlign w:val="center"/>
          </w:tcPr>
          <w:p w:rsidR="008B10B2" w:rsidRDefault="007A1DE3" w:rsidP="002E14D2">
            <w:pPr>
              <w:ind w:firstLineChars="14" w:firstLine="34"/>
              <w:jc w:val="center"/>
              <w:rPr>
                <w:rFonts w:ascii="仿宋_GB2312" w:eastAsia="仿宋_GB2312" w:hAnsi="宋体" w:cs="Arial"/>
                <w:sz w:val="24"/>
              </w:rPr>
            </w:pPr>
            <w:r>
              <w:rPr>
                <w:rFonts w:ascii="仿宋_GB2312" w:eastAsia="仿宋_GB2312" w:hAnsi="宋体" w:cs="Arial" w:hint="eastAsia"/>
                <w:sz w:val="24"/>
              </w:rPr>
              <w:t>Eth0/4</w:t>
            </w:r>
          </w:p>
        </w:tc>
        <w:tc>
          <w:tcPr>
            <w:tcW w:w="4110" w:type="dxa"/>
            <w:gridSpan w:val="4"/>
            <w:tcBorders>
              <w:bottom w:val="single" w:sz="4" w:space="0" w:color="auto"/>
            </w:tcBorders>
            <w:vAlign w:val="center"/>
          </w:tcPr>
          <w:p w:rsidR="008B10B2" w:rsidRDefault="007A1DE3">
            <w:pPr>
              <w:ind w:firstLine="33"/>
              <w:jc w:val="center"/>
              <w:rPr>
                <w:rFonts w:ascii="仿宋_GB2312" w:eastAsia="仿宋_GB2312" w:hAnsi="宋体" w:cs="Arial"/>
                <w:sz w:val="24"/>
              </w:rPr>
            </w:pPr>
            <w:r>
              <w:rPr>
                <w:rFonts w:ascii="仿宋_GB2312" w:eastAsia="仿宋_GB2312" w:hAnsi="宋体" w:cs="Arial" w:hint="eastAsia"/>
                <w:sz w:val="24"/>
              </w:rPr>
              <w:t>202.99.192.1/28（untrust安全域），对端地址：202.99.192.12/28</w:t>
            </w:r>
          </w:p>
        </w:tc>
      </w:tr>
      <w:tr w:rsidR="008B10B2">
        <w:trPr>
          <w:gridAfter w:val="1"/>
          <w:wAfter w:w="246" w:type="dxa"/>
          <w:trHeight w:val="254"/>
        </w:trPr>
        <w:tc>
          <w:tcPr>
            <w:tcW w:w="1239" w:type="dxa"/>
            <w:tcBorders>
              <w:bottom w:val="single" w:sz="4" w:space="0" w:color="000000"/>
            </w:tcBorders>
            <w:vAlign w:val="center"/>
          </w:tcPr>
          <w:p w:rsidR="008B10B2" w:rsidRDefault="007A1DE3">
            <w:pPr>
              <w:jc w:val="center"/>
              <w:rPr>
                <w:rFonts w:ascii="仿宋_GB2312" w:eastAsia="仿宋_GB2312" w:hAnsi="宋体" w:cs="Arial"/>
                <w:sz w:val="24"/>
              </w:rPr>
            </w:pPr>
            <w:r>
              <w:rPr>
                <w:rFonts w:ascii="仿宋_GB2312" w:eastAsia="仿宋_GB2312" w:hAnsi="宋体" w:cs="Arial" w:hint="eastAsia"/>
                <w:sz w:val="24"/>
              </w:rPr>
              <w:t>二层交换</w:t>
            </w:r>
            <w:r>
              <w:rPr>
                <w:rFonts w:ascii="仿宋_GB2312" w:eastAsia="仿宋_GB2312" w:hAnsi="宋体" w:cs="Arial" w:hint="eastAsia"/>
                <w:sz w:val="24"/>
              </w:rPr>
              <w:lastRenderedPageBreak/>
              <w:t>机</w:t>
            </w:r>
          </w:p>
        </w:tc>
        <w:tc>
          <w:tcPr>
            <w:tcW w:w="1421" w:type="dxa"/>
            <w:tcBorders>
              <w:bottom w:val="single" w:sz="4" w:space="0" w:color="000000"/>
            </w:tcBorders>
            <w:vAlign w:val="center"/>
          </w:tcPr>
          <w:p w:rsidR="008B10B2" w:rsidRDefault="007A1DE3">
            <w:pPr>
              <w:ind w:firstLine="200"/>
              <w:jc w:val="center"/>
              <w:rPr>
                <w:rFonts w:ascii="仿宋_GB2312" w:eastAsia="仿宋_GB2312" w:hAnsi="宋体" w:cs="Arial"/>
                <w:sz w:val="24"/>
              </w:rPr>
            </w:pPr>
            <w:r>
              <w:rPr>
                <w:rFonts w:ascii="仿宋_GB2312" w:eastAsia="仿宋_GB2312" w:hAnsi="宋体" w:cs="Arial" w:hint="eastAsia"/>
                <w:sz w:val="24"/>
              </w:rPr>
              <w:lastRenderedPageBreak/>
              <w:t>SW-3</w:t>
            </w:r>
          </w:p>
        </w:tc>
        <w:tc>
          <w:tcPr>
            <w:tcW w:w="1702" w:type="dxa"/>
            <w:gridSpan w:val="2"/>
            <w:tcBorders>
              <w:bottom w:val="single" w:sz="4" w:space="0" w:color="000000"/>
              <w:right w:val="single" w:sz="4" w:space="0" w:color="auto"/>
            </w:tcBorders>
            <w:vAlign w:val="center"/>
          </w:tcPr>
          <w:p w:rsidR="008B10B2" w:rsidRDefault="007A1DE3" w:rsidP="002E14D2">
            <w:pPr>
              <w:ind w:firstLineChars="14" w:firstLine="34"/>
              <w:jc w:val="center"/>
              <w:rPr>
                <w:rFonts w:ascii="仿宋_GB2312" w:eastAsia="仿宋_GB2312" w:hAnsi="宋体" w:cs="Arial"/>
                <w:sz w:val="24"/>
              </w:rPr>
            </w:pPr>
            <w:r>
              <w:rPr>
                <w:rFonts w:ascii="仿宋_GB2312" w:eastAsia="仿宋_GB2312" w:hAnsi="宋体" w:cs="Arial" w:hint="eastAsia"/>
                <w:sz w:val="24"/>
              </w:rPr>
              <w:t>VLAN200 SVI</w:t>
            </w:r>
          </w:p>
        </w:tc>
        <w:tc>
          <w:tcPr>
            <w:tcW w:w="4110" w:type="dxa"/>
            <w:gridSpan w:val="4"/>
            <w:tcBorders>
              <w:left w:val="single" w:sz="4" w:space="0" w:color="auto"/>
              <w:bottom w:val="single" w:sz="4" w:space="0" w:color="000000"/>
            </w:tcBorders>
          </w:tcPr>
          <w:p w:rsidR="008B10B2" w:rsidRDefault="007A1DE3">
            <w:pPr>
              <w:ind w:firstLineChars="200" w:firstLine="480"/>
              <w:jc w:val="center"/>
              <w:rPr>
                <w:rFonts w:ascii="仿宋_GB2312" w:eastAsia="仿宋_GB2312" w:hAnsi="宋体" w:cs="Arial"/>
                <w:sz w:val="24"/>
              </w:rPr>
            </w:pPr>
            <w:r>
              <w:rPr>
                <w:rFonts w:ascii="仿宋_GB2312" w:eastAsia="仿宋_GB2312" w:hAnsi="宋体" w:cs="Arial" w:hint="eastAsia"/>
                <w:sz w:val="24"/>
              </w:rPr>
              <w:t>10.80.200.1/24</w:t>
            </w:r>
          </w:p>
        </w:tc>
      </w:tr>
      <w:tr w:rsidR="008B10B2">
        <w:trPr>
          <w:gridAfter w:val="8"/>
          <w:wAfter w:w="7479" w:type="dxa"/>
          <w:trHeight w:val="254"/>
        </w:trPr>
        <w:tc>
          <w:tcPr>
            <w:tcW w:w="1239" w:type="dxa"/>
            <w:tcBorders>
              <w:left w:val="nil"/>
              <w:bottom w:val="nil"/>
              <w:right w:val="nil"/>
            </w:tcBorders>
            <w:vAlign w:val="center"/>
          </w:tcPr>
          <w:p w:rsidR="008B10B2" w:rsidRDefault="008B10B2">
            <w:pPr>
              <w:rPr>
                <w:rFonts w:ascii="仿宋_GB2312" w:eastAsia="仿宋_GB2312" w:hAnsi="楷体" w:cs="Arial"/>
                <w:b/>
                <w:sz w:val="28"/>
                <w:szCs w:val="28"/>
              </w:rPr>
            </w:pPr>
          </w:p>
          <w:p w:rsidR="008B10B2" w:rsidRDefault="008B10B2">
            <w:pPr>
              <w:rPr>
                <w:rFonts w:ascii="仿宋_GB2312" w:eastAsia="仿宋_GB2312" w:hAnsi="楷体" w:cs="Arial"/>
                <w:b/>
                <w:sz w:val="28"/>
                <w:szCs w:val="28"/>
              </w:rPr>
            </w:pPr>
          </w:p>
        </w:tc>
      </w:tr>
      <w:bookmarkEnd w:id="11"/>
      <w:tr w:rsidR="008B10B2" w:rsidTr="00A03880">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336"/>
          <w:tblHeader/>
        </w:trPr>
        <w:tc>
          <w:tcPr>
            <w:tcW w:w="1239" w:type="dxa"/>
            <w:shd w:val="clear" w:color="000000" w:fill="FFFFFF" w:themeFill="background1"/>
            <w:vAlign w:val="center"/>
          </w:tcPr>
          <w:p w:rsidR="008B10B2" w:rsidRPr="00A03880" w:rsidRDefault="007A1DE3">
            <w:pPr>
              <w:spacing w:line="0" w:lineRule="atLeast"/>
              <w:jc w:val="center"/>
              <w:rPr>
                <w:rFonts w:ascii="仿宋_GB2312" w:eastAsia="仿宋_GB2312" w:hAnsi="宋体"/>
                <w:b/>
                <w:bCs/>
                <w:sz w:val="24"/>
              </w:rPr>
            </w:pPr>
            <w:r w:rsidRPr="00A03880">
              <w:rPr>
                <w:rFonts w:ascii="仿宋_GB2312" w:eastAsia="仿宋_GB2312" w:hAnsi="宋体" w:hint="eastAsia"/>
                <w:b/>
                <w:bCs/>
                <w:sz w:val="24"/>
              </w:rPr>
              <w:t>宿主机</w:t>
            </w:r>
          </w:p>
        </w:tc>
        <w:tc>
          <w:tcPr>
            <w:tcW w:w="1937" w:type="dxa"/>
            <w:gridSpan w:val="2"/>
            <w:shd w:val="clear" w:color="000000" w:fill="FFFFFF" w:themeFill="background1"/>
            <w:vAlign w:val="center"/>
          </w:tcPr>
          <w:p w:rsidR="008B10B2" w:rsidRPr="00A03880" w:rsidRDefault="007A1DE3">
            <w:pPr>
              <w:spacing w:line="0" w:lineRule="atLeast"/>
              <w:jc w:val="center"/>
              <w:rPr>
                <w:rFonts w:ascii="仿宋_GB2312" w:eastAsia="仿宋_GB2312" w:hAnsi="宋体"/>
                <w:b/>
                <w:bCs/>
                <w:sz w:val="24"/>
              </w:rPr>
            </w:pPr>
            <w:r w:rsidRPr="00A03880">
              <w:rPr>
                <w:rFonts w:ascii="仿宋_GB2312" w:eastAsia="仿宋_GB2312" w:hAnsi="宋体" w:hint="eastAsia"/>
                <w:b/>
                <w:bCs/>
                <w:sz w:val="24"/>
              </w:rPr>
              <w:t>虚拟主机名称</w:t>
            </w:r>
          </w:p>
        </w:tc>
        <w:tc>
          <w:tcPr>
            <w:tcW w:w="1425" w:type="dxa"/>
            <w:gridSpan w:val="2"/>
            <w:shd w:val="clear" w:color="000000" w:fill="FFFFFF" w:themeFill="background1"/>
            <w:vAlign w:val="center"/>
          </w:tcPr>
          <w:p w:rsidR="008B10B2" w:rsidRPr="00A03880" w:rsidRDefault="007A1DE3">
            <w:pPr>
              <w:spacing w:line="0" w:lineRule="atLeast"/>
              <w:jc w:val="center"/>
              <w:rPr>
                <w:rFonts w:ascii="仿宋_GB2312" w:eastAsia="仿宋_GB2312" w:hAnsi="宋体"/>
                <w:b/>
                <w:bCs/>
                <w:sz w:val="24"/>
              </w:rPr>
            </w:pPr>
            <w:r w:rsidRPr="00A03880">
              <w:rPr>
                <w:rFonts w:ascii="仿宋_GB2312" w:eastAsia="仿宋_GB2312" w:hAnsi="宋体" w:hint="eastAsia"/>
                <w:b/>
                <w:bCs/>
                <w:sz w:val="24"/>
              </w:rPr>
              <w:t>域名信息</w:t>
            </w:r>
          </w:p>
        </w:tc>
        <w:tc>
          <w:tcPr>
            <w:tcW w:w="1946" w:type="dxa"/>
            <w:shd w:val="clear" w:color="000000" w:fill="FFFFFF" w:themeFill="background1"/>
            <w:vAlign w:val="center"/>
          </w:tcPr>
          <w:p w:rsidR="008B10B2" w:rsidRPr="00A03880" w:rsidRDefault="007A1DE3">
            <w:pPr>
              <w:spacing w:line="0" w:lineRule="atLeast"/>
              <w:jc w:val="center"/>
              <w:rPr>
                <w:rFonts w:ascii="仿宋_GB2312" w:eastAsia="仿宋_GB2312" w:hAnsi="宋体"/>
                <w:b/>
                <w:bCs/>
                <w:sz w:val="24"/>
              </w:rPr>
            </w:pPr>
            <w:r w:rsidRPr="00A03880">
              <w:rPr>
                <w:rFonts w:ascii="仿宋_GB2312" w:eastAsia="仿宋_GB2312" w:hAnsi="宋体" w:hint="eastAsia"/>
                <w:b/>
                <w:bCs/>
                <w:sz w:val="24"/>
              </w:rPr>
              <w:t>服务角色</w:t>
            </w:r>
          </w:p>
        </w:tc>
        <w:tc>
          <w:tcPr>
            <w:tcW w:w="997" w:type="dxa"/>
            <w:shd w:val="clear" w:color="000000" w:fill="FFFFFF" w:themeFill="background1"/>
            <w:vAlign w:val="center"/>
          </w:tcPr>
          <w:p w:rsidR="008B10B2" w:rsidRPr="00A03880" w:rsidRDefault="007A1DE3">
            <w:pPr>
              <w:spacing w:line="0" w:lineRule="atLeast"/>
              <w:jc w:val="center"/>
              <w:rPr>
                <w:rFonts w:ascii="仿宋_GB2312" w:eastAsia="仿宋_GB2312" w:hAnsi="宋体"/>
                <w:b/>
                <w:bCs/>
                <w:sz w:val="24"/>
              </w:rPr>
            </w:pPr>
            <w:r w:rsidRPr="00A03880">
              <w:rPr>
                <w:rFonts w:ascii="仿宋_GB2312" w:eastAsia="仿宋_GB2312" w:hAnsi="宋体" w:hint="eastAsia"/>
                <w:b/>
                <w:bCs/>
                <w:sz w:val="24"/>
              </w:rPr>
              <w:t>系统及</w:t>
            </w:r>
          </w:p>
          <w:p w:rsidR="008B10B2" w:rsidRPr="00A03880" w:rsidRDefault="007A1DE3">
            <w:pPr>
              <w:spacing w:line="0" w:lineRule="atLeast"/>
              <w:jc w:val="center"/>
              <w:rPr>
                <w:rFonts w:ascii="仿宋_GB2312" w:eastAsia="仿宋_GB2312" w:hAnsi="宋体"/>
                <w:b/>
                <w:bCs/>
                <w:sz w:val="24"/>
              </w:rPr>
            </w:pPr>
            <w:r w:rsidRPr="00A03880">
              <w:rPr>
                <w:rFonts w:ascii="仿宋_GB2312" w:eastAsia="仿宋_GB2312" w:hAnsi="宋体" w:hint="eastAsia"/>
                <w:b/>
                <w:bCs/>
                <w:sz w:val="24"/>
              </w:rPr>
              <w:t>版本信息</w:t>
            </w:r>
          </w:p>
        </w:tc>
        <w:tc>
          <w:tcPr>
            <w:tcW w:w="1174" w:type="dxa"/>
            <w:gridSpan w:val="2"/>
            <w:shd w:val="clear" w:color="000000" w:fill="FFFFFF" w:themeFill="background1"/>
            <w:vAlign w:val="center"/>
          </w:tcPr>
          <w:p w:rsidR="008B10B2" w:rsidRPr="00A03880" w:rsidRDefault="007A1DE3">
            <w:pPr>
              <w:spacing w:line="0" w:lineRule="atLeast"/>
              <w:jc w:val="center"/>
              <w:rPr>
                <w:rFonts w:ascii="仿宋_GB2312" w:eastAsia="仿宋_GB2312" w:hAnsi="宋体"/>
                <w:b/>
                <w:bCs/>
                <w:sz w:val="24"/>
              </w:rPr>
            </w:pPr>
            <w:r w:rsidRPr="00A03880">
              <w:rPr>
                <w:rFonts w:ascii="仿宋_GB2312" w:eastAsia="仿宋_GB2312" w:hAnsi="宋体" w:hint="eastAsia"/>
                <w:b/>
                <w:bCs/>
                <w:sz w:val="24"/>
              </w:rPr>
              <w:t>IPv4</w:t>
            </w:r>
          </w:p>
          <w:p w:rsidR="008B10B2" w:rsidRPr="00A03880" w:rsidRDefault="007A1DE3">
            <w:pPr>
              <w:spacing w:line="0" w:lineRule="atLeast"/>
              <w:jc w:val="center"/>
              <w:rPr>
                <w:rFonts w:ascii="仿宋_GB2312" w:eastAsia="仿宋_GB2312" w:hAnsi="宋体"/>
                <w:b/>
                <w:bCs/>
                <w:sz w:val="24"/>
              </w:rPr>
            </w:pPr>
            <w:r w:rsidRPr="00A03880">
              <w:rPr>
                <w:rFonts w:ascii="仿宋_GB2312" w:eastAsia="仿宋_GB2312" w:hAnsi="宋体" w:hint="eastAsia"/>
                <w:b/>
                <w:bCs/>
                <w:sz w:val="24"/>
              </w:rPr>
              <w:t>地址信息</w:t>
            </w:r>
          </w:p>
        </w:tc>
      </w:tr>
      <w:tr w:rsidR="008B10B2">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406"/>
          <w:tblHeader/>
        </w:trPr>
        <w:tc>
          <w:tcPr>
            <w:tcW w:w="1239" w:type="dxa"/>
            <w:vMerge w:val="restart"/>
            <w:vAlign w:val="center"/>
          </w:tcPr>
          <w:p w:rsidR="008B10B2" w:rsidRPr="000A012D" w:rsidRDefault="007A1DE3">
            <w:pPr>
              <w:spacing w:line="0" w:lineRule="atLeast"/>
              <w:jc w:val="center"/>
              <w:rPr>
                <w:rFonts w:ascii="仿宋_GB2312" w:eastAsia="仿宋_GB2312" w:hAnsi="宋体"/>
                <w:sz w:val="24"/>
              </w:rPr>
            </w:pPr>
            <w:r w:rsidRPr="000A012D">
              <w:rPr>
                <w:rFonts w:ascii="仿宋_GB2312" w:eastAsia="仿宋_GB2312" w:hAnsi="宋体" w:hint="eastAsia"/>
                <w:sz w:val="24"/>
              </w:rPr>
              <w:t>云</w:t>
            </w:r>
          </w:p>
          <w:p w:rsidR="008B10B2" w:rsidRPr="000A012D" w:rsidRDefault="008B10B2">
            <w:pPr>
              <w:spacing w:line="0" w:lineRule="atLeast"/>
              <w:jc w:val="center"/>
              <w:rPr>
                <w:rFonts w:ascii="仿宋_GB2312" w:eastAsia="仿宋_GB2312" w:hAnsi="宋体"/>
                <w:sz w:val="24"/>
              </w:rPr>
            </w:pPr>
          </w:p>
          <w:p w:rsidR="008B10B2" w:rsidRPr="000A012D" w:rsidRDefault="007A1DE3">
            <w:pPr>
              <w:spacing w:line="0" w:lineRule="atLeast"/>
              <w:jc w:val="center"/>
              <w:rPr>
                <w:rFonts w:ascii="仿宋_GB2312" w:eastAsia="仿宋_GB2312" w:hAnsi="宋体"/>
                <w:sz w:val="24"/>
              </w:rPr>
            </w:pPr>
            <w:r w:rsidRPr="000A012D">
              <w:rPr>
                <w:rFonts w:ascii="仿宋_GB2312" w:eastAsia="仿宋_GB2312" w:hAnsi="宋体" w:hint="eastAsia"/>
                <w:sz w:val="24"/>
              </w:rPr>
              <w:t>实</w:t>
            </w:r>
          </w:p>
          <w:p w:rsidR="008B10B2" w:rsidRPr="000A012D" w:rsidRDefault="008B10B2">
            <w:pPr>
              <w:spacing w:line="0" w:lineRule="atLeast"/>
              <w:jc w:val="center"/>
              <w:rPr>
                <w:rFonts w:ascii="仿宋_GB2312" w:eastAsia="仿宋_GB2312" w:hAnsi="宋体"/>
                <w:sz w:val="24"/>
              </w:rPr>
            </w:pPr>
          </w:p>
          <w:p w:rsidR="008B10B2" w:rsidRPr="000A012D" w:rsidRDefault="007A1DE3">
            <w:pPr>
              <w:spacing w:line="0" w:lineRule="atLeast"/>
              <w:jc w:val="center"/>
              <w:rPr>
                <w:rFonts w:ascii="仿宋_GB2312" w:eastAsia="仿宋_GB2312" w:hAnsi="宋体"/>
                <w:sz w:val="24"/>
              </w:rPr>
            </w:pPr>
            <w:proofErr w:type="gramStart"/>
            <w:r w:rsidRPr="000A012D">
              <w:rPr>
                <w:rFonts w:ascii="仿宋_GB2312" w:eastAsia="仿宋_GB2312" w:hAnsi="宋体" w:hint="eastAsia"/>
                <w:sz w:val="24"/>
              </w:rPr>
              <w:t>训</w:t>
            </w:r>
            <w:proofErr w:type="gramEnd"/>
          </w:p>
          <w:p w:rsidR="008B10B2" w:rsidRPr="000A012D" w:rsidRDefault="008B10B2">
            <w:pPr>
              <w:spacing w:line="0" w:lineRule="atLeast"/>
              <w:jc w:val="center"/>
              <w:rPr>
                <w:rFonts w:ascii="仿宋_GB2312" w:eastAsia="仿宋_GB2312" w:hAnsi="宋体"/>
                <w:sz w:val="24"/>
              </w:rPr>
            </w:pPr>
          </w:p>
          <w:p w:rsidR="008B10B2" w:rsidRPr="000A012D" w:rsidRDefault="007A1DE3">
            <w:pPr>
              <w:spacing w:line="0" w:lineRule="atLeast"/>
              <w:jc w:val="center"/>
              <w:rPr>
                <w:rFonts w:ascii="仿宋_GB2312" w:eastAsia="仿宋_GB2312" w:hAnsi="宋体"/>
                <w:sz w:val="24"/>
              </w:rPr>
            </w:pPr>
            <w:r w:rsidRPr="000A012D">
              <w:rPr>
                <w:rFonts w:ascii="仿宋_GB2312" w:eastAsia="仿宋_GB2312" w:hAnsi="宋体" w:hint="eastAsia"/>
                <w:sz w:val="24"/>
              </w:rPr>
              <w:t>平</w:t>
            </w:r>
          </w:p>
          <w:p w:rsidR="008B10B2" w:rsidRPr="000A012D" w:rsidRDefault="008B10B2">
            <w:pPr>
              <w:spacing w:line="0" w:lineRule="atLeast"/>
              <w:jc w:val="center"/>
              <w:rPr>
                <w:rFonts w:ascii="仿宋_GB2312" w:eastAsia="仿宋_GB2312" w:hAnsi="宋体"/>
                <w:sz w:val="24"/>
              </w:rPr>
            </w:pPr>
          </w:p>
          <w:p w:rsidR="008B10B2" w:rsidRDefault="007A1DE3">
            <w:pPr>
              <w:spacing w:line="0" w:lineRule="atLeast"/>
              <w:jc w:val="center"/>
              <w:rPr>
                <w:rFonts w:ascii="仿宋_GB2312" w:eastAsia="仿宋_GB2312" w:hAnsi="宋体"/>
                <w:b/>
                <w:sz w:val="24"/>
              </w:rPr>
            </w:pPr>
            <w:r w:rsidRPr="000A012D">
              <w:rPr>
                <w:rFonts w:ascii="仿宋_GB2312" w:eastAsia="仿宋_GB2312" w:hAnsi="宋体" w:hint="eastAsia"/>
                <w:sz w:val="24"/>
              </w:rPr>
              <w:t>台</w:t>
            </w:r>
          </w:p>
        </w:tc>
        <w:tc>
          <w:tcPr>
            <w:tcW w:w="1937" w:type="dxa"/>
            <w:gridSpan w:val="2"/>
            <w:vAlign w:val="center"/>
          </w:tcPr>
          <w:p w:rsidR="008B10B2" w:rsidRDefault="007A1DE3">
            <w:pPr>
              <w:spacing w:line="0" w:lineRule="atLeast"/>
              <w:jc w:val="center"/>
              <w:rPr>
                <w:rFonts w:ascii="仿宋_GB2312" w:eastAsia="仿宋_GB2312" w:hAnsi="宋体"/>
                <w:sz w:val="24"/>
              </w:rPr>
            </w:pPr>
            <w:r>
              <w:rPr>
                <w:rFonts w:ascii="仿宋_GB2312" w:eastAsia="仿宋_GB2312" w:hAnsi="宋体" w:hint="eastAsia"/>
                <w:sz w:val="24"/>
              </w:rPr>
              <w:t>云主机1</w:t>
            </w:r>
          </w:p>
        </w:tc>
        <w:tc>
          <w:tcPr>
            <w:tcW w:w="1425" w:type="dxa"/>
            <w:gridSpan w:val="2"/>
            <w:vAlign w:val="center"/>
          </w:tcPr>
          <w:p w:rsidR="008B10B2" w:rsidRDefault="007A1DE3">
            <w:pPr>
              <w:spacing w:line="0" w:lineRule="atLeast"/>
              <w:jc w:val="center"/>
              <w:rPr>
                <w:rFonts w:ascii="仿宋_GB2312" w:eastAsia="仿宋_GB2312" w:hAnsi="宋体" w:cs="Arial"/>
                <w:sz w:val="24"/>
              </w:rPr>
            </w:pPr>
            <w:r>
              <w:rPr>
                <w:rFonts w:ascii="仿宋_GB2312" w:eastAsia="仿宋_GB2312" w:hAnsi="宋体" w:cs="Arial" w:hint="eastAsia"/>
                <w:sz w:val="24"/>
              </w:rPr>
              <w:t>dc.skillschina.com</w:t>
            </w:r>
          </w:p>
        </w:tc>
        <w:tc>
          <w:tcPr>
            <w:tcW w:w="1946" w:type="dxa"/>
            <w:vAlign w:val="center"/>
          </w:tcPr>
          <w:p w:rsidR="008B10B2" w:rsidRDefault="007A1DE3">
            <w:pPr>
              <w:spacing w:line="0" w:lineRule="atLeast"/>
              <w:jc w:val="center"/>
              <w:rPr>
                <w:rFonts w:ascii="仿宋_GB2312" w:eastAsia="仿宋_GB2312" w:hAnsi="宋体" w:cs="Arial"/>
                <w:sz w:val="24"/>
              </w:rPr>
            </w:pPr>
            <w:r>
              <w:rPr>
                <w:rFonts w:ascii="仿宋_GB2312" w:eastAsia="仿宋_GB2312" w:hAnsi="宋体" w:cs="Arial" w:hint="eastAsia"/>
                <w:sz w:val="24"/>
              </w:rPr>
              <w:t>域控制器</w:t>
            </w:r>
          </w:p>
          <w:p w:rsidR="008B10B2" w:rsidRDefault="007A1DE3">
            <w:pPr>
              <w:spacing w:line="0" w:lineRule="atLeast"/>
              <w:jc w:val="center"/>
              <w:rPr>
                <w:rFonts w:ascii="仿宋_GB2312" w:eastAsia="仿宋_GB2312" w:hAnsi="宋体" w:cs="Arial"/>
                <w:sz w:val="24"/>
              </w:rPr>
            </w:pPr>
            <w:r>
              <w:rPr>
                <w:rFonts w:ascii="仿宋_GB2312" w:eastAsia="仿宋_GB2312" w:hAnsi="宋体" w:cs="Arial" w:hint="eastAsia"/>
                <w:sz w:val="24"/>
              </w:rPr>
              <w:t>DNS服务器</w:t>
            </w:r>
          </w:p>
          <w:p w:rsidR="008B10B2" w:rsidRDefault="007A1DE3">
            <w:pPr>
              <w:spacing w:line="0" w:lineRule="atLeast"/>
              <w:jc w:val="center"/>
              <w:rPr>
                <w:rFonts w:ascii="仿宋_GB2312" w:eastAsia="仿宋_GB2312" w:hAnsi="宋体" w:cs="Arial"/>
                <w:sz w:val="24"/>
              </w:rPr>
            </w:pPr>
            <w:r>
              <w:rPr>
                <w:rFonts w:ascii="仿宋_GB2312" w:eastAsia="仿宋_GB2312" w:hAnsi="宋体" w:cs="Arial" w:hint="eastAsia"/>
                <w:sz w:val="24"/>
              </w:rPr>
              <w:t>CA证书服务器</w:t>
            </w:r>
          </w:p>
        </w:tc>
        <w:tc>
          <w:tcPr>
            <w:tcW w:w="997" w:type="dxa"/>
            <w:vAlign w:val="center"/>
          </w:tcPr>
          <w:p w:rsidR="008B10B2" w:rsidRDefault="007A1DE3">
            <w:pPr>
              <w:spacing w:line="0" w:lineRule="atLeast"/>
              <w:jc w:val="center"/>
              <w:rPr>
                <w:rFonts w:ascii="仿宋_GB2312" w:eastAsia="仿宋_GB2312" w:hAnsi="宋体" w:cs="Arial"/>
                <w:sz w:val="24"/>
              </w:rPr>
            </w:pPr>
            <w:r>
              <w:rPr>
                <w:rFonts w:ascii="仿宋_GB2312" w:eastAsia="仿宋_GB2312" w:hAnsi="宋体" w:hint="eastAsia"/>
                <w:sz w:val="24"/>
              </w:rPr>
              <w:t>Windows Server 2012 R2</w:t>
            </w:r>
          </w:p>
        </w:tc>
        <w:tc>
          <w:tcPr>
            <w:tcW w:w="1174" w:type="dxa"/>
            <w:gridSpan w:val="2"/>
          </w:tcPr>
          <w:p w:rsidR="008B10B2" w:rsidRDefault="007A1DE3">
            <w:pPr>
              <w:rPr>
                <w:rFonts w:ascii="仿宋_GB2312" w:eastAsia="仿宋_GB2312" w:hAnsi="宋体"/>
                <w:color w:val="000000"/>
                <w:sz w:val="24"/>
              </w:rPr>
            </w:pPr>
            <w:r>
              <w:rPr>
                <w:rFonts w:ascii="仿宋_GB2312" w:eastAsia="仿宋_GB2312" w:hAnsi="宋体" w:hint="eastAsia"/>
                <w:color w:val="000000"/>
                <w:sz w:val="24"/>
              </w:rPr>
              <w:t>10.80.60.xx/24</w:t>
            </w:r>
          </w:p>
        </w:tc>
      </w:tr>
      <w:tr w:rsidR="008B10B2">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411"/>
          <w:tblHeader/>
        </w:trPr>
        <w:tc>
          <w:tcPr>
            <w:tcW w:w="1239" w:type="dxa"/>
            <w:vMerge/>
            <w:vAlign w:val="center"/>
          </w:tcPr>
          <w:p w:rsidR="008B10B2" w:rsidRDefault="008B10B2">
            <w:pPr>
              <w:spacing w:line="0" w:lineRule="atLeast"/>
              <w:jc w:val="center"/>
              <w:rPr>
                <w:rFonts w:ascii="仿宋_GB2312" w:eastAsia="仿宋_GB2312" w:hAnsi="宋体"/>
                <w:sz w:val="24"/>
              </w:rPr>
            </w:pPr>
          </w:p>
        </w:tc>
        <w:tc>
          <w:tcPr>
            <w:tcW w:w="1937" w:type="dxa"/>
            <w:gridSpan w:val="2"/>
            <w:vAlign w:val="center"/>
          </w:tcPr>
          <w:p w:rsidR="008B10B2" w:rsidRDefault="007A1DE3">
            <w:pPr>
              <w:spacing w:line="0" w:lineRule="atLeast"/>
              <w:jc w:val="center"/>
              <w:rPr>
                <w:rFonts w:ascii="仿宋_GB2312" w:eastAsia="仿宋_GB2312" w:hAnsi="宋体"/>
                <w:sz w:val="24"/>
              </w:rPr>
            </w:pPr>
            <w:r>
              <w:rPr>
                <w:rFonts w:ascii="仿宋_GB2312" w:eastAsia="仿宋_GB2312" w:hAnsi="宋体" w:hint="eastAsia"/>
                <w:sz w:val="24"/>
              </w:rPr>
              <w:t>云主机2</w:t>
            </w:r>
          </w:p>
        </w:tc>
        <w:tc>
          <w:tcPr>
            <w:tcW w:w="1425" w:type="dxa"/>
            <w:gridSpan w:val="2"/>
            <w:tcBorders>
              <w:bottom w:val="single" w:sz="6" w:space="0" w:color="000000"/>
            </w:tcBorders>
            <w:vAlign w:val="center"/>
          </w:tcPr>
          <w:p w:rsidR="008B10B2" w:rsidRDefault="007A1DE3">
            <w:pPr>
              <w:spacing w:line="0" w:lineRule="atLeast"/>
              <w:jc w:val="center"/>
              <w:rPr>
                <w:rFonts w:ascii="仿宋_GB2312" w:eastAsia="仿宋_GB2312" w:hAnsi="宋体"/>
                <w:sz w:val="24"/>
              </w:rPr>
            </w:pPr>
            <w:r>
              <w:rPr>
                <w:rFonts w:ascii="仿宋_GB2312" w:eastAsia="仿宋_GB2312" w:hAnsi="宋体" w:cs="Arial" w:hint="eastAsia"/>
                <w:sz w:val="24"/>
              </w:rPr>
              <w:t>dfs.skillschina.com</w:t>
            </w:r>
          </w:p>
        </w:tc>
        <w:tc>
          <w:tcPr>
            <w:tcW w:w="1946" w:type="dxa"/>
            <w:vAlign w:val="center"/>
          </w:tcPr>
          <w:p w:rsidR="008B10B2" w:rsidRDefault="007A1DE3">
            <w:pPr>
              <w:spacing w:line="0" w:lineRule="atLeast"/>
              <w:jc w:val="center"/>
              <w:rPr>
                <w:rFonts w:ascii="仿宋_GB2312" w:eastAsia="仿宋_GB2312" w:hAnsi="宋体"/>
                <w:sz w:val="24"/>
              </w:rPr>
            </w:pPr>
            <w:r>
              <w:rPr>
                <w:rFonts w:ascii="仿宋_GB2312" w:eastAsia="仿宋_GB2312" w:hAnsi="宋体" w:hint="eastAsia"/>
                <w:sz w:val="24"/>
              </w:rPr>
              <w:t>存储服务器NFS服务器</w:t>
            </w:r>
          </w:p>
          <w:p w:rsidR="008B10B2" w:rsidRDefault="007A1DE3">
            <w:pPr>
              <w:spacing w:line="0" w:lineRule="atLeast"/>
              <w:jc w:val="center"/>
              <w:rPr>
                <w:rFonts w:ascii="仿宋_GB2312" w:eastAsia="仿宋_GB2312" w:hAnsi="宋体"/>
                <w:sz w:val="24"/>
              </w:rPr>
            </w:pPr>
            <w:r>
              <w:rPr>
                <w:rFonts w:ascii="仿宋_GB2312" w:eastAsia="仿宋_GB2312" w:hAnsi="宋体" w:cs="Arial" w:hint="eastAsia"/>
                <w:sz w:val="24"/>
              </w:rPr>
              <w:t>DFS服务器</w:t>
            </w:r>
          </w:p>
        </w:tc>
        <w:tc>
          <w:tcPr>
            <w:tcW w:w="997" w:type="dxa"/>
            <w:vAlign w:val="center"/>
          </w:tcPr>
          <w:p w:rsidR="008B10B2" w:rsidRDefault="007A1DE3">
            <w:pPr>
              <w:spacing w:line="0" w:lineRule="atLeast"/>
              <w:jc w:val="center"/>
              <w:rPr>
                <w:rFonts w:ascii="仿宋_GB2312" w:eastAsia="仿宋_GB2312" w:hAnsi="宋体"/>
                <w:sz w:val="24"/>
              </w:rPr>
            </w:pPr>
            <w:r>
              <w:rPr>
                <w:rFonts w:ascii="仿宋_GB2312" w:eastAsia="仿宋_GB2312" w:hAnsi="宋体" w:hint="eastAsia"/>
                <w:sz w:val="24"/>
              </w:rPr>
              <w:t>Windows Server 2012 R2</w:t>
            </w:r>
          </w:p>
        </w:tc>
        <w:tc>
          <w:tcPr>
            <w:tcW w:w="1174" w:type="dxa"/>
            <w:gridSpan w:val="2"/>
          </w:tcPr>
          <w:p w:rsidR="008B10B2" w:rsidRDefault="007A1DE3">
            <w:pPr>
              <w:rPr>
                <w:rFonts w:ascii="仿宋_GB2312" w:eastAsia="仿宋_GB2312" w:hAnsi="宋体"/>
                <w:color w:val="000000"/>
                <w:sz w:val="24"/>
              </w:rPr>
            </w:pPr>
            <w:r>
              <w:rPr>
                <w:rFonts w:ascii="仿宋_GB2312" w:eastAsia="仿宋_GB2312" w:hAnsi="宋体" w:hint="eastAsia"/>
                <w:color w:val="000000"/>
                <w:sz w:val="24"/>
              </w:rPr>
              <w:t>10.80.60.xx/24</w:t>
            </w:r>
          </w:p>
          <w:p w:rsidR="008B10B2" w:rsidRDefault="007A1DE3">
            <w:pPr>
              <w:rPr>
                <w:rFonts w:ascii="仿宋_GB2312" w:eastAsia="仿宋_GB2312" w:hAnsi="宋体"/>
                <w:color w:val="000000"/>
                <w:sz w:val="24"/>
              </w:rPr>
            </w:pPr>
            <w:r>
              <w:rPr>
                <w:rFonts w:ascii="仿宋_GB2312" w:eastAsia="仿宋_GB2312" w:hAnsi="宋体" w:hint="eastAsia"/>
                <w:color w:val="000000"/>
                <w:sz w:val="24"/>
              </w:rPr>
              <w:t>10.80.70.xx/24</w:t>
            </w:r>
          </w:p>
        </w:tc>
      </w:tr>
      <w:tr w:rsidR="008B10B2">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497"/>
          <w:tblHeader/>
        </w:trPr>
        <w:tc>
          <w:tcPr>
            <w:tcW w:w="1239" w:type="dxa"/>
            <w:vMerge/>
            <w:vAlign w:val="center"/>
          </w:tcPr>
          <w:p w:rsidR="008B10B2" w:rsidRDefault="008B10B2">
            <w:pPr>
              <w:spacing w:line="0" w:lineRule="atLeast"/>
              <w:jc w:val="center"/>
              <w:rPr>
                <w:rFonts w:ascii="仿宋_GB2312" w:eastAsia="仿宋_GB2312" w:hAnsi="宋体"/>
                <w:sz w:val="24"/>
              </w:rPr>
            </w:pPr>
          </w:p>
        </w:tc>
        <w:tc>
          <w:tcPr>
            <w:tcW w:w="1937" w:type="dxa"/>
            <w:gridSpan w:val="2"/>
            <w:vAlign w:val="center"/>
          </w:tcPr>
          <w:p w:rsidR="008B10B2" w:rsidRDefault="007A1DE3">
            <w:pPr>
              <w:spacing w:line="0" w:lineRule="atLeast"/>
              <w:jc w:val="center"/>
              <w:rPr>
                <w:rFonts w:ascii="仿宋_GB2312" w:eastAsia="仿宋_GB2312" w:hAnsi="宋体"/>
                <w:sz w:val="24"/>
              </w:rPr>
            </w:pPr>
            <w:r>
              <w:rPr>
                <w:rFonts w:ascii="仿宋_GB2312" w:eastAsia="仿宋_GB2312" w:hAnsi="宋体" w:hint="eastAsia"/>
                <w:sz w:val="24"/>
              </w:rPr>
              <w:t>云主机3</w:t>
            </w:r>
          </w:p>
        </w:tc>
        <w:tc>
          <w:tcPr>
            <w:tcW w:w="1425" w:type="dxa"/>
            <w:gridSpan w:val="2"/>
            <w:vAlign w:val="center"/>
          </w:tcPr>
          <w:p w:rsidR="008B10B2" w:rsidRDefault="007A1DE3">
            <w:pPr>
              <w:spacing w:line="0" w:lineRule="atLeast"/>
              <w:jc w:val="center"/>
              <w:rPr>
                <w:rFonts w:ascii="仿宋_GB2312" w:eastAsia="仿宋_GB2312" w:hAnsi="宋体" w:cs="Arial"/>
                <w:sz w:val="24"/>
              </w:rPr>
            </w:pPr>
            <w:r>
              <w:rPr>
                <w:rFonts w:ascii="仿宋_GB2312" w:eastAsia="仿宋_GB2312" w:hAnsi="宋体" w:cs="Arial" w:hint="eastAsia"/>
                <w:sz w:val="24"/>
              </w:rPr>
              <w:t>bacp.skillschina.com</w:t>
            </w:r>
          </w:p>
        </w:tc>
        <w:tc>
          <w:tcPr>
            <w:tcW w:w="1946" w:type="dxa"/>
            <w:vAlign w:val="center"/>
          </w:tcPr>
          <w:p w:rsidR="008B10B2" w:rsidRDefault="007A1DE3">
            <w:pPr>
              <w:spacing w:line="0" w:lineRule="atLeast"/>
              <w:jc w:val="center"/>
              <w:rPr>
                <w:rFonts w:ascii="仿宋_GB2312" w:eastAsia="仿宋_GB2312" w:hAnsi="宋体" w:cs="Arial"/>
                <w:sz w:val="24"/>
              </w:rPr>
            </w:pPr>
            <w:r>
              <w:rPr>
                <w:rFonts w:ascii="仿宋_GB2312" w:eastAsia="仿宋_GB2312" w:hAnsi="宋体" w:cs="Arial" w:hint="eastAsia"/>
                <w:sz w:val="24"/>
              </w:rPr>
              <w:t>辅助DNS服务器</w:t>
            </w:r>
          </w:p>
        </w:tc>
        <w:tc>
          <w:tcPr>
            <w:tcW w:w="997" w:type="dxa"/>
            <w:vAlign w:val="center"/>
          </w:tcPr>
          <w:p w:rsidR="008B10B2" w:rsidRDefault="007A1DE3">
            <w:pPr>
              <w:spacing w:line="0" w:lineRule="atLeast"/>
              <w:jc w:val="center"/>
              <w:rPr>
                <w:rFonts w:ascii="仿宋_GB2312" w:eastAsia="仿宋_GB2312" w:hAnsi="宋体" w:cs="Arial"/>
                <w:sz w:val="24"/>
              </w:rPr>
            </w:pPr>
            <w:r>
              <w:rPr>
                <w:rFonts w:ascii="仿宋_GB2312" w:eastAsia="仿宋_GB2312" w:hAnsi="宋体" w:hint="eastAsia"/>
                <w:sz w:val="24"/>
              </w:rPr>
              <w:t>Windows Server 2012 R2</w:t>
            </w:r>
          </w:p>
        </w:tc>
        <w:tc>
          <w:tcPr>
            <w:tcW w:w="1174" w:type="dxa"/>
            <w:gridSpan w:val="2"/>
          </w:tcPr>
          <w:p w:rsidR="008B10B2" w:rsidRDefault="007A1DE3">
            <w:pPr>
              <w:rPr>
                <w:rFonts w:ascii="仿宋_GB2312" w:eastAsia="仿宋_GB2312" w:hAnsi="宋体"/>
                <w:color w:val="000000"/>
                <w:sz w:val="24"/>
              </w:rPr>
            </w:pPr>
            <w:r>
              <w:rPr>
                <w:rFonts w:ascii="仿宋_GB2312" w:eastAsia="仿宋_GB2312" w:hAnsi="宋体" w:hint="eastAsia"/>
                <w:color w:val="000000"/>
                <w:sz w:val="24"/>
              </w:rPr>
              <w:t>10.80.60.xx/24</w:t>
            </w:r>
          </w:p>
        </w:tc>
      </w:tr>
      <w:tr w:rsidR="008B10B2">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497"/>
          <w:tblHeader/>
        </w:trPr>
        <w:tc>
          <w:tcPr>
            <w:tcW w:w="1239" w:type="dxa"/>
            <w:vMerge/>
            <w:vAlign w:val="center"/>
          </w:tcPr>
          <w:p w:rsidR="008B10B2" w:rsidRDefault="008B10B2">
            <w:pPr>
              <w:spacing w:line="0" w:lineRule="atLeast"/>
              <w:jc w:val="center"/>
              <w:rPr>
                <w:rFonts w:ascii="仿宋_GB2312" w:eastAsia="仿宋_GB2312" w:hAnsi="宋体"/>
                <w:sz w:val="24"/>
              </w:rPr>
            </w:pPr>
          </w:p>
        </w:tc>
        <w:tc>
          <w:tcPr>
            <w:tcW w:w="1937" w:type="dxa"/>
            <w:gridSpan w:val="2"/>
            <w:vAlign w:val="center"/>
          </w:tcPr>
          <w:p w:rsidR="008B10B2" w:rsidRDefault="007A1DE3">
            <w:pPr>
              <w:spacing w:line="0" w:lineRule="atLeast"/>
              <w:jc w:val="center"/>
              <w:rPr>
                <w:rFonts w:ascii="仿宋_GB2312" w:eastAsia="仿宋_GB2312" w:hAnsi="宋体"/>
                <w:sz w:val="24"/>
              </w:rPr>
            </w:pPr>
            <w:r>
              <w:rPr>
                <w:rFonts w:ascii="仿宋_GB2312" w:eastAsia="仿宋_GB2312" w:hAnsi="宋体" w:hint="eastAsia"/>
                <w:sz w:val="24"/>
              </w:rPr>
              <w:t>云主机4</w:t>
            </w:r>
          </w:p>
        </w:tc>
        <w:tc>
          <w:tcPr>
            <w:tcW w:w="1425" w:type="dxa"/>
            <w:gridSpan w:val="2"/>
            <w:vAlign w:val="center"/>
          </w:tcPr>
          <w:p w:rsidR="008B10B2" w:rsidRDefault="007A1DE3">
            <w:pPr>
              <w:spacing w:line="0" w:lineRule="atLeast"/>
              <w:jc w:val="center"/>
              <w:rPr>
                <w:rFonts w:ascii="仿宋_GB2312" w:eastAsia="仿宋_GB2312" w:hAnsi="宋体" w:cs="Arial"/>
                <w:sz w:val="24"/>
              </w:rPr>
            </w:pPr>
            <w:r>
              <w:rPr>
                <w:rFonts w:ascii="仿宋_GB2312" w:eastAsia="仿宋_GB2312" w:hAnsi="宋体" w:cs="Arial" w:hint="eastAsia"/>
                <w:sz w:val="24"/>
              </w:rPr>
              <w:t>www1.skillschina.com</w:t>
            </w:r>
          </w:p>
        </w:tc>
        <w:tc>
          <w:tcPr>
            <w:tcW w:w="1946" w:type="dxa"/>
            <w:vAlign w:val="center"/>
          </w:tcPr>
          <w:p w:rsidR="008B10B2" w:rsidRDefault="007A1DE3">
            <w:pPr>
              <w:spacing w:line="0" w:lineRule="atLeast"/>
              <w:jc w:val="center"/>
              <w:rPr>
                <w:rFonts w:ascii="仿宋_GB2312" w:eastAsia="仿宋_GB2312" w:hAnsi="宋体" w:cs="Arial"/>
                <w:sz w:val="24"/>
              </w:rPr>
            </w:pPr>
            <w:r>
              <w:rPr>
                <w:rFonts w:ascii="仿宋_GB2312" w:eastAsia="仿宋_GB2312" w:hAnsi="宋体" w:cs="Arial" w:hint="eastAsia"/>
                <w:sz w:val="24"/>
              </w:rPr>
              <w:t>WEB服务器</w:t>
            </w:r>
          </w:p>
          <w:p w:rsidR="008B10B2" w:rsidRDefault="007A1DE3">
            <w:pPr>
              <w:spacing w:line="0" w:lineRule="atLeast"/>
              <w:jc w:val="center"/>
              <w:rPr>
                <w:rFonts w:ascii="仿宋_GB2312" w:eastAsia="仿宋_GB2312" w:hAnsi="宋体" w:cs="Arial"/>
                <w:sz w:val="24"/>
              </w:rPr>
            </w:pPr>
            <w:r>
              <w:rPr>
                <w:rFonts w:ascii="仿宋_GB2312" w:eastAsia="仿宋_GB2312" w:hAnsi="宋体" w:cs="Arial" w:hint="eastAsia"/>
                <w:sz w:val="24"/>
              </w:rPr>
              <w:t>故障转移集群服务</w:t>
            </w:r>
          </w:p>
        </w:tc>
        <w:tc>
          <w:tcPr>
            <w:tcW w:w="997" w:type="dxa"/>
            <w:vAlign w:val="center"/>
          </w:tcPr>
          <w:p w:rsidR="008B10B2" w:rsidRDefault="007A1DE3">
            <w:pPr>
              <w:spacing w:line="0" w:lineRule="atLeast"/>
              <w:jc w:val="center"/>
              <w:rPr>
                <w:rFonts w:ascii="仿宋_GB2312" w:eastAsia="仿宋_GB2312" w:hAnsi="宋体"/>
                <w:sz w:val="24"/>
              </w:rPr>
            </w:pPr>
            <w:r>
              <w:rPr>
                <w:rFonts w:ascii="仿宋_GB2312" w:eastAsia="仿宋_GB2312" w:hAnsi="宋体" w:cs="Arial" w:hint="eastAsia"/>
                <w:sz w:val="24"/>
              </w:rPr>
              <w:t>Windows Server 2008 R2</w:t>
            </w:r>
          </w:p>
        </w:tc>
        <w:tc>
          <w:tcPr>
            <w:tcW w:w="1174" w:type="dxa"/>
            <w:gridSpan w:val="2"/>
          </w:tcPr>
          <w:p w:rsidR="008B10B2" w:rsidRDefault="007A1DE3">
            <w:pPr>
              <w:rPr>
                <w:rFonts w:ascii="仿宋_GB2312" w:eastAsia="仿宋_GB2312" w:hAnsi="宋体"/>
                <w:color w:val="000000"/>
                <w:sz w:val="24"/>
              </w:rPr>
            </w:pPr>
            <w:r>
              <w:rPr>
                <w:rFonts w:ascii="仿宋_GB2312" w:eastAsia="仿宋_GB2312" w:hAnsi="宋体" w:hint="eastAsia"/>
                <w:color w:val="000000"/>
                <w:sz w:val="24"/>
              </w:rPr>
              <w:t>10.80.60.xx/24</w:t>
            </w:r>
          </w:p>
          <w:p w:rsidR="008B10B2" w:rsidRDefault="007A1DE3">
            <w:pPr>
              <w:rPr>
                <w:rFonts w:ascii="仿宋_GB2312" w:eastAsia="仿宋_GB2312" w:hAnsi="宋体"/>
                <w:color w:val="000000"/>
                <w:sz w:val="24"/>
              </w:rPr>
            </w:pPr>
            <w:r>
              <w:rPr>
                <w:rFonts w:ascii="仿宋_GB2312" w:eastAsia="仿宋_GB2312" w:hAnsi="宋体" w:hint="eastAsia"/>
                <w:color w:val="000000"/>
                <w:sz w:val="24"/>
              </w:rPr>
              <w:t>10.80.70.xx/24</w:t>
            </w:r>
          </w:p>
          <w:p w:rsidR="008B10B2" w:rsidRDefault="007A1DE3">
            <w:pPr>
              <w:rPr>
                <w:rFonts w:ascii="仿宋_GB2312" w:eastAsia="仿宋_GB2312" w:hAnsi="宋体"/>
                <w:color w:val="000000"/>
                <w:sz w:val="24"/>
              </w:rPr>
            </w:pPr>
            <w:r>
              <w:rPr>
                <w:rFonts w:ascii="仿宋_GB2312" w:eastAsia="仿宋_GB2312" w:hAnsi="宋体" w:hint="eastAsia"/>
                <w:color w:val="000000"/>
                <w:sz w:val="24"/>
              </w:rPr>
              <w:t>10.80.80.xx/24</w:t>
            </w:r>
          </w:p>
        </w:tc>
      </w:tr>
      <w:tr w:rsidR="008B10B2">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378"/>
          <w:tblHeader/>
        </w:trPr>
        <w:tc>
          <w:tcPr>
            <w:tcW w:w="1239" w:type="dxa"/>
            <w:vMerge/>
            <w:vAlign w:val="center"/>
          </w:tcPr>
          <w:p w:rsidR="008B10B2" w:rsidRDefault="008B10B2">
            <w:pPr>
              <w:spacing w:line="0" w:lineRule="atLeast"/>
              <w:jc w:val="center"/>
              <w:rPr>
                <w:rFonts w:ascii="仿宋_GB2312" w:eastAsia="仿宋_GB2312" w:hAnsi="宋体"/>
                <w:sz w:val="24"/>
              </w:rPr>
            </w:pPr>
          </w:p>
        </w:tc>
        <w:tc>
          <w:tcPr>
            <w:tcW w:w="1937" w:type="dxa"/>
            <w:gridSpan w:val="2"/>
            <w:vAlign w:val="center"/>
          </w:tcPr>
          <w:p w:rsidR="008B10B2" w:rsidRDefault="007A1DE3">
            <w:pPr>
              <w:spacing w:line="0" w:lineRule="atLeast"/>
              <w:jc w:val="center"/>
              <w:rPr>
                <w:rFonts w:ascii="仿宋_GB2312" w:eastAsia="仿宋_GB2312" w:hAnsi="宋体"/>
                <w:sz w:val="24"/>
              </w:rPr>
            </w:pPr>
            <w:r>
              <w:rPr>
                <w:rFonts w:ascii="仿宋_GB2312" w:eastAsia="仿宋_GB2312" w:hAnsi="宋体" w:hint="eastAsia"/>
                <w:sz w:val="24"/>
              </w:rPr>
              <w:t>云主机5</w:t>
            </w:r>
          </w:p>
        </w:tc>
        <w:tc>
          <w:tcPr>
            <w:tcW w:w="1425" w:type="dxa"/>
            <w:gridSpan w:val="2"/>
            <w:vAlign w:val="center"/>
          </w:tcPr>
          <w:p w:rsidR="008B10B2" w:rsidRDefault="007A1DE3">
            <w:pPr>
              <w:spacing w:line="0" w:lineRule="atLeast"/>
              <w:jc w:val="center"/>
              <w:rPr>
                <w:rFonts w:ascii="仿宋_GB2312" w:eastAsia="仿宋_GB2312" w:hAnsi="宋体" w:cs="Arial"/>
                <w:sz w:val="24"/>
              </w:rPr>
            </w:pPr>
            <w:r>
              <w:rPr>
                <w:rFonts w:ascii="仿宋_GB2312" w:eastAsia="仿宋_GB2312" w:hAnsi="宋体" w:cs="Arial" w:hint="eastAsia"/>
                <w:sz w:val="24"/>
              </w:rPr>
              <w:t>www2.skillschina.com</w:t>
            </w:r>
          </w:p>
        </w:tc>
        <w:tc>
          <w:tcPr>
            <w:tcW w:w="1946" w:type="dxa"/>
            <w:vAlign w:val="center"/>
          </w:tcPr>
          <w:p w:rsidR="008B10B2" w:rsidRDefault="007A1DE3">
            <w:pPr>
              <w:spacing w:line="0" w:lineRule="atLeast"/>
              <w:jc w:val="center"/>
              <w:rPr>
                <w:rFonts w:ascii="仿宋_GB2312" w:eastAsia="仿宋_GB2312" w:hAnsi="宋体" w:cs="Arial"/>
                <w:sz w:val="24"/>
              </w:rPr>
            </w:pPr>
            <w:r>
              <w:rPr>
                <w:rFonts w:ascii="仿宋_GB2312" w:eastAsia="仿宋_GB2312" w:hAnsi="宋体" w:cs="Arial" w:hint="eastAsia"/>
                <w:sz w:val="24"/>
              </w:rPr>
              <w:t>WEB服务器</w:t>
            </w:r>
          </w:p>
          <w:p w:rsidR="008B10B2" w:rsidRDefault="007A1DE3">
            <w:pPr>
              <w:spacing w:line="0" w:lineRule="atLeast"/>
              <w:jc w:val="center"/>
              <w:rPr>
                <w:rFonts w:ascii="仿宋_GB2312" w:eastAsia="仿宋_GB2312" w:hAnsi="宋体" w:cs="Arial"/>
                <w:sz w:val="24"/>
              </w:rPr>
            </w:pPr>
            <w:r>
              <w:rPr>
                <w:rFonts w:ascii="仿宋_GB2312" w:eastAsia="仿宋_GB2312" w:hAnsi="宋体" w:cs="Arial" w:hint="eastAsia"/>
                <w:sz w:val="24"/>
              </w:rPr>
              <w:t>故障转移集群服务</w:t>
            </w:r>
          </w:p>
        </w:tc>
        <w:tc>
          <w:tcPr>
            <w:tcW w:w="997" w:type="dxa"/>
            <w:vAlign w:val="center"/>
          </w:tcPr>
          <w:p w:rsidR="008B10B2" w:rsidRDefault="007A1DE3">
            <w:pPr>
              <w:spacing w:line="0" w:lineRule="atLeast"/>
              <w:jc w:val="center"/>
              <w:rPr>
                <w:rFonts w:ascii="仿宋_GB2312" w:eastAsia="仿宋_GB2312" w:hAnsi="宋体" w:cs="Arial"/>
                <w:sz w:val="24"/>
              </w:rPr>
            </w:pPr>
            <w:r>
              <w:rPr>
                <w:rFonts w:ascii="仿宋_GB2312" w:eastAsia="仿宋_GB2312" w:hAnsi="宋体" w:cs="Arial" w:hint="eastAsia"/>
                <w:sz w:val="24"/>
              </w:rPr>
              <w:t>Windows Server 2008 R2</w:t>
            </w:r>
          </w:p>
        </w:tc>
        <w:tc>
          <w:tcPr>
            <w:tcW w:w="1174" w:type="dxa"/>
            <w:gridSpan w:val="2"/>
          </w:tcPr>
          <w:p w:rsidR="008B10B2" w:rsidRDefault="007A1DE3">
            <w:pPr>
              <w:rPr>
                <w:rFonts w:ascii="仿宋_GB2312" w:eastAsia="仿宋_GB2312" w:hAnsi="宋体"/>
                <w:color w:val="000000"/>
                <w:sz w:val="24"/>
              </w:rPr>
            </w:pPr>
            <w:r>
              <w:rPr>
                <w:rFonts w:ascii="仿宋_GB2312" w:eastAsia="仿宋_GB2312" w:hAnsi="宋体" w:hint="eastAsia"/>
                <w:color w:val="000000"/>
                <w:sz w:val="24"/>
              </w:rPr>
              <w:t>10.80.60.xx/24</w:t>
            </w:r>
          </w:p>
          <w:p w:rsidR="008B10B2" w:rsidRDefault="007A1DE3">
            <w:pPr>
              <w:rPr>
                <w:rFonts w:ascii="仿宋_GB2312" w:eastAsia="仿宋_GB2312" w:hAnsi="宋体"/>
                <w:color w:val="000000"/>
                <w:sz w:val="24"/>
              </w:rPr>
            </w:pPr>
            <w:r>
              <w:rPr>
                <w:rFonts w:ascii="仿宋_GB2312" w:eastAsia="仿宋_GB2312" w:hAnsi="宋体" w:hint="eastAsia"/>
                <w:color w:val="000000"/>
                <w:sz w:val="24"/>
              </w:rPr>
              <w:t>10.80.70.xx/24</w:t>
            </w:r>
          </w:p>
          <w:p w:rsidR="008B10B2" w:rsidRDefault="007A1DE3">
            <w:pPr>
              <w:rPr>
                <w:rFonts w:ascii="仿宋_GB2312" w:eastAsia="仿宋_GB2312" w:hAnsi="宋体"/>
                <w:color w:val="000000"/>
                <w:sz w:val="24"/>
              </w:rPr>
            </w:pPr>
            <w:r>
              <w:rPr>
                <w:rFonts w:ascii="仿宋_GB2312" w:eastAsia="仿宋_GB2312" w:hAnsi="宋体" w:hint="eastAsia"/>
                <w:color w:val="000000"/>
                <w:sz w:val="24"/>
              </w:rPr>
              <w:t>10.80.80.xx/24</w:t>
            </w:r>
          </w:p>
        </w:tc>
      </w:tr>
      <w:tr w:rsidR="008B10B2">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304"/>
          <w:tblHeader/>
        </w:trPr>
        <w:tc>
          <w:tcPr>
            <w:tcW w:w="1239" w:type="dxa"/>
            <w:vMerge/>
            <w:vAlign w:val="center"/>
          </w:tcPr>
          <w:p w:rsidR="008B10B2" w:rsidRDefault="008B10B2">
            <w:pPr>
              <w:spacing w:line="0" w:lineRule="atLeast"/>
              <w:jc w:val="center"/>
              <w:rPr>
                <w:rFonts w:ascii="仿宋_GB2312" w:eastAsia="仿宋_GB2312" w:hAnsi="宋体"/>
                <w:sz w:val="24"/>
              </w:rPr>
            </w:pPr>
          </w:p>
        </w:tc>
        <w:tc>
          <w:tcPr>
            <w:tcW w:w="1937" w:type="dxa"/>
            <w:gridSpan w:val="2"/>
            <w:vAlign w:val="center"/>
          </w:tcPr>
          <w:p w:rsidR="008B10B2" w:rsidRDefault="007A1DE3">
            <w:pPr>
              <w:spacing w:line="0" w:lineRule="atLeast"/>
              <w:jc w:val="center"/>
              <w:rPr>
                <w:rFonts w:ascii="仿宋_GB2312" w:eastAsia="仿宋_GB2312" w:hAnsi="宋体"/>
                <w:sz w:val="24"/>
              </w:rPr>
            </w:pPr>
            <w:r>
              <w:rPr>
                <w:rFonts w:ascii="仿宋_GB2312" w:eastAsia="仿宋_GB2312" w:hAnsi="宋体" w:hint="eastAsia"/>
                <w:sz w:val="24"/>
              </w:rPr>
              <w:t>云主机6</w:t>
            </w:r>
          </w:p>
        </w:tc>
        <w:tc>
          <w:tcPr>
            <w:tcW w:w="1425" w:type="dxa"/>
            <w:gridSpan w:val="2"/>
            <w:vAlign w:val="center"/>
          </w:tcPr>
          <w:p w:rsidR="008B10B2" w:rsidRDefault="007A1DE3">
            <w:pPr>
              <w:spacing w:line="0" w:lineRule="atLeast"/>
              <w:jc w:val="center"/>
              <w:rPr>
                <w:rFonts w:ascii="仿宋_GB2312" w:eastAsia="仿宋_GB2312" w:hAnsi="宋体" w:cs="Arial"/>
                <w:sz w:val="24"/>
              </w:rPr>
            </w:pPr>
            <w:r>
              <w:rPr>
                <w:rFonts w:ascii="仿宋_GB2312" w:eastAsia="仿宋_GB2312" w:hAnsi="宋体" w:cs="Arial" w:hint="eastAsia"/>
                <w:sz w:val="24"/>
              </w:rPr>
              <w:t>ftp.skillschina.com</w:t>
            </w:r>
          </w:p>
        </w:tc>
        <w:tc>
          <w:tcPr>
            <w:tcW w:w="1946" w:type="dxa"/>
            <w:vAlign w:val="center"/>
          </w:tcPr>
          <w:p w:rsidR="008B10B2" w:rsidRDefault="007A1DE3">
            <w:pPr>
              <w:spacing w:line="0" w:lineRule="atLeast"/>
              <w:jc w:val="center"/>
              <w:rPr>
                <w:rFonts w:ascii="仿宋_GB2312" w:eastAsia="仿宋_GB2312" w:hAnsi="宋体" w:cs="Arial"/>
                <w:sz w:val="24"/>
              </w:rPr>
            </w:pPr>
            <w:r>
              <w:rPr>
                <w:rFonts w:ascii="仿宋_GB2312" w:eastAsia="仿宋_GB2312" w:hAnsi="宋体" w:cs="Arial" w:hint="eastAsia"/>
                <w:sz w:val="24"/>
              </w:rPr>
              <w:t>FTPS服务器</w:t>
            </w:r>
          </w:p>
          <w:p w:rsidR="008B10B2" w:rsidRDefault="007A1DE3">
            <w:pPr>
              <w:spacing w:line="0" w:lineRule="atLeast"/>
              <w:jc w:val="center"/>
              <w:rPr>
                <w:rFonts w:ascii="仿宋_GB2312" w:eastAsia="仿宋_GB2312" w:hAnsi="宋体" w:cs="Arial"/>
                <w:sz w:val="24"/>
              </w:rPr>
            </w:pPr>
            <w:r>
              <w:rPr>
                <w:rFonts w:ascii="仿宋_GB2312" w:eastAsia="仿宋_GB2312" w:hAnsi="宋体" w:cs="Arial" w:hint="eastAsia"/>
                <w:sz w:val="24"/>
              </w:rPr>
              <w:t>DFS服务器</w:t>
            </w:r>
          </w:p>
        </w:tc>
        <w:tc>
          <w:tcPr>
            <w:tcW w:w="997" w:type="dxa"/>
            <w:vAlign w:val="center"/>
          </w:tcPr>
          <w:p w:rsidR="008B10B2" w:rsidRDefault="007A1DE3">
            <w:pPr>
              <w:spacing w:line="0" w:lineRule="atLeast"/>
              <w:jc w:val="center"/>
              <w:rPr>
                <w:rFonts w:ascii="仿宋_GB2312" w:eastAsia="仿宋_GB2312" w:hAnsi="宋体" w:cs="Arial"/>
                <w:sz w:val="24"/>
              </w:rPr>
            </w:pPr>
            <w:r>
              <w:rPr>
                <w:rFonts w:ascii="仿宋_GB2312" w:eastAsia="仿宋_GB2312" w:hAnsi="宋体" w:cs="Arial" w:hint="eastAsia"/>
                <w:sz w:val="24"/>
              </w:rPr>
              <w:t>Windows Server 2008 R2</w:t>
            </w:r>
          </w:p>
        </w:tc>
        <w:tc>
          <w:tcPr>
            <w:tcW w:w="1174" w:type="dxa"/>
            <w:gridSpan w:val="2"/>
            <w:vAlign w:val="center"/>
          </w:tcPr>
          <w:p w:rsidR="008B10B2" w:rsidRDefault="007A1DE3">
            <w:pPr>
              <w:spacing w:line="0" w:lineRule="atLeast"/>
              <w:rPr>
                <w:rFonts w:ascii="仿宋_GB2312" w:eastAsia="仿宋_GB2312" w:hAnsi="宋体"/>
                <w:color w:val="000000"/>
                <w:sz w:val="24"/>
              </w:rPr>
            </w:pPr>
            <w:r>
              <w:rPr>
                <w:rFonts w:ascii="仿宋_GB2312" w:eastAsia="仿宋_GB2312" w:hAnsi="宋体" w:hint="eastAsia"/>
                <w:color w:val="000000"/>
                <w:sz w:val="24"/>
              </w:rPr>
              <w:t>10.80.60.xx/24</w:t>
            </w:r>
          </w:p>
        </w:tc>
      </w:tr>
      <w:tr w:rsidR="008B10B2">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304"/>
          <w:tblHeader/>
        </w:trPr>
        <w:tc>
          <w:tcPr>
            <w:tcW w:w="1239" w:type="dxa"/>
            <w:vMerge/>
            <w:vAlign w:val="center"/>
          </w:tcPr>
          <w:p w:rsidR="008B10B2" w:rsidRDefault="008B10B2">
            <w:pPr>
              <w:spacing w:line="0" w:lineRule="atLeast"/>
              <w:jc w:val="center"/>
              <w:rPr>
                <w:rFonts w:ascii="仿宋_GB2312" w:eastAsia="仿宋_GB2312" w:hAnsi="宋体"/>
                <w:sz w:val="24"/>
              </w:rPr>
            </w:pPr>
          </w:p>
        </w:tc>
        <w:tc>
          <w:tcPr>
            <w:tcW w:w="1937" w:type="dxa"/>
            <w:gridSpan w:val="2"/>
            <w:vAlign w:val="center"/>
          </w:tcPr>
          <w:p w:rsidR="008B10B2" w:rsidRDefault="007A1DE3">
            <w:pPr>
              <w:spacing w:line="0" w:lineRule="atLeast"/>
              <w:jc w:val="center"/>
              <w:rPr>
                <w:rFonts w:ascii="仿宋_GB2312" w:eastAsia="仿宋_GB2312" w:hAnsi="宋体"/>
                <w:sz w:val="24"/>
              </w:rPr>
            </w:pPr>
            <w:r>
              <w:rPr>
                <w:rFonts w:ascii="仿宋_GB2312" w:eastAsia="仿宋_GB2312" w:hAnsi="宋体" w:hint="eastAsia"/>
                <w:sz w:val="24"/>
              </w:rPr>
              <w:t>云主机7</w:t>
            </w:r>
          </w:p>
        </w:tc>
        <w:tc>
          <w:tcPr>
            <w:tcW w:w="1425" w:type="dxa"/>
            <w:gridSpan w:val="2"/>
            <w:vAlign w:val="center"/>
          </w:tcPr>
          <w:p w:rsidR="008B10B2" w:rsidRDefault="007A1DE3">
            <w:pPr>
              <w:spacing w:line="0" w:lineRule="atLeast"/>
              <w:rPr>
                <w:rFonts w:ascii="仿宋_GB2312" w:eastAsia="仿宋_GB2312" w:hAnsi="宋体"/>
                <w:sz w:val="24"/>
              </w:rPr>
            </w:pPr>
            <w:r>
              <w:rPr>
                <w:rFonts w:ascii="仿宋_GB2312" w:eastAsia="仿宋_GB2312" w:hAnsi="宋体" w:hint="eastAsia"/>
                <w:sz w:val="24"/>
              </w:rPr>
              <w:t>win7.</w:t>
            </w:r>
            <w:r>
              <w:rPr>
                <w:rFonts w:ascii="仿宋_GB2312" w:eastAsia="仿宋_GB2312" w:hAnsi="宋体" w:cs="Arial" w:hint="eastAsia"/>
                <w:sz w:val="24"/>
              </w:rPr>
              <w:t>skillschina.com</w:t>
            </w:r>
          </w:p>
        </w:tc>
        <w:tc>
          <w:tcPr>
            <w:tcW w:w="1946" w:type="dxa"/>
            <w:vAlign w:val="center"/>
          </w:tcPr>
          <w:p w:rsidR="008B10B2" w:rsidRDefault="007A1DE3">
            <w:pPr>
              <w:spacing w:line="0" w:lineRule="atLeast"/>
              <w:jc w:val="center"/>
              <w:rPr>
                <w:rFonts w:ascii="仿宋_GB2312" w:eastAsia="仿宋_GB2312" w:hAnsi="宋体"/>
                <w:sz w:val="24"/>
              </w:rPr>
            </w:pPr>
            <w:r>
              <w:rPr>
                <w:rFonts w:ascii="仿宋_GB2312" w:eastAsia="仿宋_GB2312" w:hAnsi="宋体" w:hint="eastAsia"/>
                <w:sz w:val="24"/>
              </w:rPr>
              <w:t>Client</w:t>
            </w:r>
          </w:p>
        </w:tc>
        <w:tc>
          <w:tcPr>
            <w:tcW w:w="997" w:type="dxa"/>
            <w:vAlign w:val="center"/>
          </w:tcPr>
          <w:p w:rsidR="008B10B2" w:rsidRDefault="007A1DE3">
            <w:pPr>
              <w:spacing w:line="0" w:lineRule="atLeast"/>
              <w:jc w:val="center"/>
              <w:rPr>
                <w:rFonts w:ascii="仿宋_GB2312" w:eastAsia="仿宋_GB2312" w:hAnsi="宋体"/>
                <w:b/>
                <w:sz w:val="24"/>
              </w:rPr>
            </w:pPr>
            <w:r>
              <w:rPr>
                <w:rFonts w:ascii="仿宋_GB2312" w:eastAsia="仿宋_GB2312" w:hAnsi="宋体" w:cs="Arial" w:hint="eastAsia"/>
                <w:sz w:val="24"/>
              </w:rPr>
              <w:t>Windows 7</w:t>
            </w:r>
          </w:p>
        </w:tc>
        <w:tc>
          <w:tcPr>
            <w:tcW w:w="1174" w:type="dxa"/>
            <w:gridSpan w:val="2"/>
            <w:vAlign w:val="center"/>
          </w:tcPr>
          <w:p w:rsidR="008B10B2" w:rsidRDefault="007A1DE3">
            <w:pPr>
              <w:spacing w:line="0" w:lineRule="atLeast"/>
              <w:rPr>
                <w:rFonts w:ascii="仿宋_GB2312" w:eastAsia="仿宋_GB2312" w:hAnsi="宋体"/>
                <w:color w:val="000000"/>
                <w:sz w:val="24"/>
              </w:rPr>
            </w:pPr>
            <w:r>
              <w:rPr>
                <w:rFonts w:ascii="仿宋_GB2312" w:eastAsia="仿宋_GB2312" w:hAnsi="宋体" w:hint="eastAsia"/>
                <w:color w:val="000000"/>
                <w:sz w:val="24"/>
              </w:rPr>
              <w:t>10.80.60.xx/24</w:t>
            </w:r>
          </w:p>
        </w:tc>
      </w:tr>
      <w:tr w:rsidR="008B10B2">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304"/>
          <w:tblHeader/>
        </w:trPr>
        <w:tc>
          <w:tcPr>
            <w:tcW w:w="1239" w:type="dxa"/>
            <w:vMerge/>
            <w:vAlign w:val="center"/>
          </w:tcPr>
          <w:p w:rsidR="008B10B2" w:rsidRDefault="008B10B2">
            <w:pPr>
              <w:spacing w:line="0" w:lineRule="atLeast"/>
              <w:jc w:val="center"/>
              <w:rPr>
                <w:rFonts w:ascii="仿宋_GB2312" w:eastAsia="仿宋_GB2312" w:hAnsi="宋体"/>
                <w:sz w:val="24"/>
              </w:rPr>
            </w:pPr>
          </w:p>
        </w:tc>
        <w:tc>
          <w:tcPr>
            <w:tcW w:w="1937" w:type="dxa"/>
            <w:gridSpan w:val="2"/>
            <w:vAlign w:val="center"/>
          </w:tcPr>
          <w:p w:rsidR="008B10B2" w:rsidRDefault="007A1DE3">
            <w:pPr>
              <w:spacing w:line="0" w:lineRule="atLeast"/>
              <w:jc w:val="center"/>
              <w:rPr>
                <w:rFonts w:ascii="仿宋_GB2312" w:eastAsia="仿宋_GB2312" w:hAnsi="宋体"/>
                <w:sz w:val="24"/>
              </w:rPr>
            </w:pPr>
            <w:r>
              <w:rPr>
                <w:rFonts w:ascii="仿宋_GB2312" w:eastAsia="仿宋_GB2312" w:hAnsi="宋体" w:hint="eastAsia"/>
                <w:sz w:val="24"/>
              </w:rPr>
              <w:t>云主机8</w:t>
            </w:r>
          </w:p>
        </w:tc>
        <w:tc>
          <w:tcPr>
            <w:tcW w:w="1425" w:type="dxa"/>
            <w:gridSpan w:val="2"/>
            <w:vAlign w:val="center"/>
          </w:tcPr>
          <w:p w:rsidR="008B10B2" w:rsidRDefault="007A1DE3">
            <w:pPr>
              <w:spacing w:line="0" w:lineRule="atLeast"/>
              <w:jc w:val="center"/>
              <w:rPr>
                <w:rFonts w:ascii="仿宋_GB2312" w:eastAsia="仿宋_GB2312" w:hAnsi="宋体" w:cs="Arial"/>
                <w:sz w:val="24"/>
              </w:rPr>
            </w:pPr>
            <w:r>
              <w:rPr>
                <w:rFonts w:ascii="仿宋_GB2312" w:eastAsia="仿宋_GB2312" w:hAnsi="宋体" w:cs="Arial" w:hint="eastAsia"/>
                <w:sz w:val="24"/>
              </w:rPr>
              <w:t>mail.netdj.net</w:t>
            </w:r>
          </w:p>
        </w:tc>
        <w:tc>
          <w:tcPr>
            <w:tcW w:w="1946" w:type="dxa"/>
            <w:vAlign w:val="center"/>
          </w:tcPr>
          <w:p w:rsidR="008B10B2" w:rsidRDefault="007A1DE3">
            <w:pPr>
              <w:spacing w:line="0" w:lineRule="atLeast"/>
              <w:jc w:val="center"/>
              <w:rPr>
                <w:rFonts w:ascii="仿宋_GB2312" w:eastAsia="仿宋_GB2312" w:hAnsi="宋体" w:cs="Arial"/>
                <w:sz w:val="24"/>
              </w:rPr>
            </w:pPr>
            <w:r>
              <w:rPr>
                <w:rFonts w:ascii="仿宋_GB2312" w:eastAsia="仿宋_GB2312" w:hAnsi="宋体" w:cs="Arial" w:hint="eastAsia"/>
                <w:sz w:val="24"/>
              </w:rPr>
              <w:t>MAIL服务器</w:t>
            </w:r>
          </w:p>
          <w:p w:rsidR="008B10B2" w:rsidRDefault="007A1DE3">
            <w:pPr>
              <w:spacing w:line="0" w:lineRule="atLeast"/>
              <w:jc w:val="center"/>
              <w:rPr>
                <w:rFonts w:ascii="仿宋_GB2312" w:eastAsia="仿宋_GB2312" w:hAnsi="宋体" w:cs="Arial"/>
                <w:sz w:val="24"/>
              </w:rPr>
            </w:pPr>
            <w:r>
              <w:rPr>
                <w:rFonts w:ascii="仿宋_GB2312" w:eastAsia="仿宋_GB2312" w:hAnsi="宋体" w:cs="Arial" w:hint="eastAsia"/>
                <w:sz w:val="24"/>
              </w:rPr>
              <w:t>NIS服务器</w:t>
            </w:r>
          </w:p>
        </w:tc>
        <w:tc>
          <w:tcPr>
            <w:tcW w:w="997" w:type="dxa"/>
            <w:vAlign w:val="center"/>
          </w:tcPr>
          <w:p w:rsidR="008B10B2" w:rsidRDefault="007A1DE3">
            <w:pPr>
              <w:spacing w:line="0" w:lineRule="atLeast"/>
              <w:jc w:val="center"/>
              <w:rPr>
                <w:rFonts w:ascii="仿宋_GB2312" w:eastAsia="仿宋_GB2312" w:hAnsi="宋体" w:cs="Arial"/>
                <w:sz w:val="24"/>
              </w:rPr>
            </w:pPr>
            <w:r>
              <w:rPr>
                <w:rFonts w:ascii="仿宋_GB2312" w:eastAsia="仿宋_GB2312" w:hAnsi="宋体" w:hint="eastAsia"/>
                <w:sz w:val="24"/>
              </w:rPr>
              <w:t>Centos 6.5</w:t>
            </w:r>
          </w:p>
        </w:tc>
        <w:tc>
          <w:tcPr>
            <w:tcW w:w="1174" w:type="dxa"/>
            <w:gridSpan w:val="2"/>
            <w:vAlign w:val="center"/>
          </w:tcPr>
          <w:p w:rsidR="008B10B2" w:rsidRDefault="007A1DE3">
            <w:pPr>
              <w:spacing w:line="0" w:lineRule="atLeast"/>
              <w:rPr>
                <w:rFonts w:ascii="仿宋_GB2312" w:eastAsia="仿宋_GB2312" w:hAnsi="宋体"/>
                <w:color w:val="000000"/>
                <w:sz w:val="24"/>
              </w:rPr>
            </w:pPr>
            <w:r>
              <w:rPr>
                <w:rFonts w:ascii="仿宋_GB2312" w:eastAsia="仿宋_GB2312" w:hAnsi="宋体" w:hint="eastAsia"/>
                <w:color w:val="000000"/>
                <w:sz w:val="24"/>
              </w:rPr>
              <w:t>10.80.90.xx/24</w:t>
            </w:r>
          </w:p>
        </w:tc>
      </w:tr>
      <w:tr w:rsidR="008B10B2">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395"/>
          <w:tblHeader/>
        </w:trPr>
        <w:tc>
          <w:tcPr>
            <w:tcW w:w="1239" w:type="dxa"/>
            <w:vMerge/>
            <w:vAlign w:val="center"/>
          </w:tcPr>
          <w:p w:rsidR="008B10B2" w:rsidRDefault="008B10B2">
            <w:pPr>
              <w:spacing w:line="0" w:lineRule="atLeast"/>
              <w:jc w:val="center"/>
              <w:rPr>
                <w:rFonts w:ascii="仿宋_GB2312" w:eastAsia="仿宋_GB2312" w:hAnsi="宋体"/>
                <w:b/>
                <w:sz w:val="24"/>
              </w:rPr>
            </w:pPr>
          </w:p>
        </w:tc>
        <w:tc>
          <w:tcPr>
            <w:tcW w:w="1937" w:type="dxa"/>
            <w:gridSpan w:val="2"/>
            <w:vAlign w:val="center"/>
          </w:tcPr>
          <w:p w:rsidR="008B10B2" w:rsidRDefault="007A1DE3">
            <w:pPr>
              <w:jc w:val="center"/>
              <w:rPr>
                <w:rFonts w:ascii="仿宋_GB2312" w:eastAsia="仿宋_GB2312" w:hAnsi="宋体"/>
                <w:sz w:val="24"/>
              </w:rPr>
            </w:pPr>
            <w:r>
              <w:rPr>
                <w:rFonts w:ascii="仿宋_GB2312" w:eastAsia="仿宋_GB2312" w:hAnsi="宋体" w:hint="eastAsia"/>
                <w:sz w:val="24"/>
              </w:rPr>
              <w:t>云主机9</w:t>
            </w:r>
          </w:p>
        </w:tc>
        <w:tc>
          <w:tcPr>
            <w:tcW w:w="1425" w:type="dxa"/>
            <w:gridSpan w:val="2"/>
            <w:vAlign w:val="center"/>
          </w:tcPr>
          <w:p w:rsidR="008B10B2" w:rsidRDefault="007A1DE3">
            <w:pPr>
              <w:spacing w:line="0" w:lineRule="atLeast"/>
              <w:jc w:val="center"/>
              <w:rPr>
                <w:rFonts w:ascii="仿宋_GB2312" w:eastAsia="仿宋_GB2312" w:hAnsi="宋体" w:cs="Arial"/>
                <w:sz w:val="24"/>
              </w:rPr>
            </w:pPr>
            <w:r>
              <w:rPr>
                <w:rFonts w:ascii="仿宋_GB2312" w:eastAsia="仿宋_GB2312" w:hAnsi="宋体" w:cs="Arial" w:hint="eastAsia"/>
                <w:sz w:val="24"/>
              </w:rPr>
              <w:t>ftp.netdj.net</w:t>
            </w:r>
          </w:p>
        </w:tc>
        <w:tc>
          <w:tcPr>
            <w:tcW w:w="1946" w:type="dxa"/>
            <w:vAlign w:val="center"/>
          </w:tcPr>
          <w:p w:rsidR="008B10B2" w:rsidRDefault="007A1DE3">
            <w:pPr>
              <w:spacing w:line="0" w:lineRule="atLeast"/>
              <w:jc w:val="center"/>
              <w:rPr>
                <w:rFonts w:ascii="仿宋_GB2312" w:eastAsia="仿宋_GB2312" w:hAnsi="宋体" w:cs="Arial"/>
                <w:sz w:val="24"/>
              </w:rPr>
            </w:pPr>
            <w:r>
              <w:rPr>
                <w:rFonts w:ascii="仿宋_GB2312" w:eastAsia="仿宋_GB2312" w:hAnsi="宋体" w:cs="Arial" w:hint="eastAsia"/>
                <w:sz w:val="24"/>
              </w:rPr>
              <w:t>FTPS服务器</w:t>
            </w:r>
          </w:p>
          <w:p w:rsidR="008B10B2" w:rsidRDefault="007A1DE3">
            <w:pPr>
              <w:spacing w:line="0" w:lineRule="atLeast"/>
              <w:jc w:val="center"/>
              <w:rPr>
                <w:rFonts w:ascii="仿宋_GB2312" w:eastAsia="仿宋_GB2312" w:hAnsi="宋体" w:cs="Arial"/>
                <w:sz w:val="24"/>
              </w:rPr>
            </w:pPr>
            <w:r>
              <w:rPr>
                <w:rFonts w:ascii="仿宋_GB2312" w:eastAsia="仿宋_GB2312" w:hAnsi="宋体" w:cs="Arial" w:hint="eastAsia"/>
                <w:sz w:val="24"/>
              </w:rPr>
              <w:t>SAMBA服务器</w:t>
            </w:r>
          </w:p>
        </w:tc>
        <w:tc>
          <w:tcPr>
            <w:tcW w:w="997" w:type="dxa"/>
            <w:vAlign w:val="center"/>
          </w:tcPr>
          <w:p w:rsidR="008B10B2" w:rsidRDefault="007A1DE3">
            <w:pPr>
              <w:spacing w:line="0" w:lineRule="atLeast"/>
              <w:jc w:val="center"/>
              <w:rPr>
                <w:rFonts w:ascii="仿宋_GB2312" w:eastAsia="仿宋_GB2312" w:hAnsi="宋体" w:cs="Arial"/>
                <w:sz w:val="24"/>
              </w:rPr>
            </w:pPr>
            <w:r>
              <w:rPr>
                <w:rFonts w:ascii="仿宋_GB2312" w:eastAsia="仿宋_GB2312" w:hAnsi="宋体" w:hint="eastAsia"/>
                <w:sz w:val="24"/>
              </w:rPr>
              <w:t>Centos 6.5</w:t>
            </w:r>
          </w:p>
        </w:tc>
        <w:tc>
          <w:tcPr>
            <w:tcW w:w="1174" w:type="dxa"/>
            <w:gridSpan w:val="2"/>
          </w:tcPr>
          <w:p w:rsidR="008B10B2" w:rsidRDefault="007A1DE3">
            <w:pPr>
              <w:rPr>
                <w:rFonts w:ascii="仿宋_GB2312" w:eastAsia="仿宋_GB2312" w:hAnsi="宋体"/>
                <w:color w:val="000000"/>
                <w:sz w:val="24"/>
              </w:rPr>
            </w:pPr>
            <w:r>
              <w:rPr>
                <w:rFonts w:ascii="仿宋_GB2312" w:eastAsia="仿宋_GB2312" w:hAnsi="宋体" w:hint="eastAsia"/>
                <w:color w:val="000000"/>
                <w:sz w:val="24"/>
              </w:rPr>
              <w:t>10.80.90.xx/24</w:t>
            </w:r>
          </w:p>
        </w:tc>
      </w:tr>
      <w:tr w:rsidR="008B10B2">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395"/>
          <w:tblHeader/>
        </w:trPr>
        <w:tc>
          <w:tcPr>
            <w:tcW w:w="1239" w:type="dxa"/>
            <w:vMerge/>
            <w:vAlign w:val="center"/>
          </w:tcPr>
          <w:p w:rsidR="008B10B2" w:rsidRDefault="008B10B2">
            <w:pPr>
              <w:spacing w:line="0" w:lineRule="atLeast"/>
              <w:jc w:val="center"/>
              <w:rPr>
                <w:rFonts w:ascii="仿宋_GB2312" w:eastAsia="仿宋_GB2312" w:hAnsi="宋体"/>
                <w:b/>
                <w:sz w:val="24"/>
              </w:rPr>
            </w:pPr>
          </w:p>
        </w:tc>
        <w:tc>
          <w:tcPr>
            <w:tcW w:w="1937" w:type="dxa"/>
            <w:gridSpan w:val="2"/>
            <w:vAlign w:val="center"/>
          </w:tcPr>
          <w:p w:rsidR="008B10B2" w:rsidRDefault="007A1DE3">
            <w:pPr>
              <w:jc w:val="center"/>
              <w:rPr>
                <w:rFonts w:ascii="仿宋_GB2312" w:eastAsia="仿宋_GB2312" w:hAnsi="宋体"/>
                <w:sz w:val="24"/>
              </w:rPr>
            </w:pPr>
            <w:r>
              <w:rPr>
                <w:rFonts w:ascii="仿宋_GB2312" w:eastAsia="仿宋_GB2312" w:hAnsi="宋体" w:hint="eastAsia"/>
                <w:sz w:val="24"/>
              </w:rPr>
              <w:t>云主机10</w:t>
            </w:r>
          </w:p>
        </w:tc>
        <w:tc>
          <w:tcPr>
            <w:tcW w:w="1425" w:type="dxa"/>
            <w:gridSpan w:val="2"/>
            <w:vAlign w:val="center"/>
          </w:tcPr>
          <w:p w:rsidR="008B10B2" w:rsidRDefault="007A1DE3">
            <w:pPr>
              <w:spacing w:line="0" w:lineRule="atLeast"/>
              <w:jc w:val="center"/>
              <w:rPr>
                <w:rFonts w:ascii="仿宋_GB2312" w:eastAsia="仿宋_GB2312" w:hAnsi="宋体" w:cs="Arial"/>
                <w:sz w:val="24"/>
              </w:rPr>
            </w:pPr>
            <w:r>
              <w:rPr>
                <w:rFonts w:ascii="仿宋_GB2312" w:eastAsia="仿宋_GB2312" w:hAnsi="宋体" w:cs="Arial" w:hint="eastAsia"/>
                <w:sz w:val="24"/>
              </w:rPr>
              <w:t>dns.netdj.net</w:t>
            </w:r>
          </w:p>
        </w:tc>
        <w:tc>
          <w:tcPr>
            <w:tcW w:w="1946" w:type="dxa"/>
            <w:vAlign w:val="center"/>
          </w:tcPr>
          <w:p w:rsidR="008B10B2" w:rsidRDefault="007A1DE3">
            <w:pPr>
              <w:spacing w:line="0" w:lineRule="atLeast"/>
              <w:jc w:val="center"/>
              <w:rPr>
                <w:rFonts w:ascii="仿宋_GB2312" w:eastAsia="仿宋_GB2312" w:hAnsi="宋体"/>
                <w:sz w:val="24"/>
              </w:rPr>
            </w:pPr>
            <w:r>
              <w:rPr>
                <w:rFonts w:ascii="仿宋_GB2312" w:eastAsia="仿宋_GB2312" w:hAnsi="宋体" w:hint="eastAsia"/>
                <w:sz w:val="24"/>
              </w:rPr>
              <w:t>域名服务器</w:t>
            </w:r>
          </w:p>
          <w:p w:rsidR="008B10B2" w:rsidRDefault="007A1DE3">
            <w:pPr>
              <w:spacing w:line="0" w:lineRule="atLeast"/>
              <w:jc w:val="center"/>
              <w:rPr>
                <w:rFonts w:ascii="仿宋_GB2312" w:eastAsia="仿宋_GB2312" w:hAnsi="宋体" w:cs="Arial"/>
                <w:sz w:val="24"/>
              </w:rPr>
            </w:pPr>
            <w:r>
              <w:rPr>
                <w:rFonts w:ascii="仿宋_GB2312" w:eastAsia="仿宋_GB2312" w:hAnsi="宋体" w:hint="eastAsia"/>
                <w:sz w:val="24"/>
              </w:rPr>
              <w:t>代理服务器</w:t>
            </w:r>
          </w:p>
        </w:tc>
        <w:tc>
          <w:tcPr>
            <w:tcW w:w="997" w:type="dxa"/>
            <w:vAlign w:val="center"/>
          </w:tcPr>
          <w:p w:rsidR="008B10B2" w:rsidRDefault="007A1DE3">
            <w:pPr>
              <w:spacing w:line="0" w:lineRule="atLeast"/>
              <w:jc w:val="center"/>
              <w:rPr>
                <w:rFonts w:ascii="仿宋_GB2312" w:eastAsia="仿宋_GB2312" w:hAnsi="宋体" w:cs="Arial"/>
                <w:sz w:val="24"/>
              </w:rPr>
            </w:pPr>
            <w:r>
              <w:rPr>
                <w:rFonts w:ascii="仿宋_GB2312" w:eastAsia="仿宋_GB2312" w:hAnsi="宋体" w:hint="eastAsia"/>
                <w:sz w:val="24"/>
              </w:rPr>
              <w:t>Centos 6.5</w:t>
            </w:r>
          </w:p>
        </w:tc>
        <w:tc>
          <w:tcPr>
            <w:tcW w:w="1174" w:type="dxa"/>
            <w:gridSpan w:val="2"/>
          </w:tcPr>
          <w:p w:rsidR="008B10B2" w:rsidRDefault="007A1DE3">
            <w:pPr>
              <w:rPr>
                <w:rFonts w:ascii="仿宋_GB2312" w:eastAsia="仿宋_GB2312" w:hAnsi="宋体"/>
                <w:color w:val="000000"/>
                <w:sz w:val="24"/>
              </w:rPr>
            </w:pPr>
            <w:r>
              <w:rPr>
                <w:rFonts w:ascii="仿宋_GB2312" w:eastAsia="仿宋_GB2312" w:hAnsi="宋体" w:hint="eastAsia"/>
                <w:color w:val="000000"/>
                <w:sz w:val="24"/>
              </w:rPr>
              <w:t>10.80.90.xx/24</w:t>
            </w:r>
          </w:p>
        </w:tc>
      </w:tr>
      <w:tr w:rsidR="008B10B2">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395"/>
          <w:tblHeader/>
        </w:trPr>
        <w:tc>
          <w:tcPr>
            <w:tcW w:w="1239" w:type="dxa"/>
            <w:vMerge/>
            <w:vAlign w:val="center"/>
          </w:tcPr>
          <w:p w:rsidR="008B10B2" w:rsidRDefault="008B10B2">
            <w:pPr>
              <w:spacing w:line="0" w:lineRule="atLeast"/>
              <w:jc w:val="center"/>
              <w:rPr>
                <w:rFonts w:ascii="仿宋_GB2312" w:eastAsia="仿宋_GB2312" w:hAnsi="宋体"/>
                <w:b/>
                <w:sz w:val="24"/>
              </w:rPr>
            </w:pPr>
          </w:p>
        </w:tc>
        <w:tc>
          <w:tcPr>
            <w:tcW w:w="1937" w:type="dxa"/>
            <w:gridSpan w:val="2"/>
            <w:vAlign w:val="center"/>
          </w:tcPr>
          <w:p w:rsidR="008B10B2" w:rsidRDefault="007A1DE3">
            <w:pPr>
              <w:jc w:val="center"/>
              <w:rPr>
                <w:rFonts w:ascii="仿宋_GB2312" w:eastAsia="仿宋_GB2312" w:hAnsi="宋体"/>
                <w:sz w:val="24"/>
              </w:rPr>
            </w:pPr>
            <w:r>
              <w:rPr>
                <w:rFonts w:ascii="仿宋_GB2312" w:eastAsia="仿宋_GB2312" w:hAnsi="宋体" w:hint="eastAsia"/>
                <w:sz w:val="24"/>
              </w:rPr>
              <w:t>云主机11</w:t>
            </w:r>
          </w:p>
        </w:tc>
        <w:tc>
          <w:tcPr>
            <w:tcW w:w="1425" w:type="dxa"/>
            <w:gridSpan w:val="2"/>
            <w:vAlign w:val="center"/>
          </w:tcPr>
          <w:p w:rsidR="008B10B2" w:rsidRDefault="007A1DE3">
            <w:pPr>
              <w:spacing w:line="0" w:lineRule="atLeast"/>
              <w:jc w:val="center"/>
              <w:rPr>
                <w:rFonts w:ascii="仿宋_GB2312" w:eastAsia="仿宋_GB2312" w:hAnsi="宋体" w:cs="Arial"/>
                <w:sz w:val="24"/>
              </w:rPr>
            </w:pPr>
            <w:r>
              <w:rPr>
                <w:rFonts w:ascii="仿宋_GB2312" w:eastAsia="仿宋_GB2312" w:hAnsi="宋体" w:cs="Arial" w:hint="eastAsia"/>
                <w:sz w:val="24"/>
              </w:rPr>
              <w:t>www.netdj.net</w:t>
            </w:r>
          </w:p>
        </w:tc>
        <w:tc>
          <w:tcPr>
            <w:tcW w:w="1946" w:type="dxa"/>
            <w:vAlign w:val="center"/>
          </w:tcPr>
          <w:p w:rsidR="008B10B2" w:rsidRDefault="007A1DE3">
            <w:pPr>
              <w:spacing w:line="0" w:lineRule="atLeast"/>
              <w:jc w:val="center"/>
              <w:rPr>
                <w:rFonts w:ascii="仿宋_GB2312" w:eastAsia="仿宋_GB2312" w:hAnsi="宋体"/>
                <w:sz w:val="24"/>
              </w:rPr>
            </w:pPr>
            <w:r>
              <w:rPr>
                <w:rFonts w:ascii="仿宋_GB2312" w:eastAsia="仿宋_GB2312" w:hAnsi="宋体" w:hint="eastAsia"/>
                <w:sz w:val="24"/>
              </w:rPr>
              <w:t>WEB服务器</w:t>
            </w:r>
          </w:p>
          <w:p w:rsidR="008B10B2" w:rsidRDefault="007A1DE3">
            <w:pPr>
              <w:spacing w:line="0" w:lineRule="atLeast"/>
              <w:jc w:val="center"/>
              <w:rPr>
                <w:rFonts w:ascii="仿宋_GB2312" w:eastAsia="仿宋_GB2312" w:hAnsi="宋体" w:cs="Arial"/>
                <w:sz w:val="24"/>
              </w:rPr>
            </w:pPr>
            <w:r>
              <w:rPr>
                <w:rFonts w:ascii="仿宋_GB2312" w:eastAsia="仿宋_GB2312" w:hAnsi="宋体" w:hint="eastAsia"/>
                <w:sz w:val="24"/>
              </w:rPr>
              <w:t>数据库服务器</w:t>
            </w:r>
          </w:p>
        </w:tc>
        <w:tc>
          <w:tcPr>
            <w:tcW w:w="997" w:type="dxa"/>
            <w:vAlign w:val="center"/>
          </w:tcPr>
          <w:p w:rsidR="008B10B2" w:rsidRDefault="007A1DE3">
            <w:pPr>
              <w:spacing w:line="0" w:lineRule="atLeast"/>
              <w:jc w:val="center"/>
              <w:rPr>
                <w:rFonts w:ascii="仿宋_GB2312" w:eastAsia="仿宋_GB2312" w:hAnsi="宋体" w:cs="Arial"/>
                <w:sz w:val="24"/>
              </w:rPr>
            </w:pPr>
            <w:r>
              <w:rPr>
                <w:rFonts w:ascii="仿宋_GB2312" w:eastAsia="仿宋_GB2312" w:hAnsi="宋体" w:hint="eastAsia"/>
                <w:sz w:val="24"/>
              </w:rPr>
              <w:t>Centos 6.5</w:t>
            </w:r>
          </w:p>
        </w:tc>
        <w:tc>
          <w:tcPr>
            <w:tcW w:w="1174" w:type="dxa"/>
            <w:gridSpan w:val="2"/>
          </w:tcPr>
          <w:p w:rsidR="008B10B2" w:rsidRDefault="007A1DE3">
            <w:pPr>
              <w:rPr>
                <w:rFonts w:ascii="仿宋_GB2312" w:eastAsia="仿宋_GB2312" w:hAnsi="宋体"/>
                <w:color w:val="000000"/>
                <w:sz w:val="24"/>
              </w:rPr>
            </w:pPr>
            <w:r>
              <w:rPr>
                <w:rFonts w:ascii="仿宋_GB2312" w:eastAsia="仿宋_GB2312" w:hAnsi="宋体" w:hint="eastAsia"/>
                <w:color w:val="000000"/>
                <w:sz w:val="24"/>
              </w:rPr>
              <w:t>10.80.90.xx/24</w:t>
            </w:r>
          </w:p>
        </w:tc>
      </w:tr>
      <w:tr w:rsidR="008B10B2">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477"/>
          <w:tblHeader/>
        </w:trPr>
        <w:tc>
          <w:tcPr>
            <w:tcW w:w="1239" w:type="dxa"/>
            <w:vMerge w:val="restart"/>
            <w:tcBorders>
              <w:top w:val="single" w:sz="4" w:space="0" w:color="auto"/>
            </w:tcBorders>
            <w:vAlign w:val="center"/>
          </w:tcPr>
          <w:p w:rsidR="008B10B2" w:rsidRPr="000A012D" w:rsidRDefault="007A1DE3">
            <w:pPr>
              <w:spacing w:line="0" w:lineRule="atLeast"/>
              <w:jc w:val="center"/>
              <w:rPr>
                <w:rFonts w:ascii="仿宋_GB2312" w:eastAsia="仿宋_GB2312" w:hAnsi="宋体"/>
                <w:sz w:val="24"/>
              </w:rPr>
            </w:pPr>
            <w:r w:rsidRPr="000A012D">
              <w:rPr>
                <w:rFonts w:ascii="仿宋_GB2312" w:eastAsia="仿宋_GB2312" w:hAnsi="宋体" w:hint="eastAsia"/>
                <w:sz w:val="24"/>
              </w:rPr>
              <w:lastRenderedPageBreak/>
              <w:t>PC1</w:t>
            </w:r>
          </w:p>
          <w:p w:rsidR="008B10B2" w:rsidRDefault="007A1DE3">
            <w:pPr>
              <w:spacing w:line="0" w:lineRule="atLeast"/>
              <w:rPr>
                <w:rFonts w:ascii="仿宋_GB2312" w:eastAsia="仿宋_GB2312" w:hAnsi="宋体"/>
                <w:sz w:val="24"/>
              </w:rPr>
            </w:pPr>
            <w:r>
              <w:rPr>
                <w:rFonts w:ascii="仿宋_GB2312" w:eastAsia="仿宋_GB2312" w:hAnsi="宋体" w:hint="eastAsia"/>
                <w:sz w:val="24"/>
              </w:rPr>
              <w:t>（IP为10.80.60.0/24网段）</w:t>
            </w:r>
          </w:p>
        </w:tc>
        <w:tc>
          <w:tcPr>
            <w:tcW w:w="1937" w:type="dxa"/>
            <w:gridSpan w:val="2"/>
            <w:tcBorders>
              <w:top w:val="single" w:sz="4" w:space="0" w:color="auto"/>
            </w:tcBorders>
            <w:vAlign w:val="center"/>
          </w:tcPr>
          <w:p w:rsidR="008B10B2" w:rsidRDefault="007A1DE3">
            <w:pPr>
              <w:spacing w:line="0" w:lineRule="atLeast"/>
              <w:jc w:val="center"/>
              <w:rPr>
                <w:rFonts w:ascii="仿宋_GB2312" w:eastAsia="仿宋_GB2312" w:hAnsi="宋体"/>
                <w:sz w:val="24"/>
              </w:rPr>
            </w:pPr>
            <w:r>
              <w:rPr>
                <w:rFonts w:ascii="仿宋_GB2312" w:eastAsia="仿宋_GB2312" w:hAnsi="宋体" w:hint="eastAsia"/>
                <w:sz w:val="24"/>
              </w:rPr>
              <w:t>服务器1</w:t>
            </w:r>
          </w:p>
        </w:tc>
        <w:tc>
          <w:tcPr>
            <w:tcW w:w="1425" w:type="dxa"/>
            <w:gridSpan w:val="2"/>
            <w:vAlign w:val="center"/>
          </w:tcPr>
          <w:p w:rsidR="008B10B2" w:rsidRDefault="007A1DE3">
            <w:pPr>
              <w:spacing w:line="0" w:lineRule="atLeast"/>
              <w:jc w:val="left"/>
              <w:rPr>
                <w:rFonts w:ascii="仿宋_GB2312" w:eastAsia="仿宋_GB2312" w:hAnsi="宋体" w:cs="Arial"/>
                <w:sz w:val="24"/>
              </w:rPr>
            </w:pPr>
            <w:r>
              <w:rPr>
                <w:rFonts w:ascii="仿宋_GB2312" w:eastAsia="仿宋_GB2312" w:hAnsi="宋体" w:cs="Arial" w:hint="eastAsia"/>
                <w:sz w:val="24"/>
              </w:rPr>
              <w:t>dcro.skillschina.com</w:t>
            </w:r>
          </w:p>
        </w:tc>
        <w:tc>
          <w:tcPr>
            <w:tcW w:w="1946" w:type="dxa"/>
            <w:vAlign w:val="center"/>
          </w:tcPr>
          <w:p w:rsidR="008B10B2" w:rsidRDefault="007A1DE3">
            <w:pPr>
              <w:spacing w:line="0" w:lineRule="atLeast"/>
              <w:jc w:val="center"/>
              <w:rPr>
                <w:rFonts w:ascii="仿宋_GB2312" w:eastAsia="仿宋_GB2312" w:hAnsi="宋体" w:cs="Arial"/>
                <w:sz w:val="24"/>
              </w:rPr>
            </w:pPr>
            <w:r>
              <w:rPr>
                <w:rFonts w:ascii="仿宋_GB2312" w:eastAsia="仿宋_GB2312" w:hAnsi="宋体" w:cs="Arial" w:hint="eastAsia"/>
                <w:sz w:val="24"/>
              </w:rPr>
              <w:t>RODC服务器</w:t>
            </w:r>
          </w:p>
        </w:tc>
        <w:tc>
          <w:tcPr>
            <w:tcW w:w="997" w:type="dxa"/>
            <w:vAlign w:val="center"/>
          </w:tcPr>
          <w:p w:rsidR="008B10B2" w:rsidRDefault="007A1DE3">
            <w:pPr>
              <w:spacing w:line="0" w:lineRule="atLeast"/>
              <w:jc w:val="center"/>
              <w:rPr>
                <w:rFonts w:ascii="仿宋_GB2312" w:eastAsia="仿宋_GB2312" w:hAnsi="宋体" w:cs="Arial"/>
                <w:sz w:val="24"/>
              </w:rPr>
            </w:pPr>
            <w:r>
              <w:rPr>
                <w:rFonts w:ascii="仿宋_GB2312" w:eastAsia="仿宋_GB2312" w:hAnsi="宋体" w:cs="Arial" w:hint="eastAsia"/>
                <w:sz w:val="24"/>
              </w:rPr>
              <w:t>Windows Server 2008 R2</w:t>
            </w:r>
          </w:p>
        </w:tc>
        <w:tc>
          <w:tcPr>
            <w:tcW w:w="1174" w:type="dxa"/>
            <w:gridSpan w:val="2"/>
            <w:vAlign w:val="center"/>
          </w:tcPr>
          <w:p w:rsidR="008B10B2" w:rsidRDefault="007A1DE3">
            <w:pPr>
              <w:spacing w:line="0" w:lineRule="atLeast"/>
              <w:rPr>
                <w:rFonts w:ascii="仿宋_GB2312" w:eastAsia="仿宋_GB2312" w:hAnsi="宋体"/>
                <w:color w:val="000000"/>
                <w:sz w:val="24"/>
              </w:rPr>
            </w:pPr>
            <w:r>
              <w:rPr>
                <w:rFonts w:ascii="仿宋_GB2312" w:eastAsia="仿宋_GB2312" w:hAnsi="宋体" w:hint="eastAsia"/>
                <w:color w:val="000000"/>
                <w:sz w:val="24"/>
              </w:rPr>
              <w:t>10.80.60.221/24</w:t>
            </w:r>
          </w:p>
        </w:tc>
      </w:tr>
      <w:tr w:rsidR="008B10B2">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60"/>
          <w:tblHeader/>
        </w:trPr>
        <w:tc>
          <w:tcPr>
            <w:tcW w:w="1239" w:type="dxa"/>
            <w:vMerge/>
            <w:tcBorders>
              <w:top w:val="single" w:sz="4" w:space="0" w:color="auto"/>
            </w:tcBorders>
            <w:vAlign w:val="center"/>
          </w:tcPr>
          <w:p w:rsidR="008B10B2" w:rsidRDefault="008B10B2">
            <w:pPr>
              <w:spacing w:line="0" w:lineRule="atLeast"/>
              <w:jc w:val="center"/>
              <w:rPr>
                <w:rFonts w:ascii="仿宋_GB2312" w:eastAsia="仿宋_GB2312" w:hAnsi="宋体"/>
                <w:b/>
                <w:sz w:val="24"/>
              </w:rPr>
            </w:pPr>
          </w:p>
        </w:tc>
        <w:tc>
          <w:tcPr>
            <w:tcW w:w="1937" w:type="dxa"/>
            <w:gridSpan w:val="2"/>
            <w:tcBorders>
              <w:top w:val="single" w:sz="4" w:space="0" w:color="auto"/>
            </w:tcBorders>
            <w:vAlign w:val="center"/>
          </w:tcPr>
          <w:p w:rsidR="008B10B2" w:rsidRDefault="007A1DE3">
            <w:pPr>
              <w:spacing w:line="0" w:lineRule="atLeast"/>
              <w:jc w:val="center"/>
              <w:rPr>
                <w:rFonts w:ascii="仿宋_GB2312" w:eastAsia="仿宋_GB2312" w:hAnsi="宋体"/>
                <w:sz w:val="24"/>
              </w:rPr>
            </w:pPr>
            <w:r>
              <w:rPr>
                <w:rFonts w:ascii="仿宋_GB2312" w:eastAsia="仿宋_GB2312" w:hAnsi="宋体" w:hint="eastAsia"/>
                <w:sz w:val="24"/>
              </w:rPr>
              <w:t>服务器2</w:t>
            </w:r>
          </w:p>
        </w:tc>
        <w:tc>
          <w:tcPr>
            <w:tcW w:w="1425" w:type="dxa"/>
            <w:gridSpan w:val="2"/>
            <w:vAlign w:val="center"/>
          </w:tcPr>
          <w:p w:rsidR="008B10B2" w:rsidRDefault="007A1DE3">
            <w:pPr>
              <w:spacing w:line="0" w:lineRule="atLeast"/>
              <w:jc w:val="center"/>
              <w:rPr>
                <w:rFonts w:ascii="仿宋_GB2312" w:eastAsia="仿宋_GB2312" w:hAnsi="宋体" w:cs="Arial"/>
                <w:sz w:val="24"/>
                <w:lang w:val="de-DE"/>
              </w:rPr>
            </w:pPr>
            <w:r>
              <w:rPr>
                <w:rFonts w:ascii="仿宋_GB2312" w:eastAsia="仿宋_GB2312" w:hAnsi="宋体" w:hint="eastAsia"/>
                <w:sz w:val="24"/>
              </w:rPr>
              <w:t>Server</w:t>
            </w:r>
            <w:r>
              <w:rPr>
                <w:rFonts w:ascii="仿宋_GB2312" w:eastAsia="仿宋_GB2312" w:hAnsi="宋体" w:cs="Arial" w:hint="eastAsia"/>
                <w:sz w:val="24"/>
                <w:lang w:val="de-DE"/>
              </w:rPr>
              <w:t xml:space="preserve">2.bj.skillschina.com                                                              </w:t>
            </w:r>
          </w:p>
        </w:tc>
        <w:tc>
          <w:tcPr>
            <w:tcW w:w="1946" w:type="dxa"/>
            <w:vAlign w:val="center"/>
          </w:tcPr>
          <w:p w:rsidR="008B10B2" w:rsidRDefault="007A1DE3">
            <w:pPr>
              <w:spacing w:line="0" w:lineRule="atLeast"/>
              <w:jc w:val="center"/>
              <w:rPr>
                <w:rFonts w:ascii="仿宋_GB2312" w:eastAsia="仿宋_GB2312" w:hAnsi="宋体" w:cs="Arial"/>
                <w:sz w:val="24"/>
              </w:rPr>
            </w:pPr>
            <w:r>
              <w:rPr>
                <w:rFonts w:ascii="仿宋_GB2312" w:eastAsia="仿宋_GB2312" w:hAnsi="宋体" w:cs="Arial" w:hint="eastAsia"/>
                <w:sz w:val="24"/>
              </w:rPr>
              <w:t>子域控制器</w:t>
            </w:r>
          </w:p>
          <w:p w:rsidR="008B10B2" w:rsidRDefault="007A1DE3">
            <w:pPr>
              <w:spacing w:line="0" w:lineRule="atLeast"/>
              <w:jc w:val="center"/>
              <w:rPr>
                <w:rFonts w:ascii="仿宋_GB2312" w:eastAsia="仿宋_GB2312" w:hAnsi="宋体" w:cs="Arial"/>
                <w:sz w:val="24"/>
              </w:rPr>
            </w:pPr>
            <w:proofErr w:type="gramStart"/>
            <w:r>
              <w:rPr>
                <w:rFonts w:ascii="仿宋_GB2312" w:eastAsia="仿宋_GB2312" w:hAnsi="宋体" w:cs="Arial" w:hint="eastAsia"/>
                <w:sz w:val="24"/>
              </w:rPr>
              <w:t>卷影副本</w:t>
            </w:r>
            <w:proofErr w:type="gramEnd"/>
          </w:p>
        </w:tc>
        <w:tc>
          <w:tcPr>
            <w:tcW w:w="997" w:type="dxa"/>
            <w:vAlign w:val="center"/>
          </w:tcPr>
          <w:p w:rsidR="008B10B2" w:rsidRDefault="007A1DE3">
            <w:pPr>
              <w:spacing w:line="0" w:lineRule="atLeast"/>
              <w:jc w:val="center"/>
              <w:rPr>
                <w:rFonts w:ascii="仿宋_GB2312" w:eastAsia="仿宋_GB2312" w:hAnsi="宋体" w:cs="Arial"/>
                <w:sz w:val="24"/>
              </w:rPr>
            </w:pPr>
            <w:r>
              <w:rPr>
                <w:rFonts w:ascii="仿宋_GB2312" w:eastAsia="仿宋_GB2312" w:hAnsi="宋体" w:cs="Arial" w:hint="eastAsia"/>
                <w:sz w:val="24"/>
              </w:rPr>
              <w:t>Windows Server 2008 R2</w:t>
            </w:r>
          </w:p>
        </w:tc>
        <w:tc>
          <w:tcPr>
            <w:tcW w:w="1174" w:type="dxa"/>
            <w:gridSpan w:val="2"/>
            <w:vAlign w:val="center"/>
          </w:tcPr>
          <w:p w:rsidR="008B10B2" w:rsidRDefault="007A1DE3">
            <w:pPr>
              <w:spacing w:line="0" w:lineRule="atLeast"/>
              <w:rPr>
                <w:rFonts w:ascii="仿宋_GB2312" w:eastAsia="仿宋_GB2312" w:hAnsi="宋体"/>
                <w:color w:val="000000"/>
                <w:sz w:val="24"/>
              </w:rPr>
            </w:pPr>
            <w:r>
              <w:rPr>
                <w:rFonts w:ascii="仿宋_GB2312" w:eastAsia="仿宋_GB2312" w:hAnsi="宋体" w:hint="eastAsia"/>
                <w:color w:val="000000"/>
                <w:sz w:val="24"/>
              </w:rPr>
              <w:t>10.80.60.222/24</w:t>
            </w:r>
          </w:p>
        </w:tc>
      </w:tr>
      <w:tr w:rsidR="008B10B2">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304"/>
          <w:tblHeader/>
        </w:trPr>
        <w:tc>
          <w:tcPr>
            <w:tcW w:w="1239" w:type="dxa"/>
            <w:vMerge/>
            <w:tcBorders>
              <w:top w:val="single" w:sz="4" w:space="0" w:color="auto"/>
            </w:tcBorders>
            <w:vAlign w:val="center"/>
          </w:tcPr>
          <w:p w:rsidR="008B10B2" w:rsidRDefault="008B10B2">
            <w:pPr>
              <w:spacing w:line="0" w:lineRule="atLeast"/>
              <w:jc w:val="center"/>
              <w:rPr>
                <w:rFonts w:ascii="仿宋_GB2312" w:eastAsia="仿宋_GB2312" w:hAnsi="宋体"/>
                <w:b/>
                <w:sz w:val="24"/>
              </w:rPr>
            </w:pPr>
          </w:p>
        </w:tc>
        <w:tc>
          <w:tcPr>
            <w:tcW w:w="1937" w:type="dxa"/>
            <w:gridSpan w:val="2"/>
            <w:tcBorders>
              <w:top w:val="single" w:sz="4" w:space="0" w:color="auto"/>
            </w:tcBorders>
            <w:vAlign w:val="center"/>
          </w:tcPr>
          <w:p w:rsidR="008B10B2" w:rsidRDefault="007A1DE3">
            <w:pPr>
              <w:spacing w:line="0" w:lineRule="atLeast"/>
              <w:jc w:val="center"/>
              <w:rPr>
                <w:rFonts w:ascii="仿宋_GB2312" w:eastAsia="仿宋_GB2312" w:hAnsi="宋体"/>
                <w:sz w:val="24"/>
              </w:rPr>
            </w:pPr>
            <w:r>
              <w:rPr>
                <w:rFonts w:ascii="仿宋_GB2312" w:eastAsia="仿宋_GB2312" w:hAnsi="宋体" w:hint="eastAsia"/>
                <w:sz w:val="24"/>
              </w:rPr>
              <w:t>服务器3</w:t>
            </w:r>
          </w:p>
        </w:tc>
        <w:tc>
          <w:tcPr>
            <w:tcW w:w="1425" w:type="dxa"/>
            <w:gridSpan w:val="2"/>
            <w:vAlign w:val="center"/>
          </w:tcPr>
          <w:p w:rsidR="008B10B2" w:rsidRDefault="007A1DE3">
            <w:pPr>
              <w:spacing w:line="0" w:lineRule="atLeast"/>
              <w:jc w:val="center"/>
              <w:rPr>
                <w:rFonts w:ascii="仿宋_GB2312" w:eastAsia="仿宋_GB2312" w:hAnsi="宋体" w:cs="Arial"/>
                <w:sz w:val="24"/>
              </w:rPr>
            </w:pPr>
            <w:r>
              <w:rPr>
                <w:rFonts w:ascii="仿宋_GB2312" w:eastAsia="仿宋_GB2312" w:hAnsi="宋体" w:hint="eastAsia"/>
                <w:sz w:val="24"/>
              </w:rPr>
              <w:t>Server3</w:t>
            </w:r>
          </w:p>
        </w:tc>
        <w:tc>
          <w:tcPr>
            <w:tcW w:w="1946" w:type="dxa"/>
            <w:vAlign w:val="center"/>
          </w:tcPr>
          <w:p w:rsidR="008B10B2" w:rsidRDefault="007A1DE3">
            <w:pPr>
              <w:spacing w:line="0" w:lineRule="atLeast"/>
              <w:jc w:val="center"/>
              <w:rPr>
                <w:rFonts w:ascii="仿宋_GB2312" w:eastAsia="仿宋_GB2312" w:hAnsi="宋体" w:cs="Arial"/>
                <w:sz w:val="24"/>
              </w:rPr>
            </w:pPr>
            <w:r>
              <w:rPr>
                <w:rFonts w:ascii="仿宋_GB2312" w:eastAsia="仿宋_GB2312" w:hAnsi="宋体" w:cs="Arial" w:hint="eastAsia"/>
                <w:sz w:val="24"/>
              </w:rPr>
              <w:t>DHCP服务器</w:t>
            </w:r>
          </w:p>
          <w:p w:rsidR="008B10B2" w:rsidRDefault="007A1DE3">
            <w:pPr>
              <w:spacing w:line="0" w:lineRule="atLeast"/>
              <w:jc w:val="center"/>
              <w:rPr>
                <w:rFonts w:ascii="仿宋_GB2312" w:eastAsia="仿宋_GB2312" w:hAnsi="宋体" w:cs="Arial"/>
                <w:sz w:val="24"/>
              </w:rPr>
            </w:pPr>
            <w:r>
              <w:rPr>
                <w:rFonts w:ascii="仿宋_GB2312" w:eastAsia="仿宋_GB2312" w:hAnsi="宋体" w:cs="Arial" w:hint="eastAsia"/>
                <w:sz w:val="24"/>
              </w:rPr>
              <w:t>WDS服务器</w:t>
            </w:r>
          </w:p>
        </w:tc>
        <w:tc>
          <w:tcPr>
            <w:tcW w:w="997" w:type="dxa"/>
            <w:vAlign w:val="center"/>
          </w:tcPr>
          <w:p w:rsidR="008B10B2" w:rsidRDefault="007A1DE3">
            <w:pPr>
              <w:spacing w:line="0" w:lineRule="atLeast"/>
              <w:jc w:val="center"/>
              <w:rPr>
                <w:rFonts w:ascii="仿宋_GB2312" w:eastAsia="仿宋_GB2312" w:hAnsi="宋体" w:cs="Arial"/>
                <w:sz w:val="24"/>
              </w:rPr>
            </w:pPr>
            <w:r>
              <w:rPr>
                <w:rFonts w:ascii="仿宋_GB2312" w:eastAsia="仿宋_GB2312" w:hAnsi="宋体" w:hint="eastAsia"/>
                <w:sz w:val="24"/>
              </w:rPr>
              <w:t>Windows Server 2012 R2</w:t>
            </w:r>
          </w:p>
        </w:tc>
        <w:tc>
          <w:tcPr>
            <w:tcW w:w="1174" w:type="dxa"/>
            <w:gridSpan w:val="2"/>
            <w:vAlign w:val="center"/>
          </w:tcPr>
          <w:p w:rsidR="008B10B2" w:rsidRDefault="007A1DE3">
            <w:pPr>
              <w:spacing w:line="0" w:lineRule="atLeast"/>
              <w:rPr>
                <w:rFonts w:ascii="仿宋_GB2312" w:eastAsia="仿宋_GB2312" w:hAnsi="宋体"/>
                <w:color w:val="000000"/>
                <w:sz w:val="24"/>
              </w:rPr>
            </w:pPr>
            <w:r>
              <w:rPr>
                <w:rFonts w:ascii="仿宋_GB2312" w:eastAsia="仿宋_GB2312" w:hAnsi="宋体" w:hint="eastAsia"/>
                <w:color w:val="000000"/>
                <w:sz w:val="24"/>
              </w:rPr>
              <w:t>10.80.60.223/24</w:t>
            </w:r>
          </w:p>
        </w:tc>
      </w:tr>
      <w:tr w:rsidR="008B10B2">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486"/>
          <w:tblHeader/>
        </w:trPr>
        <w:tc>
          <w:tcPr>
            <w:tcW w:w="1239" w:type="dxa"/>
            <w:vMerge/>
            <w:vAlign w:val="center"/>
          </w:tcPr>
          <w:p w:rsidR="008B10B2" w:rsidRDefault="008B10B2">
            <w:pPr>
              <w:spacing w:line="0" w:lineRule="atLeast"/>
              <w:jc w:val="center"/>
              <w:rPr>
                <w:rFonts w:ascii="仿宋_GB2312" w:eastAsia="仿宋_GB2312" w:hAnsi="宋体"/>
                <w:b/>
                <w:sz w:val="24"/>
              </w:rPr>
            </w:pPr>
          </w:p>
        </w:tc>
        <w:tc>
          <w:tcPr>
            <w:tcW w:w="1937" w:type="dxa"/>
            <w:gridSpan w:val="2"/>
            <w:vAlign w:val="center"/>
          </w:tcPr>
          <w:p w:rsidR="008B10B2" w:rsidRDefault="007A1DE3">
            <w:pPr>
              <w:spacing w:line="0" w:lineRule="atLeast"/>
              <w:jc w:val="center"/>
              <w:rPr>
                <w:rFonts w:ascii="仿宋_GB2312" w:eastAsia="仿宋_GB2312" w:hAnsi="宋体"/>
                <w:sz w:val="24"/>
              </w:rPr>
            </w:pPr>
            <w:r>
              <w:rPr>
                <w:rFonts w:ascii="仿宋_GB2312" w:eastAsia="仿宋_GB2312" w:hAnsi="宋体" w:hint="eastAsia"/>
                <w:sz w:val="24"/>
              </w:rPr>
              <w:t>服务器4</w:t>
            </w:r>
          </w:p>
        </w:tc>
        <w:tc>
          <w:tcPr>
            <w:tcW w:w="1425" w:type="dxa"/>
            <w:gridSpan w:val="2"/>
            <w:vAlign w:val="center"/>
          </w:tcPr>
          <w:p w:rsidR="008B10B2" w:rsidRDefault="007A1DE3">
            <w:pPr>
              <w:spacing w:line="0" w:lineRule="atLeast"/>
              <w:jc w:val="left"/>
              <w:rPr>
                <w:rFonts w:ascii="仿宋_GB2312" w:eastAsia="仿宋_GB2312" w:hAnsi="宋体" w:cs="Arial"/>
                <w:sz w:val="24"/>
              </w:rPr>
            </w:pPr>
            <w:r>
              <w:rPr>
                <w:rFonts w:ascii="仿宋_GB2312" w:eastAsia="仿宋_GB2312" w:hAnsi="宋体" w:cs="Arial" w:hint="eastAsia"/>
                <w:sz w:val="24"/>
              </w:rPr>
              <w:t>core.skillschina.com</w:t>
            </w:r>
          </w:p>
        </w:tc>
        <w:tc>
          <w:tcPr>
            <w:tcW w:w="1946" w:type="dxa"/>
            <w:vAlign w:val="center"/>
          </w:tcPr>
          <w:p w:rsidR="008B10B2" w:rsidRDefault="007A1DE3">
            <w:pPr>
              <w:spacing w:line="0" w:lineRule="atLeast"/>
              <w:jc w:val="center"/>
              <w:rPr>
                <w:rFonts w:ascii="仿宋_GB2312" w:eastAsia="仿宋_GB2312" w:hAnsi="宋体" w:cs="Arial"/>
                <w:sz w:val="24"/>
              </w:rPr>
            </w:pPr>
            <w:r>
              <w:rPr>
                <w:rFonts w:ascii="仿宋_GB2312" w:eastAsia="仿宋_GB2312" w:hAnsi="宋体" w:cs="Arial" w:hint="eastAsia"/>
                <w:sz w:val="24"/>
              </w:rPr>
              <w:t>CORE系统</w:t>
            </w:r>
          </w:p>
        </w:tc>
        <w:tc>
          <w:tcPr>
            <w:tcW w:w="997" w:type="dxa"/>
            <w:vAlign w:val="center"/>
          </w:tcPr>
          <w:p w:rsidR="008B10B2" w:rsidRDefault="007A1DE3">
            <w:pPr>
              <w:spacing w:line="0" w:lineRule="atLeast"/>
              <w:jc w:val="center"/>
              <w:rPr>
                <w:rFonts w:ascii="仿宋_GB2312" w:eastAsia="仿宋_GB2312" w:hAnsi="宋体" w:cs="Arial"/>
                <w:sz w:val="24"/>
              </w:rPr>
            </w:pPr>
            <w:r>
              <w:rPr>
                <w:rFonts w:ascii="仿宋_GB2312" w:eastAsia="仿宋_GB2312" w:hAnsi="宋体" w:hint="eastAsia"/>
                <w:sz w:val="24"/>
              </w:rPr>
              <w:t>Windows Server Core 2012 R2</w:t>
            </w:r>
          </w:p>
        </w:tc>
        <w:tc>
          <w:tcPr>
            <w:tcW w:w="1174" w:type="dxa"/>
            <w:gridSpan w:val="2"/>
            <w:vAlign w:val="center"/>
          </w:tcPr>
          <w:p w:rsidR="008B10B2" w:rsidRDefault="007A1DE3">
            <w:pPr>
              <w:spacing w:line="0" w:lineRule="atLeast"/>
              <w:rPr>
                <w:rFonts w:ascii="仿宋_GB2312" w:eastAsia="仿宋_GB2312" w:hAnsi="宋体"/>
                <w:color w:val="000000"/>
                <w:sz w:val="24"/>
              </w:rPr>
            </w:pPr>
            <w:r>
              <w:rPr>
                <w:rFonts w:ascii="仿宋_GB2312" w:eastAsia="仿宋_GB2312" w:hAnsi="宋体" w:hint="eastAsia"/>
                <w:color w:val="000000"/>
                <w:sz w:val="24"/>
              </w:rPr>
              <w:t>10.80.60.224/24</w:t>
            </w:r>
          </w:p>
        </w:tc>
      </w:tr>
      <w:tr w:rsidR="008B10B2">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65"/>
          <w:tblHeader/>
        </w:trPr>
        <w:tc>
          <w:tcPr>
            <w:tcW w:w="1239" w:type="dxa"/>
            <w:vMerge w:val="restart"/>
            <w:vAlign w:val="center"/>
          </w:tcPr>
          <w:p w:rsidR="008B10B2" w:rsidRPr="000A012D" w:rsidRDefault="007A1DE3">
            <w:pPr>
              <w:spacing w:line="0" w:lineRule="atLeast"/>
              <w:jc w:val="center"/>
              <w:rPr>
                <w:rFonts w:ascii="仿宋_GB2312" w:eastAsia="仿宋_GB2312" w:hAnsi="宋体"/>
                <w:sz w:val="24"/>
              </w:rPr>
            </w:pPr>
            <w:r w:rsidRPr="000A012D">
              <w:rPr>
                <w:rFonts w:ascii="仿宋_GB2312" w:eastAsia="仿宋_GB2312" w:hAnsi="宋体" w:hint="eastAsia"/>
                <w:sz w:val="24"/>
              </w:rPr>
              <w:t>PC2</w:t>
            </w:r>
          </w:p>
          <w:p w:rsidR="008B10B2" w:rsidRDefault="007A1DE3">
            <w:pPr>
              <w:spacing w:line="0" w:lineRule="atLeast"/>
              <w:jc w:val="center"/>
              <w:rPr>
                <w:rFonts w:ascii="仿宋_GB2312" w:eastAsia="仿宋_GB2312" w:hAnsi="宋体"/>
                <w:b/>
                <w:sz w:val="24"/>
              </w:rPr>
            </w:pPr>
            <w:r>
              <w:rPr>
                <w:rFonts w:ascii="仿宋_GB2312" w:eastAsia="仿宋_GB2312" w:hAnsi="宋体" w:hint="eastAsia"/>
                <w:sz w:val="24"/>
              </w:rPr>
              <w:t>（IP为10.80.60.0/24网段）</w:t>
            </w:r>
          </w:p>
        </w:tc>
        <w:tc>
          <w:tcPr>
            <w:tcW w:w="1937" w:type="dxa"/>
            <w:gridSpan w:val="2"/>
            <w:vAlign w:val="center"/>
          </w:tcPr>
          <w:p w:rsidR="008B10B2" w:rsidRDefault="007A1DE3">
            <w:pPr>
              <w:spacing w:line="0" w:lineRule="atLeast"/>
              <w:jc w:val="center"/>
              <w:rPr>
                <w:rFonts w:ascii="仿宋_GB2312" w:eastAsia="仿宋_GB2312" w:hAnsi="宋体"/>
                <w:sz w:val="24"/>
              </w:rPr>
            </w:pPr>
            <w:r>
              <w:rPr>
                <w:rFonts w:ascii="仿宋_GB2312" w:eastAsia="仿宋_GB2312" w:hAnsi="宋体" w:hint="eastAsia"/>
                <w:sz w:val="24"/>
              </w:rPr>
              <w:t>服务器5</w:t>
            </w:r>
          </w:p>
        </w:tc>
        <w:tc>
          <w:tcPr>
            <w:tcW w:w="1425" w:type="dxa"/>
            <w:gridSpan w:val="2"/>
            <w:vAlign w:val="center"/>
          </w:tcPr>
          <w:p w:rsidR="008B10B2" w:rsidRDefault="007A1DE3">
            <w:pPr>
              <w:spacing w:line="0" w:lineRule="atLeast"/>
              <w:jc w:val="center"/>
              <w:rPr>
                <w:rFonts w:ascii="仿宋_GB2312" w:eastAsia="仿宋_GB2312" w:hAnsi="宋体" w:cs="Arial"/>
                <w:sz w:val="24"/>
              </w:rPr>
            </w:pPr>
            <w:r>
              <w:rPr>
                <w:rFonts w:ascii="仿宋_GB2312" w:eastAsia="仿宋_GB2312" w:hAnsi="宋体" w:cs="Arial" w:hint="eastAsia"/>
                <w:sz w:val="24"/>
              </w:rPr>
              <w:t>pxe.netskills.net</w:t>
            </w:r>
          </w:p>
        </w:tc>
        <w:tc>
          <w:tcPr>
            <w:tcW w:w="1946" w:type="dxa"/>
            <w:vAlign w:val="center"/>
          </w:tcPr>
          <w:p w:rsidR="008B10B2" w:rsidRDefault="007A1DE3">
            <w:pPr>
              <w:spacing w:line="0" w:lineRule="atLeast"/>
              <w:jc w:val="center"/>
              <w:rPr>
                <w:rFonts w:ascii="仿宋_GB2312" w:eastAsia="仿宋_GB2312" w:hAnsi="宋体" w:cs="Arial"/>
                <w:sz w:val="24"/>
              </w:rPr>
            </w:pPr>
            <w:r>
              <w:rPr>
                <w:rFonts w:ascii="仿宋_GB2312" w:eastAsia="仿宋_GB2312" w:hAnsi="宋体" w:cs="Arial" w:hint="eastAsia"/>
                <w:sz w:val="24"/>
              </w:rPr>
              <w:t>PXE服务器</w:t>
            </w:r>
          </w:p>
        </w:tc>
        <w:tc>
          <w:tcPr>
            <w:tcW w:w="997" w:type="dxa"/>
            <w:vAlign w:val="center"/>
          </w:tcPr>
          <w:p w:rsidR="008B10B2" w:rsidRDefault="007A1DE3">
            <w:pPr>
              <w:spacing w:line="0" w:lineRule="atLeast"/>
              <w:jc w:val="center"/>
              <w:rPr>
                <w:rFonts w:ascii="仿宋_GB2312" w:eastAsia="仿宋_GB2312" w:hAnsi="宋体" w:cs="Arial"/>
                <w:sz w:val="24"/>
              </w:rPr>
            </w:pPr>
            <w:r>
              <w:rPr>
                <w:rFonts w:ascii="仿宋_GB2312" w:eastAsia="仿宋_GB2312" w:hAnsi="宋体" w:hint="eastAsia"/>
                <w:sz w:val="24"/>
              </w:rPr>
              <w:t>Centos 6.5</w:t>
            </w:r>
          </w:p>
        </w:tc>
        <w:tc>
          <w:tcPr>
            <w:tcW w:w="1174" w:type="dxa"/>
            <w:gridSpan w:val="2"/>
          </w:tcPr>
          <w:p w:rsidR="008B10B2" w:rsidRDefault="007A1DE3">
            <w:pPr>
              <w:rPr>
                <w:rFonts w:ascii="仿宋_GB2312" w:eastAsia="仿宋_GB2312" w:hAnsi="宋体"/>
                <w:color w:val="000000"/>
                <w:sz w:val="24"/>
              </w:rPr>
            </w:pPr>
            <w:r>
              <w:rPr>
                <w:rFonts w:ascii="仿宋_GB2312" w:eastAsia="仿宋_GB2312" w:hAnsi="宋体" w:hint="eastAsia"/>
                <w:color w:val="000000"/>
                <w:sz w:val="24"/>
              </w:rPr>
              <w:t>10.80.60.225/24</w:t>
            </w:r>
          </w:p>
        </w:tc>
      </w:tr>
      <w:tr w:rsidR="008B10B2">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489"/>
          <w:tblHeader/>
        </w:trPr>
        <w:tc>
          <w:tcPr>
            <w:tcW w:w="1239" w:type="dxa"/>
            <w:vMerge/>
            <w:vAlign w:val="center"/>
          </w:tcPr>
          <w:p w:rsidR="008B10B2" w:rsidRDefault="008B10B2">
            <w:pPr>
              <w:spacing w:line="0" w:lineRule="atLeast"/>
              <w:jc w:val="center"/>
              <w:rPr>
                <w:rFonts w:ascii="仿宋_GB2312" w:eastAsia="仿宋_GB2312" w:hAnsi="宋体"/>
                <w:b/>
                <w:sz w:val="24"/>
              </w:rPr>
            </w:pPr>
          </w:p>
        </w:tc>
        <w:tc>
          <w:tcPr>
            <w:tcW w:w="1937" w:type="dxa"/>
            <w:gridSpan w:val="2"/>
            <w:vAlign w:val="center"/>
          </w:tcPr>
          <w:p w:rsidR="008B10B2" w:rsidRDefault="007A1DE3">
            <w:pPr>
              <w:spacing w:line="0" w:lineRule="atLeast"/>
              <w:jc w:val="center"/>
              <w:rPr>
                <w:rFonts w:ascii="仿宋_GB2312" w:eastAsia="仿宋_GB2312" w:hAnsi="宋体"/>
                <w:sz w:val="24"/>
              </w:rPr>
            </w:pPr>
            <w:r>
              <w:rPr>
                <w:rFonts w:ascii="仿宋_GB2312" w:eastAsia="仿宋_GB2312" w:hAnsi="宋体" w:hint="eastAsia"/>
                <w:sz w:val="24"/>
              </w:rPr>
              <w:t>服务器6</w:t>
            </w:r>
          </w:p>
        </w:tc>
        <w:tc>
          <w:tcPr>
            <w:tcW w:w="1425" w:type="dxa"/>
            <w:gridSpan w:val="2"/>
            <w:vAlign w:val="center"/>
          </w:tcPr>
          <w:p w:rsidR="008B10B2" w:rsidRDefault="007A1DE3">
            <w:pPr>
              <w:spacing w:line="0" w:lineRule="atLeast"/>
              <w:jc w:val="center"/>
              <w:rPr>
                <w:rFonts w:ascii="仿宋_GB2312" w:eastAsia="仿宋_GB2312" w:hAnsi="宋体" w:cs="Arial"/>
                <w:sz w:val="24"/>
              </w:rPr>
            </w:pPr>
            <w:r>
              <w:rPr>
                <w:rFonts w:ascii="仿宋_GB2312" w:eastAsia="仿宋_GB2312" w:hAnsi="宋体" w:cs="Arial" w:hint="eastAsia"/>
                <w:sz w:val="24"/>
              </w:rPr>
              <w:t>tcat.netskills.net</w:t>
            </w:r>
          </w:p>
        </w:tc>
        <w:tc>
          <w:tcPr>
            <w:tcW w:w="1946" w:type="dxa"/>
            <w:vAlign w:val="center"/>
          </w:tcPr>
          <w:p w:rsidR="008B10B2" w:rsidRDefault="007A1DE3">
            <w:pPr>
              <w:spacing w:line="0" w:lineRule="atLeast"/>
              <w:jc w:val="center"/>
              <w:rPr>
                <w:rFonts w:ascii="仿宋_GB2312" w:eastAsia="仿宋_GB2312" w:hAnsi="宋体" w:cs="Arial"/>
                <w:sz w:val="24"/>
              </w:rPr>
            </w:pPr>
            <w:r>
              <w:rPr>
                <w:rFonts w:ascii="仿宋_GB2312" w:eastAsia="仿宋_GB2312" w:hAnsi="宋体" w:cs="Arial" w:hint="eastAsia"/>
                <w:sz w:val="24"/>
              </w:rPr>
              <w:t>Tomcat服务器</w:t>
            </w:r>
          </w:p>
        </w:tc>
        <w:tc>
          <w:tcPr>
            <w:tcW w:w="997" w:type="dxa"/>
            <w:vAlign w:val="center"/>
          </w:tcPr>
          <w:p w:rsidR="008B10B2" w:rsidRDefault="007A1DE3">
            <w:pPr>
              <w:spacing w:line="0" w:lineRule="atLeast"/>
              <w:jc w:val="center"/>
              <w:rPr>
                <w:rFonts w:ascii="仿宋_GB2312" w:eastAsia="仿宋_GB2312" w:hAnsi="宋体" w:cs="Arial"/>
                <w:sz w:val="24"/>
              </w:rPr>
            </w:pPr>
            <w:r>
              <w:rPr>
                <w:rFonts w:ascii="仿宋_GB2312" w:eastAsia="仿宋_GB2312" w:hAnsi="宋体" w:hint="eastAsia"/>
                <w:sz w:val="24"/>
              </w:rPr>
              <w:t>Centos 6.5</w:t>
            </w:r>
          </w:p>
        </w:tc>
        <w:tc>
          <w:tcPr>
            <w:tcW w:w="1174" w:type="dxa"/>
            <w:gridSpan w:val="2"/>
          </w:tcPr>
          <w:p w:rsidR="008B10B2" w:rsidRDefault="007A1DE3">
            <w:pPr>
              <w:rPr>
                <w:rFonts w:ascii="仿宋_GB2312" w:eastAsia="仿宋_GB2312" w:hAnsi="宋体"/>
                <w:color w:val="000000"/>
                <w:sz w:val="24"/>
              </w:rPr>
            </w:pPr>
            <w:r>
              <w:rPr>
                <w:rFonts w:ascii="仿宋_GB2312" w:eastAsia="仿宋_GB2312" w:hAnsi="宋体" w:hint="eastAsia"/>
                <w:color w:val="000000"/>
                <w:sz w:val="24"/>
              </w:rPr>
              <w:t>10.80.60.226/24</w:t>
            </w:r>
          </w:p>
        </w:tc>
      </w:tr>
      <w:tr w:rsidR="008B10B2">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629"/>
          <w:tblHeader/>
        </w:trPr>
        <w:tc>
          <w:tcPr>
            <w:tcW w:w="1239" w:type="dxa"/>
            <w:vMerge/>
            <w:vAlign w:val="center"/>
          </w:tcPr>
          <w:p w:rsidR="008B10B2" w:rsidRDefault="008B10B2">
            <w:pPr>
              <w:spacing w:line="0" w:lineRule="atLeast"/>
              <w:jc w:val="center"/>
              <w:rPr>
                <w:rFonts w:ascii="仿宋_GB2312" w:eastAsia="仿宋_GB2312" w:hAnsi="宋体"/>
                <w:b/>
                <w:sz w:val="24"/>
              </w:rPr>
            </w:pPr>
          </w:p>
        </w:tc>
        <w:tc>
          <w:tcPr>
            <w:tcW w:w="1937" w:type="dxa"/>
            <w:gridSpan w:val="2"/>
            <w:vAlign w:val="center"/>
          </w:tcPr>
          <w:p w:rsidR="008B10B2" w:rsidRDefault="007A1DE3">
            <w:pPr>
              <w:spacing w:line="0" w:lineRule="atLeast"/>
              <w:jc w:val="center"/>
              <w:rPr>
                <w:rFonts w:ascii="仿宋_GB2312" w:eastAsia="仿宋_GB2312" w:hAnsi="宋体"/>
                <w:sz w:val="24"/>
              </w:rPr>
            </w:pPr>
            <w:r>
              <w:rPr>
                <w:rFonts w:ascii="仿宋_GB2312" w:eastAsia="仿宋_GB2312" w:hAnsi="宋体" w:hint="eastAsia"/>
                <w:sz w:val="24"/>
              </w:rPr>
              <w:t>服务器7</w:t>
            </w:r>
          </w:p>
        </w:tc>
        <w:tc>
          <w:tcPr>
            <w:tcW w:w="1425" w:type="dxa"/>
            <w:gridSpan w:val="2"/>
            <w:vAlign w:val="center"/>
          </w:tcPr>
          <w:p w:rsidR="008B10B2" w:rsidRDefault="007A1DE3">
            <w:pPr>
              <w:spacing w:line="0" w:lineRule="atLeast"/>
              <w:jc w:val="center"/>
              <w:rPr>
                <w:rFonts w:ascii="仿宋_GB2312" w:eastAsia="仿宋_GB2312" w:hAnsi="宋体"/>
                <w:sz w:val="24"/>
              </w:rPr>
            </w:pPr>
            <w:r>
              <w:rPr>
                <w:rFonts w:ascii="仿宋_GB2312" w:eastAsia="仿宋_GB2312" w:hAnsi="宋体" w:hint="eastAsia"/>
                <w:sz w:val="24"/>
              </w:rPr>
              <w:t>mail.netskills.net</w:t>
            </w:r>
          </w:p>
        </w:tc>
        <w:tc>
          <w:tcPr>
            <w:tcW w:w="1946" w:type="dxa"/>
            <w:vAlign w:val="center"/>
          </w:tcPr>
          <w:p w:rsidR="008B10B2" w:rsidRDefault="007A1DE3">
            <w:pPr>
              <w:spacing w:line="0" w:lineRule="atLeast"/>
              <w:jc w:val="center"/>
              <w:rPr>
                <w:rFonts w:ascii="仿宋_GB2312" w:eastAsia="仿宋_GB2312" w:hAnsi="宋体"/>
                <w:sz w:val="24"/>
              </w:rPr>
            </w:pPr>
            <w:r>
              <w:rPr>
                <w:rFonts w:ascii="仿宋_GB2312" w:eastAsia="仿宋_GB2312" w:hAnsi="宋体" w:hint="eastAsia"/>
                <w:sz w:val="24"/>
              </w:rPr>
              <w:t>数据库服务器</w:t>
            </w:r>
          </w:p>
          <w:p w:rsidR="008B10B2" w:rsidRDefault="007A1DE3">
            <w:pPr>
              <w:spacing w:line="0" w:lineRule="atLeast"/>
              <w:jc w:val="center"/>
              <w:rPr>
                <w:rFonts w:ascii="仿宋_GB2312" w:eastAsia="仿宋_GB2312" w:hAnsi="宋体"/>
                <w:sz w:val="24"/>
              </w:rPr>
            </w:pPr>
            <w:r>
              <w:rPr>
                <w:rFonts w:ascii="仿宋_GB2312" w:eastAsia="仿宋_GB2312" w:hAnsi="宋体" w:cs="Arial" w:hint="eastAsia"/>
                <w:sz w:val="24"/>
              </w:rPr>
              <w:t>MAIL服务器</w:t>
            </w:r>
          </w:p>
        </w:tc>
        <w:tc>
          <w:tcPr>
            <w:tcW w:w="997" w:type="dxa"/>
            <w:vAlign w:val="center"/>
          </w:tcPr>
          <w:p w:rsidR="008B10B2" w:rsidRDefault="007A1DE3">
            <w:pPr>
              <w:spacing w:line="0" w:lineRule="atLeast"/>
              <w:jc w:val="center"/>
              <w:rPr>
                <w:rFonts w:ascii="仿宋_GB2312" w:eastAsia="仿宋_GB2312" w:hAnsi="宋体"/>
                <w:sz w:val="24"/>
              </w:rPr>
            </w:pPr>
            <w:r>
              <w:rPr>
                <w:rFonts w:ascii="仿宋_GB2312" w:eastAsia="仿宋_GB2312" w:hAnsi="宋体" w:hint="eastAsia"/>
                <w:sz w:val="24"/>
              </w:rPr>
              <w:t>Centos 7.0</w:t>
            </w:r>
          </w:p>
        </w:tc>
        <w:tc>
          <w:tcPr>
            <w:tcW w:w="1174" w:type="dxa"/>
            <w:gridSpan w:val="2"/>
            <w:vAlign w:val="center"/>
          </w:tcPr>
          <w:p w:rsidR="008B10B2" w:rsidRDefault="007A1DE3">
            <w:pPr>
              <w:spacing w:line="0" w:lineRule="atLeast"/>
              <w:rPr>
                <w:rFonts w:ascii="仿宋_GB2312" w:eastAsia="仿宋_GB2312" w:hAnsi="宋体"/>
                <w:color w:val="000000"/>
                <w:sz w:val="24"/>
              </w:rPr>
            </w:pPr>
            <w:r>
              <w:rPr>
                <w:rFonts w:ascii="仿宋_GB2312" w:eastAsia="仿宋_GB2312" w:hAnsi="宋体" w:hint="eastAsia"/>
                <w:color w:val="000000"/>
                <w:sz w:val="24"/>
              </w:rPr>
              <w:t>10.80.60.227/24</w:t>
            </w:r>
          </w:p>
        </w:tc>
      </w:tr>
      <w:tr w:rsidR="008B10B2">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491"/>
          <w:tblHeader/>
        </w:trPr>
        <w:tc>
          <w:tcPr>
            <w:tcW w:w="1239" w:type="dxa"/>
            <w:vMerge/>
            <w:vAlign w:val="center"/>
          </w:tcPr>
          <w:p w:rsidR="008B10B2" w:rsidRDefault="008B10B2">
            <w:pPr>
              <w:spacing w:line="0" w:lineRule="atLeast"/>
              <w:jc w:val="center"/>
              <w:rPr>
                <w:rFonts w:ascii="仿宋_GB2312" w:eastAsia="仿宋_GB2312" w:hAnsi="宋体"/>
                <w:b/>
                <w:sz w:val="24"/>
              </w:rPr>
            </w:pPr>
          </w:p>
        </w:tc>
        <w:tc>
          <w:tcPr>
            <w:tcW w:w="1937" w:type="dxa"/>
            <w:gridSpan w:val="2"/>
            <w:vAlign w:val="center"/>
          </w:tcPr>
          <w:p w:rsidR="008B10B2" w:rsidRDefault="007A1DE3">
            <w:pPr>
              <w:spacing w:line="0" w:lineRule="atLeast"/>
              <w:jc w:val="center"/>
              <w:rPr>
                <w:rFonts w:ascii="仿宋_GB2312" w:eastAsia="仿宋_GB2312" w:hAnsi="宋体"/>
                <w:sz w:val="24"/>
              </w:rPr>
            </w:pPr>
            <w:r>
              <w:rPr>
                <w:rFonts w:ascii="仿宋_GB2312" w:eastAsia="仿宋_GB2312" w:hAnsi="宋体" w:hint="eastAsia"/>
                <w:sz w:val="24"/>
              </w:rPr>
              <w:t>服务器8</w:t>
            </w:r>
          </w:p>
        </w:tc>
        <w:tc>
          <w:tcPr>
            <w:tcW w:w="1425" w:type="dxa"/>
            <w:gridSpan w:val="2"/>
            <w:vAlign w:val="center"/>
          </w:tcPr>
          <w:p w:rsidR="008B10B2" w:rsidRDefault="007A1DE3">
            <w:pPr>
              <w:spacing w:line="0" w:lineRule="atLeast"/>
              <w:jc w:val="center"/>
              <w:rPr>
                <w:rFonts w:ascii="仿宋_GB2312" w:eastAsia="仿宋_GB2312" w:hAnsi="宋体"/>
                <w:sz w:val="24"/>
              </w:rPr>
            </w:pPr>
            <w:r>
              <w:rPr>
                <w:rFonts w:ascii="仿宋_GB2312" w:eastAsia="仿宋_GB2312" w:hAnsi="宋体" w:hint="eastAsia"/>
                <w:sz w:val="24"/>
              </w:rPr>
              <w:t>www.netskills.net</w:t>
            </w:r>
          </w:p>
        </w:tc>
        <w:tc>
          <w:tcPr>
            <w:tcW w:w="1946" w:type="dxa"/>
            <w:vAlign w:val="center"/>
          </w:tcPr>
          <w:p w:rsidR="008B10B2" w:rsidRDefault="007A1DE3">
            <w:pPr>
              <w:spacing w:line="0" w:lineRule="atLeast"/>
              <w:jc w:val="center"/>
              <w:rPr>
                <w:rFonts w:ascii="仿宋_GB2312" w:eastAsia="仿宋_GB2312" w:hAnsi="宋体"/>
                <w:sz w:val="24"/>
              </w:rPr>
            </w:pPr>
            <w:r>
              <w:rPr>
                <w:rFonts w:ascii="仿宋_GB2312" w:eastAsia="仿宋_GB2312" w:hAnsi="宋体" w:hint="eastAsia"/>
                <w:sz w:val="24"/>
              </w:rPr>
              <w:t>DNS服务器</w:t>
            </w:r>
          </w:p>
          <w:p w:rsidR="008B10B2" w:rsidRDefault="007A1DE3">
            <w:pPr>
              <w:spacing w:line="0" w:lineRule="atLeast"/>
              <w:jc w:val="center"/>
              <w:rPr>
                <w:rFonts w:ascii="仿宋_GB2312" w:eastAsia="仿宋_GB2312" w:hAnsi="宋体"/>
                <w:sz w:val="24"/>
              </w:rPr>
            </w:pPr>
            <w:r>
              <w:rPr>
                <w:rFonts w:ascii="仿宋_GB2312" w:eastAsia="仿宋_GB2312" w:hAnsi="宋体" w:hint="eastAsia"/>
                <w:sz w:val="24"/>
              </w:rPr>
              <w:t>WEB服务器</w:t>
            </w:r>
          </w:p>
        </w:tc>
        <w:tc>
          <w:tcPr>
            <w:tcW w:w="997" w:type="dxa"/>
            <w:vAlign w:val="center"/>
          </w:tcPr>
          <w:p w:rsidR="008B10B2" w:rsidRDefault="007A1DE3">
            <w:pPr>
              <w:spacing w:line="0" w:lineRule="atLeast"/>
              <w:jc w:val="center"/>
              <w:rPr>
                <w:rFonts w:ascii="仿宋_GB2312" w:eastAsia="仿宋_GB2312" w:hAnsi="宋体"/>
                <w:sz w:val="24"/>
              </w:rPr>
            </w:pPr>
            <w:r>
              <w:rPr>
                <w:rFonts w:ascii="仿宋_GB2312" w:eastAsia="仿宋_GB2312" w:hAnsi="宋体" w:hint="eastAsia"/>
                <w:sz w:val="24"/>
              </w:rPr>
              <w:t>Centos 7.0</w:t>
            </w:r>
          </w:p>
        </w:tc>
        <w:tc>
          <w:tcPr>
            <w:tcW w:w="1174" w:type="dxa"/>
            <w:gridSpan w:val="2"/>
            <w:vAlign w:val="center"/>
          </w:tcPr>
          <w:p w:rsidR="008B10B2" w:rsidRDefault="007A1DE3">
            <w:pPr>
              <w:spacing w:line="0" w:lineRule="atLeast"/>
              <w:rPr>
                <w:rFonts w:ascii="仿宋_GB2312" w:eastAsia="仿宋_GB2312" w:hAnsi="宋体"/>
                <w:color w:val="000000"/>
                <w:sz w:val="24"/>
              </w:rPr>
            </w:pPr>
            <w:r>
              <w:rPr>
                <w:rFonts w:ascii="仿宋_GB2312" w:eastAsia="仿宋_GB2312" w:hAnsi="宋体" w:hint="eastAsia"/>
                <w:color w:val="000000"/>
                <w:sz w:val="24"/>
              </w:rPr>
              <w:t>10.80.60.228/24</w:t>
            </w:r>
          </w:p>
        </w:tc>
      </w:tr>
    </w:tbl>
    <w:p w:rsidR="008B10B2" w:rsidRDefault="008B10B2">
      <w:pPr>
        <w:rPr>
          <w:rFonts w:ascii="仿宋_GB2312" w:eastAsia="仿宋_GB2312"/>
          <w:sz w:val="28"/>
          <w:szCs w:val="28"/>
        </w:rPr>
      </w:pPr>
    </w:p>
    <w:p w:rsidR="008B10B2" w:rsidRDefault="008B10B2">
      <w:pPr>
        <w:rPr>
          <w:rFonts w:ascii="仿宋_GB2312" w:eastAsia="仿宋_GB2312"/>
          <w:sz w:val="28"/>
          <w:szCs w:val="28"/>
        </w:rPr>
      </w:pPr>
    </w:p>
    <w:p w:rsidR="008B10B2" w:rsidRDefault="007A1DE3">
      <w:pPr>
        <w:widowControl/>
        <w:jc w:val="left"/>
        <w:rPr>
          <w:rFonts w:ascii="仿宋_GB2312" w:eastAsia="仿宋_GB2312"/>
          <w:sz w:val="28"/>
          <w:szCs w:val="28"/>
        </w:rPr>
      </w:pPr>
      <w:r>
        <w:rPr>
          <w:rFonts w:ascii="仿宋_GB2312" w:eastAsia="仿宋_GB2312" w:hint="eastAsia"/>
          <w:sz w:val="28"/>
          <w:szCs w:val="28"/>
        </w:rPr>
        <w:br w:type="page"/>
      </w:r>
    </w:p>
    <w:p w:rsidR="008B10B2" w:rsidRPr="000A012D" w:rsidRDefault="007A1DE3">
      <w:pPr>
        <w:spacing w:line="560" w:lineRule="exact"/>
        <w:rPr>
          <w:rFonts w:ascii="仿宋_GB2312" w:eastAsia="仿宋_GB2312" w:hAnsi="楷体" w:cs="微软雅黑"/>
          <w:sz w:val="28"/>
          <w:szCs w:val="28"/>
        </w:rPr>
      </w:pPr>
      <w:r w:rsidRPr="000A012D">
        <w:rPr>
          <w:rFonts w:ascii="仿宋_GB2312" w:eastAsia="仿宋_GB2312" w:hAnsi="楷体" w:cs="微软雅黑" w:hint="eastAsia"/>
          <w:sz w:val="28"/>
          <w:szCs w:val="28"/>
        </w:rPr>
        <w:lastRenderedPageBreak/>
        <w:t>表4.云平台网络信息表</w:t>
      </w:r>
    </w:p>
    <w:tbl>
      <w:tblPr>
        <w:tblW w:w="94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8"/>
        <w:gridCol w:w="783"/>
        <w:gridCol w:w="632"/>
        <w:gridCol w:w="1141"/>
        <w:gridCol w:w="1562"/>
        <w:gridCol w:w="1430"/>
        <w:gridCol w:w="980"/>
        <w:gridCol w:w="1837"/>
      </w:tblGrid>
      <w:tr w:rsidR="008B10B2">
        <w:trPr>
          <w:trHeight w:val="1451"/>
          <w:jc w:val="center"/>
        </w:trPr>
        <w:tc>
          <w:tcPr>
            <w:tcW w:w="1128" w:type="dxa"/>
            <w:shd w:val="clear" w:color="auto" w:fill="auto"/>
            <w:vAlign w:val="center"/>
          </w:tcPr>
          <w:p w:rsidR="008B10B2" w:rsidRPr="00A03880" w:rsidRDefault="007A1DE3">
            <w:pPr>
              <w:adjustRightInd w:val="0"/>
              <w:snapToGrid w:val="0"/>
              <w:jc w:val="center"/>
              <w:rPr>
                <w:rFonts w:ascii="仿宋_GB2312" w:eastAsia="仿宋_GB2312" w:hAnsi="宋体" w:cs="微软雅黑"/>
                <w:b/>
                <w:sz w:val="24"/>
              </w:rPr>
            </w:pPr>
            <w:r w:rsidRPr="00A03880">
              <w:rPr>
                <w:rFonts w:ascii="仿宋_GB2312" w:eastAsia="仿宋_GB2312" w:hAnsi="宋体" w:cs="微软雅黑" w:hint="eastAsia"/>
                <w:b/>
                <w:sz w:val="24"/>
              </w:rPr>
              <w:t>网络</w:t>
            </w:r>
          </w:p>
          <w:p w:rsidR="008B10B2" w:rsidRPr="00A03880" w:rsidRDefault="007A1DE3">
            <w:pPr>
              <w:adjustRightInd w:val="0"/>
              <w:snapToGrid w:val="0"/>
              <w:jc w:val="center"/>
              <w:rPr>
                <w:rFonts w:ascii="仿宋_GB2312" w:eastAsia="仿宋_GB2312" w:hAnsi="宋体" w:cs="微软雅黑"/>
                <w:b/>
                <w:sz w:val="24"/>
              </w:rPr>
            </w:pPr>
            <w:r w:rsidRPr="00A03880">
              <w:rPr>
                <w:rFonts w:ascii="仿宋_GB2312" w:eastAsia="仿宋_GB2312" w:hAnsi="宋体" w:cs="微软雅黑" w:hint="eastAsia"/>
                <w:b/>
                <w:sz w:val="24"/>
              </w:rPr>
              <w:t>名称</w:t>
            </w:r>
          </w:p>
        </w:tc>
        <w:tc>
          <w:tcPr>
            <w:tcW w:w="783" w:type="dxa"/>
            <w:shd w:val="clear" w:color="auto" w:fill="auto"/>
            <w:vAlign w:val="center"/>
          </w:tcPr>
          <w:p w:rsidR="008B10B2" w:rsidRPr="00A03880" w:rsidRDefault="007A1DE3">
            <w:pPr>
              <w:adjustRightInd w:val="0"/>
              <w:snapToGrid w:val="0"/>
              <w:jc w:val="center"/>
              <w:rPr>
                <w:rFonts w:ascii="仿宋_GB2312" w:eastAsia="仿宋_GB2312" w:hAnsi="宋体" w:cs="微软雅黑"/>
                <w:b/>
                <w:sz w:val="24"/>
              </w:rPr>
            </w:pPr>
            <w:r w:rsidRPr="00A03880">
              <w:rPr>
                <w:rFonts w:ascii="仿宋_GB2312" w:eastAsia="仿宋_GB2312" w:hAnsi="宋体" w:cs="微软雅黑" w:hint="eastAsia"/>
                <w:b/>
                <w:sz w:val="24"/>
              </w:rPr>
              <w:t>Vlan号</w:t>
            </w:r>
          </w:p>
        </w:tc>
        <w:tc>
          <w:tcPr>
            <w:tcW w:w="632" w:type="dxa"/>
            <w:shd w:val="clear" w:color="auto" w:fill="auto"/>
            <w:vAlign w:val="center"/>
          </w:tcPr>
          <w:p w:rsidR="008B10B2" w:rsidRPr="00A03880" w:rsidRDefault="007A1DE3">
            <w:pPr>
              <w:adjustRightInd w:val="0"/>
              <w:snapToGrid w:val="0"/>
              <w:jc w:val="center"/>
              <w:rPr>
                <w:rFonts w:ascii="仿宋_GB2312" w:eastAsia="仿宋_GB2312" w:hAnsi="宋体" w:cs="微软雅黑"/>
                <w:b/>
                <w:sz w:val="24"/>
              </w:rPr>
            </w:pPr>
            <w:r w:rsidRPr="00A03880">
              <w:rPr>
                <w:rFonts w:ascii="仿宋_GB2312" w:eastAsia="仿宋_GB2312" w:hAnsi="宋体" w:cs="微软雅黑" w:hint="eastAsia"/>
                <w:b/>
                <w:sz w:val="24"/>
              </w:rPr>
              <w:t>外部</w:t>
            </w:r>
          </w:p>
          <w:p w:rsidR="008B10B2" w:rsidRPr="00A03880" w:rsidRDefault="007A1DE3">
            <w:pPr>
              <w:adjustRightInd w:val="0"/>
              <w:snapToGrid w:val="0"/>
              <w:jc w:val="center"/>
              <w:rPr>
                <w:rFonts w:ascii="仿宋_GB2312" w:eastAsia="仿宋_GB2312" w:hAnsi="宋体" w:cs="微软雅黑"/>
                <w:b/>
                <w:sz w:val="24"/>
              </w:rPr>
            </w:pPr>
            <w:r w:rsidRPr="00A03880">
              <w:rPr>
                <w:rFonts w:ascii="仿宋_GB2312" w:eastAsia="仿宋_GB2312" w:hAnsi="宋体" w:cs="微软雅黑" w:hint="eastAsia"/>
                <w:b/>
                <w:sz w:val="24"/>
              </w:rPr>
              <w:t>网络</w:t>
            </w:r>
          </w:p>
        </w:tc>
        <w:tc>
          <w:tcPr>
            <w:tcW w:w="1141" w:type="dxa"/>
            <w:shd w:val="clear" w:color="auto" w:fill="auto"/>
            <w:vAlign w:val="center"/>
          </w:tcPr>
          <w:p w:rsidR="008B10B2" w:rsidRPr="00A03880" w:rsidRDefault="007A1DE3">
            <w:pPr>
              <w:adjustRightInd w:val="0"/>
              <w:snapToGrid w:val="0"/>
              <w:jc w:val="center"/>
              <w:rPr>
                <w:rFonts w:ascii="仿宋_GB2312" w:eastAsia="仿宋_GB2312" w:hAnsi="宋体" w:cs="微软雅黑"/>
                <w:b/>
                <w:sz w:val="24"/>
              </w:rPr>
            </w:pPr>
            <w:r w:rsidRPr="00A03880">
              <w:rPr>
                <w:rFonts w:ascii="仿宋_GB2312" w:eastAsia="仿宋_GB2312" w:hAnsi="宋体" w:cs="微软雅黑" w:hint="eastAsia"/>
                <w:b/>
                <w:sz w:val="24"/>
              </w:rPr>
              <w:t>子网</w:t>
            </w:r>
          </w:p>
          <w:p w:rsidR="008B10B2" w:rsidRPr="00A03880" w:rsidRDefault="007A1DE3">
            <w:pPr>
              <w:adjustRightInd w:val="0"/>
              <w:snapToGrid w:val="0"/>
              <w:jc w:val="center"/>
              <w:rPr>
                <w:rFonts w:ascii="仿宋_GB2312" w:eastAsia="仿宋_GB2312" w:hAnsi="宋体" w:cs="微软雅黑"/>
                <w:b/>
                <w:sz w:val="24"/>
              </w:rPr>
            </w:pPr>
            <w:r w:rsidRPr="00A03880">
              <w:rPr>
                <w:rFonts w:ascii="仿宋_GB2312" w:eastAsia="仿宋_GB2312" w:hAnsi="宋体" w:cs="微软雅黑" w:hint="eastAsia"/>
                <w:b/>
                <w:sz w:val="24"/>
              </w:rPr>
              <w:t>名称</w:t>
            </w:r>
          </w:p>
        </w:tc>
        <w:tc>
          <w:tcPr>
            <w:tcW w:w="1562" w:type="dxa"/>
            <w:shd w:val="clear" w:color="auto" w:fill="auto"/>
            <w:vAlign w:val="center"/>
          </w:tcPr>
          <w:p w:rsidR="008B10B2" w:rsidRPr="00A03880" w:rsidRDefault="007A1DE3">
            <w:pPr>
              <w:adjustRightInd w:val="0"/>
              <w:snapToGrid w:val="0"/>
              <w:jc w:val="center"/>
              <w:rPr>
                <w:rFonts w:ascii="仿宋_GB2312" w:eastAsia="仿宋_GB2312" w:hAnsi="宋体" w:cs="微软雅黑"/>
                <w:b/>
                <w:sz w:val="24"/>
              </w:rPr>
            </w:pPr>
            <w:r w:rsidRPr="00A03880">
              <w:rPr>
                <w:rFonts w:ascii="仿宋_GB2312" w:eastAsia="仿宋_GB2312" w:hAnsi="宋体" w:cs="微软雅黑" w:hint="eastAsia"/>
                <w:b/>
                <w:sz w:val="24"/>
              </w:rPr>
              <w:t>子网网络地址</w:t>
            </w:r>
          </w:p>
        </w:tc>
        <w:tc>
          <w:tcPr>
            <w:tcW w:w="1430" w:type="dxa"/>
            <w:shd w:val="clear" w:color="auto" w:fill="auto"/>
            <w:vAlign w:val="center"/>
          </w:tcPr>
          <w:p w:rsidR="008B10B2" w:rsidRPr="00A03880" w:rsidRDefault="007A1DE3">
            <w:pPr>
              <w:adjustRightInd w:val="0"/>
              <w:snapToGrid w:val="0"/>
              <w:jc w:val="center"/>
              <w:rPr>
                <w:rFonts w:ascii="仿宋_GB2312" w:eastAsia="仿宋_GB2312" w:hAnsi="宋体" w:cs="微软雅黑"/>
                <w:b/>
                <w:sz w:val="24"/>
              </w:rPr>
            </w:pPr>
            <w:r w:rsidRPr="00A03880">
              <w:rPr>
                <w:rFonts w:ascii="仿宋_GB2312" w:eastAsia="仿宋_GB2312" w:hAnsi="宋体" w:cs="微软雅黑" w:hint="eastAsia"/>
                <w:b/>
                <w:sz w:val="24"/>
              </w:rPr>
              <w:t>网关IP</w:t>
            </w:r>
          </w:p>
        </w:tc>
        <w:tc>
          <w:tcPr>
            <w:tcW w:w="980" w:type="dxa"/>
            <w:shd w:val="clear" w:color="auto" w:fill="auto"/>
            <w:vAlign w:val="center"/>
          </w:tcPr>
          <w:p w:rsidR="008B10B2" w:rsidRPr="00A03880" w:rsidRDefault="007A1DE3">
            <w:pPr>
              <w:adjustRightInd w:val="0"/>
              <w:snapToGrid w:val="0"/>
              <w:jc w:val="center"/>
              <w:rPr>
                <w:rFonts w:ascii="仿宋_GB2312" w:eastAsia="仿宋_GB2312" w:hAnsi="宋体" w:cs="微软雅黑"/>
                <w:b/>
                <w:sz w:val="24"/>
              </w:rPr>
            </w:pPr>
            <w:r w:rsidRPr="00A03880">
              <w:rPr>
                <w:rFonts w:ascii="仿宋_GB2312" w:eastAsia="仿宋_GB2312" w:hAnsi="宋体" w:cs="微软雅黑" w:hint="eastAsia"/>
                <w:b/>
                <w:sz w:val="24"/>
              </w:rPr>
              <w:t>激活DHCP</w:t>
            </w:r>
          </w:p>
        </w:tc>
        <w:tc>
          <w:tcPr>
            <w:tcW w:w="1837" w:type="dxa"/>
            <w:shd w:val="clear" w:color="auto" w:fill="auto"/>
            <w:vAlign w:val="center"/>
          </w:tcPr>
          <w:p w:rsidR="008B10B2" w:rsidRPr="00A03880" w:rsidRDefault="007A1DE3">
            <w:pPr>
              <w:adjustRightInd w:val="0"/>
              <w:snapToGrid w:val="0"/>
              <w:jc w:val="center"/>
              <w:rPr>
                <w:rFonts w:ascii="仿宋_GB2312" w:eastAsia="仿宋_GB2312" w:hAnsi="宋体" w:cs="微软雅黑"/>
                <w:b/>
                <w:sz w:val="24"/>
              </w:rPr>
            </w:pPr>
            <w:r w:rsidRPr="00A03880">
              <w:rPr>
                <w:rFonts w:ascii="仿宋_GB2312" w:eastAsia="仿宋_GB2312" w:hAnsi="宋体" w:cs="微软雅黑" w:hint="eastAsia"/>
                <w:b/>
                <w:sz w:val="24"/>
              </w:rPr>
              <w:t>地址</w:t>
            </w:r>
            <w:proofErr w:type="gramStart"/>
            <w:r w:rsidRPr="00A03880">
              <w:rPr>
                <w:rFonts w:ascii="仿宋_GB2312" w:eastAsia="仿宋_GB2312" w:hAnsi="宋体" w:cs="微软雅黑" w:hint="eastAsia"/>
                <w:b/>
                <w:sz w:val="24"/>
              </w:rPr>
              <w:t>池范围</w:t>
            </w:r>
            <w:proofErr w:type="gramEnd"/>
          </w:p>
        </w:tc>
      </w:tr>
      <w:tr w:rsidR="008B10B2">
        <w:trPr>
          <w:trHeight w:val="592"/>
          <w:jc w:val="center"/>
        </w:trPr>
        <w:tc>
          <w:tcPr>
            <w:tcW w:w="1128" w:type="dxa"/>
            <w:shd w:val="clear" w:color="auto" w:fill="auto"/>
            <w:vAlign w:val="center"/>
          </w:tcPr>
          <w:p w:rsidR="008B10B2" w:rsidRDefault="007A1DE3">
            <w:pPr>
              <w:adjustRightInd w:val="0"/>
              <w:snapToGrid w:val="0"/>
              <w:jc w:val="center"/>
              <w:rPr>
                <w:rFonts w:ascii="仿宋_GB2312" w:eastAsia="仿宋_GB2312" w:hAnsi="宋体" w:cs="微软雅黑"/>
                <w:sz w:val="24"/>
              </w:rPr>
            </w:pPr>
            <w:r>
              <w:rPr>
                <w:rFonts w:ascii="仿宋_GB2312" w:eastAsia="仿宋_GB2312" w:hAnsi="宋体" w:cs="微软雅黑" w:hint="eastAsia"/>
                <w:sz w:val="24"/>
              </w:rPr>
              <w:t>Vlan60</w:t>
            </w:r>
          </w:p>
        </w:tc>
        <w:tc>
          <w:tcPr>
            <w:tcW w:w="783" w:type="dxa"/>
            <w:shd w:val="clear" w:color="auto" w:fill="auto"/>
            <w:vAlign w:val="center"/>
          </w:tcPr>
          <w:p w:rsidR="008B10B2" w:rsidRDefault="007A1DE3">
            <w:pPr>
              <w:adjustRightInd w:val="0"/>
              <w:snapToGrid w:val="0"/>
              <w:jc w:val="center"/>
              <w:rPr>
                <w:rFonts w:ascii="仿宋_GB2312" w:eastAsia="仿宋_GB2312" w:hAnsi="宋体" w:cs="微软雅黑"/>
                <w:sz w:val="24"/>
              </w:rPr>
            </w:pPr>
            <w:r>
              <w:rPr>
                <w:rFonts w:ascii="仿宋_GB2312" w:eastAsia="仿宋_GB2312" w:hAnsi="宋体" w:cs="微软雅黑" w:hint="eastAsia"/>
                <w:sz w:val="24"/>
              </w:rPr>
              <w:t>60</w:t>
            </w:r>
          </w:p>
        </w:tc>
        <w:tc>
          <w:tcPr>
            <w:tcW w:w="632" w:type="dxa"/>
            <w:shd w:val="clear" w:color="auto" w:fill="auto"/>
            <w:vAlign w:val="center"/>
          </w:tcPr>
          <w:p w:rsidR="008B10B2" w:rsidRDefault="007A1DE3">
            <w:pPr>
              <w:adjustRightInd w:val="0"/>
              <w:snapToGrid w:val="0"/>
              <w:jc w:val="center"/>
              <w:rPr>
                <w:rFonts w:ascii="仿宋_GB2312" w:eastAsia="仿宋_GB2312" w:hAnsi="宋体" w:cs="微软雅黑"/>
                <w:sz w:val="24"/>
              </w:rPr>
            </w:pPr>
            <w:r>
              <w:rPr>
                <w:rFonts w:ascii="仿宋_GB2312" w:eastAsia="仿宋_GB2312" w:hAnsi="宋体" w:cs="微软雅黑" w:hint="eastAsia"/>
                <w:sz w:val="24"/>
              </w:rPr>
              <w:t>是</w:t>
            </w:r>
          </w:p>
        </w:tc>
        <w:tc>
          <w:tcPr>
            <w:tcW w:w="1141" w:type="dxa"/>
            <w:shd w:val="clear" w:color="auto" w:fill="auto"/>
            <w:vAlign w:val="center"/>
          </w:tcPr>
          <w:p w:rsidR="008B10B2" w:rsidRDefault="007A1DE3">
            <w:pPr>
              <w:adjustRightInd w:val="0"/>
              <w:snapToGrid w:val="0"/>
              <w:jc w:val="center"/>
              <w:rPr>
                <w:rFonts w:ascii="仿宋_GB2312" w:eastAsia="仿宋_GB2312" w:hAnsi="宋体" w:cs="微软雅黑"/>
                <w:sz w:val="24"/>
              </w:rPr>
            </w:pPr>
            <w:r>
              <w:rPr>
                <w:rFonts w:ascii="仿宋_GB2312" w:eastAsia="仿宋_GB2312" w:hAnsi="宋体" w:cs="微软雅黑" w:hint="eastAsia"/>
                <w:sz w:val="24"/>
              </w:rPr>
              <w:t>Vlan60-subnet</w:t>
            </w:r>
          </w:p>
        </w:tc>
        <w:tc>
          <w:tcPr>
            <w:tcW w:w="1562" w:type="dxa"/>
            <w:shd w:val="clear" w:color="auto" w:fill="auto"/>
            <w:vAlign w:val="center"/>
          </w:tcPr>
          <w:p w:rsidR="008B10B2" w:rsidRDefault="007A1DE3">
            <w:pPr>
              <w:widowControl/>
              <w:adjustRightInd w:val="0"/>
              <w:snapToGrid w:val="0"/>
              <w:jc w:val="center"/>
              <w:textAlignment w:val="center"/>
              <w:rPr>
                <w:rFonts w:ascii="仿宋_GB2312" w:eastAsia="仿宋_GB2312" w:hAnsi="宋体" w:cs="微软雅黑"/>
                <w:sz w:val="24"/>
              </w:rPr>
            </w:pPr>
            <w:r>
              <w:rPr>
                <w:rFonts w:ascii="仿宋_GB2312" w:eastAsia="仿宋_GB2312" w:hAnsi="宋体" w:cs="微软雅黑" w:hint="eastAsia"/>
                <w:kern w:val="0"/>
                <w:sz w:val="24"/>
              </w:rPr>
              <w:t>10.80.60.0/24</w:t>
            </w:r>
          </w:p>
        </w:tc>
        <w:tc>
          <w:tcPr>
            <w:tcW w:w="1430" w:type="dxa"/>
            <w:shd w:val="clear" w:color="auto" w:fill="auto"/>
            <w:vAlign w:val="center"/>
          </w:tcPr>
          <w:p w:rsidR="008B10B2" w:rsidRDefault="007A1DE3">
            <w:pPr>
              <w:widowControl/>
              <w:adjustRightInd w:val="0"/>
              <w:snapToGrid w:val="0"/>
              <w:jc w:val="center"/>
              <w:textAlignment w:val="center"/>
              <w:rPr>
                <w:rFonts w:ascii="仿宋_GB2312" w:eastAsia="仿宋_GB2312" w:hAnsi="宋体" w:cs="微软雅黑"/>
                <w:sz w:val="24"/>
              </w:rPr>
            </w:pPr>
            <w:r>
              <w:rPr>
                <w:rFonts w:ascii="仿宋_GB2312" w:eastAsia="仿宋_GB2312" w:hAnsi="宋体" w:cs="微软雅黑" w:hint="eastAsia"/>
                <w:kern w:val="0"/>
                <w:sz w:val="24"/>
              </w:rPr>
              <w:t>10.80.60.254</w:t>
            </w:r>
          </w:p>
        </w:tc>
        <w:tc>
          <w:tcPr>
            <w:tcW w:w="980" w:type="dxa"/>
            <w:shd w:val="clear" w:color="auto" w:fill="auto"/>
            <w:vAlign w:val="center"/>
          </w:tcPr>
          <w:p w:rsidR="008B10B2" w:rsidRDefault="007A1DE3">
            <w:pPr>
              <w:widowControl/>
              <w:adjustRightInd w:val="0"/>
              <w:snapToGrid w:val="0"/>
              <w:jc w:val="center"/>
              <w:textAlignment w:val="center"/>
              <w:rPr>
                <w:rFonts w:ascii="仿宋_GB2312" w:eastAsia="仿宋_GB2312" w:hAnsi="宋体" w:cs="微软雅黑"/>
                <w:sz w:val="24"/>
              </w:rPr>
            </w:pPr>
            <w:r>
              <w:rPr>
                <w:rFonts w:ascii="仿宋_GB2312" w:eastAsia="仿宋_GB2312" w:hAnsi="宋体" w:cs="微软雅黑" w:hint="eastAsia"/>
                <w:kern w:val="0"/>
                <w:sz w:val="24"/>
              </w:rPr>
              <w:t>是</w:t>
            </w:r>
          </w:p>
        </w:tc>
        <w:tc>
          <w:tcPr>
            <w:tcW w:w="1837" w:type="dxa"/>
            <w:shd w:val="clear" w:color="auto" w:fill="auto"/>
            <w:vAlign w:val="center"/>
          </w:tcPr>
          <w:p w:rsidR="008B10B2" w:rsidRDefault="007A1DE3">
            <w:pPr>
              <w:widowControl/>
              <w:adjustRightInd w:val="0"/>
              <w:snapToGrid w:val="0"/>
              <w:jc w:val="center"/>
              <w:textAlignment w:val="center"/>
              <w:rPr>
                <w:rFonts w:ascii="仿宋_GB2312" w:eastAsia="仿宋_GB2312" w:hAnsi="宋体" w:cs="微软雅黑"/>
                <w:sz w:val="24"/>
              </w:rPr>
            </w:pPr>
            <w:r>
              <w:rPr>
                <w:rFonts w:ascii="仿宋_GB2312" w:eastAsia="仿宋_GB2312" w:hAnsi="宋体" w:cs="微软雅黑" w:hint="eastAsia"/>
                <w:sz w:val="24"/>
              </w:rPr>
              <w:t>10.80.60.100,10.80.60.200</w:t>
            </w:r>
          </w:p>
        </w:tc>
      </w:tr>
      <w:tr w:rsidR="008B10B2">
        <w:trPr>
          <w:trHeight w:val="592"/>
          <w:jc w:val="center"/>
        </w:trPr>
        <w:tc>
          <w:tcPr>
            <w:tcW w:w="1128" w:type="dxa"/>
            <w:shd w:val="clear" w:color="auto" w:fill="auto"/>
            <w:vAlign w:val="center"/>
          </w:tcPr>
          <w:p w:rsidR="008B10B2" w:rsidRDefault="007A1DE3">
            <w:pPr>
              <w:adjustRightInd w:val="0"/>
              <w:snapToGrid w:val="0"/>
              <w:jc w:val="center"/>
              <w:rPr>
                <w:rFonts w:ascii="仿宋_GB2312" w:eastAsia="仿宋_GB2312" w:hAnsi="宋体" w:cs="微软雅黑"/>
                <w:sz w:val="24"/>
              </w:rPr>
            </w:pPr>
            <w:r>
              <w:rPr>
                <w:rFonts w:ascii="仿宋_GB2312" w:eastAsia="仿宋_GB2312" w:hAnsi="宋体" w:cs="微软雅黑" w:hint="eastAsia"/>
                <w:sz w:val="24"/>
              </w:rPr>
              <w:t>Vlan70</w:t>
            </w:r>
          </w:p>
        </w:tc>
        <w:tc>
          <w:tcPr>
            <w:tcW w:w="783" w:type="dxa"/>
            <w:shd w:val="clear" w:color="auto" w:fill="auto"/>
            <w:vAlign w:val="center"/>
          </w:tcPr>
          <w:p w:rsidR="008B10B2" w:rsidRDefault="007A1DE3">
            <w:pPr>
              <w:adjustRightInd w:val="0"/>
              <w:snapToGrid w:val="0"/>
              <w:jc w:val="center"/>
              <w:rPr>
                <w:rFonts w:ascii="仿宋_GB2312" w:eastAsia="仿宋_GB2312" w:hAnsi="宋体" w:cs="微软雅黑"/>
                <w:sz w:val="24"/>
              </w:rPr>
            </w:pPr>
            <w:r>
              <w:rPr>
                <w:rFonts w:ascii="仿宋_GB2312" w:eastAsia="仿宋_GB2312" w:hAnsi="宋体" w:cs="微软雅黑" w:hint="eastAsia"/>
                <w:sz w:val="24"/>
              </w:rPr>
              <w:t>70</w:t>
            </w:r>
          </w:p>
        </w:tc>
        <w:tc>
          <w:tcPr>
            <w:tcW w:w="632" w:type="dxa"/>
            <w:shd w:val="clear" w:color="auto" w:fill="auto"/>
            <w:vAlign w:val="center"/>
          </w:tcPr>
          <w:p w:rsidR="008B10B2" w:rsidRDefault="007A1DE3">
            <w:pPr>
              <w:adjustRightInd w:val="0"/>
              <w:snapToGrid w:val="0"/>
              <w:jc w:val="center"/>
              <w:rPr>
                <w:rFonts w:ascii="仿宋_GB2312" w:eastAsia="仿宋_GB2312" w:hAnsi="宋体" w:cs="微软雅黑"/>
                <w:sz w:val="24"/>
              </w:rPr>
            </w:pPr>
            <w:r>
              <w:rPr>
                <w:rFonts w:ascii="仿宋_GB2312" w:eastAsia="仿宋_GB2312" w:hAnsi="宋体" w:cs="微软雅黑" w:hint="eastAsia"/>
                <w:sz w:val="24"/>
              </w:rPr>
              <w:t>是</w:t>
            </w:r>
          </w:p>
        </w:tc>
        <w:tc>
          <w:tcPr>
            <w:tcW w:w="1141" w:type="dxa"/>
            <w:shd w:val="clear" w:color="auto" w:fill="auto"/>
            <w:vAlign w:val="center"/>
          </w:tcPr>
          <w:p w:rsidR="008B10B2" w:rsidRDefault="007A1DE3">
            <w:pPr>
              <w:adjustRightInd w:val="0"/>
              <w:snapToGrid w:val="0"/>
              <w:jc w:val="center"/>
              <w:rPr>
                <w:rFonts w:ascii="仿宋_GB2312" w:eastAsia="仿宋_GB2312" w:hAnsi="宋体" w:cs="微软雅黑"/>
                <w:sz w:val="24"/>
              </w:rPr>
            </w:pPr>
            <w:r>
              <w:rPr>
                <w:rFonts w:ascii="仿宋_GB2312" w:eastAsia="仿宋_GB2312" w:hAnsi="宋体" w:cs="微软雅黑" w:hint="eastAsia"/>
                <w:sz w:val="24"/>
              </w:rPr>
              <w:t>Vlan70-subnet</w:t>
            </w:r>
          </w:p>
        </w:tc>
        <w:tc>
          <w:tcPr>
            <w:tcW w:w="1562" w:type="dxa"/>
            <w:shd w:val="clear" w:color="auto" w:fill="auto"/>
            <w:vAlign w:val="center"/>
          </w:tcPr>
          <w:p w:rsidR="008B10B2" w:rsidRDefault="007A1DE3">
            <w:pPr>
              <w:widowControl/>
              <w:adjustRightInd w:val="0"/>
              <w:snapToGrid w:val="0"/>
              <w:jc w:val="center"/>
              <w:textAlignment w:val="center"/>
              <w:rPr>
                <w:rFonts w:ascii="仿宋_GB2312" w:eastAsia="仿宋_GB2312" w:hAnsi="宋体" w:cs="微软雅黑"/>
                <w:sz w:val="24"/>
              </w:rPr>
            </w:pPr>
            <w:r>
              <w:rPr>
                <w:rFonts w:ascii="仿宋_GB2312" w:eastAsia="仿宋_GB2312" w:hAnsi="宋体" w:cs="微软雅黑" w:hint="eastAsia"/>
                <w:kern w:val="0"/>
                <w:sz w:val="24"/>
              </w:rPr>
              <w:t>10.80.70.0/24</w:t>
            </w:r>
          </w:p>
        </w:tc>
        <w:tc>
          <w:tcPr>
            <w:tcW w:w="1430" w:type="dxa"/>
            <w:shd w:val="clear" w:color="auto" w:fill="auto"/>
            <w:vAlign w:val="center"/>
          </w:tcPr>
          <w:p w:rsidR="008B10B2" w:rsidRDefault="007A1DE3">
            <w:pPr>
              <w:widowControl/>
              <w:adjustRightInd w:val="0"/>
              <w:snapToGrid w:val="0"/>
              <w:jc w:val="center"/>
              <w:textAlignment w:val="center"/>
              <w:rPr>
                <w:rFonts w:ascii="仿宋_GB2312" w:eastAsia="仿宋_GB2312" w:hAnsi="宋体" w:cs="微软雅黑"/>
                <w:sz w:val="24"/>
              </w:rPr>
            </w:pPr>
            <w:r>
              <w:rPr>
                <w:rFonts w:ascii="仿宋_GB2312" w:eastAsia="仿宋_GB2312" w:hAnsi="宋体" w:cs="微软雅黑" w:hint="eastAsia"/>
                <w:kern w:val="0"/>
                <w:sz w:val="24"/>
              </w:rPr>
              <w:t>10.80.70.254</w:t>
            </w:r>
          </w:p>
        </w:tc>
        <w:tc>
          <w:tcPr>
            <w:tcW w:w="980" w:type="dxa"/>
            <w:shd w:val="clear" w:color="auto" w:fill="auto"/>
            <w:vAlign w:val="center"/>
          </w:tcPr>
          <w:p w:rsidR="008B10B2" w:rsidRDefault="007A1DE3">
            <w:pPr>
              <w:widowControl/>
              <w:adjustRightInd w:val="0"/>
              <w:snapToGrid w:val="0"/>
              <w:jc w:val="center"/>
              <w:textAlignment w:val="center"/>
              <w:rPr>
                <w:rFonts w:ascii="仿宋_GB2312" w:eastAsia="仿宋_GB2312" w:hAnsi="宋体" w:cs="微软雅黑"/>
                <w:sz w:val="24"/>
              </w:rPr>
            </w:pPr>
            <w:r>
              <w:rPr>
                <w:rFonts w:ascii="仿宋_GB2312" w:eastAsia="仿宋_GB2312" w:hAnsi="宋体" w:cs="微软雅黑" w:hint="eastAsia"/>
                <w:kern w:val="0"/>
                <w:sz w:val="24"/>
              </w:rPr>
              <w:t>是</w:t>
            </w:r>
          </w:p>
        </w:tc>
        <w:tc>
          <w:tcPr>
            <w:tcW w:w="1837" w:type="dxa"/>
            <w:shd w:val="clear" w:color="auto" w:fill="auto"/>
            <w:vAlign w:val="center"/>
          </w:tcPr>
          <w:p w:rsidR="008B10B2" w:rsidRDefault="007A1DE3">
            <w:pPr>
              <w:widowControl/>
              <w:adjustRightInd w:val="0"/>
              <w:snapToGrid w:val="0"/>
              <w:jc w:val="center"/>
              <w:textAlignment w:val="center"/>
              <w:rPr>
                <w:rFonts w:ascii="仿宋_GB2312" w:eastAsia="仿宋_GB2312" w:hAnsi="宋体" w:cs="微软雅黑"/>
                <w:sz w:val="24"/>
              </w:rPr>
            </w:pPr>
            <w:r>
              <w:rPr>
                <w:rFonts w:ascii="仿宋_GB2312" w:eastAsia="仿宋_GB2312" w:hAnsi="宋体" w:cs="微软雅黑" w:hint="eastAsia"/>
                <w:sz w:val="24"/>
              </w:rPr>
              <w:t>10.80.70.100,10.80.70.200</w:t>
            </w:r>
          </w:p>
        </w:tc>
      </w:tr>
      <w:tr w:rsidR="008B10B2">
        <w:trPr>
          <w:trHeight w:val="592"/>
          <w:jc w:val="center"/>
        </w:trPr>
        <w:tc>
          <w:tcPr>
            <w:tcW w:w="1128" w:type="dxa"/>
            <w:shd w:val="clear" w:color="auto" w:fill="auto"/>
            <w:vAlign w:val="center"/>
          </w:tcPr>
          <w:p w:rsidR="008B10B2" w:rsidRDefault="007A1DE3">
            <w:pPr>
              <w:adjustRightInd w:val="0"/>
              <w:snapToGrid w:val="0"/>
              <w:jc w:val="center"/>
              <w:rPr>
                <w:rFonts w:ascii="仿宋_GB2312" w:eastAsia="仿宋_GB2312" w:hAnsi="宋体" w:cs="微软雅黑"/>
                <w:sz w:val="24"/>
              </w:rPr>
            </w:pPr>
            <w:r>
              <w:rPr>
                <w:rFonts w:ascii="仿宋_GB2312" w:eastAsia="仿宋_GB2312" w:hAnsi="宋体" w:cs="微软雅黑" w:hint="eastAsia"/>
                <w:sz w:val="24"/>
              </w:rPr>
              <w:t>Vlan80</w:t>
            </w:r>
          </w:p>
        </w:tc>
        <w:tc>
          <w:tcPr>
            <w:tcW w:w="783" w:type="dxa"/>
            <w:shd w:val="clear" w:color="auto" w:fill="auto"/>
            <w:vAlign w:val="center"/>
          </w:tcPr>
          <w:p w:rsidR="008B10B2" w:rsidRDefault="007A1DE3">
            <w:pPr>
              <w:adjustRightInd w:val="0"/>
              <w:snapToGrid w:val="0"/>
              <w:jc w:val="center"/>
              <w:rPr>
                <w:rFonts w:ascii="仿宋_GB2312" w:eastAsia="仿宋_GB2312" w:hAnsi="宋体" w:cs="微软雅黑"/>
                <w:sz w:val="24"/>
              </w:rPr>
            </w:pPr>
            <w:r>
              <w:rPr>
                <w:rFonts w:ascii="仿宋_GB2312" w:eastAsia="仿宋_GB2312" w:hAnsi="宋体" w:cs="微软雅黑" w:hint="eastAsia"/>
                <w:sz w:val="24"/>
              </w:rPr>
              <w:t>80</w:t>
            </w:r>
          </w:p>
        </w:tc>
        <w:tc>
          <w:tcPr>
            <w:tcW w:w="632" w:type="dxa"/>
            <w:shd w:val="clear" w:color="auto" w:fill="auto"/>
            <w:vAlign w:val="center"/>
          </w:tcPr>
          <w:p w:rsidR="008B10B2" w:rsidRDefault="007A1DE3">
            <w:pPr>
              <w:adjustRightInd w:val="0"/>
              <w:snapToGrid w:val="0"/>
              <w:jc w:val="center"/>
              <w:rPr>
                <w:rFonts w:ascii="仿宋_GB2312" w:eastAsia="仿宋_GB2312" w:hAnsi="宋体" w:cs="微软雅黑"/>
                <w:sz w:val="24"/>
              </w:rPr>
            </w:pPr>
            <w:r>
              <w:rPr>
                <w:rFonts w:ascii="仿宋_GB2312" w:eastAsia="仿宋_GB2312" w:hAnsi="宋体" w:cs="微软雅黑" w:hint="eastAsia"/>
                <w:sz w:val="24"/>
              </w:rPr>
              <w:t>是</w:t>
            </w:r>
          </w:p>
        </w:tc>
        <w:tc>
          <w:tcPr>
            <w:tcW w:w="1141" w:type="dxa"/>
            <w:shd w:val="clear" w:color="auto" w:fill="auto"/>
            <w:vAlign w:val="center"/>
          </w:tcPr>
          <w:p w:rsidR="008B10B2" w:rsidRDefault="007A1DE3">
            <w:pPr>
              <w:adjustRightInd w:val="0"/>
              <w:snapToGrid w:val="0"/>
              <w:jc w:val="center"/>
              <w:rPr>
                <w:rFonts w:ascii="仿宋_GB2312" w:eastAsia="仿宋_GB2312" w:hAnsi="宋体" w:cs="微软雅黑"/>
                <w:sz w:val="24"/>
              </w:rPr>
            </w:pPr>
            <w:r>
              <w:rPr>
                <w:rFonts w:ascii="仿宋_GB2312" w:eastAsia="仿宋_GB2312" w:hAnsi="宋体" w:cs="微软雅黑" w:hint="eastAsia"/>
                <w:sz w:val="24"/>
              </w:rPr>
              <w:t>Vlan80-subnet</w:t>
            </w:r>
          </w:p>
        </w:tc>
        <w:tc>
          <w:tcPr>
            <w:tcW w:w="1562" w:type="dxa"/>
            <w:shd w:val="clear" w:color="auto" w:fill="auto"/>
            <w:vAlign w:val="center"/>
          </w:tcPr>
          <w:p w:rsidR="008B10B2" w:rsidRDefault="007A1DE3">
            <w:pPr>
              <w:widowControl/>
              <w:adjustRightInd w:val="0"/>
              <w:snapToGrid w:val="0"/>
              <w:jc w:val="center"/>
              <w:textAlignment w:val="center"/>
              <w:rPr>
                <w:rFonts w:ascii="仿宋_GB2312" w:eastAsia="仿宋_GB2312" w:hAnsi="宋体" w:cs="微软雅黑"/>
                <w:sz w:val="24"/>
              </w:rPr>
            </w:pPr>
            <w:r>
              <w:rPr>
                <w:rFonts w:ascii="仿宋_GB2312" w:eastAsia="仿宋_GB2312" w:hAnsi="宋体" w:cs="微软雅黑" w:hint="eastAsia"/>
                <w:kern w:val="0"/>
                <w:sz w:val="24"/>
              </w:rPr>
              <w:t>10.80.80.0/24</w:t>
            </w:r>
          </w:p>
        </w:tc>
        <w:tc>
          <w:tcPr>
            <w:tcW w:w="1430" w:type="dxa"/>
            <w:shd w:val="clear" w:color="auto" w:fill="auto"/>
            <w:vAlign w:val="center"/>
          </w:tcPr>
          <w:p w:rsidR="008B10B2" w:rsidRDefault="007A1DE3">
            <w:pPr>
              <w:widowControl/>
              <w:adjustRightInd w:val="0"/>
              <w:snapToGrid w:val="0"/>
              <w:jc w:val="center"/>
              <w:textAlignment w:val="center"/>
              <w:rPr>
                <w:rFonts w:ascii="仿宋_GB2312" w:eastAsia="仿宋_GB2312" w:hAnsi="宋体" w:cs="微软雅黑"/>
                <w:sz w:val="24"/>
              </w:rPr>
            </w:pPr>
            <w:r>
              <w:rPr>
                <w:rFonts w:ascii="仿宋_GB2312" w:eastAsia="仿宋_GB2312" w:hAnsi="宋体" w:cs="微软雅黑" w:hint="eastAsia"/>
                <w:kern w:val="0"/>
                <w:sz w:val="24"/>
              </w:rPr>
              <w:t>10.80.80.254</w:t>
            </w:r>
          </w:p>
        </w:tc>
        <w:tc>
          <w:tcPr>
            <w:tcW w:w="980" w:type="dxa"/>
            <w:shd w:val="clear" w:color="auto" w:fill="auto"/>
            <w:vAlign w:val="center"/>
          </w:tcPr>
          <w:p w:rsidR="008B10B2" w:rsidRDefault="007A1DE3">
            <w:pPr>
              <w:widowControl/>
              <w:adjustRightInd w:val="0"/>
              <w:snapToGrid w:val="0"/>
              <w:jc w:val="center"/>
              <w:textAlignment w:val="center"/>
              <w:rPr>
                <w:rFonts w:ascii="仿宋_GB2312" w:eastAsia="仿宋_GB2312" w:hAnsi="宋体" w:cs="微软雅黑"/>
                <w:sz w:val="24"/>
              </w:rPr>
            </w:pPr>
            <w:r>
              <w:rPr>
                <w:rFonts w:ascii="仿宋_GB2312" w:eastAsia="仿宋_GB2312" w:hAnsi="宋体" w:cs="微软雅黑" w:hint="eastAsia"/>
                <w:kern w:val="0"/>
                <w:sz w:val="24"/>
              </w:rPr>
              <w:t>是</w:t>
            </w:r>
          </w:p>
        </w:tc>
        <w:tc>
          <w:tcPr>
            <w:tcW w:w="1837" w:type="dxa"/>
            <w:shd w:val="clear" w:color="auto" w:fill="auto"/>
            <w:vAlign w:val="center"/>
          </w:tcPr>
          <w:p w:rsidR="008B10B2" w:rsidRDefault="007A1DE3">
            <w:pPr>
              <w:widowControl/>
              <w:adjustRightInd w:val="0"/>
              <w:snapToGrid w:val="0"/>
              <w:jc w:val="center"/>
              <w:textAlignment w:val="center"/>
              <w:rPr>
                <w:rFonts w:ascii="仿宋_GB2312" w:eastAsia="仿宋_GB2312" w:hAnsi="宋体" w:cs="微软雅黑"/>
                <w:sz w:val="24"/>
              </w:rPr>
            </w:pPr>
            <w:r>
              <w:rPr>
                <w:rFonts w:ascii="仿宋_GB2312" w:eastAsia="仿宋_GB2312" w:hAnsi="宋体" w:cs="微软雅黑" w:hint="eastAsia"/>
                <w:sz w:val="24"/>
              </w:rPr>
              <w:t>10.80.80.100,10.80.80.200</w:t>
            </w:r>
          </w:p>
        </w:tc>
      </w:tr>
      <w:tr w:rsidR="008B10B2">
        <w:trPr>
          <w:trHeight w:val="592"/>
          <w:jc w:val="center"/>
        </w:trPr>
        <w:tc>
          <w:tcPr>
            <w:tcW w:w="1128" w:type="dxa"/>
            <w:shd w:val="clear" w:color="auto" w:fill="auto"/>
            <w:vAlign w:val="center"/>
          </w:tcPr>
          <w:p w:rsidR="008B10B2" w:rsidRDefault="007A1DE3">
            <w:pPr>
              <w:adjustRightInd w:val="0"/>
              <w:snapToGrid w:val="0"/>
              <w:jc w:val="center"/>
              <w:rPr>
                <w:rFonts w:ascii="仿宋_GB2312" w:eastAsia="仿宋_GB2312" w:hAnsi="宋体" w:cs="微软雅黑"/>
                <w:sz w:val="24"/>
              </w:rPr>
            </w:pPr>
            <w:r>
              <w:rPr>
                <w:rFonts w:ascii="仿宋_GB2312" w:eastAsia="仿宋_GB2312" w:hAnsi="宋体" w:cs="微软雅黑" w:hint="eastAsia"/>
                <w:sz w:val="24"/>
              </w:rPr>
              <w:t>Vlan90</w:t>
            </w:r>
          </w:p>
        </w:tc>
        <w:tc>
          <w:tcPr>
            <w:tcW w:w="783" w:type="dxa"/>
            <w:shd w:val="clear" w:color="auto" w:fill="auto"/>
            <w:vAlign w:val="center"/>
          </w:tcPr>
          <w:p w:rsidR="008B10B2" w:rsidRDefault="007A1DE3">
            <w:pPr>
              <w:adjustRightInd w:val="0"/>
              <w:snapToGrid w:val="0"/>
              <w:jc w:val="center"/>
              <w:rPr>
                <w:rFonts w:ascii="仿宋_GB2312" w:eastAsia="仿宋_GB2312" w:hAnsi="宋体" w:cs="微软雅黑"/>
                <w:sz w:val="24"/>
              </w:rPr>
            </w:pPr>
            <w:r>
              <w:rPr>
                <w:rFonts w:ascii="仿宋_GB2312" w:eastAsia="仿宋_GB2312" w:hAnsi="宋体" w:cs="微软雅黑" w:hint="eastAsia"/>
                <w:sz w:val="24"/>
              </w:rPr>
              <w:t>90</w:t>
            </w:r>
          </w:p>
        </w:tc>
        <w:tc>
          <w:tcPr>
            <w:tcW w:w="632" w:type="dxa"/>
            <w:shd w:val="clear" w:color="auto" w:fill="auto"/>
            <w:vAlign w:val="center"/>
          </w:tcPr>
          <w:p w:rsidR="008B10B2" w:rsidRDefault="007A1DE3">
            <w:pPr>
              <w:adjustRightInd w:val="0"/>
              <w:snapToGrid w:val="0"/>
              <w:jc w:val="center"/>
              <w:rPr>
                <w:rFonts w:ascii="仿宋_GB2312" w:eastAsia="仿宋_GB2312" w:hAnsi="宋体" w:cs="微软雅黑"/>
                <w:sz w:val="24"/>
              </w:rPr>
            </w:pPr>
            <w:r>
              <w:rPr>
                <w:rFonts w:ascii="仿宋_GB2312" w:eastAsia="仿宋_GB2312" w:hAnsi="宋体" w:cs="微软雅黑" w:hint="eastAsia"/>
                <w:sz w:val="24"/>
              </w:rPr>
              <w:t>是</w:t>
            </w:r>
          </w:p>
        </w:tc>
        <w:tc>
          <w:tcPr>
            <w:tcW w:w="1141" w:type="dxa"/>
            <w:shd w:val="clear" w:color="auto" w:fill="auto"/>
            <w:vAlign w:val="center"/>
          </w:tcPr>
          <w:p w:rsidR="008B10B2" w:rsidRDefault="007A1DE3">
            <w:pPr>
              <w:adjustRightInd w:val="0"/>
              <w:snapToGrid w:val="0"/>
              <w:jc w:val="center"/>
              <w:rPr>
                <w:rFonts w:ascii="仿宋_GB2312" w:eastAsia="仿宋_GB2312" w:hAnsi="宋体" w:cs="微软雅黑"/>
                <w:sz w:val="24"/>
              </w:rPr>
            </w:pPr>
            <w:r>
              <w:rPr>
                <w:rFonts w:ascii="仿宋_GB2312" w:eastAsia="仿宋_GB2312" w:hAnsi="宋体" w:cs="微软雅黑" w:hint="eastAsia"/>
                <w:sz w:val="24"/>
              </w:rPr>
              <w:t>Vlan90-subnet</w:t>
            </w:r>
          </w:p>
        </w:tc>
        <w:tc>
          <w:tcPr>
            <w:tcW w:w="1562" w:type="dxa"/>
            <w:shd w:val="clear" w:color="auto" w:fill="auto"/>
            <w:vAlign w:val="center"/>
          </w:tcPr>
          <w:p w:rsidR="008B10B2" w:rsidRDefault="007A1DE3">
            <w:pPr>
              <w:widowControl/>
              <w:adjustRightInd w:val="0"/>
              <w:snapToGrid w:val="0"/>
              <w:jc w:val="center"/>
              <w:textAlignment w:val="center"/>
              <w:rPr>
                <w:rFonts w:ascii="仿宋_GB2312" w:eastAsia="仿宋_GB2312" w:hAnsi="宋体" w:cs="微软雅黑"/>
                <w:kern w:val="0"/>
                <w:sz w:val="24"/>
              </w:rPr>
            </w:pPr>
            <w:r>
              <w:rPr>
                <w:rFonts w:ascii="仿宋_GB2312" w:eastAsia="仿宋_GB2312" w:hAnsi="宋体" w:cs="微软雅黑" w:hint="eastAsia"/>
                <w:kern w:val="0"/>
                <w:sz w:val="24"/>
              </w:rPr>
              <w:t>10.80.90.0/24</w:t>
            </w:r>
          </w:p>
        </w:tc>
        <w:tc>
          <w:tcPr>
            <w:tcW w:w="1430" w:type="dxa"/>
            <w:shd w:val="clear" w:color="auto" w:fill="auto"/>
            <w:vAlign w:val="center"/>
          </w:tcPr>
          <w:p w:rsidR="008B10B2" w:rsidRDefault="007A1DE3">
            <w:pPr>
              <w:widowControl/>
              <w:adjustRightInd w:val="0"/>
              <w:snapToGrid w:val="0"/>
              <w:jc w:val="center"/>
              <w:textAlignment w:val="center"/>
              <w:rPr>
                <w:rFonts w:ascii="仿宋_GB2312" w:eastAsia="仿宋_GB2312" w:hAnsi="宋体" w:cs="微软雅黑"/>
                <w:kern w:val="0"/>
                <w:sz w:val="24"/>
              </w:rPr>
            </w:pPr>
            <w:r>
              <w:rPr>
                <w:rFonts w:ascii="仿宋_GB2312" w:eastAsia="仿宋_GB2312" w:hAnsi="宋体" w:cs="微软雅黑" w:hint="eastAsia"/>
                <w:kern w:val="0"/>
                <w:sz w:val="24"/>
              </w:rPr>
              <w:t>10.80.90.254</w:t>
            </w:r>
          </w:p>
        </w:tc>
        <w:tc>
          <w:tcPr>
            <w:tcW w:w="980" w:type="dxa"/>
            <w:shd w:val="clear" w:color="auto" w:fill="auto"/>
            <w:vAlign w:val="center"/>
          </w:tcPr>
          <w:p w:rsidR="008B10B2" w:rsidRDefault="007A1DE3">
            <w:pPr>
              <w:widowControl/>
              <w:adjustRightInd w:val="0"/>
              <w:snapToGrid w:val="0"/>
              <w:jc w:val="center"/>
              <w:textAlignment w:val="center"/>
              <w:rPr>
                <w:rFonts w:ascii="仿宋_GB2312" w:eastAsia="仿宋_GB2312" w:hAnsi="宋体" w:cs="微软雅黑"/>
                <w:kern w:val="0"/>
                <w:sz w:val="24"/>
              </w:rPr>
            </w:pPr>
            <w:r>
              <w:rPr>
                <w:rFonts w:ascii="仿宋_GB2312" w:eastAsia="仿宋_GB2312" w:hAnsi="宋体" w:cs="微软雅黑" w:hint="eastAsia"/>
                <w:kern w:val="0"/>
                <w:sz w:val="24"/>
              </w:rPr>
              <w:t>是</w:t>
            </w:r>
          </w:p>
        </w:tc>
        <w:tc>
          <w:tcPr>
            <w:tcW w:w="1837" w:type="dxa"/>
            <w:shd w:val="clear" w:color="auto" w:fill="auto"/>
            <w:vAlign w:val="center"/>
          </w:tcPr>
          <w:p w:rsidR="008B10B2" w:rsidRDefault="007A1DE3">
            <w:pPr>
              <w:widowControl/>
              <w:adjustRightInd w:val="0"/>
              <w:snapToGrid w:val="0"/>
              <w:jc w:val="center"/>
              <w:textAlignment w:val="center"/>
              <w:rPr>
                <w:rFonts w:ascii="仿宋_GB2312" w:eastAsia="仿宋_GB2312" w:hAnsi="宋体" w:cs="微软雅黑"/>
                <w:sz w:val="24"/>
              </w:rPr>
            </w:pPr>
            <w:r>
              <w:rPr>
                <w:rFonts w:ascii="仿宋_GB2312" w:eastAsia="仿宋_GB2312" w:hAnsi="宋体" w:cs="微软雅黑" w:hint="eastAsia"/>
                <w:sz w:val="24"/>
              </w:rPr>
              <w:t>10.80.90.100,10.80.90.200</w:t>
            </w:r>
          </w:p>
        </w:tc>
      </w:tr>
    </w:tbl>
    <w:p w:rsidR="008B10B2" w:rsidRDefault="008B10B2">
      <w:pPr>
        <w:spacing w:line="560" w:lineRule="exact"/>
        <w:jc w:val="center"/>
        <w:rPr>
          <w:rFonts w:ascii="仿宋_GB2312" w:eastAsia="仿宋_GB2312" w:hAnsi="微软雅黑" w:cs="微软雅黑"/>
          <w:bCs/>
          <w:sz w:val="24"/>
        </w:rPr>
      </w:pPr>
    </w:p>
    <w:p w:rsidR="008B10B2" w:rsidRDefault="007A1DE3">
      <w:pPr>
        <w:widowControl/>
        <w:jc w:val="left"/>
        <w:rPr>
          <w:rFonts w:ascii="仿宋_GB2312" w:eastAsia="仿宋_GB2312" w:hAnsi="微软雅黑" w:cs="微软雅黑"/>
          <w:bCs/>
          <w:sz w:val="24"/>
        </w:rPr>
      </w:pPr>
      <w:r>
        <w:rPr>
          <w:rFonts w:ascii="仿宋_GB2312" w:eastAsia="仿宋_GB2312" w:hAnsi="微软雅黑" w:cs="微软雅黑" w:hint="eastAsia"/>
          <w:bCs/>
          <w:sz w:val="24"/>
        </w:rPr>
        <w:br w:type="page"/>
      </w:r>
    </w:p>
    <w:p w:rsidR="008B10B2" w:rsidRPr="000A012D" w:rsidRDefault="007A1DE3">
      <w:pPr>
        <w:spacing w:line="560" w:lineRule="exact"/>
        <w:jc w:val="left"/>
        <w:rPr>
          <w:rFonts w:ascii="仿宋_GB2312" w:eastAsia="仿宋_GB2312" w:hAnsi="楷体" w:cs="微软雅黑"/>
          <w:sz w:val="28"/>
          <w:szCs w:val="28"/>
        </w:rPr>
      </w:pPr>
      <w:r w:rsidRPr="000A012D">
        <w:rPr>
          <w:rFonts w:ascii="仿宋_GB2312" w:eastAsia="仿宋_GB2312" w:hAnsi="楷体" w:cs="微软雅黑" w:hint="eastAsia"/>
          <w:sz w:val="28"/>
          <w:szCs w:val="28"/>
        </w:rPr>
        <w:lastRenderedPageBreak/>
        <w:t>表5.虚拟主机信息表</w:t>
      </w:r>
    </w:p>
    <w:tbl>
      <w:tblPr>
        <w:tblW w:w="8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88"/>
        <w:gridCol w:w="1896"/>
        <w:gridCol w:w="1770"/>
        <w:gridCol w:w="700"/>
        <w:gridCol w:w="1029"/>
        <w:gridCol w:w="1003"/>
        <w:gridCol w:w="1534"/>
      </w:tblGrid>
      <w:tr w:rsidR="008B10B2">
        <w:trPr>
          <w:trHeight w:val="467"/>
          <w:jc w:val="center"/>
        </w:trPr>
        <w:tc>
          <w:tcPr>
            <w:tcW w:w="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b/>
                <w:sz w:val="24"/>
              </w:rPr>
            </w:pPr>
            <w:r>
              <w:rPr>
                <w:rFonts w:ascii="仿宋_GB2312" w:eastAsia="仿宋_GB2312" w:hAnsi="宋体" w:cs="微软雅黑" w:hint="eastAsia"/>
                <w:b/>
                <w:sz w:val="24"/>
              </w:rPr>
              <w:t>虚拟主机名称</w:t>
            </w:r>
          </w:p>
        </w:tc>
        <w:tc>
          <w:tcPr>
            <w:tcW w:w="18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b/>
                <w:sz w:val="24"/>
              </w:rPr>
            </w:pPr>
            <w:r>
              <w:rPr>
                <w:rFonts w:ascii="仿宋_GB2312" w:eastAsia="仿宋_GB2312" w:hAnsi="宋体" w:cs="微软雅黑" w:hint="eastAsia"/>
                <w:b/>
                <w:sz w:val="24"/>
              </w:rPr>
              <w:t>镜像模板</w:t>
            </w:r>
            <w:r>
              <w:rPr>
                <w:rFonts w:ascii="仿宋_GB2312" w:eastAsia="仿宋_GB2312" w:hAnsi="宋体" w:cs="微软雅黑" w:hint="eastAsia"/>
                <w:b/>
                <w:sz w:val="24"/>
              </w:rPr>
              <w:br/>
              <w:t>(源)</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b/>
                <w:sz w:val="24"/>
              </w:rPr>
            </w:pPr>
            <w:r>
              <w:rPr>
                <w:rFonts w:ascii="仿宋_GB2312" w:eastAsia="仿宋_GB2312" w:hAnsi="宋体" w:cs="微软雅黑" w:hint="eastAsia"/>
                <w:b/>
                <w:sz w:val="24"/>
              </w:rPr>
              <w:t>云主机类型(flavor)</w:t>
            </w:r>
          </w:p>
        </w:tc>
        <w:tc>
          <w:tcPr>
            <w:tcW w:w="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b/>
                <w:sz w:val="24"/>
              </w:rPr>
            </w:pPr>
            <w:r>
              <w:rPr>
                <w:rFonts w:ascii="仿宋_GB2312" w:eastAsia="仿宋_GB2312" w:hAnsi="宋体" w:cs="微软雅黑" w:hint="eastAsia"/>
                <w:b/>
                <w:sz w:val="24"/>
              </w:rPr>
              <w:t>VCPU</w:t>
            </w:r>
            <w:r>
              <w:rPr>
                <w:rFonts w:ascii="仿宋_GB2312" w:eastAsia="仿宋_GB2312" w:hAnsi="宋体" w:cs="微软雅黑" w:hint="eastAsia"/>
                <w:b/>
                <w:sz w:val="24"/>
              </w:rPr>
              <w:br/>
              <w:t>数量</w:t>
            </w:r>
          </w:p>
        </w:tc>
        <w:tc>
          <w:tcPr>
            <w:tcW w:w="1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b/>
                <w:sz w:val="24"/>
              </w:rPr>
            </w:pPr>
            <w:r>
              <w:rPr>
                <w:rFonts w:ascii="仿宋_GB2312" w:eastAsia="仿宋_GB2312" w:hAnsi="宋体" w:cs="微软雅黑" w:hint="eastAsia"/>
                <w:b/>
                <w:sz w:val="24"/>
              </w:rPr>
              <w:t>内存、硬盘信息</w:t>
            </w:r>
          </w:p>
        </w:tc>
        <w:tc>
          <w:tcPr>
            <w:tcW w:w="10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b/>
                <w:sz w:val="24"/>
              </w:rPr>
            </w:pPr>
            <w:r>
              <w:rPr>
                <w:rFonts w:ascii="仿宋_GB2312" w:eastAsia="仿宋_GB2312" w:hAnsi="宋体" w:cs="微软雅黑" w:hint="eastAsia"/>
                <w:b/>
                <w:sz w:val="24"/>
              </w:rPr>
              <w:t>网络名称</w:t>
            </w:r>
          </w:p>
        </w:tc>
        <w:tc>
          <w:tcPr>
            <w:tcW w:w="15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b/>
                <w:sz w:val="24"/>
              </w:rPr>
            </w:pPr>
            <w:r>
              <w:rPr>
                <w:rFonts w:ascii="仿宋_GB2312" w:eastAsia="仿宋_GB2312" w:hAnsi="宋体" w:cs="微软雅黑" w:hint="eastAsia"/>
                <w:b/>
                <w:sz w:val="24"/>
              </w:rPr>
              <w:t>备注</w:t>
            </w:r>
          </w:p>
        </w:tc>
      </w:tr>
      <w:tr w:rsidR="008B10B2">
        <w:trPr>
          <w:trHeight w:val="467"/>
          <w:jc w:val="center"/>
        </w:trPr>
        <w:tc>
          <w:tcPr>
            <w:tcW w:w="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云主机1</w:t>
            </w:r>
          </w:p>
        </w:tc>
        <w:tc>
          <w:tcPr>
            <w:tcW w:w="18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win2012</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window-470</w:t>
            </w:r>
          </w:p>
        </w:tc>
        <w:tc>
          <w:tcPr>
            <w:tcW w:w="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2</w:t>
            </w:r>
          </w:p>
        </w:tc>
        <w:tc>
          <w:tcPr>
            <w:tcW w:w="1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4G、70G</w:t>
            </w:r>
          </w:p>
        </w:tc>
        <w:tc>
          <w:tcPr>
            <w:tcW w:w="10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Vlan60</w:t>
            </w:r>
          </w:p>
        </w:tc>
        <w:tc>
          <w:tcPr>
            <w:tcW w:w="15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 xml:space="preserve">　</w:t>
            </w:r>
          </w:p>
        </w:tc>
      </w:tr>
      <w:tr w:rsidR="008B10B2">
        <w:trPr>
          <w:trHeight w:val="467"/>
          <w:jc w:val="center"/>
        </w:trPr>
        <w:tc>
          <w:tcPr>
            <w:tcW w:w="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云主机2</w:t>
            </w:r>
          </w:p>
        </w:tc>
        <w:tc>
          <w:tcPr>
            <w:tcW w:w="18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win2012</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window-270</w:t>
            </w:r>
          </w:p>
        </w:tc>
        <w:tc>
          <w:tcPr>
            <w:tcW w:w="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2</w:t>
            </w:r>
          </w:p>
        </w:tc>
        <w:tc>
          <w:tcPr>
            <w:tcW w:w="1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2G、70G</w:t>
            </w:r>
          </w:p>
        </w:tc>
        <w:tc>
          <w:tcPr>
            <w:tcW w:w="10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Vlan60</w:t>
            </w:r>
            <w:r>
              <w:rPr>
                <w:rFonts w:ascii="仿宋_GB2312" w:eastAsia="仿宋_GB2312" w:hAnsi="宋体" w:cs="微软雅黑" w:hint="eastAsia"/>
                <w:sz w:val="24"/>
              </w:rPr>
              <w:br/>
              <w:t>Vlan70</w:t>
            </w:r>
          </w:p>
        </w:tc>
        <w:tc>
          <w:tcPr>
            <w:tcW w:w="15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连接卷hd1-hd3</w:t>
            </w:r>
          </w:p>
        </w:tc>
      </w:tr>
      <w:tr w:rsidR="008B10B2">
        <w:trPr>
          <w:trHeight w:val="467"/>
          <w:jc w:val="center"/>
        </w:trPr>
        <w:tc>
          <w:tcPr>
            <w:tcW w:w="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云主机3</w:t>
            </w:r>
          </w:p>
        </w:tc>
        <w:tc>
          <w:tcPr>
            <w:tcW w:w="18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win2012</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window-470</w:t>
            </w:r>
          </w:p>
        </w:tc>
        <w:tc>
          <w:tcPr>
            <w:tcW w:w="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2</w:t>
            </w:r>
          </w:p>
        </w:tc>
        <w:tc>
          <w:tcPr>
            <w:tcW w:w="1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4G、70G</w:t>
            </w:r>
          </w:p>
        </w:tc>
        <w:tc>
          <w:tcPr>
            <w:tcW w:w="10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Vlan60</w:t>
            </w:r>
          </w:p>
        </w:tc>
        <w:tc>
          <w:tcPr>
            <w:tcW w:w="15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加入域</w:t>
            </w:r>
          </w:p>
        </w:tc>
      </w:tr>
      <w:tr w:rsidR="008B10B2">
        <w:trPr>
          <w:trHeight w:val="467"/>
          <w:jc w:val="center"/>
        </w:trPr>
        <w:tc>
          <w:tcPr>
            <w:tcW w:w="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云主机4</w:t>
            </w:r>
          </w:p>
        </w:tc>
        <w:tc>
          <w:tcPr>
            <w:tcW w:w="18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win2008</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window-455</w:t>
            </w:r>
          </w:p>
        </w:tc>
        <w:tc>
          <w:tcPr>
            <w:tcW w:w="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2</w:t>
            </w:r>
          </w:p>
        </w:tc>
        <w:tc>
          <w:tcPr>
            <w:tcW w:w="1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4G、55G</w:t>
            </w:r>
          </w:p>
        </w:tc>
        <w:tc>
          <w:tcPr>
            <w:tcW w:w="10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Vlan60</w:t>
            </w:r>
            <w:r>
              <w:rPr>
                <w:rFonts w:ascii="仿宋_GB2312" w:eastAsia="仿宋_GB2312" w:hAnsi="宋体" w:cs="微软雅黑" w:hint="eastAsia"/>
                <w:sz w:val="24"/>
              </w:rPr>
              <w:br/>
              <w:t>Vlan70</w:t>
            </w:r>
            <w:r>
              <w:rPr>
                <w:rFonts w:ascii="仿宋_GB2312" w:eastAsia="仿宋_GB2312" w:hAnsi="宋体" w:cs="微软雅黑" w:hint="eastAsia"/>
                <w:sz w:val="24"/>
              </w:rPr>
              <w:br/>
              <w:t>Vlan80</w:t>
            </w:r>
          </w:p>
        </w:tc>
        <w:tc>
          <w:tcPr>
            <w:tcW w:w="15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加入域</w:t>
            </w:r>
          </w:p>
        </w:tc>
      </w:tr>
      <w:tr w:rsidR="008B10B2">
        <w:trPr>
          <w:trHeight w:val="467"/>
          <w:jc w:val="center"/>
        </w:trPr>
        <w:tc>
          <w:tcPr>
            <w:tcW w:w="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云主机5</w:t>
            </w:r>
          </w:p>
        </w:tc>
        <w:tc>
          <w:tcPr>
            <w:tcW w:w="18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win2008</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window-280</w:t>
            </w:r>
          </w:p>
        </w:tc>
        <w:tc>
          <w:tcPr>
            <w:tcW w:w="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2</w:t>
            </w:r>
          </w:p>
        </w:tc>
        <w:tc>
          <w:tcPr>
            <w:tcW w:w="1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2G、80G</w:t>
            </w:r>
          </w:p>
        </w:tc>
        <w:tc>
          <w:tcPr>
            <w:tcW w:w="10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Vlan60</w:t>
            </w:r>
            <w:r>
              <w:rPr>
                <w:rFonts w:ascii="仿宋_GB2312" w:eastAsia="仿宋_GB2312" w:hAnsi="宋体" w:cs="微软雅黑" w:hint="eastAsia"/>
                <w:sz w:val="24"/>
              </w:rPr>
              <w:br/>
              <w:t>Vlan70</w:t>
            </w:r>
            <w:r>
              <w:rPr>
                <w:rFonts w:ascii="仿宋_GB2312" w:eastAsia="仿宋_GB2312" w:hAnsi="宋体" w:cs="微软雅黑" w:hint="eastAsia"/>
                <w:sz w:val="24"/>
              </w:rPr>
              <w:br/>
              <w:t>Vlan80</w:t>
            </w:r>
          </w:p>
        </w:tc>
        <w:tc>
          <w:tcPr>
            <w:tcW w:w="15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加入域</w:t>
            </w:r>
          </w:p>
        </w:tc>
      </w:tr>
      <w:tr w:rsidR="008B10B2">
        <w:trPr>
          <w:trHeight w:val="467"/>
          <w:jc w:val="center"/>
        </w:trPr>
        <w:tc>
          <w:tcPr>
            <w:tcW w:w="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云主机6</w:t>
            </w:r>
          </w:p>
        </w:tc>
        <w:tc>
          <w:tcPr>
            <w:tcW w:w="18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win2008</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window-245</w:t>
            </w:r>
          </w:p>
        </w:tc>
        <w:tc>
          <w:tcPr>
            <w:tcW w:w="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2</w:t>
            </w:r>
          </w:p>
        </w:tc>
        <w:tc>
          <w:tcPr>
            <w:tcW w:w="1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2G、45G</w:t>
            </w:r>
          </w:p>
        </w:tc>
        <w:tc>
          <w:tcPr>
            <w:tcW w:w="10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Vlan60</w:t>
            </w:r>
          </w:p>
        </w:tc>
        <w:tc>
          <w:tcPr>
            <w:tcW w:w="15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加入域，连接卷hd4-hd5</w:t>
            </w:r>
          </w:p>
        </w:tc>
      </w:tr>
      <w:tr w:rsidR="008B10B2">
        <w:trPr>
          <w:trHeight w:val="467"/>
          <w:jc w:val="center"/>
        </w:trPr>
        <w:tc>
          <w:tcPr>
            <w:tcW w:w="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云主机7</w:t>
            </w:r>
          </w:p>
        </w:tc>
        <w:tc>
          <w:tcPr>
            <w:tcW w:w="18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win7</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window7-165</w:t>
            </w:r>
          </w:p>
        </w:tc>
        <w:tc>
          <w:tcPr>
            <w:tcW w:w="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2</w:t>
            </w:r>
          </w:p>
        </w:tc>
        <w:tc>
          <w:tcPr>
            <w:tcW w:w="1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1G、65G</w:t>
            </w:r>
          </w:p>
        </w:tc>
        <w:tc>
          <w:tcPr>
            <w:tcW w:w="10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Vlan60</w:t>
            </w:r>
          </w:p>
        </w:tc>
        <w:tc>
          <w:tcPr>
            <w:tcW w:w="15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加入域</w:t>
            </w:r>
          </w:p>
        </w:tc>
      </w:tr>
      <w:tr w:rsidR="008B10B2">
        <w:trPr>
          <w:trHeight w:val="467"/>
          <w:jc w:val="center"/>
        </w:trPr>
        <w:tc>
          <w:tcPr>
            <w:tcW w:w="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云主机8</w:t>
            </w:r>
          </w:p>
        </w:tc>
        <w:tc>
          <w:tcPr>
            <w:tcW w:w="18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centos6.5-mini</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linux-160</w:t>
            </w:r>
          </w:p>
        </w:tc>
        <w:tc>
          <w:tcPr>
            <w:tcW w:w="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1</w:t>
            </w:r>
          </w:p>
        </w:tc>
        <w:tc>
          <w:tcPr>
            <w:tcW w:w="1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1G、60G</w:t>
            </w:r>
          </w:p>
        </w:tc>
        <w:tc>
          <w:tcPr>
            <w:tcW w:w="10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Vlan90</w:t>
            </w:r>
          </w:p>
        </w:tc>
        <w:tc>
          <w:tcPr>
            <w:tcW w:w="15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 xml:space="preserve">　</w:t>
            </w:r>
          </w:p>
        </w:tc>
      </w:tr>
      <w:tr w:rsidR="008B10B2">
        <w:trPr>
          <w:trHeight w:val="467"/>
          <w:jc w:val="center"/>
        </w:trPr>
        <w:tc>
          <w:tcPr>
            <w:tcW w:w="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云主机9</w:t>
            </w:r>
          </w:p>
        </w:tc>
        <w:tc>
          <w:tcPr>
            <w:tcW w:w="18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centos6.5-mini</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linux-175</w:t>
            </w:r>
          </w:p>
        </w:tc>
        <w:tc>
          <w:tcPr>
            <w:tcW w:w="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1</w:t>
            </w:r>
          </w:p>
        </w:tc>
        <w:tc>
          <w:tcPr>
            <w:tcW w:w="1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1G、75G</w:t>
            </w:r>
          </w:p>
        </w:tc>
        <w:tc>
          <w:tcPr>
            <w:tcW w:w="10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Vlan90</w:t>
            </w:r>
          </w:p>
        </w:tc>
        <w:tc>
          <w:tcPr>
            <w:tcW w:w="15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 xml:space="preserve">　</w:t>
            </w:r>
          </w:p>
        </w:tc>
      </w:tr>
      <w:tr w:rsidR="008B10B2">
        <w:trPr>
          <w:trHeight w:val="467"/>
          <w:jc w:val="center"/>
        </w:trPr>
        <w:tc>
          <w:tcPr>
            <w:tcW w:w="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云主机10</w:t>
            </w:r>
          </w:p>
        </w:tc>
        <w:tc>
          <w:tcPr>
            <w:tcW w:w="18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centos6.5-mini</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linux-145</w:t>
            </w:r>
          </w:p>
        </w:tc>
        <w:tc>
          <w:tcPr>
            <w:tcW w:w="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1</w:t>
            </w:r>
          </w:p>
        </w:tc>
        <w:tc>
          <w:tcPr>
            <w:tcW w:w="1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1G、45G</w:t>
            </w:r>
          </w:p>
        </w:tc>
        <w:tc>
          <w:tcPr>
            <w:tcW w:w="10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Vlan90</w:t>
            </w:r>
          </w:p>
        </w:tc>
        <w:tc>
          <w:tcPr>
            <w:tcW w:w="15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 xml:space="preserve">　</w:t>
            </w:r>
          </w:p>
        </w:tc>
      </w:tr>
      <w:tr w:rsidR="008B10B2">
        <w:trPr>
          <w:trHeight w:val="467"/>
          <w:jc w:val="center"/>
        </w:trPr>
        <w:tc>
          <w:tcPr>
            <w:tcW w:w="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云主机11</w:t>
            </w:r>
          </w:p>
        </w:tc>
        <w:tc>
          <w:tcPr>
            <w:tcW w:w="18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centos6.5-mini</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linux-145</w:t>
            </w:r>
          </w:p>
        </w:tc>
        <w:tc>
          <w:tcPr>
            <w:tcW w:w="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1</w:t>
            </w:r>
          </w:p>
        </w:tc>
        <w:tc>
          <w:tcPr>
            <w:tcW w:w="10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1G、45G</w:t>
            </w:r>
          </w:p>
        </w:tc>
        <w:tc>
          <w:tcPr>
            <w:tcW w:w="10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Vlan90</w:t>
            </w:r>
          </w:p>
        </w:tc>
        <w:tc>
          <w:tcPr>
            <w:tcW w:w="15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widowControl/>
              <w:jc w:val="center"/>
              <w:rPr>
                <w:rFonts w:ascii="仿宋_GB2312" w:eastAsia="仿宋_GB2312" w:hAnsi="宋体" w:cs="微软雅黑"/>
                <w:sz w:val="24"/>
              </w:rPr>
            </w:pPr>
            <w:r>
              <w:rPr>
                <w:rFonts w:ascii="仿宋_GB2312" w:eastAsia="仿宋_GB2312" w:hAnsi="宋体" w:cs="微软雅黑" w:hint="eastAsia"/>
                <w:sz w:val="24"/>
              </w:rPr>
              <w:t xml:space="preserve">　</w:t>
            </w:r>
          </w:p>
        </w:tc>
      </w:tr>
    </w:tbl>
    <w:p w:rsidR="008B10B2" w:rsidRDefault="008B10B2">
      <w:pPr>
        <w:spacing w:line="560" w:lineRule="exact"/>
        <w:jc w:val="left"/>
        <w:rPr>
          <w:rFonts w:ascii="仿宋_GB2312" w:eastAsia="仿宋_GB2312" w:hAnsi="楷体" w:cs="微软雅黑"/>
          <w:b/>
          <w:sz w:val="24"/>
        </w:rPr>
      </w:pPr>
    </w:p>
    <w:p w:rsidR="008B10B2" w:rsidRDefault="007A1DE3">
      <w:pPr>
        <w:widowControl/>
        <w:jc w:val="left"/>
        <w:rPr>
          <w:rFonts w:ascii="仿宋_GB2312" w:eastAsia="仿宋_GB2312" w:hAnsi="楷体" w:cs="微软雅黑"/>
          <w:b/>
          <w:sz w:val="28"/>
          <w:szCs w:val="28"/>
        </w:rPr>
      </w:pPr>
      <w:r>
        <w:rPr>
          <w:rFonts w:ascii="仿宋_GB2312" w:eastAsia="仿宋_GB2312" w:hAnsi="楷体" w:cs="微软雅黑" w:hint="eastAsia"/>
          <w:b/>
          <w:sz w:val="28"/>
          <w:szCs w:val="28"/>
        </w:rPr>
        <w:br w:type="page"/>
      </w:r>
    </w:p>
    <w:p w:rsidR="008B10B2" w:rsidRPr="000A012D" w:rsidRDefault="007A1DE3">
      <w:pPr>
        <w:spacing w:line="560" w:lineRule="exact"/>
        <w:jc w:val="left"/>
        <w:rPr>
          <w:rFonts w:ascii="仿宋_GB2312" w:eastAsia="仿宋_GB2312" w:hAnsi="楷体" w:cs="微软雅黑"/>
          <w:sz w:val="28"/>
          <w:szCs w:val="28"/>
        </w:rPr>
      </w:pPr>
      <w:r w:rsidRPr="000A012D">
        <w:rPr>
          <w:rFonts w:ascii="仿宋_GB2312" w:eastAsia="仿宋_GB2312" w:hAnsi="楷体" w:cs="微软雅黑" w:hint="eastAsia"/>
          <w:sz w:val="28"/>
          <w:szCs w:val="28"/>
        </w:rPr>
        <w:lastRenderedPageBreak/>
        <w:t>表6.云主机和服务器密码表</w:t>
      </w:r>
    </w:p>
    <w:tbl>
      <w:tblPr>
        <w:tblW w:w="840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99"/>
        <w:gridCol w:w="4905"/>
      </w:tblGrid>
      <w:tr w:rsidR="008B10B2" w:rsidTr="00B76D6D">
        <w:trPr>
          <w:trHeight w:val="1200"/>
          <w:jc w:val="center"/>
        </w:trPr>
        <w:tc>
          <w:tcPr>
            <w:tcW w:w="3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adjustRightInd w:val="0"/>
              <w:snapToGrid w:val="0"/>
              <w:jc w:val="center"/>
              <w:rPr>
                <w:rFonts w:ascii="仿宋_GB2312" w:eastAsia="仿宋_GB2312" w:hAnsi="宋体" w:cs="微软雅黑"/>
                <w:sz w:val="24"/>
              </w:rPr>
            </w:pPr>
            <w:r>
              <w:rPr>
                <w:rFonts w:ascii="仿宋_GB2312" w:eastAsia="仿宋_GB2312" w:hAnsi="宋体" w:cs="微软雅黑" w:hint="eastAsia"/>
                <w:sz w:val="24"/>
              </w:rPr>
              <w:t>云主机和服务器密码</w:t>
            </w:r>
          </w:p>
        </w:tc>
        <w:tc>
          <w:tcPr>
            <w:tcW w:w="49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0B2" w:rsidRDefault="007A1DE3">
            <w:pPr>
              <w:adjustRightInd w:val="0"/>
              <w:snapToGrid w:val="0"/>
              <w:jc w:val="center"/>
              <w:rPr>
                <w:rFonts w:ascii="仿宋_GB2312" w:eastAsia="仿宋_GB2312" w:hAnsi="宋体" w:cs="微软雅黑"/>
                <w:sz w:val="24"/>
              </w:rPr>
            </w:pPr>
            <w:r>
              <w:rPr>
                <w:rFonts w:ascii="仿宋_GB2312" w:eastAsia="仿宋_GB2312" w:hAnsi="宋体" w:cs="微软雅黑" w:hint="eastAsia"/>
                <w:sz w:val="24"/>
              </w:rPr>
              <w:t>2018NeTw@rk（注意区分大小写）</w:t>
            </w:r>
          </w:p>
        </w:tc>
      </w:tr>
    </w:tbl>
    <w:p w:rsidR="008B10B2" w:rsidRPr="000A012D" w:rsidRDefault="007A1DE3">
      <w:pPr>
        <w:spacing w:line="440" w:lineRule="exact"/>
        <w:rPr>
          <w:rFonts w:ascii="仿宋_GB2312" w:eastAsia="仿宋_GB2312" w:hAnsi="微软雅黑"/>
          <w:sz w:val="28"/>
          <w:szCs w:val="28"/>
        </w:rPr>
      </w:pPr>
      <w:bookmarkStart w:id="12" w:name="_Hlk512198188"/>
      <w:r w:rsidRPr="000A012D">
        <w:rPr>
          <w:rFonts w:ascii="仿宋_GB2312" w:eastAsia="仿宋_GB2312" w:hAnsi="楷体" w:hint="eastAsia"/>
          <w:sz w:val="28"/>
          <w:szCs w:val="28"/>
        </w:rPr>
        <w:t>注：需把云主机的默认密码</w:t>
      </w:r>
      <w:proofErr w:type="gramStart"/>
      <w:r w:rsidRPr="000A012D">
        <w:rPr>
          <w:rFonts w:ascii="仿宋_GB2312" w:eastAsia="仿宋_GB2312" w:hAnsi="楷体" w:hint="eastAsia"/>
          <w:sz w:val="28"/>
          <w:szCs w:val="28"/>
        </w:rPr>
        <w:t>改为表</w:t>
      </w:r>
      <w:proofErr w:type="gramEnd"/>
      <w:r w:rsidRPr="000A012D">
        <w:rPr>
          <w:rFonts w:ascii="仿宋_GB2312" w:eastAsia="仿宋_GB2312" w:hAnsi="楷体" w:hint="eastAsia"/>
          <w:sz w:val="28"/>
          <w:szCs w:val="28"/>
        </w:rPr>
        <w:t>6.云主机和服务器密码</w:t>
      </w:r>
      <w:proofErr w:type="gramStart"/>
      <w:r w:rsidRPr="000A012D">
        <w:rPr>
          <w:rFonts w:ascii="仿宋_GB2312" w:eastAsia="仿宋_GB2312" w:hAnsi="楷体" w:hint="eastAsia"/>
          <w:sz w:val="28"/>
          <w:szCs w:val="28"/>
        </w:rPr>
        <w:t>表要求</w:t>
      </w:r>
      <w:proofErr w:type="gramEnd"/>
      <w:r w:rsidRPr="000A012D">
        <w:rPr>
          <w:rFonts w:ascii="仿宋_GB2312" w:eastAsia="仿宋_GB2312" w:hAnsi="楷体" w:hint="eastAsia"/>
          <w:sz w:val="28"/>
          <w:szCs w:val="28"/>
        </w:rPr>
        <w:t>的密码</w:t>
      </w:r>
      <w:bookmarkEnd w:id="12"/>
    </w:p>
    <w:p w:rsidR="008B10B2" w:rsidRDefault="007A1DE3">
      <w:pPr>
        <w:pStyle w:val="a9"/>
        <w:spacing w:before="120" w:after="120" w:line="560" w:lineRule="exact"/>
        <w:jc w:val="both"/>
        <w:rPr>
          <w:rFonts w:ascii="仿宋_GB2312" w:eastAsia="仿宋_GB2312"/>
          <w:sz w:val="28"/>
          <w:szCs w:val="28"/>
        </w:rPr>
      </w:pPr>
      <w:r>
        <w:rPr>
          <w:rFonts w:ascii="仿宋_GB2312" w:eastAsia="仿宋_GB2312" w:hint="eastAsia"/>
          <w:sz w:val="28"/>
          <w:szCs w:val="28"/>
        </w:rPr>
        <w:t>竞赛内容分布</w:t>
      </w:r>
    </w:p>
    <w:p w:rsidR="008B10B2" w:rsidRDefault="007A1DE3">
      <w:pPr>
        <w:spacing w:line="560" w:lineRule="exact"/>
        <w:ind w:firstLineChars="200" w:firstLine="560"/>
        <w:rPr>
          <w:rFonts w:ascii="仿宋_GB2312" w:eastAsia="仿宋_GB2312" w:hAnsi="微软雅黑"/>
          <w:sz w:val="28"/>
          <w:szCs w:val="28"/>
        </w:rPr>
      </w:pPr>
      <w:r>
        <w:rPr>
          <w:rFonts w:ascii="仿宋_GB2312" w:eastAsia="仿宋_GB2312" w:hAnsi="微软雅黑" w:hint="eastAsia"/>
          <w:sz w:val="28"/>
          <w:szCs w:val="28"/>
        </w:rPr>
        <w:t>“网络搭建与应用”竞赛共分二个部分，其中：</w:t>
      </w:r>
    </w:p>
    <w:p w:rsidR="008B10B2" w:rsidRDefault="007A1DE3">
      <w:pPr>
        <w:spacing w:line="560" w:lineRule="exact"/>
        <w:ind w:firstLineChars="200" w:firstLine="560"/>
        <w:rPr>
          <w:rFonts w:ascii="仿宋_GB2312" w:eastAsia="仿宋_GB2312" w:hAnsi="微软雅黑"/>
          <w:sz w:val="28"/>
          <w:szCs w:val="28"/>
        </w:rPr>
      </w:pPr>
      <w:r>
        <w:rPr>
          <w:rFonts w:ascii="仿宋_GB2312" w:eastAsia="仿宋_GB2312" w:hAnsi="微软雅黑" w:hint="eastAsia"/>
          <w:sz w:val="28"/>
          <w:szCs w:val="28"/>
        </w:rPr>
        <w:t xml:space="preserve">第一部分：网络搭建及安全部署项目 </w:t>
      </w:r>
    </w:p>
    <w:p w:rsidR="008B10B2" w:rsidRDefault="007A1DE3">
      <w:pPr>
        <w:spacing w:line="560" w:lineRule="exact"/>
        <w:ind w:firstLineChars="200" w:firstLine="560"/>
        <w:rPr>
          <w:rFonts w:ascii="仿宋_GB2312" w:eastAsia="仿宋_GB2312" w:hAnsi="微软雅黑"/>
          <w:sz w:val="28"/>
          <w:szCs w:val="28"/>
        </w:rPr>
      </w:pPr>
      <w:r>
        <w:rPr>
          <w:rFonts w:ascii="仿宋_GB2312" w:eastAsia="仿宋_GB2312" w:hAnsi="微软雅黑" w:hint="eastAsia"/>
          <w:sz w:val="28"/>
          <w:szCs w:val="28"/>
        </w:rPr>
        <w:t xml:space="preserve">第二部分：服务器配置及应用项目 </w:t>
      </w:r>
    </w:p>
    <w:p w:rsidR="008B10B2" w:rsidRDefault="007A1DE3">
      <w:pPr>
        <w:pStyle w:val="a9"/>
        <w:spacing w:before="120" w:after="120" w:line="560" w:lineRule="exact"/>
        <w:jc w:val="both"/>
        <w:rPr>
          <w:rFonts w:ascii="仿宋_GB2312" w:eastAsia="仿宋_GB2312"/>
          <w:sz w:val="28"/>
          <w:szCs w:val="28"/>
        </w:rPr>
      </w:pPr>
      <w:r>
        <w:rPr>
          <w:rFonts w:ascii="仿宋_GB2312" w:eastAsia="仿宋_GB2312" w:hint="eastAsia"/>
          <w:sz w:val="28"/>
          <w:szCs w:val="28"/>
        </w:rPr>
        <w:t>竞赛注意事项</w:t>
      </w:r>
    </w:p>
    <w:p w:rsidR="008B10B2" w:rsidRDefault="007A1DE3">
      <w:pPr>
        <w:spacing w:line="560" w:lineRule="exact"/>
        <w:ind w:firstLineChars="200" w:firstLine="560"/>
        <w:rPr>
          <w:rFonts w:ascii="仿宋_GB2312" w:eastAsia="仿宋_GB2312" w:hAnsi="微软雅黑"/>
          <w:sz w:val="28"/>
          <w:szCs w:val="28"/>
        </w:rPr>
      </w:pPr>
      <w:r>
        <w:rPr>
          <w:rFonts w:ascii="仿宋_GB2312" w:eastAsia="仿宋_GB2312" w:hAnsi="微软雅黑" w:hint="eastAsia"/>
          <w:sz w:val="28"/>
          <w:szCs w:val="28"/>
        </w:rPr>
        <w:t>禁止携带和使用移动存储设备、计算器、通信工具及参考资料。</w:t>
      </w:r>
    </w:p>
    <w:p w:rsidR="008B10B2" w:rsidRDefault="007A1DE3">
      <w:pPr>
        <w:spacing w:line="560" w:lineRule="exact"/>
        <w:ind w:firstLineChars="200" w:firstLine="560"/>
        <w:rPr>
          <w:rFonts w:ascii="仿宋_GB2312" w:eastAsia="仿宋_GB2312" w:hAnsi="微软雅黑"/>
          <w:sz w:val="28"/>
          <w:szCs w:val="28"/>
        </w:rPr>
      </w:pPr>
      <w:r>
        <w:rPr>
          <w:rFonts w:ascii="仿宋_GB2312" w:eastAsia="仿宋_GB2312" w:hAnsi="微软雅黑" w:hint="eastAsia"/>
          <w:sz w:val="28"/>
          <w:szCs w:val="28"/>
        </w:rPr>
        <w:t>请根据大赛所提供的比赛环境，检查所列的硬件设备、软件清单、材料清单是否齐全，计算机设备是否能正常使用。</w:t>
      </w:r>
    </w:p>
    <w:p w:rsidR="008B10B2" w:rsidRDefault="007A1DE3">
      <w:pPr>
        <w:spacing w:line="560" w:lineRule="exact"/>
        <w:ind w:firstLineChars="200" w:firstLine="560"/>
        <w:rPr>
          <w:rFonts w:ascii="仿宋_GB2312" w:eastAsia="仿宋_GB2312" w:hAnsi="微软雅黑"/>
          <w:sz w:val="28"/>
          <w:szCs w:val="28"/>
        </w:rPr>
      </w:pPr>
      <w:r>
        <w:rPr>
          <w:rFonts w:ascii="仿宋_GB2312" w:eastAsia="仿宋_GB2312" w:hAnsi="微软雅黑" w:hint="eastAsia"/>
          <w:sz w:val="28"/>
          <w:szCs w:val="28"/>
        </w:rPr>
        <w:t>本试卷共有两个部分。</w:t>
      </w:r>
      <w:proofErr w:type="gramStart"/>
      <w:r>
        <w:rPr>
          <w:rFonts w:ascii="仿宋_GB2312" w:eastAsia="仿宋_GB2312" w:hAnsi="微软雅黑" w:hint="eastAsia"/>
          <w:sz w:val="28"/>
          <w:szCs w:val="28"/>
        </w:rPr>
        <w:t>请选手</w:t>
      </w:r>
      <w:proofErr w:type="gramEnd"/>
      <w:r>
        <w:rPr>
          <w:rFonts w:ascii="仿宋_GB2312" w:eastAsia="仿宋_GB2312" w:hAnsi="微软雅黑" w:hint="eastAsia"/>
          <w:sz w:val="28"/>
          <w:szCs w:val="28"/>
        </w:rPr>
        <w:t>仔细阅读比赛试卷，按照试卷要求完成各项操作。</w:t>
      </w:r>
    </w:p>
    <w:p w:rsidR="008B10B2" w:rsidRDefault="007A1DE3">
      <w:pPr>
        <w:spacing w:line="560" w:lineRule="exact"/>
        <w:ind w:firstLineChars="200" w:firstLine="560"/>
        <w:rPr>
          <w:rFonts w:ascii="仿宋_GB2312" w:eastAsia="仿宋_GB2312" w:hAnsi="微软雅黑"/>
          <w:sz w:val="28"/>
          <w:szCs w:val="28"/>
        </w:rPr>
      </w:pPr>
      <w:r>
        <w:rPr>
          <w:rFonts w:ascii="仿宋_GB2312" w:eastAsia="仿宋_GB2312" w:hAnsi="微软雅黑" w:hint="eastAsia"/>
          <w:sz w:val="28"/>
          <w:szCs w:val="28"/>
        </w:rPr>
        <w:t>操作过程中，需要及时保存设备配置。比赛结束后，所有设备保持运行状态，评判以最后的硬件连接和配置为最终结果。</w:t>
      </w:r>
    </w:p>
    <w:p w:rsidR="008B10B2" w:rsidRDefault="007A1DE3">
      <w:pPr>
        <w:spacing w:line="560" w:lineRule="exact"/>
        <w:ind w:firstLineChars="200" w:firstLine="560"/>
        <w:rPr>
          <w:rFonts w:ascii="仿宋_GB2312" w:eastAsia="仿宋_GB2312" w:hAnsi="微软雅黑"/>
          <w:sz w:val="28"/>
          <w:szCs w:val="28"/>
        </w:rPr>
      </w:pPr>
      <w:r>
        <w:rPr>
          <w:rFonts w:ascii="仿宋_GB2312" w:eastAsia="仿宋_GB2312" w:hAnsi="微软雅黑" w:hint="eastAsia"/>
          <w:sz w:val="28"/>
          <w:szCs w:val="28"/>
        </w:rPr>
        <w:t>比赛完成后，比赛设备、软件和赛题请保留在座位上，禁止将比赛所用的所有物品（包括试卷和草纸）带离赛场。</w:t>
      </w:r>
    </w:p>
    <w:p w:rsidR="008B10B2" w:rsidRDefault="007A1DE3">
      <w:pPr>
        <w:spacing w:line="560" w:lineRule="exact"/>
        <w:ind w:firstLineChars="200" w:firstLine="560"/>
        <w:rPr>
          <w:rFonts w:ascii="仿宋_GB2312" w:eastAsia="仿宋_GB2312" w:hAnsi="微软雅黑"/>
          <w:sz w:val="28"/>
          <w:szCs w:val="28"/>
        </w:rPr>
      </w:pPr>
      <w:r>
        <w:rPr>
          <w:rFonts w:ascii="仿宋_GB2312" w:eastAsia="仿宋_GB2312" w:hAnsi="微软雅黑" w:hint="eastAsia"/>
          <w:sz w:val="28"/>
          <w:szCs w:val="28"/>
        </w:rPr>
        <w:t>禁止在纸质资料上填写与竞赛无关的标记，如违反规定，可视为0分。</w:t>
      </w:r>
    </w:p>
    <w:p w:rsidR="008B10B2" w:rsidRDefault="007A1DE3">
      <w:pPr>
        <w:spacing w:line="560" w:lineRule="exact"/>
        <w:ind w:firstLineChars="200" w:firstLine="560"/>
        <w:rPr>
          <w:rFonts w:ascii="仿宋_GB2312" w:eastAsia="仿宋_GB2312" w:hAnsi="微软雅黑"/>
          <w:sz w:val="28"/>
          <w:szCs w:val="28"/>
        </w:rPr>
      </w:pPr>
      <w:r>
        <w:rPr>
          <w:rFonts w:ascii="仿宋_GB2312" w:eastAsia="仿宋_GB2312" w:hAnsi="微软雅黑" w:hint="eastAsia"/>
          <w:sz w:val="28"/>
          <w:szCs w:val="28"/>
        </w:rPr>
        <w:t>与比赛相关的工具软件放置在每台主机的D盘soft文件夹中。</w:t>
      </w:r>
    </w:p>
    <w:p w:rsidR="008B10B2" w:rsidRDefault="007A1DE3" w:rsidP="00106CEC">
      <w:pPr>
        <w:pStyle w:val="2"/>
        <w:spacing w:before="120" w:after="120" w:line="560" w:lineRule="exact"/>
        <w:ind w:firstLineChars="200" w:firstLine="562"/>
        <w:rPr>
          <w:rFonts w:ascii="仿宋_GB2312" w:eastAsia="仿宋_GB2312" w:hAnsi="微软雅黑" w:cs="Arial"/>
          <w:sz w:val="28"/>
          <w:szCs w:val="28"/>
          <w:lang w:eastAsia="zh-CN"/>
        </w:rPr>
      </w:pPr>
      <w:r>
        <w:rPr>
          <w:rFonts w:ascii="仿宋_GB2312" w:eastAsia="仿宋_GB2312" w:hAnsi="微软雅黑" w:cs="Arial" w:hint="eastAsia"/>
          <w:sz w:val="28"/>
          <w:szCs w:val="28"/>
          <w:lang w:eastAsia="zh-CN"/>
        </w:rPr>
        <w:t>项目简介:</w:t>
      </w:r>
    </w:p>
    <w:p w:rsidR="008B10B2" w:rsidRDefault="007A1DE3">
      <w:pPr>
        <w:spacing w:line="560" w:lineRule="exact"/>
        <w:ind w:firstLineChars="200" w:firstLine="560"/>
        <w:rPr>
          <w:rFonts w:ascii="仿宋_GB2312" w:eastAsia="仿宋_GB2312" w:hAnsi="微软雅黑"/>
          <w:sz w:val="28"/>
          <w:szCs w:val="28"/>
        </w:rPr>
      </w:pPr>
      <w:r>
        <w:rPr>
          <w:rFonts w:ascii="仿宋_GB2312" w:eastAsia="仿宋_GB2312" w:hAnsi="微软雅黑" w:hint="eastAsia"/>
          <w:sz w:val="28"/>
          <w:szCs w:val="28"/>
        </w:rPr>
        <w:t>某集团公司原在北京建立了总部，后在深圳建立了分部。总部设</w:t>
      </w:r>
      <w:r>
        <w:rPr>
          <w:rFonts w:ascii="仿宋_GB2312" w:eastAsia="仿宋_GB2312" w:hAnsi="微软雅黑" w:hint="eastAsia"/>
          <w:sz w:val="28"/>
          <w:szCs w:val="28"/>
        </w:rPr>
        <w:lastRenderedPageBreak/>
        <w:t>有研发、行政、营销、财务、信息技术 5个部门，统一进行IP及业务资源的规划和分配，网络采用RIP、OSPF、BGP多种路由协议。</w:t>
      </w:r>
    </w:p>
    <w:p w:rsidR="008B10B2" w:rsidRDefault="007A1DE3">
      <w:pPr>
        <w:spacing w:line="560" w:lineRule="exact"/>
        <w:ind w:firstLineChars="200" w:firstLine="560"/>
        <w:rPr>
          <w:rFonts w:ascii="仿宋_GB2312" w:eastAsia="仿宋_GB2312" w:hAnsi="微软雅黑"/>
          <w:sz w:val="28"/>
          <w:szCs w:val="28"/>
        </w:rPr>
      </w:pPr>
      <w:r>
        <w:rPr>
          <w:rFonts w:ascii="仿宋_GB2312" w:eastAsia="仿宋_GB2312" w:hAnsi="微软雅黑" w:hint="eastAsia"/>
          <w:sz w:val="28"/>
          <w:szCs w:val="28"/>
        </w:rPr>
        <w:t>公司规模在2018年快速发展，业务数据量和公司访问量增长巨大。为了更好管理数据，提供服务，集团决定建立自己的小型数据中心及业务服务平台，以达到快速、可靠交换数据，以及增强业务部署弹性的目的。</w:t>
      </w:r>
    </w:p>
    <w:p w:rsidR="008B10B2" w:rsidRDefault="007A1DE3">
      <w:pPr>
        <w:spacing w:line="560" w:lineRule="exact"/>
        <w:ind w:firstLineChars="200" w:firstLine="560"/>
        <w:rPr>
          <w:rFonts w:ascii="仿宋_GB2312" w:eastAsia="仿宋_GB2312" w:hAnsi="微软雅黑"/>
          <w:sz w:val="28"/>
          <w:szCs w:val="28"/>
        </w:rPr>
      </w:pPr>
      <w:r>
        <w:rPr>
          <w:rFonts w:ascii="仿宋_GB2312" w:eastAsia="仿宋_GB2312" w:hAnsi="微软雅黑" w:hint="eastAsia"/>
          <w:sz w:val="28"/>
          <w:szCs w:val="28"/>
        </w:rPr>
        <w:t>集团总部及深圳分部的网络结构如不同网络环境图拓扑所示。</w:t>
      </w:r>
    </w:p>
    <w:p w:rsidR="008B10B2" w:rsidRDefault="007A1DE3">
      <w:pPr>
        <w:spacing w:line="560" w:lineRule="exact"/>
        <w:ind w:firstLineChars="200" w:firstLine="560"/>
        <w:rPr>
          <w:rFonts w:ascii="仿宋_GB2312" w:eastAsia="仿宋_GB2312" w:hAnsi="微软雅黑"/>
          <w:sz w:val="28"/>
          <w:szCs w:val="28"/>
        </w:rPr>
        <w:sectPr w:rsidR="008B10B2">
          <w:headerReference w:type="default" r:id="rId14"/>
          <w:pgSz w:w="11906" w:h="16838"/>
          <w:pgMar w:top="1134" w:right="1701" w:bottom="1134" w:left="1701" w:header="851" w:footer="992" w:gutter="0"/>
          <w:cols w:space="425"/>
          <w:docGrid w:linePitch="312"/>
        </w:sectPr>
      </w:pPr>
      <w:r>
        <w:rPr>
          <w:rFonts w:ascii="仿宋_GB2312" w:eastAsia="仿宋_GB2312" w:hAnsi="微软雅黑" w:hint="eastAsia"/>
          <w:sz w:val="28"/>
          <w:szCs w:val="28"/>
        </w:rPr>
        <w:t>其中一台S4600交换机编号为SW-3，用于实现终端高速接入；两台CS6200交换机VSF虚拟化后编号为SW-Core，作为总部的核心交换机；一台DCFW-1800作为总部的内网防火墙；另一台DCFW-1800作为总部&amp;分部的外网防火墙，存放于ISP机房；一台DCR-2655路由器编号为RT1，作为总部的核心路由器；另一台DCR-2655路由器编号为RT2，作为分部路由器；一台DCWS-6028作为分部机构的有线无线智能一体化控制器，编号为DCWS，通过与WL8200-I2高性能企业级AP配合实现分部无线覆盖。</w:t>
      </w:r>
    </w:p>
    <w:p w:rsidR="008B10B2" w:rsidRPr="00430DEF" w:rsidRDefault="00430DEF" w:rsidP="00430DEF">
      <w:pPr>
        <w:pStyle w:val="3"/>
        <w:spacing w:before="120" w:after="120" w:line="560" w:lineRule="exact"/>
        <w:jc w:val="left"/>
        <w:rPr>
          <w:rFonts w:ascii="仿宋_GB2312" w:eastAsia="仿宋_GB2312" w:hAnsi="楷体" w:cs="Arial"/>
          <w:b w:val="0"/>
          <w:sz w:val="28"/>
          <w:szCs w:val="28"/>
        </w:rPr>
      </w:pPr>
      <w:r w:rsidRPr="00430DEF">
        <w:rPr>
          <w:rFonts w:ascii="仿宋_GB2312" w:eastAsia="仿宋_GB2312" w:hAnsi="楷体" w:cs="Arial" w:hint="eastAsia"/>
          <w:b w:val="0"/>
          <w:sz w:val="28"/>
          <w:szCs w:val="28"/>
        </w:rPr>
        <w:lastRenderedPageBreak/>
        <w:t>一、</w:t>
      </w:r>
      <w:r w:rsidR="007A1DE3" w:rsidRPr="00430DEF">
        <w:rPr>
          <w:rFonts w:ascii="仿宋_GB2312" w:eastAsia="仿宋_GB2312" w:hAnsi="楷体" w:cs="Arial" w:hint="eastAsia"/>
          <w:b w:val="0"/>
          <w:sz w:val="28"/>
          <w:szCs w:val="28"/>
        </w:rPr>
        <w:t>网络搭建及安全部署项目</w:t>
      </w:r>
      <w:r w:rsidR="007A1DE3" w:rsidRPr="00430DEF">
        <w:rPr>
          <w:rFonts w:ascii="仿宋_GB2312" w:eastAsia="仿宋_GB2312" w:hAnsi="楷体" w:cs="Arial" w:hint="eastAsia"/>
          <w:b w:val="0"/>
          <w:bCs w:val="0"/>
          <w:sz w:val="28"/>
          <w:szCs w:val="28"/>
        </w:rPr>
        <w:t>（500分）</w:t>
      </w:r>
    </w:p>
    <w:p w:rsidR="008B10B2" w:rsidRDefault="007A1DE3">
      <w:pPr>
        <w:spacing w:line="560" w:lineRule="exact"/>
        <w:rPr>
          <w:rFonts w:ascii="仿宋_GB2312" w:eastAsia="仿宋_GB2312" w:hAnsi="微软雅黑" w:cs="Arial"/>
          <w:kern w:val="0"/>
          <w:sz w:val="28"/>
          <w:szCs w:val="28"/>
        </w:rPr>
      </w:pPr>
      <w:r>
        <w:rPr>
          <w:rFonts w:ascii="仿宋_GB2312" w:eastAsia="仿宋_GB2312" w:hAnsi="微软雅黑" w:cs="Arial" w:hint="eastAsia"/>
          <w:kern w:val="0"/>
          <w:sz w:val="28"/>
          <w:szCs w:val="28"/>
        </w:rPr>
        <w:t>【说明】</w:t>
      </w:r>
    </w:p>
    <w:p w:rsidR="008B10B2" w:rsidRDefault="007A1DE3" w:rsidP="00430DEF">
      <w:pPr>
        <w:pStyle w:val="af7"/>
        <w:spacing w:line="560" w:lineRule="exact"/>
        <w:ind w:left="720" w:firstLineChars="0" w:firstLine="0"/>
        <w:rPr>
          <w:rFonts w:ascii="仿宋_GB2312" w:eastAsia="仿宋_GB2312" w:hAnsi="微软雅黑" w:cs="Arial"/>
          <w:sz w:val="28"/>
          <w:szCs w:val="28"/>
        </w:rPr>
      </w:pPr>
      <w:r>
        <w:rPr>
          <w:rFonts w:ascii="仿宋_GB2312" w:eastAsia="仿宋_GB2312" w:hAnsi="微软雅黑" w:cs="Arial" w:hint="eastAsia"/>
          <w:sz w:val="28"/>
          <w:szCs w:val="28"/>
        </w:rPr>
        <w:t>设备console线有两条。交换机、 AC、防火墙使用同一条console线，路由器使用另外一条console线。</w:t>
      </w:r>
    </w:p>
    <w:p w:rsidR="008B10B2" w:rsidRPr="00430DEF" w:rsidRDefault="007A1DE3" w:rsidP="00430DEF">
      <w:pPr>
        <w:spacing w:line="560" w:lineRule="exact"/>
        <w:ind w:leftChars="337" w:left="708"/>
        <w:rPr>
          <w:rFonts w:ascii="仿宋_GB2312" w:eastAsia="仿宋_GB2312" w:hAnsi="微软雅黑" w:cs="Arial"/>
          <w:sz w:val="28"/>
          <w:szCs w:val="28"/>
        </w:rPr>
      </w:pPr>
      <w:r w:rsidRPr="00430DEF">
        <w:rPr>
          <w:rFonts w:ascii="仿宋_GB2312" w:eastAsia="仿宋_GB2312" w:hAnsi="微软雅黑" w:cs="Arial" w:hint="eastAsia"/>
          <w:sz w:val="28"/>
          <w:szCs w:val="28"/>
        </w:rPr>
        <w:t>设备配置完毕后，保存最新的设备配置。裁判以各参赛队提交的竞赛结果文档为主要评分依据。所有提交的文档必须按照赛题所规定的命名规则命名，截图有截图的简要说明，否则按无效内容处理；所有需要提交的文档均放置在PC1桌面的“比赛文档_X”（X为组号）文件夹中。</w:t>
      </w:r>
    </w:p>
    <w:p w:rsidR="008B10B2" w:rsidRDefault="007A1DE3" w:rsidP="00FD07FE">
      <w:pPr>
        <w:pStyle w:val="af7"/>
        <w:spacing w:beforeLines="50" w:before="120" w:line="560" w:lineRule="exact"/>
        <w:ind w:left="618" w:firstLineChars="0" w:firstLine="0"/>
        <w:rPr>
          <w:rFonts w:ascii="仿宋_GB2312" w:eastAsia="仿宋_GB2312" w:hAnsi="微软雅黑" w:cs="Arial"/>
          <w:sz w:val="28"/>
          <w:szCs w:val="28"/>
        </w:rPr>
      </w:pPr>
      <w:r>
        <w:rPr>
          <w:rFonts w:ascii="仿宋_GB2312" w:eastAsia="仿宋_GB2312" w:hAnsi="微软雅黑" w:cs="Arial" w:hint="eastAsia"/>
          <w:sz w:val="28"/>
          <w:szCs w:val="28"/>
        </w:rPr>
        <w:t>保存文档方式分为两种：</w:t>
      </w:r>
    </w:p>
    <w:p w:rsidR="008B10B2" w:rsidRDefault="007A1DE3" w:rsidP="00430DEF">
      <w:pPr>
        <w:pStyle w:val="af7"/>
        <w:spacing w:line="560" w:lineRule="exact"/>
        <w:ind w:left="1040" w:firstLineChars="0" w:firstLine="0"/>
        <w:rPr>
          <w:rFonts w:ascii="仿宋_GB2312" w:eastAsia="仿宋_GB2312" w:hAnsi="微软雅黑" w:cs="Arial"/>
          <w:sz w:val="28"/>
          <w:szCs w:val="28"/>
        </w:rPr>
      </w:pPr>
      <w:r>
        <w:rPr>
          <w:rFonts w:ascii="仿宋_GB2312" w:eastAsia="仿宋_GB2312" w:hAnsi="微软雅黑" w:cs="Arial" w:hint="eastAsia"/>
          <w:sz w:val="28"/>
          <w:szCs w:val="28"/>
        </w:rPr>
        <w:t>交换机和路由器要把show running-config的配置保存在PC1桌面的相应文档中，文档命名规则为：设备名称.docx,例如：RT1路由器文件命名为：RT1.docx，然后放入到PC1桌面上“</w:t>
      </w:r>
      <w:r>
        <w:rPr>
          <w:rFonts w:ascii="仿宋_GB2312" w:eastAsia="仿宋_GB2312" w:hAnsi="微软雅黑" w:hint="eastAsia"/>
          <w:sz w:val="28"/>
          <w:szCs w:val="28"/>
        </w:rPr>
        <w:t>比赛文档_X</w:t>
      </w:r>
      <w:r>
        <w:rPr>
          <w:rFonts w:ascii="仿宋_GB2312" w:eastAsia="仿宋_GB2312" w:hAnsi="微软雅黑" w:cs="Arial" w:hint="eastAsia"/>
          <w:sz w:val="28"/>
          <w:szCs w:val="28"/>
        </w:rPr>
        <w:t>”文件夹中；</w:t>
      </w:r>
    </w:p>
    <w:p w:rsidR="008B10B2" w:rsidRDefault="007A1DE3" w:rsidP="00430DEF">
      <w:pPr>
        <w:pStyle w:val="af7"/>
        <w:spacing w:line="560" w:lineRule="exact"/>
        <w:ind w:left="1040" w:firstLineChars="0" w:firstLine="0"/>
        <w:rPr>
          <w:rFonts w:ascii="仿宋_GB2312" w:eastAsia="仿宋_GB2312" w:hAnsi="微软雅黑" w:cs="Arial"/>
          <w:sz w:val="28"/>
          <w:szCs w:val="28"/>
        </w:rPr>
      </w:pPr>
      <w:r>
        <w:rPr>
          <w:rFonts w:ascii="仿宋_GB2312" w:eastAsia="仿宋_GB2312" w:hAnsi="微软雅黑" w:cs="Arial" w:hint="eastAsia"/>
          <w:sz w:val="28"/>
          <w:szCs w:val="28"/>
        </w:rPr>
        <w:t>防火墙等截</w:t>
      </w:r>
      <w:proofErr w:type="gramStart"/>
      <w:r>
        <w:rPr>
          <w:rFonts w:ascii="仿宋_GB2312" w:eastAsia="仿宋_GB2312" w:hAnsi="微软雅黑" w:cs="Arial" w:hint="eastAsia"/>
          <w:sz w:val="28"/>
          <w:szCs w:val="28"/>
        </w:rPr>
        <w:t>图方式</w:t>
      </w:r>
      <w:proofErr w:type="gramEnd"/>
      <w:r>
        <w:rPr>
          <w:rFonts w:ascii="仿宋_GB2312" w:eastAsia="仿宋_GB2312" w:hAnsi="微软雅黑" w:cs="Arial" w:hint="eastAsia"/>
          <w:sz w:val="28"/>
          <w:szCs w:val="28"/>
        </w:rPr>
        <w:t>的设备，把截图的图片放到同一word文档中，文档命名规则为：设备名称.docx,例如：防火墙FW-1文件命名为：FW-1.docx, 保存后放入到PC1桌面上“</w:t>
      </w:r>
      <w:r>
        <w:rPr>
          <w:rFonts w:ascii="仿宋_GB2312" w:eastAsia="仿宋_GB2312" w:hAnsi="微软雅黑" w:hint="eastAsia"/>
          <w:sz w:val="28"/>
          <w:szCs w:val="28"/>
        </w:rPr>
        <w:t>比赛文档_X</w:t>
      </w:r>
      <w:r>
        <w:rPr>
          <w:rFonts w:ascii="仿宋_GB2312" w:eastAsia="仿宋_GB2312" w:hAnsi="微软雅黑" w:cs="Arial" w:hint="eastAsia"/>
          <w:sz w:val="28"/>
          <w:szCs w:val="28"/>
        </w:rPr>
        <w:t>”文件夹中。</w:t>
      </w:r>
    </w:p>
    <w:p w:rsidR="008B10B2" w:rsidRDefault="008B10B2">
      <w:pPr>
        <w:spacing w:line="560" w:lineRule="exact"/>
        <w:ind w:firstLineChars="200" w:firstLine="560"/>
        <w:rPr>
          <w:rFonts w:ascii="仿宋_GB2312" w:eastAsia="仿宋_GB2312"/>
          <w:sz w:val="28"/>
          <w:szCs w:val="28"/>
        </w:rPr>
      </w:pPr>
    </w:p>
    <w:p w:rsidR="008B10B2" w:rsidRDefault="007A1DE3">
      <w:pPr>
        <w:widowControl/>
        <w:spacing w:line="560" w:lineRule="exact"/>
        <w:rPr>
          <w:rFonts w:ascii="仿宋_GB2312" w:eastAsia="仿宋_GB2312" w:hAnsi="微软雅黑" w:cs="Arial"/>
          <w:b/>
          <w:sz w:val="28"/>
          <w:szCs w:val="28"/>
        </w:rPr>
      </w:pPr>
      <w:r>
        <w:rPr>
          <w:rFonts w:ascii="仿宋_GB2312" w:eastAsia="仿宋_GB2312" w:hAnsi="微软雅黑" w:cs="Arial" w:hint="eastAsia"/>
          <w:b/>
          <w:sz w:val="28"/>
          <w:szCs w:val="28"/>
        </w:rPr>
        <w:br w:type="page"/>
      </w:r>
    </w:p>
    <w:p w:rsidR="008B10B2" w:rsidRPr="00430DEF" w:rsidRDefault="007A1DE3" w:rsidP="00370785">
      <w:pPr>
        <w:pStyle w:val="af7"/>
        <w:numPr>
          <w:ilvl w:val="0"/>
          <w:numId w:val="2"/>
        </w:numPr>
        <w:spacing w:line="560" w:lineRule="exact"/>
        <w:ind w:firstLine="560"/>
        <w:jc w:val="left"/>
        <w:rPr>
          <w:rFonts w:ascii="仿宋_GB2312" w:eastAsia="仿宋_GB2312" w:hAnsi="微软雅黑" w:cs="Arial"/>
          <w:sz w:val="28"/>
          <w:szCs w:val="28"/>
        </w:rPr>
      </w:pPr>
      <w:r w:rsidRPr="00430DEF">
        <w:rPr>
          <w:rFonts w:ascii="仿宋_GB2312" w:eastAsia="仿宋_GB2312" w:hAnsi="微软雅黑" w:cs="Arial" w:hint="eastAsia"/>
          <w:sz w:val="28"/>
          <w:szCs w:val="28"/>
        </w:rPr>
        <w:lastRenderedPageBreak/>
        <w:t>网络布线与基础配置</w:t>
      </w:r>
    </w:p>
    <w:p w:rsidR="008B10B2" w:rsidRDefault="007A1DE3">
      <w:pPr>
        <w:spacing w:line="560" w:lineRule="exact"/>
        <w:ind w:firstLine="420"/>
        <w:jc w:val="center"/>
        <w:rPr>
          <w:rFonts w:ascii="仿宋_GB2312" w:eastAsia="仿宋_GB2312" w:hAnsi="微软雅黑" w:cs="微软雅黑"/>
          <w:sz w:val="28"/>
          <w:szCs w:val="28"/>
        </w:rPr>
      </w:pPr>
      <w:r>
        <w:rPr>
          <w:rFonts w:ascii="仿宋_GB2312" w:eastAsia="仿宋_GB2312" w:hAnsi="微软雅黑" w:cs="Arial" w:hint="eastAsia"/>
          <w:sz w:val="28"/>
          <w:szCs w:val="28"/>
        </w:rPr>
        <w:t xml:space="preserve">右侧布线面板立面示意图       </w:t>
      </w:r>
      <w:r>
        <w:rPr>
          <w:rFonts w:ascii="仿宋_GB2312" w:eastAsia="仿宋_GB2312" w:hAnsi="微软雅黑" w:cs="Arial" w:hint="eastAsia"/>
          <w:sz w:val="28"/>
          <w:szCs w:val="28"/>
        </w:rPr>
        <w:tab/>
        <w:t>左侧布线面板立面示意图</w:t>
      </w:r>
    </w:p>
    <w:p w:rsidR="008B10B2" w:rsidRDefault="007A1DE3">
      <w:pPr>
        <w:ind w:firstLine="420"/>
        <w:jc w:val="center"/>
        <w:rPr>
          <w:rFonts w:ascii="仿宋_GB2312" w:eastAsia="仿宋_GB2312" w:hAnsi="微软雅黑" w:cs="微软雅黑"/>
          <w:sz w:val="28"/>
          <w:szCs w:val="28"/>
        </w:rPr>
      </w:pPr>
      <w:r>
        <w:rPr>
          <w:rFonts w:ascii="仿宋_GB2312" w:eastAsia="仿宋_GB2312" w:hAnsi="微软雅黑" w:cs="微软雅黑" w:hint="eastAsia"/>
          <w:noProof/>
          <w:sz w:val="28"/>
          <w:szCs w:val="28"/>
        </w:rPr>
        <w:drawing>
          <wp:inline distT="0" distB="0" distL="0" distR="0">
            <wp:extent cx="3032125" cy="1738630"/>
            <wp:effectExtent l="0" t="0" r="0" b="0"/>
            <wp:docPr id="6" name="图片 2" descr="C:\Users\wanglei\AppData\Local\Temp\15224075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C:\Users\wanglei\AppData\Local\Temp\1522407572.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3032233" cy="1738945"/>
                    </a:xfrm>
                    <a:prstGeom prst="rect">
                      <a:avLst/>
                    </a:prstGeom>
                    <a:noFill/>
                    <a:ln>
                      <a:noFill/>
                    </a:ln>
                  </pic:spPr>
                </pic:pic>
              </a:graphicData>
            </a:graphic>
          </wp:inline>
        </w:drawing>
      </w:r>
    </w:p>
    <w:p w:rsidR="008B10B2" w:rsidRDefault="00430DEF" w:rsidP="00430DEF">
      <w:pPr>
        <w:spacing w:line="560" w:lineRule="exact"/>
        <w:ind w:firstLineChars="152" w:firstLine="426"/>
        <w:rPr>
          <w:rFonts w:ascii="仿宋_GB2312" w:eastAsia="仿宋_GB2312" w:hAnsi="微软雅黑" w:cs="Arial"/>
          <w:color w:val="000000" w:themeColor="text1"/>
          <w:kern w:val="0"/>
          <w:sz w:val="28"/>
          <w:szCs w:val="28"/>
        </w:rPr>
      </w:pPr>
      <w:r>
        <w:rPr>
          <w:rFonts w:ascii="仿宋_GB2312" w:eastAsia="仿宋_GB2312" w:hAnsi="微软雅黑" w:cs="Arial" w:hint="eastAsia"/>
          <w:color w:val="000000" w:themeColor="text1"/>
          <w:kern w:val="0"/>
          <w:sz w:val="28"/>
          <w:szCs w:val="28"/>
        </w:rPr>
        <w:t>1.</w:t>
      </w:r>
      <w:r w:rsidR="007A1DE3">
        <w:rPr>
          <w:rFonts w:ascii="仿宋_GB2312" w:eastAsia="仿宋_GB2312" w:hAnsi="微软雅黑" w:cs="Arial" w:hint="eastAsia"/>
          <w:color w:val="000000" w:themeColor="text1"/>
          <w:kern w:val="0"/>
          <w:sz w:val="28"/>
          <w:szCs w:val="28"/>
        </w:rPr>
        <w:t>说明</w:t>
      </w:r>
    </w:p>
    <w:p w:rsidR="008B10B2" w:rsidRDefault="00430DEF">
      <w:pPr>
        <w:spacing w:line="560" w:lineRule="exact"/>
        <w:ind w:firstLineChars="200" w:firstLine="560"/>
        <w:rPr>
          <w:rFonts w:ascii="仿宋_GB2312" w:eastAsia="仿宋_GB2312" w:hAnsi="微软雅黑" w:cs="Arial"/>
          <w:color w:val="000000" w:themeColor="text1"/>
          <w:sz w:val="28"/>
          <w:szCs w:val="28"/>
        </w:rPr>
      </w:pPr>
      <w:r>
        <w:rPr>
          <w:rFonts w:ascii="仿宋_GB2312" w:eastAsia="仿宋_GB2312" w:hAnsi="微软雅黑" w:cs="Arial" w:hint="eastAsia"/>
          <w:color w:val="000000" w:themeColor="text1"/>
          <w:sz w:val="28"/>
          <w:szCs w:val="28"/>
        </w:rPr>
        <w:t xml:space="preserve"> </w:t>
      </w:r>
      <w:r w:rsidR="007A1DE3">
        <w:rPr>
          <w:rFonts w:ascii="仿宋_GB2312" w:eastAsia="仿宋_GB2312" w:hAnsi="微软雅黑" w:cs="Arial" w:hint="eastAsia"/>
          <w:color w:val="000000" w:themeColor="text1"/>
          <w:sz w:val="28"/>
          <w:szCs w:val="28"/>
        </w:rPr>
        <w:t>机柜左侧布线面板，机柜上已经安装好的信息</w:t>
      </w:r>
      <w:proofErr w:type="gramStart"/>
      <w:r w:rsidR="007A1DE3">
        <w:rPr>
          <w:rFonts w:ascii="仿宋_GB2312" w:eastAsia="仿宋_GB2312" w:hAnsi="微软雅黑" w:cs="Arial" w:hint="eastAsia"/>
          <w:color w:val="000000" w:themeColor="text1"/>
          <w:sz w:val="28"/>
          <w:szCs w:val="28"/>
        </w:rPr>
        <w:t>点底盒代表</w:t>
      </w:r>
      <w:proofErr w:type="gramEnd"/>
      <w:r w:rsidR="007A1DE3">
        <w:rPr>
          <w:rFonts w:ascii="仿宋_GB2312" w:eastAsia="仿宋_GB2312" w:hAnsi="微软雅黑" w:cs="Arial" w:hint="eastAsia"/>
          <w:color w:val="000000" w:themeColor="text1"/>
          <w:sz w:val="28"/>
          <w:szCs w:val="28"/>
        </w:rPr>
        <w:t>为总公司数据中心水平配线区配线点101；机柜右侧布线面板，机柜上已经安装好的信息</w:t>
      </w:r>
      <w:proofErr w:type="gramStart"/>
      <w:r w:rsidR="007A1DE3">
        <w:rPr>
          <w:rFonts w:ascii="仿宋_GB2312" w:eastAsia="仿宋_GB2312" w:hAnsi="微软雅黑" w:cs="Arial" w:hint="eastAsia"/>
          <w:color w:val="000000" w:themeColor="text1"/>
          <w:sz w:val="28"/>
          <w:szCs w:val="28"/>
        </w:rPr>
        <w:t>点底盒代表</w:t>
      </w:r>
      <w:proofErr w:type="gramEnd"/>
      <w:r w:rsidR="007A1DE3">
        <w:rPr>
          <w:rFonts w:ascii="仿宋_GB2312" w:eastAsia="仿宋_GB2312" w:hAnsi="微软雅黑" w:cs="Arial" w:hint="eastAsia"/>
          <w:color w:val="000000" w:themeColor="text1"/>
          <w:sz w:val="28"/>
          <w:szCs w:val="28"/>
        </w:rPr>
        <w:t>为总公司数据中心水平配线区配线点102。</w:t>
      </w:r>
    </w:p>
    <w:p w:rsidR="008B10B2" w:rsidRDefault="00430DEF">
      <w:pPr>
        <w:spacing w:line="560" w:lineRule="exact"/>
        <w:ind w:firstLineChars="200" w:firstLine="560"/>
        <w:rPr>
          <w:rFonts w:ascii="仿宋_GB2312" w:eastAsia="仿宋_GB2312" w:hAnsi="微软雅黑" w:cs="Arial"/>
          <w:color w:val="000000" w:themeColor="text1"/>
          <w:sz w:val="28"/>
          <w:szCs w:val="28"/>
        </w:rPr>
      </w:pPr>
      <w:r>
        <w:rPr>
          <w:rFonts w:ascii="仿宋_GB2312" w:eastAsia="仿宋_GB2312" w:hAnsi="微软雅黑" w:cs="Arial" w:hint="eastAsia"/>
          <w:color w:val="000000" w:themeColor="text1"/>
          <w:sz w:val="28"/>
          <w:szCs w:val="28"/>
        </w:rPr>
        <w:t xml:space="preserve"> </w:t>
      </w:r>
      <w:r w:rsidR="007A1DE3">
        <w:rPr>
          <w:rFonts w:ascii="仿宋_GB2312" w:eastAsia="仿宋_GB2312" w:hAnsi="微软雅黑" w:cs="Arial" w:hint="eastAsia"/>
          <w:color w:val="000000" w:themeColor="text1"/>
          <w:sz w:val="28"/>
          <w:szCs w:val="28"/>
        </w:rPr>
        <w:t>机柜上配线架（1-12号端口）模拟代表总部数据中心主配线区配线点；机柜上配线架（13-24号端口）模拟代表分公司</w:t>
      </w:r>
      <w:proofErr w:type="gramStart"/>
      <w:r w:rsidR="007A1DE3">
        <w:rPr>
          <w:rFonts w:ascii="仿宋_GB2312" w:eastAsia="仿宋_GB2312" w:hAnsi="微软雅黑" w:cs="Arial" w:hint="eastAsia"/>
          <w:color w:val="000000" w:themeColor="text1"/>
          <w:sz w:val="28"/>
          <w:szCs w:val="28"/>
        </w:rPr>
        <w:t>二数据</w:t>
      </w:r>
      <w:proofErr w:type="gramEnd"/>
      <w:r w:rsidR="007A1DE3">
        <w:rPr>
          <w:rFonts w:ascii="仿宋_GB2312" w:eastAsia="仿宋_GB2312" w:hAnsi="微软雅黑" w:cs="Arial" w:hint="eastAsia"/>
          <w:color w:val="000000" w:themeColor="text1"/>
          <w:sz w:val="28"/>
          <w:szCs w:val="28"/>
        </w:rPr>
        <w:t>中心主配线区配线点。</w:t>
      </w:r>
    </w:p>
    <w:p w:rsidR="008B10B2" w:rsidRDefault="00430DEF">
      <w:pPr>
        <w:spacing w:line="560" w:lineRule="exact"/>
        <w:ind w:firstLineChars="200" w:firstLine="560"/>
        <w:rPr>
          <w:rFonts w:ascii="仿宋_GB2312" w:eastAsia="仿宋_GB2312" w:hAnsi="微软雅黑" w:cs="Arial"/>
          <w:color w:val="000000" w:themeColor="text1"/>
          <w:sz w:val="28"/>
          <w:szCs w:val="28"/>
        </w:rPr>
      </w:pPr>
      <w:r>
        <w:rPr>
          <w:rFonts w:ascii="仿宋_GB2312" w:eastAsia="仿宋_GB2312" w:hAnsi="微软雅黑" w:cs="Arial" w:hint="eastAsia"/>
          <w:color w:val="000000" w:themeColor="text1"/>
          <w:sz w:val="28"/>
          <w:szCs w:val="28"/>
        </w:rPr>
        <w:t xml:space="preserve"> </w:t>
      </w:r>
      <w:r w:rsidR="007A1DE3">
        <w:rPr>
          <w:rFonts w:ascii="仿宋_GB2312" w:eastAsia="仿宋_GB2312" w:hAnsi="微软雅黑" w:cs="Arial" w:hint="eastAsia"/>
          <w:color w:val="000000" w:themeColor="text1"/>
          <w:sz w:val="28"/>
          <w:szCs w:val="28"/>
        </w:rPr>
        <w:t>数据中心主配线区配线点与工作区配线点连线对应关系如下表所示。</w:t>
      </w:r>
    </w:p>
    <w:p w:rsidR="008B10B2" w:rsidRDefault="007A1DE3">
      <w:pPr>
        <w:pStyle w:val="12"/>
        <w:spacing w:after="0" w:line="560" w:lineRule="exact"/>
        <w:ind w:firstLineChars="0" w:firstLine="0"/>
        <w:jc w:val="center"/>
        <w:rPr>
          <w:rFonts w:ascii="仿宋_GB2312" w:eastAsia="仿宋_GB2312" w:hAnsi="微软雅黑" w:cs="Arial"/>
          <w:color w:val="000000" w:themeColor="text1"/>
          <w:kern w:val="2"/>
          <w:sz w:val="28"/>
          <w:szCs w:val="28"/>
        </w:rPr>
      </w:pPr>
      <w:r>
        <w:rPr>
          <w:rFonts w:ascii="仿宋_GB2312" w:eastAsia="仿宋_GB2312" w:hAnsi="微软雅黑" w:cs="Arial" w:hint="eastAsia"/>
          <w:color w:val="000000" w:themeColor="text1"/>
          <w:kern w:val="2"/>
          <w:sz w:val="28"/>
          <w:szCs w:val="28"/>
        </w:rPr>
        <w:t>数据中心主配线区配线点与工作区配线点连线对应关系表</w:t>
      </w: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1"/>
        <w:gridCol w:w="1987"/>
        <w:gridCol w:w="1443"/>
        <w:gridCol w:w="1200"/>
        <w:gridCol w:w="1458"/>
        <w:gridCol w:w="1985"/>
      </w:tblGrid>
      <w:tr w:rsidR="008B10B2">
        <w:trPr>
          <w:jc w:val="center"/>
        </w:trPr>
        <w:tc>
          <w:tcPr>
            <w:tcW w:w="711" w:type="dxa"/>
            <w:vAlign w:val="center"/>
          </w:tcPr>
          <w:p w:rsidR="008B10B2" w:rsidRDefault="007A1DE3">
            <w:pPr>
              <w:spacing w:line="560" w:lineRule="exact"/>
              <w:jc w:val="center"/>
              <w:rPr>
                <w:rFonts w:ascii="仿宋_GB2312" w:eastAsia="仿宋_GB2312" w:hAnsi="微软雅黑"/>
                <w:b/>
                <w:sz w:val="24"/>
              </w:rPr>
            </w:pPr>
            <w:r>
              <w:rPr>
                <w:rFonts w:ascii="仿宋_GB2312" w:eastAsia="仿宋_GB2312" w:hAnsi="微软雅黑" w:hint="eastAsia"/>
                <w:b/>
                <w:sz w:val="24"/>
              </w:rPr>
              <w:t>序号</w:t>
            </w:r>
          </w:p>
        </w:tc>
        <w:tc>
          <w:tcPr>
            <w:tcW w:w="1987" w:type="dxa"/>
            <w:vAlign w:val="center"/>
          </w:tcPr>
          <w:p w:rsidR="008B10B2" w:rsidRDefault="007A1DE3">
            <w:pPr>
              <w:spacing w:line="560" w:lineRule="exact"/>
              <w:jc w:val="center"/>
              <w:rPr>
                <w:rFonts w:ascii="仿宋_GB2312" w:eastAsia="仿宋_GB2312" w:hAnsi="微软雅黑"/>
                <w:b/>
                <w:sz w:val="24"/>
              </w:rPr>
            </w:pPr>
            <w:r>
              <w:rPr>
                <w:rFonts w:ascii="仿宋_GB2312" w:eastAsia="仿宋_GB2312" w:hAnsi="微软雅黑" w:hint="eastAsia"/>
                <w:b/>
                <w:sz w:val="24"/>
              </w:rPr>
              <w:t>信息点编号</w:t>
            </w:r>
          </w:p>
        </w:tc>
        <w:tc>
          <w:tcPr>
            <w:tcW w:w="1443" w:type="dxa"/>
            <w:vAlign w:val="center"/>
          </w:tcPr>
          <w:p w:rsidR="008B10B2" w:rsidRDefault="007A1DE3">
            <w:pPr>
              <w:spacing w:line="560" w:lineRule="exact"/>
              <w:jc w:val="center"/>
              <w:rPr>
                <w:rFonts w:ascii="仿宋_GB2312" w:eastAsia="仿宋_GB2312" w:hAnsi="微软雅黑"/>
                <w:b/>
                <w:sz w:val="24"/>
              </w:rPr>
            </w:pPr>
            <w:r>
              <w:rPr>
                <w:rFonts w:ascii="仿宋_GB2312" w:eastAsia="仿宋_GB2312" w:hAnsi="微软雅黑" w:hint="eastAsia"/>
                <w:b/>
                <w:sz w:val="24"/>
              </w:rPr>
              <w:t>计算机编号</w:t>
            </w:r>
          </w:p>
        </w:tc>
        <w:tc>
          <w:tcPr>
            <w:tcW w:w="1200" w:type="dxa"/>
            <w:vAlign w:val="center"/>
          </w:tcPr>
          <w:p w:rsidR="008B10B2" w:rsidRDefault="007A1DE3">
            <w:pPr>
              <w:spacing w:line="560" w:lineRule="exact"/>
              <w:jc w:val="center"/>
              <w:rPr>
                <w:rFonts w:ascii="仿宋_GB2312" w:eastAsia="仿宋_GB2312" w:hAnsi="微软雅黑"/>
                <w:b/>
                <w:sz w:val="24"/>
              </w:rPr>
            </w:pPr>
            <w:r>
              <w:rPr>
                <w:rFonts w:ascii="仿宋_GB2312" w:eastAsia="仿宋_GB2312" w:hAnsi="微软雅黑" w:hint="eastAsia"/>
                <w:b/>
                <w:sz w:val="24"/>
              </w:rPr>
              <w:t>底盒编号</w:t>
            </w:r>
          </w:p>
        </w:tc>
        <w:tc>
          <w:tcPr>
            <w:tcW w:w="1458" w:type="dxa"/>
            <w:vAlign w:val="center"/>
          </w:tcPr>
          <w:p w:rsidR="008B10B2" w:rsidRDefault="007A1DE3">
            <w:pPr>
              <w:spacing w:line="560" w:lineRule="exact"/>
              <w:jc w:val="center"/>
              <w:rPr>
                <w:rFonts w:ascii="仿宋_GB2312" w:eastAsia="仿宋_GB2312" w:hAnsi="微软雅黑"/>
                <w:b/>
                <w:sz w:val="24"/>
              </w:rPr>
            </w:pPr>
            <w:r>
              <w:rPr>
                <w:rFonts w:ascii="仿宋_GB2312" w:eastAsia="仿宋_GB2312" w:hAnsi="微软雅黑" w:hint="eastAsia"/>
                <w:b/>
                <w:sz w:val="24"/>
              </w:rPr>
              <w:t>信息点编号</w:t>
            </w:r>
          </w:p>
        </w:tc>
        <w:tc>
          <w:tcPr>
            <w:tcW w:w="1985" w:type="dxa"/>
            <w:vAlign w:val="center"/>
          </w:tcPr>
          <w:p w:rsidR="008B10B2" w:rsidRDefault="007A1DE3">
            <w:pPr>
              <w:spacing w:line="560" w:lineRule="exact"/>
              <w:jc w:val="center"/>
              <w:rPr>
                <w:rFonts w:ascii="仿宋_GB2312" w:eastAsia="仿宋_GB2312" w:hAnsi="微软雅黑"/>
                <w:b/>
                <w:sz w:val="24"/>
              </w:rPr>
            </w:pPr>
            <w:r>
              <w:rPr>
                <w:rFonts w:ascii="仿宋_GB2312" w:eastAsia="仿宋_GB2312" w:hAnsi="微软雅黑" w:hint="eastAsia"/>
                <w:b/>
                <w:sz w:val="24"/>
              </w:rPr>
              <w:t>配线架端口编号</w:t>
            </w:r>
          </w:p>
        </w:tc>
      </w:tr>
      <w:tr w:rsidR="008B10B2">
        <w:trPr>
          <w:jc w:val="center"/>
        </w:trPr>
        <w:tc>
          <w:tcPr>
            <w:tcW w:w="711" w:type="dxa"/>
            <w:vAlign w:val="center"/>
          </w:tcPr>
          <w:p w:rsidR="008B10B2" w:rsidRDefault="007A1DE3">
            <w:pPr>
              <w:spacing w:line="560" w:lineRule="exact"/>
              <w:jc w:val="center"/>
              <w:rPr>
                <w:rFonts w:ascii="仿宋_GB2312" w:eastAsia="仿宋_GB2312" w:hAnsi="微软雅黑"/>
                <w:sz w:val="24"/>
              </w:rPr>
            </w:pPr>
            <w:r>
              <w:rPr>
                <w:rFonts w:ascii="仿宋_GB2312" w:eastAsia="仿宋_GB2312" w:hAnsi="微软雅黑" w:hint="eastAsia"/>
                <w:sz w:val="24"/>
              </w:rPr>
              <w:t>1</w:t>
            </w:r>
          </w:p>
        </w:tc>
        <w:tc>
          <w:tcPr>
            <w:tcW w:w="1987" w:type="dxa"/>
            <w:vAlign w:val="center"/>
          </w:tcPr>
          <w:p w:rsidR="008B10B2" w:rsidRDefault="007A1DE3">
            <w:pPr>
              <w:spacing w:line="560" w:lineRule="exact"/>
              <w:jc w:val="center"/>
              <w:rPr>
                <w:rFonts w:ascii="仿宋_GB2312" w:eastAsia="仿宋_GB2312" w:hAnsi="微软雅黑"/>
                <w:sz w:val="24"/>
              </w:rPr>
            </w:pPr>
            <w:r>
              <w:rPr>
                <w:rFonts w:ascii="仿宋_GB2312" w:eastAsia="仿宋_GB2312" w:hAnsi="微软雅黑" w:hint="eastAsia"/>
                <w:sz w:val="24"/>
              </w:rPr>
              <w:t>PC1-101-1</w:t>
            </w:r>
          </w:p>
        </w:tc>
        <w:tc>
          <w:tcPr>
            <w:tcW w:w="1443" w:type="dxa"/>
            <w:vAlign w:val="center"/>
          </w:tcPr>
          <w:p w:rsidR="008B10B2" w:rsidRDefault="007A1DE3">
            <w:pPr>
              <w:spacing w:line="560" w:lineRule="exact"/>
              <w:jc w:val="center"/>
              <w:rPr>
                <w:rFonts w:ascii="仿宋_GB2312" w:eastAsia="仿宋_GB2312" w:hAnsi="微软雅黑"/>
                <w:sz w:val="24"/>
              </w:rPr>
            </w:pPr>
            <w:r>
              <w:rPr>
                <w:rFonts w:ascii="仿宋_GB2312" w:eastAsia="仿宋_GB2312" w:hAnsi="微软雅黑" w:hint="eastAsia"/>
                <w:sz w:val="24"/>
              </w:rPr>
              <w:t>PC1</w:t>
            </w:r>
          </w:p>
        </w:tc>
        <w:tc>
          <w:tcPr>
            <w:tcW w:w="1200" w:type="dxa"/>
            <w:vAlign w:val="center"/>
          </w:tcPr>
          <w:p w:rsidR="008B10B2" w:rsidRDefault="007A1DE3">
            <w:pPr>
              <w:spacing w:line="560" w:lineRule="exact"/>
              <w:jc w:val="center"/>
              <w:rPr>
                <w:rFonts w:ascii="仿宋_GB2312" w:eastAsia="仿宋_GB2312" w:hAnsi="微软雅黑"/>
                <w:sz w:val="24"/>
              </w:rPr>
            </w:pPr>
            <w:r>
              <w:rPr>
                <w:rFonts w:ascii="仿宋_GB2312" w:eastAsia="仿宋_GB2312" w:hAnsi="微软雅黑" w:hint="eastAsia"/>
                <w:sz w:val="24"/>
              </w:rPr>
              <w:t>101</w:t>
            </w:r>
          </w:p>
        </w:tc>
        <w:tc>
          <w:tcPr>
            <w:tcW w:w="1458" w:type="dxa"/>
            <w:vAlign w:val="center"/>
          </w:tcPr>
          <w:p w:rsidR="008B10B2" w:rsidRDefault="007A1DE3">
            <w:pPr>
              <w:spacing w:line="560" w:lineRule="exact"/>
              <w:jc w:val="center"/>
              <w:rPr>
                <w:rFonts w:ascii="仿宋_GB2312" w:eastAsia="仿宋_GB2312" w:hAnsi="微软雅黑"/>
                <w:sz w:val="24"/>
              </w:rPr>
            </w:pPr>
            <w:r>
              <w:rPr>
                <w:rFonts w:ascii="仿宋_GB2312" w:eastAsia="仿宋_GB2312" w:hAnsi="微软雅黑" w:hint="eastAsia"/>
                <w:sz w:val="24"/>
              </w:rPr>
              <w:t>1</w:t>
            </w:r>
          </w:p>
        </w:tc>
        <w:tc>
          <w:tcPr>
            <w:tcW w:w="1985" w:type="dxa"/>
            <w:vAlign w:val="center"/>
          </w:tcPr>
          <w:p w:rsidR="008B10B2" w:rsidRDefault="007A1DE3">
            <w:pPr>
              <w:spacing w:line="560" w:lineRule="exact"/>
              <w:jc w:val="center"/>
              <w:rPr>
                <w:rFonts w:ascii="仿宋_GB2312" w:eastAsia="仿宋_GB2312" w:hAnsi="微软雅黑"/>
                <w:sz w:val="24"/>
              </w:rPr>
            </w:pPr>
            <w:r>
              <w:rPr>
                <w:rFonts w:ascii="仿宋_GB2312" w:eastAsia="仿宋_GB2312" w:hAnsi="微软雅黑" w:hint="eastAsia"/>
                <w:sz w:val="24"/>
              </w:rPr>
              <w:t>01</w:t>
            </w:r>
          </w:p>
        </w:tc>
      </w:tr>
      <w:tr w:rsidR="008B10B2">
        <w:trPr>
          <w:trHeight w:val="452"/>
          <w:jc w:val="center"/>
        </w:trPr>
        <w:tc>
          <w:tcPr>
            <w:tcW w:w="711" w:type="dxa"/>
            <w:vAlign w:val="center"/>
          </w:tcPr>
          <w:p w:rsidR="008B10B2" w:rsidRDefault="007A1DE3">
            <w:pPr>
              <w:spacing w:line="560" w:lineRule="exact"/>
              <w:jc w:val="center"/>
              <w:rPr>
                <w:rFonts w:ascii="仿宋_GB2312" w:eastAsia="仿宋_GB2312" w:hAnsi="微软雅黑"/>
                <w:sz w:val="24"/>
              </w:rPr>
            </w:pPr>
            <w:r>
              <w:rPr>
                <w:rFonts w:ascii="仿宋_GB2312" w:eastAsia="仿宋_GB2312" w:hAnsi="微软雅黑" w:hint="eastAsia"/>
                <w:sz w:val="24"/>
              </w:rPr>
              <w:t>2</w:t>
            </w:r>
          </w:p>
        </w:tc>
        <w:tc>
          <w:tcPr>
            <w:tcW w:w="1987" w:type="dxa"/>
            <w:vAlign w:val="center"/>
          </w:tcPr>
          <w:p w:rsidR="008B10B2" w:rsidRDefault="007A1DE3">
            <w:pPr>
              <w:spacing w:line="560" w:lineRule="exact"/>
              <w:jc w:val="center"/>
              <w:rPr>
                <w:rFonts w:ascii="仿宋_GB2312" w:eastAsia="仿宋_GB2312" w:hAnsi="微软雅黑"/>
                <w:sz w:val="24"/>
              </w:rPr>
            </w:pPr>
            <w:r>
              <w:rPr>
                <w:rFonts w:ascii="仿宋_GB2312" w:eastAsia="仿宋_GB2312" w:hAnsi="微软雅黑" w:hint="eastAsia"/>
                <w:sz w:val="24"/>
              </w:rPr>
              <w:t>PC2-102-1</w:t>
            </w:r>
          </w:p>
        </w:tc>
        <w:tc>
          <w:tcPr>
            <w:tcW w:w="1443" w:type="dxa"/>
            <w:vAlign w:val="center"/>
          </w:tcPr>
          <w:p w:rsidR="008B10B2" w:rsidRDefault="007A1DE3">
            <w:pPr>
              <w:spacing w:line="560" w:lineRule="exact"/>
              <w:jc w:val="center"/>
              <w:rPr>
                <w:rFonts w:ascii="仿宋_GB2312" w:eastAsia="仿宋_GB2312" w:hAnsi="微软雅黑"/>
                <w:sz w:val="24"/>
              </w:rPr>
            </w:pPr>
            <w:r>
              <w:rPr>
                <w:rFonts w:ascii="仿宋_GB2312" w:eastAsia="仿宋_GB2312" w:hAnsi="微软雅黑" w:hint="eastAsia"/>
                <w:sz w:val="24"/>
              </w:rPr>
              <w:t>PC2</w:t>
            </w:r>
          </w:p>
        </w:tc>
        <w:tc>
          <w:tcPr>
            <w:tcW w:w="1200" w:type="dxa"/>
            <w:vAlign w:val="center"/>
          </w:tcPr>
          <w:p w:rsidR="008B10B2" w:rsidRDefault="007A1DE3">
            <w:pPr>
              <w:spacing w:line="560" w:lineRule="exact"/>
              <w:jc w:val="center"/>
              <w:rPr>
                <w:rFonts w:ascii="仿宋_GB2312" w:eastAsia="仿宋_GB2312" w:hAnsi="微软雅黑"/>
                <w:sz w:val="24"/>
              </w:rPr>
            </w:pPr>
            <w:r>
              <w:rPr>
                <w:rFonts w:ascii="仿宋_GB2312" w:eastAsia="仿宋_GB2312" w:hAnsi="微软雅黑" w:hint="eastAsia"/>
                <w:sz w:val="24"/>
              </w:rPr>
              <w:t>102</w:t>
            </w:r>
          </w:p>
        </w:tc>
        <w:tc>
          <w:tcPr>
            <w:tcW w:w="1458" w:type="dxa"/>
            <w:vAlign w:val="center"/>
          </w:tcPr>
          <w:p w:rsidR="008B10B2" w:rsidRDefault="007A1DE3">
            <w:pPr>
              <w:spacing w:line="560" w:lineRule="exact"/>
              <w:jc w:val="center"/>
              <w:rPr>
                <w:rFonts w:ascii="仿宋_GB2312" w:eastAsia="仿宋_GB2312" w:hAnsi="微软雅黑"/>
                <w:sz w:val="24"/>
              </w:rPr>
            </w:pPr>
            <w:r>
              <w:rPr>
                <w:rFonts w:ascii="仿宋_GB2312" w:eastAsia="仿宋_GB2312" w:hAnsi="微软雅黑" w:hint="eastAsia"/>
                <w:sz w:val="24"/>
              </w:rPr>
              <w:t>1</w:t>
            </w:r>
          </w:p>
        </w:tc>
        <w:tc>
          <w:tcPr>
            <w:tcW w:w="1985" w:type="dxa"/>
            <w:vAlign w:val="center"/>
          </w:tcPr>
          <w:p w:rsidR="008B10B2" w:rsidRDefault="007A1DE3">
            <w:pPr>
              <w:spacing w:line="560" w:lineRule="exact"/>
              <w:jc w:val="center"/>
              <w:rPr>
                <w:rFonts w:ascii="仿宋_GB2312" w:eastAsia="仿宋_GB2312" w:hAnsi="微软雅黑"/>
                <w:sz w:val="24"/>
              </w:rPr>
            </w:pPr>
            <w:r>
              <w:rPr>
                <w:rFonts w:ascii="仿宋_GB2312" w:eastAsia="仿宋_GB2312" w:hAnsi="微软雅黑" w:hint="eastAsia"/>
                <w:sz w:val="24"/>
              </w:rPr>
              <w:t>02</w:t>
            </w:r>
          </w:p>
        </w:tc>
      </w:tr>
    </w:tbl>
    <w:p w:rsidR="008B10B2" w:rsidRDefault="00430DEF">
      <w:pPr>
        <w:spacing w:line="560" w:lineRule="exact"/>
        <w:ind w:firstLineChars="150" w:firstLine="420"/>
        <w:rPr>
          <w:rFonts w:ascii="仿宋_GB2312" w:eastAsia="仿宋_GB2312" w:hAnsi="微软雅黑" w:cs="Arial"/>
          <w:color w:val="000000" w:themeColor="text1"/>
          <w:kern w:val="0"/>
          <w:sz w:val="28"/>
          <w:szCs w:val="28"/>
        </w:rPr>
      </w:pPr>
      <w:r>
        <w:rPr>
          <w:rFonts w:ascii="仿宋_GB2312" w:eastAsia="仿宋_GB2312" w:hAnsi="微软雅黑" w:cs="Arial" w:hint="eastAsia"/>
          <w:color w:val="000000" w:themeColor="text1"/>
          <w:kern w:val="0"/>
          <w:sz w:val="28"/>
          <w:szCs w:val="28"/>
        </w:rPr>
        <w:t>2.</w:t>
      </w:r>
      <w:r w:rsidR="007A1DE3">
        <w:rPr>
          <w:rFonts w:ascii="仿宋_GB2312" w:eastAsia="仿宋_GB2312" w:hAnsi="微软雅黑" w:cs="Arial" w:hint="eastAsia"/>
          <w:color w:val="000000" w:themeColor="text1"/>
          <w:kern w:val="0"/>
          <w:sz w:val="28"/>
          <w:szCs w:val="28"/>
        </w:rPr>
        <w:t>铺设线缆并端接</w:t>
      </w:r>
    </w:p>
    <w:p w:rsidR="008B10B2" w:rsidRDefault="007A1DE3">
      <w:pPr>
        <w:spacing w:line="560" w:lineRule="exact"/>
        <w:ind w:firstLineChars="200" w:firstLine="560"/>
        <w:rPr>
          <w:rFonts w:ascii="仿宋_GB2312" w:eastAsia="仿宋_GB2312" w:hAnsi="微软雅黑" w:cs="Arial"/>
          <w:color w:val="000000" w:themeColor="text1"/>
          <w:sz w:val="28"/>
          <w:szCs w:val="28"/>
        </w:rPr>
      </w:pPr>
      <w:r>
        <w:rPr>
          <w:rFonts w:ascii="仿宋_GB2312" w:eastAsia="仿宋_GB2312" w:hAnsi="微软雅黑" w:cs="Arial" w:hint="eastAsia"/>
          <w:color w:val="000000" w:themeColor="text1"/>
          <w:sz w:val="28"/>
          <w:szCs w:val="28"/>
        </w:rPr>
        <w:t>（1）截取2根适当长度的双绞线，两端制作标签，穿过PVC线槽或线管。双绞线在机柜内部进行合理布线，并且通过扎带合理固定。</w:t>
      </w:r>
    </w:p>
    <w:p w:rsidR="008B10B2" w:rsidRDefault="007A1DE3">
      <w:pPr>
        <w:spacing w:line="560" w:lineRule="exact"/>
        <w:ind w:firstLineChars="200" w:firstLine="560"/>
        <w:rPr>
          <w:rFonts w:ascii="仿宋_GB2312" w:eastAsia="仿宋_GB2312" w:hAnsi="微软雅黑" w:cs="Arial"/>
          <w:color w:val="000000" w:themeColor="text1"/>
          <w:sz w:val="28"/>
          <w:szCs w:val="28"/>
        </w:rPr>
      </w:pPr>
      <w:r>
        <w:rPr>
          <w:rFonts w:ascii="仿宋_GB2312" w:eastAsia="仿宋_GB2312" w:hAnsi="微软雅黑" w:cs="Arial" w:hint="eastAsia"/>
          <w:color w:val="000000" w:themeColor="text1"/>
          <w:sz w:val="28"/>
          <w:szCs w:val="28"/>
        </w:rPr>
        <w:t>（2）将2根双绞线的一端，根据</w:t>
      </w:r>
      <w:proofErr w:type="gramStart"/>
      <w:r>
        <w:rPr>
          <w:rFonts w:ascii="仿宋_GB2312" w:eastAsia="仿宋_GB2312" w:hAnsi="微软雅黑" w:cs="Arial" w:hint="eastAsia"/>
          <w:color w:val="000000" w:themeColor="text1"/>
          <w:sz w:val="28"/>
          <w:szCs w:val="28"/>
        </w:rPr>
        <w:t>“</w:t>
      </w:r>
      <w:proofErr w:type="gramEnd"/>
      <w:r>
        <w:rPr>
          <w:rFonts w:ascii="仿宋_GB2312" w:eastAsia="仿宋_GB2312" w:hAnsi="微软雅黑" w:cs="Arial" w:hint="eastAsia"/>
          <w:color w:val="000000" w:themeColor="text1"/>
          <w:sz w:val="28"/>
          <w:szCs w:val="28"/>
        </w:rPr>
        <w:t>数据中心主配线区配线点与工作区配线点连线对应关系表“的要求，端接在配线架的相应端口上。</w:t>
      </w:r>
    </w:p>
    <w:p w:rsidR="008B10B2" w:rsidRDefault="007A1DE3">
      <w:pPr>
        <w:spacing w:line="560" w:lineRule="exact"/>
        <w:ind w:firstLineChars="200" w:firstLine="560"/>
        <w:rPr>
          <w:rFonts w:ascii="仿宋_GB2312" w:eastAsia="仿宋_GB2312" w:hAnsi="微软雅黑" w:cs="Arial"/>
          <w:color w:val="000000" w:themeColor="text1"/>
          <w:sz w:val="28"/>
          <w:szCs w:val="28"/>
        </w:rPr>
      </w:pPr>
      <w:r>
        <w:rPr>
          <w:rFonts w:ascii="仿宋_GB2312" w:eastAsia="仿宋_GB2312" w:hAnsi="微软雅黑" w:cs="Arial" w:hint="eastAsia"/>
          <w:color w:val="000000" w:themeColor="text1"/>
          <w:sz w:val="28"/>
          <w:szCs w:val="28"/>
        </w:rPr>
        <w:lastRenderedPageBreak/>
        <w:t>（3）将2根双绞线的另一端，根据“数据中心主配线区配线点与工作区配线点连线对应关系表”的要求，端接上RJ45模块，并且安装上信息点面板，并标注标签。</w:t>
      </w:r>
    </w:p>
    <w:p w:rsidR="008B10B2" w:rsidRDefault="00430DEF">
      <w:pPr>
        <w:spacing w:line="560" w:lineRule="exact"/>
        <w:ind w:firstLineChars="150" w:firstLine="420"/>
        <w:rPr>
          <w:rFonts w:ascii="仿宋_GB2312" w:eastAsia="仿宋_GB2312" w:hAnsi="微软雅黑" w:cs="Arial"/>
          <w:color w:val="000000" w:themeColor="text1"/>
          <w:kern w:val="0"/>
          <w:sz w:val="28"/>
          <w:szCs w:val="28"/>
        </w:rPr>
      </w:pPr>
      <w:r>
        <w:rPr>
          <w:rFonts w:ascii="仿宋_GB2312" w:eastAsia="仿宋_GB2312" w:hAnsi="微软雅黑" w:cs="Arial" w:hint="eastAsia"/>
          <w:color w:val="000000" w:themeColor="text1"/>
          <w:kern w:val="0"/>
          <w:sz w:val="28"/>
          <w:szCs w:val="28"/>
        </w:rPr>
        <w:t>3</w:t>
      </w:r>
      <w:r w:rsidR="007A1DE3">
        <w:rPr>
          <w:rFonts w:ascii="仿宋_GB2312" w:eastAsia="仿宋_GB2312" w:hAnsi="微软雅黑" w:cs="Arial" w:hint="eastAsia"/>
          <w:color w:val="000000" w:themeColor="text1"/>
          <w:kern w:val="0"/>
          <w:sz w:val="28"/>
          <w:szCs w:val="28"/>
        </w:rPr>
        <w:t>. 跳线制作与测试</w:t>
      </w:r>
    </w:p>
    <w:p w:rsidR="008B10B2" w:rsidRDefault="00430DEF">
      <w:pPr>
        <w:pStyle w:val="af7"/>
        <w:spacing w:line="560" w:lineRule="exact"/>
        <w:ind w:left="360" w:firstLineChars="0" w:firstLine="0"/>
        <w:rPr>
          <w:rFonts w:ascii="仿宋_GB2312" w:eastAsia="仿宋_GB2312" w:hAnsi="微软雅黑" w:cs="Arial"/>
          <w:color w:val="000000" w:themeColor="text1"/>
          <w:sz w:val="28"/>
          <w:szCs w:val="28"/>
        </w:rPr>
      </w:pPr>
      <w:r>
        <w:rPr>
          <w:rFonts w:ascii="仿宋_GB2312" w:eastAsia="仿宋_GB2312" w:hAnsi="微软雅黑" w:cs="Arial" w:hint="eastAsia"/>
          <w:color w:val="000000" w:themeColor="text1"/>
          <w:sz w:val="28"/>
          <w:szCs w:val="28"/>
        </w:rPr>
        <w:t xml:space="preserve"> </w:t>
      </w:r>
      <w:r w:rsidR="007A1DE3">
        <w:rPr>
          <w:rFonts w:ascii="仿宋_GB2312" w:eastAsia="仿宋_GB2312" w:hAnsi="微软雅黑" w:cs="Arial" w:hint="eastAsia"/>
          <w:color w:val="000000" w:themeColor="text1"/>
          <w:sz w:val="28"/>
          <w:szCs w:val="28"/>
        </w:rPr>
        <w:t>（1） 再截取2根当长度的双绞线，两端制作标签，根据“数据中心主配线区配线点与工作区配线点连线对应关系表”的要求，链接网络信息点和相应计算机，端接水晶头，制作网络跳线，所有网络跳线要求按568B标准制作。</w:t>
      </w:r>
    </w:p>
    <w:p w:rsidR="008B10B2" w:rsidRDefault="007A1DE3">
      <w:pPr>
        <w:pStyle w:val="af7"/>
        <w:spacing w:line="560" w:lineRule="exact"/>
        <w:ind w:left="360" w:firstLineChars="0" w:firstLine="0"/>
        <w:rPr>
          <w:rFonts w:ascii="仿宋_GB2312" w:eastAsia="仿宋_GB2312" w:hAnsi="微软雅黑" w:cs="Arial"/>
          <w:color w:val="000000" w:themeColor="text1"/>
          <w:sz w:val="28"/>
          <w:szCs w:val="28"/>
        </w:rPr>
      </w:pPr>
      <w:r>
        <w:rPr>
          <w:rFonts w:ascii="仿宋_GB2312" w:eastAsia="仿宋_GB2312" w:hAnsi="微软雅黑" w:cs="Arial" w:hint="eastAsia"/>
          <w:color w:val="000000" w:themeColor="text1"/>
          <w:sz w:val="28"/>
          <w:szCs w:val="28"/>
        </w:rPr>
        <w:t xml:space="preserve"> （2） 根据网络拓扑要求，截取适当长度和数量的双绞线，端接水晶头，制作网络跳线，根据题目要求，插入相应设备的相关端口上（包括设备与设备之间、设备与配线架之间）。</w:t>
      </w:r>
    </w:p>
    <w:p w:rsidR="008B10B2" w:rsidRDefault="007A1DE3">
      <w:pPr>
        <w:pStyle w:val="af7"/>
        <w:spacing w:line="560" w:lineRule="exact"/>
        <w:ind w:left="360" w:firstLineChars="0" w:firstLine="0"/>
        <w:rPr>
          <w:rFonts w:ascii="仿宋_GB2312" w:eastAsia="仿宋_GB2312" w:hAnsi="微软雅黑" w:cs="Arial"/>
          <w:color w:val="000000" w:themeColor="text1"/>
          <w:sz w:val="28"/>
          <w:szCs w:val="28"/>
        </w:rPr>
      </w:pPr>
      <w:r>
        <w:rPr>
          <w:rFonts w:ascii="仿宋_GB2312" w:eastAsia="仿宋_GB2312" w:hAnsi="微软雅黑" w:cs="Arial" w:hint="eastAsia"/>
          <w:color w:val="000000" w:themeColor="text1"/>
          <w:sz w:val="28"/>
          <w:szCs w:val="28"/>
        </w:rPr>
        <w:t xml:space="preserve"> （3） 实现PC、信息点面板、配线架、设备之间的连通。（提示：可利用机柜上自带的设备进行通断测试）。</w:t>
      </w:r>
    </w:p>
    <w:p w:rsidR="008B10B2" w:rsidRPr="00430DEF" w:rsidRDefault="007A1DE3" w:rsidP="00370785">
      <w:pPr>
        <w:pStyle w:val="af7"/>
        <w:numPr>
          <w:ilvl w:val="0"/>
          <w:numId w:val="2"/>
        </w:numPr>
        <w:spacing w:line="560" w:lineRule="exact"/>
        <w:ind w:firstLine="560"/>
        <w:jc w:val="left"/>
        <w:rPr>
          <w:rFonts w:ascii="仿宋_GB2312" w:eastAsia="仿宋_GB2312" w:hAnsi="微软雅黑" w:cs="Arial"/>
          <w:sz w:val="28"/>
          <w:szCs w:val="28"/>
        </w:rPr>
      </w:pPr>
      <w:r w:rsidRPr="00430DEF">
        <w:rPr>
          <w:rFonts w:ascii="仿宋_GB2312" w:eastAsia="仿宋_GB2312" w:hAnsi="微软雅黑" w:cs="Arial" w:hint="eastAsia"/>
          <w:sz w:val="28"/>
          <w:szCs w:val="28"/>
        </w:rPr>
        <w:t>交换配置与调试</w:t>
      </w:r>
    </w:p>
    <w:p w:rsidR="008B10B2" w:rsidRDefault="007A1DE3" w:rsidP="00370785">
      <w:pPr>
        <w:pStyle w:val="af7"/>
        <w:numPr>
          <w:ilvl w:val="0"/>
          <w:numId w:val="3"/>
        </w:numPr>
        <w:spacing w:line="560" w:lineRule="exact"/>
        <w:ind w:firstLineChars="0" w:firstLine="200"/>
        <w:rPr>
          <w:rFonts w:ascii="仿宋_GB2312" w:eastAsia="仿宋_GB2312" w:hAnsi="微软雅黑" w:cs="Arial"/>
          <w:sz w:val="28"/>
          <w:szCs w:val="28"/>
        </w:rPr>
      </w:pPr>
      <w:r>
        <w:rPr>
          <w:rFonts w:ascii="仿宋_GB2312" w:eastAsia="仿宋_GB2312" w:hAnsi="微软雅黑" w:cs="Arial" w:hint="eastAsia"/>
          <w:sz w:val="28"/>
          <w:szCs w:val="28"/>
        </w:rPr>
        <w:t>总部两台核心交换机通过VSF物理端口连接起来形成一台虚拟的逻辑设备，用户对这台虚拟设备进行管理，来实现对虚拟设备中所有物理设备的管理。两台设备之间建立一个vsf port-group，vsf port-group编号都为1，每个vsf port-group绑定两个</w:t>
      </w:r>
      <w:proofErr w:type="gramStart"/>
      <w:r>
        <w:rPr>
          <w:rFonts w:ascii="仿宋_GB2312" w:eastAsia="仿宋_GB2312" w:hAnsi="微软雅黑" w:cs="Arial" w:hint="eastAsia"/>
          <w:sz w:val="28"/>
          <w:szCs w:val="28"/>
        </w:rPr>
        <w:t>千兆光</w:t>
      </w:r>
      <w:proofErr w:type="gramEnd"/>
      <w:r>
        <w:rPr>
          <w:rFonts w:ascii="仿宋_GB2312" w:eastAsia="仿宋_GB2312" w:hAnsi="微软雅黑" w:cs="Arial" w:hint="eastAsia"/>
          <w:sz w:val="28"/>
          <w:szCs w:val="28"/>
        </w:rPr>
        <w:t>端口，SW-1的成员编号为1，SW-2的成员编号为2，正常情况下SW-2负责管理整个VSF，采用LACP MAD分裂检测，配置快速检测模式为short，配置VSF链路down延迟上报时间为2s、VSF分裂后桥MAC地址保留时间为6分钟；</w:t>
      </w:r>
    </w:p>
    <w:p w:rsidR="008B10B2" w:rsidRDefault="007A1DE3" w:rsidP="00370785">
      <w:pPr>
        <w:pStyle w:val="af7"/>
        <w:numPr>
          <w:ilvl w:val="0"/>
          <w:numId w:val="3"/>
        </w:numPr>
        <w:spacing w:line="560" w:lineRule="exact"/>
        <w:ind w:firstLineChars="0" w:firstLine="200"/>
        <w:rPr>
          <w:rFonts w:ascii="仿宋_GB2312" w:eastAsia="仿宋_GB2312" w:hAnsi="微软雅黑" w:cs="Arial"/>
          <w:sz w:val="28"/>
          <w:szCs w:val="28"/>
        </w:rPr>
      </w:pPr>
      <w:r>
        <w:rPr>
          <w:rFonts w:ascii="仿宋_GB2312" w:eastAsia="仿宋_GB2312" w:hAnsi="微软雅黑" w:cs="Arial" w:hint="eastAsia"/>
          <w:sz w:val="28"/>
          <w:szCs w:val="28"/>
        </w:rPr>
        <w:t>为了减少广播，需要根据题目要求规划并配置VLAN。具体要求如下：</w:t>
      </w:r>
    </w:p>
    <w:p w:rsidR="008B10B2" w:rsidRDefault="007A1DE3" w:rsidP="00370785">
      <w:pPr>
        <w:pStyle w:val="af7"/>
        <w:numPr>
          <w:ilvl w:val="0"/>
          <w:numId w:val="4"/>
        </w:numPr>
        <w:spacing w:line="560" w:lineRule="exact"/>
        <w:ind w:firstLineChars="0"/>
        <w:rPr>
          <w:rFonts w:ascii="仿宋_GB2312" w:eastAsia="仿宋_GB2312" w:hAnsi="微软雅黑" w:cs="Arial"/>
          <w:sz w:val="28"/>
          <w:szCs w:val="28"/>
        </w:rPr>
      </w:pPr>
      <w:r>
        <w:rPr>
          <w:rFonts w:ascii="仿宋_GB2312" w:eastAsia="仿宋_GB2312" w:hAnsi="微软雅黑" w:cs="Arial" w:hint="eastAsia"/>
          <w:sz w:val="28"/>
          <w:szCs w:val="28"/>
        </w:rPr>
        <w:t>配置合理，所有链路上不允许不必要VLAN的数据流通</w:t>
      </w:r>
      <w:r>
        <w:rPr>
          <w:rFonts w:ascii="仿宋_GB2312" w:eastAsia="仿宋_GB2312" w:hAnsi="微软雅黑" w:cs="Arial" w:hint="eastAsia"/>
          <w:sz w:val="28"/>
          <w:szCs w:val="28"/>
        </w:rPr>
        <w:lastRenderedPageBreak/>
        <w:t>过，包括VLAN 1；</w:t>
      </w:r>
    </w:p>
    <w:p w:rsidR="008B10B2" w:rsidRDefault="007A1DE3" w:rsidP="00370785">
      <w:pPr>
        <w:pStyle w:val="af7"/>
        <w:numPr>
          <w:ilvl w:val="0"/>
          <w:numId w:val="4"/>
        </w:numPr>
        <w:spacing w:line="560" w:lineRule="exact"/>
        <w:ind w:firstLineChars="0"/>
        <w:rPr>
          <w:rFonts w:ascii="仿宋_GB2312" w:eastAsia="仿宋_GB2312" w:hAnsi="微软雅黑" w:cs="Arial"/>
          <w:sz w:val="28"/>
          <w:szCs w:val="28"/>
        </w:rPr>
      </w:pPr>
      <w:r>
        <w:rPr>
          <w:rFonts w:ascii="仿宋_GB2312" w:eastAsia="仿宋_GB2312" w:hAnsi="微软雅黑" w:cs="Arial" w:hint="eastAsia"/>
          <w:sz w:val="28"/>
          <w:szCs w:val="28"/>
        </w:rPr>
        <w:t>尽可能加大总部接入交换机与核心交换机之间的带宽。</w:t>
      </w:r>
    </w:p>
    <w:p w:rsidR="008B10B2" w:rsidRDefault="007A1DE3">
      <w:pPr>
        <w:pStyle w:val="af8"/>
        <w:spacing w:line="560" w:lineRule="exact"/>
        <w:ind w:firstLineChars="450" w:firstLine="1260"/>
        <w:rPr>
          <w:rFonts w:ascii="仿宋_GB2312" w:eastAsia="仿宋_GB2312" w:hAnsi="微软雅黑"/>
          <w:sz w:val="28"/>
          <w:szCs w:val="28"/>
        </w:rPr>
      </w:pPr>
      <w:r>
        <w:rPr>
          <w:rFonts w:ascii="仿宋_GB2312" w:eastAsia="仿宋_GB2312" w:hAnsi="微软雅黑" w:hint="eastAsia"/>
          <w:sz w:val="28"/>
          <w:szCs w:val="28"/>
        </w:rPr>
        <w:t>根据下述信息及表，在交换机上完成VLAN配置和端口分配。</w:t>
      </w:r>
    </w:p>
    <w:p w:rsidR="008B10B2" w:rsidRDefault="008B10B2">
      <w:pPr>
        <w:pStyle w:val="af8"/>
        <w:spacing w:line="560" w:lineRule="exact"/>
        <w:ind w:firstLineChars="450" w:firstLine="1260"/>
        <w:rPr>
          <w:rFonts w:ascii="仿宋_GB2312" w:eastAsia="仿宋_GB2312" w:hAnsi="微软雅黑"/>
          <w:sz w:val="28"/>
          <w:szCs w:val="28"/>
        </w:rPr>
      </w:pPr>
    </w:p>
    <w:tbl>
      <w:tblPr>
        <w:tblW w:w="80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0"/>
        <w:gridCol w:w="1421"/>
        <w:gridCol w:w="1249"/>
        <w:gridCol w:w="2284"/>
        <w:gridCol w:w="2022"/>
      </w:tblGrid>
      <w:tr w:rsidR="008B10B2">
        <w:trPr>
          <w:jc w:val="center"/>
        </w:trPr>
        <w:tc>
          <w:tcPr>
            <w:tcW w:w="1070" w:type="dxa"/>
            <w:tcBorders>
              <w:bottom w:val="single" w:sz="4" w:space="0" w:color="auto"/>
            </w:tcBorders>
          </w:tcPr>
          <w:p w:rsidR="008B10B2" w:rsidRDefault="007A1DE3">
            <w:pPr>
              <w:spacing w:line="560" w:lineRule="exact"/>
              <w:jc w:val="center"/>
              <w:rPr>
                <w:rFonts w:ascii="仿宋_GB2312" w:eastAsia="仿宋_GB2312" w:hAnsi="微软雅黑"/>
                <w:b/>
                <w:bCs/>
                <w:sz w:val="24"/>
              </w:rPr>
            </w:pPr>
            <w:r>
              <w:rPr>
                <w:rFonts w:ascii="仿宋_GB2312" w:eastAsia="仿宋_GB2312" w:hAnsi="微软雅黑" w:hint="eastAsia"/>
                <w:b/>
                <w:bCs/>
                <w:sz w:val="24"/>
              </w:rPr>
              <w:t>设备</w:t>
            </w:r>
          </w:p>
        </w:tc>
        <w:tc>
          <w:tcPr>
            <w:tcW w:w="1421" w:type="dxa"/>
          </w:tcPr>
          <w:p w:rsidR="008B10B2" w:rsidRDefault="007A1DE3">
            <w:pPr>
              <w:spacing w:line="560" w:lineRule="exact"/>
              <w:jc w:val="center"/>
              <w:rPr>
                <w:rFonts w:ascii="仿宋_GB2312" w:eastAsia="仿宋_GB2312" w:hAnsi="微软雅黑"/>
                <w:b/>
                <w:bCs/>
                <w:sz w:val="24"/>
              </w:rPr>
            </w:pPr>
            <w:r>
              <w:rPr>
                <w:rFonts w:ascii="仿宋_GB2312" w:eastAsia="仿宋_GB2312" w:hAnsi="微软雅黑" w:hint="eastAsia"/>
                <w:b/>
                <w:bCs/>
                <w:sz w:val="24"/>
              </w:rPr>
              <w:t>VLAN编号</w:t>
            </w:r>
          </w:p>
        </w:tc>
        <w:tc>
          <w:tcPr>
            <w:tcW w:w="1249" w:type="dxa"/>
          </w:tcPr>
          <w:p w:rsidR="008B10B2" w:rsidRDefault="007A1DE3">
            <w:pPr>
              <w:spacing w:line="560" w:lineRule="exact"/>
              <w:jc w:val="center"/>
              <w:rPr>
                <w:rFonts w:ascii="仿宋_GB2312" w:eastAsia="仿宋_GB2312" w:hAnsi="微软雅黑"/>
                <w:b/>
                <w:bCs/>
                <w:sz w:val="24"/>
              </w:rPr>
            </w:pPr>
            <w:r>
              <w:rPr>
                <w:rFonts w:ascii="仿宋_GB2312" w:eastAsia="仿宋_GB2312" w:hAnsi="微软雅黑" w:hint="eastAsia"/>
                <w:b/>
                <w:bCs/>
                <w:sz w:val="24"/>
              </w:rPr>
              <w:t>VLAN名称</w:t>
            </w:r>
          </w:p>
        </w:tc>
        <w:tc>
          <w:tcPr>
            <w:tcW w:w="2284" w:type="dxa"/>
          </w:tcPr>
          <w:p w:rsidR="008B10B2" w:rsidRDefault="007A1DE3">
            <w:pPr>
              <w:spacing w:line="560" w:lineRule="exact"/>
              <w:jc w:val="center"/>
              <w:rPr>
                <w:rFonts w:ascii="仿宋_GB2312" w:eastAsia="仿宋_GB2312" w:hAnsi="微软雅黑"/>
                <w:b/>
                <w:bCs/>
                <w:sz w:val="24"/>
              </w:rPr>
            </w:pPr>
            <w:r>
              <w:rPr>
                <w:rFonts w:ascii="仿宋_GB2312" w:eastAsia="仿宋_GB2312" w:hAnsi="微软雅黑" w:hint="eastAsia"/>
                <w:b/>
                <w:bCs/>
                <w:sz w:val="24"/>
              </w:rPr>
              <w:t>端口</w:t>
            </w:r>
          </w:p>
        </w:tc>
        <w:tc>
          <w:tcPr>
            <w:tcW w:w="2022" w:type="dxa"/>
          </w:tcPr>
          <w:p w:rsidR="008B10B2" w:rsidRDefault="007A1DE3">
            <w:pPr>
              <w:spacing w:line="560" w:lineRule="exact"/>
              <w:jc w:val="center"/>
              <w:rPr>
                <w:rFonts w:ascii="仿宋_GB2312" w:eastAsia="仿宋_GB2312" w:hAnsi="微软雅黑"/>
                <w:b/>
                <w:bCs/>
                <w:sz w:val="24"/>
              </w:rPr>
            </w:pPr>
            <w:r>
              <w:rPr>
                <w:rFonts w:ascii="仿宋_GB2312" w:eastAsia="仿宋_GB2312" w:hAnsi="微软雅黑" w:hint="eastAsia"/>
                <w:b/>
                <w:bCs/>
                <w:sz w:val="24"/>
              </w:rPr>
              <w:t>说明</w:t>
            </w:r>
          </w:p>
        </w:tc>
      </w:tr>
      <w:tr w:rsidR="008B10B2">
        <w:trPr>
          <w:jc w:val="center"/>
        </w:trPr>
        <w:tc>
          <w:tcPr>
            <w:tcW w:w="1070" w:type="dxa"/>
            <w:vMerge w:val="restart"/>
            <w:vAlign w:val="center"/>
          </w:tcPr>
          <w:p w:rsidR="008B10B2" w:rsidRDefault="007A1DE3">
            <w:pPr>
              <w:spacing w:line="560" w:lineRule="exact"/>
              <w:jc w:val="center"/>
              <w:rPr>
                <w:rFonts w:ascii="仿宋_GB2312" w:eastAsia="仿宋_GB2312" w:hAnsi="微软雅黑"/>
                <w:sz w:val="24"/>
              </w:rPr>
            </w:pPr>
            <w:r>
              <w:rPr>
                <w:rFonts w:ascii="仿宋_GB2312" w:eastAsia="仿宋_GB2312" w:hAnsi="微软雅黑" w:hint="eastAsia"/>
                <w:sz w:val="24"/>
              </w:rPr>
              <w:t>SW-3</w:t>
            </w:r>
          </w:p>
        </w:tc>
        <w:tc>
          <w:tcPr>
            <w:tcW w:w="1421" w:type="dxa"/>
          </w:tcPr>
          <w:p w:rsidR="008B10B2" w:rsidRDefault="007A1DE3">
            <w:pPr>
              <w:spacing w:line="560" w:lineRule="exact"/>
              <w:jc w:val="center"/>
              <w:rPr>
                <w:rFonts w:ascii="仿宋_GB2312" w:eastAsia="仿宋_GB2312" w:hAnsi="微软雅黑"/>
                <w:sz w:val="24"/>
              </w:rPr>
            </w:pPr>
            <w:r>
              <w:rPr>
                <w:rFonts w:ascii="仿宋_GB2312" w:eastAsia="仿宋_GB2312" w:hAnsi="微软雅黑" w:hint="eastAsia"/>
                <w:sz w:val="24"/>
              </w:rPr>
              <w:t>VLAN10</w:t>
            </w:r>
          </w:p>
        </w:tc>
        <w:tc>
          <w:tcPr>
            <w:tcW w:w="1249" w:type="dxa"/>
          </w:tcPr>
          <w:p w:rsidR="008B10B2" w:rsidRDefault="007A1DE3">
            <w:pPr>
              <w:spacing w:line="560" w:lineRule="exact"/>
              <w:jc w:val="center"/>
              <w:rPr>
                <w:rFonts w:ascii="仿宋_GB2312" w:eastAsia="仿宋_GB2312" w:hAnsi="微软雅黑"/>
                <w:sz w:val="24"/>
              </w:rPr>
            </w:pPr>
            <w:r>
              <w:rPr>
                <w:rFonts w:ascii="仿宋_GB2312" w:eastAsia="仿宋_GB2312" w:hAnsi="微软雅黑" w:hint="eastAsia"/>
                <w:sz w:val="24"/>
              </w:rPr>
              <w:t>YF</w:t>
            </w:r>
          </w:p>
        </w:tc>
        <w:tc>
          <w:tcPr>
            <w:tcW w:w="2284" w:type="dxa"/>
          </w:tcPr>
          <w:p w:rsidR="008B10B2" w:rsidRDefault="007A1DE3">
            <w:pPr>
              <w:spacing w:line="560" w:lineRule="exact"/>
              <w:jc w:val="center"/>
              <w:rPr>
                <w:rFonts w:ascii="仿宋_GB2312" w:eastAsia="仿宋_GB2312" w:hAnsi="微软雅黑"/>
                <w:sz w:val="24"/>
              </w:rPr>
            </w:pPr>
            <w:r>
              <w:rPr>
                <w:rFonts w:ascii="仿宋_GB2312" w:eastAsia="仿宋_GB2312" w:hAnsi="微软雅黑" w:hint="eastAsia"/>
                <w:sz w:val="24"/>
              </w:rPr>
              <w:t>E1/0/6至E1/0/7</w:t>
            </w:r>
          </w:p>
        </w:tc>
        <w:tc>
          <w:tcPr>
            <w:tcW w:w="2022" w:type="dxa"/>
          </w:tcPr>
          <w:p w:rsidR="008B10B2" w:rsidRDefault="007A1DE3">
            <w:pPr>
              <w:spacing w:line="560" w:lineRule="exact"/>
              <w:jc w:val="center"/>
              <w:rPr>
                <w:rFonts w:ascii="仿宋_GB2312" w:eastAsia="仿宋_GB2312" w:hAnsi="微软雅黑"/>
                <w:sz w:val="24"/>
              </w:rPr>
            </w:pPr>
            <w:r>
              <w:rPr>
                <w:rFonts w:ascii="仿宋_GB2312" w:eastAsia="仿宋_GB2312" w:hAnsi="微软雅黑" w:hint="eastAsia"/>
                <w:sz w:val="24"/>
              </w:rPr>
              <w:t>研发</w:t>
            </w:r>
          </w:p>
        </w:tc>
      </w:tr>
      <w:tr w:rsidR="008B10B2">
        <w:trPr>
          <w:jc w:val="center"/>
        </w:trPr>
        <w:tc>
          <w:tcPr>
            <w:tcW w:w="1070" w:type="dxa"/>
            <w:vMerge/>
          </w:tcPr>
          <w:p w:rsidR="008B10B2" w:rsidRDefault="008B10B2">
            <w:pPr>
              <w:spacing w:line="560" w:lineRule="exact"/>
              <w:jc w:val="center"/>
              <w:rPr>
                <w:rFonts w:ascii="仿宋_GB2312" w:eastAsia="仿宋_GB2312" w:hAnsi="微软雅黑"/>
                <w:sz w:val="24"/>
              </w:rPr>
            </w:pPr>
          </w:p>
        </w:tc>
        <w:tc>
          <w:tcPr>
            <w:tcW w:w="1421" w:type="dxa"/>
          </w:tcPr>
          <w:p w:rsidR="008B10B2" w:rsidRDefault="007A1DE3">
            <w:pPr>
              <w:spacing w:line="560" w:lineRule="exact"/>
              <w:jc w:val="center"/>
              <w:rPr>
                <w:rFonts w:ascii="仿宋_GB2312" w:eastAsia="仿宋_GB2312" w:hAnsi="微软雅黑"/>
                <w:sz w:val="24"/>
              </w:rPr>
            </w:pPr>
            <w:r>
              <w:rPr>
                <w:rFonts w:ascii="仿宋_GB2312" w:eastAsia="仿宋_GB2312" w:hAnsi="微软雅黑" w:hint="eastAsia"/>
                <w:sz w:val="24"/>
              </w:rPr>
              <w:t>VLAN20</w:t>
            </w:r>
          </w:p>
        </w:tc>
        <w:tc>
          <w:tcPr>
            <w:tcW w:w="1249" w:type="dxa"/>
          </w:tcPr>
          <w:p w:rsidR="008B10B2" w:rsidRDefault="007A1DE3">
            <w:pPr>
              <w:spacing w:line="560" w:lineRule="exact"/>
              <w:jc w:val="center"/>
              <w:rPr>
                <w:rFonts w:ascii="仿宋_GB2312" w:eastAsia="仿宋_GB2312" w:hAnsi="微软雅黑"/>
                <w:sz w:val="24"/>
              </w:rPr>
            </w:pPr>
            <w:r>
              <w:rPr>
                <w:rFonts w:ascii="仿宋_GB2312" w:eastAsia="仿宋_GB2312" w:hAnsi="微软雅黑" w:hint="eastAsia"/>
                <w:sz w:val="24"/>
              </w:rPr>
              <w:t>XZ</w:t>
            </w:r>
          </w:p>
        </w:tc>
        <w:tc>
          <w:tcPr>
            <w:tcW w:w="2284" w:type="dxa"/>
          </w:tcPr>
          <w:p w:rsidR="008B10B2" w:rsidRDefault="007A1DE3">
            <w:pPr>
              <w:spacing w:line="560" w:lineRule="exact"/>
              <w:jc w:val="center"/>
              <w:rPr>
                <w:rFonts w:ascii="仿宋_GB2312" w:eastAsia="仿宋_GB2312" w:hAnsi="微软雅黑"/>
                <w:sz w:val="24"/>
              </w:rPr>
            </w:pPr>
            <w:r>
              <w:rPr>
                <w:rFonts w:ascii="仿宋_GB2312" w:eastAsia="仿宋_GB2312" w:hAnsi="微软雅黑" w:hint="eastAsia"/>
                <w:sz w:val="24"/>
              </w:rPr>
              <w:t>E1/0/8至E1/0/9</w:t>
            </w:r>
          </w:p>
        </w:tc>
        <w:tc>
          <w:tcPr>
            <w:tcW w:w="2022" w:type="dxa"/>
          </w:tcPr>
          <w:p w:rsidR="008B10B2" w:rsidRDefault="007A1DE3">
            <w:pPr>
              <w:spacing w:line="560" w:lineRule="exact"/>
              <w:jc w:val="center"/>
              <w:rPr>
                <w:rFonts w:ascii="仿宋_GB2312" w:eastAsia="仿宋_GB2312" w:hAnsi="微软雅黑"/>
                <w:sz w:val="24"/>
              </w:rPr>
            </w:pPr>
            <w:r>
              <w:rPr>
                <w:rFonts w:ascii="仿宋_GB2312" w:eastAsia="仿宋_GB2312" w:hAnsi="微软雅黑" w:hint="eastAsia"/>
                <w:sz w:val="24"/>
              </w:rPr>
              <w:t>行政</w:t>
            </w:r>
          </w:p>
        </w:tc>
      </w:tr>
      <w:tr w:rsidR="008B10B2">
        <w:trPr>
          <w:jc w:val="center"/>
        </w:trPr>
        <w:tc>
          <w:tcPr>
            <w:tcW w:w="1070" w:type="dxa"/>
            <w:vMerge/>
          </w:tcPr>
          <w:p w:rsidR="008B10B2" w:rsidRDefault="008B10B2">
            <w:pPr>
              <w:spacing w:line="560" w:lineRule="exact"/>
              <w:jc w:val="center"/>
              <w:rPr>
                <w:rFonts w:ascii="仿宋_GB2312" w:eastAsia="仿宋_GB2312" w:hAnsi="微软雅黑"/>
                <w:sz w:val="24"/>
              </w:rPr>
            </w:pPr>
          </w:p>
        </w:tc>
        <w:tc>
          <w:tcPr>
            <w:tcW w:w="1421" w:type="dxa"/>
          </w:tcPr>
          <w:p w:rsidR="008B10B2" w:rsidRDefault="007A1DE3">
            <w:pPr>
              <w:spacing w:line="560" w:lineRule="exact"/>
              <w:jc w:val="center"/>
              <w:rPr>
                <w:rFonts w:ascii="仿宋_GB2312" w:eastAsia="仿宋_GB2312" w:hAnsi="微软雅黑"/>
                <w:sz w:val="24"/>
              </w:rPr>
            </w:pPr>
            <w:r>
              <w:rPr>
                <w:rFonts w:ascii="仿宋_GB2312" w:eastAsia="仿宋_GB2312" w:hAnsi="微软雅黑" w:hint="eastAsia"/>
                <w:sz w:val="24"/>
              </w:rPr>
              <w:t>VLAN30</w:t>
            </w:r>
          </w:p>
        </w:tc>
        <w:tc>
          <w:tcPr>
            <w:tcW w:w="1249" w:type="dxa"/>
          </w:tcPr>
          <w:p w:rsidR="008B10B2" w:rsidRDefault="007A1DE3">
            <w:pPr>
              <w:spacing w:line="560" w:lineRule="exact"/>
              <w:jc w:val="center"/>
              <w:rPr>
                <w:rFonts w:ascii="仿宋_GB2312" w:eastAsia="仿宋_GB2312" w:hAnsi="微软雅黑"/>
                <w:sz w:val="24"/>
              </w:rPr>
            </w:pPr>
            <w:r>
              <w:rPr>
                <w:rFonts w:ascii="仿宋_GB2312" w:eastAsia="仿宋_GB2312" w:hAnsi="微软雅黑" w:hint="eastAsia"/>
                <w:sz w:val="24"/>
              </w:rPr>
              <w:t>YX</w:t>
            </w:r>
          </w:p>
        </w:tc>
        <w:tc>
          <w:tcPr>
            <w:tcW w:w="2284" w:type="dxa"/>
          </w:tcPr>
          <w:p w:rsidR="008B10B2" w:rsidRDefault="007A1DE3">
            <w:pPr>
              <w:spacing w:line="560" w:lineRule="exact"/>
              <w:jc w:val="center"/>
              <w:rPr>
                <w:rFonts w:ascii="仿宋_GB2312" w:eastAsia="仿宋_GB2312" w:hAnsi="微软雅黑"/>
                <w:sz w:val="24"/>
              </w:rPr>
            </w:pPr>
            <w:r>
              <w:rPr>
                <w:rFonts w:ascii="仿宋_GB2312" w:eastAsia="仿宋_GB2312" w:hAnsi="微软雅黑" w:hint="eastAsia"/>
                <w:sz w:val="24"/>
              </w:rPr>
              <w:t>E1/0/10至E1/0/12</w:t>
            </w:r>
          </w:p>
        </w:tc>
        <w:tc>
          <w:tcPr>
            <w:tcW w:w="2022" w:type="dxa"/>
          </w:tcPr>
          <w:p w:rsidR="008B10B2" w:rsidRDefault="007A1DE3">
            <w:pPr>
              <w:spacing w:line="560" w:lineRule="exact"/>
              <w:jc w:val="center"/>
              <w:rPr>
                <w:rFonts w:ascii="仿宋_GB2312" w:eastAsia="仿宋_GB2312" w:hAnsi="微软雅黑"/>
                <w:sz w:val="24"/>
              </w:rPr>
            </w:pPr>
            <w:r>
              <w:rPr>
                <w:rFonts w:ascii="仿宋_GB2312" w:eastAsia="仿宋_GB2312" w:hAnsi="微软雅黑" w:hint="eastAsia"/>
                <w:sz w:val="24"/>
              </w:rPr>
              <w:t>营销</w:t>
            </w:r>
          </w:p>
        </w:tc>
      </w:tr>
      <w:tr w:rsidR="008B10B2">
        <w:trPr>
          <w:jc w:val="center"/>
        </w:trPr>
        <w:tc>
          <w:tcPr>
            <w:tcW w:w="1070" w:type="dxa"/>
            <w:vMerge/>
          </w:tcPr>
          <w:p w:rsidR="008B10B2" w:rsidRDefault="008B10B2">
            <w:pPr>
              <w:spacing w:line="560" w:lineRule="exact"/>
              <w:jc w:val="center"/>
              <w:rPr>
                <w:rFonts w:ascii="仿宋_GB2312" w:eastAsia="仿宋_GB2312" w:hAnsi="微软雅黑"/>
                <w:sz w:val="24"/>
              </w:rPr>
            </w:pPr>
          </w:p>
        </w:tc>
        <w:tc>
          <w:tcPr>
            <w:tcW w:w="1421" w:type="dxa"/>
          </w:tcPr>
          <w:p w:rsidR="008B10B2" w:rsidRDefault="007A1DE3">
            <w:pPr>
              <w:spacing w:line="560" w:lineRule="exact"/>
              <w:jc w:val="center"/>
              <w:rPr>
                <w:rFonts w:ascii="仿宋_GB2312" w:eastAsia="仿宋_GB2312" w:hAnsi="微软雅黑"/>
                <w:sz w:val="24"/>
              </w:rPr>
            </w:pPr>
            <w:r>
              <w:rPr>
                <w:rFonts w:ascii="仿宋_GB2312" w:eastAsia="仿宋_GB2312" w:hAnsi="微软雅黑" w:hint="eastAsia"/>
                <w:sz w:val="24"/>
              </w:rPr>
              <w:t>VLAN40</w:t>
            </w:r>
          </w:p>
        </w:tc>
        <w:tc>
          <w:tcPr>
            <w:tcW w:w="1249" w:type="dxa"/>
          </w:tcPr>
          <w:p w:rsidR="008B10B2" w:rsidRDefault="007A1DE3">
            <w:pPr>
              <w:spacing w:line="560" w:lineRule="exact"/>
              <w:jc w:val="center"/>
              <w:rPr>
                <w:rFonts w:ascii="仿宋_GB2312" w:eastAsia="仿宋_GB2312" w:hAnsi="微软雅黑"/>
                <w:sz w:val="24"/>
              </w:rPr>
            </w:pPr>
            <w:r>
              <w:rPr>
                <w:rFonts w:ascii="仿宋_GB2312" w:eastAsia="仿宋_GB2312" w:hAnsi="微软雅黑" w:hint="eastAsia"/>
                <w:sz w:val="24"/>
              </w:rPr>
              <w:t>CW</w:t>
            </w:r>
          </w:p>
        </w:tc>
        <w:tc>
          <w:tcPr>
            <w:tcW w:w="2284" w:type="dxa"/>
          </w:tcPr>
          <w:p w:rsidR="008B10B2" w:rsidRDefault="007A1DE3">
            <w:pPr>
              <w:spacing w:line="560" w:lineRule="exact"/>
              <w:jc w:val="center"/>
              <w:rPr>
                <w:rFonts w:ascii="仿宋_GB2312" w:eastAsia="仿宋_GB2312" w:hAnsi="微软雅黑"/>
                <w:sz w:val="24"/>
              </w:rPr>
            </w:pPr>
            <w:r>
              <w:rPr>
                <w:rFonts w:ascii="仿宋_GB2312" w:eastAsia="仿宋_GB2312" w:hAnsi="微软雅黑" w:hint="eastAsia"/>
                <w:sz w:val="24"/>
              </w:rPr>
              <w:t>E1/0/13至E1/0/15</w:t>
            </w:r>
          </w:p>
        </w:tc>
        <w:tc>
          <w:tcPr>
            <w:tcW w:w="2022" w:type="dxa"/>
          </w:tcPr>
          <w:p w:rsidR="008B10B2" w:rsidRDefault="007A1DE3">
            <w:pPr>
              <w:tabs>
                <w:tab w:val="right" w:pos="2667"/>
              </w:tabs>
              <w:spacing w:line="560" w:lineRule="exact"/>
              <w:jc w:val="center"/>
              <w:rPr>
                <w:rFonts w:ascii="仿宋_GB2312" w:eastAsia="仿宋_GB2312" w:hAnsi="微软雅黑"/>
                <w:sz w:val="24"/>
              </w:rPr>
            </w:pPr>
            <w:r>
              <w:rPr>
                <w:rFonts w:ascii="仿宋_GB2312" w:eastAsia="仿宋_GB2312" w:hAnsi="微软雅黑" w:hint="eastAsia"/>
                <w:sz w:val="24"/>
              </w:rPr>
              <w:t>财务</w:t>
            </w:r>
          </w:p>
        </w:tc>
      </w:tr>
      <w:tr w:rsidR="008B10B2">
        <w:trPr>
          <w:jc w:val="center"/>
        </w:trPr>
        <w:tc>
          <w:tcPr>
            <w:tcW w:w="1070" w:type="dxa"/>
            <w:vMerge/>
          </w:tcPr>
          <w:p w:rsidR="008B10B2" w:rsidRDefault="008B10B2">
            <w:pPr>
              <w:spacing w:line="560" w:lineRule="exact"/>
              <w:jc w:val="center"/>
              <w:rPr>
                <w:rFonts w:ascii="仿宋_GB2312" w:eastAsia="仿宋_GB2312" w:hAnsi="微软雅黑"/>
                <w:sz w:val="24"/>
              </w:rPr>
            </w:pPr>
          </w:p>
        </w:tc>
        <w:tc>
          <w:tcPr>
            <w:tcW w:w="1421" w:type="dxa"/>
          </w:tcPr>
          <w:p w:rsidR="008B10B2" w:rsidRDefault="007A1DE3">
            <w:pPr>
              <w:spacing w:line="560" w:lineRule="exact"/>
              <w:jc w:val="center"/>
              <w:rPr>
                <w:rFonts w:ascii="仿宋_GB2312" w:eastAsia="仿宋_GB2312" w:hAnsi="微软雅黑"/>
                <w:sz w:val="24"/>
              </w:rPr>
            </w:pPr>
            <w:r>
              <w:rPr>
                <w:rFonts w:ascii="仿宋_GB2312" w:eastAsia="仿宋_GB2312" w:hAnsi="微软雅黑" w:hint="eastAsia"/>
                <w:sz w:val="24"/>
              </w:rPr>
              <w:t>VLAN50</w:t>
            </w:r>
          </w:p>
        </w:tc>
        <w:tc>
          <w:tcPr>
            <w:tcW w:w="1249" w:type="dxa"/>
          </w:tcPr>
          <w:p w:rsidR="008B10B2" w:rsidRDefault="007A1DE3">
            <w:pPr>
              <w:spacing w:line="560" w:lineRule="exact"/>
              <w:jc w:val="center"/>
              <w:rPr>
                <w:rFonts w:ascii="仿宋_GB2312" w:eastAsia="仿宋_GB2312" w:hAnsi="微软雅黑"/>
                <w:sz w:val="24"/>
              </w:rPr>
            </w:pPr>
            <w:r>
              <w:rPr>
                <w:rFonts w:ascii="仿宋_GB2312" w:eastAsia="仿宋_GB2312" w:hAnsi="微软雅黑" w:hint="eastAsia"/>
                <w:sz w:val="24"/>
              </w:rPr>
              <w:t>XXJS</w:t>
            </w:r>
          </w:p>
        </w:tc>
        <w:tc>
          <w:tcPr>
            <w:tcW w:w="2284" w:type="dxa"/>
          </w:tcPr>
          <w:p w:rsidR="008B10B2" w:rsidRDefault="007A1DE3">
            <w:pPr>
              <w:spacing w:line="560" w:lineRule="exact"/>
              <w:jc w:val="center"/>
              <w:rPr>
                <w:rFonts w:ascii="仿宋_GB2312" w:eastAsia="仿宋_GB2312" w:hAnsi="微软雅黑"/>
                <w:sz w:val="24"/>
              </w:rPr>
            </w:pPr>
            <w:r>
              <w:rPr>
                <w:rFonts w:ascii="仿宋_GB2312" w:eastAsia="仿宋_GB2312" w:hAnsi="微软雅黑" w:hint="eastAsia"/>
                <w:sz w:val="24"/>
              </w:rPr>
              <w:t>E1/0/16至E1/0/18</w:t>
            </w:r>
          </w:p>
        </w:tc>
        <w:tc>
          <w:tcPr>
            <w:tcW w:w="2022" w:type="dxa"/>
          </w:tcPr>
          <w:p w:rsidR="008B10B2" w:rsidRDefault="007A1DE3">
            <w:pPr>
              <w:spacing w:line="560" w:lineRule="exact"/>
              <w:jc w:val="center"/>
              <w:rPr>
                <w:rFonts w:ascii="仿宋_GB2312" w:eastAsia="仿宋_GB2312" w:hAnsi="微软雅黑"/>
                <w:sz w:val="24"/>
              </w:rPr>
            </w:pPr>
            <w:r>
              <w:rPr>
                <w:rFonts w:ascii="仿宋_GB2312" w:eastAsia="仿宋_GB2312" w:hAnsi="微软雅黑" w:hint="eastAsia"/>
                <w:sz w:val="24"/>
              </w:rPr>
              <w:t>信息技术</w:t>
            </w:r>
          </w:p>
        </w:tc>
      </w:tr>
      <w:tr w:rsidR="008B10B2">
        <w:trPr>
          <w:jc w:val="center"/>
        </w:trPr>
        <w:tc>
          <w:tcPr>
            <w:tcW w:w="1070" w:type="dxa"/>
            <w:vMerge/>
          </w:tcPr>
          <w:p w:rsidR="008B10B2" w:rsidRDefault="008B10B2">
            <w:pPr>
              <w:spacing w:line="560" w:lineRule="exact"/>
              <w:jc w:val="center"/>
              <w:rPr>
                <w:rFonts w:ascii="仿宋_GB2312" w:eastAsia="仿宋_GB2312" w:hAnsi="微软雅黑"/>
                <w:sz w:val="24"/>
              </w:rPr>
            </w:pPr>
          </w:p>
        </w:tc>
        <w:tc>
          <w:tcPr>
            <w:tcW w:w="1421" w:type="dxa"/>
          </w:tcPr>
          <w:p w:rsidR="008B10B2" w:rsidRDefault="007A1DE3">
            <w:pPr>
              <w:spacing w:line="560" w:lineRule="exact"/>
              <w:jc w:val="center"/>
              <w:rPr>
                <w:rFonts w:ascii="仿宋_GB2312" w:eastAsia="仿宋_GB2312" w:hAnsi="微软雅黑"/>
                <w:sz w:val="24"/>
              </w:rPr>
            </w:pPr>
            <w:r>
              <w:rPr>
                <w:rFonts w:ascii="仿宋_GB2312" w:eastAsia="仿宋_GB2312" w:hAnsi="微软雅黑" w:hint="eastAsia"/>
                <w:sz w:val="24"/>
              </w:rPr>
              <w:t>VLAN200</w:t>
            </w:r>
          </w:p>
        </w:tc>
        <w:tc>
          <w:tcPr>
            <w:tcW w:w="1249" w:type="dxa"/>
          </w:tcPr>
          <w:p w:rsidR="008B10B2" w:rsidRDefault="007A1DE3">
            <w:pPr>
              <w:spacing w:line="560" w:lineRule="exact"/>
              <w:jc w:val="center"/>
              <w:rPr>
                <w:rFonts w:ascii="仿宋_GB2312" w:eastAsia="仿宋_GB2312" w:hAnsi="微软雅黑"/>
                <w:sz w:val="24"/>
              </w:rPr>
            </w:pPr>
            <w:r>
              <w:rPr>
                <w:rFonts w:ascii="仿宋_GB2312" w:eastAsia="仿宋_GB2312" w:hAnsi="微软雅黑" w:hint="eastAsia"/>
                <w:sz w:val="24"/>
              </w:rPr>
              <w:t>GL</w:t>
            </w:r>
          </w:p>
        </w:tc>
        <w:tc>
          <w:tcPr>
            <w:tcW w:w="2284" w:type="dxa"/>
          </w:tcPr>
          <w:p w:rsidR="008B10B2" w:rsidRDefault="008B10B2">
            <w:pPr>
              <w:spacing w:line="560" w:lineRule="exact"/>
              <w:jc w:val="center"/>
              <w:rPr>
                <w:rFonts w:ascii="仿宋_GB2312" w:eastAsia="仿宋_GB2312" w:hAnsi="微软雅黑"/>
                <w:sz w:val="24"/>
              </w:rPr>
            </w:pPr>
          </w:p>
        </w:tc>
        <w:tc>
          <w:tcPr>
            <w:tcW w:w="2022" w:type="dxa"/>
          </w:tcPr>
          <w:p w:rsidR="008B10B2" w:rsidRDefault="007A1DE3">
            <w:pPr>
              <w:spacing w:line="560" w:lineRule="exact"/>
              <w:jc w:val="center"/>
              <w:rPr>
                <w:rFonts w:ascii="仿宋_GB2312" w:eastAsia="仿宋_GB2312" w:hAnsi="微软雅黑"/>
                <w:sz w:val="24"/>
              </w:rPr>
            </w:pPr>
            <w:r>
              <w:rPr>
                <w:rFonts w:ascii="仿宋_GB2312" w:eastAsia="仿宋_GB2312" w:hAnsi="微软雅黑" w:hint="eastAsia"/>
                <w:sz w:val="24"/>
              </w:rPr>
              <w:t>网络管理</w:t>
            </w:r>
          </w:p>
        </w:tc>
      </w:tr>
    </w:tbl>
    <w:p w:rsidR="008B10B2" w:rsidRDefault="008B10B2">
      <w:pPr>
        <w:pStyle w:val="af7"/>
        <w:spacing w:line="560" w:lineRule="exact"/>
        <w:ind w:left="620" w:firstLineChars="0" w:firstLine="0"/>
        <w:rPr>
          <w:rFonts w:ascii="仿宋_GB2312" w:eastAsia="仿宋_GB2312" w:hAnsi="微软雅黑" w:cs="Arial"/>
          <w:sz w:val="28"/>
          <w:szCs w:val="28"/>
        </w:rPr>
      </w:pPr>
    </w:p>
    <w:p w:rsidR="008B10B2" w:rsidRDefault="007A1DE3" w:rsidP="00370785">
      <w:pPr>
        <w:pStyle w:val="af7"/>
        <w:numPr>
          <w:ilvl w:val="0"/>
          <w:numId w:val="3"/>
        </w:numPr>
        <w:spacing w:line="560" w:lineRule="exact"/>
        <w:ind w:firstLineChars="0" w:firstLine="200"/>
        <w:rPr>
          <w:rFonts w:ascii="仿宋_GB2312" w:eastAsia="仿宋_GB2312" w:hAnsi="微软雅黑" w:cs="Arial"/>
          <w:sz w:val="28"/>
          <w:szCs w:val="28"/>
        </w:rPr>
      </w:pPr>
      <w:r>
        <w:rPr>
          <w:rFonts w:ascii="仿宋_GB2312" w:eastAsia="仿宋_GB2312" w:hAnsi="微软雅黑" w:cs="Arial" w:hint="eastAsia"/>
          <w:sz w:val="28"/>
          <w:szCs w:val="28"/>
        </w:rPr>
        <w:t xml:space="preserve">SW-3上实现营销、财务各自部门业务内部终端相互二层隔离，行政、信息技术各自部门业务内部启用环路检测，环路检测的时间间隔为10s，发现环路以后阻塞该端口，恢复时间为30分钟； </w:t>
      </w:r>
    </w:p>
    <w:p w:rsidR="008B10B2" w:rsidRDefault="007A1DE3" w:rsidP="00370785">
      <w:pPr>
        <w:pStyle w:val="af7"/>
        <w:numPr>
          <w:ilvl w:val="0"/>
          <w:numId w:val="3"/>
        </w:numPr>
        <w:spacing w:line="560" w:lineRule="exact"/>
        <w:ind w:firstLineChars="0" w:firstLine="200"/>
        <w:rPr>
          <w:rFonts w:ascii="仿宋_GB2312" w:eastAsia="仿宋_GB2312" w:hAnsi="微软雅黑" w:cs="Arial"/>
          <w:sz w:val="28"/>
          <w:szCs w:val="28"/>
        </w:rPr>
      </w:pPr>
      <w:r>
        <w:rPr>
          <w:rFonts w:ascii="仿宋_GB2312" w:eastAsia="仿宋_GB2312" w:hAnsi="微软雅黑" w:cs="Arial" w:hint="eastAsia"/>
          <w:sz w:val="28"/>
          <w:szCs w:val="28"/>
        </w:rPr>
        <w:t>营销、行政、财务各自部门业务内部终端、采用自动获取IP地址，总部RT1作为DHCP服务器进行IP地址分配，地址池</w:t>
      </w:r>
      <w:proofErr w:type="gramStart"/>
      <w:r>
        <w:rPr>
          <w:rFonts w:ascii="仿宋_GB2312" w:eastAsia="仿宋_GB2312" w:hAnsi="微软雅黑" w:cs="Arial" w:hint="eastAsia"/>
          <w:sz w:val="28"/>
          <w:szCs w:val="28"/>
        </w:rPr>
        <w:t>主机位</w:t>
      </w:r>
      <w:proofErr w:type="gramEnd"/>
      <w:r>
        <w:rPr>
          <w:rFonts w:ascii="仿宋_GB2312" w:eastAsia="仿宋_GB2312" w:hAnsi="微软雅黑" w:cs="Arial" w:hint="eastAsia"/>
          <w:sz w:val="28"/>
          <w:szCs w:val="28"/>
        </w:rPr>
        <w:t>范围为100-200；为了防止营销、行政部门用户私设DHCP服务器，使用相应技术进行安全防范，当检测到私设DHCP服务器时，自动关闭该端口；</w:t>
      </w:r>
    </w:p>
    <w:p w:rsidR="008B10B2" w:rsidRDefault="007A1DE3" w:rsidP="00370785">
      <w:pPr>
        <w:pStyle w:val="af7"/>
        <w:numPr>
          <w:ilvl w:val="0"/>
          <w:numId w:val="3"/>
        </w:numPr>
        <w:spacing w:line="560" w:lineRule="exact"/>
        <w:ind w:firstLineChars="0" w:firstLine="200"/>
        <w:rPr>
          <w:rFonts w:ascii="仿宋_GB2312" w:eastAsia="仿宋_GB2312" w:hAnsi="微软雅黑" w:cs="Arial"/>
          <w:color w:val="000000" w:themeColor="text1"/>
          <w:sz w:val="28"/>
          <w:szCs w:val="28"/>
        </w:rPr>
      </w:pPr>
      <w:r>
        <w:rPr>
          <w:rFonts w:ascii="仿宋_GB2312" w:eastAsia="仿宋_GB2312" w:hAnsi="微软雅黑" w:cs="Arial" w:hint="eastAsia"/>
          <w:sz w:val="28"/>
          <w:szCs w:val="28"/>
        </w:rPr>
        <w:t>要求尽可能加大总部核心交换机SW-Core与FW-1之间的带宽，采用PBR方式实现总部与分部互访业务都经过FW-1进</w:t>
      </w:r>
      <w:r>
        <w:rPr>
          <w:rFonts w:ascii="仿宋_GB2312" w:eastAsia="仿宋_GB2312" w:hAnsi="微软雅黑" w:cs="Arial" w:hint="eastAsia"/>
          <w:color w:val="000000" w:themeColor="text1"/>
          <w:sz w:val="28"/>
          <w:szCs w:val="28"/>
        </w:rPr>
        <w:t>行安全防护；</w:t>
      </w:r>
    </w:p>
    <w:p w:rsidR="008B10B2" w:rsidRDefault="007A1DE3" w:rsidP="00370785">
      <w:pPr>
        <w:pStyle w:val="af7"/>
        <w:numPr>
          <w:ilvl w:val="0"/>
          <w:numId w:val="3"/>
        </w:numPr>
        <w:spacing w:line="560" w:lineRule="exact"/>
        <w:ind w:firstLineChars="0" w:firstLine="200"/>
        <w:rPr>
          <w:rFonts w:ascii="仿宋_GB2312" w:eastAsia="仿宋_GB2312" w:hAnsi="微软雅黑" w:cs="Arial"/>
          <w:sz w:val="28"/>
          <w:szCs w:val="28"/>
        </w:rPr>
      </w:pPr>
      <w:r>
        <w:rPr>
          <w:rFonts w:ascii="仿宋_GB2312" w:eastAsia="仿宋_GB2312" w:hAnsi="微软雅黑" w:cs="Arial" w:hint="eastAsia"/>
          <w:sz w:val="28"/>
          <w:szCs w:val="28"/>
        </w:rPr>
        <w:t>2017年勒索蠕虫病毒席卷全球，爆发了堪称史上最大规模的网络攻击，通过对总部核心交换机SW-Core 所有业务VLAN下配置访</w:t>
      </w:r>
      <w:r>
        <w:rPr>
          <w:rFonts w:ascii="仿宋_GB2312" w:eastAsia="仿宋_GB2312" w:hAnsi="微软雅黑" w:cs="Arial" w:hint="eastAsia"/>
          <w:sz w:val="28"/>
          <w:szCs w:val="28"/>
        </w:rPr>
        <w:lastRenderedPageBreak/>
        <w:t xml:space="preserve">问控制策略实现双向安全防护； </w:t>
      </w:r>
    </w:p>
    <w:p w:rsidR="008B10B2" w:rsidRDefault="007A1DE3" w:rsidP="00370785">
      <w:pPr>
        <w:pStyle w:val="af7"/>
        <w:numPr>
          <w:ilvl w:val="0"/>
          <w:numId w:val="3"/>
        </w:numPr>
        <w:spacing w:line="560" w:lineRule="exact"/>
        <w:ind w:firstLineChars="0" w:firstLine="200"/>
        <w:rPr>
          <w:rFonts w:ascii="仿宋_GB2312" w:eastAsia="仿宋_GB2312" w:hAnsi="微软雅黑" w:cs="Arial"/>
          <w:sz w:val="28"/>
          <w:szCs w:val="28"/>
        </w:rPr>
      </w:pPr>
      <w:r>
        <w:rPr>
          <w:rFonts w:ascii="仿宋_GB2312" w:eastAsia="仿宋_GB2312" w:hAnsi="微软雅黑" w:cs="Arial" w:hint="eastAsia"/>
          <w:sz w:val="28"/>
          <w:szCs w:val="28"/>
        </w:rPr>
        <w:t>总部部署了一套网管系统实现对核心交换机SW-Core所有交换机进行管理，网管系统IP为：10.XX.200.50（XX</w:t>
      </w:r>
      <w:proofErr w:type="gramStart"/>
      <w:r>
        <w:rPr>
          <w:rFonts w:ascii="仿宋_GB2312" w:eastAsia="仿宋_GB2312" w:hAnsi="微软雅黑" w:cs="Arial" w:hint="eastAsia"/>
          <w:sz w:val="28"/>
          <w:szCs w:val="28"/>
        </w:rPr>
        <w:t>根据赛卷地址</w:t>
      </w:r>
      <w:proofErr w:type="gramEnd"/>
      <w:r>
        <w:rPr>
          <w:rFonts w:ascii="仿宋_GB2312" w:eastAsia="仿宋_GB2312" w:hAnsi="微软雅黑" w:cs="Arial" w:hint="eastAsia"/>
          <w:sz w:val="28"/>
          <w:szCs w:val="28"/>
        </w:rPr>
        <w:t>变化而变化），</w:t>
      </w:r>
      <w:proofErr w:type="gramStart"/>
      <w:r>
        <w:rPr>
          <w:rFonts w:ascii="仿宋_GB2312" w:eastAsia="仿宋_GB2312" w:hAnsi="微软雅黑" w:cs="Arial" w:hint="eastAsia"/>
          <w:sz w:val="28"/>
          <w:szCs w:val="28"/>
        </w:rPr>
        <w:t>读团体值</w:t>
      </w:r>
      <w:proofErr w:type="gramEnd"/>
      <w:r>
        <w:rPr>
          <w:rFonts w:ascii="仿宋_GB2312" w:eastAsia="仿宋_GB2312" w:hAnsi="微软雅黑" w:cs="Arial" w:hint="eastAsia"/>
          <w:sz w:val="28"/>
          <w:szCs w:val="28"/>
        </w:rPr>
        <w:t xml:space="preserve">为：2018Net_R，版本为V2C，交换机SW-Core Trap信息实时上报网管，当MAC地址发生变化时，也要立即通知网管发生的变化，每35s发送一次。 </w:t>
      </w:r>
    </w:p>
    <w:p w:rsidR="008B10B2" w:rsidRPr="00A03880" w:rsidRDefault="007A1DE3" w:rsidP="00370785">
      <w:pPr>
        <w:pStyle w:val="af7"/>
        <w:numPr>
          <w:ilvl w:val="0"/>
          <w:numId w:val="2"/>
        </w:numPr>
        <w:spacing w:line="560" w:lineRule="exact"/>
        <w:ind w:firstLine="560"/>
        <w:rPr>
          <w:rFonts w:ascii="仿宋_GB2312" w:eastAsia="仿宋_GB2312" w:hAnsi="微软雅黑" w:cs="Arial"/>
          <w:sz w:val="28"/>
          <w:szCs w:val="28"/>
        </w:rPr>
      </w:pPr>
      <w:r w:rsidRPr="00A03880">
        <w:rPr>
          <w:rFonts w:ascii="仿宋_GB2312" w:eastAsia="仿宋_GB2312" w:hAnsi="微软雅黑" w:cs="Arial" w:hint="eastAsia"/>
          <w:sz w:val="28"/>
          <w:szCs w:val="28"/>
        </w:rPr>
        <w:t>路由配置与调试</w:t>
      </w:r>
    </w:p>
    <w:p w:rsidR="008B10B2" w:rsidRDefault="007A1DE3">
      <w:pPr>
        <w:pStyle w:val="af7"/>
        <w:spacing w:line="560" w:lineRule="exact"/>
        <w:ind w:left="620" w:firstLineChars="0" w:firstLine="0"/>
        <w:rPr>
          <w:rFonts w:ascii="仿宋_GB2312" w:eastAsia="仿宋_GB2312" w:hAnsi="微软雅黑" w:cs="Arial"/>
          <w:sz w:val="28"/>
          <w:szCs w:val="28"/>
        </w:rPr>
      </w:pPr>
      <w:r>
        <w:rPr>
          <w:rFonts w:ascii="仿宋_GB2312" w:eastAsia="仿宋_GB2312" w:hAnsi="微软雅黑" w:cs="Arial" w:hint="eastAsia"/>
          <w:sz w:val="28"/>
          <w:szCs w:val="28"/>
        </w:rPr>
        <w:t>因历史原因，总部使用RIP、OSPF、BGP多协议组网。RT1、SW-Core之间规划使用OSPF协议; RT1、FW-2、RT2之间规划使用RIP协议；RT1、RT2之间规划使用BGP协议。</w:t>
      </w:r>
    </w:p>
    <w:p w:rsidR="008B10B2" w:rsidRDefault="007A1DE3" w:rsidP="00370785">
      <w:pPr>
        <w:pStyle w:val="af7"/>
        <w:numPr>
          <w:ilvl w:val="0"/>
          <w:numId w:val="5"/>
        </w:numPr>
        <w:spacing w:line="560" w:lineRule="exact"/>
        <w:ind w:firstLineChars="0"/>
        <w:rPr>
          <w:rFonts w:ascii="仿宋_GB2312" w:eastAsia="仿宋_GB2312" w:hAnsi="微软雅黑" w:cs="Arial"/>
          <w:sz w:val="28"/>
          <w:szCs w:val="28"/>
        </w:rPr>
      </w:pPr>
      <w:r>
        <w:rPr>
          <w:rFonts w:ascii="仿宋_GB2312" w:eastAsia="仿宋_GB2312" w:hAnsi="微软雅黑" w:cs="Arial" w:hint="eastAsia"/>
          <w:sz w:val="28"/>
          <w:szCs w:val="28"/>
        </w:rPr>
        <w:t>总部RT1、SW-Core之间规划使用OSPF协议，进程号为10，Area10，NSSA区域，启用区域MD5验证，验证密钥为：Net2018，调整接口的网络类型加快邻居关系收敛，为了管理方便，需要发布Loopback地址，并尽量在OSPF域中发布；</w:t>
      </w:r>
    </w:p>
    <w:p w:rsidR="008B10B2" w:rsidRDefault="007A1DE3" w:rsidP="00370785">
      <w:pPr>
        <w:pStyle w:val="af7"/>
        <w:numPr>
          <w:ilvl w:val="0"/>
          <w:numId w:val="5"/>
        </w:numPr>
        <w:spacing w:line="560" w:lineRule="exact"/>
        <w:ind w:firstLineChars="0"/>
        <w:rPr>
          <w:rFonts w:ascii="仿宋_GB2312" w:eastAsia="仿宋_GB2312" w:hAnsi="微软雅黑" w:cs="Arial"/>
          <w:sz w:val="28"/>
          <w:szCs w:val="28"/>
        </w:rPr>
      </w:pPr>
      <w:r>
        <w:rPr>
          <w:rFonts w:ascii="仿宋_GB2312" w:eastAsia="仿宋_GB2312" w:hAnsi="微软雅黑" w:cs="Arial" w:hint="eastAsia"/>
          <w:sz w:val="28"/>
          <w:szCs w:val="28"/>
        </w:rPr>
        <w:t>总部RT1、ISP机房FW-2、分部RT2之间规划使用RIP协议，版本号为RIP-2，取消自动聚合，在分部RT2上通告SSID FenZhiXX-Internet业务路由；</w:t>
      </w:r>
    </w:p>
    <w:p w:rsidR="008B10B2" w:rsidRDefault="007A1DE3" w:rsidP="00370785">
      <w:pPr>
        <w:pStyle w:val="af7"/>
        <w:numPr>
          <w:ilvl w:val="0"/>
          <w:numId w:val="5"/>
        </w:numPr>
        <w:spacing w:line="560" w:lineRule="exact"/>
        <w:ind w:firstLineChars="0"/>
        <w:rPr>
          <w:rFonts w:ascii="仿宋_GB2312" w:eastAsia="仿宋_GB2312" w:hAnsi="微软雅黑" w:cs="Arial"/>
          <w:color w:val="000000" w:themeColor="text1"/>
          <w:sz w:val="28"/>
          <w:szCs w:val="28"/>
        </w:rPr>
      </w:pPr>
      <w:r>
        <w:rPr>
          <w:rFonts w:ascii="仿宋_GB2312" w:eastAsia="仿宋_GB2312" w:hAnsi="微软雅黑" w:cs="Arial" w:hint="eastAsia"/>
          <w:sz w:val="28"/>
          <w:szCs w:val="28"/>
        </w:rPr>
        <w:tab/>
        <w:t>RT1、RT2之间使用与FW-2的接口互联地址</w:t>
      </w:r>
      <w:r>
        <w:rPr>
          <w:rFonts w:ascii="仿宋_GB2312" w:eastAsia="仿宋_GB2312" w:hAnsi="微软雅黑" w:cs="Arial" w:hint="eastAsia"/>
          <w:color w:val="000000" w:themeColor="text1"/>
          <w:sz w:val="28"/>
          <w:szCs w:val="28"/>
        </w:rPr>
        <w:t>建立GRE隧道，再使用IPSEC技术对GRE隧道进行保护，使用IKE协商IPSec安全联盟、交换IPSec密钥，两端加密访问列表名称都为ipsecacl，这样有了IPSec，数据在通过运营商网络传输时，就不用担心被监视、篡改和伪造</w:t>
      </w:r>
      <w:r>
        <w:rPr>
          <w:rFonts w:ascii="仿宋_GB2312" w:eastAsia="仿宋_GB2312" w:hAnsi="微软雅黑" w:cs="Arial" w:hint="eastAsia"/>
          <w:sz w:val="28"/>
          <w:szCs w:val="28"/>
        </w:rPr>
        <w:t>；</w:t>
      </w:r>
    </w:p>
    <w:p w:rsidR="008B10B2" w:rsidRDefault="007A1DE3" w:rsidP="00370785">
      <w:pPr>
        <w:pStyle w:val="af7"/>
        <w:numPr>
          <w:ilvl w:val="0"/>
          <w:numId w:val="5"/>
        </w:numPr>
        <w:spacing w:line="560" w:lineRule="exact"/>
        <w:ind w:firstLineChars="0"/>
        <w:rPr>
          <w:rFonts w:ascii="仿宋_GB2312" w:eastAsia="仿宋_GB2312" w:hAnsi="微软雅黑" w:cs="Arial"/>
          <w:color w:val="000000" w:themeColor="text1"/>
          <w:sz w:val="28"/>
          <w:szCs w:val="28"/>
        </w:rPr>
      </w:pPr>
      <w:r>
        <w:rPr>
          <w:rFonts w:ascii="仿宋_GB2312" w:eastAsia="仿宋_GB2312" w:hAnsi="微软雅黑" w:cs="Arial" w:hint="eastAsia"/>
          <w:color w:val="000000" w:themeColor="text1"/>
          <w:sz w:val="28"/>
          <w:szCs w:val="28"/>
        </w:rPr>
        <w:t>总部RT1、分部RT2之间规划使用BGP协议，通过接口互联地址建立两对E-BGP邻居关系，其中一对邻居关系建立采用GRE Tunnel IP地址，同时在分部RT2上通告SSID FenZhiXX-IN</w:t>
      </w:r>
      <w:r>
        <w:rPr>
          <w:rFonts w:ascii="仿宋_GB2312" w:eastAsia="仿宋_GB2312" w:hAnsi="微软雅黑" w:cs="Arial" w:hint="eastAsia"/>
          <w:color w:val="000000" w:themeColor="text1"/>
          <w:sz w:val="28"/>
          <w:szCs w:val="28"/>
        </w:rPr>
        <w:lastRenderedPageBreak/>
        <w:t>业务路由；</w:t>
      </w:r>
    </w:p>
    <w:p w:rsidR="008B10B2" w:rsidRDefault="007A1DE3" w:rsidP="00370785">
      <w:pPr>
        <w:pStyle w:val="af7"/>
        <w:numPr>
          <w:ilvl w:val="0"/>
          <w:numId w:val="5"/>
        </w:numPr>
        <w:spacing w:line="560" w:lineRule="exact"/>
        <w:ind w:firstLineChars="0"/>
        <w:rPr>
          <w:rFonts w:ascii="仿宋_GB2312" w:eastAsia="仿宋_GB2312" w:hAnsi="微软雅黑" w:cs="Arial"/>
          <w:color w:val="000000" w:themeColor="text1"/>
          <w:sz w:val="28"/>
          <w:szCs w:val="28"/>
        </w:rPr>
      </w:pPr>
      <w:r>
        <w:rPr>
          <w:rFonts w:ascii="仿宋_GB2312" w:eastAsia="仿宋_GB2312" w:hAnsi="微软雅黑" w:cs="Arial" w:hint="eastAsia"/>
          <w:color w:val="000000" w:themeColor="text1"/>
          <w:sz w:val="28"/>
          <w:szCs w:val="28"/>
        </w:rPr>
        <w:t>总部RT1配置路由重分布、路由控制策略，实现如下要求：</w:t>
      </w:r>
    </w:p>
    <w:p w:rsidR="008B10B2" w:rsidRDefault="007A1DE3" w:rsidP="00370785">
      <w:pPr>
        <w:pStyle w:val="af7"/>
        <w:numPr>
          <w:ilvl w:val="0"/>
          <w:numId w:val="49"/>
        </w:numPr>
        <w:spacing w:line="560" w:lineRule="exact"/>
        <w:ind w:firstLineChars="0"/>
        <w:rPr>
          <w:rFonts w:ascii="仿宋_GB2312" w:eastAsia="仿宋_GB2312" w:hAnsi="微软雅黑" w:cs="Arial"/>
          <w:color w:val="000000" w:themeColor="text1"/>
          <w:sz w:val="28"/>
          <w:szCs w:val="28"/>
        </w:rPr>
      </w:pPr>
      <w:r>
        <w:rPr>
          <w:rFonts w:ascii="仿宋_GB2312" w:eastAsia="仿宋_GB2312" w:hAnsi="微软雅黑" w:cs="Arial" w:hint="eastAsia"/>
          <w:color w:val="000000" w:themeColor="text1"/>
          <w:sz w:val="28"/>
          <w:szCs w:val="28"/>
        </w:rPr>
        <w:t>将BGP协议与OSPF协议相互引入；</w:t>
      </w:r>
    </w:p>
    <w:p w:rsidR="008B10B2" w:rsidRDefault="007A1DE3" w:rsidP="00370785">
      <w:pPr>
        <w:pStyle w:val="af7"/>
        <w:numPr>
          <w:ilvl w:val="0"/>
          <w:numId w:val="49"/>
        </w:numPr>
        <w:spacing w:line="560" w:lineRule="exact"/>
        <w:ind w:firstLineChars="0"/>
        <w:rPr>
          <w:rFonts w:ascii="仿宋_GB2312" w:eastAsia="仿宋_GB2312" w:hAnsi="微软雅黑" w:cs="Arial"/>
          <w:color w:val="000000" w:themeColor="text1"/>
          <w:sz w:val="28"/>
          <w:szCs w:val="28"/>
        </w:rPr>
      </w:pPr>
      <w:r>
        <w:rPr>
          <w:rFonts w:ascii="仿宋_GB2312" w:eastAsia="仿宋_GB2312" w:hAnsi="微软雅黑" w:cs="Arial" w:hint="eastAsia"/>
          <w:color w:val="000000" w:themeColor="text1"/>
          <w:sz w:val="28"/>
          <w:szCs w:val="28"/>
        </w:rPr>
        <w:t>借助黑洞路由，使RIP学习到总部业务的路由；</w:t>
      </w:r>
    </w:p>
    <w:p w:rsidR="008B10B2" w:rsidRDefault="007A1DE3" w:rsidP="00370785">
      <w:pPr>
        <w:pStyle w:val="af7"/>
        <w:numPr>
          <w:ilvl w:val="0"/>
          <w:numId w:val="49"/>
        </w:numPr>
        <w:spacing w:line="560" w:lineRule="exact"/>
        <w:ind w:firstLineChars="0"/>
        <w:rPr>
          <w:rFonts w:ascii="仿宋_GB2312" w:eastAsia="仿宋_GB2312" w:hAnsi="微软雅黑" w:cs="Arial"/>
          <w:color w:val="000000" w:themeColor="text1"/>
          <w:sz w:val="28"/>
          <w:szCs w:val="28"/>
        </w:rPr>
      </w:pPr>
      <w:r>
        <w:rPr>
          <w:rFonts w:ascii="仿宋_GB2312" w:eastAsia="仿宋_GB2312" w:hAnsi="微软雅黑" w:cs="Arial" w:hint="eastAsia"/>
          <w:color w:val="000000" w:themeColor="text1"/>
          <w:sz w:val="28"/>
          <w:szCs w:val="28"/>
        </w:rPr>
        <w:t>要求分部RT2禁止学习到总部研发的明细路由信息。</w:t>
      </w:r>
    </w:p>
    <w:p w:rsidR="008B10B2" w:rsidRPr="00A03880" w:rsidRDefault="007A1DE3" w:rsidP="00370785">
      <w:pPr>
        <w:pStyle w:val="af7"/>
        <w:numPr>
          <w:ilvl w:val="0"/>
          <w:numId w:val="2"/>
        </w:numPr>
        <w:spacing w:line="560" w:lineRule="exact"/>
        <w:ind w:firstLine="560"/>
        <w:rPr>
          <w:rFonts w:ascii="仿宋_GB2312" w:eastAsia="仿宋_GB2312" w:hAnsi="微软雅黑" w:cs="Arial"/>
          <w:color w:val="000000" w:themeColor="text1"/>
          <w:sz w:val="28"/>
          <w:szCs w:val="28"/>
        </w:rPr>
      </w:pPr>
      <w:r w:rsidRPr="00A03880">
        <w:rPr>
          <w:rFonts w:ascii="仿宋_GB2312" w:eastAsia="仿宋_GB2312" w:hAnsi="微软雅黑" w:cs="Arial" w:hint="eastAsia"/>
          <w:color w:val="000000" w:themeColor="text1"/>
          <w:sz w:val="28"/>
          <w:szCs w:val="28"/>
        </w:rPr>
        <w:t>广域网配置</w:t>
      </w:r>
    </w:p>
    <w:p w:rsidR="008B10B2" w:rsidRDefault="007A1DE3" w:rsidP="00370785">
      <w:pPr>
        <w:pStyle w:val="af7"/>
        <w:numPr>
          <w:ilvl w:val="0"/>
          <w:numId w:val="6"/>
        </w:numPr>
        <w:spacing w:line="560" w:lineRule="exact"/>
        <w:ind w:firstLineChars="0"/>
        <w:rPr>
          <w:rFonts w:ascii="仿宋_GB2312" w:eastAsia="仿宋_GB2312" w:hAnsi="微软雅黑" w:cs="Arial"/>
          <w:color w:val="000000" w:themeColor="text1"/>
          <w:sz w:val="28"/>
          <w:szCs w:val="28"/>
        </w:rPr>
      </w:pPr>
      <w:r>
        <w:rPr>
          <w:rFonts w:ascii="仿宋_GB2312" w:eastAsia="仿宋_GB2312" w:hAnsi="微软雅黑" w:cs="Arial" w:hint="eastAsia"/>
          <w:color w:val="000000" w:themeColor="text1"/>
          <w:sz w:val="28"/>
          <w:szCs w:val="28"/>
        </w:rPr>
        <w:t>总部RT1与分部RT2间、总部RT1、分部RT2与ISP机房FW-2间都属于租用运营商专线链路，其中总部RT1-分部RT2间所租用串行链路默认通过S0/1接口转发数据，在RT1上实现当S0/1接口的实际流量超过70%，S0/2接口才会进入到工作状态，当S0/1接口的实际流量减小至40%，S0/2接口进入关闭状态，当S0/1接口故障6S后，S0/2接口才会进入到工作状态，避免主接口频繁up/down，造成网络震荡；</w:t>
      </w:r>
    </w:p>
    <w:p w:rsidR="008B10B2" w:rsidRDefault="007A1DE3" w:rsidP="00370785">
      <w:pPr>
        <w:pStyle w:val="af7"/>
        <w:numPr>
          <w:ilvl w:val="0"/>
          <w:numId w:val="6"/>
        </w:numPr>
        <w:spacing w:line="560" w:lineRule="exact"/>
        <w:ind w:firstLineChars="0"/>
        <w:rPr>
          <w:rFonts w:ascii="仿宋_GB2312" w:eastAsia="仿宋_GB2312" w:hAnsi="微软雅黑" w:cs="Arial"/>
          <w:color w:val="000000" w:themeColor="text1"/>
          <w:sz w:val="28"/>
          <w:szCs w:val="28"/>
        </w:rPr>
      </w:pPr>
      <w:r>
        <w:rPr>
          <w:rFonts w:ascii="仿宋_GB2312" w:eastAsia="仿宋_GB2312" w:hAnsi="微软雅黑" w:cs="Arial" w:hint="eastAsia"/>
          <w:color w:val="000000" w:themeColor="text1"/>
          <w:sz w:val="28"/>
          <w:szCs w:val="28"/>
        </w:rPr>
        <w:t>为了提高带宽利用率，采用MPPC压缩协议对总部RT1-分部RT2间所租用串行链路数据进行压缩传输。</w:t>
      </w:r>
    </w:p>
    <w:p w:rsidR="008B10B2" w:rsidRPr="00A03880" w:rsidRDefault="007A1DE3" w:rsidP="00370785">
      <w:pPr>
        <w:pStyle w:val="af7"/>
        <w:numPr>
          <w:ilvl w:val="0"/>
          <w:numId w:val="2"/>
        </w:numPr>
        <w:spacing w:line="560" w:lineRule="exact"/>
        <w:ind w:firstLine="560"/>
        <w:rPr>
          <w:rFonts w:ascii="仿宋_GB2312" w:eastAsia="仿宋_GB2312" w:hAnsi="微软雅黑" w:cs="Arial"/>
          <w:color w:val="000000" w:themeColor="text1"/>
          <w:sz w:val="28"/>
          <w:szCs w:val="28"/>
        </w:rPr>
      </w:pPr>
      <w:r w:rsidRPr="00A03880">
        <w:rPr>
          <w:rFonts w:ascii="仿宋_GB2312" w:eastAsia="仿宋_GB2312" w:hAnsi="微软雅黑" w:cs="Arial" w:hint="eastAsia"/>
          <w:color w:val="000000" w:themeColor="text1"/>
          <w:sz w:val="28"/>
          <w:szCs w:val="28"/>
        </w:rPr>
        <w:t>无线配置</w:t>
      </w:r>
    </w:p>
    <w:p w:rsidR="008B10B2" w:rsidRDefault="007A1DE3" w:rsidP="00370785">
      <w:pPr>
        <w:pStyle w:val="af7"/>
        <w:numPr>
          <w:ilvl w:val="0"/>
          <w:numId w:val="7"/>
        </w:numPr>
        <w:spacing w:line="560" w:lineRule="exact"/>
        <w:ind w:firstLineChars="0"/>
        <w:rPr>
          <w:rFonts w:ascii="仿宋_GB2312" w:eastAsia="仿宋_GB2312" w:hAnsi="微软雅黑" w:cs="Arial"/>
          <w:color w:val="000000" w:themeColor="text1"/>
          <w:sz w:val="28"/>
          <w:szCs w:val="28"/>
        </w:rPr>
      </w:pPr>
      <w:r>
        <w:rPr>
          <w:rFonts w:ascii="仿宋_GB2312" w:eastAsia="仿宋_GB2312" w:hAnsi="微软雅黑" w:cs="Arial" w:hint="eastAsia"/>
          <w:color w:val="000000" w:themeColor="text1"/>
          <w:sz w:val="28"/>
          <w:szCs w:val="28"/>
        </w:rPr>
        <w:t xml:space="preserve">无线控制器DCWS二层与分部RT2互通，所有业务网关位于分部RT2上， DCWS配置VLAN100为AP管理VLAN，VLAN10、20为业务VLAN，不允许使用DHCP进行地址分配，使用第一个地址作为AC管理地址、第二个地址作为AP管理地址，本地转发，AP二层手工注册，启用密码认证，验证密钥为： </w:t>
      </w:r>
      <w:r>
        <w:rPr>
          <w:rFonts w:ascii="仿宋_GB2312" w:eastAsia="仿宋_GB2312" w:hAnsi="微软雅黑" w:cs="Arial" w:hint="eastAsia"/>
          <w:sz w:val="28"/>
          <w:szCs w:val="28"/>
        </w:rPr>
        <w:t xml:space="preserve">Net_2018 </w:t>
      </w:r>
      <w:r>
        <w:rPr>
          <w:rFonts w:ascii="仿宋_GB2312" w:eastAsia="仿宋_GB2312" w:hAnsi="微软雅黑" w:cs="Arial" w:hint="eastAsia"/>
          <w:color w:val="000000" w:themeColor="text1"/>
          <w:sz w:val="28"/>
          <w:szCs w:val="28"/>
        </w:rPr>
        <w:t>；</w:t>
      </w:r>
    </w:p>
    <w:p w:rsidR="008B10B2" w:rsidRDefault="007A1DE3" w:rsidP="00370785">
      <w:pPr>
        <w:pStyle w:val="af7"/>
        <w:numPr>
          <w:ilvl w:val="0"/>
          <w:numId w:val="7"/>
        </w:numPr>
        <w:spacing w:line="560" w:lineRule="exact"/>
        <w:ind w:firstLineChars="0"/>
        <w:rPr>
          <w:rFonts w:ascii="仿宋_GB2312" w:eastAsia="仿宋_GB2312" w:hAnsi="微软雅黑" w:cs="Arial"/>
          <w:sz w:val="28"/>
          <w:szCs w:val="28"/>
        </w:rPr>
      </w:pPr>
      <w:r>
        <w:rPr>
          <w:rFonts w:ascii="仿宋_GB2312" w:eastAsia="仿宋_GB2312" w:hAnsi="微软雅黑" w:cs="Arial" w:hint="eastAsia"/>
          <w:sz w:val="28"/>
          <w:szCs w:val="28"/>
        </w:rPr>
        <w:t>设置两个SSID FenZhiXX-IN、FenZhiXX-Internet，其中FenZhiXX中的XX为组号，具体要求如下：</w:t>
      </w:r>
    </w:p>
    <w:p w:rsidR="008B10B2" w:rsidRDefault="007A1DE3" w:rsidP="00370785">
      <w:pPr>
        <w:pStyle w:val="af7"/>
        <w:numPr>
          <w:ilvl w:val="0"/>
          <w:numId w:val="8"/>
        </w:numPr>
        <w:spacing w:line="560" w:lineRule="exact"/>
        <w:ind w:firstLineChars="0"/>
        <w:rPr>
          <w:rFonts w:ascii="仿宋_GB2312" w:eastAsia="仿宋_GB2312" w:hAnsi="微软雅黑" w:cs="Arial"/>
          <w:sz w:val="28"/>
          <w:szCs w:val="28"/>
        </w:rPr>
      </w:pPr>
      <w:r>
        <w:rPr>
          <w:rFonts w:ascii="仿宋_GB2312" w:eastAsia="仿宋_GB2312" w:hAnsi="微软雅黑" w:cs="Arial" w:hint="eastAsia"/>
          <w:sz w:val="28"/>
          <w:szCs w:val="28"/>
        </w:rPr>
        <w:t>SSID FenZhiXX-IN：访问总部业务，VLAN10，采用WAPI预共享密钥鉴别方式，配置密钥为Net12345678,信号隐藏；</w:t>
      </w:r>
    </w:p>
    <w:p w:rsidR="008B10B2" w:rsidRDefault="007A1DE3" w:rsidP="00370785">
      <w:pPr>
        <w:pStyle w:val="af7"/>
        <w:numPr>
          <w:ilvl w:val="0"/>
          <w:numId w:val="8"/>
        </w:numPr>
        <w:spacing w:line="560" w:lineRule="exact"/>
        <w:ind w:firstLineChars="0"/>
        <w:rPr>
          <w:rFonts w:ascii="仿宋_GB2312" w:eastAsia="仿宋_GB2312" w:hAnsi="微软雅黑" w:cs="Arial"/>
          <w:sz w:val="28"/>
          <w:szCs w:val="28"/>
        </w:rPr>
      </w:pPr>
      <w:r>
        <w:rPr>
          <w:rFonts w:ascii="仿宋_GB2312" w:eastAsia="仿宋_GB2312" w:hAnsi="微软雅黑" w:cs="Arial" w:hint="eastAsia"/>
          <w:sz w:val="28"/>
          <w:szCs w:val="28"/>
        </w:rPr>
        <w:lastRenderedPageBreak/>
        <w:t>SSIDFenZhiXX-Internet：访问Internet，VLAN20，采用开放接入；</w:t>
      </w:r>
    </w:p>
    <w:p w:rsidR="008B10B2" w:rsidRDefault="007A1DE3" w:rsidP="00370785">
      <w:pPr>
        <w:pStyle w:val="af7"/>
        <w:numPr>
          <w:ilvl w:val="0"/>
          <w:numId w:val="7"/>
        </w:numPr>
        <w:spacing w:line="560" w:lineRule="exact"/>
        <w:ind w:firstLineChars="0"/>
        <w:rPr>
          <w:rFonts w:ascii="仿宋_GB2312" w:eastAsia="仿宋_GB2312" w:hAnsi="微软雅黑" w:cs="Arial"/>
          <w:sz w:val="28"/>
          <w:szCs w:val="28"/>
        </w:rPr>
      </w:pPr>
      <w:r>
        <w:rPr>
          <w:rFonts w:ascii="仿宋_GB2312" w:eastAsia="仿宋_GB2312" w:hAnsi="微软雅黑" w:cs="Arial" w:hint="eastAsia"/>
          <w:sz w:val="28"/>
          <w:szCs w:val="28"/>
        </w:rPr>
        <w:t>配置所有无线接入用户相互隔离，Network模式下限制SSID FenZhiXX-IN每天早上0点到6点禁止终端接入，开启SSID FenZhiXX-Internet ARP抑制功能。</w:t>
      </w:r>
    </w:p>
    <w:p w:rsidR="008B10B2" w:rsidRPr="00A03880" w:rsidRDefault="007A1DE3" w:rsidP="00370785">
      <w:pPr>
        <w:pStyle w:val="af7"/>
        <w:numPr>
          <w:ilvl w:val="0"/>
          <w:numId w:val="2"/>
        </w:numPr>
        <w:spacing w:line="560" w:lineRule="exact"/>
        <w:ind w:firstLine="560"/>
        <w:rPr>
          <w:rFonts w:ascii="仿宋_GB2312" w:eastAsia="仿宋_GB2312" w:hAnsi="微软雅黑" w:cs="Arial"/>
          <w:sz w:val="28"/>
          <w:szCs w:val="28"/>
        </w:rPr>
      </w:pPr>
      <w:r w:rsidRPr="00A03880">
        <w:rPr>
          <w:rFonts w:ascii="仿宋_GB2312" w:eastAsia="仿宋_GB2312" w:hAnsi="微软雅黑" w:cs="Arial" w:hint="eastAsia"/>
          <w:sz w:val="28"/>
          <w:szCs w:val="28"/>
        </w:rPr>
        <w:t>安全策略配置</w:t>
      </w:r>
    </w:p>
    <w:p w:rsidR="008B10B2" w:rsidRDefault="007A1DE3" w:rsidP="00370785">
      <w:pPr>
        <w:pStyle w:val="af7"/>
        <w:numPr>
          <w:ilvl w:val="0"/>
          <w:numId w:val="9"/>
        </w:numPr>
        <w:spacing w:line="560" w:lineRule="exact"/>
        <w:ind w:firstLineChars="0"/>
        <w:rPr>
          <w:rFonts w:ascii="仿宋_GB2312" w:eastAsia="仿宋_GB2312" w:hAnsi="微软雅黑" w:cs="Arial"/>
          <w:sz w:val="28"/>
          <w:szCs w:val="28"/>
        </w:rPr>
      </w:pPr>
      <w:r>
        <w:rPr>
          <w:rFonts w:ascii="仿宋_GB2312" w:eastAsia="仿宋_GB2312" w:hAnsi="微软雅黑" w:cs="Arial" w:hint="eastAsia"/>
          <w:sz w:val="28"/>
          <w:szCs w:val="28"/>
        </w:rPr>
        <w:t>FW-1采用静态路由协议，根据题目要求配置相应的安全域、基于</w:t>
      </w:r>
      <w:proofErr w:type="gramStart"/>
      <w:r>
        <w:rPr>
          <w:rFonts w:ascii="仿宋_GB2312" w:eastAsia="仿宋_GB2312" w:hAnsi="微软雅黑" w:cs="Arial" w:hint="eastAsia"/>
          <w:sz w:val="28"/>
          <w:szCs w:val="28"/>
        </w:rPr>
        <w:t>明细网</w:t>
      </w:r>
      <w:proofErr w:type="gramEnd"/>
      <w:r>
        <w:rPr>
          <w:rFonts w:ascii="仿宋_GB2312" w:eastAsia="仿宋_GB2312" w:hAnsi="微软雅黑" w:cs="Arial" w:hint="eastAsia"/>
          <w:sz w:val="28"/>
          <w:szCs w:val="28"/>
        </w:rPr>
        <w:t>段的安全访问策略；FW-2采用RIP协议，根据题目要求配置相应的安全域，配置安全策略禁止总部所有业务与分部SSID FenZhiXX-Internet业务双向访问；</w:t>
      </w:r>
    </w:p>
    <w:p w:rsidR="008B10B2" w:rsidRDefault="007A1DE3" w:rsidP="00370785">
      <w:pPr>
        <w:pStyle w:val="af7"/>
        <w:numPr>
          <w:ilvl w:val="0"/>
          <w:numId w:val="9"/>
        </w:numPr>
        <w:spacing w:line="560" w:lineRule="exact"/>
        <w:ind w:firstLineChars="0"/>
        <w:rPr>
          <w:rFonts w:ascii="仿宋_GB2312" w:eastAsia="仿宋_GB2312" w:hAnsi="微软雅黑" w:cs="Arial"/>
          <w:sz w:val="28"/>
          <w:szCs w:val="28"/>
        </w:rPr>
      </w:pPr>
      <w:r>
        <w:rPr>
          <w:rFonts w:ascii="仿宋_GB2312" w:eastAsia="仿宋_GB2312" w:hAnsi="微软雅黑" w:cs="Arial" w:hint="eastAsia"/>
          <w:sz w:val="28"/>
          <w:szCs w:val="28"/>
        </w:rPr>
        <w:t>针对FW-1、FW-2 untrust区域开启所有攻击防护，发现攻击时丢弃；</w:t>
      </w:r>
    </w:p>
    <w:p w:rsidR="008B10B2" w:rsidRDefault="007A1DE3" w:rsidP="00370785">
      <w:pPr>
        <w:pStyle w:val="af7"/>
        <w:numPr>
          <w:ilvl w:val="0"/>
          <w:numId w:val="9"/>
        </w:numPr>
        <w:spacing w:line="560" w:lineRule="exact"/>
        <w:ind w:firstLineChars="0"/>
        <w:rPr>
          <w:rFonts w:ascii="仿宋_GB2312" w:eastAsia="仿宋_GB2312" w:hAnsi="微软雅黑" w:cs="Arial"/>
          <w:sz w:val="28"/>
          <w:szCs w:val="28"/>
        </w:rPr>
      </w:pPr>
      <w:r>
        <w:rPr>
          <w:rFonts w:ascii="仿宋_GB2312" w:eastAsia="仿宋_GB2312" w:hAnsi="微软雅黑" w:cs="Arial" w:hint="eastAsia"/>
          <w:sz w:val="28"/>
          <w:szCs w:val="28"/>
        </w:rPr>
        <w:t>总部与分部统一通过ISP机房FW-2访问外网，配置PAT，实现总部行政与信息技术业务、分部SSID FenZhiXX-Internet业务访问外网；</w:t>
      </w:r>
    </w:p>
    <w:p w:rsidR="008B10B2" w:rsidRDefault="007A1DE3" w:rsidP="00370785">
      <w:pPr>
        <w:pStyle w:val="af7"/>
        <w:numPr>
          <w:ilvl w:val="0"/>
          <w:numId w:val="9"/>
        </w:numPr>
        <w:spacing w:line="560" w:lineRule="exact"/>
        <w:ind w:firstLineChars="0"/>
        <w:rPr>
          <w:rFonts w:ascii="仿宋_GB2312" w:eastAsia="仿宋_GB2312" w:hAnsi="微软雅黑" w:cs="Arial"/>
          <w:sz w:val="28"/>
          <w:szCs w:val="28"/>
        </w:rPr>
      </w:pPr>
      <w:r>
        <w:rPr>
          <w:rFonts w:ascii="仿宋_GB2312" w:eastAsia="仿宋_GB2312" w:hAnsi="微软雅黑" w:cs="Arial" w:hint="eastAsia"/>
          <w:sz w:val="28"/>
          <w:szCs w:val="28"/>
        </w:rPr>
        <w:t>FW-2实现对公司所有用户访问网址中含有“游戏”、“购物”关键字网站的过滤，对试图访问及搜索的行为进行记录；阻止在社区论坛、社会生活类网站发布含有关键字“舆论”的信息，并记录日志；并将上述日志发送至网管系统方便统一管理、审计。</w:t>
      </w:r>
    </w:p>
    <w:p w:rsidR="008B10B2" w:rsidRPr="00A03880" w:rsidRDefault="007A1DE3" w:rsidP="00370785">
      <w:pPr>
        <w:pStyle w:val="af7"/>
        <w:numPr>
          <w:ilvl w:val="0"/>
          <w:numId w:val="2"/>
        </w:numPr>
        <w:spacing w:line="560" w:lineRule="exact"/>
        <w:ind w:firstLine="560"/>
        <w:rPr>
          <w:rFonts w:ascii="仿宋_GB2312" w:eastAsia="仿宋_GB2312" w:hAnsi="微软雅黑" w:cs="Arial"/>
          <w:sz w:val="28"/>
          <w:szCs w:val="28"/>
        </w:rPr>
      </w:pPr>
      <w:r w:rsidRPr="00A03880">
        <w:rPr>
          <w:rFonts w:ascii="仿宋_GB2312" w:eastAsia="仿宋_GB2312" w:hAnsi="微软雅黑" w:cs="Arial" w:hint="eastAsia"/>
          <w:sz w:val="28"/>
          <w:szCs w:val="28"/>
        </w:rPr>
        <w:t>业务选路配置</w:t>
      </w:r>
    </w:p>
    <w:p w:rsidR="008B10B2" w:rsidRDefault="007A1DE3">
      <w:pPr>
        <w:spacing w:line="560" w:lineRule="exact"/>
        <w:ind w:left="567" w:firstLineChars="150" w:firstLine="420"/>
        <w:rPr>
          <w:rFonts w:ascii="仿宋_GB2312" w:eastAsia="仿宋_GB2312" w:hAnsi="微软雅黑" w:cs="Arial"/>
          <w:sz w:val="28"/>
          <w:szCs w:val="28"/>
        </w:rPr>
      </w:pPr>
      <w:r>
        <w:rPr>
          <w:rFonts w:ascii="仿宋_GB2312" w:eastAsia="仿宋_GB2312" w:hAnsi="微软雅黑" w:cs="Arial" w:hint="eastAsia"/>
          <w:sz w:val="28"/>
          <w:szCs w:val="28"/>
        </w:rPr>
        <w:t>考虑到从分部到总部有两条广域网链路，且其带宽不一样，所以规划正常情况下总部RT1-ISP机房FW-2-分部RT2间专线为主链路，总部RT1与分部RT2间Serial专线为备链路；分部访问总部行政、财务业务</w:t>
      </w:r>
      <w:proofErr w:type="gramStart"/>
      <w:r>
        <w:rPr>
          <w:rFonts w:ascii="仿宋_GB2312" w:eastAsia="仿宋_GB2312" w:hAnsi="微软雅黑" w:cs="Arial" w:hint="eastAsia"/>
          <w:sz w:val="28"/>
          <w:szCs w:val="28"/>
        </w:rPr>
        <w:t>优先走</w:t>
      </w:r>
      <w:proofErr w:type="gramEnd"/>
      <w:r>
        <w:rPr>
          <w:rFonts w:ascii="仿宋_GB2312" w:eastAsia="仿宋_GB2312" w:hAnsi="微软雅黑" w:cs="Arial" w:hint="eastAsia"/>
          <w:sz w:val="28"/>
          <w:szCs w:val="28"/>
        </w:rPr>
        <w:t>主链路，分部访问总部营销、信息技术业</w:t>
      </w:r>
      <w:r>
        <w:rPr>
          <w:rFonts w:ascii="仿宋_GB2312" w:eastAsia="仿宋_GB2312" w:hAnsi="微软雅黑" w:cs="Arial" w:hint="eastAsia"/>
          <w:sz w:val="28"/>
          <w:szCs w:val="28"/>
        </w:rPr>
        <w:lastRenderedPageBreak/>
        <w:t>务</w:t>
      </w:r>
      <w:proofErr w:type="gramStart"/>
      <w:r>
        <w:rPr>
          <w:rFonts w:ascii="仿宋_GB2312" w:eastAsia="仿宋_GB2312" w:hAnsi="微软雅黑" w:cs="Arial" w:hint="eastAsia"/>
          <w:sz w:val="28"/>
          <w:szCs w:val="28"/>
        </w:rPr>
        <w:t>优先走备</w:t>
      </w:r>
      <w:proofErr w:type="gramEnd"/>
      <w:r>
        <w:rPr>
          <w:rFonts w:ascii="仿宋_GB2312" w:eastAsia="仿宋_GB2312" w:hAnsi="微软雅黑" w:cs="Arial" w:hint="eastAsia"/>
          <w:sz w:val="28"/>
          <w:szCs w:val="28"/>
        </w:rPr>
        <w:t>链路，只有分部访问总部行政、财务、营销业务主备链路相互备份、信息技术业务无备份链路。根据以上需求，在分部RT2进行合理的业务选路配置。具体要求如下：</w:t>
      </w:r>
    </w:p>
    <w:p w:rsidR="008B10B2" w:rsidRDefault="007A1DE3" w:rsidP="00370785">
      <w:pPr>
        <w:pStyle w:val="af7"/>
        <w:numPr>
          <w:ilvl w:val="0"/>
          <w:numId w:val="10"/>
        </w:numPr>
        <w:spacing w:line="560" w:lineRule="exact"/>
        <w:ind w:firstLineChars="0"/>
        <w:rPr>
          <w:rFonts w:ascii="仿宋_GB2312" w:eastAsia="仿宋_GB2312" w:hAnsi="微软雅黑" w:cs="Arial"/>
          <w:sz w:val="28"/>
          <w:szCs w:val="28"/>
        </w:rPr>
      </w:pPr>
      <w:r>
        <w:rPr>
          <w:rFonts w:ascii="仿宋_GB2312" w:eastAsia="仿宋_GB2312" w:hAnsi="微软雅黑" w:cs="Arial" w:hint="eastAsia"/>
          <w:sz w:val="28"/>
          <w:szCs w:val="28"/>
        </w:rPr>
        <w:t>使用IP前缀列表匹配业务数据流；</w:t>
      </w:r>
    </w:p>
    <w:p w:rsidR="008B10B2" w:rsidRDefault="007A1DE3" w:rsidP="00370785">
      <w:pPr>
        <w:pStyle w:val="af7"/>
        <w:numPr>
          <w:ilvl w:val="0"/>
          <w:numId w:val="10"/>
        </w:numPr>
        <w:spacing w:line="560" w:lineRule="exact"/>
        <w:ind w:firstLineChars="0"/>
        <w:rPr>
          <w:rFonts w:ascii="仿宋_GB2312" w:eastAsia="仿宋_GB2312" w:hAnsi="微软雅黑" w:cs="Arial"/>
          <w:sz w:val="28"/>
          <w:szCs w:val="28"/>
        </w:rPr>
      </w:pPr>
      <w:r>
        <w:rPr>
          <w:rFonts w:ascii="仿宋_GB2312" w:eastAsia="仿宋_GB2312" w:hAnsi="微软雅黑" w:cs="Arial" w:hint="eastAsia"/>
          <w:sz w:val="28"/>
          <w:szCs w:val="28"/>
        </w:rPr>
        <w:t>使用BGP路由权值属性进行业务选路，只允许使用route-map来改变路由权值属性、路由控制，且路由权</w:t>
      </w:r>
      <w:proofErr w:type="gramStart"/>
      <w:r>
        <w:rPr>
          <w:rFonts w:ascii="仿宋_GB2312" w:eastAsia="仿宋_GB2312" w:hAnsi="微软雅黑" w:cs="Arial" w:hint="eastAsia"/>
          <w:sz w:val="28"/>
          <w:szCs w:val="28"/>
        </w:rPr>
        <w:t>值必须</w:t>
      </w:r>
      <w:proofErr w:type="gramEnd"/>
      <w:r>
        <w:rPr>
          <w:rFonts w:ascii="仿宋_GB2312" w:eastAsia="仿宋_GB2312" w:hAnsi="微软雅黑" w:cs="Arial" w:hint="eastAsia"/>
          <w:sz w:val="28"/>
          <w:szCs w:val="28"/>
        </w:rPr>
        <w:t>为100或200。</w:t>
      </w:r>
    </w:p>
    <w:p w:rsidR="008B10B2" w:rsidRPr="00945E05" w:rsidRDefault="00430DEF" w:rsidP="00945E05">
      <w:pPr>
        <w:pStyle w:val="3"/>
        <w:spacing w:before="120" w:after="120" w:line="560" w:lineRule="exact"/>
        <w:jc w:val="left"/>
        <w:rPr>
          <w:rFonts w:ascii="仿宋_GB2312" w:eastAsia="仿宋_GB2312" w:hAnsi="楷体" w:cs="Arial"/>
          <w:b w:val="0"/>
          <w:sz w:val="28"/>
          <w:szCs w:val="28"/>
        </w:rPr>
      </w:pPr>
      <w:r w:rsidRPr="00945E05">
        <w:rPr>
          <w:rFonts w:ascii="仿宋_GB2312" w:eastAsia="仿宋_GB2312" w:hAnsi="楷体" w:cs="Arial" w:hint="eastAsia"/>
          <w:b w:val="0"/>
          <w:sz w:val="28"/>
          <w:szCs w:val="28"/>
        </w:rPr>
        <w:t>二、</w:t>
      </w:r>
      <w:r w:rsidR="007A1DE3" w:rsidRPr="00945E05">
        <w:rPr>
          <w:rFonts w:ascii="仿宋_GB2312" w:eastAsia="仿宋_GB2312" w:hAnsi="楷体" w:cs="Arial" w:hint="eastAsia"/>
          <w:b w:val="0"/>
          <w:sz w:val="28"/>
          <w:szCs w:val="28"/>
        </w:rPr>
        <w:t>服务器配置及应用项目</w:t>
      </w:r>
      <w:r w:rsidR="007A1DE3" w:rsidRPr="00945E05">
        <w:rPr>
          <w:rFonts w:ascii="仿宋_GB2312" w:eastAsia="仿宋_GB2312" w:hAnsi="楷体" w:cs="Arial" w:hint="eastAsia"/>
          <w:b w:val="0"/>
          <w:bCs w:val="0"/>
          <w:sz w:val="28"/>
          <w:szCs w:val="28"/>
        </w:rPr>
        <w:t>（500分）</w:t>
      </w:r>
    </w:p>
    <w:p w:rsidR="008B10B2" w:rsidRPr="00945E05" w:rsidRDefault="00945E05" w:rsidP="00370785">
      <w:pPr>
        <w:pStyle w:val="af7"/>
        <w:numPr>
          <w:ilvl w:val="0"/>
          <w:numId w:val="12"/>
        </w:numPr>
        <w:spacing w:line="560" w:lineRule="exact"/>
        <w:ind w:firstLineChars="0"/>
        <w:jc w:val="left"/>
        <w:rPr>
          <w:rFonts w:ascii="仿宋_GB2312" w:eastAsia="仿宋_GB2312" w:hAnsi="微软雅黑"/>
          <w:bCs/>
          <w:sz w:val="28"/>
          <w:szCs w:val="28"/>
        </w:rPr>
      </w:pPr>
      <w:r w:rsidRPr="00945E05">
        <w:rPr>
          <w:rFonts w:ascii="仿宋_GB2312" w:eastAsia="仿宋_GB2312" w:hAnsi="微软雅黑" w:hint="eastAsia"/>
          <w:bCs/>
          <w:sz w:val="28"/>
          <w:szCs w:val="28"/>
        </w:rPr>
        <w:t>竞赛技术平台说明</w:t>
      </w:r>
    </w:p>
    <w:p w:rsidR="008B10B2" w:rsidRDefault="00945E05">
      <w:pPr>
        <w:spacing w:line="560" w:lineRule="exact"/>
        <w:ind w:firstLineChars="200" w:firstLine="560"/>
        <w:rPr>
          <w:rFonts w:ascii="仿宋_GB2312" w:eastAsia="仿宋_GB2312" w:hAnsi="微软雅黑"/>
          <w:sz w:val="28"/>
          <w:szCs w:val="28"/>
        </w:rPr>
      </w:pPr>
      <w:r>
        <w:rPr>
          <w:rFonts w:ascii="仿宋_GB2312" w:eastAsia="仿宋_GB2312" w:hAnsi="微软雅黑" w:hint="eastAsia"/>
          <w:sz w:val="28"/>
          <w:szCs w:val="28"/>
        </w:rPr>
        <w:t>1.</w:t>
      </w:r>
      <w:proofErr w:type="gramStart"/>
      <w:r w:rsidR="007A1DE3">
        <w:rPr>
          <w:rFonts w:ascii="仿宋_GB2312" w:eastAsia="仿宋_GB2312" w:hAnsi="微软雅黑" w:hint="eastAsia"/>
          <w:sz w:val="28"/>
          <w:szCs w:val="28"/>
        </w:rPr>
        <w:t>云服务</w:t>
      </w:r>
      <w:proofErr w:type="gramEnd"/>
      <w:r w:rsidR="007A1DE3">
        <w:rPr>
          <w:rFonts w:ascii="仿宋_GB2312" w:eastAsia="仿宋_GB2312" w:hAnsi="微软雅黑" w:hint="eastAsia"/>
          <w:sz w:val="28"/>
          <w:szCs w:val="28"/>
        </w:rPr>
        <w:t>实训平台相关说明：</w:t>
      </w:r>
    </w:p>
    <w:p w:rsidR="008B10B2" w:rsidRDefault="007A1DE3">
      <w:pPr>
        <w:spacing w:line="560" w:lineRule="exact"/>
        <w:ind w:firstLineChars="200" w:firstLine="560"/>
        <w:rPr>
          <w:rFonts w:ascii="仿宋_GB2312" w:eastAsia="仿宋_GB2312" w:hAnsi="微软雅黑"/>
          <w:sz w:val="28"/>
          <w:szCs w:val="28"/>
        </w:rPr>
      </w:pPr>
      <w:r>
        <w:rPr>
          <w:rFonts w:ascii="仿宋_GB2312" w:eastAsia="仿宋_GB2312" w:hAnsi="微软雅黑" w:hint="eastAsia"/>
          <w:sz w:val="28"/>
          <w:szCs w:val="28"/>
        </w:rPr>
        <w:t>（1）</w:t>
      </w:r>
      <w:proofErr w:type="gramStart"/>
      <w:r>
        <w:rPr>
          <w:rFonts w:ascii="仿宋_GB2312" w:eastAsia="仿宋_GB2312" w:hAnsi="微软雅黑" w:hint="eastAsia"/>
          <w:sz w:val="28"/>
          <w:szCs w:val="28"/>
        </w:rPr>
        <w:t>云服务</w:t>
      </w:r>
      <w:proofErr w:type="gramEnd"/>
      <w:r>
        <w:rPr>
          <w:rFonts w:ascii="仿宋_GB2312" w:eastAsia="仿宋_GB2312" w:hAnsi="微软雅黑" w:hint="eastAsia"/>
          <w:sz w:val="28"/>
          <w:szCs w:val="28"/>
        </w:rPr>
        <w:t>实训平台管理ip地址默认为192.168.100.100，访问地址http://192.168.100.100/dashboard默认账号密码为admin/dcncloud，ssh默认账号密码为root/dcncloud，考生禁止修改</w:t>
      </w:r>
      <w:proofErr w:type="gramStart"/>
      <w:r>
        <w:rPr>
          <w:rFonts w:ascii="仿宋_GB2312" w:eastAsia="仿宋_GB2312" w:hAnsi="微软雅黑" w:hint="eastAsia"/>
          <w:sz w:val="28"/>
          <w:szCs w:val="28"/>
        </w:rPr>
        <w:t>云服务</w:t>
      </w:r>
      <w:proofErr w:type="gramEnd"/>
      <w:r>
        <w:rPr>
          <w:rFonts w:ascii="仿宋_GB2312" w:eastAsia="仿宋_GB2312" w:hAnsi="微软雅黑" w:hint="eastAsia"/>
          <w:sz w:val="28"/>
          <w:szCs w:val="28"/>
        </w:rPr>
        <w:t>实训平台账号密码及管理ip地址，否则服务器配置及应用项目部分计0分；</w:t>
      </w:r>
    </w:p>
    <w:p w:rsidR="008B10B2" w:rsidRDefault="007A1DE3">
      <w:pPr>
        <w:spacing w:line="560" w:lineRule="exact"/>
        <w:ind w:firstLineChars="200" w:firstLine="560"/>
        <w:rPr>
          <w:rFonts w:ascii="仿宋_GB2312" w:eastAsia="仿宋_GB2312" w:hAnsi="微软雅黑"/>
          <w:sz w:val="28"/>
          <w:szCs w:val="28"/>
        </w:rPr>
      </w:pPr>
      <w:r>
        <w:rPr>
          <w:rFonts w:ascii="仿宋_GB2312" w:eastAsia="仿宋_GB2312" w:hAnsi="微软雅黑" w:hint="eastAsia"/>
          <w:sz w:val="28"/>
          <w:szCs w:val="28"/>
        </w:rPr>
        <w:t xml:space="preserve">（2） </w:t>
      </w:r>
      <w:proofErr w:type="gramStart"/>
      <w:r>
        <w:rPr>
          <w:rFonts w:ascii="仿宋_GB2312" w:eastAsia="仿宋_GB2312" w:hAnsi="微软雅黑" w:hint="eastAsia"/>
          <w:sz w:val="28"/>
          <w:szCs w:val="28"/>
        </w:rPr>
        <w:t>云服务</w:t>
      </w:r>
      <w:proofErr w:type="gramEnd"/>
      <w:r>
        <w:rPr>
          <w:rFonts w:ascii="仿宋_GB2312" w:eastAsia="仿宋_GB2312" w:hAnsi="微软雅黑" w:hint="eastAsia"/>
          <w:sz w:val="28"/>
          <w:szCs w:val="28"/>
        </w:rPr>
        <w:t>实训平台中提供镜像环境，镜像的默认用户名密码以及镜像信息，参考《云服务实训平台用户操作手册》；</w:t>
      </w:r>
    </w:p>
    <w:p w:rsidR="008B10B2" w:rsidRDefault="007A1DE3">
      <w:pPr>
        <w:spacing w:line="560" w:lineRule="exact"/>
        <w:ind w:firstLineChars="200" w:firstLine="560"/>
        <w:rPr>
          <w:rFonts w:ascii="仿宋_GB2312" w:eastAsia="仿宋_GB2312" w:hAnsi="微软雅黑"/>
          <w:sz w:val="28"/>
          <w:szCs w:val="28"/>
        </w:rPr>
      </w:pPr>
      <w:r>
        <w:rPr>
          <w:rFonts w:ascii="仿宋_GB2312" w:eastAsia="仿宋_GB2312" w:hAnsi="微软雅黑" w:hint="eastAsia"/>
          <w:sz w:val="28"/>
          <w:szCs w:val="28"/>
        </w:rPr>
        <w:t>（3） 所有windows主机实例在创建之后都直接可以通过远程桌面连接操作，centos6.5可以通过CRT软件连接进行操作，所有linux主机都默认开启了ssh功能，Linux系统软件镜像位于</w:t>
      </w:r>
      <w:proofErr w:type="gramStart"/>
      <w:r>
        <w:rPr>
          <w:rFonts w:ascii="仿宋_GB2312" w:eastAsia="仿宋_GB2312" w:hAnsi="微软雅黑" w:hint="eastAsia"/>
          <w:sz w:val="28"/>
          <w:szCs w:val="28"/>
        </w:rPr>
        <w:t>”</w:t>
      </w:r>
      <w:proofErr w:type="gramEnd"/>
      <w:r>
        <w:rPr>
          <w:rFonts w:ascii="仿宋_GB2312" w:eastAsia="仿宋_GB2312" w:hAnsi="微软雅黑" w:hint="eastAsia"/>
          <w:sz w:val="28"/>
          <w:szCs w:val="28"/>
        </w:rPr>
        <w:t>/opt</w:t>
      </w:r>
      <w:proofErr w:type="gramStart"/>
      <w:r>
        <w:rPr>
          <w:rFonts w:ascii="仿宋_GB2312" w:eastAsia="仿宋_GB2312" w:hAnsi="微软雅黑" w:hint="eastAsia"/>
          <w:sz w:val="28"/>
          <w:szCs w:val="28"/>
        </w:rPr>
        <w:t>”</w:t>
      </w:r>
      <w:proofErr w:type="gramEnd"/>
      <w:r>
        <w:rPr>
          <w:rFonts w:ascii="仿宋_GB2312" w:eastAsia="仿宋_GB2312" w:hAnsi="微软雅黑" w:hint="eastAsia"/>
          <w:sz w:val="28"/>
          <w:szCs w:val="28"/>
        </w:rPr>
        <w:t>目录下；</w:t>
      </w:r>
    </w:p>
    <w:p w:rsidR="008B10B2" w:rsidRDefault="007A1DE3">
      <w:pPr>
        <w:spacing w:line="560" w:lineRule="exact"/>
        <w:ind w:firstLineChars="200" w:firstLine="560"/>
        <w:rPr>
          <w:rFonts w:ascii="仿宋_GB2312" w:eastAsia="仿宋_GB2312" w:hAnsi="微软雅黑"/>
          <w:sz w:val="28"/>
          <w:szCs w:val="28"/>
        </w:rPr>
      </w:pPr>
      <w:r>
        <w:rPr>
          <w:rFonts w:ascii="仿宋_GB2312" w:eastAsia="仿宋_GB2312" w:hAnsi="微软雅黑" w:hint="eastAsia"/>
          <w:sz w:val="28"/>
          <w:szCs w:val="28"/>
        </w:rPr>
        <w:t>（4）要求在</w:t>
      </w:r>
      <w:proofErr w:type="gramStart"/>
      <w:r>
        <w:rPr>
          <w:rFonts w:ascii="仿宋_GB2312" w:eastAsia="仿宋_GB2312" w:hAnsi="微软雅黑" w:hint="eastAsia"/>
          <w:sz w:val="28"/>
          <w:szCs w:val="28"/>
        </w:rPr>
        <w:t>云服务</w:t>
      </w:r>
      <w:proofErr w:type="gramEnd"/>
      <w:r>
        <w:rPr>
          <w:rFonts w:ascii="仿宋_GB2312" w:eastAsia="仿宋_GB2312" w:hAnsi="微软雅黑" w:hint="eastAsia"/>
          <w:sz w:val="28"/>
          <w:szCs w:val="28"/>
        </w:rPr>
        <w:t>实训平台中保留竞赛生成的所有虚拟主机。</w:t>
      </w:r>
    </w:p>
    <w:p w:rsidR="008B10B2" w:rsidRDefault="00945E05">
      <w:pPr>
        <w:spacing w:line="560" w:lineRule="exact"/>
        <w:ind w:firstLineChars="200" w:firstLine="560"/>
        <w:rPr>
          <w:rFonts w:ascii="仿宋_GB2312" w:eastAsia="仿宋_GB2312" w:hAnsi="微软雅黑"/>
          <w:sz w:val="28"/>
          <w:szCs w:val="28"/>
        </w:rPr>
      </w:pPr>
      <w:r>
        <w:rPr>
          <w:rFonts w:ascii="仿宋_GB2312" w:eastAsia="仿宋_GB2312" w:hAnsi="微软雅黑" w:hint="eastAsia"/>
          <w:sz w:val="28"/>
          <w:szCs w:val="28"/>
        </w:rPr>
        <w:t>2.</w:t>
      </w:r>
      <w:proofErr w:type="gramStart"/>
      <w:r w:rsidR="007A1DE3">
        <w:rPr>
          <w:rFonts w:ascii="仿宋_GB2312" w:eastAsia="仿宋_GB2312" w:hAnsi="微软雅黑" w:hint="eastAsia"/>
          <w:sz w:val="28"/>
          <w:szCs w:val="28"/>
        </w:rPr>
        <w:t>云服务</w:t>
      </w:r>
      <w:proofErr w:type="gramEnd"/>
      <w:r w:rsidR="007A1DE3">
        <w:rPr>
          <w:rFonts w:ascii="仿宋_GB2312" w:eastAsia="仿宋_GB2312" w:hAnsi="微软雅黑" w:hint="eastAsia"/>
          <w:sz w:val="28"/>
          <w:szCs w:val="28"/>
        </w:rPr>
        <w:t>实训平台和服务器PC1和PC2相关服务说明：</w:t>
      </w:r>
    </w:p>
    <w:p w:rsidR="008B10B2" w:rsidRDefault="007A1DE3">
      <w:pPr>
        <w:spacing w:line="560" w:lineRule="exact"/>
        <w:ind w:firstLineChars="200" w:firstLine="560"/>
        <w:rPr>
          <w:rFonts w:ascii="仿宋_GB2312" w:eastAsia="仿宋_GB2312" w:hAnsi="微软雅黑"/>
          <w:sz w:val="28"/>
          <w:szCs w:val="28"/>
        </w:rPr>
      </w:pPr>
      <w:r>
        <w:rPr>
          <w:rFonts w:ascii="仿宋_GB2312" w:eastAsia="仿宋_GB2312" w:hAnsi="微软雅黑" w:hint="eastAsia"/>
          <w:sz w:val="28"/>
          <w:szCs w:val="28"/>
        </w:rPr>
        <w:t>（1） 题目中所有未指明的密码均为“参见表6”，若未按照要求设置密码，涉及到该操作的所有分值记为0分；</w:t>
      </w:r>
    </w:p>
    <w:p w:rsidR="008B10B2" w:rsidRDefault="007A1DE3">
      <w:pPr>
        <w:spacing w:line="560" w:lineRule="exact"/>
        <w:ind w:firstLineChars="200" w:firstLine="560"/>
        <w:rPr>
          <w:rFonts w:ascii="仿宋_GB2312" w:eastAsia="仿宋_GB2312" w:hAnsi="微软雅黑"/>
          <w:sz w:val="28"/>
          <w:szCs w:val="28"/>
        </w:rPr>
      </w:pPr>
      <w:r>
        <w:rPr>
          <w:rFonts w:ascii="仿宋_GB2312" w:eastAsia="仿宋_GB2312" w:hAnsi="微软雅黑" w:hint="eastAsia"/>
          <w:sz w:val="28"/>
          <w:szCs w:val="28"/>
        </w:rPr>
        <w:lastRenderedPageBreak/>
        <w:t>（2）虚拟主机的IP属性</w:t>
      </w:r>
      <w:proofErr w:type="gramStart"/>
      <w:r>
        <w:rPr>
          <w:rFonts w:ascii="仿宋_GB2312" w:eastAsia="仿宋_GB2312" w:hAnsi="微软雅黑" w:hint="eastAsia"/>
          <w:sz w:val="28"/>
          <w:szCs w:val="28"/>
        </w:rPr>
        <w:t>设置请</w:t>
      </w:r>
      <w:proofErr w:type="gramEnd"/>
      <w:r>
        <w:rPr>
          <w:rFonts w:ascii="仿宋_GB2312" w:eastAsia="仿宋_GB2312" w:hAnsi="微软雅黑" w:hint="eastAsia"/>
          <w:sz w:val="28"/>
          <w:szCs w:val="28"/>
        </w:rPr>
        <w:t>按照“拓扑结构图”以及“表3：服务器IP地址分配表”的要求设定；</w:t>
      </w:r>
    </w:p>
    <w:p w:rsidR="008B10B2" w:rsidRDefault="007A1DE3">
      <w:pPr>
        <w:spacing w:line="560" w:lineRule="exact"/>
        <w:ind w:firstLineChars="200" w:firstLine="560"/>
        <w:rPr>
          <w:rFonts w:ascii="仿宋_GB2312" w:eastAsia="仿宋_GB2312" w:hAnsi="微软雅黑"/>
          <w:sz w:val="28"/>
          <w:szCs w:val="28"/>
        </w:rPr>
      </w:pPr>
      <w:r>
        <w:rPr>
          <w:rFonts w:ascii="仿宋_GB2312" w:eastAsia="仿宋_GB2312" w:hAnsi="微软雅黑" w:hint="eastAsia"/>
          <w:sz w:val="28"/>
          <w:szCs w:val="28"/>
        </w:rPr>
        <w:t>（3）除非作特殊说明，在PC1和PC2上需要安装相同操作系统版本的虚拟机时，可采用VMwareWorkstation软件自带的克隆系统功能实现。</w:t>
      </w:r>
    </w:p>
    <w:p w:rsidR="008B10B2" w:rsidRDefault="007A1DE3">
      <w:pPr>
        <w:spacing w:line="560" w:lineRule="exact"/>
        <w:ind w:firstLineChars="200" w:firstLine="560"/>
        <w:rPr>
          <w:rFonts w:ascii="仿宋_GB2312" w:eastAsia="仿宋_GB2312" w:hAnsi="微软雅黑"/>
          <w:sz w:val="28"/>
          <w:szCs w:val="28"/>
        </w:rPr>
      </w:pPr>
      <w:r>
        <w:rPr>
          <w:rFonts w:ascii="仿宋_GB2312" w:eastAsia="仿宋_GB2312" w:hAnsi="微软雅黑" w:hint="eastAsia"/>
          <w:sz w:val="28"/>
          <w:szCs w:val="28"/>
        </w:rPr>
        <w:t>（5）PC1和PC2上所有系统镜像文件及赛题所需的其它软件均存放在每台主机的D:\soft文件夹中， 请在PC1桌面上，选手自己建立BACKUP_X （X为组号）文件夹，并在该文件夹中建立PC1相对应的虚拟机名称的文件夹；在PC2桌面上，选手自己建立BACKUP_X （X为组号）文件夹，并在该文件夹中建立PC2和云平台相对应的虚拟机名称的文件夹；将竞赛题目要求的截图和内容以.png和.docx的格式存放于“相对应表3虚拟主机名称的文件夹中；虚拟机文件名、扩展名和存放位置错误，涉及到的所有操作分值记为0分；</w:t>
      </w:r>
    </w:p>
    <w:p w:rsidR="008B10B2" w:rsidRDefault="007A1DE3">
      <w:pPr>
        <w:spacing w:line="560" w:lineRule="exact"/>
        <w:ind w:firstLineChars="200" w:firstLine="560"/>
        <w:jc w:val="left"/>
        <w:rPr>
          <w:rFonts w:ascii="仿宋_GB2312" w:eastAsia="仿宋_GB2312" w:hAnsi="微软雅黑"/>
          <w:sz w:val="28"/>
          <w:szCs w:val="28"/>
        </w:rPr>
      </w:pPr>
      <w:r>
        <w:rPr>
          <w:rFonts w:ascii="仿宋_GB2312" w:eastAsia="仿宋_GB2312" w:hAnsi="微软雅黑" w:hint="eastAsia"/>
          <w:sz w:val="28"/>
          <w:szCs w:val="28"/>
        </w:rPr>
        <w:t>（6）PC1和PC2要求的虚拟机均安装于每台在D盘根目录下自建的名为virtualPC文件夹中，即路径为D：\virtualPC\虚拟主机名称。</w:t>
      </w:r>
    </w:p>
    <w:p w:rsidR="00D64718" w:rsidRDefault="00D64718" w:rsidP="00945E05">
      <w:pPr>
        <w:adjustRightInd w:val="0"/>
        <w:snapToGrid w:val="0"/>
        <w:spacing w:line="560" w:lineRule="exact"/>
        <w:jc w:val="left"/>
        <w:rPr>
          <w:rFonts w:ascii="仿宋_GB2312" w:eastAsia="仿宋_GB2312" w:hAnsi="微软雅黑"/>
          <w:sz w:val="28"/>
          <w:szCs w:val="28"/>
        </w:rPr>
      </w:pPr>
    </w:p>
    <w:p w:rsidR="008B10B2" w:rsidRPr="00945E05" w:rsidRDefault="00945E05" w:rsidP="00945E05">
      <w:pPr>
        <w:adjustRightInd w:val="0"/>
        <w:snapToGrid w:val="0"/>
        <w:spacing w:line="560" w:lineRule="exact"/>
        <w:jc w:val="left"/>
        <w:rPr>
          <w:rFonts w:ascii="仿宋_GB2312" w:eastAsia="仿宋_GB2312" w:hAnsi="微软雅黑"/>
          <w:sz w:val="28"/>
          <w:szCs w:val="28"/>
        </w:rPr>
      </w:pPr>
      <w:r w:rsidRPr="00945E05">
        <w:rPr>
          <w:rFonts w:ascii="仿宋_GB2312" w:eastAsia="仿宋_GB2312" w:hAnsi="微软雅黑" w:hint="eastAsia"/>
          <w:sz w:val="28"/>
          <w:szCs w:val="28"/>
        </w:rPr>
        <w:t>（二）</w:t>
      </w:r>
      <w:r w:rsidR="007A1DE3" w:rsidRPr="00945E05">
        <w:rPr>
          <w:rFonts w:ascii="仿宋_GB2312" w:eastAsia="仿宋_GB2312" w:hAnsi="微软雅黑" w:hint="eastAsia"/>
          <w:sz w:val="28"/>
          <w:szCs w:val="28"/>
        </w:rPr>
        <w:t>云实训平台安装与运用</w:t>
      </w:r>
    </w:p>
    <w:p w:rsidR="008B10B2" w:rsidRPr="00945E05" w:rsidRDefault="007A1DE3" w:rsidP="00370785">
      <w:pPr>
        <w:pStyle w:val="af7"/>
        <w:numPr>
          <w:ilvl w:val="0"/>
          <w:numId w:val="13"/>
        </w:numPr>
        <w:spacing w:line="560" w:lineRule="exact"/>
        <w:ind w:firstLineChars="0"/>
        <w:rPr>
          <w:rFonts w:ascii="仿宋_GB2312" w:eastAsia="仿宋_GB2312" w:hAnsi="微软雅黑"/>
          <w:bCs/>
          <w:sz w:val="28"/>
          <w:szCs w:val="28"/>
        </w:rPr>
      </w:pPr>
      <w:r w:rsidRPr="00945E05">
        <w:rPr>
          <w:rFonts w:ascii="仿宋_GB2312" w:eastAsia="仿宋_GB2312" w:hAnsi="微软雅黑" w:hint="eastAsia"/>
          <w:bCs/>
          <w:sz w:val="28"/>
          <w:szCs w:val="28"/>
        </w:rPr>
        <w:t>在云实训平台上完成如下操作</w:t>
      </w:r>
    </w:p>
    <w:p w:rsidR="008B10B2" w:rsidRPr="00945E05" w:rsidRDefault="00945E05" w:rsidP="00945E05">
      <w:pPr>
        <w:spacing w:line="560" w:lineRule="exact"/>
        <w:rPr>
          <w:rFonts w:ascii="仿宋_GB2312" w:eastAsia="仿宋_GB2312" w:hAnsi="微软雅黑"/>
          <w:bCs/>
          <w:sz w:val="28"/>
          <w:szCs w:val="28"/>
        </w:rPr>
      </w:pPr>
      <w:r>
        <w:rPr>
          <w:rFonts w:ascii="仿宋_GB2312" w:eastAsia="仿宋_GB2312" w:hAnsi="微软雅黑" w:hint="eastAsia"/>
          <w:bCs/>
          <w:sz w:val="28"/>
          <w:szCs w:val="28"/>
        </w:rPr>
        <w:t xml:space="preserve">   </w:t>
      </w:r>
      <w:r w:rsidR="007A1DE3" w:rsidRPr="00945E05">
        <w:rPr>
          <w:rFonts w:ascii="仿宋_GB2312" w:eastAsia="仿宋_GB2312" w:hAnsi="微软雅黑" w:hint="eastAsia"/>
          <w:bCs/>
          <w:sz w:val="28"/>
          <w:szCs w:val="28"/>
        </w:rPr>
        <w:t>云平台基础设置</w:t>
      </w:r>
    </w:p>
    <w:p w:rsidR="008B10B2" w:rsidRPr="00945E05" w:rsidRDefault="007A1DE3" w:rsidP="00370785">
      <w:pPr>
        <w:pStyle w:val="af7"/>
        <w:numPr>
          <w:ilvl w:val="0"/>
          <w:numId w:val="15"/>
        </w:numPr>
        <w:spacing w:line="560" w:lineRule="exact"/>
        <w:ind w:left="426" w:firstLineChars="0" w:hanging="6"/>
        <w:rPr>
          <w:rFonts w:ascii="仿宋_GB2312" w:eastAsia="仿宋_GB2312" w:hAnsi="微软雅黑"/>
          <w:sz w:val="28"/>
          <w:szCs w:val="28"/>
        </w:rPr>
      </w:pPr>
      <w:r w:rsidRPr="00945E05">
        <w:rPr>
          <w:rFonts w:ascii="仿宋_GB2312" w:eastAsia="仿宋_GB2312" w:hAnsi="微软雅黑" w:hint="eastAsia"/>
          <w:sz w:val="28"/>
          <w:szCs w:val="28"/>
        </w:rPr>
        <w:t>按照“表4：云平台网络信息表”要求创建四个外部网络，这些外部网络所使用的VLAN均为总部业务VLAN，详细操作过程请参照“云服务实训平台用户操作手册”；</w:t>
      </w:r>
    </w:p>
    <w:p w:rsidR="008B10B2" w:rsidRPr="00945E05" w:rsidRDefault="007A1DE3" w:rsidP="00370785">
      <w:pPr>
        <w:pStyle w:val="af7"/>
        <w:numPr>
          <w:ilvl w:val="0"/>
          <w:numId w:val="15"/>
        </w:numPr>
        <w:spacing w:line="560" w:lineRule="exact"/>
        <w:ind w:left="426" w:firstLineChars="0" w:hanging="6"/>
        <w:rPr>
          <w:rFonts w:ascii="仿宋_GB2312" w:eastAsia="仿宋_GB2312" w:hAnsi="微软雅黑"/>
          <w:sz w:val="28"/>
          <w:szCs w:val="28"/>
        </w:rPr>
      </w:pPr>
      <w:r w:rsidRPr="00945E05">
        <w:rPr>
          <w:rFonts w:ascii="仿宋_GB2312" w:eastAsia="仿宋_GB2312" w:hAnsi="微软雅黑" w:hint="eastAsia"/>
          <w:sz w:val="28"/>
          <w:szCs w:val="28"/>
        </w:rPr>
        <w:t>设置5块卷，卷命名为hd1-hd5，其中hd1-hd3大小为10G，hd4-hd5大小为5G；必须通过“项目”栏中的“计算”子栏中的“卷”功能来创建云硬盘；不能使用“管理员”，“系统”栏下的“卷”功</w:t>
      </w:r>
      <w:r w:rsidRPr="00945E05">
        <w:rPr>
          <w:rFonts w:ascii="仿宋_GB2312" w:eastAsia="仿宋_GB2312" w:hAnsi="微软雅黑" w:hint="eastAsia"/>
          <w:sz w:val="28"/>
          <w:szCs w:val="28"/>
        </w:rPr>
        <w:lastRenderedPageBreak/>
        <w:t>能，该功能使用不当会造成云硬盘创建失败，界面卡死。</w:t>
      </w:r>
    </w:p>
    <w:p w:rsidR="008B10B2" w:rsidRDefault="007A1DE3">
      <w:pPr>
        <w:spacing w:line="560" w:lineRule="exact"/>
        <w:ind w:firstLine="420"/>
        <w:rPr>
          <w:rFonts w:ascii="仿宋_GB2312" w:eastAsia="仿宋_GB2312" w:hAnsi="微软雅黑"/>
          <w:sz w:val="28"/>
          <w:szCs w:val="28"/>
        </w:rPr>
      </w:pPr>
      <w:r>
        <w:rPr>
          <w:rFonts w:ascii="仿宋_GB2312" w:eastAsia="仿宋_GB2312" w:hAnsi="微软雅黑" w:hint="eastAsia"/>
          <w:sz w:val="28"/>
          <w:szCs w:val="28"/>
        </w:rPr>
        <w:t>注意：在云平台中可以创建多个云硬盘，</w:t>
      </w:r>
      <w:proofErr w:type="gramStart"/>
      <w:r>
        <w:rPr>
          <w:rFonts w:ascii="仿宋_GB2312" w:eastAsia="仿宋_GB2312" w:hAnsi="微软雅黑" w:hint="eastAsia"/>
          <w:sz w:val="28"/>
          <w:szCs w:val="28"/>
        </w:rPr>
        <w:t>所有云</w:t>
      </w:r>
      <w:proofErr w:type="gramEnd"/>
      <w:r>
        <w:rPr>
          <w:rFonts w:ascii="仿宋_GB2312" w:eastAsia="仿宋_GB2312" w:hAnsi="微软雅黑" w:hint="eastAsia"/>
          <w:sz w:val="28"/>
          <w:szCs w:val="28"/>
        </w:rPr>
        <w:t>硬盘容量的总大小不能超过100G，否则将创建失败。一个实例可以同时连接多个云硬盘，但一个云硬盘同时只能给一个实例作为扩展硬盘使用。</w:t>
      </w:r>
    </w:p>
    <w:p w:rsidR="008B10B2" w:rsidRDefault="007A1DE3">
      <w:pPr>
        <w:spacing w:line="560" w:lineRule="exact"/>
        <w:ind w:firstLine="420"/>
        <w:rPr>
          <w:rFonts w:ascii="仿宋_GB2312" w:eastAsia="仿宋_GB2312" w:hAnsi="微软雅黑" w:cs="微软雅黑"/>
          <w:bCs/>
          <w:sz w:val="28"/>
          <w:szCs w:val="28"/>
        </w:rPr>
      </w:pPr>
      <w:r>
        <w:rPr>
          <w:rFonts w:ascii="仿宋_GB2312" w:eastAsia="仿宋_GB2312" w:hAnsi="微软雅黑" w:hint="eastAsia"/>
          <w:sz w:val="28"/>
          <w:szCs w:val="28"/>
        </w:rPr>
        <w:t>在分离</w:t>
      </w:r>
      <w:proofErr w:type="gramStart"/>
      <w:r>
        <w:rPr>
          <w:rFonts w:ascii="仿宋_GB2312" w:eastAsia="仿宋_GB2312" w:hAnsi="微软雅黑" w:hint="eastAsia"/>
          <w:sz w:val="28"/>
          <w:szCs w:val="28"/>
        </w:rPr>
        <w:t>卷之前</w:t>
      </w:r>
      <w:proofErr w:type="gramEnd"/>
      <w:r>
        <w:rPr>
          <w:rFonts w:ascii="仿宋_GB2312" w:eastAsia="仿宋_GB2312" w:hAnsi="微软雅黑" w:hint="eastAsia"/>
          <w:sz w:val="28"/>
          <w:szCs w:val="28"/>
        </w:rPr>
        <w:t>一定要保证使用该卷的linux主机中，已经不存在该卷的任何挂载点。如果使用该卷的主机是windows实例，必须保证该卷在主机的“磁盘管理”项目中处于脱机状态，否则会造成分离失败，或是一直显示 “分离中”状态。</w:t>
      </w:r>
    </w:p>
    <w:p w:rsidR="008B10B2" w:rsidRPr="00945E05" w:rsidRDefault="00945E05" w:rsidP="00945E05">
      <w:pPr>
        <w:spacing w:line="560" w:lineRule="exact"/>
        <w:ind w:firstLineChars="200" w:firstLine="560"/>
        <w:rPr>
          <w:rFonts w:ascii="仿宋_GB2312" w:eastAsia="仿宋_GB2312" w:hAnsi="微软雅黑"/>
          <w:bCs/>
          <w:sz w:val="28"/>
          <w:szCs w:val="28"/>
        </w:rPr>
      </w:pPr>
      <w:r w:rsidRPr="00945E05">
        <w:rPr>
          <w:rFonts w:ascii="仿宋_GB2312" w:eastAsia="仿宋_GB2312" w:hAnsi="微软雅黑" w:hint="eastAsia"/>
          <w:bCs/>
          <w:sz w:val="28"/>
          <w:szCs w:val="28"/>
        </w:rPr>
        <w:t>2.</w:t>
      </w:r>
      <w:r w:rsidR="007A1DE3" w:rsidRPr="00945E05">
        <w:rPr>
          <w:rFonts w:ascii="仿宋_GB2312" w:eastAsia="仿宋_GB2312" w:hAnsi="微软雅黑" w:hint="eastAsia"/>
          <w:bCs/>
          <w:sz w:val="28"/>
          <w:szCs w:val="28"/>
        </w:rPr>
        <w:t>创建虚拟主机</w:t>
      </w:r>
    </w:p>
    <w:p w:rsidR="008B10B2" w:rsidRPr="00945E05" w:rsidRDefault="007A1DE3" w:rsidP="00370785">
      <w:pPr>
        <w:pStyle w:val="af7"/>
        <w:numPr>
          <w:ilvl w:val="0"/>
          <w:numId w:val="14"/>
        </w:numPr>
        <w:spacing w:line="560" w:lineRule="exact"/>
        <w:ind w:firstLineChars="0"/>
        <w:rPr>
          <w:rFonts w:ascii="仿宋_GB2312" w:eastAsia="仿宋_GB2312" w:hAnsi="微软雅黑"/>
          <w:sz w:val="28"/>
          <w:szCs w:val="28"/>
        </w:rPr>
      </w:pPr>
      <w:r w:rsidRPr="00945E05">
        <w:rPr>
          <w:rFonts w:ascii="仿宋_GB2312" w:eastAsia="仿宋_GB2312" w:hAnsi="微软雅黑" w:hint="eastAsia"/>
          <w:sz w:val="28"/>
          <w:szCs w:val="28"/>
        </w:rPr>
        <w:t>按照“表5：虚拟主机信息表”所示，按要求生成虚拟主机，详细操作过程请参照“云服务实训平台用户操作手册”。</w:t>
      </w:r>
    </w:p>
    <w:p w:rsidR="008B10B2" w:rsidRPr="00945E05" w:rsidRDefault="007A1DE3" w:rsidP="00370785">
      <w:pPr>
        <w:pStyle w:val="af7"/>
        <w:numPr>
          <w:ilvl w:val="0"/>
          <w:numId w:val="14"/>
        </w:numPr>
        <w:spacing w:line="560" w:lineRule="exact"/>
        <w:ind w:firstLineChars="0"/>
        <w:rPr>
          <w:rFonts w:ascii="仿宋_GB2312" w:eastAsia="仿宋_GB2312" w:hAnsi="微软雅黑"/>
          <w:sz w:val="28"/>
          <w:szCs w:val="28"/>
        </w:rPr>
      </w:pPr>
      <w:r w:rsidRPr="00945E05">
        <w:rPr>
          <w:rFonts w:ascii="仿宋_GB2312" w:eastAsia="仿宋_GB2312" w:hAnsi="微软雅黑" w:hint="eastAsia"/>
          <w:sz w:val="28"/>
          <w:szCs w:val="28"/>
        </w:rPr>
        <w:t>云平台中所有虚拟机的IP地址，要求手动设置为该虚拟机DHCP获取的地址。</w:t>
      </w:r>
    </w:p>
    <w:p w:rsidR="008B10B2" w:rsidRPr="00945E05" w:rsidRDefault="002912E3" w:rsidP="002912E3">
      <w:pPr>
        <w:spacing w:line="560" w:lineRule="exact"/>
        <w:jc w:val="left"/>
        <w:rPr>
          <w:rFonts w:ascii="仿宋_GB2312" w:eastAsia="仿宋_GB2312" w:hAnsi="微软雅黑"/>
          <w:sz w:val="28"/>
          <w:szCs w:val="28"/>
        </w:rPr>
      </w:pPr>
      <w:r>
        <w:rPr>
          <w:rFonts w:ascii="仿宋_GB2312" w:eastAsia="仿宋_GB2312" w:hAnsi="微软雅黑" w:hint="eastAsia"/>
          <w:sz w:val="28"/>
          <w:szCs w:val="28"/>
        </w:rPr>
        <w:t>（三）</w:t>
      </w:r>
      <w:r w:rsidR="007A1DE3" w:rsidRPr="00945E05">
        <w:rPr>
          <w:rFonts w:ascii="仿宋_GB2312" w:eastAsia="仿宋_GB2312" w:hAnsi="微软雅黑" w:hint="eastAsia"/>
          <w:sz w:val="28"/>
          <w:szCs w:val="28"/>
        </w:rPr>
        <w:t>Windows操作系统</w:t>
      </w:r>
    </w:p>
    <w:p w:rsidR="00A72DA3" w:rsidRDefault="007A1DE3" w:rsidP="00A72DA3">
      <w:pPr>
        <w:tabs>
          <w:tab w:val="left" w:pos="2067"/>
        </w:tabs>
        <w:spacing w:line="560" w:lineRule="exact"/>
        <w:rPr>
          <w:rFonts w:ascii="仿宋_GB2312" w:eastAsia="仿宋_GB2312" w:hAnsi="微软雅黑"/>
          <w:sz w:val="28"/>
          <w:szCs w:val="28"/>
        </w:rPr>
      </w:pPr>
      <w:r w:rsidRPr="00945E05">
        <w:rPr>
          <w:rFonts w:ascii="仿宋_GB2312" w:eastAsia="仿宋_GB2312" w:hAnsi="微软雅黑" w:hint="eastAsia"/>
          <w:sz w:val="28"/>
          <w:szCs w:val="28"/>
        </w:rPr>
        <w:t>在云实训平台上完成如下操作:</w:t>
      </w:r>
    </w:p>
    <w:p w:rsidR="00A72DA3" w:rsidRDefault="007A1DE3" w:rsidP="00A72DA3">
      <w:pPr>
        <w:tabs>
          <w:tab w:val="left" w:pos="2067"/>
        </w:tabs>
        <w:spacing w:line="560" w:lineRule="exact"/>
        <w:rPr>
          <w:rFonts w:ascii="仿宋_GB2312" w:eastAsia="仿宋_GB2312" w:hAnsi="微软雅黑"/>
          <w:sz w:val="28"/>
          <w:szCs w:val="28"/>
        </w:rPr>
      </w:pPr>
      <w:r w:rsidRPr="00A72DA3">
        <w:rPr>
          <w:rFonts w:ascii="仿宋_GB2312" w:eastAsia="仿宋_GB2312" w:hAnsi="微软雅黑" w:hint="eastAsia"/>
          <w:sz w:val="28"/>
          <w:szCs w:val="28"/>
        </w:rPr>
        <w:t>完成虚拟主机的创建</w:t>
      </w:r>
    </w:p>
    <w:p w:rsidR="008B10B2" w:rsidRPr="00A72DA3" w:rsidRDefault="007A1DE3" w:rsidP="00370785">
      <w:pPr>
        <w:pStyle w:val="af7"/>
        <w:numPr>
          <w:ilvl w:val="0"/>
          <w:numId w:val="16"/>
        </w:numPr>
        <w:tabs>
          <w:tab w:val="left" w:pos="2067"/>
        </w:tabs>
        <w:spacing w:line="560" w:lineRule="exact"/>
        <w:ind w:firstLineChars="0"/>
        <w:rPr>
          <w:rFonts w:ascii="仿宋_GB2312" w:eastAsia="仿宋_GB2312" w:hAnsi="微软雅黑"/>
          <w:sz w:val="28"/>
          <w:szCs w:val="28"/>
        </w:rPr>
      </w:pPr>
      <w:r w:rsidRPr="00A72DA3">
        <w:rPr>
          <w:rFonts w:ascii="仿宋_GB2312" w:eastAsia="仿宋_GB2312" w:hAnsi="微软雅黑" w:hint="eastAsia"/>
          <w:bCs/>
          <w:sz w:val="28"/>
          <w:szCs w:val="28"/>
        </w:rPr>
        <w:t>将按照“表5：虚拟主机信息表”生成的虚拟主机加入到skillschina.com域环境；</w:t>
      </w:r>
    </w:p>
    <w:p w:rsidR="008B10B2" w:rsidRPr="00A72DA3" w:rsidRDefault="007A1DE3" w:rsidP="00370785">
      <w:pPr>
        <w:pStyle w:val="af7"/>
        <w:numPr>
          <w:ilvl w:val="0"/>
          <w:numId w:val="16"/>
        </w:numPr>
        <w:spacing w:line="560" w:lineRule="exact"/>
        <w:ind w:firstLineChars="0"/>
        <w:rPr>
          <w:rFonts w:ascii="仿宋_GB2312" w:eastAsia="仿宋_GB2312" w:hAnsi="微软雅黑"/>
          <w:sz w:val="28"/>
          <w:szCs w:val="28"/>
        </w:rPr>
      </w:pPr>
      <w:r w:rsidRPr="00A72DA3">
        <w:rPr>
          <w:rFonts w:ascii="仿宋_GB2312" w:eastAsia="仿宋_GB2312" w:hAnsi="微软雅黑" w:hint="eastAsia"/>
          <w:sz w:val="28"/>
          <w:szCs w:val="28"/>
        </w:rPr>
        <w:t>在云主机1和云主机2完成域控制器的滚动升级</w:t>
      </w:r>
    </w:p>
    <w:p w:rsidR="008B10B2" w:rsidRPr="00A72DA3" w:rsidRDefault="007A1DE3" w:rsidP="00370785">
      <w:pPr>
        <w:pStyle w:val="af7"/>
        <w:numPr>
          <w:ilvl w:val="0"/>
          <w:numId w:val="17"/>
        </w:numPr>
        <w:spacing w:line="560" w:lineRule="exact"/>
        <w:ind w:left="851" w:firstLineChars="0" w:hanging="851"/>
        <w:rPr>
          <w:rFonts w:ascii="仿宋_GB2312" w:eastAsia="仿宋_GB2312" w:hAnsi="微软雅黑"/>
          <w:sz w:val="28"/>
          <w:szCs w:val="28"/>
        </w:rPr>
      </w:pPr>
      <w:r w:rsidRPr="00A72DA3">
        <w:rPr>
          <w:rFonts w:ascii="仿宋_GB2312" w:eastAsia="仿宋_GB2312" w:hAnsi="微软雅黑" w:hint="eastAsia"/>
          <w:sz w:val="28"/>
          <w:szCs w:val="28"/>
        </w:rPr>
        <w:t>将标识为“服务器1”的服务器启动，对其进行滚动升级，将原来skillschina.com域的域控制器“服务器1”升级到新安装的Windows Server 2012 R2服务器</w:t>
      </w:r>
      <w:proofErr w:type="gramStart"/>
      <w:r w:rsidRPr="00A72DA3">
        <w:rPr>
          <w:rFonts w:ascii="仿宋_GB2312" w:eastAsia="仿宋_GB2312" w:hAnsi="微软雅黑" w:hint="eastAsia"/>
          <w:sz w:val="28"/>
          <w:szCs w:val="28"/>
        </w:rPr>
        <w:t>“</w:t>
      </w:r>
      <w:proofErr w:type="gramEnd"/>
      <w:r w:rsidRPr="00A72DA3">
        <w:rPr>
          <w:rFonts w:ascii="仿宋_GB2312" w:eastAsia="仿宋_GB2312" w:hAnsi="微软雅黑" w:hint="eastAsia"/>
          <w:sz w:val="28"/>
          <w:szCs w:val="28"/>
        </w:rPr>
        <w:t>云主机1“，在迁移域控制器的时候如果出现错误提示，请查找原因并进行排错，最终完成升级（如果无法解决问题，可直接将云主机1作为域控制器）；</w:t>
      </w:r>
    </w:p>
    <w:p w:rsidR="008B10B2" w:rsidRPr="00A72DA3" w:rsidRDefault="007A1DE3" w:rsidP="00370785">
      <w:pPr>
        <w:pStyle w:val="af7"/>
        <w:numPr>
          <w:ilvl w:val="0"/>
          <w:numId w:val="17"/>
        </w:numPr>
        <w:spacing w:line="560" w:lineRule="exact"/>
        <w:ind w:left="851" w:firstLineChars="0" w:hanging="851"/>
        <w:rPr>
          <w:rFonts w:ascii="仿宋_GB2312" w:eastAsia="仿宋_GB2312" w:hAnsi="微软雅黑"/>
          <w:sz w:val="28"/>
          <w:szCs w:val="28"/>
        </w:rPr>
      </w:pPr>
      <w:r w:rsidRPr="00A72DA3">
        <w:rPr>
          <w:rFonts w:ascii="仿宋_GB2312" w:eastAsia="仿宋_GB2312" w:hAnsi="微软雅黑" w:hint="eastAsia"/>
          <w:sz w:val="28"/>
          <w:szCs w:val="28"/>
        </w:rPr>
        <w:t>将云主机2的服务器升级成skillschina.com域的</w:t>
      </w:r>
      <w:proofErr w:type="gramStart"/>
      <w:r w:rsidRPr="00A72DA3">
        <w:rPr>
          <w:rFonts w:ascii="仿宋_GB2312" w:eastAsia="仿宋_GB2312" w:hAnsi="微软雅黑" w:hint="eastAsia"/>
          <w:sz w:val="28"/>
          <w:szCs w:val="28"/>
        </w:rPr>
        <w:t>的</w:t>
      </w:r>
      <w:proofErr w:type="gramEnd"/>
      <w:r w:rsidRPr="00A72DA3">
        <w:rPr>
          <w:rFonts w:ascii="仿宋_GB2312" w:eastAsia="仿宋_GB2312" w:hAnsi="微软雅黑" w:hint="eastAsia"/>
          <w:sz w:val="28"/>
          <w:szCs w:val="28"/>
        </w:rPr>
        <w:t>辅助域控</w:t>
      </w:r>
      <w:r w:rsidRPr="00A72DA3">
        <w:rPr>
          <w:rFonts w:ascii="仿宋_GB2312" w:eastAsia="仿宋_GB2312" w:hAnsi="微软雅黑" w:hint="eastAsia"/>
          <w:sz w:val="28"/>
          <w:szCs w:val="28"/>
        </w:rPr>
        <w:lastRenderedPageBreak/>
        <w:t>制器；</w:t>
      </w:r>
    </w:p>
    <w:p w:rsidR="008B10B2" w:rsidRPr="00A72DA3" w:rsidRDefault="007A1DE3" w:rsidP="00370785">
      <w:pPr>
        <w:pStyle w:val="af7"/>
        <w:numPr>
          <w:ilvl w:val="0"/>
          <w:numId w:val="16"/>
        </w:numPr>
        <w:spacing w:line="560" w:lineRule="exact"/>
        <w:ind w:firstLineChars="0"/>
        <w:rPr>
          <w:rFonts w:ascii="仿宋_GB2312" w:eastAsia="仿宋_GB2312" w:hAnsi="微软雅黑"/>
          <w:sz w:val="28"/>
          <w:szCs w:val="28"/>
        </w:rPr>
      </w:pPr>
      <w:r w:rsidRPr="00A72DA3">
        <w:rPr>
          <w:rFonts w:ascii="仿宋_GB2312" w:eastAsia="仿宋_GB2312" w:hAnsi="微软雅黑" w:hint="eastAsia"/>
          <w:sz w:val="28"/>
          <w:szCs w:val="28"/>
        </w:rPr>
        <w:t>在云主机1中完成域控制器及CA服务器的部署</w:t>
      </w:r>
    </w:p>
    <w:p w:rsidR="008B10B2" w:rsidRPr="00A72DA3" w:rsidRDefault="007A1DE3" w:rsidP="00370785">
      <w:pPr>
        <w:pStyle w:val="af7"/>
        <w:numPr>
          <w:ilvl w:val="0"/>
          <w:numId w:val="18"/>
        </w:numPr>
        <w:spacing w:line="560" w:lineRule="exact"/>
        <w:ind w:left="851" w:firstLineChars="0" w:hanging="851"/>
        <w:rPr>
          <w:rFonts w:ascii="仿宋_GB2312" w:eastAsia="仿宋_GB2312" w:hAnsi="微软雅黑"/>
          <w:sz w:val="28"/>
          <w:szCs w:val="28"/>
        </w:rPr>
      </w:pPr>
      <w:r w:rsidRPr="00A72DA3">
        <w:rPr>
          <w:rFonts w:ascii="仿宋_GB2312" w:eastAsia="仿宋_GB2312" w:hAnsi="微软雅黑" w:hint="eastAsia"/>
          <w:sz w:val="28"/>
          <w:szCs w:val="28"/>
        </w:rPr>
        <w:t xml:space="preserve">安装证书服务，设置为企业根，有效期为5年，为企业内部自动回复证书申请； </w:t>
      </w:r>
    </w:p>
    <w:p w:rsidR="008B10B2" w:rsidRPr="00A72DA3" w:rsidRDefault="007A1DE3" w:rsidP="00370785">
      <w:pPr>
        <w:pStyle w:val="af7"/>
        <w:numPr>
          <w:ilvl w:val="0"/>
          <w:numId w:val="18"/>
        </w:numPr>
        <w:spacing w:line="560" w:lineRule="exact"/>
        <w:ind w:left="851" w:firstLineChars="0" w:hanging="851"/>
        <w:rPr>
          <w:rFonts w:ascii="仿宋_GB2312" w:eastAsia="仿宋_GB2312" w:hAnsi="微软雅黑"/>
          <w:sz w:val="28"/>
          <w:szCs w:val="28"/>
        </w:rPr>
      </w:pPr>
      <w:r w:rsidRPr="00A72DA3">
        <w:rPr>
          <w:rFonts w:ascii="仿宋_GB2312" w:eastAsia="仿宋_GB2312" w:hAnsi="微软雅黑" w:hint="eastAsia"/>
          <w:sz w:val="28"/>
          <w:szCs w:val="28"/>
        </w:rPr>
        <w:t>创建3个用户组，组</w:t>
      </w:r>
      <w:proofErr w:type="gramStart"/>
      <w:r w:rsidRPr="00A72DA3">
        <w:rPr>
          <w:rFonts w:ascii="仿宋_GB2312" w:eastAsia="仿宋_GB2312" w:hAnsi="微软雅黑" w:hint="eastAsia"/>
          <w:sz w:val="28"/>
          <w:szCs w:val="28"/>
        </w:rPr>
        <w:t>名采用</w:t>
      </w:r>
      <w:proofErr w:type="gramEnd"/>
      <w:r w:rsidRPr="00A72DA3">
        <w:rPr>
          <w:rFonts w:ascii="仿宋_GB2312" w:eastAsia="仿宋_GB2312" w:hAnsi="微软雅黑" w:hint="eastAsia"/>
          <w:sz w:val="28"/>
          <w:szCs w:val="28"/>
        </w:rPr>
        <w:t>对应部门名称的中文全拼命名，每个部门</w:t>
      </w:r>
      <w:proofErr w:type="gramStart"/>
      <w:r w:rsidRPr="00A72DA3">
        <w:rPr>
          <w:rFonts w:ascii="仿宋_GB2312" w:eastAsia="仿宋_GB2312" w:hAnsi="微软雅黑" w:hint="eastAsia"/>
          <w:sz w:val="28"/>
          <w:szCs w:val="28"/>
        </w:rPr>
        <w:t>都创建</w:t>
      </w:r>
      <w:proofErr w:type="gramEnd"/>
      <w:r w:rsidRPr="00A72DA3">
        <w:rPr>
          <w:rFonts w:ascii="仿宋_GB2312" w:eastAsia="仿宋_GB2312" w:hAnsi="微软雅黑" w:hint="eastAsia"/>
          <w:sz w:val="28"/>
          <w:szCs w:val="28"/>
        </w:rPr>
        <w:t xml:space="preserve">2个用户，行政部用户：adm1~ adm2、营销部用户：sale1~sale2、技术部用户：sys1~sys2，所有用户不能修改其用户口令，并要求用户只能在上班时间可以登录（每周一至周五9:00~18:00）； </w:t>
      </w:r>
    </w:p>
    <w:p w:rsidR="008B10B2" w:rsidRPr="00A72DA3" w:rsidRDefault="007A1DE3" w:rsidP="00370785">
      <w:pPr>
        <w:pStyle w:val="af7"/>
        <w:numPr>
          <w:ilvl w:val="0"/>
          <w:numId w:val="18"/>
        </w:numPr>
        <w:spacing w:line="560" w:lineRule="exact"/>
        <w:ind w:left="851" w:firstLineChars="0" w:hanging="851"/>
        <w:rPr>
          <w:rFonts w:ascii="仿宋_GB2312" w:eastAsia="仿宋_GB2312" w:hAnsi="微软雅黑"/>
          <w:sz w:val="28"/>
          <w:szCs w:val="28"/>
        </w:rPr>
      </w:pPr>
      <w:r w:rsidRPr="00A72DA3">
        <w:rPr>
          <w:rFonts w:ascii="仿宋_GB2312" w:eastAsia="仿宋_GB2312" w:hAnsi="微软雅黑" w:hint="eastAsia"/>
          <w:sz w:val="28"/>
          <w:szCs w:val="28"/>
        </w:rPr>
        <w:t>在云主机2中完成存储池及iSCSI存储的部署</w:t>
      </w:r>
    </w:p>
    <w:p w:rsidR="008B10B2" w:rsidRPr="00A72DA3" w:rsidRDefault="007A1DE3" w:rsidP="00370785">
      <w:pPr>
        <w:pStyle w:val="af7"/>
        <w:numPr>
          <w:ilvl w:val="0"/>
          <w:numId w:val="18"/>
        </w:numPr>
        <w:spacing w:line="560" w:lineRule="exact"/>
        <w:ind w:left="851" w:firstLineChars="0" w:hanging="851"/>
        <w:rPr>
          <w:rFonts w:ascii="仿宋_GB2312" w:eastAsia="仿宋_GB2312" w:hAnsi="微软雅黑"/>
          <w:sz w:val="28"/>
          <w:szCs w:val="28"/>
        </w:rPr>
      </w:pPr>
      <w:r w:rsidRPr="00A72DA3">
        <w:rPr>
          <w:rFonts w:ascii="仿宋_GB2312" w:eastAsia="仿宋_GB2312" w:hAnsi="微软雅黑" w:hint="eastAsia"/>
          <w:sz w:val="28"/>
          <w:szCs w:val="28"/>
        </w:rPr>
        <w:t>添加三块SCSI虚拟硬盘，其每块硬盘的大小为10G，将三块硬盘配置为跨区卷，对应磁盘盘符为E:\ ，在E盘开启数据删除重复功能，排除扩展名为.xlsx,.txt的文件；</w:t>
      </w:r>
    </w:p>
    <w:p w:rsidR="008B10B2" w:rsidRPr="00A72DA3" w:rsidRDefault="007A1DE3" w:rsidP="00370785">
      <w:pPr>
        <w:pStyle w:val="af7"/>
        <w:numPr>
          <w:ilvl w:val="0"/>
          <w:numId w:val="18"/>
        </w:numPr>
        <w:spacing w:line="560" w:lineRule="exact"/>
        <w:ind w:left="851" w:firstLineChars="0" w:hanging="851"/>
        <w:rPr>
          <w:rFonts w:ascii="仿宋_GB2312" w:eastAsia="仿宋_GB2312" w:hAnsi="微软雅黑"/>
          <w:sz w:val="28"/>
          <w:szCs w:val="28"/>
        </w:rPr>
      </w:pPr>
      <w:r w:rsidRPr="00A72DA3">
        <w:rPr>
          <w:rFonts w:ascii="仿宋_GB2312" w:eastAsia="仿宋_GB2312" w:hAnsi="微软雅黑" w:hint="eastAsia"/>
          <w:sz w:val="28"/>
          <w:szCs w:val="28"/>
        </w:rPr>
        <w:t xml:space="preserve">安装iSCSI目标服务器和存储多路径，并新建iSCSI虚拟磁盘，存储位置为E:\；虚拟磁盘名称分别为Quorum和Files，大小分别为512M和5G，访问服务器为云主机4和云主机5； </w:t>
      </w:r>
    </w:p>
    <w:p w:rsidR="008B10B2" w:rsidRPr="00A72DA3" w:rsidRDefault="007A1DE3" w:rsidP="00370785">
      <w:pPr>
        <w:pStyle w:val="af7"/>
        <w:numPr>
          <w:ilvl w:val="0"/>
          <w:numId w:val="16"/>
        </w:numPr>
        <w:tabs>
          <w:tab w:val="left" w:pos="2067"/>
        </w:tabs>
        <w:spacing w:line="560" w:lineRule="exact"/>
        <w:ind w:firstLineChars="0"/>
        <w:rPr>
          <w:rFonts w:ascii="仿宋_GB2312" w:eastAsia="仿宋_GB2312" w:hAnsi="微软雅黑"/>
          <w:sz w:val="28"/>
          <w:szCs w:val="28"/>
        </w:rPr>
      </w:pPr>
      <w:r w:rsidRPr="00A72DA3">
        <w:rPr>
          <w:rFonts w:ascii="仿宋_GB2312" w:eastAsia="仿宋_GB2312" w:hAnsi="微软雅黑" w:hint="eastAsia"/>
          <w:sz w:val="28"/>
          <w:szCs w:val="28"/>
        </w:rPr>
        <w:t>在云主机2中完成NFS服务和DFS服务的部署</w:t>
      </w:r>
    </w:p>
    <w:p w:rsidR="008B10B2" w:rsidRPr="00A72DA3" w:rsidRDefault="007A1DE3" w:rsidP="00370785">
      <w:pPr>
        <w:pStyle w:val="af7"/>
        <w:numPr>
          <w:ilvl w:val="0"/>
          <w:numId w:val="19"/>
        </w:numPr>
        <w:spacing w:line="560" w:lineRule="exact"/>
        <w:ind w:left="851" w:firstLineChars="0" w:hanging="851"/>
        <w:rPr>
          <w:rFonts w:ascii="仿宋_GB2312" w:eastAsia="仿宋_GB2312" w:hAnsi="微软雅黑"/>
          <w:sz w:val="28"/>
          <w:szCs w:val="28"/>
        </w:rPr>
      </w:pPr>
      <w:r w:rsidRPr="00A72DA3">
        <w:rPr>
          <w:rFonts w:ascii="仿宋_GB2312" w:eastAsia="仿宋_GB2312" w:hAnsi="微软雅黑" w:hint="eastAsia"/>
          <w:sz w:val="28"/>
          <w:szCs w:val="28"/>
        </w:rPr>
        <w:t>安装NFS服务，共享目录为E:\nfsroot，配置用户名映射，将云主机10的root用户映射为administrator的权限，可以</w:t>
      </w:r>
      <w:proofErr w:type="gramStart"/>
      <w:r w:rsidRPr="00A72DA3">
        <w:rPr>
          <w:rFonts w:ascii="仿宋_GB2312" w:eastAsia="仿宋_GB2312" w:hAnsi="微软雅黑" w:hint="eastAsia"/>
          <w:sz w:val="28"/>
          <w:szCs w:val="28"/>
        </w:rPr>
        <w:t>完全访问</w:t>
      </w:r>
      <w:proofErr w:type="gramEnd"/>
      <w:r w:rsidRPr="00A72DA3">
        <w:rPr>
          <w:rFonts w:ascii="仿宋_GB2312" w:eastAsia="仿宋_GB2312" w:hAnsi="微软雅黑" w:hint="eastAsia"/>
          <w:sz w:val="28"/>
          <w:szCs w:val="28"/>
        </w:rPr>
        <w:t xml:space="preserve">NFS共享目录； </w:t>
      </w:r>
    </w:p>
    <w:p w:rsidR="008B10B2" w:rsidRPr="00A72DA3" w:rsidRDefault="007A1DE3" w:rsidP="00370785">
      <w:pPr>
        <w:pStyle w:val="af7"/>
        <w:numPr>
          <w:ilvl w:val="0"/>
          <w:numId w:val="19"/>
        </w:numPr>
        <w:spacing w:line="560" w:lineRule="exact"/>
        <w:ind w:left="851" w:firstLineChars="0" w:hanging="851"/>
        <w:rPr>
          <w:rFonts w:ascii="仿宋_GB2312" w:eastAsia="仿宋_GB2312" w:hAnsi="微软雅黑"/>
          <w:sz w:val="28"/>
          <w:szCs w:val="28"/>
        </w:rPr>
      </w:pPr>
      <w:r w:rsidRPr="00A72DA3">
        <w:rPr>
          <w:rFonts w:ascii="仿宋_GB2312" w:eastAsia="仿宋_GB2312" w:hAnsi="微软雅黑" w:hint="eastAsia"/>
          <w:sz w:val="28"/>
          <w:szCs w:val="28"/>
        </w:rPr>
        <w:t>配置DFS服务，实现两个服务器的内容保持同步，空间名称为DFSROOT，文件夹为E:\DFSroot，</w:t>
      </w:r>
      <w:proofErr w:type="gramStart"/>
      <w:r w:rsidRPr="00A72DA3">
        <w:rPr>
          <w:rFonts w:ascii="仿宋_GB2312" w:eastAsia="仿宋_GB2312" w:hAnsi="微软雅黑" w:hint="eastAsia"/>
          <w:sz w:val="28"/>
          <w:szCs w:val="28"/>
        </w:rPr>
        <w:t>复制组</w:t>
      </w:r>
      <w:proofErr w:type="gramEnd"/>
      <w:r w:rsidRPr="00A72DA3">
        <w:rPr>
          <w:rFonts w:ascii="仿宋_GB2312" w:eastAsia="仿宋_GB2312" w:hAnsi="微软雅黑" w:hint="eastAsia"/>
          <w:sz w:val="28"/>
          <w:szCs w:val="28"/>
        </w:rPr>
        <w:t xml:space="preserve">为ftp-backup，设置复制在周六和周日带宽为完整，周一至周五带宽为64M； </w:t>
      </w:r>
    </w:p>
    <w:p w:rsidR="008B10B2" w:rsidRPr="00A72DA3" w:rsidRDefault="007A1DE3" w:rsidP="00370785">
      <w:pPr>
        <w:pStyle w:val="af7"/>
        <w:numPr>
          <w:ilvl w:val="0"/>
          <w:numId w:val="16"/>
        </w:numPr>
        <w:spacing w:line="560" w:lineRule="exact"/>
        <w:ind w:firstLineChars="0"/>
        <w:rPr>
          <w:rFonts w:ascii="仿宋_GB2312" w:eastAsia="仿宋_GB2312" w:hAnsi="微软雅黑"/>
          <w:sz w:val="28"/>
          <w:szCs w:val="28"/>
        </w:rPr>
      </w:pPr>
      <w:r w:rsidRPr="00A72DA3">
        <w:rPr>
          <w:rFonts w:ascii="仿宋_GB2312" w:eastAsia="仿宋_GB2312" w:hAnsi="微软雅黑" w:hint="eastAsia"/>
          <w:sz w:val="28"/>
          <w:szCs w:val="28"/>
        </w:rPr>
        <w:t>在云主机4中完成故障转移群集服务器的部署</w:t>
      </w:r>
    </w:p>
    <w:p w:rsidR="008B10B2" w:rsidRPr="00A72DA3" w:rsidRDefault="007A1DE3" w:rsidP="00370785">
      <w:pPr>
        <w:pStyle w:val="af7"/>
        <w:numPr>
          <w:ilvl w:val="0"/>
          <w:numId w:val="20"/>
        </w:numPr>
        <w:spacing w:line="560" w:lineRule="exact"/>
        <w:ind w:left="851" w:firstLineChars="0" w:hanging="851"/>
        <w:rPr>
          <w:rFonts w:ascii="仿宋_GB2312" w:eastAsia="仿宋_GB2312" w:hAnsi="微软雅黑"/>
          <w:sz w:val="28"/>
          <w:szCs w:val="28"/>
        </w:rPr>
      </w:pPr>
      <w:r w:rsidRPr="00A72DA3">
        <w:rPr>
          <w:rFonts w:ascii="仿宋_GB2312" w:eastAsia="仿宋_GB2312" w:hAnsi="微软雅黑" w:hint="eastAsia"/>
          <w:sz w:val="28"/>
          <w:szCs w:val="28"/>
        </w:rPr>
        <w:t>添加安装三块网卡，第一块网卡和第二块网卡为提供MPIO网卡，</w:t>
      </w:r>
      <w:r w:rsidRPr="00A72DA3">
        <w:rPr>
          <w:rFonts w:ascii="仿宋_GB2312" w:eastAsia="仿宋_GB2312" w:hAnsi="微软雅黑" w:hint="eastAsia"/>
          <w:sz w:val="28"/>
          <w:szCs w:val="28"/>
        </w:rPr>
        <w:lastRenderedPageBreak/>
        <w:t xml:space="preserve">第三块网卡为心跳线网卡； </w:t>
      </w:r>
    </w:p>
    <w:p w:rsidR="008B10B2" w:rsidRPr="00A72DA3" w:rsidRDefault="007A1DE3" w:rsidP="00370785">
      <w:pPr>
        <w:pStyle w:val="af7"/>
        <w:numPr>
          <w:ilvl w:val="0"/>
          <w:numId w:val="20"/>
        </w:numPr>
        <w:spacing w:line="560" w:lineRule="exact"/>
        <w:ind w:left="851" w:firstLineChars="0" w:hanging="851"/>
        <w:rPr>
          <w:rFonts w:ascii="仿宋_GB2312" w:eastAsia="仿宋_GB2312" w:hAnsi="微软雅黑"/>
          <w:sz w:val="28"/>
          <w:szCs w:val="28"/>
        </w:rPr>
      </w:pPr>
      <w:r w:rsidRPr="00A72DA3">
        <w:rPr>
          <w:rFonts w:ascii="仿宋_GB2312" w:eastAsia="仿宋_GB2312" w:hAnsi="微软雅黑" w:hint="eastAsia"/>
          <w:sz w:val="28"/>
          <w:szCs w:val="28"/>
        </w:rPr>
        <w:t xml:space="preserve">安装故障转移群集功能、文件服务器功能和存储多路径功能，在存储多路径功能的属性中，添加对iSCSI设备的支持； </w:t>
      </w:r>
    </w:p>
    <w:p w:rsidR="008B10B2" w:rsidRPr="00A72DA3" w:rsidRDefault="007A1DE3" w:rsidP="00370785">
      <w:pPr>
        <w:pStyle w:val="af7"/>
        <w:numPr>
          <w:ilvl w:val="0"/>
          <w:numId w:val="20"/>
        </w:numPr>
        <w:spacing w:line="560" w:lineRule="exact"/>
        <w:ind w:left="851" w:firstLineChars="0" w:hanging="851"/>
        <w:rPr>
          <w:rFonts w:ascii="仿宋_GB2312" w:eastAsia="仿宋_GB2312" w:hAnsi="微软雅黑"/>
          <w:sz w:val="28"/>
          <w:szCs w:val="28"/>
        </w:rPr>
      </w:pPr>
      <w:r w:rsidRPr="00A72DA3">
        <w:rPr>
          <w:rFonts w:ascii="仿宋_GB2312" w:eastAsia="仿宋_GB2312" w:hAnsi="微软雅黑" w:hint="eastAsia"/>
          <w:sz w:val="28"/>
          <w:szCs w:val="28"/>
        </w:rPr>
        <w:t>使用iSCSI发起程序连接云主机2的iSCSI虚拟磁盘Quorum和Files，实现对iSCSI虚拟磁盘Quorum和Files的存储多路径功能，并能正常访问。</w:t>
      </w:r>
    </w:p>
    <w:p w:rsidR="008B10B2" w:rsidRPr="00A72DA3" w:rsidRDefault="007A1DE3" w:rsidP="00370785">
      <w:pPr>
        <w:pStyle w:val="af7"/>
        <w:numPr>
          <w:ilvl w:val="0"/>
          <w:numId w:val="16"/>
        </w:numPr>
        <w:spacing w:line="560" w:lineRule="exact"/>
        <w:ind w:firstLineChars="0"/>
        <w:rPr>
          <w:rFonts w:ascii="仿宋_GB2312" w:eastAsia="仿宋_GB2312" w:hAnsi="微软雅黑"/>
          <w:sz w:val="28"/>
          <w:szCs w:val="28"/>
        </w:rPr>
      </w:pPr>
      <w:r w:rsidRPr="00A72DA3">
        <w:rPr>
          <w:rFonts w:ascii="仿宋_GB2312" w:eastAsia="仿宋_GB2312" w:hAnsi="微软雅黑" w:hint="eastAsia"/>
          <w:sz w:val="28"/>
          <w:szCs w:val="28"/>
        </w:rPr>
        <w:t>在云主机4中完成WEB服务器1的部署</w:t>
      </w:r>
    </w:p>
    <w:p w:rsidR="008B10B2" w:rsidRPr="00A72DA3" w:rsidRDefault="007A1DE3" w:rsidP="00370785">
      <w:pPr>
        <w:pStyle w:val="af7"/>
        <w:numPr>
          <w:ilvl w:val="0"/>
          <w:numId w:val="21"/>
        </w:numPr>
        <w:spacing w:line="560" w:lineRule="exact"/>
        <w:ind w:left="851" w:firstLineChars="0" w:hanging="851"/>
        <w:rPr>
          <w:rFonts w:ascii="仿宋_GB2312" w:eastAsia="仿宋_GB2312" w:hAnsi="微软雅黑"/>
          <w:sz w:val="28"/>
          <w:szCs w:val="28"/>
        </w:rPr>
      </w:pPr>
      <w:r w:rsidRPr="00A72DA3">
        <w:rPr>
          <w:rFonts w:ascii="仿宋_GB2312" w:eastAsia="仿宋_GB2312" w:hAnsi="微软雅黑" w:hint="eastAsia"/>
          <w:sz w:val="28"/>
          <w:szCs w:val="28"/>
        </w:rPr>
        <w:t xml:space="preserve">安装IIS组件，创建www.skillschina.com站点，在N:\MyShare文件夹内中创建名称为skillschina.asp的主页，主页显示内容“全国职业院校技能大赛网络搭建及比赛项目时间为：&lt;%=now()%&gt;”，同时只允许使用域名通过SSL加密访问； </w:t>
      </w:r>
    </w:p>
    <w:p w:rsidR="008B10B2" w:rsidRPr="00A72DA3" w:rsidRDefault="007A1DE3" w:rsidP="00370785">
      <w:pPr>
        <w:pStyle w:val="af7"/>
        <w:numPr>
          <w:ilvl w:val="0"/>
          <w:numId w:val="21"/>
        </w:numPr>
        <w:spacing w:line="560" w:lineRule="exact"/>
        <w:ind w:left="851" w:firstLineChars="0" w:hanging="851"/>
        <w:rPr>
          <w:rFonts w:ascii="仿宋_GB2312" w:eastAsia="仿宋_GB2312" w:hAnsi="微软雅黑"/>
          <w:sz w:val="28"/>
          <w:szCs w:val="28"/>
        </w:rPr>
      </w:pPr>
      <w:r w:rsidRPr="00A72DA3">
        <w:rPr>
          <w:rFonts w:ascii="仿宋_GB2312" w:eastAsia="仿宋_GB2312" w:hAnsi="微软雅黑" w:hint="eastAsia"/>
          <w:sz w:val="28"/>
          <w:szCs w:val="28"/>
        </w:rPr>
        <w:t>设置网站的最大连接数为1000，网站连接超时为60s，网站的带宽为1000KB/S；使用W3C记录日志，每天创建一个新的日志文件，使用当地时间作为日志文件名；日志只允许记录日期、时间、客户端IP地址、用户名、服务器IP地址、服务器端口号和方法；</w:t>
      </w:r>
    </w:p>
    <w:p w:rsidR="008B10B2" w:rsidRPr="00A72DA3" w:rsidRDefault="007A1DE3" w:rsidP="00370785">
      <w:pPr>
        <w:pStyle w:val="af7"/>
        <w:numPr>
          <w:ilvl w:val="0"/>
          <w:numId w:val="16"/>
        </w:numPr>
        <w:spacing w:line="560" w:lineRule="exact"/>
        <w:ind w:firstLineChars="0"/>
        <w:rPr>
          <w:rFonts w:ascii="仿宋_GB2312" w:eastAsia="仿宋_GB2312" w:hAnsi="微软雅黑"/>
          <w:sz w:val="28"/>
          <w:szCs w:val="28"/>
        </w:rPr>
      </w:pPr>
      <w:r w:rsidRPr="00A72DA3">
        <w:rPr>
          <w:rFonts w:ascii="仿宋_GB2312" w:eastAsia="仿宋_GB2312" w:hAnsi="微软雅黑" w:hint="eastAsia"/>
          <w:sz w:val="28"/>
          <w:szCs w:val="28"/>
        </w:rPr>
        <w:t>在云主机5中完成故障转移群集服务器的部署</w:t>
      </w:r>
    </w:p>
    <w:p w:rsidR="008B10B2" w:rsidRPr="00A72DA3" w:rsidRDefault="007A1DE3" w:rsidP="00370785">
      <w:pPr>
        <w:pStyle w:val="af7"/>
        <w:numPr>
          <w:ilvl w:val="0"/>
          <w:numId w:val="22"/>
        </w:numPr>
        <w:spacing w:line="560" w:lineRule="exact"/>
        <w:ind w:left="851" w:firstLineChars="0" w:hanging="851"/>
        <w:rPr>
          <w:rFonts w:ascii="仿宋_GB2312" w:eastAsia="仿宋_GB2312" w:hAnsi="微软雅黑"/>
          <w:sz w:val="28"/>
          <w:szCs w:val="28"/>
        </w:rPr>
      </w:pPr>
      <w:r w:rsidRPr="00A72DA3">
        <w:rPr>
          <w:rFonts w:ascii="仿宋_GB2312" w:eastAsia="仿宋_GB2312" w:hAnsi="微软雅黑" w:hint="eastAsia"/>
          <w:sz w:val="28"/>
          <w:szCs w:val="28"/>
        </w:rPr>
        <w:t xml:space="preserve">添加安装三块网卡，第一块网卡和第二块网卡为提供MPIO网卡，第三块网卡为心跳线网卡； </w:t>
      </w:r>
    </w:p>
    <w:p w:rsidR="008B10B2" w:rsidRPr="00A72DA3" w:rsidRDefault="007A1DE3" w:rsidP="00370785">
      <w:pPr>
        <w:pStyle w:val="af7"/>
        <w:numPr>
          <w:ilvl w:val="0"/>
          <w:numId w:val="22"/>
        </w:numPr>
        <w:spacing w:line="560" w:lineRule="exact"/>
        <w:ind w:left="851" w:firstLineChars="0" w:hanging="851"/>
        <w:rPr>
          <w:rFonts w:ascii="仿宋_GB2312" w:eastAsia="仿宋_GB2312" w:hAnsi="微软雅黑"/>
          <w:sz w:val="28"/>
          <w:szCs w:val="28"/>
        </w:rPr>
      </w:pPr>
      <w:r w:rsidRPr="00A72DA3">
        <w:rPr>
          <w:rFonts w:ascii="仿宋_GB2312" w:eastAsia="仿宋_GB2312" w:hAnsi="微软雅黑" w:hint="eastAsia"/>
          <w:sz w:val="28"/>
          <w:szCs w:val="28"/>
        </w:rPr>
        <w:t>安装故障转移群集功能和存储多路径功能，在存储多路径功能的属性中，添加对iSCSI设备的支持；</w:t>
      </w:r>
    </w:p>
    <w:p w:rsidR="008B10B2" w:rsidRPr="00A72DA3" w:rsidRDefault="007A1DE3" w:rsidP="00370785">
      <w:pPr>
        <w:pStyle w:val="af7"/>
        <w:numPr>
          <w:ilvl w:val="0"/>
          <w:numId w:val="22"/>
        </w:numPr>
        <w:spacing w:line="560" w:lineRule="exact"/>
        <w:ind w:left="851" w:firstLineChars="0" w:hanging="851"/>
        <w:rPr>
          <w:rFonts w:ascii="仿宋_GB2312" w:eastAsia="仿宋_GB2312" w:hAnsi="微软雅黑"/>
          <w:sz w:val="28"/>
          <w:szCs w:val="28"/>
        </w:rPr>
      </w:pPr>
      <w:r w:rsidRPr="00A72DA3">
        <w:rPr>
          <w:rFonts w:ascii="仿宋_GB2312" w:eastAsia="仿宋_GB2312" w:hAnsi="微软雅黑" w:hint="eastAsia"/>
          <w:sz w:val="28"/>
          <w:szCs w:val="28"/>
        </w:rPr>
        <w:t>使用iSCSI发起程序连接云主机2的iSCSI虚拟磁盘Quorum和Files，实现对iSCSI虚拟磁盘Quorum和Files的存储多路径功能，并对Quorum和Files进行初始化和创建卷，设置驱动器号分别为M和N，完成格式化操作；</w:t>
      </w:r>
    </w:p>
    <w:p w:rsidR="008B10B2" w:rsidRPr="00A72DA3" w:rsidRDefault="007A1DE3" w:rsidP="00370785">
      <w:pPr>
        <w:pStyle w:val="af7"/>
        <w:numPr>
          <w:ilvl w:val="0"/>
          <w:numId w:val="22"/>
        </w:numPr>
        <w:spacing w:line="560" w:lineRule="exact"/>
        <w:ind w:left="851" w:firstLineChars="0" w:hanging="851"/>
        <w:rPr>
          <w:rFonts w:ascii="仿宋_GB2312" w:eastAsia="仿宋_GB2312" w:hAnsi="微软雅黑"/>
          <w:sz w:val="28"/>
          <w:szCs w:val="28"/>
        </w:rPr>
      </w:pPr>
      <w:r w:rsidRPr="00A72DA3">
        <w:rPr>
          <w:rFonts w:ascii="仿宋_GB2312" w:eastAsia="仿宋_GB2312" w:hAnsi="微软雅黑" w:hint="eastAsia"/>
          <w:sz w:val="28"/>
          <w:szCs w:val="28"/>
        </w:rPr>
        <w:lastRenderedPageBreak/>
        <w:t>在故障转移群集功能中，添加云主机4和云主机5服务器，并生成故障转移群集验证报告验证结果；</w:t>
      </w:r>
    </w:p>
    <w:p w:rsidR="008B10B2" w:rsidRPr="00A72DA3" w:rsidRDefault="007A1DE3" w:rsidP="00370785">
      <w:pPr>
        <w:pStyle w:val="af7"/>
        <w:numPr>
          <w:ilvl w:val="0"/>
          <w:numId w:val="22"/>
        </w:numPr>
        <w:spacing w:line="560" w:lineRule="exact"/>
        <w:ind w:left="851" w:firstLineChars="0" w:hanging="851"/>
        <w:rPr>
          <w:rFonts w:ascii="仿宋_GB2312" w:eastAsia="仿宋_GB2312" w:hAnsi="微软雅黑"/>
          <w:sz w:val="28"/>
          <w:szCs w:val="28"/>
        </w:rPr>
      </w:pPr>
      <w:r w:rsidRPr="00A72DA3">
        <w:rPr>
          <w:rFonts w:ascii="仿宋_GB2312" w:eastAsia="仿宋_GB2312" w:hAnsi="微软雅黑" w:hint="eastAsia"/>
          <w:sz w:val="28"/>
          <w:szCs w:val="28"/>
        </w:rPr>
        <w:t>创建故障转移群集，群集名称为：webcluster，IP网段为表3此云主机的第一个网段，地址为55;</w:t>
      </w:r>
    </w:p>
    <w:p w:rsidR="008B10B2" w:rsidRPr="00A72DA3" w:rsidRDefault="007A1DE3" w:rsidP="00370785">
      <w:pPr>
        <w:pStyle w:val="af7"/>
        <w:numPr>
          <w:ilvl w:val="0"/>
          <w:numId w:val="22"/>
        </w:numPr>
        <w:spacing w:line="560" w:lineRule="exact"/>
        <w:ind w:left="851" w:firstLineChars="0" w:hanging="851"/>
        <w:rPr>
          <w:rFonts w:ascii="仿宋_GB2312" w:eastAsia="仿宋_GB2312" w:hAnsi="微软雅黑"/>
          <w:sz w:val="28"/>
          <w:szCs w:val="28"/>
        </w:rPr>
      </w:pPr>
      <w:r w:rsidRPr="00A72DA3">
        <w:rPr>
          <w:rFonts w:ascii="仿宋_GB2312" w:eastAsia="仿宋_GB2312" w:hAnsi="微软雅黑" w:hint="eastAsia"/>
          <w:sz w:val="28"/>
          <w:szCs w:val="28"/>
        </w:rPr>
        <w:t>添加文件服务器功能和配置文件服务器角色，名称为：MyClusterFiles，IP地址最后一位为56，为MyClusterFiles添加共享文件夹，共享协议采用“SMB”，共享名称为MyShare，存储位置为N:\，共享权限采用管理员具有完全控制权限，其他用户具有读写权限，NTFS权限采用域管理员具有完全控制权限，</w:t>
      </w:r>
      <w:proofErr w:type="gramStart"/>
      <w:r w:rsidRPr="00A72DA3">
        <w:rPr>
          <w:rFonts w:ascii="仿宋_GB2312" w:eastAsia="仿宋_GB2312" w:hAnsi="微软雅黑" w:hint="eastAsia"/>
          <w:sz w:val="28"/>
          <w:szCs w:val="28"/>
        </w:rPr>
        <w:t>域其他</w:t>
      </w:r>
      <w:proofErr w:type="gramEnd"/>
      <w:r w:rsidRPr="00A72DA3">
        <w:rPr>
          <w:rFonts w:ascii="仿宋_GB2312" w:eastAsia="仿宋_GB2312" w:hAnsi="微软雅黑" w:hint="eastAsia"/>
          <w:sz w:val="28"/>
          <w:szCs w:val="28"/>
        </w:rPr>
        <w:t>用户具有修改权限；</w:t>
      </w:r>
    </w:p>
    <w:p w:rsidR="008B10B2" w:rsidRPr="00A72DA3" w:rsidRDefault="007A1DE3" w:rsidP="00370785">
      <w:pPr>
        <w:pStyle w:val="af7"/>
        <w:numPr>
          <w:ilvl w:val="0"/>
          <w:numId w:val="22"/>
        </w:numPr>
        <w:spacing w:line="560" w:lineRule="exact"/>
        <w:ind w:left="851" w:firstLineChars="0" w:hanging="851"/>
        <w:rPr>
          <w:rFonts w:ascii="仿宋_GB2312" w:eastAsia="仿宋_GB2312" w:hAnsi="微软雅黑"/>
          <w:sz w:val="28"/>
          <w:szCs w:val="28"/>
        </w:rPr>
      </w:pPr>
      <w:r w:rsidRPr="00A72DA3">
        <w:rPr>
          <w:rFonts w:ascii="仿宋_GB2312" w:eastAsia="仿宋_GB2312" w:hAnsi="微软雅黑" w:hint="eastAsia"/>
          <w:sz w:val="28"/>
          <w:szCs w:val="28"/>
        </w:rPr>
        <w:t>访问</w:t>
      </w:r>
      <w:hyperlink r:id="rId16" w:history="1">
        <w:r w:rsidRPr="00A72DA3">
          <w:rPr>
            <w:rFonts w:ascii="仿宋_GB2312" w:eastAsia="仿宋_GB2312" w:hAnsi="微软雅黑" w:hint="eastAsia"/>
            <w:sz w:val="28"/>
            <w:szCs w:val="28"/>
          </w:rPr>
          <w:t>www.skillschina.com</w:t>
        </w:r>
      </w:hyperlink>
      <w:r w:rsidRPr="00A72DA3">
        <w:rPr>
          <w:rFonts w:ascii="仿宋_GB2312" w:eastAsia="仿宋_GB2312" w:hAnsi="微软雅黑" w:hint="eastAsia"/>
          <w:sz w:val="28"/>
          <w:szCs w:val="28"/>
        </w:rPr>
        <w:t>站点，对</w:t>
      </w:r>
      <w:hyperlink r:id="rId17" w:history="1">
        <w:r w:rsidRPr="00A72DA3">
          <w:rPr>
            <w:rFonts w:ascii="仿宋_GB2312" w:eastAsia="仿宋_GB2312" w:hAnsi="微软雅黑" w:hint="eastAsia"/>
            <w:sz w:val="28"/>
            <w:szCs w:val="28"/>
          </w:rPr>
          <w:t>http://www.skillschina.com</w:t>
        </w:r>
      </w:hyperlink>
      <w:r w:rsidRPr="00A72DA3">
        <w:rPr>
          <w:rFonts w:ascii="仿宋_GB2312" w:eastAsia="仿宋_GB2312" w:hAnsi="微软雅黑" w:hint="eastAsia"/>
          <w:sz w:val="28"/>
          <w:szCs w:val="28"/>
        </w:rPr>
        <w:t>；http://webcluster的IP；对</w:t>
      </w:r>
      <w:hyperlink r:id="rId18" w:history="1">
        <w:r w:rsidRPr="00A72DA3">
          <w:rPr>
            <w:rFonts w:ascii="仿宋_GB2312" w:eastAsia="仿宋_GB2312" w:hAnsi="微软雅黑" w:hint="eastAsia"/>
            <w:sz w:val="28"/>
            <w:szCs w:val="28"/>
          </w:rPr>
          <w:t>https://www.skillschina.com</w:t>
        </w:r>
      </w:hyperlink>
      <w:r w:rsidRPr="00A72DA3">
        <w:rPr>
          <w:rFonts w:ascii="仿宋_GB2312" w:eastAsia="仿宋_GB2312" w:hAnsi="微软雅黑" w:hint="eastAsia"/>
          <w:sz w:val="28"/>
          <w:szCs w:val="28"/>
        </w:rPr>
        <w:t>；https://webcluster的IP进行测试；</w:t>
      </w:r>
    </w:p>
    <w:p w:rsidR="008B10B2" w:rsidRPr="00A72DA3" w:rsidRDefault="007A1DE3" w:rsidP="00370785">
      <w:pPr>
        <w:pStyle w:val="af7"/>
        <w:numPr>
          <w:ilvl w:val="0"/>
          <w:numId w:val="16"/>
        </w:numPr>
        <w:spacing w:line="560" w:lineRule="exact"/>
        <w:ind w:firstLineChars="0"/>
        <w:rPr>
          <w:rFonts w:ascii="仿宋_GB2312" w:eastAsia="仿宋_GB2312" w:hAnsi="微软雅黑"/>
          <w:sz w:val="28"/>
          <w:szCs w:val="28"/>
        </w:rPr>
      </w:pPr>
      <w:r w:rsidRPr="00A72DA3">
        <w:rPr>
          <w:rFonts w:ascii="仿宋_GB2312" w:eastAsia="仿宋_GB2312" w:hAnsi="微软雅黑" w:hint="eastAsia"/>
          <w:sz w:val="28"/>
          <w:szCs w:val="28"/>
        </w:rPr>
        <w:t>在云主机5中完成WEB服务器2的部署</w:t>
      </w:r>
    </w:p>
    <w:p w:rsidR="008B10B2" w:rsidRPr="00945E05" w:rsidRDefault="007A1DE3" w:rsidP="00945E05">
      <w:pPr>
        <w:spacing w:line="560" w:lineRule="exact"/>
        <w:ind w:firstLineChars="200" w:firstLine="560"/>
        <w:rPr>
          <w:rFonts w:ascii="仿宋_GB2312" w:eastAsia="仿宋_GB2312" w:hAnsi="微软雅黑"/>
          <w:sz w:val="28"/>
          <w:szCs w:val="28"/>
        </w:rPr>
      </w:pPr>
      <w:r w:rsidRPr="00945E05">
        <w:rPr>
          <w:rFonts w:ascii="仿宋_GB2312" w:eastAsia="仿宋_GB2312" w:hAnsi="微软雅黑" w:hint="eastAsia"/>
          <w:sz w:val="28"/>
          <w:szCs w:val="28"/>
        </w:rPr>
        <w:t>安装IIS组件，创建www.skillschina.com站点，在N:\MyShare文件夹内中创建名称为skillschina.asp的主页，主页显示内容“全国职业院校技能大赛网络搭建及比赛项目时间为：&lt;%=now()%&gt;”，同时只允许使用域名通过SSL加密访问；</w:t>
      </w:r>
    </w:p>
    <w:p w:rsidR="008B10B2" w:rsidRPr="00945E05" w:rsidRDefault="007A1DE3" w:rsidP="00945E05">
      <w:pPr>
        <w:spacing w:line="560" w:lineRule="exact"/>
        <w:ind w:firstLineChars="200" w:firstLine="560"/>
        <w:rPr>
          <w:rFonts w:ascii="仿宋_GB2312" w:eastAsia="仿宋_GB2312" w:hAnsi="微软雅黑"/>
          <w:sz w:val="28"/>
          <w:szCs w:val="28"/>
        </w:rPr>
      </w:pPr>
      <w:r w:rsidRPr="00945E05">
        <w:rPr>
          <w:rFonts w:ascii="仿宋_GB2312" w:eastAsia="仿宋_GB2312" w:hAnsi="微软雅黑" w:hint="eastAsia"/>
          <w:sz w:val="28"/>
          <w:szCs w:val="28"/>
        </w:rPr>
        <w:t xml:space="preserve">设置网站的最大连接数为1000，网站连接超时为60s，网站的带宽为1000KB/S；使用W3C记录日志，每天创建一个新的日志文件，使用当地时间作为日志文件名；日志只允许记录日期、时间、客户端IP地址、用户名、服务器IP地址、服务器端口号和方法； </w:t>
      </w:r>
    </w:p>
    <w:p w:rsidR="008B10B2" w:rsidRPr="00A72DA3" w:rsidRDefault="007A1DE3" w:rsidP="00370785">
      <w:pPr>
        <w:pStyle w:val="af7"/>
        <w:numPr>
          <w:ilvl w:val="0"/>
          <w:numId w:val="16"/>
        </w:numPr>
        <w:tabs>
          <w:tab w:val="left" w:pos="2067"/>
        </w:tabs>
        <w:spacing w:line="560" w:lineRule="exact"/>
        <w:ind w:firstLineChars="0"/>
        <w:rPr>
          <w:rFonts w:ascii="仿宋_GB2312" w:eastAsia="仿宋_GB2312" w:hAnsi="微软雅黑"/>
          <w:sz w:val="28"/>
          <w:szCs w:val="28"/>
        </w:rPr>
      </w:pPr>
      <w:r w:rsidRPr="00A72DA3">
        <w:rPr>
          <w:rFonts w:ascii="仿宋_GB2312" w:eastAsia="仿宋_GB2312" w:hAnsi="微软雅黑" w:hint="eastAsia"/>
          <w:sz w:val="28"/>
          <w:szCs w:val="28"/>
        </w:rPr>
        <w:t>在云主机6中完成磁盘阵列的部署</w:t>
      </w:r>
    </w:p>
    <w:p w:rsidR="008B10B2" w:rsidRPr="00C0341E" w:rsidRDefault="007A1DE3" w:rsidP="00370785">
      <w:pPr>
        <w:pStyle w:val="af7"/>
        <w:numPr>
          <w:ilvl w:val="0"/>
          <w:numId w:val="23"/>
        </w:numPr>
        <w:spacing w:line="560" w:lineRule="exact"/>
        <w:ind w:left="851" w:firstLineChars="0" w:hanging="851"/>
        <w:rPr>
          <w:rFonts w:ascii="仿宋_GB2312" w:eastAsia="仿宋_GB2312" w:hAnsi="微软雅黑"/>
          <w:sz w:val="28"/>
          <w:szCs w:val="28"/>
        </w:rPr>
      </w:pPr>
      <w:r w:rsidRPr="00C0341E">
        <w:rPr>
          <w:rFonts w:ascii="仿宋_GB2312" w:eastAsia="仿宋_GB2312" w:hAnsi="微软雅黑" w:hint="eastAsia"/>
          <w:sz w:val="28"/>
          <w:szCs w:val="28"/>
        </w:rPr>
        <w:t>添加二块SCSI虚拟硬盘，其每块硬盘的大小为5G；并创建镜像</w:t>
      </w:r>
      <w:r w:rsidRPr="00C0341E">
        <w:rPr>
          <w:rFonts w:ascii="仿宋_GB2312" w:eastAsia="仿宋_GB2312" w:hAnsi="微软雅黑" w:hint="eastAsia"/>
          <w:sz w:val="28"/>
          <w:szCs w:val="28"/>
        </w:rPr>
        <w:lastRenderedPageBreak/>
        <w:t>卷盘符为E盘；</w:t>
      </w:r>
    </w:p>
    <w:p w:rsidR="008B10B2" w:rsidRPr="00C0341E" w:rsidRDefault="007A1DE3" w:rsidP="00370785">
      <w:pPr>
        <w:pStyle w:val="af7"/>
        <w:numPr>
          <w:ilvl w:val="0"/>
          <w:numId w:val="23"/>
        </w:numPr>
        <w:spacing w:line="560" w:lineRule="exact"/>
        <w:ind w:left="851" w:firstLineChars="0" w:hanging="851"/>
        <w:rPr>
          <w:rFonts w:ascii="仿宋_GB2312" w:eastAsia="仿宋_GB2312" w:hAnsi="微软雅黑"/>
          <w:sz w:val="28"/>
          <w:szCs w:val="28"/>
        </w:rPr>
      </w:pPr>
      <w:r w:rsidRPr="00C0341E">
        <w:rPr>
          <w:rFonts w:ascii="仿宋_GB2312" w:eastAsia="仿宋_GB2312" w:hAnsi="微软雅黑" w:hint="eastAsia"/>
          <w:sz w:val="28"/>
          <w:szCs w:val="28"/>
        </w:rPr>
        <w:t xml:space="preserve">在E盘上新建共享文件夹ftproot，只有技术部的员工具有完全控制权限； </w:t>
      </w:r>
    </w:p>
    <w:p w:rsidR="008B10B2" w:rsidRPr="00A72DA3" w:rsidRDefault="007A1DE3" w:rsidP="00370785">
      <w:pPr>
        <w:pStyle w:val="af7"/>
        <w:numPr>
          <w:ilvl w:val="0"/>
          <w:numId w:val="16"/>
        </w:numPr>
        <w:tabs>
          <w:tab w:val="left" w:pos="2067"/>
        </w:tabs>
        <w:spacing w:line="560" w:lineRule="exact"/>
        <w:ind w:firstLineChars="0"/>
        <w:rPr>
          <w:rFonts w:ascii="仿宋_GB2312" w:eastAsia="仿宋_GB2312" w:hAnsi="微软雅黑"/>
          <w:sz w:val="28"/>
          <w:szCs w:val="28"/>
        </w:rPr>
      </w:pPr>
      <w:r w:rsidRPr="00A72DA3">
        <w:rPr>
          <w:rFonts w:ascii="仿宋_GB2312" w:eastAsia="仿宋_GB2312" w:hAnsi="微软雅黑" w:hint="eastAsia"/>
          <w:sz w:val="28"/>
          <w:szCs w:val="28"/>
        </w:rPr>
        <w:t>在云主机6中完成FTPS服务和DFS服务的部署</w:t>
      </w:r>
    </w:p>
    <w:p w:rsidR="008B10B2" w:rsidRPr="00C0341E" w:rsidRDefault="007A1DE3" w:rsidP="00370785">
      <w:pPr>
        <w:pStyle w:val="af7"/>
        <w:numPr>
          <w:ilvl w:val="0"/>
          <w:numId w:val="24"/>
        </w:numPr>
        <w:spacing w:line="560" w:lineRule="exact"/>
        <w:ind w:left="851" w:firstLineChars="0" w:hanging="851"/>
        <w:rPr>
          <w:rFonts w:ascii="仿宋_GB2312" w:eastAsia="仿宋_GB2312" w:hAnsi="微软雅黑"/>
          <w:sz w:val="28"/>
          <w:szCs w:val="28"/>
        </w:rPr>
      </w:pPr>
      <w:r w:rsidRPr="00C0341E">
        <w:rPr>
          <w:rFonts w:ascii="仿宋_GB2312" w:eastAsia="仿宋_GB2312" w:hAnsi="微软雅黑" w:hint="eastAsia"/>
          <w:sz w:val="28"/>
          <w:szCs w:val="28"/>
        </w:rPr>
        <w:t>安装FTP服务，新建一个FTP站点：名称为：MyFTP，主目录为E:\ftproot，不允许匿名登录，FTP站点欢迎消息为：“欢迎访问网络搭建FTP服务器！”，并且用命令浏览文件时使用UNIX方式显示，日志文件记录到E:\ftproot\LogFiles目录下；</w:t>
      </w:r>
    </w:p>
    <w:p w:rsidR="008B10B2" w:rsidRPr="00C0341E" w:rsidRDefault="007A1DE3" w:rsidP="00370785">
      <w:pPr>
        <w:pStyle w:val="af7"/>
        <w:numPr>
          <w:ilvl w:val="0"/>
          <w:numId w:val="24"/>
        </w:numPr>
        <w:spacing w:line="560" w:lineRule="exact"/>
        <w:ind w:left="851" w:firstLineChars="0" w:hanging="851"/>
        <w:rPr>
          <w:rFonts w:ascii="仿宋_GB2312" w:eastAsia="仿宋_GB2312" w:hAnsi="微软雅黑"/>
          <w:sz w:val="28"/>
          <w:szCs w:val="28"/>
        </w:rPr>
      </w:pPr>
      <w:r w:rsidRPr="00C0341E">
        <w:rPr>
          <w:rFonts w:ascii="仿宋_GB2312" w:eastAsia="仿宋_GB2312" w:hAnsi="微软雅黑" w:hint="eastAsia"/>
          <w:sz w:val="28"/>
          <w:szCs w:val="28"/>
        </w:rPr>
        <w:t xml:space="preserve">通过适当技术实现域中的技术部员工sys1与sys2在登录MyFTP站点时，只能访问自己的子文件夹，并且是通过SSL进行安全的访问； </w:t>
      </w:r>
    </w:p>
    <w:p w:rsidR="008B10B2" w:rsidRPr="00C0341E" w:rsidRDefault="007A1DE3" w:rsidP="00370785">
      <w:pPr>
        <w:pStyle w:val="af7"/>
        <w:numPr>
          <w:ilvl w:val="0"/>
          <w:numId w:val="24"/>
        </w:numPr>
        <w:spacing w:line="560" w:lineRule="exact"/>
        <w:ind w:left="851" w:firstLineChars="0" w:hanging="851"/>
        <w:rPr>
          <w:rFonts w:ascii="仿宋_GB2312" w:eastAsia="仿宋_GB2312" w:hAnsi="微软雅黑"/>
          <w:sz w:val="28"/>
          <w:szCs w:val="28"/>
        </w:rPr>
      </w:pPr>
      <w:r w:rsidRPr="00C0341E">
        <w:rPr>
          <w:rFonts w:ascii="仿宋_GB2312" w:eastAsia="仿宋_GB2312" w:hAnsi="微软雅黑" w:hint="eastAsia"/>
          <w:sz w:val="28"/>
          <w:szCs w:val="28"/>
        </w:rPr>
        <w:t>配置DFS服务，实现两个服务器的内容保持同步，空间名称为DFSROOT，文件夹为E:\DFSroot，</w:t>
      </w:r>
      <w:proofErr w:type="gramStart"/>
      <w:r w:rsidRPr="00C0341E">
        <w:rPr>
          <w:rFonts w:ascii="仿宋_GB2312" w:eastAsia="仿宋_GB2312" w:hAnsi="微软雅黑" w:hint="eastAsia"/>
          <w:sz w:val="28"/>
          <w:szCs w:val="28"/>
        </w:rPr>
        <w:t>复制组</w:t>
      </w:r>
      <w:proofErr w:type="gramEnd"/>
      <w:r w:rsidRPr="00C0341E">
        <w:rPr>
          <w:rFonts w:ascii="仿宋_GB2312" w:eastAsia="仿宋_GB2312" w:hAnsi="微软雅黑" w:hint="eastAsia"/>
          <w:sz w:val="28"/>
          <w:szCs w:val="28"/>
        </w:rPr>
        <w:t xml:space="preserve">为ftp-backup，拓扑采用交错方式，设置复制在周六和周日带宽为完整，周一至周五带宽为64M； </w:t>
      </w:r>
    </w:p>
    <w:p w:rsidR="008B10B2" w:rsidRPr="00A72DA3" w:rsidRDefault="007A1DE3" w:rsidP="00370785">
      <w:pPr>
        <w:pStyle w:val="af7"/>
        <w:numPr>
          <w:ilvl w:val="0"/>
          <w:numId w:val="16"/>
        </w:numPr>
        <w:tabs>
          <w:tab w:val="left" w:pos="2067"/>
        </w:tabs>
        <w:spacing w:line="560" w:lineRule="exact"/>
        <w:ind w:firstLineChars="0"/>
        <w:rPr>
          <w:rFonts w:ascii="仿宋_GB2312" w:eastAsia="仿宋_GB2312" w:hAnsi="微软雅黑"/>
          <w:sz w:val="28"/>
          <w:szCs w:val="28"/>
        </w:rPr>
      </w:pPr>
      <w:r w:rsidRPr="00A72DA3">
        <w:rPr>
          <w:rFonts w:ascii="仿宋_GB2312" w:eastAsia="仿宋_GB2312" w:hAnsi="微软雅黑" w:hint="eastAsia"/>
          <w:sz w:val="28"/>
          <w:szCs w:val="28"/>
        </w:rPr>
        <w:t>在云主机3中完成辅助DNS服务的部署</w:t>
      </w:r>
    </w:p>
    <w:p w:rsidR="008B10B2" w:rsidRPr="00945E05" w:rsidRDefault="007A1DE3" w:rsidP="00945E05">
      <w:pPr>
        <w:spacing w:line="560" w:lineRule="exact"/>
        <w:ind w:firstLineChars="200" w:firstLine="560"/>
        <w:rPr>
          <w:rFonts w:ascii="仿宋_GB2312" w:eastAsia="仿宋_GB2312" w:hAnsi="微软雅黑"/>
          <w:sz w:val="28"/>
          <w:szCs w:val="28"/>
        </w:rPr>
      </w:pPr>
      <w:r w:rsidRPr="00945E05">
        <w:rPr>
          <w:rFonts w:ascii="仿宋_GB2312" w:eastAsia="仿宋_GB2312" w:hAnsi="微软雅黑" w:hint="eastAsia"/>
          <w:sz w:val="28"/>
          <w:szCs w:val="28"/>
        </w:rPr>
        <w:t>安装DNS服务，将云主机3服务器配置成skillschina.com的辅助DNS服务器；</w:t>
      </w:r>
    </w:p>
    <w:p w:rsidR="008B10B2" w:rsidRPr="00A72DA3" w:rsidRDefault="007A1DE3" w:rsidP="00370785">
      <w:pPr>
        <w:pStyle w:val="af7"/>
        <w:numPr>
          <w:ilvl w:val="0"/>
          <w:numId w:val="16"/>
        </w:numPr>
        <w:spacing w:line="560" w:lineRule="exact"/>
        <w:ind w:firstLineChars="0"/>
        <w:rPr>
          <w:rFonts w:ascii="仿宋_GB2312" w:eastAsia="仿宋_GB2312" w:hAnsi="微软雅黑"/>
          <w:sz w:val="28"/>
          <w:szCs w:val="28"/>
        </w:rPr>
      </w:pPr>
      <w:r w:rsidRPr="00A72DA3">
        <w:rPr>
          <w:rFonts w:ascii="仿宋_GB2312" w:eastAsia="仿宋_GB2312" w:hAnsi="微软雅黑" w:hint="eastAsia"/>
          <w:sz w:val="28"/>
          <w:szCs w:val="28"/>
        </w:rPr>
        <w:t>在云主机7中完成相关测试功能</w:t>
      </w:r>
    </w:p>
    <w:p w:rsidR="008B10B2" w:rsidRPr="00C0341E" w:rsidRDefault="007A1DE3" w:rsidP="00370785">
      <w:pPr>
        <w:pStyle w:val="af7"/>
        <w:numPr>
          <w:ilvl w:val="0"/>
          <w:numId w:val="25"/>
        </w:numPr>
        <w:spacing w:line="560" w:lineRule="exact"/>
        <w:ind w:left="851" w:firstLineChars="0" w:hanging="851"/>
        <w:jc w:val="left"/>
        <w:rPr>
          <w:rFonts w:ascii="仿宋_GB2312" w:eastAsia="仿宋_GB2312" w:hAnsi="微软雅黑"/>
          <w:color w:val="000000" w:themeColor="text1"/>
          <w:sz w:val="28"/>
          <w:szCs w:val="28"/>
        </w:rPr>
      </w:pPr>
      <w:r w:rsidRPr="00C0341E">
        <w:rPr>
          <w:rFonts w:ascii="仿宋_GB2312" w:eastAsia="仿宋_GB2312" w:hAnsi="微软雅黑" w:hint="eastAsia"/>
          <w:sz w:val="28"/>
          <w:szCs w:val="28"/>
        </w:rPr>
        <w:t>访问云主机11的http://</w:t>
      </w:r>
      <w:hyperlink r:id="rId19" w:history="1">
        <w:r w:rsidRPr="00C0341E">
          <w:rPr>
            <w:rFonts w:ascii="仿宋_GB2312" w:eastAsia="仿宋_GB2312" w:hAnsi="微软雅黑" w:hint="eastAsia"/>
            <w:sz w:val="28"/>
            <w:szCs w:val="28"/>
          </w:rPr>
          <w:t>www.netdj.net</w:t>
        </w:r>
      </w:hyperlink>
      <w:r w:rsidRPr="00C0341E">
        <w:rPr>
          <w:rFonts w:ascii="仿宋_GB2312" w:eastAsia="仿宋_GB2312" w:hAnsi="微软雅黑" w:hint="eastAsia"/>
          <w:sz w:val="28"/>
          <w:szCs w:val="28"/>
        </w:rPr>
        <w:t>；http://云主机11服务器IP；</w:t>
      </w:r>
      <w:r w:rsidRPr="00C0341E">
        <w:rPr>
          <w:rFonts w:ascii="仿宋_GB2312" w:eastAsia="仿宋_GB2312" w:hAnsi="微软雅黑" w:hint="eastAsia"/>
          <w:color w:val="000000" w:themeColor="text1"/>
          <w:sz w:val="28"/>
          <w:szCs w:val="28"/>
        </w:rPr>
        <w:t xml:space="preserve">https:// </w:t>
      </w:r>
      <w:hyperlink r:id="rId20" w:history="1">
        <w:r w:rsidRPr="00C0341E">
          <w:rPr>
            <w:rStyle w:val="af2"/>
            <w:rFonts w:ascii="仿宋_GB2312" w:eastAsia="仿宋_GB2312" w:hAnsi="微软雅黑" w:hint="eastAsia"/>
            <w:color w:val="000000" w:themeColor="text1"/>
            <w:sz w:val="28"/>
            <w:szCs w:val="28"/>
          </w:rPr>
          <w:t>www.netdj.net；https://</w:t>
        </w:r>
        <w:r w:rsidRPr="00C0341E">
          <w:rPr>
            <w:rFonts w:ascii="仿宋_GB2312" w:eastAsia="仿宋_GB2312" w:hAnsi="微软雅黑" w:hint="eastAsia"/>
            <w:sz w:val="28"/>
            <w:szCs w:val="28"/>
          </w:rPr>
          <w:t xml:space="preserve"> 云主机11服务器IP</w:t>
        </w:r>
      </w:hyperlink>
      <w:r w:rsidRPr="00C0341E">
        <w:rPr>
          <w:rStyle w:val="af2"/>
          <w:rFonts w:ascii="仿宋_GB2312" w:eastAsia="仿宋_GB2312" w:hAnsi="微软雅黑" w:hint="eastAsia"/>
          <w:color w:val="000000" w:themeColor="text1"/>
          <w:sz w:val="28"/>
          <w:szCs w:val="28"/>
        </w:rPr>
        <w:t>的</w:t>
      </w:r>
      <w:r w:rsidRPr="00C0341E">
        <w:rPr>
          <w:rFonts w:ascii="仿宋_GB2312" w:eastAsia="仿宋_GB2312" w:hAnsi="微软雅黑" w:hint="eastAsia"/>
          <w:color w:val="000000" w:themeColor="text1"/>
          <w:sz w:val="28"/>
          <w:szCs w:val="28"/>
        </w:rPr>
        <w:t>网站；</w:t>
      </w:r>
    </w:p>
    <w:p w:rsidR="008B10B2" w:rsidRPr="00C0341E" w:rsidRDefault="007A1DE3" w:rsidP="00370785">
      <w:pPr>
        <w:pStyle w:val="af7"/>
        <w:numPr>
          <w:ilvl w:val="0"/>
          <w:numId w:val="25"/>
        </w:numPr>
        <w:spacing w:line="560" w:lineRule="exact"/>
        <w:ind w:left="851" w:firstLineChars="0" w:hanging="851"/>
        <w:rPr>
          <w:rFonts w:ascii="仿宋_GB2312" w:eastAsia="仿宋_GB2312" w:hAnsi="微软雅黑"/>
          <w:sz w:val="28"/>
          <w:szCs w:val="28"/>
        </w:rPr>
      </w:pPr>
      <w:r w:rsidRPr="00C0341E">
        <w:rPr>
          <w:rFonts w:ascii="仿宋_GB2312" w:eastAsia="仿宋_GB2312" w:hAnsi="微软雅黑" w:hint="eastAsia"/>
          <w:sz w:val="28"/>
          <w:szCs w:val="28"/>
        </w:rPr>
        <w:t>对服务器8的</w:t>
      </w:r>
      <w:hyperlink r:id="rId21" w:history="1">
        <w:r w:rsidRPr="00C0341E">
          <w:rPr>
            <w:rFonts w:ascii="仿宋_GB2312" w:eastAsia="仿宋_GB2312" w:hAnsi="微软雅黑" w:hint="eastAsia"/>
            <w:sz w:val="28"/>
            <w:szCs w:val="28"/>
          </w:rPr>
          <w:t>www.netskills.net</w:t>
        </w:r>
      </w:hyperlink>
      <w:r w:rsidRPr="00C0341E">
        <w:rPr>
          <w:rFonts w:ascii="仿宋_GB2312" w:eastAsia="仿宋_GB2312" w:hAnsi="微软雅黑" w:hint="eastAsia"/>
          <w:sz w:val="28"/>
          <w:szCs w:val="28"/>
        </w:rPr>
        <w:t>站点进行测试；</w:t>
      </w:r>
    </w:p>
    <w:p w:rsidR="008B10B2" w:rsidRPr="00C0341E" w:rsidRDefault="007A1DE3" w:rsidP="00370785">
      <w:pPr>
        <w:pStyle w:val="af7"/>
        <w:numPr>
          <w:ilvl w:val="0"/>
          <w:numId w:val="25"/>
        </w:numPr>
        <w:spacing w:line="560" w:lineRule="exact"/>
        <w:ind w:left="851" w:firstLineChars="0" w:hanging="851"/>
        <w:rPr>
          <w:rFonts w:ascii="仿宋_GB2312" w:eastAsia="仿宋_GB2312" w:hAnsi="微软雅黑"/>
          <w:sz w:val="28"/>
          <w:szCs w:val="28"/>
        </w:rPr>
      </w:pPr>
      <w:r w:rsidRPr="00C0341E">
        <w:rPr>
          <w:rFonts w:ascii="仿宋_GB2312" w:eastAsia="仿宋_GB2312" w:hAnsi="微软雅黑" w:hint="eastAsia"/>
          <w:sz w:val="28"/>
          <w:szCs w:val="28"/>
        </w:rPr>
        <w:t>使用FileZilla（可从云主机1上复制）软件对云主机6服务器的ftps服务进行验证；</w:t>
      </w:r>
    </w:p>
    <w:p w:rsidR="008B10B2" w:rsidRPr="00C0341E" w:rsidRDefault="007A1DE3" w:rsidP="00370785">
      <w:pPr>
        <w:pStyle w:val="af7"/>
        <w:numPr>
          <w:ilvl w:val="0"/>
          <w:numId w:val="25"/>
        </w:numPr>
        <w:spacing w:line="560" w:lineRule="exact"/>
        <w:ind w:left="851" w:firstLineChars="0" w:hanging="851"/>
        <w:rPr>
          <w:rFonts w:ascii="仿宋_GB2312" w:eastAsia="仿宋_GB2312" w:hAnsi="微软雅黑"/>
          <w:sz w:val="28"/>
          <w:szCs w:val="28"/>
        </w:rPr>
      </w:pPr>
      <w:r w:rsidRPr="00C0341E">
        <w:rPr>
          <w:rFonts w:ascii="仿宋_GB2312" w:eastAsia="仿宋_GB2312" w:hAnsi="微软雅黑" w:hint="eastAsia"/>
          <w:sz w:val="28"/>
          <w:szCs w:val="28"/>
        </w:rPr>
        <w:lastRenderedPageBreak/>
        <w:t>使用FileZilla（可从云主机1上复制）软件对云主机9的ftps服务进行验证；</w:t>
      </w:r>
    </w:p>
    <w:p w:rsidR="008B10B2" w:rsidRPr="00C0341E" w:rsidRDefault="007A1DE3" w:rsidP="00370785">
      <w:pPr>
        <w:pStyle w:val="af7"/>
        <w:numPr>
          <w:ilvl w:val="0"/>
          <w:numId w:val="16"/>
        </w:numPr>
        <w:tabs>
          <w:tab w:val="left" w:pos="2067"/>
        </w:tabs>
        <w:spacing w:line="560" w:lineRule="exact"/>
        <w:ind w:firstLineChars="0"/>
        <w:rPr>
          <w:rFonts w:ascii="仿宋_GB2312" w:eastAsia="仿宋_GB2312" w:hAnsi="微软雅黑"/>
          <w:sz w:val="28"/>
          <w:szCs w:val="28"/>
        </w:rPr>
      </w:pPr>
      <w:r w:rsidRPr="00C0341E">
        <w:rPr>
          <w:rFonts w:ascii="仿宋_GB2312" w:eastAsia="仿宋_GB2312" w:hAnsi="微软雅黑" w:hint="eastAsia"/>
          <w:sz w:val="28"/>
          <w:szCs w:val="28"/>
        </w:rPr>
        <w:t>在PC1上完成如下操作:</w:t>
      </w:r>
    </w:p>
    <w:p w:rsidR="008B10B2" w:rsidRPr="00945E05" w:rsidRDefault="007A1DE3">
      <w:pPr>
        <w:spacing w:line="560" w:lineRule="exact"/>
        <w:ind w:left="480"/>
        <w:rPr>
          <w:rFonts w:ascii="仿宋_GB2312" w:eastAsia="仿宋_GB2312" w:hAnsi="微软雅黑"/>
          <w:sz w:val="28"/>
          <w:szCs w:val="28"/>
        </w:rPr>
      </w:pPr>
      <w:r w:rsidRPr="00945E05">
        <w:rPr>
          <w:rFonts w:ascii="仿宋_GB2312" w:eastAsia="仿宋_GB2312" w:hAnsi="微软雅黑" w:hint="eastAsia"/>
          <w:sz w:val="28"/>
          <w:szCs w:val="28"/>
        </w:rPr>
        <w:t>完成虚拟主机的创建</w:t>
      </w:r>
    </w:p>
    <w:p w:rsidR="008B10B2" w:rsidRPr="00C0341E" w:rsidRDefault="007A1DE3" w:rsidP="00370785">
      <w:pPr>
        <w:pStyle w:val="af7"/>
        <w:numPr>
          <w:ilvl w:val="0"/>
          <w:numId w:val="26"/>
        </w:numPr>
        <w:spacing w:line="560" w:lineRule="exact"/>
        <w:ind w:left="851" w:firstLineChars="0" w:hanging="851"/>
        <w:rPr>
          <w:rFonts w:ascii="仿宋_GB2312" w:eastAsia="仿宋_GB2312" w:hAnsi="微软雅黑"/>
          <w:sz w:val="28"/>
          <w:szCs w:val="28"/>
        </w:rPr>
      </w:pPr>
      <w:r w:rsidRPr="00C0341E">
        <w:rPr>
          <w:rFonts w:ascii="仿宋_GB2312" w:eastAsia="仿宋_GB2312" w:hAnsi="微软雅黑" w:hint="eastAsia"/>
          <w:sz w:val="28"/>
          <w:szCs w:val="28"/>
        </w:rPr>
        <w:t xml:space="preserve">安装虚拟机“服务器3”，其内存为2G，硬盘40G； </w:t>
      </w:r>
    </w:p>
    <w:p w:rsidR="008B10B2" w:rsidRPr="00C0341E" w:rsidRDefault="007A1DE3" w:rsidP="00370785">
      <w:pPr>
        <w:pStyle w:val="af7"/>
        <w:numPr>
          <w:ilvl w:val="0"/>
          <w:numId w:val="26"/>
        </w:numPr>
        <w:spacing w:line="560" w:lineRule="exact"/>
        <w:ind w:left="851" w:firstLineChars="0" w:hanging="851"/>
        <w:rPr>
          <w:rFonts w:ascii="仿宋_GB2312" w:eastAsia="仿宋_GB2312" w:hAnsi="微软雅黑"/>
          <w:sz w:val="28"/>
          <w:szCs w:val="28"/>
        </w:rPr>
      </w:pPr>
      <w:r w:rsidRPr="00C0341E">
        <w:rPr>
          <w:rFonts w:ascii="仿宋_GB2312" w:eastAsia="仿宋_GB2312" w:hAnsi="微软雅黑" w:hint="eastAsia"/>
          <w:sz w:val="28"/>
          <w:szCs w:val="28"/>
        </w:rPr>
        <w:t xml:space="preserve">安装虚拟机“服务器4”, 其内存为768MB，硬盘40G，通过“服务器3”的WDS服务进行网络引导和安装，安装完成后停止“服务器3”中DHCP中服务器网段的作用域； </w:t>
      </w:r>
    </w:p>
    <w:p w:rsidR="008B10B2" w:rsidRPr="00C0341E" w:rsidRDefault="007A1DE3" w:rsidP="00370785">
      <w:pPr>
        <w:pStyle w:val="af7"/>
        <w:numPr>
          <w:ilvl w:val="0"/>
          <w:numId w:val="16"/>
        </w:numPr>
        <w:tabs>
          <w:tab w:val="left" w:pos="2067"/>
        </w:tabs>
        <w:spacing w:line="560" w:lineRule="exact"/>
        <w:ind w:firstLineChars="0"/>
        <w:rPr>
          <w:rFonts w:ascii="仿宋_GB2312" w:eastAsia="仿宋_GB2312" w:hAnsi="微软雅黑"/>
          <w:sz w:val="28"/>
          <w:szCs w:val="28"/>
        </w:rPr>
      </w:pPr>
      <w:r w:rsidRPr="00C0341E">
        <w:rPr>
          <w:rFonts w:ascii="仿宋_GB2312" w:eastAsia="仿宋_GB2312" w:hAnsi="微软雅黑" w:hint="eastAsia"/>
          <w:sz w:val="28"/>
          <w:szCs w:val="28"/>
        </w:rPr>
        <w:t>在主机“服务器3”中完成DHCP和WDS服务的部署</w:t>
      </w:r>
    </w:p>
    <w:p w:rsidR="008B10B2" w:rsidRPr="00C0341E" w:rsidRDefault="007A1DE3" w:rsidP="00370785">
      <w:pPr>
        <w:pStyle w:val="af7"/>
        <w:numPr>
          <w:ilvl w:val="0"/>
          <w:numId w:val="27"/>
        </w:numPr>
        <w:spacing w:line="560" w:lineRule="exact"/>
        <w:ind w:left="851" w:firstLineChars="0" w:hanging="851"/>
        <w:rPr>
          <w:rFonts w:ascii="仿宋_GB2312" w:eastAsia="仿宋_GB2312" w:hAnsi="微软雅黑"/>
          <w:sz w:val="28"/>
          <w:szCs w:val="28"/>
        </w:rPr>
      </w:pPr>
      <w:r w:rsidRPr="00C0341E">
        <w:rPr>
          <w:rFonts w:ascii="仿宋_GB2312" w:eastAsia="仿宋_GB2312" w:hAnsi="微软雅黑" w:hint="eastAsia"/>
          <w:sz w:val="28"/>
          <w:szCs w:val="28"/>
        </w:rPr>
        <w:t>安装DHCP服务，为服务器网段部分主机动态分配IPv4地址，建立作用域，作用域的名称为dhcpserver，网段参照表3的本机ip地址段设置，地址</w:t>
      </w:r>
      <w:proofErr w:type="gramStart"/>
      <w:r w:rsidRPr="00C0341E">
        <w:rPr>
          <w:rFonts w:ascii="仿宋_GB2312" w:eastAsia="仿宋_GB2312" w:hAnsi="微软雅黑" w:hint="eastAsia"/>
          <w:sz w:val="28"/>
          <w:szCs w:val="28"/>
        </w:rPr>
        <w:t>池范围</w:t>
      </w:r>
      <w:proofErr w:type="gramEnd"/>
      <w:r w:rsidRPr="00C0341E">
        <w:rPr>
          <w:rFonts w:ascii="仿宋_GB2312" w:eastAsia="仿宋_GB2312" w:hAnsi="微软雅黑" w:hint="eastAsia"/>
          <w:sz w:val="28"/>
          <w:szCs w:val="28"/>
        </w:rPr>
        <w:t xml:space="preserve">195-199； </w:t>
      </w:r>
    </w:p>
    <w:p w:rsidR="008B10B2" w:rsidRPr="00C0341E" w:rsidRDefault="007A1DE3" w:rsidP="00370785">
      <w:pPr>
        <w:pStyle w:val="af7"/>
        <w:numPr>
          <w:ilvl w:val="0"/>
          <w:numId w:val="27"/>
        </w:numPr>
        <w:spacing w:line="560" w:lineRule="exact"/>
        <w:ind w:left="851" w:firstLineChars="0" w:hanging="851"/>
        <w:rPr>
          <w:rFonts w:ascii="仿宋_GB2312" w:eastAsia="仿宋_GB2312" w:hAnsi="微软雅黑"/>
          <w:sz w:val="28"/>
          <w:szCs w:val="28"/>
        </w:rPr>
      </w:pPr>
      <w:r w:rsidRPr="00C0341E">
        <w:rPr>
          <w:rFonts w:ascii="仿宋_GB2312" w:eastAsia="仿宋_GB2312" w:hAnsi="微软雅黑" w:hint="eastAsia"/>
          <w:sz w:val="28"/>
          <w:szCs w:val="28"/>
        </w:rPr>
        <w:t>安装WDS服务，目的是通过网络引导的方式来安装Windows server 2012 R2 CORE操作系统，运用适当技术手段，让“服务器4”只获取到对应WDS服务器端DHCP下发的IP地址。</w:t>
      </w:r>
    </w:p>
    <w:p w:rsidR="008B10B2" w:rsidRPr="00C0341E" w:rsidRDefault="007A1DE3" w:rsidP="00370785">
      <w:pPr>
        <w:pStyle w:val="af7"/>
        <w:numPr>
          <w:ilvl w:val="0"/>
          <w:numId w:val="16"/>
        </w:numPr>
        <w:tabs>
          <w:tab w:val="left" w:pos="2067"/>
        </w:tabs>
        <w:spacing w:line="560" w:lineRule="exact"/>
        <w:ind w:firstLineChars="0"/>
        <w:rPr>
          <w:rFonts w:ascii="仿宋_GB2312" w:eastAsia="仿宋_GB2312" w:hAnsi="微软雅黑"/>
          <w:sz w:val="28"/>
          <w:szCs w:val="28"/>
        </w:rPr>
      </w:pPr>
      <w:r w:rsidRPr="00C0341E">
        <w:rPr>
          <w:rFonts w:ascii="仿宋_GB2312" w:eastAsia="仿宋_GB2312" w:hAnsi="微软雅黑" w:hint="eastAsia"/>
          <w:sz w:val="28"/>
          <w:szCs w:val="28"/>
        </w:rPr>
        <w:t>在主机“服务器2”中完成DHCP服务和DNS服务迁移的部署</w:t>
      </w:r>
    </w:p>
    <w:p w:rsidR="008B10B2" w:rsidRPr="00C0341E" w:rsidRDefault="007A1DE3" w:rsidP="00370785">
      <w:pPr>
        <w:pStyle w:val="af7"/>
        <w:numPr>
          <w:ilvl w:val="2"/>
          <w:numId w:val="28"/>
        </w:numPr>
        <w:spacing w:line="560" w:lineRule="exact"/>
        <w:ind w:left="851" w:firstLineChars="0" w:hanging="851"/>
        <w:rPr>
          <w:rFonts w:ascii="仿宋_GB2312" w:eastAsia="仿宋_GB2312" w:hAnsi="微软雅黑"/>
          <w:sz w:val="28"/>
          <w:szCs w:val="28"/>
        </w:rPr>
      </w:pPr>
      <w:r w:rsidRPr="00C0341E">
        <w:rPr>
          <w:rFonts w:ascii="仿宋_GB2312" w:eastAsia="仿宋_GB2312" w:hAnsi="微软雅黑" w:hint="eastAsia"/>
          <w:sz w:val="28"/>
          <w:szCs w:val="28"/>
        </w:rPr>
        <w:t xml:space="preserve">将标识为“服务器2”的服务器上的DHCP服务和DNS服务迁移到“云主机1”服务器上； </w:t>
      </w:r>
    </w:p>
    <w:p w:rsidR="008B10B2" w:rsidRPr="00C0341E" w:rsidRDefault="007A1DE3" w:rsidP="00370785">
      <w:pPr>
        <w:pStyle w:val="af7"/>
        <w:numPr>
          <w:ilvl w:val="2"/>
          <w:numId w:val="28"/>
        </w:numPr>
        <w:spacing w:line="560" w:lineRule="exact"/>
        <w:ind w:left="851" w:firstLineChars="0" w:hanging="851"/>
        <w:rPr>
          <w:rFonts w:ascii="仿宋_GB2312" w:eastAsia="仿宋_GB2312" w:hAnsi="微软雅黑"/>
          <w:sz w:val="28"/>
          <w:szCs w:val="28"/>
        </w:rPr>
      </w:pPr>
      <w:r w:rsidRPr="00C0341E">
        <w:rPr>
          <w:rFonts w:ascii="仿宋_GB2312" w:eastAsia="仿宋_GB2312" w:hAnsi="微软雅黑" w:hint="eastAsia"/>
          <w:sz w:val="28"/>
          <w:szCs w:val="28"/>
        </w:rPr>
        <w:t>将“服务器2”的服务器，升级为子域bj.</w:t>
      </w:r>
      <w:r w:rsidRPr="00C0341E">
        <w:rPr>
          <w:rFonts w:ascii="仿宋_GB2312" w:eastAsia="仿宋_GB2312" w:hAnsi="微软雅黑" w:cs="Arial" w:hint="eastAsia"/>
          <w:sz w:val="28"/>
          <w:szCs w:val="28"/>
        </w:rPr>
        <w:t>skillschina.com</w:t>
      </w:r>
      <w:r w:rsidRPr="00C0341E">
        <w:rPr>
          <w:rFonts w:ascii="仿宋_GB2312" w:eastAsia="仿宋_GB2312" w:hAnsi="微软雅黑" w:hint="eastAsia"/>
          <w:sz w:val="28"/>
          <w:szCs w:val="28"/>
        </w:rPr>
        <w:t>；</w:t>
      </w:r>
    </w:p>
    <w:p w:rsidR="008B10B2" w:rsidRPr="00C0341E" w:rsidRDefault="007A1DE3" w:rsidP="00370785">
      <w:pPr>
        <w:pStyle w:val="af7"/>
        <w:numPr>
          <w:ilvl w:val="2"/>
          <w:numId w:val="28"/>
        </w:numPr>
        <w:spacing w:line="560" w:lineRule="exact"/>
        <w:ind w:left="851" w:firstLineChars="0" w:hanging="851"/>
        <w:rPr>
          <w:rFonts w:ascii="仿宋_GB2312" w:eastAsia="仿宋_GB2312" w:hAnsi="微软雅黑"/>
          <w:sz w:val="28"/>
          <w:szCs w:val="28"/>
        </w:rPr>
      </w:pPr>
      <w:r w:rsidRPr="00C0341E">
        <w:rPr>
          <w:rFonts w:ascii="仿宋_GB2312" w:eastAsia="仿宋_GB2312" w:hAnsi="微软雅黑" w:hint="eastAsia"/>
          <w:sz w:val="28"/>
          <w:szCs w:val="28"/>
        </w:rPr>
        <w:t>在 “服务器2”中添加三块SCSI虚拟硬盘，其每块硬盘的大小为2G。将三块硬盘配置为RAID5，对应磁盘盘符为e:\；同时需要在e:\</w:t>
      </w:r>
      <w:proofErr w:type="gramStart"/>
      <w:r w:rsidRPr="00C0341E">
        <w:rPr>
          <w:rFonts w:ascii="仿宋_GB2312" w:eastAsia="仿宋_GB2312" w:hAnsi="微软雅黑" w:hint="eastAsia"/>
          <w:sz w:val="28"/>
          <w:szCs w:val="28"/>
        </w:rPr>
        <w:t>启用卷影副本</w:t>
      </w:r>
      <w:proofErr w:type="gramEnd"/>
      <w:r w:rsidRPr="00C0341E">
        <w:rPr>
          <w:rFonts w:ascii="仿宋_GB2312" w:eastAsia="仿宋_GB2312" w:hAnsi="微软雅黑" w:hint="eastAsia"/>
          <w:sz w:val="28"/>
          <w:szCs w:val="28"/>
        </w:rPr>
        <w:t>功能，设置每周工作日的下午19:30</w:t>
      </w:r>
      <w:proofErr w:type="gramStart"/>
      <w:r w:rsidRPr="00C0341E">
        <w:rPr>
          <w:rFonts w:ascii="仿宋_GB2312" w:eastAsia="仿宋_GB2312" w:hAnsi="微软雅黑" w:hint="eastAsia"/>
          <w:sz w:val="28"/>
          <w:szCs w:val="28"/>
        </w:rPr>
        <w:t>创建卷影副本</w:t>
      </w:r>
      <w:proofErr w:type="gramEnd"/>
      <w:r w:rsidRPr="00C0341E">
        <w:rPr>
          <w:rFonts w:ascii="仿宋_GB2312" w:eastAsia="仿宋_GB2312" w:hAnsi="微软雅黑" w:hint="eastAsia"/>
          <w:sz w:val="28"/>
          <w:szCs w:val="28"/>
        </w:rPr>
        <w:t>，将副本存储于c:\；</w:t>
      </w:r>
    </w:p>
    <w:p w:rsidR="008B10B2" w:rsidRPr="00C0341E" w:rsidRDefault="007A1DE3" w:rsidP="00370785">
      <w:pPr>
        <w:pStyle w:val="af7"/>
        <w:numPr>
          <w:ilvl w:val="0"/>
          <w:numId w:val="16"/>
        </w:numPr>
        <w:tabs>
          <w:tab w:val="left" w:pos="2067"/>
        </w:tabs>
        <w:spacing w:line="560" w:lineRule="exact"/>
        <w:ind w:firstLineChars="0"/>
        <w:rPr>
          <w:rFonts w:ascii="仿宋_GB2312" w:eastAsia="仿宋_GB2312" w:hAnsi="微软雅黑"/>
          <w:sz w:val="28"/>
          <w:szCs w:val="28"/>
        </w:rPr>
      </w:pPr>
      <w:r w:rsidRPr="00C0341E">
        <w:rPr>
          <w:rFonts w:ascii="仿宋_GB2312" w:eastAsia="仿宋_GB2312" w:hAnsi="微软雅黑" w:hint="eastAsia"/>
          <w:sz w:val="28"/>
          <w:szCs w:val="28"/>
        </w:rPr>
        <w:t>在主机“服务器1”中完成独立服务器和RODC服务器的部署</w:t>
      </w:r>
    </w:p>
    <w:p w:rsidR="008B10B2" w:rsidRPr="00C0341E" w:rsidRDefault="007A1DE3" w:rsidP="00370785">
      <w:pPr>
        <w:pStyle w:val="af7"/>
        <w:numPr>
          <w:ilvl w:val="2"/>
          <w:numId w:val="29"/>
        </w:numPr>
        <w:tabs>
          <w:tab w:val="left" w:pos="2067"/>
        </w:tabs>
        <w:spacing w:line="560" w:lineRule="exact"/>
        <w:ind w:left="851" w:firstLineChars="0" w:hanging="851"/>
        <w:rPr>
          <w:rFonts w:ascii="仿宋_GB2312" w:eastAsia="仿宋_GB2312" w:hAnsi="微软雅黑"/>
          <w:sz w:val="28"/>
          <w:szCs w:val="28"/>
        </w:rPr>
      </w:pPr>
      <w:r w:rsidRPr="00C0341E">
        <w:rPr>
          <w:rFonts w:ascii="仿宋_GB2312" w:eastAsia="仿宋_GB2312" w:hAnsi="微软雅黑" w:hint="eastAsia"/>
          <w:sz w:val="28"/>
          <w:szCs w:val="28"/>
        </w:rPr>
        <w:t>将标识为“服务器1”的服务器从skillschina.com降级为独立</w:t>
      </w:r>
      <w:r w:rsidRPr="00C0341E">
        <w:rPr>
          <w:rFonts w:ascii="仿宋_GB2312" w:eastAsia="仿宋_GB2312" w:hAnsi="微软雅黑" w:hint="eastAsia"/>
          <w:sz w:val="28"/>
          <w:szCs w:val="28"/>
        </w:rPr>
        <w:lastRenderedPageBreak/>
        <w:t>服务器；</w:t>
      </w:r>
    </w:p>
    <w:p w:rsidR="008B10B2" w:rsidRPr="00C0341E" w:rsidRDefault="007A1DE3" w:rsidP="00370785">
      <w:pPr>
        <w:pStyle w:val="af7"/>
        <w:numPr>
          <w:ilvl w:val="2"/>
          <w:numId w:val="29"/>
        </w:numPr>
        <w:spacing w:line="560" w:lineRule="exact"/>
        <w:ind w:left="851" w:firstLineChars="0" w:hanging="851"/>
        <w:rPr>
          <w:rFonts w:ascii="仿宋_GB2312" w:eastAsia="仿宋_GB2312" w:hAnsi="微软雅黑"/>
          <w:sz w:val="28"/>
          <w:szCs w:val="28"/>
        </w:rPr>
      </w:pPr>
      <w:r w:rsidRPr="00C0341E">
        <w:rPr>
          <w:rFonts w:ascii="仿宋_GB2312" w:eastAsia="仿宋_GB2312" w:hAnsi="微软雅黑" w:hint="eastAsia"/>
          <w:sz w:val="28"/>
          <w:szCs w:val="28"/>
        </w:rPr>
        <w:t>将“服务器1”服务器作为RODC服务器，重新加入到skillschina.com域中;</w:t>
      </w:r>
    </w:p>
    <w:p w:rsidR="008B10B2" w:rsidRPr="00C0341E" w:rsidRDefault="007A1DE3" w:rsidP="00370785">
      <w:pPr>
        <w:pStyle w:val="af7"/>
        <w:numPr>
          <w:ilvl w:val="2"/>
          <w:numId w:val="29"/>
        </w:numPr>
        <w:spacing w:line="560" w:lineRule="exact"/>
        <w:ind w:left="851" w:firstLineChars="0" w:hanging="851"/>
        <w:rPr>
          <w:rFonts w:ascii="仿宋_GB2312" w:eastAsia="仿宋_GB2312" w:hAnsi="微软雅黑"/>
          <w:sz w:val="28"/>
          <w:szCs w:val="28"/>
        </w:rPr>
      </w:pPr>
      <w:proofErr w:type="gramStart"/>
      <w:r w:rsidRPr="00C0341E">
        <w:rPr>
          <w:rFonts w:ascii="仿宋_GB2312" w:eastAsia="仿宋_GB2312" w:hAnsi="微软雅黑" w:hint="eastAsia"/>
          <w:sz w:val="28"/>
          <w:szCs w:val="28"/>
        </w:rPr>
        <w:t>将域控制器</w:t>
      </w:r>
      <w:proofErr w:type="gramEnd"/>
      <w:r w:rsidRPr="00C0341E">
        <w:rPr>
          <w:rFonts w:ascii="仿宋_GB2312" w:eastAsia="仿宋_GB2312" w:hAnsi="微软雅黑" w:hint="eastAsia"/>
          <w:sz w:val="28"/>
          <w:szCs w:val="28"/>
        </w:rPr>
        <w:t>中技术部的员工增加到缓存组，允许该账户的密码复制到本服务器中；</w:t>
      </w:r>
    </w:p>
    <w:p w:rsidR="008B10B2" w:rsidRPr="00C0341E" w:rsidRDefault="007A1DE3" w:rsidP="00370785">
      <w:pPr>
        <w:pStyle w:val="af7"/>
        <w:numPr>
          <w:ilvl w:val="0"/>
          <w:numId w:val="16"/>
        </w:numPr>
        <w:tabs>
          <w:tab w:val="left" w:pos="2067"/>
        </w:tabs>
        <w:spacing w:line="560" w:lineRule="exact"/>
        <w:ind w:firstLineChars="0"/>
        <w:rPr>
          <w:rFonts w:ascii="仿宋_GB2312" w:eastAsia="仿宋_GB2312" w:hAnsi="微软雅黑"/>
          <w:sz w:val="28"/>
          <w:szCs w:val="28"/>
        </w:rPr>
      </w:pPr>
      <w:r w:rsidRPr="00C0341E">
        <w:rPr>
          <w:rFonts w:ascii="仿宋_GB2312" w:eastAsia="仿宋_GB2312" w:hAnsi="微软雅黑" w:hint="eastAsia"/>
          <w:sz w:val="28"/>
          <w:szCs w:val="28"/>
        </w:rPr>
        <w:t>在主机“服务器4”中完成Core服务器的部署</w:t>
      </w:r>
    </w:p>
    <w:p w:rsidR="008B10B2" w:rsidRPr="00C0341E" w:rsidRDefault="007A1DE3" w:rsidP="00370785">
      <w:pPr>
        <w:pStyle w:val="af7"/>
        <w:numPr>
          <w:ilvl w:val="0"/>
          <w:numId w:val="30"/>
        </w:numPr>
        <w:spacing w:line="560" w:lineRule="exact"/>
        <w:ind w:left="851" w:firstLineChars="0" w:hanging="851"/>
        <w:rPr>
          <w:rFonts w:ascii="仿宋_GB2312" w:eastAsia="仿宋_GB2312" w:hAnsi="微软雅黑"/>
          <w:sz w:val="28"/>
          <w:szCs w:val="28"/>
        </w:rPr>
      </w:pPr>
      <w:r w:rsidRPr="00C0341E">
        <w:rPr>
          <w:rFonts w:ascii="仿宋_GB2312" w:eastAsia="仿宋_GB2312" w:hAnsi="微软雅黑" w:hint="eastAsia"/>
          <w:sz w:val="28"/>
          <w:szCs w:val="28"/>
        </w:rPr>
        <w:t>使用命令修改计算机的主机名为Core，修改服务器4的IP地址为表3中要求的地址，并按照题目要求设置默认网关；</w:t>
      </w:r>
    </w:p>
    <w:p w:rsidR="008B10B2" w:rsidRPr="00C0341E" w:rsidRDefault="007A1DE3" w:rsidP="00370785">
      <w:pPr>
        <w:pStyle w:val="af7"/>
        <w:numPr>
          <w:ilvl w:val="0"/>
          <w:numId w:val="30"/>
        </w:numPr>
        <w:spacing w:line="560" w:lineRule="exact"/>
        <w:ind w:left="851" w:firstLineChars="0" w:hanging="851"/>
        <w:rPr>
          <w:rFonts w:ascii="仿宋_GB2312" w:eastAsia="仿宋_GB2312" w:hAnsi="微软雅黑"/>
          <w:sz w:val="28"/>
          <w:szCs w:val="28"/>
        </w:rPr>
      </w:pPr>
      <w:r w:rsidRPr="00C0341E">
        <w:rPr>
          <w:rFonts w:ascii="仿宋_GB2312" w:eastAsia="仿宋_GB2312" w:hAnsi="微软雅黑" w:hint="eastAsia"/>
          <w:sz w:val="28"/>
          <w:szCs w:val="28"/>
        </w:rPr>
        <w:t>将其“服务器4”的服务器加入AD DS域skillschina中；</w:t>
      </w:r>
    </w:p>
    <w:p w:rsidR="008B10B2" w:rsidRPr="00C0341E" w:rsidRDefault="007A1DE3" w:rsidP="00370785">
      <w:pPr>
        <w:pStyle w:val="af7"/>
        <w:numPr>
          <w:ilvl w:val="0"/>
          <w:numId w:val="30"/>
        </w:numPr>
        <w:spacing w:line="560" w:lineRule="exact"/>
        <w:ind w:left="851" w:firstLineChars="0" w:hanging="851"/>
        <w:rPr>
          <w:rFonts w:ascii="仿宋_GB2312" w:eastAsia="仿宋_GB2312" w:hAnsi="微软雅黑"/>
          <w:sz w:val="28"/>
          <w:szCs w:val="28"/>
        </w:rPr>
      </w:pPr>
      <w:r w:rsidRPr="00C0341E">
        <w:rPr>
          <w:rFonts w:ascii="仿宋_GB2312" w:eastAsia="仿宋_GB2312" w:hAnsi="微软雅黑" w:hint="eastAsia"/>
          <w:sz w:val="28"/>
          <w:szCs w:val="28"/>
        </w:rPr>
        <w:t>关闭“服务器4”服务器的防火墙，开启远程桌面功能；</w:t>
      </w:r>
    </w:p>
    <w:p w:rsidR="008B10B2" w:rsidRPr="00945E05" w:rsidRDefault="002912E3" w:rsidP="002912E3">
      <w:pPr>
        <w:spacing w:line="560" w:lineRule="exact"/>
        <w:jc w:val="left"/>
        <w:rPr>
          <w:rFonts w:ascii="仿宋_GB2312" w:eastAsia="仿宋_GB2312" w:hAnsi="微软雅黑"/>
          <w:sz w:val="28"/>
          <w:szCs w:val="28"/>
        </w:rPr>
      </w:pPr>
      <w:r>
        <w:rPr>
          <w:rFonts w:ascii="仿宋_GB2312" w:eastAsia="仿宋_GB2312" w:hAnsi="微软雅黑" w:hint="eastAsia"/>
          <w:sz w:val="28"/>
          <w:szCs w:val="28"/>
        </w:rPr>
        <w:t>（四）</w:t>
      </w:r>
      <w:r w:rsidR="007A1DE3" w:rsidRPr="00945E05">
        <w:rPr>
          <w:rFonts w:ascii="仿宋_GB2312" w:eastAsia="仿宋_GB2312" w:hAnsi="微软雅黑" w:hint="eastAsia"/>
          <w:sz w:val="28"/>
          <w:szCs w:val="28"/>
        </w:rPr>
        <w:t>Linux操作系统部分</w:t>
      </w:r>
    </w:p>
    <w:p w:rsidR="008B10B2" w:rsidRPr="00945E05" w:rsidRDefault="007A1DE3">
      <w:pPr>
        <w:tabs>
          <w:tab w:val="left" w:pos="2067"/>
        </w:tabs>
        <w:spacing w:line="560" w:lineRule="exact"/>
        <w:ind w:leftChars="-1" w:left="-2"/>
        <w:rPr>
          <w:rFonts w:ascii="仿宋_GB2312" w:eastAsia="仿宋_GB2312" w:hAnsi="微软雅黑"/>
          <w:sz w:val="28"/>
          <w:szCs w:val="28"/>
        </w:rPr>
      </w:pPr>
      <w:r w:rsidRPr="00945E05">
        <w:rPr>
          <w:rFonts w:ascii="仿宋_GB2312" w:eastAsia="仿宋_GB2312" w:hAnsi="微软雅黑" w:hint="eastAsia"/>
          <w:sz w:val="28"/>
          <w:szCs w:val="28"/>
        </w:rPr>
        <w:t xml:space="preserve">在云实训平台上完成如下操作: </w:t>
      </w:r>
    </w:p>
    <w:p w:rsidR="008B10B2" w:rsidRPr="006C3C7A" w:rsidRDefault="007A1DE3" w:rsidP="00370785">
      <w:pPr>
        <w:pStyle w:val="af7"/>
        <w:numPr>
          <w:ilvl w:val="1"/>
          <w:numId w:val="31"/>
        </w:numPr>
        <w:spacing w:line="560" w:lineRule="exact"/>
        <w:ind w:left="426" w:firstLineChars="0" w:hanging="426"/>
        <w:rPr>
          <w:rFonts w:ascii="仿宋_GB2312" w:eastAsia="仿宋_GB2312" w:hAnsi="微软雅黑"/>
          <w:sz w:val="28"/>
          <w:szCs w:val="28"/>
        </w:rPr>
      </w:pPr>
      <w:r w:rsidRPr="006C3C7A">
        <w:rPr>
          <w:rFonts w:ascii="仿宋_GB2312" w:eastAsia="仿宋_GB2312" w:hAnsi="微软雅黑" w:hint="eastAsia"/>
          <w:sz w:val="28"/>
          <w:szCs w:val="28"/>
        </w:rPr>
        <w:t>在云主机8中完成E-MAIL服务器的部署</w:t>
      </w:r>
    </w:p>
    <w:p w:rsidR="008B10B2" w:rsidRPr="006C3C7A" w:rsidRDefault="007A1DE3" w:rsidP="00370785">
      <w:pPr>
        <w:pStyle w:val="af7"/>
        <w:numPr>
          <w:ilvl w:val="0"/>
          <w:numId w:val="32"/>
        </w:numPr>
        <w:spacing w:line="560" w:lineRule="exact"/>
        <w:ind w:left="851" w:firstLineChars="0" w:hanging="851"/>
        <w:rPr>
          <w:rFonts w:ascii="仿宋_GB2312" w:eastAsia="仿宋_GB2312" w:hAnsi="微软雅黑"/>
          <w:sz w:val="28"/>
          <w:szCs w:val="28"/>
        </w:rPr>
      </w:pPr>
      <w:r w:rsidRPr="006C3C7A">
        <w:rPr>
          <w:rFonts w:ascii="仿宋_GB2312" w:eastAsia="仿宋_GB2312" w:hAnsi="微软雅黑" w:hint="eastAsia"/>
          <w:sz w:val="28"/>
          <w:szCs w:val="28"/>
        </w:rPr>
        <w:t xml:space="preserve">在此服务器上安装配置postfix邮件服务，创建两个用户mail1,mail2；每个用户的邮箱空间为20MB，限定用户发邮件时，单封邮件最大为5MB； </w:t>
      </w:r>
    </w:p>
    <w:p w:rsidR="008B10B2" w:rsidRPr="006C3C7A" w:rsidRDefault="007A1DE3" w:rsidP="00370785">
      <w:pPr>
        <w:pStyle w:val="af7"/>
        <w:numPr>
          <w:ilvl w:val="0"/>
          <w:numId w:val="32"/>
        </w:numPr>
        <w:spacing w:line="560" w:lineRule="exact"/>
        <w:ind w:left="851" w:firstLineChars="0" w:hanging="851"/>
        <w:rPr>
          <w:rFonts w:ascii="仿宋_GB2312" w:eastAsia="仿宋_GB2312" w:hAnsi="微软雅黑"/>
          <w:sz w:val="28"/>
          <w:szCs w:val="28"/>
        </w:rPr>
      </w:pPr>
      <w:r w:rsidRPr="006C3C7A">
        <w:rPr>
          <w:rFonts w:ascii="仿宋_GB2312" w:eastAsia="仿宋_GB2312" w:hAnsi="微软雅黑" w:hint="eastAsia"/>
          <w:sz w:val="28"/>
          <w:szCs w:val="28"/>
        </w:rPr>
        <w:t>为mail1和mail2</w:t>
      </w:r>
      <w:proofErr w:type="gramStart"/>
      <w:r w:rsidRPr="006C3C7A">
        <w:rPr>
          <w:rFonts w:ascii="仿宋_GB2312" w:eastAsia="仿宋_GB2312" w:hAnsi="微软雅黑" w:hint="eastAsia"/>
          <w:sz w:val="28"/>
          <w:szCs w:val="28"/>
        </w:rPr>
        <w:t>两</w:t>
      </w:r>
      <w:proofErr w:type="gramEnd"/>
      <w:r w:rsidRPr="006C3C7A">
        <w:rPr>
          <w:rFonts w:ascii="仿宋_GB2312" w:eastAsia="仿宋_GB2312" w:hAnsi="微软雅黑" w:hint="eastAsia"/>
          <w:sz w:val="28"/>
          <w:szCs w:val="28"/>
        </w:rPr>
        <w:t>员工创建邮箱账户，实现不同用户之间的正常通讯，用户密码为321，邮件服务器的域名后缀为netdj.net，邮件服务器要在所有IP地址上进行侦听；</w:t>
      </w:r>
    </w:p>
    <w:p w:rsidR="008B10B2" w:rsidRPr="006C3C7A" w:rsidRDefault="007A1DE3" w:rsidP="00370785">
      <w:pPr>
        <w:pStyle w:val="af7"/>
        <w:numPr>
          <w:ilvl w:val="0"/>
          <w:numId w:val="32"/>
        </w:numPr>
        <w:spacing w:line="560" w:lineRule="exact"/>
        <w:ind w:left="851" w:firstLineChars="0" w:hanging="851"/>
        <w:rPr>
          <w:rFonts w:ascii="仿宋_GB2312" w:eastAsia="仿宋_GB2312" w:hAnsi="微软雅黑"/>
          <w:sz w:val="28"/>
          <w:szCs w:val="28"/>
        </w:rPr>
      </w:pPr>
      <w:r w:rsidRPr="006C3C7A">
        <w:rPr>
          <w:rFonts w:ascii="仿宋_GB2312" w:eastAsia="仿宋_GB2312" w:hAnsi="微软雅黑" w:hint="eastAsia"/>
          <w:sz w:val="28"/>
          <w:szCs w:val="28"/>
        </w:rPr>
        <w:t>开启SMTP的SASL验证,允许通过身份验证的用户转发邮件；</w:t>
      </w:r>
    </w:p>
    <w:p w:rsidR="008B10B2" w:rsidRPr="006C3C7A" w:rsidRDefault="007A1DE3" w:rsidP="00370785">
      <w:pPr>
        <w:pStyle w:val="af7"/>
        <w:numPr>
          <w:ilvl w:val="0"/>
          <w:numId w:val="32"/>
        </w:numPr>
        <w:spacing w:line="560" w:lineRule="exact"/>
        <w:ind w:left="851" w:firstLineChars="0" w:hanging="851"/>
        <w:rPr>
          <w:rFonts w:ascii="仿宋_GB2312" w:eastAsia="仿宋_GB2312" w:hAnsi="微软雅黑"/>
          <w:sz w:val="28"/>
          <w:szCs w:val="28"/>
        </w:rPr>
      </w:pPr>
      <w:r w:rsidRPr="006C3C7A">
        <w:rPr>
          <w:rFonts w:ascii="仿宋_GB2312" w:eastAsia="仿宋_GB2312" w:hAnsi="微软雅黑" w:hint="eastAsia"/>
          <w:sz w:val="28"/>
          <w:szCs w:val="28"/>
        </w:rPr>
        <w:t>在云主机7上安装office outlook 2013软件发送邮件；mail1用户发给mail2用户，主题为“你好”，内容为“欢迎大家”；</w:t>
      </w:r>
    </w:p>
    <w:p w:rsidR="008B10B2" w:rsidRPr="006C3C7A" w:rsidRDefault="007A1DE3" w:rsidP="00370785">
      <w:pPr>
        <w:pStyle w:val="af7"/>
        <w:numPr>
          <w:ilvl w:val="1"/>
          <w:numId w:val="31"/>
        </w:numPr>
        <w:spacing w:line="560" w:lineRule="exact"/>
        <w:ind w:left="426" w:firstLineChars="0" w:hanging="426"/>
        <w:rPr>
          <w:rFonts w:ascii="仿宋_GB2312" w:eastAsia="仿宋_GB2312" w:hAnsi="微软雅黑"/>
          <w:sz w:val="28"/>
          <w:szCs w:val="28"/>
        </w:rPr>
      </w:pPr>
      <w:r w:rsidRPr="006C3C7A">
        <w:rPr>
          <w:rFonts w:ascii="仿宋_GB2312" w:eastAsia="仿宋_GB2312" w:hAnsi="微软雅黑" w:hint="eastAsia"/>
          <w:sz w:val="28"/>
          <w:szCs w:val="28"/>
        </w:rPr>
        <w:t>在云主机8中完成NIS服务的部署</w:t>
      </w:r>
    </w:p>
    <w:p w:rsidR="008B10B2" w:rsidRPr="006C3C7A" w:rsidRDefault="007A1DE3" w:rsidP="00370785">
      <w:pPr>
        <w:pStyle w:val="af7"/>
        <w:numPr>
          <w:ilvl w:val="0"/>
          <w:numId w:val="33"/>
        </w:numPr>
        <w:spacing w:line="560" w:lineRule="exact"/>
        <w:ind w:left="851" w:firstLineChars="0" w:hanging="851"/>
        <w:rPr>
          <w:rFonts w:ascii="仿宋_GB2312" w:eastAsia="仿宋_GB2312" w:hAnsi="微软雅黑"/>
          <w:sz w:val="28"/>
          <w:szCs w:val="28"/>
        </w:rPr>
      </w:pPr>
      <w:r w:rsidRPr="006C3C7A">
        <w:rPr>
          <w:rFonts w:ascii="仿宋_GB2312" w:eastAsia="仿宋_GB2312" w:hAnsi="微软雅黑" w:hint="eastAsia"/>
          <w:sz w:val="28"/>
          <w:szCs w:val="28"/>
        </w:rPr>
        <w:t xml:space="preserve">在此服务器上安装配置NIS服务，域名为netdj.net，建立验证数据库； </w:t>
      </w:r>
    </w:p>
    <w:p w:rsidR="008B10B2" w:rsidRPr="006C3C7A" w:rsidRDefault="007A1DE3" w:rsidP="00370785">
      <w:pPr>
        <w:pStyle w:val="af7"/>
        <w:numPr>
          <w:ilvl w:val="0"/>
          <w:numId w:val="33"/>
        </w:numPr>
        <w:spacing w:line="560" w:lineRule="exact"/>
        <w:ind w:left="851" w:firstLineChars="0" w:hanging="851"/>
        <w:rPr>
          <w:rFonts w:ascii="仿宋_GB2312" w:eastAsia="仿宋_GB2312" w:hAnsi="微软雅黑"/>
          <w:sz w:val="28"/>
          <w:szCs w:val="28"/>
        </w:rPr>
      </w:pPr>
      <w:r w:rsidRPr="006C3C7A">
        <w:rPr>
          <w:rFonts w:ascii="仿宋_GB2312" w:eastAsia="仿宋_GB2312" w:hAnsi="微软雅黑" w:hint="eastAsia"/>
          <w:sz w:val="28"/>
          <w:szCs w:val="28"/>
        </w:rPr>
        <w:lastRenderedPageBreak/>
        <w:t>只为本机IP网段主机提供user1和user2的用户身份验证(密码与用户名相同) ；</w:t>
      </w:r>
    </w:p>
    <w:p w:rsidR="008B10B2" w:rsidRPr="006C3C7A" w:rsidRDefault="007A1DE3" w:rsidP="00370785">
      <w:pPr>
        <w:pStyle w:val="af7"/>
        <w:numPr>
          <w:ilvl w:val="1"/>
          <w:numId w:val="31"/>
        </w:numPr>
        <w:spacing w:line="560" w:lineRule="exact"/>
        <w:ind w:left="426" w:firstLineChars="0" w:hanging="426"/>
        <w:rPr>
          <w:rFonts w:ascii="仿宋_GB2312" w:eastAsia="仿宋_GB2312" w:hAnsi="微软雅黑"/>
          <w:sz w:val="28"/>
          <w:szCs w:val="28"/>
        </w:rPr>
      </w:pPr>
      <w:r w:rsidRPr="006C3C7A">
        <w:rPr>
          <w:rFonts w:ascii="仿宋_GB2312" w:eastAsia="仿宋_GB2312" w:hAnsi="微软雅黑" w:hint="eastAsia"/>
          <w:sz w:val="28"/>
          <w:szCs w:val="28"/>
        </w:rPr>
        <w:t>在云主机8中完成NFS服务的部署</w:t>
      </w:r>
    </w:p>
    <w:p w:rsidR="008B10B2" w:rsidRPr="00945E05" w:rsidRDefault="007A1DE3" w:rsidP="00945E05">
      <w:pPr>
        <w:spacing w:line="560" w:lineRule="exact"/>
        <w:ind w:firstLineChars="200" w:firstLine="560"/>
        <w:rPr>
          <w:rFonts w:ascii="仿宋_GB2312" w:eastAsia="仿宋_GB2312" w:hAnsi="微软雅黑"/>
          <w:sz w:val="28"/>
          <w:szCs w:val="28"/>
        </w:rPr>
      </w:pPr>
      <w:r w:rsidRPr="00945E05">
        <w:rPr>
          <w:rFonts w:ascii="仿宋_GB2312" w:eastAsia="仿宋_GB2312" w:hAnsi="微软雅黑" w:hint="eastAsia"/>
          <w:sz w:val="28"/>
          <w:szCs w:val="28"/>
        </w:rPr>
        <w:t>配置NFS服务，按下</w:t>
      </w:r>
      <w:proofErr w:type="gramStart"/>
      <w:r w:rsidRPr="00945E05">
        <w:rPr>
          <w:rFonts w:ascii="仿宋_GB2312" w:eastAsia="仿宋_GB2312" w:hAnsi="微软雅黑" w:hint="eastAsia"/>
          <w:sz w:val="28"/>
          <w:szCs w:val="28"/>
        </w:rPr>
        <w:t>表要求</w:t>
      </w:r>
      <w:proofErr w:type="gramEnd"/>
      <w:r w:rsidRPr="00945E05">
        <w:rPr>
          <w:rFonts w:ascii="仿宋_GB2312" w:eastAsia="仿宋_GB2312" w:hAnsi="微软雅黑" w:hint="eastAsia"/>
          <w:sz w:val="28"/>
          <w:szCs w:val="28"/>
        </w:rPr>
        <w:t>共享目录：</w:t>
      </w:r>
    </w:p>
    <w:tbl>
      <w:tblPr>
        <w:tblW w:w="8221"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2"/>
        <w:gridCol w:w="6379"/>
      </w:tblGrid>
      <w:tr w:rsidR="008B10B2" w:rsidRPr="00945E05">
        <w:tc>
          <w:tcPr>
            <w:tcW w:w="1842" w:type="dxa"/>
            <w:tcBorders>
              <w:top w:val="single" w:sz="4" w:space="0" w:color="000000"/>
              <w:left w:val="single" w:sz="4" w:space="0" w:color="000000"/>
              <w:bottom w:val="single" w:sz="4" w:space="0" w:color="000000"/>
              <w:right w:val="single" w:sz="4" w:space="0" w:color="000000"/>
            </w:tcBorders>
          </w:tcPr>
          <w:p w:rsidR="008B10B2" w:rsidRPr="00945E05" w:rsidRDefault="007A1DE3">
            <w:pPr>
              <w:spacing w:line="560" w:lineRule="exact"/>
              <w:jc w:val="center"/>
              <w:rPr>
                <w:rFonts w:ascii="仿宋_GB2312" w:eastAsia="仿宋_GB2312" w:hAnsi="微软雅黑"/>
                <w:sz w:val="24"/>
              </w:rPr>
            </w:pPr>
            <w:r w:rsidRPr="00945E05">
              <w:rPr>
                <w:rFonts w:ascii="仿宋_GB2312" w:eastAsia="仿宋_GB2312" w:hAnsi="微软雅黑" w:hint="eastAsia"/>
                <w:sz w:val="24"/>
              </w:rPr>
              <w:t>共享目录</w:t>
            </w:r>
          </w:p>
        </w:tc>
        <w:tc>
          <w:tcPr>
            <w:tcW w:w="6379" w:type="dxa"/>
            <w:tcBorders>
              <w:top w:val="single" w:sz="4" w:space="0" w:color="000000"/>
              <w:left w:val="single" w:sz="4" w:space="0" w:color="000000"/>
              <w:bottom w:val="single" w:sz="4" w:space="0" w:color="000000"/>
              <w:right w:val="single" w:sz="4" w:space="0" w:color="000000"/>
            </w:tcBorders>
          </w:tcPr>
          <w:p w:rsidR="008B10B2" w:rsidRPr="00945E05" w:rsidRDefault="007A1DE3" w:rsidP="00945E05">
            <w:pPr>
              <w:spacing w:line="560" w:lineRule="exact"/>
              <w:ind w:firstLineChars="200" w:firstLine="480"/>
              <w:jc w:val="center"/>
              <w:rPr>
                <w:rFonts w:ascii="仿宋_GB2312" w:eastAsia="仿宋_GB2312" w:hAnsi="微软雅黑"/>
                <w:sz w:val="24"/>
              </w:rPr>
            </w:pPr>
            <w:r w:rsidRPr="00945E05">
              <w:rPr>
                <w:rFonts w:ascii="仿宋_GB2312" w:eastAsia="仿宋_GB2312" w:hAnsi="微软雅黑" w:hint="eastAsia"/>
                <w:sz w:val="24"/>
              </w:rPr>
              <w:t>共享要求</w:t>
            </w:r>
          </w:p>
        </w:tc>
      </w:tr>
      <w:tr w:rsidR="008B10B2" w:rsidRPr="00945E05">
        <w:tc>
          <w:tcPr>
            <w:tcW w:w="1842" w:type="dxa"/>
            <w:tcBorders>
              <w:top w:val="single" w:sz="4" w:space="0" w:color="000000"/>
              <w:left w:val="single" w:sz="4" w:space="0" w:color="000000"/>
              <w:bottom w:val="single" w:sz="4" w:space="0" w:color="000000"/>
              <w:right w:val="single" w:sz="4" w:space="0" w:color="000000"/>
            </w:tcBorders>
          </w:tcPr>
          <w:p w:rsidR="008B10B2" w:rsidRPr="00945E05" w:rsidRDefault="007A1DE3">
            <w:pPr>
              <w:spacing w:line="560" w:lineRule="exact"/>
              <w:jc w:val="center"/>
              <w:rPr>
                <w:rFonts w:ascii="仿宋_GB2312" w:eastAsia="仿宋_GB2312" w:hAnsi="微软雅黑"/>
                <w:sz w:val="24"/>
              </w:rPr>
            </w:pPr>
            <w:r w:rsidRPr="00945E05">
              <w:rPr>
                <w:rFonts w:ascii="仿宋_GB2312" w:eastAsia="仿宋_GB2312" w:hAnsi="微软雅黑" w:hint="eastAsia"/>
                <w:sz w:val="24"/>
              </w:rPr>
              <w:t>/home</w:t>
            </w:r>
          </w:p>
        </w:tc>
        <w:tc>
          <w:tcPr>
            <w:tcW w:w="6379" w:type="dxa"/>
            <w:tcBorders>
              <w:top w:val="single" w:sz="4" w:space="0" w:color="000000"/>
              <w:left w:val="single" w:sz="4" w:space="0" w:color="000000"/>
              <w:bottom w:val="single" w:sz="4" w:space="0" w:color="000000"/>
              <w:right w:val="single" w:sz="4" w:space="0" w:color="000000"/>
            </w:tcBorders>
          </w:tcPr>
          <w:p w:rsidR="008B10B2" w:rsidRPr="00945E05" w:rsidRDefault="007A1DE3">
            <w:pPr>
              <w:spacing w:line="560" w:lineRule="exact"/>
              <w:rPr>
                <w:rFonts w:ascii="仿宋_GB2312" w:eastAsia="仿宋_GB2312" w:hAnsi="微软雅黑"/>
                <w:sz w:val="24"/>
              </w:rPr>
            </w:pPr>
            <w:r w:rsidRPr="00945E05">
              <w:rPr>
                <w:rFonts w:ascii="仿宋_GB2312" w:eastAsia="仿宋_GB2312" w:hAnsi="微软雅黑" w:hint="eastAsia"/>
                <w:sz w:val="24"/>
              </w:rPr>
              <w:t>本服务器网段的用户具有读写权限，其它只读</w:t>
            </w:r>
          </w:p>
        </w:tc>
      </w:tr>
      <w:tr w:rsidR="008B10B2" w:rsidRPr="00945E05">
        <w:tc>
          <w:tcPr>
            <w:tcW w:w="1842" w:type="dxa"/>
            <w:tcBorders>
              <w:top w:val="single" w:sz="4" w:space="0" w:color="000000"/>
              <w:left w:val="single" w:sz="4" w:space="0" w:color="000000"/>
              <w:bottom w:val="single" w:sz="4" w:space="0" w:color="000000"/>
              <w:right w:val="single" w:sz="4" w:space="0" w:color="000000"/>
            </w:tcBorders>
          </w:tcPr>
          <w:p w:rsidR="008B10B2" w:rsidRPr="00945E05" w:rsidRDefault="007A1DE3">
            <w:pPr>
              <w:spacing w:line="560" w:lineRule="exact"/>
              <w:jc w:val="center"/>
              <w:rPr>
                <w:rFonts w:ascii="仿宋_GB2312" w:eastAsia="仿宋_GB2312" w:hAnsi="微软雅黑"/>
                <w:sz w:val="24"/>
              </w:rPr>
            </w:pPr>
            <w:r w:rsidRPr="00945E05">
              <w:rPr>
                <w:rFonts w:ascii="仿宋_GB2312" w:eastAsia="仿宋_GB2312" w:hAnsi="微软雅黑" w:hint="eastAsia"/>
                <w:sz w:val="24"/>
              </w:rPr>
              <w:t>/var/tmp</w:t>
            </w:r>
          </w:p>
        </w:tc>
        <w:tc>
          <w:tcPr>
            <w:tcW w:w="6379" w:type="dxa"/>
            <w:tcBorders>
              <w:top w:val="single" w:sz="4" w:space="0" w:color="000000"/>
              <w:left w:val="single" w:sz="4" w:space="0" w:color="000000"/>
              <w:bottom w:val="single" w:sz="4" w:space="0" w:color="000000"/>
              <w:right w:val="single" w:sz="4" w:space="0" w:color="000000"/>
            </w:tcBorders>
          </w:tcPr>
          <w:p w:rsidR="008B10B2" w:rsidRPr="00945E05" w:rsidRDefault="007A1DE3">
            <w:pPr>
              <w:spacing w:line="560" w:lineRule="exact"/>
              <w:rPr>
                <w:rFonts w:ascii="仿宋_GB2312" w:eastAsia="仿宋_GB2312" w:hAnsi="微软雅黑"/>
                <w:sz w:val="24"/>
              </w:rPr>
            </w:pPr>
            <w:r w:rsidRPr="00945E05">
              <w:rPr>
                <w:rFonts w:ascii="仿宋_GB2312" w:eastAsia="仿宋_GB2312" w:hAnsi="微软雅黑" w:hint="eastAsia"/>
                <w:sz w:val="24"/>
              </w:rPr>
              <w:t>所有人都可以存取，root写入的文件还具有root的权限</w:t>
            </w:r>
          </w:p>
        </w:tc>
      </w:tr>
    </w:tbl>
    <w:p w:rsidR="008B10B2" w:rsidRPr="006C3C7A" w:rsidRDefault="007A1DE3" w:rsidP="00370785">
      <w:pPr>
        <w:pStyle w:val="af7"/>
        <w:numPr>
          <w:ilvl w:val="1"/>
          <w:numId w:val="31"/>
        </w:numPr>
        <w:spacing w:line="560" w:lineRule="exact"/>
        <w:ind w:left="426" w:firstLineChars="0" w:hanging="426"/>
        <w:rPr>
          <w:rFonts w:ascii="仿宋_GB2312" w:eastAsia="仿宋_GB2312" w:hAnsi="微软雅黑"/>
          <w:sz w:val="28"/>
          <w:szCs w:val="28"/>
        </w:rPr>
      </w:pPr>
      <w:r w:rsidRPr="006C3C7A">
        <w:rPr>
          <w:rFonts w:ascii="仿宋_GB2312" w:eastAsia="仿宋_GB2312" w:hAnsi="微软雅黑" w:hint="eastAsia"/>
          <w:sz w:val="28"/>
          <w:szCs w:val="28"/>
        </w:rPr>
        <w:t>在云主机9中完成FTPS服务器的部署</w:t>
      </w:r>
    </w:p>
    <w:p w:rsidR="008B10B2" w:rsidRPr="006C3C7A" w:rsidRDefault="007A1DE3" w:rsidP="00370785">
      <w:pPr>
        <w:pStyle w:val="af7"/>
        <w:numPr>
          <w:ilvl w:val="0"/>
          <w:numId w:val="34"/>
        </w:numPr>
        <w:spacing w:line="560" w:lineRule="exact"/>
        <w:ind w:left="709" w:firstLineChars="0" w:hanging="709"/>
        <w:rPr>
          <w:rFonts w:ascii="仿宋_GB2312" w:eastAsia="仿宋_GB2312" w:hAnsi="微软雅黑"/>
          <w:sz w:val="28"/>
          <w:szCs w:val="28"/>
        </w:rPr>
      </w:pPr>
      <w:r w:rsidRPr="006C3C7A">
        <w:rPr>
          <w:rFonts w:ascii="仿宋_GB2312" w:eastAsia="仿宋_GB2312" w:hAnsi="微软雅黑" w:hint="eastAsia"/>
          <w:sz w:val="28"/>
          <w:szCs w:val="28"/>
        </w:rPr>
        <w:t xml:space="preserve">配置FTP服务，创设FTP服务站点，域名为ftp.netdj.net，站点主目录为 /var/ftpsite，不允许匿名用户访问，开启ftp支持被动数据传输模式； </w:t>
      </w:r>
    </w:p>
    <w:p w:rsidR="008B10B2" w:rsidRPr="006C3C7A" w:rsidRDefault="007A1DE3" w:rsidP="00370785">
      <w:pPr>
        <w:pStyle w:val="af7"/>
        <w:numPr>
          <w:ilvl w:val="0"/>
          <w:numId w:val="34"/>
        </w:numPr>
        <w:spacing w:line="560" w:lineRule="exact"/>
        <w:ind w:left="709" w:firstLineChars="0" w:hanging="709"/>
        <w:rPr>
          <w:rFonts w:ascii="仿宋_GB2312" w:eastAsia="仿宋_GB2312" w:hAnsi="微软雅黑"/>
          <w:sz w:val="28"/>
          <w:szCs w:val="28"/>
        </w:rPr>
      </w:pPr>
      <w:r w:rsidRPr="006C3C7A">
        <w:rPr>
          <w:rFonts w:ascii="仿宋_GB2312" w:eastAsia="仿宋_GB2312" w:hAnsi="微软雅黑" w:hint="eastAsia"/>
          <w:sz w:val="28"/>
          <w:szCs w:val="28"/>
        </w:rPr>
        <w:t>建立虚拟用户ftpuser1及ftpuser2，密码和用户相同，用户的宿主目录为/home/vsftpd，用户的权限配置文件目录为/etc/vsftpd_user_conf，实现ftpuser1和ftpuser2用户通过SSL进行安全的访问；</w:t>
      </w:r>
    </w:p>
    <w:p w:rsidR="008B10B2" w:rsidRPr="006C3C7A" w:rsidRDefault="007A1DE3" w:rsidP="00370785">
      <w:pPr>
        <w:pStyle w:val="af7"/>
        <w:numPr>
          <w:ilvl w:val="1"/>
          <w:numId w:val="31"/>
        </w:numPr>
        <w:spacing w:line="560" w:lineRule="exact"/>
        <w:ind w:left="426" w:firstLineChars="0" w:hanging="426"/>
        <w:rPr>
          <w:rFonts w:ascii="仿宋_GB2312" w:eastAsia="仿宋_GB2312" w:hAnsi="微软雅黑"/>
          <w:sz w:val="28"/>
          <w:szCs w:val="28"/>
        </w:rPr>
      </w:pPr>
      <w:r w:rsidRPr="006C3C7A">
        <w:rPr>
          <w:rFonts w:ascii="仿宋_GB2312" w:eastAsia="仿宋_GB2312" w:hAnsi="微软雅黑" w:hint="eastAsia"/>
          <w:sz w:val="28"/>
          <w:szCs w:val="28"/>
        </w:rPr>
        <w:t>在云主机9中完成Samba服务器的部署</w:t>
      </w:r>
    </w:p>
    <w:p w:rsidR="008B10B2" w:rsidRPr="006C3C7A" w:rsidRDefault="007A1DE3" w:rsidP="00370785">
      <w:pPr>
        <w:pStyle w:val="af7"/>
        <w:numPr>
          <w:ilvl w:val="0"/>
          <w:numId w:val="35"/>
        </w:numPr>
        <w:spacing w:line="560" w:lineRule="exact"/>
        <w:ind w:left="851" w:firstLineChars="0" w:hanging="851"/>
        <w:rPr>
          <w:rFonts w:ascii="仿宋_GB2312" w:eastAsia="仿宋_GB2312" w:hAnsi="微软雅黑"/>
          <w:sz w:val="28"/>
          <w:szCs w:val="28"/>
        </w:rPr>
      </w:pPr>
      <w:r w:rsidRPr="006C3C7A">
        <w:rPr>
          <w:rFonts w:ascii="仿宋_GB2312" w:eastAsia="仿宋_GB2312" w:hAnsi="微软雅黑" w:hint="eastAsia"/>
          <w:sz w:val="28"/>
          <w:szCs w:val="28"/>
        </w:rPr>
        <w:t>此服务器中安装配置Samba服务，创建三个用户user4, user5, user6；</w:t>
      </w:r>
    </w:p>
    <w:p w:rsidR="008B10B2" w:rsidRPr="006C3C7A" w:rsidRDefault="007A1DE3" w:rsidP="00370785">
      <w:pPr>
        <w:pStyle w:val="af7"/>
        <w:numPr>
          <w:ilvl w:val="0"/>
          <w:numId w:val="35"/>
        </w:numPr>
        <w:spacing w:line="560" w:lineRule="exact"/>
        <w:ind w:left="851" w:firstLineChars="0" w:hanging="851"/>
        <w:rPr>
          <w:rFonts w:ascii="仿宋_GB2312" w:eastAsia="仿宋_GB2312" w:hAnsi="微软雅黑"/>
          <w:sz w:val="28"/>
          <w:szCs w:val="28"/>
        </w:rPr>
      </w:pPr>
      <w:r w:rsidRPr="006C3C7A">
        <w:rPr>
          <w:rFonts w:ascii="仿宋_GB2312" w:eastAsia="仿宋_GB2312" w:hAnsi="微软雅黑" w:hint="eastAsia"/>
          <w:sz w:val="28"/>
          <w:szCs w:val="28"/>
        </w:rPr>
        <w:t>建立共享目录/opt/finance_share，要求共享名为archive，user4, user5, user6用户都能通过输入用户名和密码登录并上传文件；</w:t>
      </w:r>
    </w:p>
    <w:p w:rsidR="008B10B2" w:rsidRPr="006C3C7A" w:rsidRDefault="007A1DE3" w:rsidP="00370785">
      <w:pPr>
        <w:pStyle w:val="af7"/>
        <w:numPr>
          <w:ilvl w:val="0"/>
          <w:numId w:val="35"/>
        </w:numPr>
        <w:spacing w:line="560" w:lineRule="exact"/>
        <w:ind w:left="851" w:firstLineChars="0" w:hanging="851"/>
        <w:rPr>
          <w:rFonts w:ascii="仿宋_GB2312" w:eastAsia="仿宋_GB2312" w:hAnsi="微软雅黑"/>
          <w:sz w:val="28"/>
          <w:szCs w:val="28"/>
        </w:rPr>
      </w:pPr>
      <w:r w:rsidRPr="006C3C7A">
        <w:rPr>
          <w:rFonts w:ascii="仿宋_GB2312" w:eastAsia="仿宋_GB2312" w:hAnsi="微软雅黑" w:hint="eastAsia"/>
          <w:sz w:val="28"/>
          <w:szCs w:val="28"/>
        </w:rPr>
        <w:t>实现user4能够查看和删除所有人的文件，user5能够查看所有人的文件，但不能删除别人的文件，user6只能查看和删除自己的文件，不能查看和删除别人的文件；</w:t>
      </w:r>
    </w:p>
    <w:p w:rsidR="008B10B2" w:rsidRPr="006C3C7A" w:rsidRDefault="007A1DE3" w:rsidP="00370785">
      <w:pPr>
        <w:pStyle w:val="af7"/>
        <w:numPr>
          <w:ilvl w:val="1"/>
          <w:numId w:val="31"/>
        </w:numPr>
        <w:spacing w:line="560" w:lineRule="exact"/>
        <w:ind w:left="426" w:firstLineChars="0" w:hanging="426"/>
        <w:rPr>
          <w:rFonts w:ascii="仿宋_GB2312" w:eastAsia="仿宋_GB2312" w:hAnsi="微软雅黑"/>
          <w:sz w:val="28"/>
          <w:szCs w:val="28"/>
        </w:rPr>
      </w:pPr>
      <w:r w:rsidRPr="006C3C7A">
        <w:rPr>
          <w:rFonts w:ascii="仿宋_GB2312" w:eastAsia="仿宋_GB2312" w:hAnsi="微软雅黑" w:hint="eastAsia"/>
          <w:sz w:val="28"/>
          <w:szCs w:val="28"/>
        </w:rPr>
        <w:t>在云主机10中完成NIS客户端的部署</w:t>
      </w:r>
    </w:p>
    <w:p w:rsidR="008B10B2" w:rsidRPr="006C3C7A" w:rsidRDefault="007A1DE3" w:rsidP="00370785">
      <w:pPr>
        <w:pStyle w:val="af7"/>
        <w:numPr>
          <w:ilvl w:val="0"/>
          <w:numId w:val="36"/>
        </w:numPr>
        <w:spacing w:line="560" w:lineRule="exact"/>
        <w:ind w:left="851" w:firstLineChars="0" w:hanging="851"/>
        <w:rPr>
          <w:rFonts w:ascii="仿宋_GB2312" w:eastAsia="仿宋_GB2312" w:hAnsi="微软雅黑"/>
          <w:sz w:val="28"/>
          <w:szCs w:val="28"/>
        </w:rPr>
      </w:pPr>
      <w:r w:rsidRPr="006C3C7A">
        <w:rPr>
          <w:rFonts w:ascii="仿宋_GB2312" w:eastAsia="仿宋_GB2312" w:hAnsi="微软雅黑" w:hint="eastAsia"/>
          <w:sz w:val="28"/>
          <w:szCs w:val="28"/>
        </w:rPr>
        <w:lastRenderedPageBreak/>
        <w:t>安装NIS服务，设置NIS域名为netdj.net，指定通过NIS进行身份认证；</w:t>
      </w:r>
    </w:p>
    <w:p w:rsidR="008B10B2" w:rsidRPr="006C3C7A" w:rsidRDefault="007A1DE3" w:rsidP="00370785">
      <w:pPr>
        <w:pStyle w:val="af7"/>
        <w:numPr>
          <w:ilvl w:val="0"/>
          <w:numId w:val="36"/>
        </w:numPr>
        <w:spacing w:line="560" w:lineRule="exact"/>
        <w:ind w:left="851" w:firstLineChars="0" w:hanging="851"/>
        <w:rPr>
          <w:rFonts w:ascii="仿宋_GB2312" w:eastAsia="仿宋_GB2312" w:hAnsi="微软雅黑"/>
          <w:sz w:val="28"/>
          <w:szCs w:val="28"/>
        </w:rPr>
      </w:pPr>
      <w:r w:rsidRPr="006C3C7A">
        <w:rPr>
          <w:rFonts w:ascii="仿宋_GB2312" w:eastAsia="仿宋_GB2312" w:hAnsi="微软雅黑" w:hint="eastAsia"/>
          <w:sz w:val="28"/>
          <w:szCs w:val="28"/>
        </w:rPr>
        <w:t>使用user1登录后，发现无法找到用户主目录，通过使用NFS的功能将其实现，并实现开机自启动；</w:t>
      </w:r>
    </w:p>
    <w:p w:rsidR="008B10B2" w:rsidRPr="006C3C7A" w:rsidRDefault="007A1DE3" w:rsidP="00370785">
      <w:pPr>
        <w:pStyle w:val="af7"/>
        <w:numPr>
          <w:ilvl w:val="0"/>
          <w:numId w:val="36"/>
        </w:numPr>
        <w:spacing w:line="560" w:lineRule="exact"/>
        <w:ind w:left="851" w:firstLineChars="0" w:hanging="851"/>
        <w:rPr>
          <w:rFonts w:ascii="仿宋_GB2312" w:eastAsia="仿宋_GB2312" w:hAnsi="微软雅黑"/>
          <w:sz w:val="28"/>
          <w:szCs w:val="28"/>
        </w:rPr>
      </w:pPr>
      <w:r w:rsidRPr="006C3C7A">
        <w:rPr>
          <w:rFonts w:ascii="仿宋_GB2312" w:eastAsia="仿宋_GB2312" w:hAnsi="微软雅黑" w:hint="eastAsia"/>
          <w:sz w:val="28"/>
          <w:szCs w:val="28"/>
        </w:rPr>
        <w:t>使用命令进行验证，实现在/wnfs目录下，可以成功访问云主机2的NFS服务，并实现开机自动启动；</w:t>
      </w:r>
    </w:p>
    <w:p w:rsidR="008B10B2" w:rsidRPr="006C3C7A" w:rsidRDefault="007A1DE3" w:rsidP="00370785">
      <w:pPr>
        <w:pStyle w:val="af7"/>
        <w:numPr>
          <w:ilvl w:val="1"/>
          <w:numId w:val="31"/>
        </w:numPr>
        <w:spacing w:line="560" w:lineRule="exact"/>
        <w:ind w:left="426" w:firstLineChars="0" w:hanging="426"/>
        <w:rPr>
          <w:rFonts w:ascii="仿宋_GB2312" w:eastAsia="仿宋_GB2312" w:hAnsi="微软雅黑"/>
          <w:sz w:val="28"/>
          <w:szCs w:val="28"/>
        </w:rPr>
      </w:pPr>
      <w:r w:rsidRPr="006C3C7A">
        <w:rPr>
          <w:rFonts w:ascii="仿宋_GB2312" w:eastAsia="仿宋_GB2312" w:hAnsi="微软雅黑" w:hint="eastAsia"/>
          <w:sz w:val="28"/>
          <w:szCs w:val="28"/>
        </w:rPr>
        <w:t>在云主机10中完成BIND域名服务器及代理服务器的部署</w:t>
      </w:r>
    </w:p>
    <w:p w:rsidR="008B10B2" w:rsidRPr="006C3C7A" w:rsidRDefault="007A1DE3" w:rsidP="00370785">
      <w:pPr>
        <w:pStyle w:val="af7"/>
        <w:numPr>
          <w:ilvl w:val="0"/>
          <w:numId w:val="37"/>
        </w:numPr>
        <w:spacing w:line="560" w:lineRule="exact"/>
        <w:ind w:left="709" w:firstLineChars="0" w:hanging="709"/>
        <w:rPr>
          <w:rFonts w:ascii="仿宋_GB2312" w:eastAsia="仿宋_GB2312" w:hAnsi="微软雅黑"/>
          <w:sz w:val="28"/>
          <w:szCs w:val="28"/>
        </w:rPr>
      </w:pPr>
      <w:r w:rsidRPr="006C3C7A">
        <w:rPr>
          <w:rFonts w:ascii="仿宋_GB2312" w:eastAsia="仿宋_GB2312" w:hAnsi="微软雅黑" w:hint="eastAsia"/>
          <w:sz w:val="28"/>
          <w:szCs w:val="28"/>
        </w:rPr>
        <w:t>在此服务器中安装配置bind服务，负责区域“netdj.net”内主机解析，四台主机分别为mail.netdj.net、dns.netdj.net 、</w:t>
      </w:r>
      <w:hyperlink r:id="rId22" w:history="1">
        <w:r w:rsidRPr="006C3C7A">
          <w:rPr>
            <w:rFonts w:ascii="仿宋_GB2312" w:eastAsia="仿宋_GB2312" w:hAnsi="微软雅黑" w:hint="eastAsia"/>
            <w:sz w:val="28"/>
            <w:szCs w:val="28"/>
          </w:rPr>
          <w:t>www.netdj.net</w:t>
        </w:r>
      </w:hyperlink>
      <w:r w:rsidRPr="006C3C7A">
        <w:rPr>
          <w:rFonts w:ascii="仿宋_GB2312" w:eastAsia="仿宋_GB2312" w:hAnsi="微软雅黑" w:hint="eastAsia"/>
          <w:sz w:val="28"/>
          <w:szCs w:val="28"/>
        </w:rPr>
        <w:t>、ftp.netdj.net,做好正反向DNS服务解析，禁止172.16.10.0/24网段的主机</w:t>
      </w:r>
      <w:proofErr w:type="gramStart"/>
      <w:r w:rsidRPr="006C3C7A">
        <w:rPr>
          <w:rFonts w:ascii="仿宋_GB2312" w:eastAsia="仿宋_GB2312" w:hAnsi="微软雅黑" w:hint="eastAsia"/>
          <w:sz w:val="28"/>
          <w:szCs w:val="28"/>
        </w:rPr>
        <w:t>访问此</w:t>
      </w:r>
      <w:proofErr w:type="gramEnd"/>
      <w:r w:rsidRPr="006C3C7A">
        <w:rPr>
          <w:rFonts w:ascii="仿宋_GB2312" w:eastAsia="仿宋_GB2312" w:hAnsi="微软雅黑" w:hint="eastAsia"/>
          <w:sz w:val="28"/>
          <w:szCs w:val="28"/>
        </w:rPr>
        <w:t xml:space="preserve">DNS服务器； </w:t>
      </w:r>
    </w:p>
    <w:p w:rsidR="008B10B2" w:rsidRPr="006C3C7A" w:rsidRDefault="007A1DE3" w:rsidP="00370785">
      <w:pPr>
        <w:pStyle w:val="af7"/>
        <w:numPr>
          <w:ilvl w:val="0"/>
          <w:numId w:val="37"/>
        </w:numPr>
        <w:spacing w:line="560" w:lineRule="exact"/>
        <w:ind w:left="709" w:firstLineChars="0" w:hanging="709"/>
        <w:rPr>
          <w:rFonts w:ascii="仿宋_GB2312" w:eastAsia="仿宋_GB2312" w:hAnsi="微软雅黑"/>
          <w:sz w:val="28"/>
          <w:szCs w:val="28"/>
        </w:rPr>
      </w:pPr>
      <w:r w:rsidRPr="006C3C7A">
        <w:rPr>
          <w:rFonts w:ascii="仿宋_GB2312" w:eastAsia="仿宋_GB2312" w:hAnsi="微软雅黑" w:hint="eastAsia"/>
          <w:sz w:val="28"/>
          <w:szCs w:val="28"/>
        </w:rPr>
        <w:t xml:space="preserve">安装并完成代理服务器squid的初始配置，使用8090作为代理服务端口，指定DNS服务器IP地址信息，使得squid服务器能够解析域名； </w:t>
      </w:r>
    </w:p>
    <w:p w:rsidR="008B10B2" w:rsidRPr="006C3C7A" w:rsidRDefault="007A1DE3" w:rsidP="00370785">
      <w:pPr>
        <w:pStyle w:val="af7"/>
        <w:numPr>
          <w:ilvl w:val="0"/>
          <w:numId w:val="37"/>
        </w:numPr>
        <w:spacing w:line="560" w:lineRule="exact"/>
        <w:ind w:left="709" w:firstLineChars="0" w:hanging="709"/>
        <w:rPr>
          <w:rFonts w:ascii="仿宋_GB2312" w:eastAsia="仿宋_GB2312" w:hAnsi="微软雅黑"/>
          <w:sz w:val="28"/>
          <w:szCs w:val="28"/>
        </w:rPr>
      </w:pPr>
      <w:r w:rsidRPr="006C3C7A">
        <w:rPr>
          <w:rFonts w:ascii="仿宋_GB2312" w:eastAsia="仿宋_GB2312" w:hAnsi="微软雅黑" w:hint="eastAsia"/>
          <w:sz w:val="28"/>
          <w:szCs w:val="28"/>
        </w:rPr>
        <w:t xml:space="preserve">设置squid代理服务器采用ufs缓存机制，缓存目录设置为/cache,目录容量为5GB，L1及L2级目录数量分别为16及256，定义高速缓存值为512MB，并将缓存日志存放于/var/squid/cache.log中； </w:t>
      </w:r>
    </w:p>
    <w:p w:rsidR="008B10B2" w:rsidRPr="006C3C7A" w:rsidRDefault="007A1DE3" w:rsidP="00370785">
      <w:pPr>
        <w:pStyle w:val="af7"/>
        <w:numPr>
          <w:ilvl w:val="0"/>
          <w:numId w:val="37"/>
        </w:numPr>
        <w:spacing w:line="560" w:lineRule="exact"/>
        <w:ind w:left="709" w:firstLineChars="0" w:hanging="709"/>
        <w:rPr>
          <w:rFonts w:ascii="仿宋_GB2312" w:eastAsia="仿宋_GB2312" w:hAnsi="微软雅黑"/>
          <w:sz w:val="28"/>
          <w:szCs w:val="28"/>
        </w:rPr>
      </w:pPr>
      <w:r w:rsidRPr="006C3C7A">
        <w:rPr>
          <w:rFonts w:ascii="仿宋_GB2312" w:eastAsia="仿宋_GB2312" w:hAnsi="微软雅黑" w:hint="eastAsia"/>
          <w:sz w:val="28"/>
          <w:szCs w:val="28"/>
        </w:rPr>
        <w:t>设置禁止访问.mp3、.flv 扩展名后缀的资源；</w:t>
      </w:r>
    </w:p>
    <w:p w:rsidR="008B10B2" w:rsidRPr="006C3C7A" w:rsidRDefault="007A1DE3" w:rsidP="00370785">
      <w:pPr>
        <w:pStyle w:val="af7"/>
        <w:numPr>
          <w:ilvl w:val="0"/>
          <w:numId w:val="37"/>
        </w:numPr>
        <w:spacing w:line="560" w:lineRule="exact"/>
        <w:ind w:left="709" w:firstLineChars="0" w:hanging="709"/>
        <w:jc w:val="left"/>
        <w:rPr>
          <w:rFonts w:ascii="仿宋_GB2312" w:eastAsia="仿宋_GB2312" w:hAnsi="微软雅黑"/>
          <w:color w:val="000000" w:themeColor="text1"/>
          <w:sz w:val="28"/>
          <w:szCs w:val="28"/>
        </w:rPr>
      </w:pPr>
      <w:r w:rsidRPr="006C3C7A">
        <w:rPr>
          <w:rFonts w:ascii="仿宋_GB2312" w:eastAsia="仿宋_GB2312" w:hAnsi="微软雅黑" w:hint="eastAsia"/>
          <w:sz w:val="28"/>
          <w:szCs w:val="28"/>
        </w:rPr>
        <w:t>设置需要身份认证的代理方式，认证方式为基础认证，认证程序的进程为5个，账户为proxy_user，账户存储在/squid/squid_user，密码为user_proxy；</w:t>
      </w:r>
    </w:p>
    <w:p w:rsidR="008B10B2" w:rsidRPr="006C3C7A" w:rsidRDefault="007A1DE3" w:rsidP="00370785">
      <w:pPr>
        <w:pStyle w:val="af7"/>
        <w:numPr>
          <w:ilvl w:val="1"/>
          <w:numId w:val="31"/>
        </w:numPr>
        <w:spacing w:line="560" w:lineRule="exact"/>
        <w:ind w:left="426" w:firstLineChars="0" w:hanging="426"/>
        <w:rPr>
          <w:rFonts w:ascii="仿宋_GB2312" w:eastAsia="仿宋_GB2312" w:hAnsi="微软雅黑"/>
          <w:sz w:val="28"/>
          <w:szCs w:val="28"/>
        </w:rPr>
      </w:pPr>
      <w:r w:rsidRPr="006C3C7A">
        <w:rPr>
          <w:rFonts w:ascii="仿宋_GB2312" w:eastAsia="仿宋_GB2312" w:hAnsi="微软雅黑" w:hint="eastAsia"/>
          <w:sz w:val="28"/>
          <w:szCs w:val="28"/>
        </w:rPr>
        <w:t>在云主机11中完成Apache服务器及MySQL数据库服务器的部署</w:t>
      </w:r>
    </w:p>
    <w:p w:rsidR="008B10B2" w:rsidRPr="006C3C7A" w:rsidRDefault="007A1DE3" w:rsidP="00370785">
      <w:pPr>
        <w:pStyle w:val="af7"/>
        <w:numPr>
          <w:ilvl w:val="0"/>
          <w:numId w:val="38"/>
        </w:numPr>
        <w:spacing w:line="560" w:lineRule="exact"/>
        <w:ind w:left="851" w:firstLineChars="0" w:hanging="851"/>
        <w:rPr>
          <w:rFonts w:ascii="仿宋_GB2312" w:eastAsia="仿宋_GB2312" w:hAnsi="微软雅黑"/>
          <w:sz w:val="28"/>
          <w:szCs w:val="28"/>
        </w:rPr>
      </w:pPr>
      <w:r w:rsidRPr="006C3C7A">
        <w:rPr>
          <w:rFonts w:ascii="仿宋_GB2312" w:eastAsia="仿宋_GB2312" w:hAnsi="微软雅黑" w:hint="eastAsia"/>
          <w:sz w:val="28"/>
          <w:szCs w:val="28"/>
        </w:rPr>
        <w:t>在此服务器中安装httpd服务，建立虚拟主机站点</w:t>
      </w:r>
      <w:hyperlink r:id="rId23" w:history="1">
        <w:r w:rsidRPr="006C3C7A">
          <w:rPr>
            <w:rFonts w:ascii="仿宋_GB2312" w:eastAsia="仿宋_GB2312" w:hAnsi="微软雅黑" w:hint="eastAsia"/>
            <w:sz w:val="28"/>
            <w:szCs w:val="28"/>
          </w:rPr>
          <w:t>www.netdj.net</w:t>
        </w:r>
      </w:hyperlink>
      <w:r w:rsidRPr="006C3C7A">
        <w:rPr>
          <w:rFonts w:ascii="仿宋_GB2312" w:eastAsia="仿宋_GB2312" w:hAnsi="微软雅黑" w:hint="eastAsia"/>
          <w:sz w:val="28"/>
          <w:szCs w:val="28"/>
        </w:rPr>
        <w:t>，其网站主目录为/www/netdj，主页名字为</w:t>
      </w:r>
      <w:r w:rsidRPr="006C3C7A">
        <w:rPr>
          <w:rFonts w:ascii="仿宋_GB2312" w:eastAsia="仿宋_GB2312" w:hAnsi="微软雅黑" w:hint="eastAsia"/>
          <w:sz w:val="28"/>
          <w:szCs w:val="28"/>
        </w:rPr>
        <w:lastRenderedPageBreak/>
        <w:t>netdj.html，首页内容为“Welcome netdj’s  website”；</w:t>
      </w:r>
    </w:p>
    <w:p w:rsidR="008B10B2" w:rsidRPr="006C3C7A" w:rsidRDefault="007A1DE3" w:rsidP="00370785">
      <w:pPr>
        <w:pStyle w:val="af7"/>
        <w:numPr>
          <w:ilvl w:val="0"/>
          <w:numId w:val="38"/>
        </w:numPr>
        <w:spacing w:line="560" w:lineRule="exact"/>
        <w:ind w:left="851" w:firstLineChars="0" w:hanging="851"/>
        <w:rPr>
          <w:rFonts w:ascii="仿宋_GB2312" w:eastAsia="仿宋_GB2312" w:hAnsi="微软雅黑"/>
          <w:sz w:val="28"/>
          <w:szCs w:val="28"/>
        </w:rPr>
      </w:pPr>
      <w:r w:rsidRPr="006C3C7A">
        <w:rPr>
          <w:rFonts w:ascii="仿宋_GB2312" w:eastAsia="仿宋_GB2312" w:hAnsi="微软雅黑" w:hint="eastAsia"/>
          <w:sz w:val="28"/>
          <w:szCs w:val="28"/>
        </w:rPr>
        <w:t>使用openssl申请证书，创建自签名证书server.crt和</w:t>
      </w:r>
      <w:proofErr w:type="gramStart"/>
      <w:r w:rsidRPr="006C3C7A">
        <w:rPr>
          <w:rFonts w:ascii="仿宋_GB2312" w:eastAsia="仿宋_GB2312" w:hAnsi="微软雅黑" w:hint="eastAsia"/>
          <w:sz w:val="28"/>
          <w:szCs w:val="28"/>
        </w:rPr>
        <w:t>私钥</w:t>
      </w:r>
      <w:proofErr w:type="gramEnd"/>
      <w:r w:rsidRPr="006C3C7A">
        <w:rPr>
          <w:rFonts w:ascii="仿宋_GB2312" w:eastAsia="仿宋_GB2312" w:hAnsi="微软雅黑" w:hint="eastAsia"/>
          <w:sz w:val="28"/>
          <w:szCs w:val="28"/>
        </w:rPr>
        <w:t xml:space="preserve">server.key，要求只允许使用域名通过SSL加密访问； </w:t>
      </w:r>
    </w:p>
    <w:p w:rsidR="008B10B2" w:rsidRPr="006C3C7A" w:rsidRDefault="007A1DE3" w:rsidP="00370785">
      <w:pPr>
        <w:pStyle w:val="af7"/>
        <w:numPr>
          <w:ilvl w:val="0"/>
          <w:numId w:val="38"/>
        </w:numPr>
        <w:spacing w:line="560" w:lineRule="exact"/>
        <w:ind w:left="851" w:firstLineChars="0" w:hanging="851"/>
        <w:rPr>
          <w:rFonts w:ascii="仿宋_GB2312" w:eastAsia="仿宋_GB2312" w:hAnsi="微软雅黑"/>
          <w:sz w:val="28"/>
          <w:szCs w:val="28"/>
        </w:rPr>
      </w:pPr>
      <w:r w:rsidRPr="006C3C7A">
        <w:rPr>
          <w:rFonts w:ascii="仿宋_GB2312" w:eastAsia="仿宋_GB2312" w:hAnsi="微软雅黑" w:hint="eastAsia"/>
          <w:sz w:val="28"/>
          <w:szCs w:val="28"/>
        </w:rPr>
        <w:t>将此服务器配置为MySQL服务器，创建数据库为myschool，在库中创建表为mystudent，在表中创建2个用户，分别为（1，myuser1，1996-7-1，male），（2，myuser2，1997-9-1，female），口令与用户名相同，口令使用PASSWORD方式认证，需要对登录网站的用户进行身份验证，表结构如下；</w:t>
      </w:r>
    </w:p>
    <w:tbl>
      <w:tblPr>
        <w:tblW w:w="5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6"/>
        <w:gridCol w:w="1776"/>
        <w:gridCol w:w="1776"/>
      </w:tblGrid>
      <w:tr w:rsidR="008B10B2" w:rsidRPr="00945E05">
        <w:trPr>
          <w:trHeight w:val="294"/>
          <w:jc w:val="center"/>
        </w:trPr>
        <w:tc>
          <w:tcPr>
            <w:tcW w:w="1776" w:type="dxa"/>
          </w:tcPr>
          <w:p w:rsidR="008B10B2" w:rsidRPr="00945E05" w:rsidRDefault="007A1DE3">
            <w:pPr>
              <w:spacing w:line="560" w:lineRule="exact"/>
              <w:jc w:val="center"/>
              <w:rPr>
                <w:rFonts w:ascii="仿宋_GB2312" w:eastAsia="仿宋_GB2312" w:hAnsi="微软雅黑"/>
                <w:sz w:val="24"/>
              </w:rPr>
            </w:pPr>
            <w:r w:rsidRPr="00945E05">
              <w:rPr>
                <w:rFonts w:ascii="仿宋_GB2312" w:eastAsia="仿宋_GB2312" w:hAnsi="微软雅黑" w:hint="eastAsia"/>
                <w:sz w:val="24"/>
              </w:rPr>
              <w:t>字段名</w:t>
            </w:r>
          </w:p>
        </w:tc>
        <w:tc>
          <w:tcPr>
            <w:tcW w:w="1776" w:type="dxa"/>
          </w:tcPr>
          <w:p w:rsidR="008B10B2" w:rsidRPr="00945E05" w:rsidRDefault="007A1DE3">
            <w:pPr>
              <w:spacing w:line="560" w:lineRule="exact"/>
              <w:jc w:val="center"/>
              <w:rPr>
                <w:rFonts w:ascii="仿宋_GB2312" w:eastAsia="仿宋_GB2312" w:hAnsi="微软雅黑"/>
                <w:sz w:val="24"/>
              </w:rPr>
            </w:pPr>
            <w:r w:rsidRPr="00945E05">
              <w:rPr>
                <w:rFonts w:ascii="仿宋_GB2312" w:eastAsia="仿宋_GB2312" w:hAnsi="微软雅黑" w:hint="eastAsia"/>
                <w:sz w:val="24"/>
              </w:rPr>
              <w:t>数据类型</w:t>
            </w:r>
          </w:p>
        </w:tc>
        <w:tc>
          <w:tcPr>
            <w:tcW w:w="1776" w:type="dxa"/>
          </w:tcPr>
          <w:p w:rsidR="008B10B2" w:rsidRPr="00945E05" w:rsidRDefault="007A1DE3">
            <w:pPr>
              <w:spacing w:line="560" w:lineRule="exact"/>
              <w:jc w:val="center"/>
              <w:rPr>
                <w:rFonts w:ascii="仿宋_GB2312" w:eastAsia="仿宋_GB2312" w:hAnsi="微软雅黑"/>
                <w:sz w:val="24"/>
              </w:rPr>
            </w:pPr>
            <w:r w:rsidRPr="00945E05">
              <w:rPr>
                <w:rFonts w:ascii="仿宋_GB2312" w:eastAsia="仿宋_GB2312" w:hAnsi="微软雅黑" w:hint="eastAsia"/>
                <w:sz w:val="24"/>
              </w:rPr>
              <w:t>主键</w:t>
            </w:r>
          </w:p>
        </w:tc>
      </w:tr>
      <w:tr w:rsidR="008B10B2" w:rsidRPr="00945E05">
        <w:trPr>
          <w:trHeight w:val="294"/>
          <w:jc w:val="center"/>
        </w:trPr>
        <w:tc>
          <w:tcPr>
            <w:tcW w:w="1776" w:type="dxa"/>
          </w:tcPr>
          <w:p w:rsidR="008B10B2" w:rsidRPr="00945E05" w:rsidRDefault="007A1DE3">
            <w:pPr>
              <w:spacing w:line="560" w:lineRule="exact"/>
              <w:jc w:val="center"/>
              <w:rPr>
                <w:rFonts w:ascii="仿宋_GB2312" w:eastAsia="仿宋_GB2312" w:hAnsi="微软雅黑"/>
                <w:sz w:val="24"/>
              </w:rPr>
            </w:pPr>
            <w:r w:rsidRPr="00945E05">
              <w:rPr>
                <w:rFonts w:ascii="仿宋_GB2312" w:eastAsia="仿宋_GB2312" w:hAnsi="微软雅黑" w:hint="eastAsia"/>
                <w:sz w:val="24"/>
              </w:rPr>
              <w:t>ID</w:t>
            </w:r>
          </w:p>
        </w:tc>
        <w:tc>
          <w:tcPr>
            <w:tcW w:w="1776" w:type="dxa"/>
          </w:tcPr>
          <w:p w:rsidR="008B10B2" w:rsidRPr="00945E05" w:rsidRDefault="007A1DE3">
            <w:pPr>
              <w:spacing w:line="560" w:lineRule="exact"/>
              <w:jc w:val="center"/>
              <w:rPr>
                <w:rFonts w:ascii="仿宋_GB2312" w:eastAsia="仿宋_GB2312" w:hAnsi="微软雅黑"/>
                <w:sz w:val="24"/>
              </w:rPr>
            </w:pPr>
            <w:r w:rsidRPr="00945E05">
              <w:rPr>
                <w:rFonts w:ascii="仿宋_GB2312" w:eastAsia="仿宋_GB2312" w:hAnsi="微软雅黑" w:hint="eastAsia"/>
                <w:sz w:val="24"/>
              </w:rPr>
              <w:t>Int</w:t>
            </w:r>
          </w:p>
        </w:tc>
        <w:tc>
          <w:tcPr>
            <w:tcW w:w="1776" w:type="dxa"/>
          </w:tcPr>
          <w:p w:rsidR="008B10B2" w:rsidRPr="00945E05" w:rsidRDefault="007A1DE3">
            <w:pPr>
              <w:spacing w:line="560" w:lineRule="exact"/>
              <w:jc w:val="center"/>
              <w:rPr>
                <w:rFonts w:ascii="仿宋_GB2312" w:eastAsia="仿宋_GB2312" w:hAnsi="微软雅黑"/>
                <w:sz w:val="24"/>
              </w:rPr>
            </w:pPr>
            <w:r w:rsidRPr="00945E05">
              <w:rPr>
                <w:rFonts w:ascii="仿宋_GB2312" w:eastAsia="仿宋_GB2312" w:hAnsi="微软雅黑" w:hint="eastAsia"/>
                <w:sz w:val="24"/>
              </w:rPr>
              <w:t>是</w:t>
            </w:r>
          </w:p>
        </w:tc>
      </w:tr>
      <w:tr w:rsidR="008B10B2" w:rsidRPr="00945E05">
        <w:trPr>
          <w:trHeight w:val="309"/>
          <w:jc w:val="center"/>
        </w:trPr>
        <w:tc>
          <w:tcPr>
            <w:tcW w:w="1776" w:type="dxa"/>
          </w:tcPr>
          <w:p w:rsidR="008B10B2" w:rsidRPr="00945E05" w:rsidRDefault="007A1DE3">
            <w:pPr>
              <w:spacing w:line="560" w:lineRule="exact"/>
              <w:jc w:val="center"/>
              <w:rPr>
                <w:rFonts w:ascii="仿宋_GB2312" w:eastAsia="仿宋_GB2312" w:hAnsi="微软雅黑"/>
                <w:sz w:val="24"/>
              </w:rPr>
            </w:pPr>
            <w:r w:rsidRPr="00945E05">
              <w:rPr>
                <w:rFonts w:ascii="仿宋_GB2312" w:eastAsia="仿宋_GB2312" w:hAnsi="微软雅黑" w:hint="eastAsia"/>
                <w:sz w:val="24"/>
              </w:rPr>
              <w:t>Name</w:t>
            </w:r>
          </w:p>
        </w:tc>
        <w:tc>
          <w:tcPr>
            <w:tcW w:w="1776" w:type="dxa"/>
          </w:tcPr>
          <w:p w:rsidR="008B10B2" w:rsidRPr="00945E05" w:rsidRDefault="007A1DE3">
            <w:pPr>
              <w:spacing w:line="560" w:lineRule="exact"/>
              <w:jc w:val="center"/>
              <w:rPr>
                <w:rFonts w:ascii="仿宋_GB2312" w:eastAsia="仿宋_GB2312" w:hAnsi="微软雅黑"/>
                <w:sz w:val="24"/>
              </w:rPr>
            </w:pPr>
            <w:r w:rsidRPr="00945E05">
              <w:rPr>
                <w:rFonts w:ascii="仿宋_GB2312" w:eastAsia="仿宋_GB2312" w:hAnsi="微软雅黑" w:hint="eastAsia"/>
                <w:sz w:val="24"/>
              </w:rPr>
              <w:t>varchar(10)</w:t>
            </w:r>
          </w:p>
        </w:tc>
        <w:tc>
          <w:tcPr>
            <w:tcW w:w="1776" w:type="dxa"/>
          </w:tcPr>
          <w:p w:rsidR="008B10B2" w:rsidRPr="00945E05" w:rsidRDefault="007A1DE3">
            <w:pPr>
              <w:spacing w:line="560" w:lineRule="exact"/>
              <w:jc w:val="center"/>
              <w:rPr>
                <w:rFonts w:ascii="仿宋_GB2312" w:eastAsia="仿宋_GB2312" w:hAnsi="微软雅黑"/>
                <w:sz w:val="24"/>
              </w:rPr>
            </w:pPr>
            <w:r w:rsidRPr="00945E05">
              <w:rPr>
                <w:rFonts w:ascii="仿宋_GB2312" w:eastAsia="仿宋_GB2312" w:hAnsi="微软雅黑" w:hint="eastAsia"/>
                <w:sz w:val="24"/>
              </w:rPr>
              <w:t>否</w:t>
            </w:r>
          </w:p>
        </w:tc>
      </w:tr>
      <w:tr w:rsidR="008B10B2" w:rsidRPr="00945E05">
        <w:trPr>
          <w:trHeight w:val="309"/>
          <w:jc w:val="center"/>
        </w:trPr>
        <w:tc>
          <w:tcPr>
            <w:tcW w:w="1776" w:type="dxa"/>
          </w:tcPr>
          <w:p w:rsidR="008B10B2" w:rsidRPr="00945E05" w:rsidRDefault="007A1DE3">
            <w:pPr>
              <w:spacing w:line="560" w:lineRule="exact"/>
              <w:jc w:val="center"/>
              <w:rPr>
                <w:rFonts w:ascii="仿宋_GB2312" w:eastAsia="仿宋_GB2312" w:hAnsi="微软雅黑"/>
                <w:sz w:val="24"/>
              </w:rPr>
            </w:pPr>
            <w:r w:rsidRPr="00945E05">
              <w:rPr>
                <w:rFonts w:ascii="仿宋_GB2312" w:eastAsia="仿宋_GB2312" w:hAnsi="微软雅黑" w:hint="eastAsia"/>
                <w:sz w:val="24"/>
              </w:rPr>
              <w:t>Birthday</w:t>
            </w:r>
          </w:p>
        </w:tc>
        <w:tc>
          <w:tcPr>
            <w:tcW w:w="1776" w:type="dxa"/>
          </w:tcPr>
          <w:p w:rsidR="008B10B2" w:rsidRPr="00945E05" w:rsidRDefault="007A1DE3">
            <w:pPr>
              <w:spacing w:line="560" w:lineRule="exact"/>
              <w:jc w:val="center"/>
              <w:rPr>
                <w:rFonts w:ascii="仿宋_GB2312" w:eastAsia="仿宋_GB2312" w:hAnsi="微软雅黑"/>
                <w:sz w:val="24"/>
              </w:rPr>
            </w:pPr>
            <w:r w:rsidRPr="00945E05">
              <w:rPr>
                <w:rFonts w:ascii="仿宋_GB2312" w:eastAsia="仿宋_GB2312" w:hAnsi="微软雅黑" w:hint="eastAsia"/>
                <w:sz w:val="24"/>
              </w:rPr>
              <w:t>Datetime</w:t>
            </w:r>
          </w:p>
        </w:tc>
        <w:tc>
          <w:tcPr>
            <w:tcW w:w="1776" w:type="dxa"/>
          </w:tcPr>
          <w:p w:rsidR="008B10B2" w:rsidRPr="00945E05" w:rsidRDefault="007A1DE3">
            <w:pPr>
              <w:spacing w:line="560" w:lineRule="exact"/>
              <w:jc w:val="center"/>
              <w:rPr>
                <w:rFonts w:ascii="仿宋_GB2312" w:eastAsia="仿宋_GB2312" w:hAnsi="微软雅黑"/>
                <w:sz w:val="24"/>
              </w:rPr>
            </w:pPr>
            <w:r w:rsidRPr="00945E05">
              <w:rPr>
                <w:rFonts w:ascii="仿宋_GB2312" w:eastAsia="仿宋_GB2312" w:hAnsi="微软雅黑" w:hint="eastAsia"/>
                <w:sz w:val="24"/>
              </w:rPr>
              <w:t>否</w:t>
            </w:r>
          </w:p>
        </w:tc>
      </w:tr>
      <w:tr w:rsidR="008B10B2" w:rsidRPr="00945E05">
        <w:trPr>
          <w:trHeight w:val="309"/>
          <w:jc w:val="center"/>
        </w:trPr>
        <w:tc>
          <w:tcPr>
            <w:tcW w:w="1776" w:type="dxa"/>
          </w:tcPr>
          <w:p w:rsidR="008B10B2" w:rsidRPr="00945E05" w:rsidRDefault="007A1DE3">
            <w:pPr>
              <w:spacing w:line="560" w:lineRule="exact"/>
              <w:jc w:val="center"/>
              <w:rPr>
                <w:rFonts w:ascii="仿宋_GB2312" w:eastAsia="仿宋_GB2312" w:hAnsi="微软雅黑"/>
                <w:sz w:val="24"/>
              </w:rPr>
            </w:pPr>
            <w:r w:rsidRPr="00945E05">
              <w:rPr>
                <w:rFonts w:ascii="仿宋_GB2312" w:eastAsia="仿宋_GB2312" w:hAnsi="微软雅黑" w:hint="eastAsia"/>
                <w:sz w:val="24"/>
              </w:rPr>
              <w:t>Sex</w:t>
            </w:r>
          </w:p>
        </w:tc>
        <w:tc>
          <w:tcPr>
            <w:tcW w:w="1776" w:type="dxa"/>
          </w:tcPr>
          <w:p w:rsidR="008B10B2" w:rsidRPr="00945E05" w:rsidRDefault="007A1DE3">
            <w:pPr>
              <w:spacing w:line="560" w:lineRule="exact"/>
              <w:jc w:val="center"/>
              <w:rPr>
                <w:rFonts w:ascii="仿宋_GB2312" w:eastAsia="仿宋_GB2312" w:hAnsi="微软雅黑"/>
                <w:sz w:val="24"/>
              </w:rPr>
            </w:pPr>
            <w:r w:rsidRPr="00945E05">
              <w:rPr>
                <w:rFonts w:ascii="仿宋_GB2312" w:eastAsia="仿宋_GB2312" w:hAnsi="微软雅黑" w:hint="eastAsia"/>
                <w:sz w:val="24"/>
              </w:rPr>
              <w:t>char(8)</w:t>
            </w:r>
          </w:p>
        </w:tc>
        <w:tc>
          <w:tcPr>
            <w:tcW w:w="1776" w:type="dxa"/>
          </w:tcPr>
          <w:p w:rsidR="008B10B2" w:rsidRPr="00945E05" w:rsidRDefault="007A1DE3">
            <w:pPr>
              <w:spacing w:line="560" w:lineRule="exact"/>
              <w:jc w:val="center"/>
              <w:rPr>
                <w:rFonts w:ascii="仿宋_GB2312" w:eastAsia="仿宋_GB2312" w:hAnsi="微软雅黑"/>
                <w:sz w:val="24"/>
              </w:rPr>
            </w:pPr>
            <w:r w:rsidRPr="00945E05">
              <w:rPr>
                <w:rFonts w:ascii="仿宋_GB2312" w:eastAsia="仿宋_GB2312" w:hAnsi="微软雅黑" w:hint="eastAsia"/>
                <w:sz w:val="24"/>
              </w:rPr>
              <w:t>否</w:t>
            </w:r>
          </w:p>
        </w:tc>
      </w:tr>
      <w:tr w:rsidR="008B10B2" w:rsidRPr="00945E05">
        <w:trPr>
          <w:trHeight w:val="309"/>
          <w:jc w:val="center"/>
        </w:trPr>
        <w:tc>
          <w:tcPr>
            <w:tcW w:w="1776" w:type="dxa"/>
          </w:tcPr>
          <w:p w:rsidR="008B10B2" w:rsidRPr="00945E05" w:rsidRDefault="007A1DE3">
            <w:pPr>
              <w:spacing w:line="560" w:lineRule="exact"/>
              <w:jc w:val="center"/>
              <w:rPr>
                <w:rFonts w:ascii="仿宋_GB2312" w:eastAsia="仿宋_GB2312" w:hAnsi="微软雅黑"/>
                <w:sz w:val="24"/>
              </w:rPr>
            </w:pPr>
            <w:r w:rsidRPr="00945E05">
              <w:rPr>
                <w:rFonts w:ascii="仿宋_GB2312" w:eastAsia="仿宋_GB2312" w:hAnsi="微软雅黑" w:hint="eastAsia"/>
                <w:sz w:val="24"/>
              </w:rPr>
              <w:t>Password</w:t>
            </w:r>
          </w:p>
        </w:tc>
        <w:tc>
          <w:tcPr>
            <w:tcW w:w="1776" w:type="dxa"/>
          </w:tcPr>
          <w:p w:rsidR="008B10B2" w:rsidRPr="00945E05" w:rsidRDefault="007A1DE3">
            <w:pPr>
              <w:spacing w:line="560" w:lineRule="exact"/>
              <w:jc w:val="center"/>
              <w:rPr>
                <w:rFonts w:ascii="仿宋_GB2312" w:eastAsia="仿宋_GB2312" w:hAnsi="微软雅黑"/>
                <w:sz w:val="24"/>
              </w:rPr>
            </w:pPr>
            <w:r w:rsidRPr="00945E05">
              <w:rPr>
                <w:rFonts w:ascii="仿宋_GB2312" w:eastAsia="仿宋_GB2312" w:hAnsi="微软雅黑" w:hint="eastAsia"/>
                <w:sz w:val="24"/>
              </w:rPr>
              <w:t>char（128）</w:t>
            </w:r>
          </w:p>
        </w:tc>
        <w:tc>
          <w:tcPr>
            <w:tcW w:w="1776" w:type="dxa"/>
          </w:tcPr>
          <w:p w:rsidR="008B10B2" w:rsidRPr="00945E05" w:rsidRDefault="007A1DE3">
            <w:pPr>
              <w:spacing w:line="560" w:lineRule="exact"/>
              <w:jc w:val="center"/>
              <w:rPr>
                <w:rFonts w:ascii="仿宋_GB2312" w:eastAsia="仿宋_GB2312" w:hAnsi="微软雅黑"/>
                <w:sz w:val="24"/>
              </w:rPr>
            </w:pPr>
            <w:r w:rsidRPr="00945E05">
              <w:rPr>
                <w:rFonts w:ascii="仿宋_GB2312" w:eastAsia="仿宋_GB2312" w:hAnsi="微软雅黑" w:hint="eastAsia"/>
                <w:sz w:val="24"/>
              </w:rPr>
              <w:t>否</w:t>
            </w:r>
          </w:p>
        </w:tc>
      </w:tr>
    </w:tbl>
    <w:p w:rsidR="008B10B2" w:rsidRPr="006C3C7A" w:rsidRDefault="007A1DE3" w:rsidP="00370785">
      <w:pPr>
        <w:pStyle w:val="af7"/>
        <w:numPr>
          <w:ilvl w:val="0"/>
          <w:numId w:val="38"/>
        </w:numPr>
        <w:spacing w:line="560" w:lineRule="exact"/>
        <w:ind w:left="851" w:firstLineChars="0" w:hanging="980"/>
        <w:jc w:val="left"/>
        <w:rPr>
          <w:rFonts w:ascii="仿宋_GB2312" w:eastAsia="仿宋_GB2312" w:hAnsi="微软雅黑"/>
          <w:sz w:val="28"/>
          <w:szCs w:val="28"/>
        </w:rPr>
      </w:pPr>
      <w:r w:rsidRPr="006C3C7A">
        <w:rPr>
          <w:rFonts w:ascii="仿宋_GB2312" w:eastAsia="仿宋_GB2312" w:hAnsi="微软雅黑" w:hint="eastAsia"/>
          <w:sz w:val="28"/>
          <w:szCs w:val="28"/>
        </w:rPr>
        <w:t>创建文本文件mysql.txt，并输入两行记录（3，myuser3,1999-7-1,male,myuser3）和(4，myuser4,1999-12-10,male,myuser4)将mysql.txt中的内容导入到mystudent表中；</w:t>
      </w:r>
    </w:p>
    <w:p w:rsidR="008B10B2" w:rsidRPr="006C3C7A" w:rsidRDefault="007A1DE3" w:rsidP="00370785">
      <w:pPr>
        <w:pStyle w:val="af7"/>
        <w:numPr>
          <w:ilvl w:val="1"/>
          <w:numId w:val="31"/>
        </w:numPr>
        <w:spacing w:line="560" w:lineRule="exact"/>
        <w:ind w:firstLineChars="0"/>
        <w:rPr>
          <w:rFonts w:ascii="仿宋_GB2312" w:eastAsia="仿宋_GB2312" w:hAnsi="微软雅黑"/>
          <w:sz w:val="28"/>
          <w:szCs w:val="28"/>
        </w:rPr>
      </w:pPr>
      <w:r w:rsidRPr="006C3C7A">
        <w:rPr>
          <w:rFonts w:ascii="仿宋_GB2312" w:eastAsia="仿宋_GB2312" w:hAnsi="微软雅黑" w:hint="eastAsia"/>
          <w:sz w:val="28"/>
          <w:szCs w:val="28"/>
        </w:rPr>
        <w:t>在云主机11中完成iptables服务器的部署</w:t>
      </w:r>
    </w:p>
    <w:p w:rsidR="008B10B2" w:rsidRPr="006C3C7A" w:rsidRDefault="007A1DE3" w:rsidP="00370785">
      <w:pPr>
        <w:pStyle w:val="af7"/>
        <w:numPr>
          <w:ilvl w:val="0"/>
          <w:numId w:val="39"/>
        </w:numPr>
        <w:spacing w:line="560" w:lineRule="exact"/>
        <w:ind w:left="851" w:firstLineChars="0" w:hanging="851"/>
        <w:rPr>
          <w:rFonts w:ascii="仿宋_GB2312" w:eastAsia="仿宋_GB2312" w:hAnsi="微软雅黑"/>
          <w:sz w:val="28"/>
          <w:szCs w:val="28"/>
        </w:rPr>
      </w:pPr>
      <w:r w:rsidRPr="006C3C7A">
        <w:rPr>
          <w:rFonts w:ascii="仿宋_GB2312" w:eastAsia="仿宋_GB2312" w:hAnsi="微软雅黑" w:hint="eastAsia"/>
          <w:sz w:val="28"/>
          <w:szCs w:val="28"/>
        </w:rPr>
        <w:t xml:space="preserve">开启服务器的路由转发功能； </w:t>
      </w:r>
    </w:p>
    <w:p w:rsidR="008B10B2" w:rsidRPr="006C3C7A" w:rsidRDefault="007A1DE3" w:rsidP="00370785">
      <w:pPr>
        <w:pStyle w:val="af7"/>
        <w:numPr>
          <w:ilvl w:val="0"/>
          <w:numId w:val="39"/>
        </w:numPr>
        <w:spacing w:line="560" w:lineRule="exact"/>
        <w:ind w:left="851" w:firstLineChars="0" w:hanging="851"/>
        <w:rPr>
          <w:rFonts w:ascii="仿宋_GB2312" w:eastAsia="仿宋_GB2312" w:hAnsi="微软雅黑"/>
          <w:sz w:val="28"/>
          <w:szCs w:val="28"/>
        </w:rPr>
      </w:pPr>
      <w:r w:rsidRPr="006C3C7A">
        <w:rPr>
          <w:rFonts w:ascii="仿宋_GB2312" w:eastAsia="仿宋_GB2312" w:hAnsi="微软雅黑" w:hint="eastAsia"/>
          <w:sz w:val="28"/>
          <w:szCs w:val="28"/>
        </w:rPr>
        <w:t>配置系统防火墙，关闭除提供系统服务以外的端口，并使用命令将其保存到/etc/iptables文件中。</w:t>
      </w:r>
    </w:p>
    <w:p w:rsidR="008B10B2" w:rsidRPr="00945E05" w:rsidRDefault="007A1DE3">
      <w:pPr>
        <w:tabs>
          <w:tab w:val="left" w:pos="2067"/>
        </w:tabs>
        <w:spacing w:line="560" w:lineRule="exact"/>
        <w:rPr>
          <w:rFonts w:ascii="仿宋_GB2312" w:eastAsia="仿宋_GB2312" w:hAnsi="微软雅黑"/>
          <w:sz w:val="28"/>
          <w:szCs w:val="28"/>
        </w:rPr>
      </w:pPr>
      <w:r w:rsidRPr="00945E05">
        <w:rPr>
          <w:rFonts w:ascii="仿宋_GB2312" w:eastAsia="仿宋_GB2312" w:hAnsi="微软雅黑" w:hint="eastAsia"/>
          <w:sz w:val="28"/>
          <w:szCs w:val="28"/>
        </w:rPr>
        <w:t xml:space="preserve">在PC2上完成如下操作： </w:t>
      </w:r>
    </w:p>
    <w:p w:rsidR="008B10B2" w:rsidRPr="006C3C7A" w:rsidRDefault="007A1DE3" w:rsidP="00370785">
      <w:pPr>
        <w:pStyle w:val="af7"/>
        <w:numPr>
          <w:ilvl w:val="1"/>
          <w:numId w:val="31"/>
        </w:numPr>
        <w:spacing w:line="560" w:lineRule="exact"/>
        <w:ind w:left="426" w:firstLineChars="0" w:hanging="426"/>
        <w:rPr>
          <w:rFonts w:ascii="仿宋_GB2312" w:eastAsia="仿宋_GB2312" w:hAnsi="微软雅黑"/>
          <w:sz w:val="28"/>
          <w:szCs w:val="28"/>
        </w:rPr>
      </w:pPr>
      <w:r w:rsidRPr="006C3C7A">
        <w:rPr>
          <w:rFonts w:ascii="仿宋_GB2312" w:eastAsia="仿宋_GB2312" w:hAnsi="微软雅黑" w:hint="eastAsia"/>
          <w:sz w:val="28"/>
          <w:szCs w:val="28"/>
        </w:rPr>
        <w:t>完成虚拟主机的创建</w:t>
      </w:r>
    </w:p>
    <w:p w:rsidR="008B10B2" w:rsidRPr="006C3C7A" w:rsidRDefault="007A1DE3" w:rsidP="00370785">
      <w:pPr>
        <w:pStyle w:val="af7"/>
        <w:numPr>
          <w:ilvl w:val="0"/>
          <w:numId w:val="40"/>
        </w:numPr>
        <w:spacing w:line="560" w:lineRule="exact"/>
        <w:ind w:left="851" w:firstLineChars="0" w:hanging="851"/>
        <w:rPr>
          <w:rFonts w:ascii="仿宋_GB2312" w:eastAsia="仿宋_GB2312" w:hAnsi="微软雅黑"/>
          <w:sz w:val="28"/>
          <w:szCs w:val="28"/>
        </w:rPr>
      </w:pPr>
      <w:r w:rsidRPr="006C3C7A">
        <w:rPr>
          <w:rFonts w:ascii="仿宋_GB2312" w:eastAsia="仿宋_GB2312" w:hAnsi="微软雅黑" w:hint="eastAsia"/>
          <w:sz w:val="28"/>
          <w:szCs w:val="28"/>
        </w:rPr>
        <w:t xml:space="preserve">安装虚拟机“服务器7”,具体要求为内存1G，硬盘20GB； </w:t>
      </w:r>
    </w:p>
    <w:p w:rsidR="008B10B2" w:rsidRPr="006C3C7A" w:rsidRDefault="007A1DE3" w:rsidP="00370785">
      <w:pPr>
        <w:pStyle w:val="af7"/>
        <w:numPr>
          <w:ilvl w:val="0"/>
          <w:numId w:val="40"/>
        </w:numPr>
        <w:spacing w:line="560" w:lineRule="exact"/>
        <w:ind w:left="851" w:firstLineChars="0" w:hanging="851"/>
        <w:rPr>
          <w:rFonts w:ascii="仿宋_GB2312" w:eastAsia="仿宋_GB2312" w:hAnsi="微软雅黑"/>
          <w:sz w:val="28"/>
          <w:szCs w:val="28"/>
        </w:rPr>
      </w:pPr>
      <w:r w:rsidRPr="006C3C7A">
        <w:rPr>
          <w:rFonts w:ascii="仿宋_GB2312" w:eastAsia="仿宋_GB2312" w:hAnsi="微软雅黑" w:hint="eastAsia"/>
          <w:sz w:val="28"/>
          <w:szCs w:val="28"/>
        </w:rPr>
        <w:lastRenderedPageBreak/>
        <w:t xml:space="preserve">安装虚拟机“服务器8”,具体要求为内存1G，硬盘20GB； </w:t>
      </w:r>
    </w:p>
    <w:p w:rsidR="008B10B2" w:rsidRPr="006C3C7A" w:rsidRDefault="007A1DE3" w:rsidP="00370785">
      <w:pPr>
        <w:pStyle w:val="af7"/>
        <w:numPr>
          <w:ilvl w:val="0"/>
          <w:numId w:val="40"/>
        </w:numPr>
        <w:spacing w:line="560" w:lineRule="exact"/>
        <w:ind w:left="851" w:firstLineChars="0" w:hanging="851"/>
        <w:rPr>
          <w:rFonts w:ascii="仿宋_GB2312" w:eastAsia="仿宋_GB2312" w:hAnsi="微软雅黑"/>
          <w:sz w:val="28"/>
          <w:szCs w:val="28"/>
        </w:rPr>
      </w:pPr>
      <w:r w:rsidRPr="006C3C7A">
        <w:rPr>
          <w:rFonts w:ascii="仿宋_GB2312" w:eastAsia="仿宋_GB2312" w:hAnsi="微软雅黑" w:hint="eastAsia"/>
          <w:sz w:val="28"/>
          <w:szCs w:val="28"/>
        </w:rPr>
        <w:t xml:space="preserve">通过“服务器5”的PXE服务器网络安装“服务器6”虚拟机，具体要求为内存512MB，硬盘20GB，运用适当技术，让此PXE的客户端，只获取到对应PXE服务器端DHCP下发的IP地址； </w:t>
      </w:r>
    </w:p>
    <w:p w:rsidR="008B10B2" w:rsidRPr="006C3C7A" w:rsidRDefault="007A1DE3" w:rsidP="00370785">
      <w:pPr>
        <w:pStyle w:val="af7"/>
        <w:numPr>
          <w:ilvl w:val="1"/>
          <w:numId w:val="31"/>
        </w:numPr>
        <w:spacing w:line="560" w:lineRule="exact"/>
        <w:ind w:left="426" w:firstLineChars="0" w:hanging="426"/>
        <w:rPr>
          <w:rFonts w:ascii="仿宋_GB2312" w:eastAsia="仿宋_GB2312" w:hAnsi="微软雅黑"/>
          <w:sz w:val="28"/>
          <w:szCs w:val="28"/>
        </w:rPr>
      </w:pPr>
      <w:r w:rsidRPr="006C3C7A">
        <w:rPr>
          <w:rFonts w:ascii="仿宋_GB2312" w:eastAsia="仿宋_GB2312" w:hAnsi="微软雅黑" w:hint="eastAsia"/>
          <w:sz w:val="28"/>
          <w:szCs w:val="28"/>
        </w:rPr>
        <w:t>在主机“服务器5”中完成PXE服务器的部署</w:t>
      </w:r>
    </w:p>
    <w:p w:rsidR="008B10B2" w:rsidRPr="006C3C7A" w:rsidRDefault="007A1DE3" w:rsidP="00370785">
      <w:pPr>
        <w:pStyle w:val="af7"/>
        <w:numPr>
          <w:ilvl w:val="0"/>
          <w:numId w:val="41"/>
        </w:numPr>
        <w:spacing w:line="560" w:lineRule="exact"/>
        <w:ind w:left="851" w:firstLineChars="0" w:hanging="851"/>
        <w:rPr>
          <w:rFonts w:ascii="仿宋_GB2312" w:eastAsia="仿宋_GB2312" w:hAnsi="微软雅黑"/>
          <w:sz w:val="28"/>
          <w:szCs w:val="28"/>
        </w:rPr>
      </w:pPr>
      <w:r w:rsidRPr="006C3C7A">
        <w:rPr>
          <w:rFonts w:ascii="仿宋_GB2312" w:eastAsia="仿宋_GB2312" w:hAnsi="微软雅黑" w:hint="eastAsia"/>
          <w:color w:val="000000" w:themeColor="text1"/>
          <w:sz w:val="28"/>
          <w:szCs w:val="28"/>
        </w:rPr>
        <w:t>管理员小明将标识为PC2服务器上的已有虚拟机“服务器5”启动，发现“服务器5”无法正常使用，系统启动时提示为“grub&gt;”，请您帮忙解决，将其解决方案主要步骤截图保存在名字为grub.docx的文档中（如无法排除故障，</w:t>
      </w:r>
      <w:r w:rsidRPr="006C3C7A">
        <w:rPr>
          <w:rFonts w:ascii="仿宋_GB2312" w:eastAsia="仿宋_GB2312" w:hAnsi="微软雅黑" w:hint="eastAsia"/>
          <w:sz w:val="28"/>
          <w:szCs w:val="28"/>
        </w:rPr>
        <w:t>可重新安装虚拟机</w:t>
      </w:r>
      <w:r w:rsidRPr="006C3C7A">
        <w:rPr>
          <w:rFonts w:ascii="仿宋_GB2312" w:eastAsia="仿宋_GB2312" w:hAnsi="微软雅黑" w:hint="eastAsia"/>
          <w:color w:val="000000" w:themeColor="text1"/>
          <w:sz w:val="28"/>
          <w:szCs w:val="28"/>
        </w:rPr>
        <w:t>“服务器5”）；</w:t>
      </w:r>
      <w:r w:rsidRPr="006C3C7A">
        <w:rPr>
          <w:rFonts w:ascii="仿宋_GB2312" w:eastAsia="仿宋_GB2312" w:hAnsi="微软雅黑" w:hint="eastAsia"/>
          <w:sz w:val="28"/>
          <w:szCs w:val="28"/>
        </w:rPr>
        <w:t>在此服务器上以YUM方式安装DHCP服务，创建超级作用域，名称为：mydhcpdomain，网</w:t>
      </w:r>
      <w:proofErr w:type="gramStart"/>
      <w:r w:rsidRPr="006C3C7A">
        <w:rPr>
          <w:rFonts w:ascii="仿宋_GB2312" w:eastAsia="仿宋_GB2312" w:hAnsi="微软雅黑" w:hint="eastAsia"/>
          <w:sz w:val="28"/>
          <w:szCs w:val="28"/>
        </w:rPr>
        <w:t>段为此</w:t>
      </w:r>
      <w:proofErr w:type="gramEnd"/>
      <w:r w:rsidRPr="006C3C7A">
        <w:rPr>
          <w:rFonts w:ascii="仿宋_GB2312" w:eastAsia="仿宋_GB2312" w:hAnsi="微软雅黑" w:hint="eastAsia"/>
          <w:sz w:val="28"/>
          <w:szCs w:val="28"/>
        </w:rPr>
        <w:t>服务器ip地址段，地址池为200-210。指定DNS服务域名为dns.netskills.net，指定DNS服务器以及网关的IP地址信息，</w:t>
      </w:r>
      <w:bookmarkStart w:id="13" w:name="OLE_LINK6"/>
      <w:bookmarkStart w:id="14" w:name="OLE_LINK5"/>
      <w:r w:rsidRPr="006C3C7A">
        <w:rPr>
          <w:rFonts w:ascii="仿宋_GB2312" w:eastAsia="仿宋_GB2312" w:hAnsi="微软雅黑" w:hint="eastAsia"/>
          <w:sz w:val="28"/>
          <w:szCs w:val="28"/>
        </w:rPr>
        <w:t>设置租约时间172800s</w:t>
      </w:r>
      <w:bookmarkEnd w:id="13"/>
      <w:bookmarkEnd w:id="14"/>
      <w:r w:rsidRPr="006C3C7A">
        <w:rPr>
          <w:rFonts w:ascii="仿宋_GB2312" w:eastAsia="仿宋_GB2312" w:hAnsi="微软雅黑" w:hint="eastAsia"/>
          <w:sz w:val="28"/>
          <w:szCs w:val="28"/>
        </w:rPr>
        <w:t>，</w:t>
      </w:r>
      <w:bookmarkStart w:id="15" w:name="OLE_LINK7"/>
      <w:bookmarkStart w:id="16" w:name="OLE_LINK8"/>
      <w:r w:rsidRPr="006C3C7A">
        <w:rPr>
          <w:rFonts w:ascii="仿宋_GB2312" w:eastAsia="仿宋_GB2312" w:hAnsi="微软雅黑" w:hint="eastAsia"/>
          <w:sz w:val="28"/>
          <w:szCs w:val="28"/>
        </w:rPr>
        <w:t>最大租约时间为259200s</w:t>
      </w:r>
      <w:bookmarkEnd w:id="15"/>
      <w:bookmarkEnd w:id="16"/>
      <w:r w:rsidRPr="006C3C7A">
        <w:rPr>
          <w:rFonts w:ascii="仿宋_GB2312" w:eastAsia="仿宋_GB2312" w:hAnsi="微软雅黑" w:hint="eastAsia"/>
          <w:sz w:val="28"/>
          <w:szCs w:val="28"/>
        </w:rPr>
        <w:t>，指明下一跳TFTP服务器IP信息，同时设置自动安装脚本文件;</w:t>
      </w:r>
    </w:p>
    <w:p w:rsidR="008B10B2" w:rsidRPr="006C3C7A" w:rsidRDefault="007A1DE3" w:rsidP="00370785">
      <w:pPr>
        <w:pStyle w:val="af7"/>
        <w:numPr>
          <w:ilvl w:val="0"/>
          <w:numId w:val="41"/>
        </w:numPr>
        <w:spacing w:line="560" w:lineRule="exact"/>
        <w:ind w:left="851" w:firstLineChars="0" w:hanging="851"/>
        <w:rPr>
          <w:rFonts w:ascii="仿宋_GB2312" w:eastAsia="仿宋_GB2312" w:hAnsi="微软雅黑"/>
          <w:sz w:val="28"/>
          <w:szCs w:val="28"/>
        </w:rPr>
      </w:pPr>
      <w:r w:rsidRPr="006C3C7A">
        <w:rPr>
          <w:rFonts w:ascii="仿宋_GB2312" w:eastAsia="仿宋_GB2312" w:hAnsi="微软雅黑" w:hint="eastAsia"/>
          <w:sz w:val="28"/>
          <w:szCs w:val="28"/>
        </w:rPr>
        <w:t>在此服务器上以YUM方式安装TFTP服务，并将服务根目录设置为/tftpboot；</w:t>
      </w:r>
    </w:p>
    <w:p w:rsidR="008B10B2" w:rsidRPr="006C3C7A" w:rsidRDefault="007A1DE3" w:rsidP="00370785">
      <w:pPr>
        <w:pStyle w:val="af7"/>
        <w:numPr>
          <w:ilvl w:val="0"/>
          <w:numId w:val="41"/>
        </w:numPr>
        <w:spacing w:line="560" w:lineRule="exact"/>
        <w:ind w:left="851" w:firstLineChars="0" w:hanging="851"/>
        <w:rPr>
          <w:rFonts w:ascii="仿宋_GB2312" w:eastAsia="仿宋_GB2312" w:hAnsi="微软雅黑"/>
          <w:sz w:val="28"/>
          <w:szCs w:val="28"/>
        </w:rPr>
      </w:pPr>
      <w:r w:rsidRPr="006C3C7A">
        <w:rPr>
          <w:rFonts w:ascii="仿宋_GB2312" w:eastAsia="仿宋_GB2312" w:hAnsi="微软雅黑" w:hint="eastAsia"/>
          <w:sz w:val="28"/>
          <w:szCs w:val="28"/>
        </w:rPr>
        <w:t xml:space="preserve">在此服务器上以YUM方式安装FTP服务，并将比赛提供的CentOS光盘内容完整拷贝至FTP公共目录下，开启FTP服务的匿名上传及写入权限； </w:t>
      </w:r>
    </w:p>
    <w:p w:rsidR="008B10B2" w:rsidRPr="006C3C7A" w:rsidRDefault="007A1DE3" w:rsidP="00370785">
      <w:pPr>
        <w:pStyle w:val="af7"/>
        <w:numPr>
          <w:ilvl w:val="0"/>
          <w:numId w:val="41"/>
        </w:numPr>
        <w:spacing w:line="560" w:lineRule="exact"/>
        <w:ind w:left="851" w:firstLineChars="0" w:hanging="851"/>
        <w:rPr>
          <w:rFonts w:ascii="仿宋_GB2312" w:eastAsia="仿宋_GB2312" w:hAnsi="微软雅黑"/>
          <w:sz w:val="28"/>
          <w:szCs w:val="28"/>
        </w:rPr>
      </w:pPr>
      <w:r w:rsidRPr="006C3C7A">
        <w:rPr>
          <w:rFonts w:ascii="仿宋_GB2312" w:eastAsia="仿宋_GB2312" w:hAnsi="微软雅黑" w:hint="eastAsia"/>
          <w:sz w:val="28"/>
          <w:szCs w:val="28"/>
        </w:rPr>
        <w:t>配置PXE服务器，目的是通过网络引导的方式来安装Centos6.5操作系统，安装完成后，停止PXE服务器的DHCP服务；</w:t>
      </w:r>
    </w:p>
    <w:p w:rsidR="008B10B2" w:rsidRPr="006C3C7A" w:rsidRDefault="007A1DE3" w:rsidP="00370785">
      <w:pPr>
        <w:pStyle w:val="af7"/>
        <w:numPr>
          <w:ilvl w:val="1"/>
          <w:numId w:val="31"/>
        </w:numPr>
        <w:spacing w:line="560" w:lineRule="exact"/>
        <w:ind w:left="426" w:firstLineChars="0" w:hanging="426"/>
        <w:rPr>
          <w:rFonts w:ascii="仿宋_GB2312" w:eastAsia="仿宋_GB2312" w:hAnsi="微软雅黑"/>
          <w:sz w:val="28"/>
          <w:szCs w:val="28"/>
        </w:rPr>
      </w:pPr>
      <w:r w:rsidRPr="006C3C7A">
        <w:rPr>
          <w:rFonts w:ascii="仿宋_GB2312" w:eastAsia="仿宋_GB2312" w:hAnsi="微软雅黑" w:hint="eastAsia"/>
          <w:sz w:val="28"/>
          <w:szCs w:val="28"/>
        </w:rPr>
        <w:t>在主机“服务器6”中完成磁盘管理的部署</w:t>
      </w:r>
    </w:p>
    <w:p w:rsidR="008B10B2" w:rsidRPr="006C3C7A" w:rsidRDefault="007A1DE3" w:rsidP="00370785">
      <w:pPr>
        <w:pStyle w:val="af7"/>
        <w:numPr>
          <w:ilvl w:val="0"/>
          <w:numId w:val="42"/>
        </w:numPr>
        <w:spacing w:line="560" w:lineRule="exact"/>
        <w:ind w:left="851" w:firstLineChars="0" w:hanging="851"/>
        <w:rPr>
          <w:rFonts w:ascii="仿宋_GB2312" w:eastAsia="仿宋_GB2312" w:hAnsi="微软雅黑"/>
          <w:sz w:val="28"/>
          <w:szCs w:val="28"/>
        </w:rPr>
      </w:pPr>
      <w:r w:rsidRPr="006C3C7A">
        <w:rPr>
          <w:rFonts w:ascii="仿宋_GB2312" w:eastAsia="仿宋_GB2312" w:hAnsi="微软雅黑" w:hint="eastAsia"/>
          <w:sz w:val="28"/>
          <w:szCs w:val="28"/>
        </w:rPr>
        <w:t>在“服务器6”中手动添加四块SCSI硬盘，前三块容量均为2G，第四块容量为4G，将前三块硬盘设置为一个主分区，第四块硬</w:t>
      </w:r>
      <w:r w:rsidRPr="006C3C7A">
        <w:rPr>
          <w:rFonts w:ascii="仿宋_GB2312" w:eastAsia="仿宋_GB2312" w:hAnsi="微软雅黑" w:hint="eastAsia"/>
          <w:sz w:val="28"/>
          <w:szCs w:val="28"/>
        </w:rPr>
        <w:lastRenderedPageBreak/>
        <w:t xml:space="preserve">盘设置为两个逻辑分区（分别2G容量），并完成磁盘阵列RAID10的操作； </w:t>
      </w:r>
    </w:p>
    <w:p w:rsidR="008B10B2" w:rsidRPr="006C3C7A" w:rsidRDefault="007A1DE3" w:rsidP="00370785">
      <w:pPr>
        <w:pStyle w:val="af7"/>
        <w:numPr>
          <w:ilvl w:val="0"/>
          <w:numId w:val="42"/>
        </w:numPr>
        <w:spacing w:line="560" w:lineRule="exact"/>
        <w:ind w:left="851" w:firstLineChars="0" w:hanging="851"/>
        <w:rPr>
          <w:rFonts w:ascii="仿宋_GB2312" w:eastAsia="仿宋_GB2312" w:hAnsi="微软雅黑"/>
          <w:sz w:val="28"/>
          <w:szCs w:val="28"/>
        </w:rPr>
      </w:pPr>
      <w:r w:rsidRPr="006C3C7A">
        <w:rPr>
          <w:rFonts w:ascii="仿宋_GB2312" w:eastAsia="仿宋_GB2312" w:hAnsi="微软雅黑" w:hint="eastAsia"/>
          <w:sz w:val="28"/>
          <w:szCs w:val="28"/>
        </w:rPr>
        <w:t xml:space="preserve">将RAID10的/dev/md10分区，分出一个大小为1G的空间，格式化为swap分区，设为开机生效； </w:t>
      </w:r>
    </w:p>
    <w:p w:rsidR="008B10B2" w:rsidRPr="006C3C7A" w:rsidRDefault="007A1DE3" w:rsidP="00370785">
      <w:pPr>
        <w:pStyle w:val="af7"/>
        <w:numPr>
          <w:ilvl w:val="0"/>
          <w:numId w:val="42"/>
        </w:numPr>
        <w:spacing w:line="560" w:lineRule="exact"/>
        <w:ind w:left="851" w:firstLineChars="0" w:hanging="851"/>
        <w:rPr>
          <w:rFonts w:ascii="仿宋_GB2312" w:eastAsia="仿宋_GB2312" w:hAnsi="微软雅黑"/>
          <w:sz w:val="28"/>
          <w:szCs w:val="28"/>
        </w:rPr>
      </w:pPr>
      <w:r w:rsidRPr="006C3C7A">
        <w:rPr>
          <w:rFonts w:ascii="仿宋_GB2312" w:eastAsia="仿宋_GB2312" w:hAnsi="微软雅黑" w:hint="eastAsia"/>
          <w:sz w:val="28"/>
          <w:szCs w:val="28"/>
        </w:rPr>
        <w:t xml:space="preserve">将RAID10的/dev/md10分区上剩余的空间创建二个大小相同的分区，建立LVM为/dev/vg1/lv0和/dev/vg1/lv1，格式化为ext3文件系统，开机自动挂载到/lvm0和/lvm1目录； </w:t>
      </w:r>
    </w:p>
    <w:p w:rsidR="008B10B2" w:rsidRPr="006C3C7A" w:rsidRDefault="007A1DE3" w:rsidP="00370785">
      <w:pPr>
        <w:pStyle w:val="af7"/>
        <w:numPr>
          <w:ilvl w:val="0"/>
          <w:numId w:val="42"/>
        </w:numPr>
        <w:spacing w:line="560" w:lineRule="exact"/>
        <w:ind w:left="851" w:firstLineChars="0" w:hanging="851"/>
        <w:rPr>
          <w:rFonts w:ascii="仿宋_GB2312" w:eastAsia="仿宋_GB2312" w:hAnsi="微软雅黑"/>
          <w:sz w:val="28"/>
          <w:szCs w:val="28"/>
        </w:rPr>
      </w:pPr>
      <w:r w:rsidRPr="006C3C7A">
        <w:rPr>
          <w:rFonts w:ascii="仿宋_GB2312" w:eastAsia="仿宋_GB2312" w:hAnsi="微软雅黑" w:hint="eastAsia"/>
          <w:sz w:val="28"/>
          <w:szCs w:val="28"/>
        </w:rPr>
        <w:t xml:space="preserve">针对现有的逻辑卷/dev/vg1/lv0实现在线扩容，将/dev/sde6分区加入到已有的逻辑卷vg1中，实现目录/lvm0在线扩容2G容量，总容量达到3.5G； </w:t>
      </w:r>
    </w:p>
    <w:p w:rsidR="008B10B2" w:rsidRPr="006C3C7A" w:rsidRDefault="007A1DE3" w:rsidP="00370785">
      <w:pPr>
        <w:pStyle w:val="af7"/>
        <w:numPr>
          <w:ilvl w:val="0"/>
          <w:numId w:val="42"/>
        </w:numPr>
        <w:spacing w:line="560" w:lineRule="exact"/>
        <w:ind w:left="851" w:firstLineChars="0" w:hanging="851"/>
        <w:rPr>
          <w:rFonts w:ascii="仿宋_GB2312" w:eastAsia="仿宋_GB2312" w:hAnsi="微软雅黑"/>
          <w:sz w:val="28"/>
          <w:szCs w:val="28"/>
        </w:rPr>
      </w:pPr>
      <w:r w:rsidRPr="006C3C7A">
        <w:rPr>
          <w:rFonts w:ascii="仿宋_GB2312" w:eastAsia="仿宋_GB2312" w:hAnsi="微软雅黑" w:hint="eastAsia"/>
          <w:sz w:val="28"/>
          <w:szCs w:val="28"/>
        </w:rPr>
        <w:t xml:space="preserve">将逻辑卷lv0上的文件系统动态地减少200M，将逻辑卷lv1上的文件系统动态地增加200M，重新挂载这两个文件系统； </w:t>
      </w:r>
    </w:p>
    <w:p w:rsidR="008B10B2" w:rsidRPr="006C3C7A" w:rsidRDefault="007A1DE3" w:rsidP="00370785">
      <w:pPr>
        <w:pStyle w:val="af7"/>
        <w:numPr>
          <w:ilvl w:val="1"/>
          <w:numId w:val="31"/>
        </w:numPr>
        <w:tabs>
          <w:tab w:val="left" w:pos="2067"/>
        </w:tabs>
        <w:spacing w:line="560" w:lineRule="exact"/>
        <w:ind w:left="426" w:firstLineChars="0" w:hanging="426"/>
        <w:rPr>
          <w:rFonts w:ascii="仿宋_GB2312" w:eastAsia="仿宋_GB2312" w:hAnsi="微软雅黑"/>
          <w:sz w:val="28"/>
          <w:szCs w:val="28"/>
        </w:rPr>
      </w:pPr>
      <w:r w:rsidRPr="006C3C7A">
        <w:rPr>
          <w:rFonts w:ascii="仿宋_GB2312" w:eastAsia="仿宋_GB2312" w:hAnsi="微软雅黑" w:hint="eastAsia"/>
          <w:sz w:val="28"/>
          <w:szCs w:val="28"/>
        </w:rPr>
        <w:t>在主机“服务器6”中完成JSP+Tomcat运行环境的部署</w:t>
      </w:r>
    </w:p>
    <w:p w:rsidR="008B10B2" w:rsidRPr="006C3C7A" w:rsidRDefault="007A1DE3" w:rsidP="00370785">
      <w:pPr>
        <w:pStyle w:val="af7"/>
        <w:numPr>
          <w:ilvl w:val="0"/>
          <w:numId w:val="43"/>
        </w:numPr>
        <w:spacing w:line="560" w:lineRule="exact"/>
        <w:ind w:left="426" w:firstLineChars="0" w:hanging="426"/>
        <w:rPr>
          <w:rFonts w:ascii="仿宋_GB2312" w:eastAsia="仿宋_GB2312" w:hAnsi="微软雅黑"/>
          <w:sz w:val="28"/>
          <w:szCs w:val="28"/>
        </w:rPr>
      </w:pPr>
      <w:r w:rsidRPr="006C3C7A">
        <w:rPr>
          <w:rFonts w:ascii="仿宋_GB2312" w:eastAsia="仿宋_GB2312" w:hAnsi="微软雅黑" w:hint="eastAsia"/>
          <w:sz w:val="28"/>
          <w:szCs w:val="28"/>
        </w:rPr>
        <w:t xml:space="preserve">安装jdk和jre，安装完成后，配置JAVA环境变量； </w:t>
      </w:r>
    </w:p>
    <w:p w:rsidR="008B10B2" w:rsidRPr="006C3C7A" w:rsidRDefault="007A1DE3" w:rsidP="00370785">
      <w:pPr>
        <w:pStyle w:val="af7"/>
        <w:numPr>
          <w:ilvl w:val="0"/>
          <w:numId w:val="43"/>
        </w:numPr>
        <w:spacing w:line="560" w:lineRule="exact"/>
        <w:ind w:left="426" w:firstLineChars="0" w:hanging="426"/>
        <w:rPr>
          <w:rFonts w:ascii="仿宋_GB2312" w:eastAsia="仿宋_GB2312" w:hAnsi="微软雅黑"/>
          <w:sz w:val="28"/>
          <w:szCs w:val="28"/>
        </w:rPr>
      </w:pPr>
      <w:r w:rsidRPr="006C3C7A">
        <w:rPr>
          <w:rFonts w:ascii="仿宋_GB2312" w:eastAsia="仿宋_GB2312" w:hAnsi="微软雅黑" w:hint="eastAsia"/>
          <w:sz w:val="28"/>
          <w:szCs w:val="28"/>
        </w:rPr>
        <w:t xml:space="preserve">安装tomcat服务并启动，在浏览器输入http://本服务器IP:8080； </w:t>
      </w:r>
    </w:p>
    <w:p w:rsidR="008B10B2" w:rsidRPr="00282CFA" w:rsidRDefault="007A1DE3" w:rsidP="00370785">
      <w:pPr>
        <w:pStyle w:val="af7"/>
        <w:numPr>
          <w:ilvl w:val="0"/>
          <w:numId w:val="43"/>
        </w:numPr>
        <w:spacing w:line="560" w:lineRule="exact"/>
        <w:ind w:left="426" w:firstLineChars="0" w:hanging="426"/>
        <w:rPr>
          <w:rFonts w:ascii="仿宋_GB2312" w:eastAsia="仿宋_GB2312" w:hAnsi="微软雅黑"/>
          <w:sz w:val="28"/>
          <w:szCs w:val="28"/>
        </w:rPr>
      </w:pPr>
      <w:r w:rsidRPr="00282CFA">
        <w:rPr>
          <w:rFonts w:ascii="仿宋_GB2312" w:eastAsia="仿宋_GB2312" w:hAnsi="微软雅黑" w:hint="eastAsia"/>
          <w:sz w:val="28"/>
          <w:szCs w:val="28"/>
        </w:rPr>
        <w:t xml:space="preserve">3、将D:\soft\jndsjs中全部微网站应用程序，复制到tomcat的相关目录下，通过适当配置，可以实现通过http:// tcat.netskills.net显示指定的网页内容； </w:t>
      </w:r>
    </w:p>
    <w:p w:rsidR="008B10B2" w:rsidRPr="006C3C7A" w:rsidRDefault="007A1DE3" w:rsidP="00370785">
      <w:pPr>
        <w:pStyle w:val="af7"/>
        <w:numPr>
          <w:ilvl w:val="1"/>
          <w:numId w:val="31"/>
        </w:numPr>
        <w:spacing w:line="560" w:lineRule="exact"/>
        <w:ind w:left="426" w:firstLineChars="0" w:hanging="426"/>
        <w:rPr>
          <w:rFonts w:ascii="仿宋_GB2312" w:eastAsia="仿宋_GB2312" w:hAnsi="微软雅黑"/>
          <w:sz w:val="28"/>
          <w:szCs w:val="28"/>
        </w:rPr>
      </w:pPr>
      <w:r w:rsidRPr="006C3C7A">
        <w:rPr>
          <w:rFonts w:ascii="仿宋_GB2312" w:eastAsia="仿宋_GB2312" w:hAnsi="微软雅黑" w:hint="eastAsia"/>
          <w:sz w:val="28"/>
          <w:szCs w:val="28"/>
        </w:rPr>
        <w:t>在主机“服务器7”中完成数据库服务器的部署</w:t>
      </w:r>
    </w:p>
    <w:p w:rsidR="008B10B2" w:rsidRPr="00282CFA" w:rsidRDefault="007A1DE3" w:rsidP="00370785">
      <w:pPr>
        <w:pStyle w:val="af7"/>
        <w:numPr>
          <w:ilvl w:val="0"/>
          <w:numId w:val="44"/>
        </w:numPr>
        <w:spacing w:line="560" w:lineRule="exact"/>
        <w:ind w:left="851" w:firstLineChars="0" w:hanging="851"/>
        <w:rPr>
          <w:rFonts w:ascii="仿宋_GB2312" w:eastAsia="仿宋_GB2312" w:hAnsi="微软雅黑"/>
          <w:sz w:val="28"/>
          <w:szCs w:val="28"/>
        </w:rPr>
      </w:pPr>
      <w:r w:rsidRPr="00282CFA">
        <w:rPr>
          <w:rFonts w:ascii="仿宋_GB2312" w:eastAsia="仿宋_GB2312" w:hAnsi="微软雅黑" w:hint="eastAsia"/>
          <w:sz w:val="28"/>
          <w:szCs w:val="28"/>
        </w:rPr>
        <w:t>将此服务器配置为数据库服务器，创建数据库为myuserdatabase，在库中创建表为username，在表中创建2个用户，分别为（myuser1，1998-4-2，female），（myuser2，1999-10-8，male），口令与用户名相同，表结构如下：</w:t>
      </w:r>
    </w:p>
    <w:tbl>
      <w:tblPr>
        <w:tblW w:w="71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6"/>
        <w:gridCol w:w="1776"/>
        <w:gridCol w:w="1776"/>
        <w:gridCol w:w="1776"/>
      </w:tblGrid>
      <w:tr w:rsidR="008B10B2" w:rsidRPr="00945E05">
        <w:trPr>
          <w:trHeight w:val="294"/>
          <w:jc w:val="center"/>
        </w:trPr>
        <w:tc>
          <w:tcPr>
            <w:tcW w:w="1776" w:type="dxa"/>
          </w:tcPr>
          <w:p w:rsidR="008B10B2" w:rsidRPr="00945E05" w:rsidRDefault="007A1DE3">
            <w:pPr>
              <w:spacing w:line="560" w:lineRule="exact"/>
              <w:jc w:val="center"/>
              <w:rPr>
                <w:rFonts w:ascii="仿宋_GB2312" w:eastAsia="仿宋_GB2312" w:hAnsi="微软雅黑"/>
                <w:sz w:val="24"/>
              </w:rPr>
            </w:pPr>
            <w:r w:rsidRPr="00945E05">
              <w:rPr>
                <w:rFonts w:ascii="仿宋_GB2312" w:eastAsia="仿宋_GB2312" w:hAnsi="微软雅黑" w:hint="eastAsia"/>
                <w:sz w:val="24"/>
              </w:rPr>
              <w:t>字段名</w:t>
            </w:r>
          </w:p>
        </w:tc>
        <w:tc>
          <w:tcPr>
            <w:tcW w:w="1776" w:type="dxa"/>
          </w:tcPr>
          <w:p w:rsidR="008B10B2" w:rsidRPr="00945E05" w:rsidRDefault="007A1DE3">
            <w:pPr>
              <w:spacing w:line="560" w:lineRule="exact"/>
              <w:jc w:val="center"/>
              <w:rPr>
                <w:rFonts w:ascii="仿宋_GB2312" w:eastAsia="仿宋_GB2312" w:hAnsi="微软雅黑"/>
                <w:sz w:val="24"/>
              </w:rPr>
            </w:pPr>
            <w:r w:rsidRPr="00945E05">
              <w:rPr>
                <w:rFonts w:ascii="仿宋_GB2312" w:eastAsia="仿宋_GB2312" w:hAnsi="微软雅黑" w:hint="eastAsia"/>
                <w:sz w:val="24"/>
              </w:rPr>
              <w:t>数据类型</w:t>
            </w:r>
          </w:p>
        </w:tc>
        <w:tc>
          <w:tcPr>
            <w:tcW w:w="1776" w:type="dxa"/>
          </w:tcPr>
          <w:p w:rsidR="008B10B2" w:rsidRPr="00945E05" w:rsidRDefault="007A1DE3">
            <w:pPr>
              <w:spacing w:line="560" w:lineRule="exact"/>
              <w:jc w:val="center"/>
              <w:rPr>
                <w:rFonts w:ascii="仿宋_GB2312" w:eastAsia="仿宋_GB2312" w:hAnsi="微软雅黑"/>
                <w:sz w:val="24"/>
              </w:rPr>
            </w:pPr>
            <w:r w:rsidRPr="00945E05">
              <w:rPr>
                <w:rFonts w:ascii="仿宋_GB2312" w:eastAsia="仿宋_GB2312" w:hAnsi="微软雅黑" w:hint="eastAsia"/>
                <w:sz w:val="24"/>
              </w:rPr>
              <w:t>主键</w:t>
            </w:r>
          </w:p>
        </w:tc>
        <w:tc>
          <w:tcPr>
            <w:tcW w:w="1776" w:type="dxa"/>
          </w:tcPr>
          <w:p w:rsidR="008B10B2" w:rsidRPr="00945E05" w:rsidRDefault="007A1DE3">
            <w:pPr>
              <w:spacing w:line="560" w:lineRule="exact"/>
              <w:jc w:val="center"/>
              <w:rPr>
                <w:rFonts w:ascii="仿宋_GB2312" w:eastAsia="仿宋_GB2312" w:hAnsi="微软雅黑"/>
                <w:sz w:val="24"/>
              </w:rPr>
            </w:pPr>
            <w:r w:rsidRPr="00945E05">
              <w:rPr>
                <w:rFonts w:ascii="仿宋_GB2312" w:eastAsia="仿宋_GB2312" w:hAnsi="微软雅黑" w:hint="eastAsia"/>
                <w:sz w:val="24"/>
              </w:rPr>
              <w:t>自增</w:t>
            </w:r>
          </w:p>
        </w:tc>
      </w:tr>
      <w:tr w:rsidR="008B10B2" w:rsidRPr="00945E05">
        <w:trPr>
          <w:trHeight w:val="294"/>
          <w:jc w:val="center"/>
        </w:trPr>
        <w:tc>
          <w:tcPr>
            <w:tcW w:w="1776" w:type="dxa"/>
          </w:tcPr>
          <w:p w:rsidR="008B10B2" w:rsidRPr="00945E05" w:rsidRDefault="007A1DE3">
            <w:pPr>
              <w:spacing w:line="560" w:lineRule="exact"/>
              <w:jc w:val="center"/>
              <w:rPr>
                <w:rFonts w:ascii="仿宋_GB2312" w:eastAsia="仿宋_GB2312" w:hAnsi="微软雅黑"/>
                <w:sz w:val="24"/>
              </w:rPr>
            </w:pPr>
            <w:r w:rsidRPr="00945E05">
              <w:rPr>
                <w:rFonts w:ascii="仿宋_GB2312" w:eastAsia="仿宋_GB2312" w:hAnsi="微软雅黑" w:hint="eastAsia"/>
                <w:sz w:val="24"/>
              </w:rPr>
              <w:lastRenderedPageBreak/>
              <w:t>ID</w:t>
            </w:r>
          </w:p>
        </w:tc>
        <w:tc>
          <w:tcPr>
            <w:tcW w:w="1776" w:type="dxa"/>
          </w:tcPr>
          <w:p w:rsidR="008B10B2" w:rsidRPr="00945E05" w:rsidRDefault="007A1DE3">
            <w:pPr>
              <w:spacing w:line="560" w:lineRule="exact"/>
              <w:jc w:val="center"/>
              <w:rPr>
                <w:rFonts w:ascii="仿宋_GB2312" w:eastAsia="仿宋_GB2312" w:hAnsi="微软雅黑"/>
                <w:sz w:val="24"/>
              </w:rPr>
            </w:pPr>
            <w:r w:rsidRPr="00945E05">
              <w:rPr>
                <w:rFonts w:ascii="仿宋_GB2312" w:eastAsia="仿宋_GB2312" w:hAnsi="微软雅黑" w:hint="eastAsia"/>
                <w:sz w:val="24"/>
              </w:rPr>
              <w:t>Int</w:t>
            </w:r>
          </w:p>
        </w:tc>
        <w:tc>
          <w:tcPr>
            <w:tcW w:w="1776" w:type="dxa"/>
          </w:tcPr>
          <w:p w:rsidR="008B10B2" w:rsidRPr="00945E05" w:rsidRDefault="007A1DE3">
            <w:pPr>
              <w:spacing w:line="560" w:lineRule="exact"/>
              <w:jc w:val="center"/>
              <w:rPr>
                <w:rFonts w:ascii="仿宋_GB2312" w:eastAsia="仿宋_GB2312" w:hAnsi="微软雅黑"/>
                <w:sz w:val="24"/>
              </w:rPr>
            </w:pPr>
            <w:r w:rsidRPr="00945E05">
              <w:rPr>
                <w:rFonts w:ascii="仿宋_GB2312" w:eastAsia="仿宋_GB2312" w:hAnsi="微软雅黑" w:hint="eastAsia"/>
                <w:sz w:val="24"/>
              </w:rPr>
              <w:t>是</w:t>
            </w:r>
          </w:p>
        </w:tc>
        <w:tc>
          <w:tcPr>
            <w:tcW w:w="1776" w:type="dxa"/>
          </w:tcPr>
          <w:p w:rsidR="008B10B2" w:rsidRPr="00945E05" w:rsidRDefault="007A1DE3">
            <w:pPr>
              <w:spacing w:line="560" w:lineRule="exact"/>
              <w:jc w:val="center"/>
              <w:rPr>
                <w:rFonts w:ascii="仿宋_GB2312" w:eastAsia="仿宋_GB2312" w:hAnsi="微软雅黑"/>
                <w:sz w:val="24"/>
              </w:rPr>
            </w:pPr>
            <w:r w:rsidRPr="00945E05">
              <w:rPr>
                <w:rFonts w:ascii="仿宋_GB2312" w:eastAsia="仿宋_GB2312" w:hAnsi="微软雅黑" w:hint="eastAsia"/>
                <w:sz w:val="24"/>
              </w:rPr>
              <w:t>是</w:t>
            </w:r>
          </w:p>
        </w:tc>
      </w:tr>
      <w:tr w:rsidR="008B10B2" w:rsidRPr="00945E05">
        <w:trPr>
          <w:trHeight w:val="309"/>
          <w:jc w:val="center"/>
        </w:trPr>
        <w:tc>
          <w:tcPr>
            <w:tcW w:w="1776" w:type="dxa"/>
          </w:tcPr>
          <w:p w:rsidR="008B10B2" w:rsidRPr="00945E05" w:rsidRDefault="007A1DE3">
            <w:pPr>
              <w:spacing w:line="560" w:lineRule="exact"/>
              <w:jc w:val="center"/>
              <w:rPr>
                <w:rFonts w:ascii="仿宋_GB2312" w:eastAsia="仿宋_GB2312" w:hAnsi="微软雅黑"/>
                <w:sz w:val="24"/>
              </w:rPr>
            </w:pPr>
            <w:r w:rsidRPr="00945E05">
              <w:rPr>
                <w:rFonts w:ascii="仿宋_GB2312" w:eastAsia="仿宋_GB2312" w:hAnsi="微软雅黑" w:hint="eastAsia"/>
                <w:sz w:val="24"/>
              </w:rPr>
              <w:t>Name</w:t>
            </w:r>
          </w:p>
        </w:tc>
        <w:tc>
          <w:tcPr>
            <w:tcW w:w="1776" w:type="dxa"/>
          </w:tcPr>
          <w:p w:rsidR="008B10B2" w:rsidRPr="00945E05" w:rsidRDefault="007A1DE3">
            <w:pPr>
              <w:spacing w:line="560" w:lineRule="exact"/>
              <w:jc w:val="center"/>
              <w:rPr>
                <w:rFonts w:ascii="仿宋_GB2312" w:eastAsia="仿宋_GB2312" w:hAnsi="微软雅黑"/>
                <w:sz w:val="24"/>
              </w:rPr>
            </w:pPr>
            <w:r w:rsidRPr="00945E05">
              <w:rPr>
                <w:rFonts w:ascii="仿宋_GB2312" w:eastAsia="仿宋_GB2312" w:hAnsi="微软雅黑" w:hint="eastAsia"/>
                <w:sz w:val="24"/>
              </w:rPr>
              <w:t>varchar(10)</w:t>
            </w:r>
          </w:p>
        </w:tc>
        <w:tc>
          <w:tcPr>
            <w:tcW w:w="1776" w:type="dxa"/>
          </w:tcPr>
          <w:p w:rsidR="008B10B2" w:rsidRPr="00945E05" w:rsidRDefault="007A1DE3">
            <w:pPr>
              <w:spacing w:line="560" w:lineRule="exact"/>
              <w:jc w:val="center"/>
              <w:rPr>
                <w:rFonts w:ascii="仿宋_GB2312" w:eastAsia="仿宋_GB2312" w:hAnsi="微软雅黑"/>
                <w:sz w:val="24"/>
              </w:rPr>
            </w:pPr>
            <w:r w:rsidRPr="00945E05">
              <w:rPr>
                <w:rFonts w:ascii="仿宋_GB2312" w:eastAsia="仿宋_GB2312" w:hAnsi="微软雅黑" w:hint="eastAsia"/>
                <w:sz w:val="24"/>
              </w:rPr>
              <w:t>否</w:t>
            </w:r>
          </w:p>
        </w:tc>
        <w:tc>
          <w:tcPr>
            <w:tcW w:w="1776" w:type="dxa"/>
          </w:tcPr>
          <w:p w:rsidR="008B10B2" w:rsidRPr="00945E05" w:rsidRDefault="007A1DE3">
            <w:pPr>
              <w:spacing w:line="560" w:lineRule="exact"/>
              <w:jc w:val="center"/>
              <w:rPr>
                <w:rFonts w:ascii="仿宋_GB2312" w:eastAsia="仿宋_GB2312" w:hAnsi="微软雅黑"/>
                <w:sz w:val="24"/>
              </w:rPr>
            </w:pPr>
            <w:r w:rsidRPr="00945E05">
              <w:rPr>
                <w:rFonts w:ascii="仿宋_GB2312" w:eastAsia="仿宋_GB2312" w:hAnsi="微软雅黑" w:hint="eastAsia"/>
                <w:sz w:val="24"/>
              </w:rPr>
              <w:t>否</w:t>
            </w:r>
          </w:p>
        </w:tc>
      </w:tr>
      <w:tr w:rsidR="008B10B2" w:rsidRPr="00945E05">
        <w:trPr>
          <w:trHeight w:val="309"/>
          <w:jc w:val="center"/>
        </w:trPr>
        <w:tc>
          <w:tcPr>
            <w:tcW w:w="1776" w:type="dxa"/>
          </w:tcPr>
          <w:p w:rsidR="008B10B2" w:rsidRPr="00945E05" w:rsidRDefault="007A1DE3">
            <w:pPr>
              <w:spacing w:line="560" w:lineRule="exact"/>
              <w:jc w:val="center"/>
              <w:rPr>
                <w:rFonts w:ascii="仿宋_GB2312" w:eastAsia="仿宋_GB2312" w:hAnsi="微软雅黑"/>
                <w:sz w:val="24"/>
              </w:rPr>
            </w:pPr>
            <w:r w:rsidRPr="00945E05">
              <w:rPr>
                <w:rFonts w:ascii="仿宋_GB2312" w:eastAsia="仿宋_GB2312" w:hAnsi="微软雅黑" w:hint="eastAsia"/>
                <w:sz w:val="24"/>
              </w:rPr>
              <w:t>Birthday</w:t>
            </w:r>
          </w:p>
        </w:tc>
        <w:tc>
          <w:tcPr>
            <w:tcW w:w="1776" w:type="dxa"/>
          </w:tcPr>
          <w:p w:rsidR="008B10B2" w:rsidRPr="00945E05" w:rsidRDefault="007A1DE3">
            <w:pPr>
              <w:spacing w:line="560" w:lineRule="exact"/>
              <w:jc w:val="center"/>
              <w:rPr>
                <w:rFonts w:ascii="仿宋_GB2312" w:eastAsia="仿宋_GB2312" w:hAnsi="微软雅黑"/>
                <w:sz w:val="24"/>
              </w:rPr>
            </w:pPr>
            <w:r w:rsidRPr="00945E05">
              <w:rPr>
                <w:rFonts w:ascii="仿宋_GB2312" w:eastAsia="仿宋_GB2312" w:hAnsi="微软雅黑" w:hint="eastAsia"/>
                <w:sz w:val="24"/>
              </w:rPr>
              <w:t>Datetime</w:t>
            </w:r>
          </w:p>
        </w:tc>
        <w:tc>
          <w:tcPr>
            <w:tcW w:w="1776" w:type="dxa"/>
          </w:tcPr>
          <w:p w:rsidR="008B10B2" w:rsidRPr="00945E05" w:rsidRDefault="007A1DE3">
            <w:pPr>
              <w:spacing w:line="560" w:lineRule="exact"/>
              <w:jc w:val="center"/>
              <w:rPr>
                <w:rFonts w:ascii="仿宋_GB2312" w:eastAsia="仿宋_GB2312" w:hAnsi="微软雅黑"/>
                <w:sz w:val="24"/>
              </w:rPr>
            </w:pPr>
            <w:r w:rsidRPr="00945E05">
              <w:rPr>
                <w:rFonts w:ascii="仿宋_GB2312" w:eastAsia="仿宋_GB2312" w:hAnsi="微软雅黑" w:hint="eastAsia"/>
                <w:sz w:val="24"/>
              </w:rPr>
              <w:t>否</w:t>
            </w:r>
          </w:p>
        </w:tc>
        <w:tc>
          <w:tcPr>
            <w:tcW w:w="1776" w:type="dxa"/>
          </w:tcPr>
          <w:p w:rsidR="008B10B2" w:rsidRPr="00945E05" w:rsidRDefault="007A1DE3">
            <w:pPr>
              <w:spacing w:line="560" w:lineRule="exact"/>
              <w:jc w:val="center"/>
              <w:rPr>
                <w:rFonts w:ascii="仿宋_GB2312" w:eastAsia="仿宋_GB2312" w:hAnsi="微软雅黑"/>
                <w:sz w:val="24"/>
              </w:rPr>
            </w:pPr>
            <w:r w:rsidRPr="00945E05">
              <w:rPr>
                <w:rFonts w:ascii="仿宋_GB2312" w:eastAsia="仿宋_GB2312" w:hAnsi="微软雅黑" w:hint="eastAsia"/>
                <w:sz w:val="24"/>
              </w:rPr>
              <w:t>否</w:t>
            </w:r>
          </w:p>
        </w:tc>
      </w:tr>
      <w:tr w:rsidR="008B10B2" w:rsidRPr="00945E05">
        <w:trPr>
          <w:trHeight w:val="309"/>
          <w:jc w:val="center"/>
        </w:trPr>
        <w:tc>
          <w:tcPr>
            <w:tcW w:w="1776" w:type="dxa"/>
          </w:tcPr>
          <w:p w:rsidR="008B10B2" w:rsidRPr="00945E05" w:rsidRDefault="007A1DE3">
            <w:pPr>
              <w:spacing w:line="560" w:lineRule="exact"/>
              <w:jc w:val="center"/>
              <w:rPr>
                <w:rFonts w:ascii="仿宋_GB2312" w:eastAsia="仿宋_GB2312" w:hAnsi="微软雅黑"/>
                <w:sz w:val="24"/>
              </w:rPr>
            </w:pPr>
            <w:r w:rsidRPr="00945E05">
              <w:rPr>
                <w:rFonts w:ascii="仿宋_GB2312" w:eastAsia="仿宋_GB2312" w:hAnsi="微软雅黑" w:hint="eastAsia"/>
                <w:sz w:val="24"/>
              </w:rPr>
              <w:t>Sex</w:t>
            </w:r>
          </w:p>
        </w:tc>
        <w:tc>
          <w:tcPr>
            <w:tcW w:w="1776" w:type="dxa"/>
          </w:tcPr>
          <w:p w:rsidR="008B10B2" w:rsidRPr="00945E05" w:rsidRDefault="007A1DE3">
            <w:pPr>
              <w:spacing w:line="560" w:lineRule="exact"/>
              <w:jc w:val="center"/>
              <w:rPr>
                <w:rFonts w:ascii="仿宋_GB2312" w:eastAsia="仿宋_GB2312" w:hAnsi="微软雅黑"/>
                <w:sz w:val="24"/>
              </w:rPr>
            </w:pPr>
            <w:r w:rsidRPr="00945E05">
              <w:rPr>
                <w:rFonts w:ascii="仿宋_GB2312" w:eastAsia="仿宋_GB2312" w:hAnsi="微软雅黑" w:hint="eastAsia"/>
                <w:sz w:val="24"/>
              </w:rPr>
              <w:t>char(8)</w:t>
            </w:r>
          </w:p>
        </w:tc>
        <w:tc>
          <w:tcPr>
            <w:tcW w:w="1776" w:type="dxa"/>
          </w:tcPr>
          <w:p w:rsidR="008B10B2" w:rsidRPr="00945E05" w:rsidRDefault="007A1DE3">
            <w:pPr>
              <w:spacing w:line="560" w:lineRule="exact"/>
              <w:jc w:val="center"/>
              <w:rPr>
                <w:rFonts w:ascii="仿宋_GB2312" w:eastAsia="仿宋_GB2312" w:hAnsi="微软雅黑"/>
                <w:sz w:val="24"/>
              </w:rPr>
            </w:pPr>
            <w:r w:rsidRPr="00945E05">
              <w:rPr>
                <w:rFonts w:ascii="仿宋_GB2312" w:eastAsia="仿宋_GB2312" w:hAnsi="微软雅黑" w:hint="eastAsia"/>
                <w:sz w:val="24"/>
              </w:rPr>
              <w:t>否</w:t>
            </w:r>
          </w:p>
        </w:tc>
        <w:tc>
          <w:tcPr>
            <w:tcW w:w="1776" w:type="dxa"/>
          </w:tcPr>
          <w:p w:rsidR="008B10B2" w:rsidRPr="00945E05" w:rsidRDefault="007A1DE3">
            <w:pPr>
              <w:spacing w:line="560" w:lineRule="exact"/>
              <w:jc w:val="center"/>
              <w:rPr>
                <w:rFonts w:ascii="仿宋_GB2312" w:eastAsia="仿宋_GB2312" w:hAnsi="微软雅黑"/>
                <w:sz w:val="24"/>
              </w:rPr>
            </w:pPr>
            <w:r w:rsidRPr="00945E05">
              <w:rPr>
                <w:rFonts w:ascii="仿宋_GB2312" w:eastAsia="仿宋_GB2312" w:hAnsi="微软雅黑" w:hint="eastAsia"/>
                <w:sz w:val="24"/>
              </w:rPr>
              <w:t>否</w:t>
            </w:r>
          </w:p>
        </w:tc>
      </w:tr>
      <w:tr w:rsidR="008B10B2" w:rsidRPr="00945E05">
        <w:trPr>
          <w:trHeight w:val="309"/>
          <w:jc w:val="center"/>
        </w:trPr>
        <w:tc>
          <w:tcPr>
            <w:tcW w:w="1776" w:type="dxa"/>
          </w:tcPr>
          <w:p w:rsidR="008B10B2" w:rsidRPr="00945E05" w:rsidRDefault="007A1DE3">
            <w:pPr>
              <w:spacing w:line="560" w:lineRule="exact"/>
              <w:jc w:val="center"/>
              <w:rPr>
                <w:rFonts w:ascii="仿宋_GB2312" w:eastAsia="仿宋_GB2312" w:hAnsi="微软雅黑"/>
                <w:sz w:val="24"/>
              </w:rPr>
            </w:pPr>
            <w:r w:rsidRPr="00945E05">
              <w:rPr>
                <w:rFonts w:ascii="仿宋_GB2312" w:eastAsia="仿宋_GB2312" w:hAnsi="微软雅黑" w:hint="eastAsia"/>
                <w:sz w:val="24"/>
              </w:rPr>
              <w:t>Password</w:t>
            </w:r>
          </w:p>
        </w:tc>
        <w:tc>
          <w:tcPr>
            <w:tcW w:w="1776" w:type="dxa"/>
          </w:tcPr>
          <w:p w:rsidR="008B10B2" w:rsidRPr="00945E05" w:rsidRDefault="007A1DE3">
            <w:pPr>
              <w:spacing w:line="560" w:lineRule="exact"/>
              <w:jc w:val="center"/>
              <w:rPr>
                <w:rFonts w:ascii="仿宋_GB2312" w:eastAsia="仿宋_GB2312" w:hAnsi="微软雅黑"/>
                <w:sz w:val="24"/>
              </w:rPr>
            </w:pPr>
            <w:r w:rsidRPr="00945E05">
              <w:rPr>
                <w:rFonts w:ascii="仿宋_GB2312" w:eastAsia="仿宋_GB2312" w:hAnsi="微软雅黑" w:hint="eastAsia"/>
                <w:sz w:val="24"/>
              </w:rPr>
              <w:t>char（128）</w:t>
            </w:r>
          </w:p>
        </w:tc>
        <w:tc>
          <w:tcPr>
            <w:tcW w:w="1776" w:type="dxa"/>
          </w:tcPr>
          <w:p w:rsidR="008B10B2" w:rsidRPr="00945E05" w:rsidRDefault="007A1DE3">
            <w:pPr>
              <w:spacing w:line="560" w:lineRule="exact"/>
              <w:jc w:val="center"/>
              <w:rPr>
                <w:rFonts w:ascii="仿宋_GB2312" w:eastAsia="仿宋_GB2312" w:hAnsi="微软雅黑"/>
                <w:sz w:val="24"/>
              </w:rPr>
            </w:pPr>
            <w:r w:rsidRPr="00945E05">
              <w:rPr>
                <w:rFonts w:ascii="仿宋_GB2312" w:eastAsia="仿宋_GB2312" w:hAnsi="微软雅黑" w:hint="eastAsia"/>
                <w:sz w:val="24"/>
              </w:rPr>
              <w:t>否</w:t>
            </w:r>
          </w:p>
        </w:tc>
        <w:tc>
          <w:tcPr>
            <w:tcW w:w="1776" w:type="dxa"/>
          </w:tcPr>
          <w:p w:rsidR="008B10B2" w:rsidRPr="00945E05" w:rsidRDefault="007A1DE3">
            <w:pPr>
              <w:spacing w:line="560" w:lineRule="exact"/>
              <w:jc w:val="center"/>
              <w:rPr>
                <w:rFonts w:ascii="仿宋_GB2312" w:eastAsia="仿宋_GB2312" w:hAnsi="微软雅黑"/>
                <w:sz w:val="24"/>
              </w:rPr>
            </w:pPr>
            <w:r w:rsidRPr="00945E05">
              <w:rPr>
                <w:rFonts w:ascii="仿宋_GB2312" w:eastAsia="仿宋_GB2312" w:hAnsi="微软雅黑" w:hint="eastAsia"/>
                <w:sz w:val="24"/>
              </w:rPr>
              <w:t>否</w:t>
            </w:r>
          </w:p>
        </w:tc>
      </w:tr>
    </w:tbl>
    <w:p w:rsidR="008B10B2" w:rsidRPr="00282CFA" w:rsidRDefault="007A1DE3" w:rsidP="00370785">
      <w:pPr>
        <w:pStyle w:val="af7"/>
        <w:numPr>
          <w:ilvl w:val="0"/>
          <w:numId w:val="45"/>
        </w:numPr>
        <w:spacing w:line="560" w:lineRule="exact"/>
        <w:ind w:firstLineChars="0" w:hanging="840"/>
        <w:jc w:val="left"/>
        <w:rPr>
          <w:rFonts w:ascii="仿宋_GB2312" w:eastAsia="仿宋_GB2312" w:hAnsi="微软雅黑"/>
          <w:sz w:val="28"/>
          <w:szCs w:val="28"/>
        </w:rPr>
      </w:pPr>
      <w:r w:rsidRPr="00282CFA">
        <w:rPr>
          <w:rFonts w:ascii="仿宋_GB2312" w:eastAsia="仿宋_GB2312" w:hAnsi="微软雅黑" w:hint="eastAsia"/>
          <w:sz w:val="28"/>
          <w:szCs w:val="28"/>
        </w:rPr>
        <w:t>在username表格中，查询性别为male男的用户记录，修改用户myuser1的出生日期为1999-10-25；</w:t>
      </w:r>
    </w:p>
    <w:p w:rsidR="008B10B2" w:rsidRPr="006C3C7A" w:rsidRDefault="007A1DE3" w:rsidP="00370785">
      <w:pPr>
        <w:pStyle w:val="af7"/>
        <w:numPr>
          <w:ilvl w:val="1"/>
          <w:numId w:val="31"/>
        </w:numPr>
        <w:spacing w:line="560" w:lineRule="exact"/>
        <w:ind w:left="426" w:firstLineChars="0" w:hanging="426"/>
        <w:rPr>
          <w:rFonts w:ascii="仿宋_GB2312" w:eastAsia="仿宋_GB2312" w:hAnsi="微软雅黑"/>
          <w:sz w:val="28"/>
          <w:szCs w:val="28"/>
        </w:rPr>
      </w:pPr>
      <w:r w:rsidRPr="006C3C7A">
        <w:rPr>
          <w:rFonts w:ascii="仿宋_GB2312" w:eastAsia="仿宋_GB2312" w:hAnsi="微软雅黑" w:hint="eastAsia"/>
          <w:sz w:val="28"/>
          <w:szCs w:val="28"/>
        </w:rPr>
        <w:t>在主机“服务器7”中完成E-MAIL服务器的部署</w:t>
      </w:r>
    </w:p>
    <w:p w:rsidR="008B10B2" w:rsidRPr="00282CFA" w:rsidRDefault="007A1DE3" w:rsidP="00370785">
      <w:pPr>
        <w:pStyle w:val="af7"/>
        <w:numPr>
          <w:ilvl w:val="0"/>
          <w:numId w:val="46"/>
        </w:numPr>
        <w:spacing w:line="560" w:lineRule="exact"/>
        <w:ind w:left="851" w:firstLineChars="0" w:hanging="851"/>
        <w:rPr>
          <w:rFonts w:ascii="仿宋_GB2312" w:eastAsia="仿宋_GB2312" w:hAnsi="微软雅黑"/>
          <w:sz w:val="28"/>
          <w:szCs w:val="28"/>
        </w:rPr>
      </w:pPr>
      <w:r w:rsidRPr="00282CFA">
        <w:rPr>
          <w:rFonts w:ascii="仿宋_GB2312" w:eastAsia="仿宋_GB2312" w:hAnsi="微软雅黑" w:hint="eastAsia"/>
          <w:sz w:val="28"/>
          <w:szCs w:val="28"/>
        </w:rPr>
        <w:t xml:space="preserve">在此服务器上安装配置Sendmail邮件服务，创建两个用户mail3，mail4；限定用户发邮件时，附件最大为5MB； </w:t>
      </w:r>
    </w:p>
    <w:p w:rsidR="008B10B2" w:rsidRPr="00282CFA" w:rsidRDefault="007A1DE3" w:rsidP="00370785">
      <w:pPr>
        <w:pStyle w:val="af7"/>
        <w:numPr>
          <w:ilvl w:val="0"/>
          <w:numId w:val="46"/>
        </w:numPr>
        <w:spacing w:line="560" w:lineRule="exact"/>
        <w:ind w:left="851" w:firstLineChars="0" w:hanging="851"/>
        <w:rPr>
          <w:rFonts w:ascii="仿宋_GB2312" w:eastAsia="仿宋_GB2312" w:hAnsi="微软雅黑"/>
          <w:sz w:val="28"/>
          <w:szCs w:val="28"/>
        </w:rPr>
      </w:pPr>
      <w:r w:rsidRPr="00282CFA">
        <w:rPr>
          <w:rFonts w:ascii="仿宋_GB2312" w:eastAsia="仿宋_GB2312" w:hAnsi="微软雅黑" w:hint="eastAsia"/>
          <w:sz w:val="28"/>
          <w:szCs w:val="28"/>
        </w:rPr>
        <w:t>为mail3和mail4</w:t>
      </w:r>
      <w:proofErr w:type="gramStart"/>
      <w:r w:rsidRPr="00282CFA">
        <w:rPr>
          <w:rFonts w:ascii="仿宋_GB2312" w:eastAsia="仿宋_GB2312" w:hAnsi="微软雅黑" w:hint="eastAsia"/>
          <w:sz w:val="28"/>
          <w:szCs w:val="28"/>
        </w:rPr>
        <w:t>两</w:t>
      </w:r>
      <w:proofErr w:type="gramEnd"/>
      <w:r w:rsidRPr="00282CFA">
        <w:rPr>
          <w:rFonts w:ascii="仿宋_GB2312" w:eastAsia="仿宋_GB2312" w:hAnsi="微软雅黑" w:hint="eastAsia"/>
          <w:sz w:val="28"/>
          <w:szCs w:val="28"/>
        </w:rPr>
        <w:t>员工创建邮箱账户，实现不同用户之间的正常通讯，用户密码为321，邮件服务器的域名后缀为netskills.net，邮件服务器要在所有IP地址上进行侦听；</w:t>
      </w:r>
    </w:p>
    <w:p w:rsidR="008B10B2" w:rsidRPr="00282CFA" w:rsidRDefault="007A1DE3" w:rsidP="00370785">
      <w:pPr>
        <w:pStyle w:val="af7"/>
        <w:numPr>
          <w:ilvl w:val="0"/>
          <w:numId w:val="46"/>
        </w:numPr>
        <w:spacing w:line="560" w:lineRule="exact"/>
        <w:ind w:left="851" w:firstLineChars="0" w:hanging="851"/>
        <w:rPr>
          <w:rFonts w:ascii="仿宋_GB2312" w:eastAsia="仿宋_GB2312" w:hAnsi="微软雅黑"/>
          <w:sz w:val="28"/>
          <w:szCs w:val="28"/>
        </w:rPr>
      </w:pPr>
      <w:r w:rsidRPr="00282CFA">
        <w:rPr>
          <w:rFonts w:ascii="仿宋_GB2312" w:eastAsia="仿宋_GB2312" w:hAnsi="微软雅黑" w:hint="eastAsia"/>
          <w:sz w:val="28"/>
          <w:szCs w:val="28"/>
        </w:rPr>
        <w:t>创建名称为everyone的邮件列表，发给everyone@ netskills.net的邮件，每个员工均可收到；</w:t>
      </w:r>
    </w:p>
    <w:p w:rsidR="008B10B2" w:rsidRPr="00282CFA" w:rsidRDefault="007A1DE3" w:rsidP="00370785">
      <w:pPr>
        <w:pStyle w:val="af7"/>
        <w:numPr>
          <w:ilvl w:val="0"/>
          <w:numId w:val="46"/>
        </w:numPr>
        <w:spacing w:line="560" w:lineRule="exact"/>
        <w:ind w:left="851" w:firstLineChars="0" w:hanging="851"/>
        <w:rPr>
          <w:rFonts w:ascii="仿宋_GB2312" w:eastAsia="仿宋_GB2312" w:hAnsi="微软雅黑"/>
          <w:sz w:val="28"/>
          <w:szCs w:val="28"/>
        </w:rPr>
      </w:pPr>
      <w:r w:rsidRPr="00282CFA">
        <w:rPr>
          <w:rFonts w:ascii="仿宋_GB2312" w:eastAsia="仿宋_GB2312" w:hAnsi="微软雅黑" w:hint="eastAsia"/>
          <w:sz w:val="28"/>
          <w:szCs w:val="28"/>
        </w:rPr>
        <w:t>开启SMTP的SASL验证,允许通过身份验证的用户转发邮件；</w:t>
      </w:r>
    </w:p>
    <w:p w:rsidR="008B10B2" w:rsidRPr="00282CFA" w:rsidRDefault="007A1DE3" w:rsidP="00370785">
      <w:pPr>
        <w:pStyle w:val="af7"/>
        <w:numPr>
          <w:ilvl w:val="0"/>
          <w:numId w:val="46"/>
        </w:numPr>
        <w:spacing w:line="560" w:lineRule="exact"/>
        <w:ind w:left="851" w:firstLineChars="0" w:hanging="851"/>
        <w:rPr>
          <w:rFonts w:ascii="仿宋_GB2312" w:eastAsia="仿宋_GB2312" w:hAnsi="微软雅黑"/>
          <w:sz w:val="28"/>
          <w:szCs w:val="28"/>
        </w:rPr>
      </w:pPr>
      <w:r w:rsidRPr="00282CFA">
        <w:rPr>
          <w:rFonts w:ascii="仿宋_GB2312" w:eastAsia="仿宋_GB2312" w:hAnsi="微软雅黑" w:hint="eastAsia"/>
          <w:sz w:val="28"/>
          <w:szCs w:val="28"/>
        </w:rPr>
        <w:t>在Server2上使用office outlook 2013软件发送邮件，mail3用户发给mail4用户，主题为“你好”，内容为“欢迎大家”；</w:t>
      </w:r>
    </w:p>
    <w:p w:rsidR="008B10B2" w:rsidRPr="006C3C7A" w:rsidRDefault="007A1DE3" w:rsidP="00370785">
      <w:pPr>
        <w:pStyle w:val="af7"/>
        <w:numPr>
          <w:ilvl w:val="1"/>
          <w:numId w:val="31"/>
        </w:numPr>
        <w:spacing w:line="560" w:lineRule="exact"/>
        <w:ind w:left="426" w:firstLineChars="0" w:hanging="426"/>
        <w:rPr>
          <w:rFonts w:ascii="仿宋_GB2312" w:eastAsia="仿宋_GB2312" w:hAnsi="微软雅黑"/>
          <w:color w:val="000000" w:themeColor="text1"/>
          <w:sz w:val="28"/>
          <w:szCs w:val="28"/>
        </w:rPr>
      </w:pPr>
      <w:r w:rsidRPr="006C3C7A">
        <w:rPr>
          <w:rFonts w:ascii="仿宋_GB2312" w:eastAsia="仿宋_GB2312" w:hAnsi="微软雅黑" w:hint="eastAsia"/>
          <w:color w:val="000000" w:themeColor="text1"/>
          <w:sz w:val="28"/>
          <w:szCs w:val="28"/>
        </w:rPr>
        <w:t>在主机</w:t>
      </w:r>
      <w:r w:rsidRPr="006C3C7A">
        <w:rPr>
          <w:rFonts w:ascii="仿宋_GB2312" w:eastAsia="仿宋_GB2312" w:hAnsi="微软雅黑" w:hint="eastAsia"/>
          <w:sz w:val="28"/>
          <w:szCs w:val="28"/>
        </w:rPr>
        <w:t>“服务器8”</w:t>
      </w:r>
      <w:r w:rsidRPr="006C3C7A">
        <w:rPr>
          <w:rFonts w:ascii="仿宋_GB2312" w:eastAsia="仿宋_GB2312" w:hAnsi="微软雅黑" w:hint="eastAsia"/>
          <w:color w:val="000000" w:themeColor="text1"/>
          <w:sz w:val="28"/>
          <w:szCs w:val="28"/>
        </w:rPr>
        <w:t>中完成域名服务器和Apache服务器的部署</w:t>
      </w:r>
    </w:p>
    <w:p w:rsidR="008B10B2" w:rsidRPr="00282CFA" w:rsidRDefault="007A1DE3" w:rsidP="00370785">
      <w:pPr>
        <w:pStyle w:val="af7"/>
        <w:numPr>
          <w:ilvl w:val="0"/>
          <w:numId w:val="47"/>
        </w:numPr>
        <w:spacing w:line="560" w:lineRule="exact"/>
        <w:ind w:left="851" w:firstLineChars="0" w:hanging="851"/>
        <w:rPr>
          <w:rFonts w:ascii="仿宋_GB2312" w:eastAsia="仿宋_GB2312" w:hAnsi="微软雅黑"/>
          <w:sz w:val="28"/>
          <w:szCs w:val="28"/>
        </w:rPr>
      </w:pPr>
      <w:r w:rsidRPr="00282CFA">
        <w:rPr>
          <w:rFonts w:ascii="仿宋_GB2312" w:eastAsia="仿宋_GB2312" w:hAnsi="微软雅黑" w:hint="eastAsia"/>
          <w:color w:val="000000" w:themeColor="text1"/>
          <w:sz w:val="28"/>
          <w:szCs w:val="28"/>
        </w:rPr>
        <w:t>在此服务器中安装配置unbound服务，</w:t>
      </w:r>
      <w:r w:rsidRPr="00282CFA">
        <w:rPr>
          <w:rFonts w:ascii="仿宋_GB2312" w:eastAsia="仿宋_GB2312" w:hAnsi="微软雅黑" w:hint="eastAsia"/>
          <w:sz w:val="28"/>
          <w:szCs w:val="28"/>
        </w:rPr>
        <w:t>负责区域“netskills.net”内主机解析，四台主机分别为pxe.netskills.net、tcat.netskills.net、mail.netskills.net 、</w:t>
      </w:r>
      <w:hyperlink r:id="rId24" w:history="1">
        <w:r w:rsidRPr="00282CFA">
          <w:rPr>
            <w:rFonts w:ascii="仿宋_GB2312" w:eastAsia="仿宋_GB2312" w:hAnsi="微软雅黑" w:hint="eastAsia"/>
            <w:sz w:val="28"/>
            <w:szCs w:val="28"/>
          </w:rPr>
          <w:t>www.netskills.net</w:t>
        </w:r>
      </w:hyperlink>
      <w:r w:rsidRPr="00282CFA">
        <w:rPr>
          <w:rFonts w:ascii="仿宋_GB2312" w:eastAsia="仿宋_GB2312" w:hAnsi="微软雅黑" w:hint="eastAsia"/>
          <w:sz w:val="28"/>
          <w:szCs w:val="28"/>
        </w:rPr>
        <w:t>、,做好正反向DNS服务解析；</w:t>
      </w:r>
    </w:p>
    <w:p w:rsidR="008B10B2" w:rsidRPr="00282CFA" w:rsidRDefault="007A1DE3" w:rsidP="00370785">
      <w:pPr>
        <w:pStyle w:val="af7"/>
        <w:numPr>
          <w:ilvl w:val="0"/>
          <w:numId w:val="47"/>
        </w:numPr>
        <w:spacing w:line="560" w:lineRule="exact"/>
        <w:ind w:left="851" w:firstLineChars="0" w:hanging="851"/>
        <w:rPr>
          <w:rFonts w:ascii="仿宋_GB2312" w:eastAsia="仿宋_GB2312" w:hAnsi="微软雅黑"/>
          <w:sz w:val="28"/>
          <w:szCs w:val="28"/>
        </w:rPr>
      </w:pPr>
      <w:r w:rsidRPr="00282CFA">
        <w:rPr>
          <w:rFonts w:ascii="仿宋_GB2312" w:eastAsia="仿宋_GB2312" w:hAnsi="微软雅黑" w:hint="eastAsia"/>
          <w:sz w:val="28"/>
          <w:szCs w:val="28"/>
        </w:rPr>
        <w:t>在此服务器中安装配置WEB服务，建立web站点为</w:t>
      </w:r>
      <w:hyperlink r:id="rId25" w:history="1">
        <w:r w:rsidRPr="00282CFA">
          <w:rPr>
            <w:rFonts w:ascii="仿宋_GB2312" w:eastAsia="仿宋_GB2312" w:hAnsi="微软雅黑" w:hint="eastAsia"/>
            <w:sz w:val="28"/>
            <w:szCs w:val="28"/>
          </w:rPr>
          <w:t>www.netskills.net</w:t>
        </w:r>
      </w:hyperlink>
      <w:r w:rsidRPr="00282CFA">
        <w:rPr>
          <w:rFonts w:ascii="仿宋_GB2312" w:eastAsia="仿宋_GB2312" w:hAnsi="微软雅黑" w:hint="eastAsia"/>
          <w:sz w:val="28"/>
          <w:szCs w:val="28"/>
        </w:rPr>
        <w:t>，其网站主目录为/share/www，主页名字为</w:t>
      </w:r>
      <w:r w:rsidRPr="00282CFA">
        <w:rPr>
          <w:rFonts w:ascii="仿宋_GB2312" w:eastAsia="仿宋_GB2312" w:hAnsi="微软雅黑" w:hint="eastAsia"/>
          <w:sz w:val="28"/>
          <w:szCs w:val="28"/>
        </w:rPr>
        <w:lastRenderedPageBreak/>
        <w:t>netskills.html，首页内容为“Welcome netskills’s  website”;</w:t>
      </w:r>
    </w:p>
    <w:p w:rsidR="008B10B2" w:rsidRPr="00282CFA" w:rsidRDefault="007A1DE3" w:rsidP="00370785">
      <w:pPr>
        <w:pStyle w:val="af7"/>
        <w:numPr>
          <w:ilvl w:val="0"/>
          <w:numId w:val="47"/>
        </w:numPr>
        <w:spacing w:line="560" w:lineRule="exact"/>
        <w:ind w:left="851" w:firstLineChars="0" w:hanging="851"/>
        <w:rPr>
          <w:rFonts w:ascii="仿宋_GB2312" w:eastAsia="仿宋_GB2312" w:hAnsi="微软雅黑"/>
          <w:sz w:val="28"/>
          <w:szCs w:val="28"/>
        </w:rPr>
      </w:pPr>
      <w:r w:rsidRPr="00282CFA">
        <w:rPr>
          <w:rFonts w:ascii="仿宋_GB2312" w:eastAsia="仿宋_GB2312" w:hAnsi="微软雅黑" w:hint="eastAsia"/>
          <w:sz w:val="28"/>
          <w:szCs w:val="28"/>
        </w:rPr>
        <w:t>配置apache服务器，实现网站状态监控；</w:t>
      </w:r>
    </w:p>
    <w:p w:rsidR="008B10B2" w:rsidRPr="00282CFA" w:rsidRDefault="007A1DE3" w:rsidP="00370785">
      <w:pPr>
        <w:pStyle w:val="af7"/>
        <w:numPr>
          <w:ilvl w:val="0"/>
          <w:numId w:val="47"/>
        </w:numPr>
        <w:spacing w:line="560" w:lineRule="exact"/>
        <w:ind w:left="851" w:firstLineChars="0" w:hanging="851"/>
        <w:rPr>
          <w:rFonts w:ascii="仿宋_GB2312" w:eastAsia="仿宋_GB2312" w:hAnsi="微软雅黑"/>
          <w:sz w:val="28"/>
          <w:szCs w:val="28"/>
        </w:rPr>
      </w:pPr>
      <w:r w:rsidRPr="00282CFA">
        <w:rPr>
          <w:rFonts w:ascii="仿宋_GB2312" w:eastAsia="仿宋_GB2312" w:hAnsi="微软雅黑" w:hint="eastAsia"/>
          <w:sz w:val="28"/>
          <w:szCs w:val="28"/>
        </w:rPr>
        <w:t>对apache服务的日志文件进行保护，只允许</w:t>
      </w:r>
      <w:proofErr w:type="gramStart"/>
      <w:r w:rsidRPr="00282CFA">
        <w:rPr>
          <w:rFonts w:ascii="仿宋_GB2312" w:eastAsia="仿宋_GB2312" w:hAnsi="微软雅黑" w:hint="eastAsia"/>
          <w:sz w:val="28"/>
          <w:szCs w:val="28"/>
        </w:rPr>
        <w:t>往文件</w:t>
      </w:r>
      <w:proofErr w:type="gramEnd"/>
      <w:r w:rsidRPr="00282CFA">
        <w:rPr>
          <w:rFonts w:ascii="仿宋_GB2312" w:eastAsia="仿宋_GB2312" w:hAnsi="微软雅黑" w:hint="eastAsia"/>
          <w:sz w:val="28"/>
          <w:szCs w:val="28"/>
        </w:rPr>
        <w:t>里添加数据，不能删除数据；</w:t>
      </w:r>
    </w:p>
    <w:p w:rsidR="008B10B2" w:rsidRPr="006C3C7A" w:rsidRDefault="007A1DE3" w:rsidP="00370785">
      <w:pPr>
        <w:pStyle w:val="af7"/>
        <w:numPr>
          <w:ilvl w:val="1"/>
          <w:numId w:val="31"/>
        </w:numPr>
        <w:spacing w:line="560" w:lineRule="exact"/>
        <w:ind w:left="426" w:firstLineChars="0" w:hanging="426"/>
        <w:rPr>
          <w:rFonts w:ascii="仿宋_GB2312" w:eastAsia="仿宋_GB2312" w:hAnsi="微软雅黑"/>
          <w:color w:val="000000" w:themeColor="text1"/>
          <w:sz w:val="28"/>
          <w:szCs w:val="28"/>
        </w:rPr>
      </w:pPr>
      <w:r w:rsidRPr="006C3C7A">
        <w:rPr>
          <w:rFonts w:ascii="仿宋_GB2312" w:eastAsia="仿宋_GB2312" w:hAnsi="微软雅黑" w:hint="eastAsia"/>
          <w:color w:val="000000" w:themeColor="text1"/>
          <w:sz w:val="28"/>
          <w:szCs w:val="28"/>
        </w:rPr>
        <w:t>在主机</w:t>
      </w:r>
      <w:r w:rsidRPr="006C3C7A">
        <w:rPr>
          <w:rFonts w:ascii="仿宋_GB2312" w:eastAsia="仿宋_GB2312" w:hAnsi="微软雅黑" w:hint="eastAsia"/>
          <w:sz w:val="28"/>
          <w:szCs w:val="28"/>
        </w:rPr>
        <w:t>“服务器8”</w:t>
      </w:r>
      <w:r w:rsidRPr="006C3C7A">
        <w:rPr>
          <w:rFonts w:ascii="仿宋_GB2312" w:eastAsia="仿宋_GB2312" w:hAnsi="微软雅黑" w:hint="eastAsia"/>
          <w:color w:val="000000" w:themeColor="text1"/>
          <w:sz w:val="28"/>
          <w:szCs w:val="28"/>
        </w:rPr>
        <w:t>中完成磁盘配额的部署</w:t>
      </w:r>
    </w:p>
    <w:p w:rsidR="008B10B2" w:rsidRPr="00282CFA" w:rsidRDefault="007A1DE3" w:rsidP="00370785">
      <w:pPr>
        <w:pStyle w:val="af7"/>
        <w:numPr>
          <w:ilvl w:val="0"/>
          <w:numId w:val="48"/>
        </w:numPr>
        <w:spacing w:line="560" w:lineRule="exact"/>
        <w:ind w:left="851" w:firstLineChars="0" w:hanging="851"/>
        <w:rPr>
          <w:rFonts w:ascii="仿宋_GB2312" w:eastAsia="仿宋_GB2312" w:hAnsi="微软雅黑"/>
          <w:sz w:val="28"/>
          <w:szCs w:val="28"/>
        </w:rPr>
      </w:pPr>
      <w:r w:rsidRPr="00282CFA">
        <w:rPr>
          <w:rFonts w:ascii="仿宋_GB2312" w:eastAsia="仿宋_GB2312" w:hAnsi="微软雅黑" w:hint="eastAsia"/>
          <w:sz w:val="28"/>
          <w:szCs w:val="28"/>
        </w:rPr>
        <w:t>在“Centos7-C2”中手动添加一块SCSI硬盘，大小为2G，挂载到/sdb1目录下；</w:t>
      </w:r>
    </w:p>
    <w:p w:rsidR="008B10B2" w:rsidRPr="00282CFA" w:rsidRDefault="007A1DE3" w:rsidP="00370785">
      <w:pPr>
        <w:pStyle w:val="af7"/>
        <w:numPr>
          <w:ilvl w:val="0"/>
          <w:numId w:val="48"/>
        </w:numPr>
        <w:spacing w:line="560" w:lineRule="exact"/>
        <w:ind w:left="851" w:firstLineChars="0" w:hanging="851"/>
        <w:rPr>
          <w:rFonts w:ascii="仿宋_GB2312" w:eastAsia="仿宋_GB2312" w:hAnsi="微软雅黑"/>
          <w:sz w:val="28"/>
          <w:szCs w:val="28"/>
        </w:rPr>
      </w:pPr>
      <w:r w:rsidRPr="00282CFA">
        <w:rPr>
          <w:rFonts w:ascii="仿宋_GB2312" w:eastAsia="仿宋_GB2312" w:hAnsi="微软雅黑" w:hint="eastAsia"/>
          <w:sz w:val="28"/>
          <w:szCs w:val="28"/>
        </w:rPr>
        <w:t>使用xfs_quota磁盘配额命令，将该/sdb1目录对普通用户user1设置开机自动启用磁盘配额管理，bsoft和bhard的限制大小分别为300M和500M；</w:t>
      </w:r>
    </w:p>
    <w:p w:rsidR="008B10B2" w:rsidRPr="00282CFA" w:rsidRDefault="007A1DE3" w:rsidP="00370785">
      <w:pPr>
        <w:pStyle w:val="af7"/>
        <w:numPr>
          <w:ilvl w:val="0"/>
          <w:numId w:val="48"/>
        </w:numPr>
        <w:spacing w:line="560" w:lineRule="exact"/>
        <w:ind w:left="851" w:firstLineChars="0" w:hanging="851"/>
        <w:rPr>
          <w:rFonts w:ascii="仿宋_GB2312" w:eastAsia="仿宋_GB2312" w:hAnsi="微软雅黑"/>
          <w:sz w:val="28"/>
          <w:szCs w:val="28"/>
        </w:rPr>
      </w:pPr>
      <w:r w:rsidRPr="00282CFA">
        <w:rPr>
          <w:rFonts w:ascii="仿宋_GB2312" w:eastAsia="仿宋_GB2312" w:hAnsi="微软雅黑" w:hint="eastAsia"/>
          <w:sz w:val="28"/>
          <w:szCs w:val="28"/>
        </w:rPr>
        <w:t>在user1用户登录下，使用dd命令在目录/sdb1内创建一个510M的ds2018.txt文件，检查soft的警告值500M是否生效；</w:t>
      </w:r>
    </w:p>
    <w:p w:rsidR="008B10B2" w:rsidRPr="006C3C7A" w:rsidRDefault="007A1DE3" w:rsidP="00370785">
      <w:pPr>
        <w:pStyle w:val="af7"/>
        <w:numPr>
          <w:ilvl w:val="1"/>
          <w:numId w:val="31"/>
        </w:numPr>
        <w:spacing w:line="560" w:lineRule="exact"/>
        <w:ind w:firstLineChars="0"/>
        <w:rPr>
          <w:rFonts w:ascii="仿宋_GB2312" w:eastAsia="仿宋_GB2312" w:hAnsi="微软雅黑"/>
          <w:sz w:val="28"/>
          <w:szCs w:val="28"/>
        </w:rPr>
      </w:pPr>
      <w:r w:rsidRPr="006C3C7A">
        <w:rPr>
          <w:rFonts w:ascii="仿宋_GB2312" w:eastAsia="仿宋_GB2312" w:hAnsi="微软雅黑" w:hint="eastAsia"/>
          <w:color w:val="000000" w:themeColor="text1"/>
          <w:sz w:val="28"/>
          <w:szCs w:val="28"/>
        </w:rPr>
        <w:t>在主机</w:t>
      </w:r>
      <w:r w:rsidRPr="006C3C7A">
        <w:rPr>
          <w:rFonts w:ascii="仿宋_GB2312" w:eastAsia="仿宋_GB2312" w:hAnsi="微软雅黑" w:hint="eastAsia"/>
          <w:sz w:val="28"/>
          <w:szCs w:val="28"/>
        </w:rPr>
        <w:t>“服务器8”</w:t>
      </w:r>
      <w:r w:rsidRPr="006C3C7A">
        <w:rPr>
          <w:rFonts w:ascii="仿宋_GB2312" w:eastAsia="仿宋_GB2312" w:hAnsi="微软雅黑" w:hint="eastAsia"/>
          <w:color w:val="000000" w:themeColor="text1"/>
          <w:sz w:val="28"/>
          <w:szCs w:val="28"/>
        </w:rPr>
        <w:t>中</w:t>
      </w:r>
      <w:r w:rsidRPr="006C3C7A">
        <w:rPr>
          <w:rFonts w:ascii="仿宋_GB2312" w:eastAsia="仿宋_GB2312" w:hAnsi="微软雅黑" w:hint="eastAsia"/>
          <w:sz w:val="28"/>
          <w:szCs w:val="28"/>
        </w:rPr>
        <w:t>完成firewall服务器的部署</w:t>
      </w:r>
    </w:p>
    <w:p w:rsidR="008B10B2" w:rsidRPr="00945E05" w:rsidRDefault="007A1DE3" w:rsidP="00282CFA">
      <w:pPr>
        <w:spacing w:line="560" w:lineRule="exact"/>
        <w:ind w:firstLineChars="303" w:firstLine="848"/>
        <w:rPr>
          <w:rFonts w:ascii="仿宋_GB2312" w:eastAsia="仿宋_GB2312" w:hAnsi="微软雅黑"/>
          <w:sz w:val="28"/>
          <w:szCs w:val="28"/>
        </w:rPr>
      </w:pPr>
      <w:r w:rsidRPr="00945E05">
        <w:rPr>
          <w:rFonts w:ascii="仿宋_GB2312" w:eastAsia="仿宋_GB2312" w:hAnsi="微软雅黑" w:hint="eastAsia"/>
          <w:sz w:val="28"/>
          <w:szCs w:val="28"/>
        </w:rPr>
        <w:t>配置系统防火墙firewall，关闭除提供系统服务以外的端口；</w:t>
      </w:r>
    </w:p>
    <w:p w:rsidR="008B10B2" w:rsidRDefault="008B10B2">
      <w:pPr>
        <w:widowControl/>
        <w:spacing w:line="560" w:lineRule="exact"/>
        <w:rPr>
          <w:rFonts w:ascii="仿宋_GB2312" w:eastAsia="仿宋_GB2312" w:hAnsi="微软雅黑"/>
          <w:b/>
          <w:sz w:val="28"/>
          <w:szCs w:val="28"/>
        </w:rPr>
      </w:pPr>
    </w:p>
    <w:sectPr w:rsidR="008B10B2" w:rsidSect="008B10B2">
      <w:footerReference w:type="default" r:id="rId26"/>
      <w:pgSz w:w="11906" w:h="16838"/>
      <w:pgMar w:top="1134" w:right="1701" w:bottom="1134" w:left="1701" w:header="851" w:footer="992" w:gutter="0"/>
      <w:cols w:space="425"/>
      <w:titlePg/>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0256" w:rsidRDefault="00740256" w:rsidP="008B10B2">
      <w:r>
        <w:separator/>
      </w:r>
    </w:p>
  </w:endnote>
  <w:endnote w:type="continuationSeparator" w:id="0">
    <w:p w:rsidR="00740256" w:rsidRDefault="00740256" w:rsidP="008B1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仿宋_GB2312">
    <w:altName w:val="Arial Unicode MS"/>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Menlo">
    <w:altName w:val="Segoe Print"/>
    <w:charset w:val="00"/>
    <w:family w:val="modern"/>
    <w:pitch w:val="default"/>
    <w:sig w:usb0="00000000" w:usb1="00000000" w:usb2="02000028" w:usb3="00000000" w:csb0="000001DF" w:csb1="00000000"/>
  </w:font>
  <w:font w:name="方正仿宋简体">
    <w:altName w:val="微软雅黑"/>
    <w:charset w:val="86"/>
    <w:family w:val="auto"/>
    <w:pitch w:val="default"/>
    <w:sig w:usb0="00000000" w:usb1="00000000" w:usb2="00000010" w:usb3="00000000" w:csb0="0004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OEEEEV+FZHTJW--GB1-0">
    <w:altName w:val="宋体"/>
    <w:panose1 w:val="00000000000000000000"/>
    <w:charset w:val="86"/>
    <w:family w:val="swiss"/>
    <w:notTrueType/>
    <w:pitch w:val="default"/>
    <w:sig w:usb0="00000001" w:usb1="080E0000" w:usb2="00000010" w:usb3="00000000" w:csb0="00040000" w:csb1="00000000"/>
  </w:font>
  <w:font w:name="Microsoft YaHei UI">
    <w:panose1 w:val="020B0503020204020204"/>
    <w:charset w:val="86"/>
    <w:family w:val="swiss"/>
    <w:notTrueType/>
    <w:pitch w:val="variable"/>
    <w:sig w:usb0="00000001" w:usb1="080E0000" w:usb2="00000010" w:usb3="00000000" w:csb0="00040000" w:csb1="00000000"/>
  </w:font>
  <w:font w:name="Arial Narrow">
    <w:panose1 w:val="020B0606020202030204"/>
    <w:charset w:val="00"/>
    <w:family w:val="swiss"/>
    <w:pitch w:val="variable"/>
    <w:sig w:usb0="00000287" w:usb1="00000800" w:usb2="00000000" w:usb3="00000000" w:csb0="0000009F" w:csb1="00000000"/>
  </w:font>
  <w:font w:name="仿宋">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12D" w:rsidRDefault="00974F0C">
    <w:pPr>
      <w:pStyle w:val="a7"/>
      <w:jc w:val="right"/>
    </w:pPr>
    <w:r>
      <w:rPr>
        <w:rFonts w:ascii="Arial" w:hAnsi="Arial" w:cs="Arial"/>
        <w:b/>
        <w:sz w:val="21"/>
        <w:szCs w:val="21"/>
      </w:rPr>
      <w:fldChar w:fldCharType="begin"/>
    </w:r>
    <w:r w:rsidR="000A012D">
      <w:rPr>
        <w:rFonts w:ascii="Arial" w:hAnsi="Arial" w:cs="Arial"/>
        <w:b/>
        <w:sz w:val="21"/>
        <w:szCs w:val="21"/>
      </w:rPr>
      <w:instrText>PAGE</w:instrText>
    </w:r>
    <w:r>
      <w:rPr>
        <w:rFonts w:ascii="Arial" w:hAnsi="Arial" w:cs="Arial"/>
        <w:b/>
        <w:sz w:val="21"/>
        <w:szCs w:val="21"/>
      </w:rPr>
      <w:fldChar w:fldCharType="separate"/>
    </w:r>
    <w:r w:rsidR="00E869B5">
      <w:rPr>
        <w:rFonts w:ascii="Arial" w:hAnsi="Arial" w:cs="Arial"/>
        <w:b/>
        <w:noProof/>
        <w:sz w:val="21"/>
        <w:szCs w:val="21"/>
      </w:rPr>
      <w:t>21</w:t>
    </w:r>
    <w:r>
      <w:rPr>
        <w:rFonts w:ascii="Arial" w:hAnsi="Arial" w:cs="Arial"/>
        <w:b/>
        <w:sz w:val="21"/>
        <w:szCs w:val="21"/>
      </w:rPr>
      <w:fldChar w:fldCharType="end"/>
    </w:r>
    <w:r w:rsidR="000A012D">
      <w:rPr>
        <w:rFonts w:ascii="Arial" w:hAnsi="Arial" w:cs="Arial"/>
        <w:sz w:val="21"/>
        <w:szCs w:val="21"/>
        <w:lang w:val="zh-CN"/>
      </w:rPr>
      <w:t xml:space="preserve"> / </w:t>
    </w:r>
    <w:r>
      <w:rPr>
        <w:rFonts w:ascii="Arial" w:hAnsi="Arial" w:cs="Arial"/>
        <w:b/>
        <w:sz w:val="21"/>
        <w:szCs w:val="21"/>
      </w:rPr>
      <w:fldChar w:fldCharType="begin"/>
    </w:r>
    <w:r w:rsidR="000A012D">
      <w:rPr>
        <w:rFonts w:ascii="Arial" w:hAnsi="Arial" w:cs="Arial"/>
        <w:b/>
        <w:sz w:val="21"/>
        <w:szCs w:val="21"/>
      </w:rPr>
      <w:instrText>NUMPAGES</w:instrText>
    </w:r>
    <w:r>
      <w:rPr>
        <w:rFonts w:ascii="Arial" w:hAnsi="Arial" w:cs="Arial"/>
        <w:b/>
        <w:sz w:val="21"/>
        <w:szCs w:val="21"/>
      </w:rPr>
      <w:fldChar w:fldCharType="separate"/>
    </w:r>
    <w:r w:rsidR="00E869B5">
      <w:rPr>
        <w:rFonts w:ascii="Arial" w:hAnsi="Arial" w:cs="Arial"/>
        <w:b/>
        <w:noProof/>
        <w:sz w:val="21"/>
        <w:szCs w:val="21"/>
      </w:rPr>
      <w:t>58</w:t>
    </w:r>
    <w:r>
      <w:rPr>
        <w:rFonts w:ascii="Arial" w:hAnsi="Arial" w:cs="Arial"/>
        <w:b/>
        <w:sz w:val="21"/>
        <w:szCs w:val="21"/>
      </w:rPr>
      <w:fldChar w:fldCharType="end"/>
    </w:r>
  </w:p>
  <w:p w:rsidR="000A012D" w:rsidRDefault="000A012D">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43702"/>
      <w:docPartObj>
        <w:docPartGallery w:val="AutoText"/>
      </w:docPartObj>
    </w:sdtPr>
    <w:sdtEndPr/>
    <w:sdtContent>
      <w:sdt>
        <w:sdtPr>
          <w:id w:val="171357217"/>
          <w:docPartObj>
            <w:docPartGallery w:val="AutoText"/>
          </w:docPartObj>
        </w:sdtPr>
        <w:sdtEndPr/>
        <w:sdtContent>
          <w:p w:rsidR="000A012D" w:rsidRDefault="00974F0C">
            <w:pPr>
              <w:pStyle w:val="a7"/>
              <w:jc w:val="right"/>
            </w:pPr>
            <w:r>
              <w:rPr>
                <w:b/>
                <w:sz w:val="24"/>
                <w:szCs w:val="24"/>
              </w:rPr>
              <w:fldChar w:fldCharType="begin"/>
            </w:r>
            <w:r w:rsidR="000A012D">
              <w:rPr>
                <w:b/>
              </w:rPr>
              <w:instrText>PAGE</w:instrText>
            </w:r>
            <w:r>
              <w:rPr>
                <w:b/>
                <w:sz w:val="24"/>
                <w:szCs w:val="24"/>
              </w:rPr>
              <w:fldChar w:fldCharType="separate"/>
            </w:r>
            <w:r w:rsidR="00E869B5">
              <w:rPr>
                <w:b/>
                <w:noProof/>
              </w:rPr>
              <w:t>37</w:t>
            </w:r>
            <w:r>
              <w:rPr>
                <w:b/>
                <w:sz w:val="24"/>
                <w:szCs w:val="24"/>
              </w:rPr>
              <w:fldChar w:fldCharType="end"/>
            </w:r>
            <w:r w:rsidR="000A012D">
              <w:rPr>
                <w:lang w:val="zh-CN"/>
              </w:rPr>
              <w:t xml:space="preserve"> / </w:t>
            </w:r>
            <w:r>
              <w:rPr>
                <w:b/>
                <w:sz w:val="24"/>
                <w:szCs w:val="24"/>
              </w:rPr>
              <w:fldChar w:fldCharType="begin"/>
            </w:r>
            <w:r w:rsidR="000A012D">
              <w:rPr>
                <w:b/>
              </w:rPr>
              <w:instrText>NUMPAGES</w:instrText>
            </w:r>
            <w:r>
              <w:rPr>
                <w:b/>
                <w:sz w:val="24"/>
                <w:szCs w:val="24"/>
              </w:rPr>
              <w:fldChar w:fldCharType="separate"/>
            </w:r>
            <w:r w:rsidR="00E869B5">
              <w:rPr>
                <w:b/>
                <w:noProof/>
              </w:rPr>
              <w:t>58</w:t>
            </w:r>
            <w:r>
              <w:rPr>
                <w:b/>
                <w:sz w:val="24"/>
                <w:szCs w:val="24"/>
              </w:rPr>
              <w:fldChar w:fldCharType="end"/>
            </w:r>
          </w:p>
        </w:sdtContent>
      </w:sdt>
    </w:sdtContent>
  </w:sdt>
  <w:p w:rsidR="000A012D" w:rsidRDefault="000A012D">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0256" w:rsidRDefault="00740256" w:rsidP="008B10B2">
      <w:r>
        <w:separator/>
      </w:r>
    </w:p>
  </w:footnote>
  <w:footnote w:type="continuationSeparator" w:id="0">
    <w:p w:rsidR="00740256" w:rsidRDefault="00740256" w:rsidP="008B10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12D" w:rsidRDefault="000A012D">
    <w:pPr>
      <w:pStyle w:val="a8"/>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12D" w:rsidRDefault="000A012D">
    <w:pPr>
      <w:pStyle w:val="a8"/>
      <w:jc w:val="both"/>
    </w:pPr>
  </w:p>
  <w:p w:rsidR="000A012D" w:rsidRDefault="000A012D">
    <w:pPr>
      <w:pStyle w:val="a8"/>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B34D8"/>
    <w:multiLevelType w:val="hybridMultilevel"/>
    <w:tmpl w:val="0672B27C"/>
    <w:lvl w:ilvl="0" w:tplc="2498253A">
      <w:start w:val="1"/>
      <w:numFmt w:val="decimal"/>
      <w:lvlText w:val="（%1）"/>
      <w:lvlJc w:val="left"/>
      <w:pPr>
        <w:ind w:left="980" w:hanging="420"/>
      </w:pPr>
      <w:rPr>
        <w:rFonts w:hint="eastAsia"/>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1" w15:restartNumberingAfterBreak="0">
    <w:nsid w:val="04672144"/>
    <w:multiLevelType w:val="hybridMultilevel"/>
    <w:tmpl w:val="C2A60A78"/>
    <w:lvl w:ilvl="0" w:tplc="2498253A">
      <w:start w:val="1"/>
      <w:numFmt w:val="decimal"/>
      <w:lvlText w:val="（%1）"/>
      <w:lvlJc w:val="left"/>
      <w:pPr>
        <w:ind w:left="840" w:hanging="42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 w15:restartNumberingAfterBreak="0">
    <w:nsid w:val="082A6766"/>
    <w:multiLevelType w:val="multilevel"/>
    <w:tmpl w:val="E27EAD1C"/>
    <w:lvl w:ilvl="0">
      <w:start w:val="1"/>
      <w:numFmt w:val="decimal"/>
      <w:lvlText w:val="%1."/>
      <w:lvlJc w:val="left"/>
      <w:pPr>
        <w:ind w:left="987" w:hanging="420"/>
      </w:pPr>
      <w:rPr>
        <w:rFonts w:ascii="仿宋_GB2312" w:eastAsia="仿宋_GB2312" w:hint="eastAsia"/>
        <w:b w:val="0"/>
      </w:rPr>
    </w:lvl>
    <w:lvl w:ilvl="1">
      <w:start w:val="1"/>
      <w:numFmt w:val="lowerLetter"/>
      <w:lvlText w:val="%2)"/>
      <w:lvlJc w:val="left"/>
      <w:pPr>
        <w:ind w:left="1407" w:hanging="420"/>
      </w:pPr>
    </w:lvl>
    <w:lvl w:ilvl="2">
      <w:start w:val="1"/>
      <w:numFmt w:val="lowerRoman"/>
      <w:lvlText w:val="%3."/>
      <w:lvlJc w:val="right"/>
      <w:pPr>
        <w:ind w:left="1827" w:hanging="420"/>
      </w:pPr>
    </w:lvl>
    <w:lvl w:ilvl="3">
      <w:start w:val="1"/>
      <w:numFmt w:val="decimal"/>
      <w:lvlText w:val="%4."/>
      <w:lvlJc w:val="left"/>
      <w:pPr>
        <w:ind w:left="2247" w:hanging="420"/>
      </w:pPr>
    </w:lvl>
    <w:lvl w:ilvl="4">
      <w:start w:val="1"/>
      <w:numFmt w:val="lowerLetter"/>
      <w:lvlText w:val="%5)"/>
      <w:lvlJc w:val="left"/>
      <w:pPr>
        <w:ind w:left="2667" w:hanging="420"/>
      </w:pPr>
    </w:lvl>
    <w:lvl w:ilvl="5">
      <w:start w:val="1"/>
      <w:numFmt w:val="lowerRoman"/>
      <w:lvlText w:val="%6."/>
      <w:lvlJc w:val="right"/>
      <w:pPr>
        <w:ind w:left="3087" w:hanging="420"/>
      </w:pPr>
    </w:lvl>
    <w:lvl w:ilvl="6">
      <w:start w:val="1"/>
      <w:numFmt w:val="decimal"/>
      <w:lvlText w:val="%7."/>
      <w:lvlJc w:val="left"/>
      <w:pPr>
        <w:ind w:left="3507" w:hanging="420"/>
      </w:pPr>
    </w:lvl>
    <w:lvl w:ilvl="7">
      <w:start w:val="1"/>
      <w:numFmt w:val="lowerLetter"/>
      <w:lvlText w:val="%8)"/>
      <w:lvlJc w:val="left"/>
      <w:pPr>
        <w:ind w:left="3927" w:hanging="420"/>
      </w:pPr>
    </w:lvl>
    <w:lvl w:ilvl="8">
      <w:start w:val="1"/>
      <w:numFmt w:val="lowerRoman"/>
      <w:lvlText w:val="%9."/>
      <w:lvlJc w:val="right"/>
      <w:pPr>
        <w:ind w:left="4347" w:hanging="420"/>
      </w:pPr>
    </w:lvl>
  </w:abstractNum>
  <w:abstractNum w:abstractNumId="3" w15:restartNumberingAfterBreak="0">
    <w:nsid w:val="0D8142F1"/>
    <w:multiLevelType w:val="hybridMultilevel"/>
    <w:tmpl w:val="C7800D2E"/>
    <w:lvl w:ilvl="0" w:tplc="2498253A">
      <w:start w:val="1"/>
      <w:numFmt w:val="decimal"/>
      <w:lvlText w:val="（%1）"/>
      <w:lvlJc w:val="left"/>
      <w:pPr>
        <w:ind w:left="980" w:hanging="420"/>
      </w:pPr>
      <w:rPr>
        <w:rFonts w:hint="eastAsia"/>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4" w15:restartNumberingAfterBreak="0">
    <w:nsid w:val="19672C85"/>
    <w:multiLevelType w:val="hybridMultilevel"/>
    <w:tmpl w:val="36C0E31E"/>
    <w:lvl w:ilvl="0" w:tplc="2498253A">
      <w:start w:val="1"/>
      <w:numFmt w:val="decimal"/>
      <w:lvlText w:val="（%1）"/>
      <w:lvlJc w:val="left"/>
      <w:pPr>
        <w:ind w:left="980" w:hanging="420"/>
      </w:pPr>
      <w:rPr>
        <w:rFonts w:hint="eastAsia"/>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5" w15:restartNumberingAfterBreak="0">
    <w:nsid w:val="1A7A5DEE"/>
    <w:multiLevelType w:val="hybridMultilevel"/>
    <w:tmpl w:val="7C82182A"/>
    <w:lvl w:ilvl="0" w:tplc="2498253A">
      <w:start w:val="1"/>
      <w:numFmt w:val="decimal"/>
      <w:lvlText w:val="（%1）"/>
      <w:lvlJc w:val="left"/>
      <w:pPr>
        <w:ind w:left="980" w:hanging="420"/>
      </w:pPr>
      <w:rPr>
        <w:rFonts w:hint="eastAsia"/>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6" w15:restartNumberingAfterBreak="0">
    <w:nsid w:val="1BC21B0D"/>
    <w:multiLevelType w:val="hybridMultilevel"/>
    <w:tmpl w:val="DFD0E70A"/>
    <w:lvl w:ilvl="0" w:tplc="04090017">
      <w:start w:val="1"/>
      <w:numFmt w:val="chineseCountingThousand"/>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7" w15:restartNumberingAfterBreak="0">
    <w:nsid w:val="1E282BC3"/>
    <w:multiLevelType w:val="hybridMultilevel"/>
    <w:tmpl w:val="19DE9E72"/>
    <w:lvl w:ilvl="0" w:tplc="2498253A">
      <w:start w:val="1"/>
      <w:numFmt w:val="decimal"/>
      <w:lvlText w:val="（%1）"/>
      <w:lvlJc w:val="left"/>
      <w:pPr>
        <w:ind w:left="980" w:hanging="420"/>
      </w:pPr>
      <w:rPr>
        <w:rFonts w:hint="eastAsia"/>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8" w15:restartNumberingAfterBreak="0">
    <w:nsid w:val="1E7D6546"/>
    <w:multiLevelType w:val="hybridMultilevel"/>
    <w:tmpl w:val="E5824694"/>
    <w:lvl w:ilvl="0" w:tplc="2498253A">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2498253A">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20E52DD9"/>
    <w:multiLevelType w:val="hybridMultilevel"/>
    <w:tmpl w:val="501E2518"/>
    <w:lvl w:ilvl="0" w:tplc="2498253A">
      <w:start w:val="1"/>
      <w:numFmt w:val="decimal"/>
      <w:lvlText w:val="（%1）"/>
      <w:lvlJc w:val="left"/>
      <w:pPr>
        <w:ind w:left="980" w:hanging="420"/>
      </w:pPr>
      <w:rPr>
        <w:rFonts w:hint="eastAsia"/>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10" w15:restartNumberingAfterBreak="0">
    <w:nsid w:val="21B13523"/>
    <w:multiLevelType w:val="hybridMultilevel"/>
    <w:tmpl w:val="951E3480"/>
    <w:lvl w:ilvl="0" w:tplc="2498253A">
      <w:start w:val="1"/>
      <w:numFmt w:val="decimal"/>
      <w:lvlText w:val="（%1）"/>
      <w:lvlJc w:val="left"/>
      <w:pPr>
        <w:ind w:left="840" w:hanging="42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1" w15:restartNumberingAfterBreak="0">
    <w:nsid w:val="21B3022C"/>
    <w:multiLevelType w:val="multilevel"/>
    <w:tmpl w:val="146CF220"/>
    <w:lvl w:ilvl="0">
      <w:start w:val="1"/>
      <w:numFmt w:val="decimal"/>
      <w:lvlText w:val="%1."/>
      <w:lvlJc w:val="left"/>
      <w:pPr>
        <w:ind w:left="987" w:hanging="420"/>
      </w:pPr>
      <w:rPr>
        <w:rFonts w:ascii="仿宋_GB2312" w:eastAsia="仿宋_GB2312" w:hint="eastAsia"/>
        <w:b w:val="0"/>
      </w:rPr>
    </w:lvl>
    <w:lvl w:ilvl="1">
      <w:start w:val="1"/>
      <w:numFmt w:val="lowerLetter"/>
      <w:lvlText w:val="%2)"/>
      <w:lvlJc w:val="left"/>
      <w:pPr>
        <w:ind w:left="1407" w:hanging="420"/>
      </w:pPr>
    </w:lvl>
    <w:lvl w:ilvl="2">
      <w:start w:val="1"/>
      <w:numFmt w:val="lowerRoman"/>
      <w:lvlText w:val="%3."/>
      <w:lvlJc w:val="right"/>
      <w:pPr>
        <w:ind w:left="1827" w:hanging="420"/>
      </w:pPr>
    </w:lvl>
    <w:lvl w:ilvl="3">
      <w:start w:val="1"/>
      <w:numFmt w:val="decimal"/>
      <w:lvlText w:val="%4."/>
      <w:lvlJc w:val="left"/>
      <w:pPr>
        <w:ind w:left="2247" w:hanging="420"/>
      </w:pPr>
    </w:lvl>
    <w:lvl w:ilvl="4">
      <w:start w:val="1"/>
      <w:numFmt w:val="lowerLetter"/>
      <w:lvlText w:val="%5)"/>
      <w:lvlJc w:val="left"/>
      <w:pPr>
        <w:ind w:left="2667" w:hanging="420"/>
      </w:pPr>
    </w:lvl>
    <w:lvl w:ilvl="5">
      <w:start w:val="1"/>
      <w:numFmt w:val="lowerRoman"/>
      <w:lvlText w:val="%6."/>
      <w:lvlJc w:val="right"/>
      <w:pPr>
        <w:ind w:left="3087" w:hanging="420"/>
      </w:pPr>
    </w:lvl>
    <w:lvl w:ilvl="6">
      <w:start w:val="1"/>
      <w:numFmt w:val="decimal"/>
      <w:lvlText w:val="%7."/>
      <w:lvlJc w:val="left"/>
      <w:pPr>
        <w:ind w:left="3507" w:hanging="420"/>
      </w:pPr>
    </w:lvl>
    <w:lvl w:ilvl="7">
      <w:start w:val="1"/>
      <w:numFmt w:val="lowerLetter"/>
      <w:lvlText w:val="%8)"/>
      <w:lvlJc w:val="left"/>
      <w:pPr>
        <w:ind w:left="3927" w:hanging="420"/>
      </w:pPr>
    </w:lvl>
    <w:lvl w:ilvl="8">
      <w:start w:val="1"/>
      <w:numFmt w:val="lowerRoman"/>
      <w:lvlText w:val="%9."/>
      <w:lvlJc w:val="right"/>
      <w:pPr>
        <w:ind w:left="4347" w:hanging="420"/>
      </w:pPr>
    </w:lvl>
  </w:abstractNum>
  <w:abstractNum w:abstractNumId="12" w15:restartNumberingAfterBreak="0">
    <w:nsid w:val="23786D5A"/>
    <w:multiLevelType w:val="multilevel"/>
    <w:tmpl w:val="E2F0B45E"/>
    <w:lvl w:ilvl="0">
      <w:start w:val="1"/>
      <w:numFmt w:val="decimal"/>
      <w:lvlText w:val="（%1）"/>
      <w:lvlJc w:val="left"/>
      <w:pPr>
        <w:ind w:left="1407" w:hanging="420"/>
      </w:pPr>
      <w:rPr>
        <w:rFonts w:hint="eastAsia"/>
      </w:rPr>
    </w:lvl>
    <w:lvl w:ilvl="1">
      <w:start w:val="1"/>
      <w:numFmt w:val="lowerLetter"/>
      <w:lvlText w:val="%2)"/>
      <w:lvlJc w:val="left"/>
      <w:pPr>
        <w:ind w:left="1827" w:hanging="420"/>
      </w:pPr>
    </w:lvl>
    <w:lvl w:ilvl="2">
      <w:start w:val="1"/>
      <w:numFmt w:val="lowerRoman"/>
      <w:lvlText w:val="%3."/>
      <w:lvlJc w:val="right"/>
      <w:pPr>
        <w:ind w:left="2247" w:hanging="420"/>
      </w:pPr>
    </w:lvl>
    <w:lvl w:ilvl="3">
      <w:start w:val="1"/>
      <w:numFmt w:val="decimal"/>
      <w:lvlText w:val="%4."/>
      <w:lvlJc w:val="left"/>
      <w:pPr>
        <w:ind w:left="2667" w:hanging="420"/>
      </w:pPr>
    </w:lvl>
    <w:lvl w:ilvl="4">
      <w:start w:val="1"/>
      <w:numFmt w:val="lowerLetter"/>
      <w:lvlText w:val="%5)"/>
      <w:lvlJc w:val="left"/>
      <w:pPr>
        <w:ind w:left="3087" w:hanging="420"/>
      </w:pPr>
    </w:lvl>
    <w:lvl w:ilvl="5">
      <w:start w:val="1"/>
      <w:numFmt w:val="lowerRoman"/>
      <w:lvlText w:val="%6."/>
      <w:lvlJc w:val="right"/>
      <w:pPr>
        <w:ind w:left="3507" w:hanging="420"/>
      </w:pPr>
    </w:lvl>
    <w:lvl w:ilvl="6">
      <w:start w:val="1"/>
      <w:numFmt w:val="decimal"/>
      <w:lvlText w:val="%7."/>
      <w:lvlJc w:val="left"/>
      <w:pPr>
        <w:ind w:left="3927" w:hanging="420"/>
      </w:pPr>
    </w:lvl>
    <w:lvl w:ilvl="7">
      <w:start w:val="1"/>
      <w:numFmt w:val="lowerLetter"/>
      <w:lvlText w:val="%8)"/>
      <w:lvlJc w:val="left"/>
      <w:pPr>
        <w:ind w:left="4347" w:hanging="420"/>
      </w:pPr>
    </w:lvl>
    <w:lvl w:ilvl="8">
      <w:start w:val="1"/>
      <w:numFmt w:val="lowerRoman"/>
      <w:lvlText w:val="%9."/>
      <w:lvlJc w:val="right"/>
      <w:pPr>
        <w:ind w:left="4767" w:hanging="420"/>
      </w:pPr>
    </w:lvl>
  </w:abstractNum>
  <w:abstractNum w:abstractNumId="13" w15:restartNumberingAfterBreak="0">
    <w:nsid w:val="24E473E9"/>
    <w:multiLevelType w:val="hybridMultilevel"/>
    <w:tmpl w:val="FA54ED32"/>
    <w:lvl w:ilvl="0" w:tplc="2498253A">
      <w:start w:val="1"/>
      <w:numFmt w:val="decimal"/>
      <w:lvlText w:val="（%1）"/>
      <w:lvlJc w:val="left"/>
      <w:pPr>
        <w:ind w:left="980" w:hanging="420"/>
      </w:pPr>
      <w:rPr>
        <w:rFonts w:hint="eastAsia"/>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14" w15:restartNumberingAfterBreak="0">
    <w:nsid w:val="2F016EA9"/>
    <w:multiLevelType w:val="hybridMultilevel"/>
    <w:tmpl w:val="4FEA4F7C"/>
    <w:lvl w:ilvl="0" w:tplc="2498253A">
      <w:start w:val="1"/>
      <w:numFmt w:val="decimal"/>
      <w:lvlText w:val="（%1）"/>
      <w:lvlJc w:val="left"/>
      <w:pPr>
        <w:ind w:left="980" w:hanging="420"/>
      </w:pPr>
      <w:rPr>
        <w:rFonts w:hint="eastAsia"/>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15" w15:restartNumberingAfterBreak="0">
    <w:nsid w:val="31B245A0"/>
    <w:multiLevelType w:val="hybridMultilevel"/>
    <w:tmpl w:val="A2646B8E"/>
    <w:lvl w:ilvl="0" w:tplc="2498253A">
      <w:start w:val="1"/>
      <w:numFmt w:val="decimal"/>
      <w:lvlText w:val="（%1）"/>
      <w:lvlJc w:val="left"/>
      <w:pPr>
        <w:ind w:left="980" w:hanging="420"/>
      </w:pPr>
      <w:rPr>
        <w:rFonts w:hint="eastAsia"/>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16" w15:restartNumberingAfterBreak="0">
    <w:nsid w:val="35A07748"/>
    <w:multiLevelType w:val="hybridMultilevel"/>
    <w:tmpl w:val="A83EC934"/>
    <w:lvl w:ilvl="0" w:tplc="2498253A">
      <w:start w:val="1"/>
      <w:numFmt w:val="decimal"/>
      <w:lvlText w:val="（%1）"/>
      <w:lvlJc w:val="left"/>
      <w:pPr>
        <w:ind w:left="980" w:hanging="420"/>
      </w:pPr>
      <w:rPr>
        <w:rFonts w:hint="eastAsia"/>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17" w15:restartNumberingAfterBreak="0">
    <w:nsid w:val="364816C6"/>
    <w:multiLevelType w:val="hybridMultilevel"/>
    <w:tmpl w:val="C7185B30"/>
    <w:lvl w:ilvl="0" w:tplc="2498253A">
      <w:start w:val="1"/>
      <w:numFmt w:val="decimal"/>
      <w:lvlText w:val="（%1）"/>
      <w:lvlJc w:val="left"/>
      <w:pPr>
        <w:ind w:left="980" w:hanging="420"/>
      </w:pPr>
      <w:rPr>
        <w:rFonts w:hint="eastAsia"/>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18" w15:restartNumberingAfterBreak="0">
    <w:nsid w:val="367B53D8"/>
    <w:multiLevelType w:val="hybridMultilevel"/>
    <w:tmpl w:val="A458721C"/>
    <w:lvl w:ilvl="0" w:tplc="2498253A">
      <w:start w:val="1"/>
      <w:numFmt w:val="decimal"/>
      <w:lvlText w:val="（%1）"/>
      <w:lvlJc w:val="left"/>
      <w:pPr>
        <w:ind w:left="980" w:hanging="420"/>
      </w:pPr>
      <w:rPr>
        <w:rFonts w:hint="eastAsia"/>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19" w15:restartNumberingAfterBreak="0">
    <w:nsid w:val="37340324"/>
    <w:multiLevelType w:val="hybridMultilevel"/>
    <w:tmpl w:val="6B26EF7C"/>
    <w:lvl w:ilvl="0" w:tplc="2498253A">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2498253A">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39AD50F3"/>
    <w:multiLevelType w:val="multilevel"/>
    <w:tmpl w:val="83DC279A"/>
    <w:lvl w:ilvl="0">
      <w:start w:val="1"/>
      <w:numFmt w:val="decimal"/>
      <w:lvlText w:val="%1."/>
      <w:lvlJc w:val="left"/>
      <w:pPr>
        <w:ind w:left="1407" w:hanging="420"/>
      </w:pPr>
      <w:rPr>
        <w:rFonts w:ascii="仿宋_GB2312" w:eastAsia="仿宋_GB2312" w:hint="eastAsia"/>
      </w:rPr>
    </w:lvl>
    <w:lvl w:ilvl="1">
      <w:start w:val="1"/>
      <w:numFmt w:val="lowerLetter"/>
      <w:lvlText w:val="%2)"/>
      <w:lvlJc w:val="left"/>
      <w:pPr>
        <w:ind w:left="1827" w:hanging="420"/>
      </w:pPr>
    </w:lvl>
    <w:lvl w:ilvl="2">
      <w:start w:val="1"/>
      <w:numFmt w:val="lowerRoman"/>
      <w:lvlText w:val="%3."/>
      <w:lvlJc w:val="right"/>
      <w:pPr>
        <w:ind w:left="2247" w:hanging="420"/>
      </w:pPr>
    </w:lvl>
    <w:lvl w:ilvl="3">
      <w:start w:val="1"/>
      <w:numFmt w:val="decimal"/>
      <w:lvlText w:val="%4."/>
      <w:lvlJc w:val="left"/>
      <w:pPr>
        <w:ind w:left="2667" w:hanging="420"/>
      </w:pPr>
    </w:lvl>
    <w:lvl w:ilvl="4">
      <w:start w:val="1"/>
      <w:numFmt w:val="lowerLetter"/>
      <w:lvlText w:val="%5)"/>
      <w:lvlJc w:val="left"/>
      <w:pPr>
        <w:ind w:left="3087" w:hanging="420"/>
      </w:pPr>
    </w:lvl>
    <w:lvl w:ilvl="5">
      <w:start w:val="1"/>
      <w:numFmt w:val="lowerRoman"/>
      <w:lvlText w:val="%6."/>
      <w:lvlJc w:val="right"/>
      <w:pPr>
        <w:ind w:left="3507" w:hanging="420"/>
      </w:pPr>
    </w:lvl>
    <w:lvl w:ilvl="6">
      <w:start w:val="1"/>
      <w:numFmt w:val="decimal"/>
      <w:lvlText w:val="%7."/>
      <w:lvlJc w:val="left"/>
      <w:pPr>
        <w:ind w:left="3927" w:hanging="420"/>
      </w:pPr>
    </w:lvl>
    <w:lvl w:ilvl="7">
      <w:start w:val="1"/>
      <w:numFmt w:val="lowerLetter"/>
      <w:lvlText w:val="%8)"/>
      <w:lvlJc w:val="left"/>
      <w:pPr>
        <w:ind w:left="4347" w:hanging="420"/>
      </w:pPr>
    </w:lvl>
    <w:lvl w:ilvl="8">
      <w:start w:val="1"/>
      <w:numFmt w:val="lowerRoman"/>
      <w:lvlText w:val="%9."/>
      <w:lvlJc w:val="right"/>
      <w:pPr>
        <w:ind w:left="4767" w:hanging="420"/>
      </w:pPr>
    </w:lvl>
  </w:abstractNum>
  <w:abstractNum w:abstractNumId="21" w15:restartNumberingAfterBreak="0">
    <w:nsid w:val="3A575B50"/>
    <w:multiLevelType w:val="multilevel"/>
    <w:tmpl w:val="FAF892A8"/>
    <w:lvl w:ilvl="0">
      <w:start w:val="1"/>
      <w:numFmt w:val="decimal"/>
      <w:lvlText w:val="%1."/>
      <w:lvlJc w:val="left"/>
      <w:pPr>
        <w:ind w:left="987" w:hanging="420"/>
      </w:pPr>
      <w:rPr>
        <w:rFonts w:ascii="仿宋_GB2312" w:eastAsia="仿宋_GB2312" w:hint="eastAsia"/>
        <w:b w:val="0"/>
      </w:rPr>
    </w:lvl>
    <w:lvl w:ilvl="1">
      <w:start w:val="1"/>
      <w:numFmt w:val="lowerLetter"/>
      <w:lvlText w:val="%2)"/>
      <w:lvlJc w:val="left"/>
      <w:pPr>
        <w:ind w:left="1407" w:hanging="420"/>
      </w:pPr>
    </w:lvl>
    <w:lvl w:ilvl="2">
      <w:start w:val="1"/>
      <w:numFmt w:val="lowerRoman"/>
      <w:lvlText w:val="%3."/>
      <w:lvlJc w:val="right"/>
      <w:pPr>
        <w:ind w:left="1827" w:hanging="420"/>
      </w:pPr>
    </w:lvl>
    <w:lvl w:ilvl="3">
      <w:start w:val="1"/>
      <w:numFmt w:val="decimal"/>
      <w:lvlText w:val="%4."/>
      <w:lvlJc w:val="left"/>
      <w:pPr>
        <w:ind w:left="2247" w:hanging="420"/>
      </w:pPr>
    </w:lvl>
    <w:lvl w:ilvl="4">
      <w:start w:val="1"/>
      <w:numFmt w:val="lowerLetter"/>
      <w:lvlText w:val="%5)"/>
      <w:lvlJc w:val="left"/>
      <w:pPr>
        <w:ind w:left="2667" w:hanging="420"/>
      </w:pPr>
    </w:lvl>
    <w:lvl w:ilvl="5">
      <w:start w:val="1"/>
      <w:numFmt w:val="lowerRoman"/>
      <w:lvlText w:val="%6."/>
      <w:lvlJc w:val="right"/>
      <w:pPr>
        <w:ind w:left="3087" w:hanging="420"/>
      </w:pPr>
    </w:lvl>
    <w:lvl w:ilvl="6">
      <w:start w:val="1"/>
      <w:numFmt w:val="decimal"/>
      <w:lvlText w:val="%7."/>
      <w:lvlJc w:val="left"/>
      <w:pPr>
        <w:ind w:left="3507" w:hanging="420"/>
      </w:pPr>
    </w:lvl>
    <w:lvl w:ilvl="7">
      <w:start w:val="1"/>
      <w:numFmt w:val="lowerLetter"/>
      <w:lvlText w:val="%8)"/>
      <w:lvlJc w:val="left"/>
      <w:pPr>
        <w:ind w:left="3927" w:hanging="420"/>
      </w:pPr>
    </w:lvl>
    <w:lvl w:ilvl="8">
      <w:start w:val="1"/>
      <w:numFmt w:val="lowerRoman"/>
      <w:lvlText w:val="%9."/>
      <w:lvlJc w:val="right"/>
      <w:pPr>
        <w:ind w:left="4347" w:hanging="420"/>
      </w:pPr>
    </w:lvl>
  </w:abstractNum>
  <w:abstractNum w:abstractNumId="22" w15:restartNumberingAfterBreak="0">
    <w:nsid w:val="3B7A0157"/>
    <w:multiLevelType w:val="hybridMultilevel"/>
    <w:tmpl w:val="3DE037A6"/>
    <w:lvl w:ilvl="0" w:tplc="2498253A">
      <w:start w:val="1"/>
      <w:numFmt w:val="decimal"/>
      <w:lvlText w:val="（%1）"/>
      <w:lvlJc w:val="left"/>
      <w:pPr>
        <w:ind w:left="980" w:hanging="420"/>
      </w:pPr>
      <w:rPr>
        <w:rFonts w:hint="eastAsia"/>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23" w15:restartNumberingAfterBreak="0">
    <w:nsid w:val="40EF5C59"/>
    <w:multiLevelType w:val="hybridMultilevel"/>
    <w:tmpl w:val="268890AC"/>
    <w:lvl w:ilvl="0" w:tplc="2498253A">
      <w:start w:val="1"/>
      <w:numFmt w:val="decimal"/>
      <w:lvlText w:val="（%1）"/>
      <w:lvlJc w:val="left"/>
      <w:pPr>
        <w:ind w:left="980" w:hanging="420"/>
      </w:pPr>
      <w:rPr>
        <w:rFonts w:hint="eastAsia"/>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24" w15:restartNumberingAfterBreak="0">
    <w:nsid w:val="472C2101"/>
    <w:multiLevelType w:val="hybridMultilevel"/>
    <w:tmpl w:val="2BACAFE4"/>
    <w:lvl w:ilvl="0" w:tplc="610ED08C">
      <w:start w:val="1"/>
      <w:numFmt w:val="decimal"/>
      <w:lvlText w:val="%1."/>
      <w:lvlJc w:val="left"/>
      <w:pPr>
        <w:ind w:left="420" w:hanging="420"/>
      </w:pPr>
      <w:rPr>
        <w:rFonts w:ascii="仿宋_GB2312" w:eastAsia="仿宋_GB2312" w:hint="eastAsia"/>
      </w:rPr>
    </w:lvl>
    <w:lvl w:ilvl="1" w:tplc="4998D196">
      <w:start w:val="1"/>
      <w:numFmt w:val="japaneseCounting"/>
      <w:lvlText w:val="（%2）"/>
      <w:lvlJc w:val="left"/>
      <w:pPr>
        <w:ind w:left="1305" w:hanging="885"/>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47B51F38"/>
    <w:multiLevelType w:val="hybridMultilevel"/>
    <w:tmpl w:val="7D02135A"/>
    <w:lvl w:ilvl="0" w:tplc="610ED08C">
      <w:start w:val="1"/>
      <w:numFmt w:val="decimal"/>
      <w:lvlText w:val="%1."/>
      <w:lvlJc w:val="left"/>
      <w:pPr>
        <w:ind w:left="420" w:hanging="420"/>
      </w:pPr>
      <w:rPr>
        <w:rFonts w:ascii="仿宋_GB2312" w:eastAsia="仿宋_GB2312" w:hint="eastAsia"/>
      </w:rPr>
    </w:lvl>
    <w:lvl w:ilvl="1" w:tplc="4998D196">
      <w:start w:val="1"/>
      <w:numFmt w:val="japaneseCounting"/>
      <w:lvlText w:val="（%2）"/>
      <w:lvlJc w:val="left"/>
      <w:pPr>
        <w:ind w:left="1305" w:hanging="885"/>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48620CAB"/>
    <w:multiLevelType w:val="multilevel"/>
    <w:tmpl w:val="5CA8346A"/>
    <w:lvl w:ilvl="0">
      <w:start w:val="1"/>
      <w:numFmt w:val="decimal"/>
      <w:lvlText w:val="%1."/>
      <w:lvlJc w:val="left"/>
      <w:pPr>
        <w:ind w:left="1130" w:hanging="420"/>
      </w:pPr>
      <w:rPr>
        <w:rFonts w:ascii="仿宋_GB2312" w:eastAsia="仿宋_GB2312" w:hint="eastAsia"/>
        <w:b w:val="0"/>
      </w:rPr>
    </w:lvl>
    <w:lvl w:ilvl="1">
      <w:start w:val="1"/>
      <w:numFmt w:val="lowerLetter"/>
      <w:lvlText w:val="%2)"/>
      <w:lvlJc w:val="left"/>
      <w:pPr>
        <w:ind w:left="1550" w:hanging="420"/>
      </w:pPr>
    </w:lvl>
    <w:lvl w:ilvl="2">
      <w:start w:val="1"/>
      <w:numFmt w:val="lowerRoman"/>
      <w:lvlText w:val="%3."/>
      <w:lvlJc w:val="right"/>
      <w:pPr>
        <w:ind w:left="1970" w:hanging="420"/>
      </w:pPr>
    </w:lvl>
    <w:lvl w:ilvl="3">
      <w:start w:val="1"/>
      <w:numFmt w:val="decimal"/>
      <w:lvlText w:val="%4."/>
      <w:lvlJc w:val="left"/>
      <w:pPr>
        <w:ind w:left="2390" w:hanging="420"/>
      </w:pPr>
    </w:lvl>
    <w:lvl w:ilvl="4">
      <w:start w:val="1"/>
      <w:numFmt w:val="lowerLetter"/>
      <w:lvlText w:val="%5)"/>
      <w:lvlJc w:val="left"/>
      <w:pPr>
        <w:ind w:left="2810" w:hanging="420"/>
      </w:pPr>
    </w:lvl>
    <w:lvl w:ilvl="5">
      <w:start w:val="1"/>
      <w:numFmt w:val="lowerRoman"/>
      <w:lvlText w:val="%6."/>
      <w:lvlJc w:val="right"/>
      <w:pPr>
        <w:ind w:left="3230" w:hanging="420"/>
      </w:pPr>
    </w:lvl>
    <w:lvl w:ilvl="6">
      <w:start w:val="1"/>
      <w:numFmt w:val="decimal"/>
      <w:lvlText w:val="%7."/>
      <w:lvlJc w:val="left"/>
      <w:pPr>
        <w:ind w:left="3650" w:hanging="420"/>
      </w:pPr>
    </w:lvl>
    <w:lvl w:ilvl="7">
      <w:start w:val="1"/>
      <w:numFmt w:val="lowerLetter"/>
      <w:lvlText w:val="%8)"/>
      <w:lvlJc w:val="left"/>
      <w:pPr>
        <w:ind w:left="4070" w:hanging="420"/>
      </w:pPr>
    </w:lvl>
    <w:lvl w:ilvl="8">
      <w:start w:val="1"/>
      <w:numFmt w:val="lowerRoman"/>
      <w:lvlText w:val="%9."/>
      <w:lvlJc w:val="right"/>
      <w:pPr>
        <w:ind w:left="4490" w:hanging="420"/>
      </w:pPr>
    </w:lvl>
  </w:abstractNum>
  <w:abstractNum w:abstractNumId="27" w15:restartNumberingAfterBreak="0">
    <w:nsid w:val="49FA4C07"/>
    <w:multiLevelType w:val="hybridMultilevel"/>
    <w:tmpl w:val="C21657A8"/>
    <w:lvl w:ilvl="0" w:tplc="2498253A">
      <w:start w:val="1"/>
      <w:numFmt w:val="decimal"/>
      <w:lvlText w:val="（%1）"/>
      <w:lvlJc w:val="left"/>
      <w:pPr>
        <w:ind w:left="980" w:hanging="420"/>
      </w:pPr>
      <w:rPr>
        <w:rFonts w:hint="eastAsia"/>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28" w15:restartNumberingAfterBreak="0">
    <w:nsid w:val="51E33A7C"/>
    <w:multiLevelType w:val="multilevel"/>
    <w:tmpl w:val="D8C80CCC"/>
    <w:lvl w:ilvl="0">
      <w:start w:val="1"/>
      <w:numFmt w:val="decimal"/>
      <w:lvlText w:val="%1."/>
      <w:lvlJc w:val="left"/>
      <w:pPr>
        <w:ind w:left="420" w:hanging="420"/>
      </w:pPr>
      <w:rPr>
        <w:rFonts w:ascii="仿宋_GB2312" w:eastAsia="仿宋_GB2312" w:hint="eastAsia"/>
        <w:b w:val="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9" w15:restartNumberingAfterBreak="0">
    <w:nsid w:val="52901798"/>
    <w:multiLevelType w:val="hybridMultilevel"/>
    <w:tmpl w:val="B6485AF2"/>
    <w:lvl w:ilvl="0" w:tplc="2498253A">
      <w:start w:val="1"/>
      <w:numFmt w:val="decimal"/>
      <w:lvlText w:val="（%1）"/>
      <w:lvlJc w:val="left"/>
      <w:pPr>
        <w:ind w:left="980" w:hanging="420"/>
      </w:pPr>
      <w:rPr>
        <w:rFonts w:hint="eastAsia"/>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30" w15:restartNumberingAfterBreak="0">
    <w:nsid w:val="53FC32C1"/>
    <w:multiLevelType w:val="hybridMultilevel"/>
    <w:tmpl w:val="8BB4E25C"/>
    <w:lvl w:ilvl="0" w:tplc="2498253A">
      <w:start w:val="1"/>
      <w:numFmt w:val="decimal"/>
      <w:lvlText w:val="（%1）"/>
      <w:lvlJc w:val="left"/>
      <w:pPr>
        <w:ind w:left="980" w:hanging="420"/>
      </w:pPr>
      <w:rPr>
        <w:rFonts w:hint="eastAsia"/>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31" w15:restartNumberingAfterBreak="0">
    <w:nsid w:val="55DC0F0D"/>
    <w:multiLevelType w:val="hybridMultilevel"/>
    <w:tmpl w:val="101EB996"/>
    <w:lvl w:ilvl="0" w:tplc="504CD5B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15:restartNumberingAfterBreak="0">
    <w:nsid w:val="574119DA"/>
    <w:multiLevelType w:val="hybridMultilevel"/>
    <w:tmpl w:val="0792E218"/>
    <w:lvl w:ilvl="0" w:tplc="2498253A">
      <w:start w:val="1"/>
      <w:numFmt w:val="decimal"/>
      <w:lvlText w:val="（%1）"/>
      <w:lvlJc w:val="left"/>
      <w:pPr>
        <w:ind w:left="980" w:hanging="420"/>
      </w:pPr>
      <w:rPr>
        <w:rFonts w:hint="eastAsia"/>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33" w15:restartNumberingAfterBreak="0">
    <w:nsid w:val="5CD80900"/>
    <w:multiLevelType w:val="hybridMultilevel"/>
    <w:tmpl w:val="F970EF1A"/>
    <w:lvl w:ilvl="0" w:tplc="2498253A">
      <w:start w:val="1"/>
      <w:numFmt w:val="decimal"/>
      <w:lvlText w:val="（%1）"/>
      <w:lvlJc w:val="left"/>
      <w:pPr>
        <w:ind w:left="980" w:hanging="420"/>
      </w:pPr>
      <w:rPr>
        <w:rFonts w:hint="eastAsia"/>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34" w15:restartNumberingAfterBreak="0">
    <w:nsid w:val="5D3A3BB7"/>
    <w:multiLevelType w:val="multilevel"/>
    <w:tmpl w:val="5D3A3BB7"/>
    <w:lvl w:ilvl="0">
      <w:start w:val="1"/>
      <w:numFmt w:val="decimal"/>
      <w:lvlText w:val="%1)"/>
      <w:lvlJc w:val="left"/>
      <w:pPr>
        <w:ind w:left="1407" w:hanging="420"/>
      </w:pPr>
    </w:lvl>
    <w:lvl w:ilvl="1">
      <w:start w:val="1"/>
      <w:numFmt w:val="lowerLetter"/>
      <w:lvlText w:val="%2)"/>
      <w:lvlJc w:val="left"/>
      <w:pPr>
        <w:ind w:left="1827" w:hanging="420"/>
      </w:pPr>
    </w:lvl>
    <w:lvl w:ilvl="2">
      <w:start w:val="1"/>
      <w:numFmt w:val="lowerRoman"/>
      <w:lvlText w:val="%3."/>
      <w:lvlJc w:val="right"/>
      <w:pPr>
        <w:ind w:left="2247" w:hanging="420"/>
      </w:pPr>
    </w:lvl>
    <w:lvl w:ilvl="3">
      <w:start w:val="1"/>
      <w:numFmt w:val="decimal"/>
      <w:lvlText w:val="%4."/>
      <w:lvlJc w:val="left"/>
      <w:pPr>
        <w:ind w:left="2667" w:hanging="420"/>
      </w:pPr>
    </w:lvl>
    <w:lvl w:ilvl="4">
      <w:start w:val="1"/>
      <w:numFmt w:val="lowerLetter"/>
      <w:lvlText w:val="%5)"/>
      <w:lvlJc w:val="left"/>
      <w:pPr>
        <w:ind w:left="3087" w:hanging="420"/>
      </w:pPr>
    </w:lvl>
    <w:lvl w:ilvl="5">
      <w:start w:val="1"/>
      <w:numFmt w:val="lowerRoman"/>
      <w:lvlText w:val="%6."/>
      <w:lvlJc w:val="right"/>
      <w:pPr>
        <w:ind w:left="3507" w:hanging="420"/>
      </w:pPr>
    </w:lvl>
    <w:lvl w:ilvl="6">
      <w:start w:val="1"/>
      <w:numFmt w:val="decimal"/>
      <w:lvlText w:val="%7."/>
      <w:lvlJc w:val="left"/>
      <w:pPr>
        <w:ind w:left="3927" w:hanging="420"/>
      </w:pPr>
    </w:lvl>
    <w:lvl w:ilvl="7">
      <w:start w:val="1"/>
      <w:numFmt w:val="lowerLetter"/>
      <w:lvlText w:val="%8)"/>
      <w:lvlJc w:val="left"/>
      <w:pPr>
        <w:ind w:left="4347" w:hanging="420"/>
      </w:pPr>
    </w:lvl>
    <w:lvl w:ilvl="8">
      <w:start w:val="1"/>
      <w:numFmt w:val="lowerRoman"/>
      <w:lvlText w:val="%9."/>
      <w:lvlJc w:val="right"/>
      <w:pPr>
        <w:ind w:left="4767" w:hanging="420"/>
      </w:pPr>
    </w:lvl>
  </w:abstractNum>
  <w:abstractNum w:abstractNumId="35" w15:restartNumberingAfterBreak="0">
    <w:nsid w:val="5F6C103D"/>
    <w:multiLevelType w:val="hybridMultilevel"/>
    <w:tmpl w:val="581470F6"/>
    <w:lvl w:ilvl="0" w:tplc="2498253A">
      <w:start w:val="1"/>
      <w:numFmt w:val="decimal"/>
      <w:lvlText w:val="（%1）"/>
      <w:lvlJc w:val="left"/>
      <w:pPr>
        <w:ind w:left="980" w:hanging="420"/>
      </w:pPr>
      <w:rPr>
        <w:rFonts w:hint="eastAsia"/>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36" w15:restartNumberingAfterBreak="0">
    <w:nsid w:val="5F853D26"/>
    <w:multiLevelType w:val="multilevel"/>
    <w:tmpl w:val="5F853D26"/>
    <w:lvl w:ilvl="0">
      <w:start w:val="1"/>
      <w:numFmt w:val="decimal"/>
      <w:lvlText w:val="%1."/>
      <w:lvlJc w:val="left"/>
      <w:pPr>
        <w:ind w:left="2040" w:hanging="360"/>
      </w:pPr>
      <w:rPr>
        <w:rFonts w:hint="default"/>
      </w:rPr>
    </w:lvl>
    <w:lvl w:ilvl="1">
      <w:start w:val="1"/>
      <w:numFmt w:val="lowerLetter"/>
      <w:lvlText w:val="%2)"/>
      <w:lvlJc w:val="left"/>
      <w:pPr>
        <w:ind w:left="2520" w:hanging="420"/>
      </w:pPr>
    </w:lvl>
    <w:lvl w:ilvl="2">
      <w:start w:val="1"/>
      <w:numFmt w:val="lowerRoman"/>
      <w:lvlText w:val="%3."/>
      <w:lvlJc w:val="right"/>
      <w:pPr>
        <w:ind w:left="2940" w:hanging="420"/>
      </w:pPr>
    </w:lvl>
    <w:lvl w:ilvl="3">
      <w:start w:val="1"/>
      <w:numFmt w:val="decimal"/>
      <w:lvlText w:val="%4."/>
      <w:lvlJc w:val="left"/>
      <w:pPr>
        <w:ind w:left="3360" w:hanging="420"/>
      </w:pPr>
    </w:lvl>
    <w:lvl w:ilvl="4">
      <w:start w:val="1"/>
      <w:numFmt w:val="lowerLetter"/>
      <w:lvlText w:val="%5)"/>
      <w:lvlJc w:val="left"/>
      <w:pPr>
        <w:ind w:left="3780" w:hanging="420"/>
      </w:pPr>
    </w:lvl>
    <w:lvl w:ilvl="5">
      <w:start w:val="1"/>
      <w:numFmt w:val="lowerRoman"/>
      <w:lvlText w:val="%6."/>
      <w:lvlJc w:val="right"/>
      <w:pPr>
        <w:ind w:left="4200" w:hanging="420"/>
      </w:pPr>
    </w:lvl>
    <w:lvl w:ilvl="6">
      <w:start w:val="1"/>
      <w:numFmt w:val="decimal"/>
      <w:lvlText w:val="%7."/>
      <w:lvlJc w:val="left"/>
      <w:pPr>
        <w:ind w:left="4620" w:hanging="420"/>
      </w:pPr>
    </w:lvl>
    <w:lvl w:ilvl="7">
      <w:start w:val="1"/>
      <w:numFmt w:val="lowerLetter"/>
      <w:lvlText w:val="%8)"/>
      <w:lvlJc w:val="left"/>
      <w:pPr>
        <w:ind w:left="5040" w:hanging="420"/>
      </w:pPr>
    </w:lvl>
    <w:lvl w:ilvl="8">
      <w:start w:val="1"/>
      <w:numFmt w:val="lowerRoman"/>
      <w:lvlText w:val="%9."/>
      <w:lvlJc w:val="right"/>
      <w:pPr>
        <w:ind w:left="5460" w:hanging="420"/>
      </w:pPr>
    </w:lvl>
  </w:abstractNum>
  <w:abstractNum w:abstractNumId="37" w15:restartNumberingAfterBreak="0">
    <w:nsid w:val="61A95BC3"/>
    <w:multiLevelType w:val="hybridMultilevel"/>
    <w:tmpl w:val="0A5CD03E"/>
    <w:lvl w:ilvl="0" w:tplc="2498253A">
      <w:start w:val="1"/>
      <w:numFmt w:val="decimal"/>
      <w:lvlText w:val="（%1）"/>
      <w:lvlJc w:val="left"/>
      <w:pPr>
        <w:ind w:left="980" w:hanging="420"/>
      </w:pPr>
      <w:rPr>
        <w:rFonts w:hint="eastAsia"/>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38" w15:restartNumberingAfterBreak="0">
    <w:nsid w:val="670200C0"/>
    <w:multiLevelType w:val="hybridMultilevel"/>
    <w:tmpl w:val="6DBE9DEC"/>
    <w:lvl w:ilvl="0" w:tplc="2498253A">
      <w:start w:val="1"/>
      <w:numFmt w:val="decimal"/>
      <w:lvlText w:val="（%1）"/>
      <w:lvlJc w:val="left"/>
      <w:pPr>
        <w:ind w:left="420" w:hanging="420"/>
      </w:pPr>
      <w:rPr>
        <w:rFonts w:hint="eastAsia"/>
      </w:rPr>
    </w:lvl>
    <w:lvl w:ilvl="1" w:tplc="4998D196">
      <w:start w:val="1"/>
      <w:numFmt w:val="japaneseCounting"/>
      <w:lvlText w:val="（%2）"/>
      <w:lvlJc w:val="left"/>
      <w:pPr>
        <w:ind w:left="1305" w:hanging="885"/>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9" w15:restartNumberingAfterBreak="0">
    <w:nsid w:val="6B934585"/>
    <w:multiLevelType w:val="hybridMultilevel"/>
    <w:tmpl w:val="71C290CC"/>
    <w:lvl w:ilvl="0" w:tplc="2498253A">
      <w:start w:val="1"/>
      <w:numFmt w:val="decimal"/>
      <w:lvlText w:val="（%1）"/>
      <w:lvlJc w:val="left"/>
      <w:pPr>
        <w:ind w:left="980" w:hanging="420"/>
      </w:pPr>
      <w:rPr>
        <w:rFonts w:hint="eastAsia"/>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40" w15:restartNumberingAfterBreak="0">
    <w:nsid w:val="6E545B6A"/>
    <w:multiLevelType w:val="hybridMultilevel"/>
    <w:tmpl w:val="9C5AC09C"/>
    <w:lvl w:ilvl="0" w:tplc="2498253A">
      <w:start w:val="1"/>
      <w:numFmt w:val="decimal"/>
      <w:lvlText w:val="（%1）"/>
      <w:lvlJc w:val="left"/>
      <w:pPr>
        <w:ind w:left="980" w:hanging="420"/>
      </w:pPr>
      <w:rPr>
        <w:rFonts w:hint="eastAsia"/>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41" w15:restartNumberingAfterBreak="0">
    <w:nsid w:val="71146D17"/>
    <w:multiLevelType w:val="hybridMultilevel"/>
    <w:tmpl w:val="3392F962"/>
    <w:lvl w:ilvl="0" w:tplc="2498253A">
      <w:start w:val="1"/>
      <w:numFmt w:val="decimal"/>
      <w:lvlText w:val="（%1）"/>
      <w:lvlJc w:val="left"/>
      <w:pPr>
        <w:ind w:left="980" w:hanging="420"/>
      </w:pPr>
      <w:rPr>
        <w:rFonts w:hint="eastAsia"/>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42" w15:restartNumberingAfterBreak="0">
    <w:nsid w:val="717B54E2"/>
    <w:multiLevelType w:val="multilevel"/>
    <w:tmpl w:val="3CBED60C"/>
    <w:lvl w:ilvl="0">
      <w:start w:val="1"/>
      <w:numFmt w:val="chineseCountingThousand"/>
      <w:lvlText w:val="(%1)"/>
      <w:lvlJc w:val="left"/>
      <w:pPr>
        <w:ind w:left="360" w:hanging="360"/>
      </w:pPr>
      <w:rPr>
        <w:rFonts w:hint="default"/>
      </w:rPr>
    </w:lvl>
    <w:lvl w:ilvl="1">
      <w:start w:val="1"/>
      <w:numFmt w:val="lowerLetter"/>
      <w:lvlText w:val="%2)"/>
      <w:lvlJc w:val="left"/>
      <w:pPr>
        <w:ind w:left="834" w:hanging="420"/>
      </w:pPr>
    </w:lvl>
    <w:lvl w:ilvl="2">
      <w:start w:val="1"/>
      <w:numFmt w:val="lowerRoman"/>
      <w:lvlText w:val="%3."/>
      <w:lvlJc w:val="right"/>
      <w:pPr>
        <w:ind w:left="1254" w:hanging="420"/>
      </w:pPr>
    </w:lvl>
    <w:lvl w:ilvl="3">
      <w:start w:val="1"/>
      <w:numFmt w:val="decimal"/>
      <w:lvlText w:val="%4."/>
      <w:lvlJc w:val="left"/>
      <w:pPr>
        <w:ind w:left="1674" w:hanging="420"/>
      </w:pPr>
    </w:lvl>
    <w:lvl w:ilvl="4">
      <w:start w:val="1"/>
      <w:numFmt w:val="lowerLetter"/>
      <w:lvlText w:val="%5)"/>
      <w:lvlJc w:val="left"/>
      <w:pPr>
        <w:ind w:left="2094" w:hanging="420"/>
      </w:pPr>
    </w:lvl>
    <w:lvl w:ilvl="5">
      <w:start w:val="1"/>
      <w:numFmt w:val="lowerRoman"/>
      <w:lvlText w:val="%6."/>
      <w:lvlJc w:val="right"/>
      <w:pPr>
        <w:ind w:left="2514" w:hanging="420"/>
      </w:pPr>
    </w:lvl>
    <w:lvl w:ilvl="6">
      <w:start w:val="1"/>
      <w:numFmt w:val="decimal"/>
      <w:lvlText w:val="%7."/>
      <w:lvlJc w:val="left"/>
      <w:pPr>
        <w:ind w:left="2934" w:hanging="420"/>
      </w:pPr>
    </w:lvl>
    <w:lvl w:ilvl="7">
      <w:start w:val="1"/>
      <w:numFmt w:val="lowerLetter"/>
      <w:lvlText w:val="%8)"/>
      <w:lvlJc w:val="left"/>
      <w:pPr>
        <w:ind w:left="3354" w:hanging="420"/>
      </w:pPr>
    </w:lvl>
    <w:lvl w:ilvl="8">
      <w:start w:val="1"/>
      <w:numFmt w:val="lowerRoman"/>
      <w:lvlText w:val="%9."/>
      <w:lvlJc w:val="right"/>
      <w:pPr>
        <w:ind w:left="3774" w:hanging="420"/>
      </w:pPr>
    </w:lvl>
  </w:abstractNum>
  <w:abstractNum w:abstractNumId="43" w15:restartNumberingAfterBreak="0">
    <w:nsid w:val="72335A38"/>
    <w:multiLevelType w:val="hybridMultilevel"/>
    <w:tmpl w:val="DC625A92"/>
    <w:lvl w:ilvl="0" w:tplc="2498253A">
      <w:start w:val="1"/>
      <w:numFmt w:val="decimal"/>
      <w:lvlText w:val="（%1）"/>
      <w:lvlJc w:val="left"/>
      <w:pPr>
        <w:ind w:left="980" w:hanging="420"/>
      </w:pPr>
      <w:rPr>
        <w:rFonts w:hint="eastAsia"/>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44" w15:restartNumberingAfterBreak="0">
    <w:nsid w:val="72F7376D"/>
    <w:multiLevelType w:val="hybridMultilevel"/>
    <w:tmpl w:val="1EA88E00"/>
    <w:lvl w:ilvl="0" w:tplc="2498253A">
      <w:start w:val="1"/>
      <w:numFmt w:val="decimal"/>
      <w:lvlText w:val="（%1）"/>
      <w:lvlJc w:val="left"/>
      <w:pPr>
        <w:ind w:left="980" w:hanging="420"/>
      </w:pPr>
      <w:rPr>
        <w:rFonts w:hint="eastAsia"/>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45" w15:restartNumberingAfterBreak="0">
    <w:nsid w:val="74DE2AFA"/>
    <w:multiLevelType w:val="hybridMultilevel"/>
    <w:tmpl w:val="D6DAF914"/>
    <w:lvl w:ilvl="0" w:tplc="2498253A">
      <w:start w:val="1"/>
      <w:numFmt w:val="decimal"/>
      <w:lvlText w:val="（%1）"/>
      <w:lvlJc w:val="left"/>
      <w:pPr>
        <w:ind w:left="980" w:hanging="420"/>
      </w:pPr>
      <w:rPr>
        <w:rFonts w:hint="eastAsia"/>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46" w15:restartNumberingAfterBreak="0">
    <w:nsid w:val="787148E1"/>
    <w:multiLevelType w:val="hybridMultilevel"/>
    <w:tmpl w:val="BA48CCA8"/>
    <w:lvl w:ilvl="0" w:tplc="610ED08C">
      <w:start w:val="1"/>
      <w:numFmt w:val="decimal"/>
      <w:lvlText w:val="%1."/>
      <w:lvlJc w:val="left"/>
      <w:pPr>
        <w:ind w:left="420" w:hanging="420"/>
      </w:pPr>
      <w:rPr>
        <w:rFonts w:ascii="仿宋_GB2312" w:eastAsia="仿宋_GB2312" w:hint="eastAsia"/>
      </w:rPr>
    </w:lvl>
    <w:lvl w:ilvl="1" w:tplc="610ED08C">
      <w:start w:val="1"/>
      <w:numFmt w:val="decimal"/>
      <w:lvlText w:val="%2."/>
      <w:lvlJc w:val="left"/>
      <w:pPr>
        <w:ind w:left="840" w:hanging="420"/>
      </w:pPr>
      <w:rPr>
        <w:rFonts w:ascii="仿宋_GB2312" w:eastAsia="仿宋_GB2312" w:hint="eastAsia"/>
      </w:r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7" w15:restartNumberingAfterBreak="0">
    <w:nsid w:val="7B3441FC"/>
    <w:multiLevelType w:val="multilevel"/>
    <w:tmpl w:val="7828F3D4"/>
    <w:lvl w:ilvl="0">
      <w:start w:val="1"/>
      <w:numFmt w:val="decimal"/>
      <w:lvlText w:val="（%1）"/>
      <w:lvlJc w:val="left"/>
      <w:pPr>
        <w:ind w:left="1520" w:hanging="420"/>
      </w:pPr>
      <w:rPr>
        <w:rFonts w:hint="eastAsia"/>
      </w:rPr>
    </w:lvl>
    <w:lvl w:ilvl="1">
      <w:start w:val="1"/>
      <w:numFmt w:val="lowerLetter"/>
      <w:lvlText w:val="%2)"/>
      <w:lvlJc w:val="left"/>
      <w:pPr>
        <w:ind w:left="1940" w:hanging="420"/>
      </w:pPr>
    </w:lvl>
    <w:lvl w:ilvl="2">
      <w:start w:val="1"/>
      <w:numFmt w:val="lowerRoman"/>
      <w:lvlText w:val="%3."/>
      <w:lvlJc w:val="right"/>
      <w:pPr>
        <w:ind w:left="2360" w:hanging="420"/>
      </w:pPr>
    </w:lvl>
    <w:lvl w:ilvl="3">
      <w:start w:val="1"/>
      <w:numFmt w:val="decimal"/>
      <w:lvlText w:val="%4."/>
      <w:lvlJc w:val="left"/>
      <w:pPr>
        <w:ind w:left="2780" w:hanging="420"/>
      </w:pPr>
    </w:lvl>
    <w:lvl w:ilvl="4">
      <w:start w:val="1"/>
      <w:numFmt w:val="lowerLetter"/>
      <w:lvlText w:val="%5)"/>
      <w:lvlJc w:val="left"/>
      <w:pPr>
        <w:ind w:left="3200" w:hanging="420"/>
      </w:pPr>
    </w:lvl>
    <w:lvl w:ilvl="5">
      <w:start w:val="1"/>
      <w:numFmt w:val="lowerRoman"/>
      <w:lvlText w:val="%6."/>
      <w:lvlJc w:val="right"/>
      <w:pPr>
        <w:ind w:left="3620" w:hanging="420"/>
      </w:pPr>
    </w:lvl>
    <w:lvl w:ilvl="6">
      <w:start w:val="1"/>
      <w:numFmt w:val="decimal"/>
      <w:lvlText w:val="%7."/>
      <w:lvlJc w:val="left"/>
      <w:pPr>
        <w:ind w:left="4040" w:hanging="420"/>
      </w:pPr>
    </w:lvl>
    <w:lvl w:ilvl="7">
      <w:start w:val="1"/>
      <w:numFmt w:val="lowerLetter"/>
      <w:lvlText w:val="%8)"/>
      <w:lvlJc w:val="left"/>
      <w:pPr>
        <w:ind w:left="4460" w:hanging="420"/>
      </w:pPr>
    </w:lvl>
    <w:lvl w:ilvl="8">
      <w:start w:val="1"/>
      <w:numFmt w:val="lowerRoman"/>
      <w:lvlText w:val="%9."/>
      <w:lvlJc w:val="right"/>
      <w:pPr>
        <w:ind w:left="4880" w:hanging="420"/>
      </w:pPr>
    </w:lvl>
  </w:abstractNum>
  <w:abstractNum w:abstractNumId="48" w15:restartNumberingAfterBreak="0">
    <w:nsid w:val="7DD93CA5"/>
    <w:multiLevelType w:val="hybridMultilevel"/>
    <w:tmpl w:val="9E44FC9C"/>
    <w:lvl w:ilvl="0" w:tplc="2498253A">
      <w:start w:val="1"/>
      <w:numFmt w:val="decimal"/>
      <w:lvlText w:val="（%1）"/>
      <w:lvlJc w:val="left"/>
      <w:pPr>
        <w:ind w:left="840" w:hanging="42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36"/>
  </w:num>
  <w:num w:numId="2">
    <w:abstractNumId w:val="42"/>
  </w:num>
  <w:num w:numId="3">
    <w:abstractNumId w:val="28"/>
  </w:num>
  <w:num w:numId="4">
    <w:abstractNumId w:val="47"/>
  </w:num>
  <w:num w:numId="5">
    <w:abstractNumId w:val="26"/>
  </w:num>
  <w:num w:numId="6">
    <w:abstractNumId w:val="2"/>
  </w:num>
  <w:num w:numId="7">
    <w:abstractNumId w:val="11"/>
  </w:num>
  <w:num w:numId="8">
    <w:abstractNumId w:val="34"/>
  </w:num>
  <w:num w:numId="9">
    <w:abstractNumId w:val="21"/>
  </w:num>
  <w:num w:numId="10">
    <w:abstractNumId w:val="20"/>
  </w:num>
  <w:num w:numId="11">
    <w:abstractNumId w:val="31"/>
  </w:num>
  <w:num w:numId="12">
    <w:abstractNumId w:val="6"/>
  </w:num>
  <w:num w:numId="13">
    <w:abstractNumId w:val="24"/>
  </w:num>
  <w:num w:numId="14">
    <w:abstractNumId w:val="48"/>
  </w:num>
  <w:num w:numId="15">
    <w:abstractNumId w:val="1"/>
  </w:num>
  <w:num w:numId="16">
    <w:abstractNumId w:val="25"/>
  </w:num>
  <w:num w:numId="17">
    <w:abstractNumId w:val="40"/>
  </w:num>
  <w:num w:numId="18">
    <w:abstractNumId w:val="38"/>
  </w:num>
  <w:num w:numId="19">
    <w:abstractNumId w:val="39"/>
  </w:num>
  <w:num w:numId="20">
    <w:abstractNumId w:val="29"/>
  </w:num>
  <w:num w:numId="21">
    <w:abstractNumId w:val="43"/>
  </w:num>
  <w:num w:numId="22">
    <w:abstractNumId w:val="13"/>
  </w:num>
  <w:num w:numId="23">
    <w:abstractNumId w:val="30"/>
  </w:num>
  <w:num w:numId="24">
    <w:abstractNumId w:val="22"/>
  </w:num>
  <w:num w:numId="25">
    <w:abstractNumId w:val="18"/>
  </w:num>
  <w:num w:numId="26">
    <w:abstractNumId w:val="33"/>
  </w:num>
  <w:num w:numId="27">
    <w:abstractNumId w:val="5"/>
  </w:num>
  <w:num w:numId="28">
    <w:abstractNumId w:val="19"/>
  </w:num>
  <w:num w:numId="29">
    <w:abstractNumId w:val="8"/>
  </w:num>
  <w:num w:numId="30">
    <w:abstractNumId w:val="27"/>
  </w:num>
  <w:num w:numId="31">
    <w:abstractNumId w:val="46"/>
  </w:num>
  <w:num w:numId="32">
    <w:abstractNumId w:val="15"/>
  </w:num>
  <w:num w:numId="33">
    <w:abstractNumId w:val="44"/>
  </w:num>
  <w:num w:numId="34">
    <w:abstractNumId w:val="45"/>
  </w:num>
  <w:num w:numId="35">
    <w:abstractNumId w:val="9"/>
  </w:num>
  <w:num w:numId="36">
    <w:abstractNumId w:val="16"/>
  </w:num>
  <w:num w:numId="37">
    <w:abstractNumId w:val="32"/>
  </w:num>
  <w:num w:numId="38">
    <w:abstractNumId w:val="41"/>
  </w:num>
  <w:num w:numId="39">
    <w:abstractNumId w:val="35"/>
  </w:num>
  <w:num w:numId="40">
    <w:abstractNumId w:val="37"/>
  </w:num>
  <w:num w:numId="41">
    <w:abstractNumId w:val="4"/>
  </w:num>
  <w:num w:numId="42">
    <w:abstractNumId w:val="3"/>
  </w:num>
  <w:num w:numId="43">
    <w:abstractNumId w:val="7"/>
  </w:num>
  <w:num w:numId="44">
    <w:abstractNumId w:val="23"/>
  </w:num>
  <w:num w:numId="45">
    <w:abstractNumId w:val="10"/>
  </w:num>
  <w:num w:numId="46">
    <w:abstractNumId w:val="0"/>
  </w:num>
  <w:num w:numId="47">
    <w:abstractNumId w:val="14"/>
  </w:num>
  <w:num w:numId="48">
    <w:abstractNumId w:val="17"/>
  </w:num>
  <w:num w:numId="49">
    <w:abstractNumId w:val="12"/>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proofState w:grammar="clean"/>
  <w:defaultTabStop w:val="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2439DC"/>
    <w:rsid w:val="00001562"/>
    <w:rsid w:val="00005E75"/>
    <w:rsid w:val="00015E16"/>
    <w:rsid w:val="000177C2"/>
    <w:rsid w:val="00025D65"/>
    <w:rsid w:val="00030196"/>
    <w:rsid w:val="000474D4"/>
    <w:rsid w:val="0005453A"/>
    <w:rsid w:val="000548DF"/>
    <w:rsid w:val="0005506F"/>
    <w:rsid w:val="000618F2"/>
    <w:rsid w:val="00063E5B"/>
    <w:rsid w:val="000722E0"/>
    <w:rsid w:val="00083DDC"/>
    <w:rsid w:val="0009433B"/>
    <w:rsid w:val="000A012D"/>
    <w:rsid w:val="000B33A8"/>
    <w:rsid w:val="000C227E"/>
    <w:rsid w:val="000C27B6"/>
    <w:rsid w:val="000D12AB"/>
    <w:rsid w:val="000D2EAE"/>
    <w:rsid w:val="000D75D1"/>
    <w:rsid w:val="000E2C1E"/>
    <w:rsid w:val="000E5628"/>
    <w:rsid w:val="000F7F2C"/>
    <w:rsid w:val="001031B6"/>
    <w:rsid w:val="00106CEC"/>
    <w:rsid w:val="00123163"/>
    <w:rsid w:val="00132612"/>
    <w:rsid w:val="001327DE"/>
    <w:rsid w:val="00132F25"/>
    <w:rsid w:val="001337E4"/>
    <w:rsid w:val="00137A3A"/>
    <w:rsid w:val="0014183F"/>
    <w:rsid w:val="00146897"/>
    <w:rsid w:val="00147269"/>
    <w:rsid w:val="0015589C"/>
    <w:rsid w:val="00160497"/>
    <w:rsid w:val="001612EE"/>
    <w:rsid w:val="00163160"/>
    <w:rsid w:val="00175C6A"/>
    <w:rsid w:val="0017768F"/>
    <w:rsid w:val="00191CBE"/>
    <w:rsid w:val="00192F8F"/>
    <w:rsid w:val="001964B0"/>
    <w:rsid w:val="00196640"/>
    <w:rsid w:val="001B0F02"/>
    <w:rsid w:val="001B100C"/>
    <w:rsid w:val="001B196F"/>
    <w:rsid w:val="001B563C"/>
    <w:rsid w:val="001B77D9"/>
    <w:rsid w:val="001C380A"/>
    <w:rsid w:val="001C45B8"/>
    <w:rsid w:val="001C538B"/>
    <w:rsid w:val="001C63F5"/>
    <w:rsid w:val="001D1DA2"/>
    <w:rsid w:val="001D4387"/>
    <w:rsid w:val="001D5162"/>
    <w:rsid w:val="001D52E9"/>
    <w:rsid w:val="001D5A2D"/>
    <w:rsid w:val="001D6152"/>
    <w:rsid w:val="001E3206"/>
    <w:rsid w:val="001E652E"/>
    <w:rsid w:val="001E7A9F"/>
    <w:rsid w:val="001F14C3"/>
    <w:rsid w:val="001F3B3B"/>
    <w:rsid w:val="001F7B3D"/>
    <w:rsid w:val="002012CF"/>
    <w:rsid w:val="00201B93"/>
    <w:rsid w:val="00211F31"/>
    <w:rsid w:val="00214287"/>
    <w:rsid w:val="002172B8"/>
    <w:rsid w:val="0022067D"/>
    <w:rsid w:val="00225C37"/>
    <w:rsid w:val="00226768"/>
    <w:rsid w:val="00227566"/>
    <w:rsid w:val="00234D93"/>
    <w:rsid w:val="0023520C"/>
    <w:rsid w:val="00241E30"/>
    <w:rsid w:val="002439DC"/>
    <w:rsid w:val="0024511C"/>
    <w:rsid w:val="00257E70"/>
    <w:rsid w:val="0027374A"/>
    <w:rsid w:val="00274525"/>
    <w:rsid w:val="002772BF"/>
    <w:rsid w:val="00282CFA"/>
    <w:rsid w:val="002870D6"/>
    <w:rsid w:val="002907DA"/>
    <w:rsid w:val="002912E3"/>
    <w:rsid w:val="002923B2"/>
    <w:rsid w:val="002B4F8A"/>
    <w:rsid w:val="002C474E"/>
    <w:rsid w:val="002C6D9F"/>
    <w:rsid w:val="002C6F57"/>
    <w:rsid w:val="002C7B54"/>
    <w:rsid w:val="002D76AB"/>
    <w:rsid w:val="002D7816"/>
    <w:rsid w:val="002E14D2"/>
    <w:rsid w:val="002E5787"/>
    <w:rsid w:val="002F1307"/>
    <w:rsid w:val="002F22F0"/>
    <w:rsid w:val="003031EA"/>
    <w:rsid w:val="00304C13"/>
    <w:rsid w:val="00306358"/>
    <w:rsid w:val="003111EE"/>
    <w:rsid w:val="0031795E"/>
    <w:rsid w:val="00320483"/>
    <w:rsid w:val="00323607"/>
    <w:rsid w:val="00335476"/>
    <w:rsid w:val="00336FD8"/>
    <w:rsid w:val="00345039"/>
    <w:rsid w:val="0035494A"/>
    <w:rsid w:val="00370785"/>
    <w:rsid w:val="00370D0D"/>
    <w:rsid w:val="0038193E"/>
    <w:rsid w:val="00385838"/>
    <w:rsid w:val="00390E1F"/>
    <w:rsid w:val="00394A95"/>
    <w:rsid w:val="003968FC"/>
    <w:rsid w:val="003A0337"/>
    <w:rsid w:val="003A3D94"/>
    <w:rsid w:val="003A5841"/>
    <w:rsid w:val="003A7D66"/>
    <w:rsid w:val="003B070D"/>
    <w:rsid w:val="003B2ED6"/>
    <w:rsid w:val="003B44B7"/>
    <w:rsid w:val="003C21F3"/>
    <w:rsid w:val="003C4CD4"/>
    <w:rsid w:val="003D0E0C"/>
    <w:rsid w:val="003D1855"/>
    <w:rsid w:val="003D1F41"/>
    <w:rsid w:val="003D1FB8"/>
    <w:rsid w:val="003D468B"/>
    <w:rsid w:val="003E17FE"/>
    <w:rsid w:val="003E1D19"/>
    <w:rsid w:val="003E4EB2"/>
    <w:rsid w:val="003E505D"/>
    <w:rsid w:val="003E67D3"/>
    <w:rsid w:val="003E69EC"/>
    <w:rsid w:val="003E71D5"/>
    <w:rsid w:val="003F18C3"/>
    <w:rsid w:val="003F3AC1"/>
    <w:rsid w:val="003F43EE"/>
    <w:rsid w:val="003F6AFD"/>
    <w:rsid w:val="0040060E"/>
    <w:rsid w:val="004038F7"/>
    <w:rsid w:val="004070EB"/>
    <w:rsid w:val="004159E3"/>
    <w:rsid w:val="004160AD"/>
    <w:rsid w:val="00425231"/>
    <w:rsid w:val="004272C4"/>
    <w:rsid w:val="00430DEF"/>
    <w:rsid w:val="00433D77"/>
    <w:rsid w:val="00441FE9"/>
    <w:rsid w:val="00450D0A"/>
    <w:rsid w:val="004551AA"/>
    <w:rsid w:val="00457D19"/>
    <w:rsid w:val="00463A4F"/>
    <w:rsid w:val="004673C4"/>
    <w:rsid w:val="0047437A"/>
    <w:rsid w:val="0047724E"/>
    <w:rsid w:val="004828F2"/>
    <w:rsid w:val="0048320A"/>
    <w:rsid w:val="00484EB6"/>
    <w:rsid w:val="00486D62"/>
    <w:rsid w:val="0049628A"/>
    <w:rsid w:val="004A492B"/>
    <w:rsid w:val="004B4913"/>
    <w:rsid w:val="004B4C37"/>
    <w:rsid w:val="004C7A13"/>
    <w:rsid w:val="004D26E6"/>
    <w:rsid w:val="004D4FB2"/>
    <w:rsid w:val="004E2BD7"/>
    <w:rsid w:val="004E4D2E"/>
    <w:rsid w:val="004F2962"/>
    <w:rsid w:val="00513011"/>
    <w:rsid w:val="005201FB"/>
    <w:rsid w:val="00523976"/>
    <w:rsid w:val="00532676"/>
    <w:rsid w:val="00540A1F"/>
    <w:rsid w:val="0054538A"/>
    <w:rsid w:val="00545D23"/>
    <w:rsid w:val="00547715"/>
    <w:rsid w:val="005502DF"/>
    <w:rsid w:val="0055348E"/>
    <w:rsid w:val="00560006"/>
    <w:rsid w:val="005610A7"/>
    <w:rsid w:val="00561779"/>
    <w:rsid w:val="00562DC0"/>
    <w:rsid w:val="00567B28"/>
    <w:rsid w:val="00577449"/>
    <w:rsid w:val="005840E8"/>
    <w:rsid w:val="0059176D"/>
    <w:rsid w:val="00591C3A"/>
    <w:rsid w:val="00596F4E"/>
    <w:rsid w:val="005A41CF"/>
    <w:rsid w:val="005B08F3"/>
    <w:rsid w:val="005B245C"/>
    <w:rsid w:val="005B2995"/>
    <w:rsid w:val="005B3165"/>
    <w:rsid w:val="005B3E82"/>
    <w:rsid w:val="005B4BF0"/>
    <w:rsid w:val="005C3133"/>
    <w:rsid w:val="005D1ABE"/>
    <w:rsid w:val="005D671E"/>
    <w:rsid w:val="005E2073"/>
    <w:rsid w:val="005E433D"/>
    <w:rsid w:val="005E5DD7"/>
    <w:rsid w:val="005F28BA"/>
    <w:rsid w:val="005F3EBC"/>
    <w:rsid w:val="005F42A0"/>
    <w:rsid w:val="005F753D"/>
    <w:rsid w:val="006029E4"/>
    <w:rsid w:val="006045B7"/>
    <w:rsid w:val="006209D0"/>
    <w:rsid w:val="006259E3"/>
    <w:rsid w:val="006340A7"/>
    <w:rsid w:val="0063786F"/>
    <w:rsid w:val="006403A6"/>
    <w:rsid w:val="006533A7"/>
    <w:rsid w:val="00655B14"/>
    <w:rsid w:val="00655FF7"/>
    <w:rsid w:val="00660717"/>
    <w:rsid w:val="00664C1E"/>
    <w:rsid w:val="00670AF0"/>
    <w:rsid w:val="00671160"/>
    <w:rsid w:val="00675B26"/>
    <w:rsid w:val="00676755"/>
    <w:rsid w:val="00682D1E"/>
    <w:rsid w:val="00691C49"/>
    <w:rsid w:val="006A6147"/>
    <w:rsid w:val="006B3416"/>
    <w:rsid w:val="006C050A"/>
    <w:rsid w:val="006C0F8C"/>
    <w:rsid w:val="006C3C7A"/>
    <w:rsid w:val="006C420D"/>
    <w:rsid w:val="006C4B39"/>
    <w:rsid w:val="006C6EAF"/>
    <w:rsid w:val="006D0D58"/>
    <w:rsid w:val="006D44AA"/>
    <w:rsid w:val="006D5087"/>
    <w:rsid w:val="006E100C"/>
    <w:rsid w:val="006E2A2C"/>
    <w:rsid w:val="006E44ED"/>
    <w:rsid w:val="006E644E"/>
    <w:rsid w:val="006F273E"/>
    <w:rsid w:val="006F6749"/>
    <w:rsid w:val="006F7D17"/>
    <w:rsid w:val="00704EF5"/>
    <w:rsid w:val="00706D51"/>
    <w:rsid w:val="00711116"/>
    <w:rsid w:val="00713F9C"/>
    <w:rsid w:val="007176B5"/>
    <w:rsid w:val="00720619"/>
    <w:rsid w:val="0072759B"/>
    <w:rsid w:val="0074019D"/>
    <w:rsid w:val="00740256"/>
    <w:rsid w:val="00740D27"/>
    <w:rsid w:val="00741471"/>
    <w:rsid w:val="00742C01"/>
    <w:rsid w:val="00743A9E"/>
    <w:rsid w:val="00744993"/>
    <w:rsid w:val="00760F7D"/>
    <w:rsid w:val="007617CA"/>
    <w:rsid w:val="0076392D"/>
    <w:rsid w:val="007643F3"/>
    <w:rsid w:val="00764D58"/>
    <w:rsid w:val="00766B67"/>
    <w:rsid w:val="00767461"/>
    <w:rsid w:val="0078067B"/>
    <w:rsid w:val="00782B3D"/>
    <w:rsid w:val="00785855"/>
    <w:rsid w:val="00786A1A"/>
    <w:rsid w:val="00786BA6"/>
    <w:rsid w:val="007872FE"/>
    <w:rsid w:val="007927CB"/>
    <w:rsid w:val="0079612A"/>
    <w:rsid w:val="00797137"/>
    <w:rsid w:val="007A0367"/>
    <w:rsid w:val="007A1DE3"/>
    <w:rsid w:val="007B1400"/>
    <w:rsid w:val="007B15ED"/>
    <w:rsid w:val="007B426E"/>
    <w:rsid w:val="007C0B20"/>
    <w:rsid w:val="007C39AC"/>
    <w:rsid w:val="007C60AF"/>
    <w:rsid w:val="007D7DDD"/>
    <w:rsid w:val="007E5FC8"/>
    <w:rsid w:val="007F7EFE"/>
    <w:rsid w:val="008135C0"/>
    <w:rsid w:val="00816332"/>
    <w:rsid w:val="008260D9"/>
    <w:rsid w:val="00835438"/>
    <w:rsid w:val="00835729"/>
    <w:rsid w:val="0083684C"/>
    <w:rsid w:val="0084730D"/>
    <w:rsid w:val="0085360D"/>
    <w:rsid w:val="00853EEF"/>
    <w:rsid w:val="00855119"/>
    <w:rsid w:val="00856130"/>
    <w:rsid w:val="00860CA0"/>
    <w:rsid w:val="0087147D"/>
    <w:rsid w:val="00873420"/>
    <w:rsid w:val="00875773"/>
    <w:rsid w:val="0087691B"/>
    <w:rsid w:val="008806C3"/>
    <w:rsid w:val="00890CAC"/>
    <w:rsid w:val="008923C1"/>
    <w:rsid w:val="008966B3"/>
    <w:rsid w:val="008B10B2"/>
    <w:rsid w:val="008B4532"/>
    <w:rsid w:val="008C60BE"/>
    <w:rsid w:val="008D0375"/>
    <w:rsid w:val="008D5A85"/>
    <w:rsid w:val="008F1D31"/>
    <w:rsid w:val="008F79AA"/>
    <w:rsid w:val="0090149D"/>
    <w:rsid w:val="00902F5E"/>
    <w:rsid w:val="00920FCE"/>
    <w:rsid w:val="00922379"/>
    <w:rsid w:val="00930A7B"/>
    <w:rsid w:val="00930B52"/>
    <w:rsid w:val="00932D83"/>
    <w:rsid w:val="00943B50"/>
    <w:rsid w:val="00945E05"/>
    <w:rsid w:val="00953CFD"/>
    <w:rsid w:val="009569EF"/>
    <w:rsid w:val="00956D92"/>
    <w:rsid w:val="009570C5"/>
    <w:rsid w:val="009628DD"/>
    <w:rsid w:val="009658BD"/>
    <w:rsid w:val="009734BA"/>
    <w:rsid w:val="00974F0C"/>
    <w:rsid w:val="00977507"/>
    <w:rsid w:val="00977913"/>
    <w:rsid w:val="009804C9"/>
    <w:rsid w:val="009813E2"/>
    <w:rsid w:val="00991FB4"/>
    <w:rsid w:val="009928AD"/>
    <w:rsid w:val="009B6F11"/>
    <w:rsid w:val="009C0010"/>
    <w:rsid w:val="009C1C48"/>
    <w:rsid w:val="009C5A7C"/>
    <w:rsid w:val="009D4E7A"/>
    <w:rsid w:val="009D6BF0"/>
    <w:rsid w:val="009E646F"/>
    <w:rsid w:val="009E7DE6"/>
    <w:rsid w:val="009F1CFA"/>
    <w:rsid w:val="009F3262"/>
    <w:rsid w:val="009F5F84"/>
    <w:rsid w:val="009F61DC"/>
    <w:rsid w:val="009F7727"/>
    <w:rsid w:val="00A03880"/>
    <w:rsid w:val="00A03996"/>
    <w:rsid w:val="00A13257"/>
    <w:rsid w:val="00A15635"/>
    <w:rsid w:val="00A32AAF"/>
    <w:rsid w:val="00A34A91"/>
    <w:rsid w:val="00A41543"/>
    <w:rsid w:val="00A42B77"/>
    <w:rsid w:val="00A510C2"/>
    <w:rsid w:val="00A5151D"/>
    <w:rsid w:val="00A6707C"/>
    <w:rsid w:val="00A676BE"/>
    <w:rsid w:val="00A702BF"/>
    <w:rsid w:val="00A72614"/>
    <w:rsid w:val="00A72DA3"/>
    <w:rsid w:val="00A9464A"/>
    <w:rsid w:val="00A960ED"/>
    <w:rsid w:val="00A96ED5"/>
    <w:rsid w:val="00AA1B3E"/>
    <w:rsid w:val="00AA233C"/>
    <w:rsid w:val="00AB62B8"/>
    <w:rsid w:val="00AB71D9"/>
    <w:rsid w:val="00AC3C59"/>
    <w:rsid w:val="00AC600B"/>
    <w:rsid w:val="00AC798E"/>
    <w:rsid w:val="00AE4E34"/>
    <w:rsid w:val="00AE6C5F"/>
    <w:rsid w:val="00AF12C1"/>
    <w:rsid w:val="00AF40D2"/>
    <w:rsid w:val="00AF5FD2"/>
    <w:rsid w:val="00B01313"/>
    <w:rsid w:val="00B05D2A"/>
    <w:rsid w:val="00B13023"/>
    <w:rsid w:val="00B1764B"/>
    <w:rsid w:val="00B215B6"/>
    <w:rsid w:val="00B269F3"/>
    <w:rsid w:val="00B33951"/>
    <w:rsid w:val="00B35AFE"/>
    <w:rsid w:val="00B35DCF"/>
    <w:rsid w:val="00B551AA"/>
    <w:rsid w:val="00B57157"/>
    <w:rsid w:val="00B73E0D"/>
    <w:rsid w:val="00B7450E"/>
    <w:rsid w:val="00B75415"/>
    <w:rsid w:val="00B76D6D"/>
    <w:rsid w:val="00B777A4"/>
    <w:rsid w:val="00B904E3"/>
    <w:rsid w:val="00B93CF2"/>
    <w:rsid w:val="00BC1943"/>
    <w:rsid w:val="00BC3B99"/>
    <w:rsid w:val="00BD476B"/>
    <w:rsid w:val="00BD4BC5"/>
    <w:rsid w:val="00BE6D1C"/>
    <w:rsid w:val="00BF20A6"/>
    <w:rsid w:val="00C0341E"/>
    <w:rsid w:val="00C04C7F"/>
    <w:rsid w:val="00C114F9"/>
    <w:rsid w:val="00C13A7B"/>
    <w:rsid w:val="00C13F6D"/>
    <w:rsid w:val="00C1625F"/>
    <w:rsid w:val="00C24111"/>
    <w:rsid w:val="00C266A0"/>
    <w:rsid w:val="00C27750"/>
    <w:rsid w:val="00C27C72"/>
    <w:rsid w:val="00C31BA2"/>
    <w:rsid w:val="00C379B2"/>
    <w:rsid w:val="00C4005C"/>
    <w:rsid w:val="00C51117"/>
    <w:rsid w:val="00C53364"/>
    <w:rsid w:val="00C545C6"/>
    <w:rsid w:val="00C54EAD"/>
    <w:rsid w:val="00C60DAE"/>
    <w:rsid w:val="00C7597D"/>
    <w:rsid w:val="00C8514D"/>
    <w:rsid w:val="00C86842"/>
    <w:rsid w:val="00C91F71"/>
    <w:rsid w:val="00C953BE"/>
    <w:rsid w:val="00C9793F"/>
    <w:rsid w:val="00CA0EC1"/>
    <w:rsid w:val="00CA573B"/>
    <w:rsid w:val="00CA6EB0"/>
    <w:rsid w:val="00CA795F"/>
    <w:rsid w:val="00CA7EBC"/>
    <w:rsid w:val="00CB060D"/>
    <w:rsid w:val="00CB5D46"/>
    <w:rsid w:val="00CC2F65"/>
    <w:rsid w:val="00CC3D5A"/>
    <w:rsid w:val="00CD5245"/>
    <w:rsid w:val="00CD7455"/>
    <w:rsid w:val="00CE2E70"/>
    <w:rsid w:val="00CE7D80"/>
    <w:rsid w:val="00CF7714"/>
    <w:rsid w:val="00D00411"/>
    <w:rsid w:val="00D009E5"/>
    <w:rsid w:val="00D06178"/>
    <w:rsid w:val="00D11026"/>
    <w:rsid w:val="00D134C7"/>
    <w:rsid w:val="00D14D20"/>
    <w:rsid w:val="00D15E10"/>
    <w:rsid w:val="00D21ED8"/>
    <w:rsid w:val="00D23025"/>
    <w:rsid w:val="00D23B0A"/>
    <w:rsid w:val="00D25254"/>
    <w:rsid w:val="00D30F3B"/>
    <w:rsid w:val="00D3187B"/>
    <w:rsid w:val="00D64718"/>
    <w:rsid w:val="00D66B72"/>
    <w:rsid w:val="00D746AB"/>
    <w:rsid w:val="00D83D4F"/>
    <w:rsid w:val="00D84918"/>
    <w:rsid w:val="00D87AF1"/>
    <w:rsid w:val="00D94E6B"/>
    <w:rsid w:val="00D96A7F"/>
    <w:rsid w:val="00DA19B9"/>
    <w:rsid w:val="00DA5574"/>
    <w:rsid w:val="00DA67E6"/>
    <w:rsid w:val="00DB1493"/>
    <w:rsid w:val="00DD2BA8"/>
    <w:rsid w:val="00DD7B62"/>
    <w:rsid w:val="00DE598C"/>
    <w:rsid w:val="00E002FF"/>
    <w:rsid w:val="00E06472"/>
    <w:rsid w:val="00E1407F"/>
    <w:rsid w:val="00E1553F"/>
    <w:rsid w:val="00E2706B"/>
    <w:rsid w:val="00E358CA"/>
    <w:rsid w:val="00E66007"/>
    <w:rsid w:val="00E7325D"/>
    <w:rsid w:val="00E73683"/>
    <w:rsid w:val="00E737EA"/>
    <w:rsid w:val="00E76855"/>
    <w:rsid w:val="00E77854"/>
    <w:rsid w:val="00E839DD"/>
    <w:rsid w:val="00E85A5E"/>
    <w:rsid w:val="00E869B5"/>
    <w:rsid w:val="00E93AF1"/>
    <w:rsid w:val="00E969B4"/>
    <w:rsid w:val="00EA0923"/>
    <w:rsid w:val="00EA1C2F"/>
    <w:rsid w:val="00EA3223"/>
    <w:rsid w:val="00EB1C6A"/>
    <w:rsid w:val="00EC175E"/>
    <w:rsid w:val="00EC5388"/>
    <w:rsid w:val="00ED15C6"/>
    <w:rsid w:val="00ED5665"/>
    <w:rsid w:val="00ED7768"/>
    <w:rsid w:val="00ED7816"/>
    <w:rsid w:val="00EE1140"/>
    <w:rsid w:val="00EF1C36"/>
    <w:rsid w:val="00F05434"/>
    <w:rsid w:val="00F10187"/>
    <w:rsid w:val="00F14EEF"/>
    <w:rsid w:val="00F15152"/>
    <w:rsid w:val="00F1790A"/>
    <w:rsid w:val="00F218D0"/>
    <w:rsid w:val="00F334EE"/>
    <w:rsid w:val="00F351F9"/>
    <w:rsid w:val="00F52D46"/>
    <w:rsid w:val="00F534FF"/>
    <w:rsid w:val="00F55152"/>
    <w:rsid w:val="00F563CB"/>
    <w:rsid w:val="00F63059"/>
    <w:rsid w:val="00F6488C"/>
    <w:rsid w:val="00FA2637"/>
    <w:rsid w:val="00FD07FE"/>
    <w:rsid w:val="00FD0995"/>
    <w:rsid w:val="00FD0F2A"/>
    <w:rsid w:val="00FD2F08"/>
    <w:rsid w:val="00FD3FAC"/>
    <w:rsid w:val="00FD5C8B"/>
    <w:rsid w:val="00FE32EE"/>
    <w:rsid w:val="00FE4157"/>
    <w:rsid w:val="00FE50B8"/>
    <w:rsid w:val="00FE6104"/>
    <w:rsid w:val="00FE6281"/>
    <w:rsid w:val="00FF7C0F"/>
    <w:rsid w:val="0BEE2209"/>
    <w:rsid w:val="0F6E783B"/>
    <w:rsid w:val="10BE7687"/>
    <w:rsid w:val="144227CC"/>
    <w:rsid w:val="149A2E5A"/>
    <w:rsid w:val="16D70E08"/>
    <w:rsid w:val="18E30385"/>
    <w:rsid w:val="1BB27180"/>
    <w:rsid w:val="1F540BC1"/>
    <w:rsid w:val="26A537EB"/>
    <w:rsid w:val="33D37D2D"/>
    <w:rsid w:val="38964FE5"/>
    <w:rsid w:val="3D477897"/>
    <w:rsid w:val="3E3C10A9"/>
    <w:rsid w:val="4154383A"/>
    <w:rsid w:val="470D788D"/>
    <w:rsid w:val="4A9948F1"/>
    <w:rsid w:val="537A7E82"/>
    <w:rsid w:val="573F1832"/>
    <w:rsid w:val="574249B5"/>
    <w:rsid w:val="584E3FE2"/>
    <w:rsid w:val="5C001661"/>
    <w:rsid w:val="66F205F4"/>
    <w:rsid w:val="7A765F1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5A4CB03-5ABE-49D1-8727-C8670D1A8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qFormat="1"/>
    <w:lsdException w:name="header" w:semiHidden="1" w:uiPriority="99" w:qFormat="1"/>
    <w:lsdException w:name="footer" w:semiHidden="1"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qFormat="1"/>
    <w:lsdException w:name="FollowedHyperlink" w:semiHidden="1" w:uiPriority="99" w:unhideWhenUsed="1" w:qFormat="1"/>
    <w:lsdException w:name="Strong" w:uiPriority="22" w:qFormat="1"/>
    <w:lsdException w:name="Emphasis" w:uiPriority="20" w:qFormat="1"/>
    <w:lsdException w:name="Document Map" w:semiHidden="1" w:uiPriority="99" w:unhideWhenUsed="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iPriority="99" w:unhideWhenUsed="1" w:qFormat="1"/>
    <w:lsdException w:name="HTML Code" w:semiHidden="1" w:uiPriority="99" w:unhideWhenUsed="1" w:qFormat="1"/>
    <w:lsdException w:name="HTML Definition" w:semiHidden="1" w:uiPriority="99" w:unhideWhenUsed="1" w:qFormat="1"/>
    <w:lsdException w:name="HTML Keyboard" w:semiHidden="1" w:uiPriority="99" w:unhideWhenUsed="1" w:qFormat="1"/>
    <w:lsdException w:name="HTML Preformatted" w:semiHidden="1" w:unhideWhenUsed="1"/>
    <w:lsdException w:name="HTML Sample" w:semiHidden="1" w:uiPriority="99" w:unhideWhenUsed="1" w:qFormat="1"/>
    <w:lsdException w:name="HTML Typewriter" w:semiHidden="1" w:unhideWhenUsed="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99"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99"/>
    <w:lsdException w:name="Intense Quote" w:semiHidden="1"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10B2"/>
    <w:pPr>
      <w:widowControl w:val="0"/>
      <w:jc w:val="both"/>
    </w:pPr>
    <w:rPr>
      <w:kern w:val="2"/>
      <w:sz w:val="21"/>
      <w:szCs w:val="24"/>
    </w:rPr>
  </w:style>
  <w:style w:type="paragraph" w:styleId="1">
    <w:name w:val="heading 1"/>
    <w:basedOn w:val="a"/>
    <w:next w:val="a"/>
    <w:link w:val="1Char"/>
    <w:uiPriority w:val="9"/>
    <w:qFormat/>
    <w:rsid w:val="008B10B2"/>
    <w:pPr>
      <w:keepNext/>
      <w:keepLines/>
      <w:spacing w:before="340" w:after="330" w:line="578" w:lineRule="auto"/>
      <w:outlineLvl w:val="0"/>
    </w:pPr>
    <w:rPr>
      <w:rFonts w:ascii="Calibri" w:hAnsi="Calibri"/>
      <w:b/>
      <w:bCs/>
      <w:kern w:val="44"/>
      <w:sz w:val="44"/>
      <w:szCs w:val="44"/>
    </w:rPr>
  </w:style>
  <w:style w:type="paragraph" w:styleId="2">
    <w:name w:val="heading 2"/>
    <w:basedOn w:val="a"/>
    <w:next w:val="a"/>
    <w:link w:val="2Char"/>
    <w:uiPriority w:val="9"/>
    <w:qFormat/>
    <w:rsid w:val="008B10B2"/>
    <w:pPr>
      <w:keepNext/>
      <w:keepLines/>
      <w:widowControl/>
      <w:spacing w:before="260" w:after="260" w:line="416" w:lineRule="auto"/>
      <w:jc w:val="left"/>
      <w:outlineLvl w:val="1"/>
    </w:pPr>
    <w:rPr>
      <w:rFonts w:ascii="Calibri Light" w:hAnsi="Calibri Light"/>
      <w:b/>
      <w:bCs/>
      <w:kern w:val="0"/>
      <w:sz w:val="32"/>
      <w:szCs w:val="32"/>
      <w:lang w:eastAsia="en-US" w:bidi="en-US"/>
    </w:rPr>
  </w:style>
  <w:style w:type="paragraph" w:styleId="3">
    <w:name w:val="heading 3"/>
    <w:basedOn w:val="a"/>
    <w:next w:val="a"/>
    <w:link w:val="3Char"/>
    <w:uiPriority w:val="9"/>
    <w:qFormat/>
    <w:rsid w:val="008B10B2"/>
    <w:pPr>
      <w:keepNext/>
      <w:keepLines/>
      <w:spacing w:before="260" w:after="260" w:line="416" w:lineRule="auto"/>
      <w:outlineLvl w:val="2"/>
    </w:pPr>
    <w:rPr>
      <w:rFonts w:ascii="Calibri" w:hAnsi="Calibri"/>
      <w:b/>
      <w:bCs/>
      <w:sz w:val="32"/>
      <w:szCs w:val="32"/>
    </w:rPr>
  </w:style>
  <w:style w:type="paragraph" w:styleId="4">
    <w:name w:val="heading 4"/>
    <w:basedOn w:val="a"/>
    <w:next w:val="a"/>
    <w:link w:val="4Char"/>
    <w:unhideWhenUsed/>
    <w:qFormat/>
    <w:rsid w:val="008B10B2"/>
    <w:pPr>
      <w:keepNext/>
      <w:keepLines/>
      <w:spacing w:before="280" w:after="290" w:line="376" w:lineRule="auto"/>
      <w:outlineLvl w:val="3"/>
    </w:pPr>
    <w:rPr>
      <w:rFonts w:ascii="Cambria" w:hAnsi="Cambria"/>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uiPriority w:val="99"/>
    <w:unhideWhenUsed/>
    <w:qFormat/>
    <w:rsid w:val="008B10B2"/>
    <w:pPr>
      <w:spacing w:line="360" w:lineRule="auto"/>
    </w:pPr>
    <w:rPr>
      <w:rFonts w:ascii="宋体" w:hAnsi="Calibri"/>
      <w:kern w:val="0"/>
      <w:sz w:val="18"/>
      <w:szCs w:val="18"/>
    </w:rPr>
  </w:style>
  <w:style w:type="paragraph" w:styleId="a4">
    <w:name w:val="annotation text"/>
    <w:basedOn w:val="a"/>
    <w:link w:val="Char1"/>
    <w:uiPriority w:val="99"/>
    <w:qFormat/>
    <w:rsid w:val="008B10B2"/>
    <w:rPr>
      <w:sz w:val="20"/>
      <w:szCs w:val="20"/>
    </w:rPr>
  </w:style>
  <w:style w:type="paragraph" w:styleId="30">
    <w:name w:val="List Bullet 3"/>
    <w:basedOn w:val="a"/>
    <w:uiPriority w:val="99"/>
    <w:unhideWhenUsed/>
    <w:rsid w:val="008B10B2"/>
    <w:pPr>
      <w:widowControl/>
      <w:spacing w:before="100" w:beforeAutospacing="1" w:after="100" w:afterAutospacing="1"/>
      <w:jc w:val="left"/>
    </w:pPr>
    <w:rPr>
      <w:rFonts w:ascii="宋体" w:hAnsi="宋体" w:cs="宋体"/>
      <w:kern w:val="0"/>
      <w:sz w:val="24"/>
    </w:rPr>
  </w:style>
  <w:style w:type="paragraph" w:styleId="31">
    <w:name w:val="toc 3"/>
    <w:basedOn w:val="a"/>
    <w:next w:val="a"/>
    <w:uiPriority w:val="39"/>
    <w:unhideWhenUsed/>
    <w:qFormat/>
    <w:rsid w:val="008B10B2"/>
    <w:pPr>
      <w:ind w:leftChars="400" w:left="840"/>
    </w:pPr>
    <w:rPr>
      <w:rFonts w:ascii="Calibri" w:hAnsi="Calibri"/>
      <w:szCs w:val="22"/>
    </w:rPr>
  </w:style>
  <w:style w:type="paragraph" w:styleId="a5">
    <w:name w:val="Date"/>
    <w:basedOn w:val="a"/>
    <w:next w:val="a"/>
    <w:qFormat/>
    <w:rsid w:val="008B10B2"/>
    <w:pPr>
      <w:ind w:leftChars="2500" w:left="100"/>
    </w:pPr>
  </w:style>
  <w:style w:type="paragraph" w:styleId="a6">
    <w:name w:val="Balloon Text"/>
    <w:basedOn w:val="a"/>
    <w:link w:val="Char10"/>
    <w:uiPriority w:val="99"/>
    <w:qFormat/>
    <w:rsid w:val="008B10B2"/>
    <w:rPr>
      <w:sz w:val="18"/>
      <w:szCs w:val="18"/>
    </w:rPr>
  </w:style>
  <w:style w:type="paragraph" w:styleId="a7">
    <w:name w:val="footer"/>
    <w:basedOn w:val="a"/>
    <w:link w:val="Char11"/>
    <w:uiPriority w:val="99"/>
    <w:qFormat/>
    <w:rsid w:val="008B10B2"/>
    <w:pPr>
      <w:tabs>
        <w:tab w:val="center" w:pos="4153"/>
        <w:tab w:val="right" w:pos="8306"/>
      </w:tabs>
      <w:snapToGrid w:val="0"/>
      <w:jc w:val="left"/>
    </w:pPr>
    <w:rPr>
      <w:sz w:val="18"/>
      <w:szCs w:val="18"/>
    </w:rPr>
  </w:style>
  <w:style w:type="paragraph" w:styleId="a8">
    <w:name w:val="header"/>
    <w:basedOn w:val="a"/>
    <w:link w:val="Char12"/>
    <w:uiPriority w:val="99"/>
    <w:qFormat/>
    <w:rsid w:val="008B10B2"/>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rsid w:val="008B10B2"/>
    <w:rPr>
      <w:rFonts w:ascii="Calibri" w:hAnsi="Calibri"/>
      <w:szCs w:val="22"/>
    </w:rPr>
  </w:style>
  <w:style w:type="paragraph" w:styleId="a9">
    <w:name w:val="Subtitle"/>
    <w:basedOn w:val="a"/>
    <w:next w:val="a"/>
    <w:link w:val="Char0"/>
    <w:uiPriority w:val="99"/>
    <w:qFormat/>
    <w:rsid w:val="008B10B2"/>
    <w:pPr>
      <w:spacing w:before="240" w:after="60" w:line="312" w:lineRule="auto"/>
      <w:jc w:val="center"/>
      <w:outlineLvl w:val="1"/>
    </w:pPr>
    <w:rPr>
      <w:rFonts w:ascii="Cambria" w:hAnsi="Cambria"/>
      <w:b/>
      <w:bCs/>
      <w:kern w:val="28"/>
      <w:sz w:val="32"/>
      <w:szCs w:val="32"/>
    </w:rPr>
  </w:style>
  <w:style w:type="paragraph" w:styleId="aa">
    <w:name w:val="footnote text"/>
    <w:basedOn w:val="a"/>
    <w:link w:val="Char2"/>
    <w:semiHidden/>
    <w:unhideWhenUsed/>
    <w:rsid w:val="008B10B2"/>
    <w:pPr>
      <w:snapToGrid w:val="0"/>
      <w:jc w:val="left"/>
    </w:pPr>
    <w:rPr>
      <w:sz w:val="18"/>
      <w:szCs w:val="18"/>
    </w:rPr>
  </w:style>
  <w:style w:type="paragraph" w:styleId="20">
    <w:name w:val="toc 2"/>
    <w:basedOn w:val="a"/>
    <w:next w:val="a"/>
    <w:uiPriority w:val="39"/>
    <w:unhideWhenUsed/>
    <w:rsid w:val="008B10B2"/>
    <w:pPr>
      <w:ind w:leftChars="200" w:left="420"/>
    </w:pPr>
    <w:rPr>
      <w:rFonts w:ascii="Calibri" w:hAnsi="Calibri"/>
      <w:szCs w:val="22"/>
    </w:rPr>
  </w:style>
  <w:style w:type="paragraph" w:styleId="ab">
    <w:name w:val="Normal (Web)"/>
    <w:basedOn w:val="a"/>
    <w:uiPriority w:val="99"/>
    <w:unhideWhenUsed/>
    <w:qFormat/>
    <w:rsid w:val="008B10B2"/>
    <w:pPr>
      <w:widowControl/>
      <w:spacing w:before="100" w:beforeAutospacing="1" w:after="100" w:afterAutospacing="1"/>
      <w:jc w:val="left"/>
    </w:pPr>
    <w:rPr>
      <w:rFonts w:ascii="宋体" w:hAnsi="宋体" w:cs="宋体"/>
      <w:kern w:val="0"/>
      <w:sz w:val="24"/>
    </w:rPr>
  </w:style>
  <w:style w:type="paragraph" w:styleId="ac">
    <w:name w:val="Title"/>
    <w:basedOn w:val="a"/>
    <w:next w:val="a"/>
    <w:link w:val="Char3"/>
    <w:qFormat/>
    <w:rsid w:val="008B10B2"/>
    <w:pPr>
      <w:snapToGrid w:val="0"/>
      <w:spacing w:line="540" w:lineRule="exact"/>
      <w:jc w:val="center"/>
    </w:pPr>
    <w:rPr>
      <w:rFonts w:ascii="黑体" w:eastAsia="黑体" w:hAnsi="黑体" w:cs="宋体"/>
      <w:b/>
      <w:sz w:val="36"/>
      <w:szCs w:val="36"/>
    </w:rPr>
  </w:style>
  <w:style w:type="paragraph" w:styleId="ad">
    <w:name w:val="annotation subject"/>
    <w:basedOn w:val="a4"/>
    <w:next w:val="a4"/>
    <w:link w:val="Char4"/>
    <w:uiPriority w:val="99"/>
    <w:qFormat/>
    <w:rsid w:val="008B10B2"/>
    <w:pPr>
      <w:jc w:val="left"/>
    </w:pPr>
    <w:rPr>
      <w:b/>
      <w:bCs/>
      <w:sz w:val="21"/>
      <w:szCs w:val="24"/>
    </w:rPr>
  </w:style>
  <w:style w:type="table" w:styleId="ae">
    <w:name w:val="Table Grid"/>
    <w:basedOn w:val="a1"/>
    <w:uiPriority w:val="99"/>
    <w:qFormat/>
    <w:rsid w:val="008B10B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basedOn w:val="a0"/>
    <w:uiPriority w:val="22"/>
    <w:qFormat/>
    <w:rsid w:val="008B10B2"/>
    <w:rPr>
      <w:b/>
      <w:shd w:val="clear" w:color="auto" w:fill="D9534F"/>
    </w:rPr>
  </w:style>
  <w:style w:type="character" w:styleId="af0">
    <w:name w:val="FollowedHyperlink"/>
    <w:basedOn w:val="a0"/>
    <w:uiPriority w:val="99"/>
    <w:unhideWhenUsed/>
    <w:qFormat/>
    <w:rsid w:val="008B10B2"/>
    <w:rPr>
      <w:color w:val="333333"/>
      <w:u w:val="none"/>
    </w:rPr>
  </w:style>
  <w:style w:type="character" w:styleId="af1">
    <w:name w:val="Emphasis"/>
    <w:basedOn w:val="a0"/>
    <w:uiPriority w:val="20"/>
    <w:qFormat/>
    <w:rsid w:val="008B10B2"/>
    <w:rPr>
      <w:color w:val="CC0000"/>
    </w:rPr>
  </w:style>
  <w:style w:type="character" w:styleId="HTML">
    <w:name w:val="HTML Definition"/>
    <w:basedOn w:val="a0"/>
    <w:uiPriority w:val="99"/>
    <w:unhideWhenUsed/>
    <w:qFormat/>
    <w:rsid w:val="008B10B2"/>
    <w:rPr>
      <w:i/>
      <w:shd w:val="clear" w:color="auto" w:fill="5BC0DE"/>
    </w:rPr>
  </w:style>
  <w:style w:type="character" w:styleId="af2">
    <w:name w:val="Hyperlink"/>
    <w:uiPriority w:val="99"/>
    <w:qFormat/>
    <w:rsid w:val="008B10B2"/>
    <w:rPr>
      <w:color w:val="0563C1"/>
      <w:u w:val="single"/>
    </w:rPr>
  </w:style>
  <w:style w:type="character" w:styleId="HTML0">
    <w:name w:val="HTML Code"/>
    <w:basedOn w:val="a0"/>
    <w:uiPriority w:val="99"/>
    <w:unhideWhenUsed/>
    <w:qFormat/>
    <w:rsid w:val="008B10B2"/>
    <w:rPr>
      <w:rFonts w:ascii="Menlo" w:eastAsia="Menlo" w:hAnsi="Menlo" w:cs="Menlo" w:hint="default"/>
      <w:color w:val="C7254E"/>
      <w:sz w:val="21"/>
      <w:szCs w:val="21"/>
      <w:shd w:val="clear" w:color="auto" w:fill="F9F2F4"/>
    </w:rPr>
  </w:style>
  <w:style w:type="character" w:styleId="af3">
    <w:name w:val="annotation reference"/>
    <w:uiPriority w:val="99"/>
    <w:qFormat/>
    <w:rsid w:val="008B10B2"/>
    <w:rPr>
      <w:rFonts w:cs="Times New Roman"/>
      <w:sz w:val="21"/>
      <w:szCs w:val="21"/>
    </w:rPr>
  </w:style>
  <w:style w:type="character" w:styleId="HTML1">
    <w:name w:val="HTML Cite"/>
    <w:basedOn w:val="a0"/>
    <w:uiPriority w:val="99"/>
    <w:unhideWhenUsed/>
    <w:qFormat/>
    <w:rsid w:val="008B10B2"/>
    <w:rPr>
      <w:color w:val="008000"/>
    </w:rPr>
  </w:style>
  <w:style w:type="character" w:styleId="af4">
    <w:name w:val="footnote reference"/>
    <w:basedOn w:val="a0"/>
    <w:semiHidden/>
    <w:unhideWhenUsed/>
    <w:rsid w:val="008B10B2"/>
    <w:rPr>
      <w:vertAlign w:val="superscript"/>
    </w:rPr>
  </w:style>
  <w:style w:type="character" w:styleId="HTML2">
    <w:name w:val="HTML Keyboard"/>
    <w:basedOn w:val="a0"/>
    <w:uiPriority w:val="99"/>
    <w:unhideWhenUsed/>
    <w:qFormat/>
    <w:rsid w:val="008B10B2"/>
    <w:rPr>
      <w:rFonts w:ascii="Menlo" w:eastAsia="Menlo" w:hAnsi="Menlo" w:cs="Menlo" w:hint="default"/>
      <w:color w:val="FFFFFF"/>
      <w:sz w:val="21"/>
      <w:szCs w:val="21"/>
      <w:shd w:val="clear" w:color="auto" w:fill="333333"/>
    </w:rPr>
  </w:style>
  <w:style w:type="character" w:styleId="HTML3">
    <w:name w:val="HTML Sample"/>
    <w:basedOn w:val="a0"/>
    <w:uiPriority w:val="99"/>
    <w:unhideWhenUsed/>
    <w:qFormat/>
    <w:rsid w:val="008B10B2"/>
    <w:rPr>
      <w:rFonts w:ascii="Menlo" w:eastAsia="Menlo" w:hAnsi="Menlo" w:cs="Menlo"/>
      <w:sz w:val="21"/>
      <w:szCs w:val="21"/>
    </w:rPr>
  </w:style>
  <w:style w:type="character" w:customStyle="1" w:styleId="1Char">
    <w:name w:val="标题 1 Char"/>
    <w:link w:val="1"/>
    <w:uiPriority w:val="9"/>
    <w:qFormat/>
    <w:rsid w:val="008B10B2"/>
    <w:rPr>
      <w:rFonts w:ascii="Calibri" w:hAnsi="Calibri"/>
      <w:b/>
      <w:bCs/>
      <w:kern w:val="44"/>
      <w:sz w:val="44"/>
      <w:szCs w:val="44"/>
    </w:rPr>
  </w:style>
  <w:style w:type="character" w:customStyle="1" w:styleId="2Char">
    <w:name w:val="标题 2 Char"/>
    <w:link w:val="2"/>
    <w:uiPriority w:val="9"/>
    <w:qFormat/>
    <w:rsid w:val="008B10B2"/>
    <w:rPr>
      <w:rFonts w:ascii="Calibri Light" w:hAnsi="Calibri Light"/>
      <w:b/>
      <w:bCs/>
      <w:sz w:val="32"/>
      <w:szCs w:val="32"/>
      <w:lang w:eastAsia="en-US" w:bidi="en-US"/>
    </w:rPr>
  </w:style>
  <w:style w:type="character" w:customStyle="1" w:styleId="3Char">
    <w:name w:val="标题 3 Char"/>
    <w:link w:val="3"/>
    <w:uiPriority w:val="9"/>
    <w:qFormat/>
    <w:rsid w:val="008B10B2"/>
    <w:rPr>
      <w:rFonts w:ascii="Calibri" w:hAnsi="Calibri"/>
      <w:b/>
      <w:bCs/>
      <w:kern w:val="2"/>
      <w:sz w:val="32"/>
      <w:szCs w:val="32"/>
    </w:rPr>
  </w:style>
  <w:style w:type="character" w:customStyle="1" w:styleId="4Char">
    <w:name w:val="标题 4 Char"/>
    <w:link w:val="4"/>
    <w:qFormat/>
    <w:rsid w:val="008B10B2"/>
    <w:rPr>
      <w:rFonts w:ascii="Cambria" w:hAnsi="Cambria"/>
      <w:b/>
      <w:bCs/>
      <w:kern w:val="2"/>
      <w:sz w:val="28"/>
      <w:szCs w:val="28"/>
    </w:rPr>
  </w:style>
  <w:style w:type="character" w:customStyle="1" w:styleId="Char1">
    <w:name w:val="批注文字 Char1"/>
    <w:link w:val="a4"/>
    <w:uiPriority w:val="99"/>
    <w:qFormat/>
    <w:locked/>
    <w:rsid w:val="008B10B2"/>
    <w:rPr>
      <w:kern w:val="2"/>
    </w:rPr>
  </w:style>
  <w:style w:type="character" w:customStyle="1" w:styleId="Char4">
    <w:name w:val="批注主题 Char"/>
    <w:link w:val="ad"/>
    <w:uiPriority w:val="99"/>
    <w:qFormat/>
    <w:rsid w:val="008B10B2"/>
    <w:rPr>
      <w:b/>
      <w:bCs/>
      <w:kern w:val="2"/>
      <w:sz w:val="21"/>
      <w:szCs w:val="24"/>
    </w:rPr>
  </w:style>
  <w:style w:type="character" w:customStyle="1" w:styleId="Char">
    <w:name w:val="文档结构图 Char"/>
    <w:link w:val="a3"/>
    <w:uiPriority w:val="99"/>
    <w:qFormat/>
    <w:rsid w:val="008B10B2"/>
    <w:rPr>
      <w:rFonts w:ascii="宋体" w:hAnsi="Calibri"/>
      <w:sz w:val="18"/>
      <w:szCs w:val="18"/>
    </w:rPr>
  </w:style>
  <w:style w:type="character" w:customStyle="1" w:styleId="Char10">
    <w:name w:val="批注框文本 Char1"/>
    <w:link w:val="a6"/>
    <w:qFormat/>
    <w:rsid w:val="008B10B2"/>
    <w:rPr>
      <w:kern w:val="2"/>
      <w:sz w:val="18"/>
      <w:szCs w:val="18"/>
    </w:rPr>
  </w:style>
  <w:style w:type="character" w:customStyle="1" w:styleId="Char11">
    <w:name w:val="页脚 Char1"/>
    <w:link w:val="a7"/>
    <w:rsid w:val="008B10B2"/>
    <w:rPr>
      <w:kern w:val="2"/>
      <w:sz w:val="18"/>
      <w:szCs w:val="18"/>
    </w:rPr>
  </w:style>
  <w:style w:type="character" w:customStyle="1" w:styleId="Char12">
    <w:name w:val="页眉 Char1"/>
    <w:link w:val="a8"/>
    <w:rsid w:val="008B10B2"/>
    <w:rPr>
      <w:kern w:val="2"/>
      <w:sz w:val="18"/>
      <w:szCs w:val="18"/>
    </w:rPr>
  </w:style>
  <w:style w:type="character" w:customStyle="1" w:styleId="Char0">
    <w:name w:val="副标题 Char"/>
    <w:link w:val="a9"/>
    <w:uiPriority w:val="99"/>
    <w:rsid w:val="008B10B2"/>
    <w:rPr>
      <w:rFonts w:ascii="Cambria" w:hAnsi="Cambria"/>
      <w:b/>
      <w:bCs/>
      <w:kern w:val="28"/>
      <w:sz w:val="32"/>
      <w:szCs w:val="32"/>
    </w:rPr>
  </w:style>
  <w:style w:type="character" w:customStyle="1" w:styleId="Char3">
    <w:name w:val="标题 Char"/>
    <w:link w:val="ac"/>
    <w:rsid w:val="008B10B2"/>
    <w:rPr>
      <w:rFonts w:ascii="黑体" w:eastAsia="黑体" w:hAnsi="黑体" w:cs="宋体"/>
      <w:b/>
      <w:kern w:val="2"/>
      <w:sz w:val="36"/>
      <w:szCs w:val="36"/>
    </w:rPr>
  </w:style>
  <w:style w:type="paragraph" w:customStyle="1" w:styleId="af5">
    <w:name w:val="正文方正仿宋"/>
    <w:basedOn w:val="a"/>
    <w:link w:val="CharChar"/>
    <w:uiPriority w:val="99"/>
    <w:rsid w:val="008B10B2"/>
    <w:pPr>
      <w:spacing w:line="560" w:lineRule="exact"/>
      <w:ind w:firstLineChars="200" w:firstLine="200"/>
    </w:pPr>
    <w:rPr>
      <w:rFonts w:ascii="方正仿宋简体" w:eastAsia="方正仿宋简体" w:hAnsi="方正仿宋简体"/>
      <w:b/>
      <w:color w:val="000000"/>
      <w:kern w:val="0"/>
      <w:sz w:val="32"/>
      <w:szCs w:val="20"/>
    </w:rPr>
  </w:style>
  <w:style w:type="character" w:customStyle="1" w:styleId="CharChar">
    <w:name w:val="正文方正仿宋 Char Char"/>
    <w:link w:val="af5"/>
    <w:uiPriority w:val="99"/>
    <w:locked/>
    <w:rsid w:val="008B10B2"/>
    <w:rPr>
      <w:rFonts w:ascii="方正仿宋简体" w:eastAsia="方正仿宋简体" w:hAnsi="方正仿宋简体"/>
      <w:b/>
      <w:color w:val="000000"/>
      <w:sz w:val="32"/>
    </w:rPr>
  </w:style>
  <w:style w:type="paragraph" w:customStyle="1" w:styleId="11">
    <w:name w:val="修订1"/>
    <w:hidden/>
    <w:uiPriority w:val="99"/>
    <w:unhideWhenUsed/>
    <w:rsid w:val="008B10B2"/>
    <w:rPr>
      <w:kern w:val="2"/>
      <w:sz w:val="21"/>
      <w:szCs w:val="24"/>
    </w:rPr>
  </w:style>
  <w:style w:type="paragraph" w:customStyle="1" w:styleId="Default">
    <w:name w:val="Default"/>
    <w:rsid w:val="008B10B2"/>
    <w:pPr>
      <w:widowControl w:val="0"/>
      <w:autoSpaceDE w:val="0"/>
      <w:autoSpaceDN w:val="0"/>
      <w:adjustRightInd w:val="0"/>
    </w:pPr>
    <w:rPr>
      <w:rFonts w:ascii="Arial" w:hAnsi="Arial" w:cs="Arial"/>
      <w:color w:val="000000"/>
      <w:sz w:val="24"/>
      <w:szCs w:val="24"/>
    </w:rPr>
  </w:style>
  <w:style w:type="paragraph" w:customStyle="1" w:styleId="12">
    <w:name w:val="列出段落1"/>
    <w:basedOn w:val="a"/>
    <w:uiPriority w:val="34"/>
    <w:qFormat/>
    <w:rsid w:val="008B10B2"/>
    <w:pPr>
      <w:widowControl/>
      <w:adjustRightInd w:val="0"/>
      <w:snapToGrid w:val="0"/>
      <w:spacing w:after="200"/>
      <w:ind w:firstLineChars="200" w:firstLine="420"/>
      <w:jc w:val="left"/>
    </w:pPr>
    <w:rPr>
      <w:rFonts w:ascii="Tahoma" w:eastAsia="微软雅黑" w:hAnsi="Tahoma"/>
      <w:kern w:val="0"/>
      <w:sz w:val="22"/>
      <w:szCs w:val="22"/>
    </w:rPr>
  </w:style>
  <w:style w:type="character" w:customStyle="1" w:styleId="5-Char">
    <w:name w:val="5-内文 Char"/>
    <w:link w:val="5-"/>
    <w:uiPriority w:val="99"/>
    <w:qFormat/>
    <w:locked/>
    <w:rsid w:val="008B10B2"/>
    <w:rPr>
      <w:rFonts w:eastAsia="仿宋_GB2312"/>
      <w:sz w:val="28"/>
    </w:rPr>
  </w:style>
  <w:style w:type="paragraph" w:customStyle="1" w:styleId="5-">
    <w:name w:val="5-内文"/>
    <w:basedOn w:val="a"/>
    <w:link w:val="5-Char"/>
    <w:uiPriority w:val="99"/>
    <w:qFormat/>
    <w:rsid w:val="008B10B2"/>
    <w:pPr>
      <w:spacing w:beforeLines="25" w:afterLines="25" w:line="300" w:lineRule="auto"/>
      <w:ind w:firstLineChars="200" w:firstLine="200"/>
    </w:pPr>
    <w:rPr>
      <w:rFonts w:eastAsia="仿宋_GB2312"/>
      <w:kern w:val="0"/>
      <w:sz w:val="28"/>
      <w:szCs w:val="20"/>
    </w:rPr>
  </w:style>
  <w:style w:type="character" w:customStyle="1" w:styleId="Char5">
    <w:name w:val="页脚 Char"/>
    <w:uiPriority w:val="99"/>
    <w:qFormat/>
    <w:rsid w:val="008B10B2"/>
    <w:rPr>
      <w:sz w:val="18"/>
      <w:szCs w:val="18"/>
    </w:rPr>
  </w:style>
  <w:style w:type="character" w:customStyle="1" w:styleId="Char6">
    <w:name w:val="批注文字 Char"/>
    <w:uiPriority w:val="99"/>
    <w:qFormat/>
    <w:rsid w:val="008B10B2"/>
    <w:rPr>
      <w:rFonts w:ascii="Times New Roman" w:eastAsia="宋体" w:hAnsi="Times New Roman" w:cs="Times New Roman"/>
      <w:szCs w:val="24"/>
    </w:rPr>
  </w:style>
  <w:style w:type="paragraph" w:customStyle="1" w:styleId="Pa4">
    <w:name w:val="Pa4"/>
    <w:basedOn w:val="a"/>
    <w:next w:val="a"/>
    <w:uiPriority w:val="99"/>
    <w:rsid w:val="008B10B2"/>
    <w:pPr>
      <w:autoSpaceDE w:val="0"/>
      <w:autoSpaceDN w:val="0"/>
      <w:adjustRightInd w:val="0"/>
      <w:spacing w:line="301" w:lineRule="atLeast"/>
      <w:jc w:val="left"/>
    </w:pPr>
    <w:rPr>
      <w:rFonts w:ascii="OEEEEV+FZHTJW--GB1-0" w:eastAsia="OEEEEV+FZHTJW--GB1-0"/>
      <w:kern w:val="0"/>
      <w:sz w:val="24"/>
    </w:rPr>
  </w:style>
  <w:style w:type="paragraph" w:customStyle="1" w:styleId="TOC1">
    <w:name w:val="TOC 标题1"/>
    <w:basedOn w:val="1"/>
    <w:next w:val="a"/>
    <w:uiPriority w:val="39"/>
    <w:unhideWhenUsed/>
    <w:qFormat/>
    <w:rsid w:val="008B10B2"/>
    <w:pPr>
      <w:widowControl/>
      <w:spacing w:before="240" w:after="0" w:line="259" w:lineRule="auto"/>
      <w:jc w:val="left"/>
      <w:outlineLvl w:val="9"/>
    </w:pPr>
    <w:rPr>
      <w:rFonts w:ascii="Cambria" w:hAnsi="Cambria"/>
      <w:b w:val="0"/>
      <w:bCs w:val="0"/>
      <w:color w:val="365F91"/>
      <w:kern w:val="0"/>
      <w:sz w:val="32"/>
      <w:szCs w:val="32"/>
    </w:rPr>
  </w:style>
  <w:style w:type="character" w:customStyle="1" w:styleId="Char7">
    <w:name w:val="页眉 Char"/>
    <w:uiPriority w:val="99"/>
    <w:qFormat/>
    <w:rsid w:val="008B10B2"/>
    <w:rPr>
      <w:rFonts w:ascii="Calibri" w:eastAsia="宋体" w:hAnsi="Calibri" w:cs="Times New Roman"/>
      <w:sz w:val="18"/>
      <w:szCs w:val="18"/>
    </w:rPr>
  </w:style>
  <w:style w:type="character" w:customStyle="1" w:styleId="Char8">
    <w:name w:val="批注框文本 Char"/>
    <w:uiPriority w:val="99"/>
    <w:semiHidden/>
    <w:qFormat/>
    <w:rsid w:val="008B10B2"/>
    <w:rPr>
      <w:rFonts w:ascii="Calibri" w:eastAsia="宋体" w:hAnsi="Calibri" w:cs="Times New Roman"/>
      <w:sz w:val="18"/>
      <w:szCs w:val="18"/>
    </w:rPr>
  </w:style>
  <w:style w:type="character" w:customStyle="1" w:styleId="Char13">
    <w:name w:val="文档结构图 Char1"/>
    <w:rsid w:val="008B10B2"/>
    <w:rPr>
      <w:rFonts w:ascii="Microsoft YaHei UI" w:eastAsia="Microsoft YaHei UI"/>
      <w:kern w:val="2"/>
      <w:sz w:val="18"/>
      <w:szCs w:val="18"/>
    </w:rPr>
  </w:style>
  <w:style w:type="character" w:customStyle="1" w:styleId="highlight">
    <w:name w:val="highlight"/>
    <w:basedOn w:val="a0"/>
    <w:rsid w:val="008B10B2"/>
  </w:style>
  <w:style w:type="character" w:customStyle="1" w:styleId="apple-converted-space">
    <w:name w:val="apple-converted-space"/>
    <w:basedOn w:val="a0"/>
    <w:rsid w:val="008B10B2"/>
  </w:style>
  <w:style w:type="character" w:customStyle="1" w:styleId="Char2">
    <w:name w:val="脚注文本 Char"/>
    <w:basedOn w:val="a0"/>
    <w:link w:val="aa"/>
    <w:semiHidden/>
    <w:rsid w:val="008B10B2"/>
    <w:rPr>
      <w:kern w:val="2"/>
      <w:sz w:val="18"/>
      <w:szCs w:val="18"/>
    </w:rPr>
  </w:style>
  <w:style w:type="character" w:customStyle="1" w:styleId="hover">
    <w:name w:val="hover"/>
    <w:basedOn w:val="a0"/>
    <w:qFormat/>
    <w:rsid w:val="008B10B2"/>
    <w:rPr>
      <w:shd w:val="clear" w:color="auto" w:fill="EEEEEE"/>
    </w:rPr>
  </w:style>
  <w:style w:type="character" w:customStyle="1" w:styleId="new">
    <w:name w:val="new"/>
    <w:basedOn w:val="a0"/>
    <w:qFormat/>
    <w:rsid w:val="008B10B2"/>
    <w:rPr>
      <w:color w:val="999999"/>
    </w:rPr>
  </w:style>
  <w:style w:type="character" w:customStyle="1" w:styleId="old">
    <w:name w:val="old"/>
    <w:basedOn w:val="a0"/>
    <w:qFormat/>
    <w:rsid w:val="008B10B2"/>
    <w:rPr>
      <w:color w:val="999999"/>
    </w:rPr>
  </w:style>
  <w:style w:type="character" w:customStyle="1" w:styleId="legend-symbol2">
    <w:name w:val="legend-symbol2"/>
    <w:basedOn w:val="a0"/>
    <w:qFormat/>
    <w:rsid w:val="008B10B2"/>
  </w:style>
  <w:style w:type="character" w:customStyle="1" w:styleId="legend-symbol3">
    <w:name w:val="legend-symbol3"/>
    <w:basedOn w:val="a0"/>
    <w:qFormat/>
    <w:rsid w:val="008B10B2"/>
  </w:style>
  <w:style w:type="character" w:customStyle="1" w:styleId="navigationtablecount">
    <w:name w:val="navigation_table_count"/>
    <w:basedOn w:val="a0"/>
    <w:rsid w:val="008B10B2"/>
  </w:style>
  <w:style w:type="character" w:customStyle="1" w:styleId="glyphicon2">
    <w:name w:val="glyphicon2"/>
    <w:basedOn w:val="a0"/>
    <w:qFormat/>
    <w:rsid w:val="008B10B2"/>
  </w:style>
  <w:style w:type="character" w:customStyle="1" w:styleId="fa2">
    <w:name w:val="fa2"/>
    <w:basedOn w:val="a0"/>
    <w:qFormat/>
    <w:rsid w:val="008B10B2"/>
  </w:style>
  <w:style w:type="character" w:customStyle="1" w:styleId="glyphicon">
    <w:name w:val="glyphicon"/>
    <w:basedOn w:val="a0"/>
    <w:qFormat/>
    <w:rsid w:val="008B10B2"/>
  </w:style>
  <w:style w:type="character" w:customStyle="1" w:styleId="legend-symbol">
    <w:name w:val="legend-symbol"/>
    <w:basedOn w:val="a0"/>
    <w:qFormat/>
    <w:rsid w:val="008B10B2"/>
  </w:style>
  <w:style w:type="character" w:customStyle="1" w:styleId="legend-symbol1">
    <w:name w:val="legend-symbol1"/>
    <w:basedOn w:val="a0"/>
    <w:rsid w:val="008B10B2"/>
  </w:style>
  <w:style w:type="character" w:customStyle="1" w:styleId="fa">
    <w:name w:val="fa"/>
    <w:basedOn w:val="a0"/>
    <w:qFormat/>
    <w:rsid w:val="008B10B2"/>
  </w:style>
  <w:style w:type="character" w:customStyle="1" w:styleId="hover3">
    <w:name w:val="hover3"/>
    <w:basedOn w:val="a0"/>
    <w:qFormat/>
    <w:rsid w:val="008B10B2"/>
    <w:rPr>
      <w:shd w:val="clear" w:color="auto" w:fill="EEEEEE"/>
    </w:rPr>
  </w:style>
  <w:style w:type="paragraph" w:styleId="af6">
    <w:name w:val="No Spacing"/>
    <w:uiPriority w:val="1"/>
    <w:qFormat/>
    <w:rsid w:val="008B10B2"/>
    <w:pPr>
      <w:widowControl w:val="0"/>
      <w:jc w:val="both"/>
    </w:pPr>
    <w:rPr>
      <w:rFonts w:eastAsia="仿宋_GB2312"/>
      <w:kern w:val="2"/>
      <w:sz w:val="24"/>
      <w:szCs w:val="24"/>
    </w:rPr>
  </w:style>
  <w:style w:type="paragraph" w:styleId="af7">
    <w:name w:val="List Paragraph"/>
    <w:basedOn w:val="a"/>
    <w:uiPriority w:val="34"/>
    <w:qFormat/>
    <w:rsid w:val="008B10B2"/>
    <w:pPr>
      <w:spacing w:line="360" w:lineRule="auto"/>
      <w:ind w:firstLineChars="200" w:firstLine="420"/>
    </w:pPr>
    <w:rPr>
      <w:rFonts w:ascii="Calibri" w:hAnsi="Calibri"/>
      <w:szCs w:val="22"/>
    </w:rPr>
  </w:style>
  <w:style w:type="paragraph" w:customStyle="1" w:styleId="af8">
    <w:name w:val="首行缩进"/>
    <w:basedOn w:val="a"/>
    <w:link w:val="Char9"/>
    <w:rsid w:val="008B10B2"/>
    <w:pPr>
      <w:widowControl/>
      <w:spacing w:before="80" w:after="80"/>
      <w:ind w:firstLineChars="200" w:firstLine="420"/>
      <w:jc w:val="left"/>
    </w:pPr>
    <w:rPr>
      <w:rFonts w:ascii="Arial" w:hAnsi="Arial" w:cs="Arial"/>
      <w:szCs w:val="21"/>
    </w:rPr>
  </w:style>
  <w:style w:type="character" w:customStyle="1" w:styleId="Char9">
    <w:name w:val="首行缩进 Char"/>
    <w:basedOn w:val="a0"/>
    <w:link w:val="af8"/>
    <w:rsid w:val="008B10B2"/>
    <w:rPr>
      <w:rFonts w:ascii="Arial" w:hAnsi="Arial" w:cs="Arial"/>
      <w:kern w:val="2"/>
      <w:sz w:val="21"/>
      <w:szCs w:val="21"/>
    </w:rPr>
  </w:style>
  <w:style w:type="paragraph" w:customStyle="1" w:styleId="TableDescription">
    <w:name w:val="Table Description"/>
    <w:next w:val="af8"/>
    <w:rsid w:val="008B10B2"/>
    <w:pPr>
      <w:keepNext/>
      <w:snapToGrid w:val="0"/>
      <w:spacing w:before="160" w:after="80"/>
      <w:jc w:val="center"/>
    </w:pPr>
    <w:rPr>
      <w:rFonts w:ascii="Arial" w:eastAsia="黑体" w:hAnsi="Arial"/>
      <w:sz w:val="18"/>
    </w:rPr>
  </w:style>
  <w:style w:type="paragraph" w:customStyle="1" w:styleId="FigureDescription">
    <w:name w:val="Figure Description"/>
    <w:next w:val="af8"/>
    <w:rsid w:val="008B10B2"/>
    <w:pPr>
      <w:snapToGrid w:val="0"/>
      <w:spacing w:after="160"/>
      <w:jc w:val="center"/>
    </w:pPr>
    <w:rPr>
      <w:rFonts w:ascii="Arial" w:eastAsia="黑体" w:hAnsi="Arial" w:cs="Arial"/>
      <w:kern w:val="2"/>
      <w:sz w:val="18"/>
      <w:szCs w:val="21"/>
    </w:rPr>
  </w:style>
  <w:style w:type="paragraph" w:customStyle="1" w:styleId="-11">
    <w:name w:val="彩色列表 - 强调文字颜色 11"/>
    <w:basedOn w:val="a"/>
    <w:uiPriority w:val="34"/>
    <w:qFormat/>
    <w:rsid w:val="008B10B2"/>
    <w:pPr>
      <w:widowControl/>
      <w:ind w:firstLineChars="200" w:firstLine="420"/>
      <w:jc w:val="left"/>
    </w:pPr>
    <w:rPr>
      <w:kern w:val="0"/>
      <w:sz w:val="24"/>
      <w:lang w:bidi="th-TH"/>
    </w:rPr>
  </w:style>
  <w:style w:type="table" w:customStyle="1" w:styleId="TableNormal">
    <w:name w:val="Table Normal"/>
    <w:uiPriority w:val="2"/>
    <w:semiHidden/>
    <w:unhideWhenUsed/>
    <w:qFormat/>
    <w:rsid w:val="008B10B2"/>
    <w:pPr>
      <w:widowControl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
    <w:uiPriority w:val="1"/>
    <w:qFormat/>
    <w:rsid w:val="008B10B2"/>
    <w:pPr>
      <w:jc w:val="left"/>
    </w:pPr>
    <w:rPr>
      <w:rFonts w:asciiTheme="minorHAnsi" w:eastAsiaTheme="minorEastAsia" w:hAnsiTheme="minorHAnsi" w:cstheme="minorBidi"/>
      <w:kern w:val="0"/>
      <w:sz w:val="22"/>
      <w:szCs w:val="22"/>
      <w:lang w:eastAsia="en-US"/>
    </w:rPr>
  </w:style>
  <w:style w:type="paragraph" w:customStyle="1" w:styleId="21">
    <w:name w:val="修订2"/>
    <w:hidden/>
    <w:uiPriority w:val="99"/>
    <w:semiHidden/>
    <w:rsid w:val="008B10B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yperlink" Target="http://www.skillschina.com" TargetMode="External"/><Relationship Id="rId26"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hyperlink" Target="http://www.netskills.net" TargetMode="Externa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yperlink" Target="http://www.skillschina.com" TargetMode="External"/><Relationship Id="rId25" Type="http://schemas.openxmlformats.org/officeDocument/2006/relationships/hyperlink" Target="http://www.jnds.net" TargetMode="External"/><Relationship Id="rId2" Type="http://schemas.openxmlformats.org/officeDocument/2006/relationships/customXml" Target="../customXml/item2.xml"/><Relationship Id="rId16" Type="http://schemas.openxmlformats.org/officeDocument/2006/relationships/hyperlink" Target="http://www.skillschina.com" TargetMode="External"/><Relationship Id="rId20" Type="http://schemas.openxmlformats.org/officeDocument/2006/relationships/hyperlink" Target="http://www.netdj.net&#65307;https://192.168.100.16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hyperlink" Target="http://www.jnds.net" TargetMode="Externa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hyperlink" Target="http://www.jnds.net" TargetMode="External"/><Relationship Id="rId28" Type="http://schemas.openxmlformats.org/officeDocument/2006/relationships/theme" Target="theme/theme1.xml"/><Relationship Id="rId10" Type="http://schemas.openxmlformats.org/officeDocument/2006/relationships/hyperlink" Target="javascript:XPE.bus.occurred('bookDetails',%7bisPublished:'yes',uuid:'8a2c44cc-14a2-1000-9630-3fafc67de19c'%7d)" TargetMode="External"/><Relationship Id="rId19" Type="http://schemas.openxmlformats.org/officeDocument/2006/relationships/hyperlink" Target="http://www.netdj.net"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 Id="rId22" Type="http://schemas.openxmlformats.org/officeDocument/2006/relationships/hyperlink" Target="http://www.jnds.net" TargetMode="External"/><Relationship Id="rId27"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1C6ED14-F588-4A61-8BD0-662AED863B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58</Pages>
  <Words>5336</Words>
  <Characters>30421</Characters>
  <Application>Microsoft Office Word</Application>
  <DocSecurity>0</DocSecurity>
  <Lines>253</Lines>
  <Paragraphs>71</Paragraphs>
  <ScaleCrop>false</ScaleCrop>
  <Company>Sky123.Org</Company>
  <LinksUpToDate>false</LinksUpToDate>
  <CharactersWithSpaces>35686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关于做好2016年全国职业院校技能大赛</dc:title>
  <dc:creator>Administrator</dc:creator>
  <cp:lastModifiedBy>Windows 用户</cp:lastModifiedBy>
  <cp:revision>37</cp:revision>
  <cp:lastPrinted>2017-03-09T06:17:00Z</cp:lastPrinted>
  <dcterms:created xsi:type="dcterms:W3CDTF">2019-03-17T09:05:00Z</dcterms:created>
  <dcterms:modified xsi:type="dcterms:W3CDTF">2019-03-21T06:26:00Z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2052-11.1.0.8527</vt:lpwstr>
  </property>
</Properties>
</file>