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5784" w:rsidRPr="00DA78C7" w:rsidRDefault="003F5DFB" w:rsidP="00F65C44">
      <w:pPr>
        <w:snapToGrid w:val="0"/>
        <w:spacing w:line="560" w:lineRule="exact"/>
        <w:jc w:val="center"/>
        <w:rPr>
          <w:rFonts w:ascii="Arial Narrow" w:eastAsia="黑体" w:hAnsi="Arial Narrow"/>
          <w:b/>
          <w:sz w:val="36"/>
          <w:szCs w:val="36"/>
        </w:rPr>
      </w:pPr>
      <w:r>
        <w:rPr>
          <w:rFonts w:ascii="Arial Narrow" w:eastAsia="黑体" w:hAnsi="黑体" w:cs="宋体" w:hint="eastAsia"/>
          <w:b/>
          <w:sz w:val="36"/>
          <w:szCs w:val="36"/>
        </w:rPr>
        <w:t>201</w:t>
      </w:r>
      <w:r>
        <w:rPr>
          <w:rFonts w:ascii="Arial Narrow" w:eastAsia="黑体" w:hAnsi="黑体" w:cs="宋体"/>
          <w:b/>
          <w:sz w:val="36"/>
          <w:szCs w:val="36"/>
        </w:rPr>
        <w:t>9</w:t>
      </w:r>
      <w:r w:rsidR="00235784" w:rsidRPr="00DA78C7">
        <w:rPr>
          <w:rFonts w:ascii="Arial Narrow" w:eastAsia="黑体" w:hAnsi="黑体" w:cs="宋体" w:hint="eastAsia"/>
          <w:b/>
          <w:sz w:val="36"/>
          <w:szCs w:val="36"/>
        </w:rPr>
        <w:t>年全国职业院校技能大赛</w:t>
      </w:r>
    </w:p>
    <w:p w:rsidR="00DB5C91" w:rsidRPr="00DA78C7" w:rsidRDefault="00235784" w:rsidP="00C730EE">
      <w:pPr>
        <w:adjustRightInd w:val="0"/>
        <w:snapToGrid w:val="0"/>
        <w:spacing w:afterLines="100" w:after="312" w:line="560" w:lineRule="exact"/>
        <w:jc w:val="center"/>
        <w:outlineLvl w:val="0"/>
        <w:rPr>
          <w:rFonts w:ascii="黑体" w:eastAsia="黑体" w:hAnsi="黑体"/>
          <w:sz w:val="36"/>
          <w:szCs w:val="36"/>
        </w:rPr>
      </w:pPr>
      <w:r w:rsidRPr="00DA78C7">
        <w:rPr>
          <w:rFonts w:ascii="Arial Narrow" w:eastAsia="黑体" w:hAnsi="黑体" w:cs="宋体" w:hint="eastAsia"/>
          <w:b/>
          <w:sz w:val="36"/>
          <w:szCs w:val="36"/>
        </w:rPr>
        <w:t>赛项规程</w:t>
      </w:r>
    </w:p>
    <w:p w:rsidR="00DB5C91" w:rsidRPr="00DA78C7" w:rsidRDefault="00F84C84" w:rsidP="00F70AA6">
      <w:pPr>
        <w:pStyle w:val="1"/>
        <w:adjustRightInd w:val="0"/>
        <w:snapToGrid w:val="0"/>
        <w:spacing w:before="0" w:after="0" w:line="560" w:lineRule="exact"/>
        <w:ind w:firstLineChars="200" w:firstLine="562"/>
        <w:rPr>
          <w:rFonts w:ascii="仿宋_GB2312" w:eastAsia="仿宋_GB2312" w:hAnsi="仿宋_GB2312" w:cs="仿宋_GB2312"/>
          <w:bCs w:val="0"/>
          <w:kern w:val="2"/>
          <w:sz w:val="28"/>
          <w:szCs w:val="28"/>
        </w:rPr>
      </w:pPr>
      <w:r w:rsidRPr="00DA78C7">
        <w:rPr>
          <w:rFonts w:ascii="仿宋_GB2312" w:eastAsia="仿宋_GB2312" w:hAnsi="仿宋_GB2312" w:cs="仿宋_GB2312" w:hint="eastAsia"/>
          <w:bCs w:val="0"/>
          <w:kern w:val="2"/>
          <w:sz w:val="28"/>
          <w:szCs w:val="28"/>
        </w:rPr>
        <w:t>一、赛项名称</w:t>
      </w:r>
    </w:p>
    <w:p w:rsidR="00DB5C91" w:rsidRPr="00DA78C7" w:rsidRDefault="00F84C84" w:rsidP="00F65C44">
      <w:pPr>
        <w:adjustRightInd w:val="0"/>
        <w:snapToGrid w:val="0"/>
        <w:spacing w:line="560" w:lineRule="exact"/>
        <w:ind w:firstLineChars="200" w:firstLine="560"/>
        <w:rPr>
          <w:rFonts w:ascii="仿宋_GB2312" w:eastAsia="仿宋_GB2312" w:hAnsi="仿宋_GB2312" w:cs="仿宋_GB2312"/>
          <w:sz w:val="28"/>
          <w:szCs w:val="28"/>
        </w:rPr>
      </w:pPr>
      <w:r w:rsidRPr="00DA78C7">
        <w:rPr>
          <w:rFonts w:ascii="仿宋_GB2312" w:eastAsia="仿宋_GB2312" w:hAnsi="仿宋_GB2312" w:cs="仿宋_GB2312" w:hint="eastAsia"/>
          <w:sz w:val="28"/>
          <w:szCs w:val="28"/>
        </w:rPr>
        <w:t>赛项编号：ZZ-20</w:t>
      </w:r>
      <w:r w:rsidR="003F5DFB">
        <w:rPr>
          <w:rFonts w:ascii="仿宋_GB2312" w:eastAsia="仿宋_GB2312" w:hAnsi="仿宋_GB2312" w:cs="仿宋_GB2312"/>
          <w:sz w:val="28"/>
          <w:szCs w:val="28"/>
        </w:rPr>
        <w:t>19024</w:t>
      </w:r>
    </w:p>
    <w:p w:rsidR="00DB5C91" w:rsidRPr="00DA78C7" w:rsidRDefault="00F84C84" w:rsidP="00F65C44">
      <w:pPr>
        <w:adjustRightInd w:val="0"/>
        <w:snapToGrid w:val="0"/>
        <w:spacing w:line="560" w:lineRule="exact"/>
        <w:ind w:firstLineChars="200" w:firstLine="560"/>
        <w:rPr>
          <w:rFonts w:ascii="仿宋_GB2312" w:eastAsia="仿宋_GB2312" w:hAnsi="仿宋_GB2312" w:cs="仿宋_GB2312"/>
          <w:sz w:val="28"/>
          <w:szCs w:val="28"/>
        </w:rPr>
      </w:pPr>
      <w:r w:rsidRPr="00DA78C7">
        <w:rPr>
          <w:rFonts w:ascii="仿宋_GB2312" w:eastAsia="仿宋_GB2312" w:hAnsi="仿宋_GB2312" w:cs="仿宋_GB2312" w:hint="eastAsia"/>
          <w:sz w:val="28"/>
          <w:szCs w:val="28"/>
        </w:rPr>
        <w:t>赛项名称：网络空间安全</w:t>
      </w:r>
    </w:p>
    <w:p w:rsidR="00DB5C91" w:rsidRPr="00DA78C7" w:rsidRDefault="00F84C84" w:rsidP="00F65C44">
      <w:pPr>
        <w:adjustRightInd w:val="0"/>
        <w:snapToGrid w:val="0"/>
        <w:spacing w:line="560" w:lineRule="exact"/>
        <w:ind w:firstLineChars="200" w:firstLine="560"/>
        <w:rPr>
          <w:rFonts w:ascii="仿宋_GB2312" w:eastAsia="仿宋_GB2312" w:hAnsi="仿宋_GB2312" w:cs="仿宋_GB2312"/>
          <w:sz w:val="28"/>
          <w:szCs w:val="28"/>
        </w:rPr>
      </w:pPr>
      <w:r w:rsidRPr="00DA78C7">
        <w:rPr>
          <w:rFonts w:ascii="仿宋_GB2312" w:eastAsia="仿宋_GB2312" w:hAnsi="仿宋_GB2312" w:cs="仿宋_GB2312" w:hint="eastAsia"/>
          <w:sz w:val="28"/>
          <w:szCs w:val="28"/>
        </w:rPr>
        <w:t>英</w:t>
      </w:r>
      <w:r w:rsidR="00437766">
        <w:rPr>
          <w:rFonts w:ascii="仿宋_GB2312" w:eastAsia="仿宋_GB2312" w:hAnsi="仿宋_GB2312" w:cs="仿宋_GB2312" w:hint="eastAsia"/>
          <w:sz w:val="28"/>
          <w:szCs w:val="28"/>
        </w:rPr>
        <w:t>文</w:t>
      </w:r>
      <w:r w:rsidR="00DB1045">
        <w:rPr>
          <w:rFonts w:ascii="仿宋_GB2312" w:eastAsia="仿宋_GB2312" w:hAnsi="仿宋_GB2312" w:cs="仿宋_GB2312" w:hint="eastAsia"/>
          <w:sz w:val="28"/>
          <w:szCs w:val="28"/>
        </w:rPr>
        <w:t>名称</w:t>
      </w:r>
      <w:r w:rsidRPr="00DA78C7">
        <w:rPr>
          <w:rFonts w:ascii="仿宋_GB2312" w:eastAsia="仿宋_GB2312" w:hAnsi="仿宋_GB2312" w:cs="仿宋_GB2312" w:hint="eastAsia"/>
          <w:sz w:val="28"/>
          <w:szCs w:val="28"/>
        </w:rPr>
        <w:t>：</w:t>
      </w:r>
      <w:hyperlink r:id="rId9" w:tgtFrame="_blank" w:history="1">
        <w:r w:rsidRPr="00DA78C7">
          <w:rPr>
            <w:rFonts w:ascii="仿宋_GB2312" w:eastAsia="仿宋_GB2312" w:hAnsi="仿宋_GB2312" w:cs="仿宋_GB2312" w:hint="eastAsia"/>
            <w:sz w:val="28"/>
            <w:szCs w:val="28"/>
          </w:rPr>
          <w:t>Cyberspace Security</w:t>
        </w:r>
      </w:hyperlink>
    </w:p>
    <w:p w:rsidR="00DB5C91" w:rsidRPr="00DA78C7" w:rsidRDefault="00F84C84" w:rsidP="00F65C44">
      <w:pPr>
        <w:adjustRightInd w:val="0"/>
        <w:snapToGrid w:val="0"/>
        <w:spacing w:line="560" w:lineRule="exact"/>
        <w:ind w:firstLineChars="200" w:firstLine="560"/>
        <w:rPr>
          <w:rFonts w:ascii="仿宋_GB2312" w:eastAsia="仿宋_GB2312" w:hAnsi="仿宋_GB2312" w:cs="仿宋_GB2312"/>
          <w:sz w:val="28"/>
          <w:szCs w:val="28"/>
        </w:rPr>
      </w:pPr>
      <w:r w:rsidRPr="00DA78C7">
        <w:rPr>
          <w:rFonts w:ascii="仿宋_GB2312" w:eastAsia="仿宋_GB2312" w:hAnsi="仿宋_GB2312" w:cs="仿宋_GB2312" w:hint="eastAsia"/>
          <w:sz w:val="28"/>
          <w:szCs w:val="28"/>
        </w:rPr>
        <w:t>赛项组别：中职</w:t>
      </w:r>
      <w:r w:rsidR="0051270D">
        <w:rPr>
          <w:rFonts w:ascii="仿宋_GB2312" w:eastAsia="仿宋_GB2312" w:hAnsi="仿宋_GB2312" w:cs="仿宋_GB2312" w:hint="eastAsia"/>
          <w:sz w:val="28"/>
          <w:szCs w:val="28"/>
        </w:rPr>
        <w:t>组</w:t>
      </w:r>
    </w:p>
    <w:p w:rsidR="009F13A1" w:rsidRPr="00377353" w:rsidRDefault="00F84C84" w:rsidP="00F65C44">
      <w:pPr>
        <w:adjustRightInd w:val="0"/>
        <w:snapToGrid w:val="0"/>
        <w:spacing w:line="560" w:lineRule="exact"/>
        <w:ind w:firstLineChars="200" w:firstLine="560"/>
        <w:rPr>
          <w:rFonts w:ascii="仿宋_GB2312" w:eastAsia="仿宋_GB2312" w:hAnsi="仿宋_GB2312" w:cs="仿宋_GB2312"/>
          <w:sz w:val="28"/>
          <w:szCs w:val="28"/>
        </w:rPr>
      </w:pPr>
      <w:r w:rsidRPr="00377353">
        <w:rPr>
          <w:rFonts w:ascii="仿宋_GB2312" w:eastAsia="仿宋_GB2312" w:hAnsi="仿宋_GB2312" w:cs="仿宋_GB2312" w:hint="eastAsia"/>
          <w:sz w:val="28"/>
          <w:szCs w:val="28"/>
        </w:rPr>
        <w:t>赛项归属：信息</w:t>
      </w:r>
      <w:r w:rsidR="008B0732" w:rsidRPr="00377353">
        <w:rPr>
          <w:rFonts w:ascii="仿宋_GB2312" w:eastAsia="仿宋_GB2312" w:hAnsi="仿宋_GB2312" w:cs="仿宋_GB2312" w:hint="eastAsia"/>
          <w:sz w:val="28"/>
          <w:szCs w:val="28"/>
        </w:rPr>
        <w:t>技术类</w:t>
      </w:r>
    </w:p>
    <w:p w:rsidR="00DB5C91" w:rsidRPr="00DA78C7" w:rsidRDefault="00F84C84" w:rsidP="00F70AA6">
      <w:pPr>
        <w:pStyle w:val="1"/>
        <w:adjustRightInd w:val="0"/>
        <w:snapToGrid w:val="0"/>
        <w:spacing w:before="0" w:after="0" w:line="560" w:lineRule="exact"/>
        <w:ind w:firstLineChars="200" w:firstLine="562"/>
        <w:rPr>
          <w:rFonts w:ascii="仿宋_GB2312" w:eastAsia="仿宋_GB2312" w:hAnsi="仿宋_GB2312" w:cs="仿宋_GB2312"/>
          <w:b w:val="0"/>
          <w:sz w:val="28"/>
          <w:szCs w:val="28"/>
        </w:rPr>
      </w:pPr>
      <w:r w:rsidRPr="00DA78C7">
        <w:rPr>
          <w:rFonts w:ascii="仿宋_GB2312" w:eastAsia="仿宋_GB2312" w:hAnsi="仿宋_GB2312" w:cs="仿宋_GB2312" w:hint="eastAsia"/>
          <w:bCs w:val="0"/>
          <w:kern w:val="2"/>
          <w:sz w:val="28"/>
          <w:szCs w:val="28"/>
        </w:rPr>
        <w:t>二、竞赛目的</w:t>
      </w:r>
    </w:p>
    <w:p w:rsidR="007B2926" w:rsidRPr="00377353" w:rsidRDefault="007725CC" w:rsidP="00D6251C">
      <w:pPr>
        <w:spacing w:line="560" w:lineRule="exact"/>
        <w:ind w:firstLineChars="200" w:firstLine="560"/>
        <w:rPr>
          <w:rFonts w:ascii="仿宋_GB2312" w:eastAsia="仿宋_GB2312" w:hAnsi="仿宋_GB2312" w:cs="仿宋_GB2312"/>
          <w:sz w:val="28"/>
          <w:szCs w:val="28"/>
        </w:rPr>
      </w:pPr>
      <w:r w:rsidRPr="00377353">
        <w:rPr>
          <w:rFonts w:ascii="仿宋_GB2312" w:eastAsia="仿宋_GB2312" w:hAnsi="仿宋_GB2312" w:cs="仿宋_GB2312" w:hint="eastAsia"/>
          <w:sz w:val="28"/>
          <w:szCs w:val="28"/>
        </w:rPr>
        <w:t>网络空间安全已经上升到国家安全</w:t>
      </w:r>
      <w:r w:rsidR="003155C6" w:rsidRPr="00377353">
        <w:rPr>
          <w:rFonts w:ascii="仿宋_GB2312" w:eastAsia="仿宋_GB2312" w:hAnsi="仿宋_GB2312" w:cs="仿宋_GB2312" w:hint="eastAsia"/>
          <w:sz w:val="28"/>
          <w:szCs w:val="28"/>
        </w:rPr>
        <w:t>的</w:t>
      </w:r>
      <w:r w:rsidRPr="00377353">
        <w:rPr>
          <w:rFonts w:ascii="仿宋_GB2312" w:eastAsia="仿宋_GB2312" w:hAnsi="仿宋_GB2312" w:cs="仿宋_GB2312" w:hint="eastAsia"/>
          <w:sz w:val="28"/>
          <w:szCs w:val="28"/>
        </w:rPr>
        <w:t>战略高度</w:t>
      </w:r>
      <w:r w:rsidR="00B7016C" w:rsidRPr="00377353">
        <w:rPr>
          <w:rFonts w:ascii="仿宋_GB2312" w:eastAsia="仿宋_GB2312" w:hAnsi="仿宋_GB2312" w:cs="仿宋_GB2312" w:hint="eastAsia"/>
          <w:sz w:val="28"/>
          <w:szCs w:val="28"/>
        </w:rPr>
        <w:t>，得到社会各界的广泛重视，信息安全产业发展进入快车道</w:t>
      </w:r>
      <w:r w:rsidRPr="00377353">
        <w:rPr>
          <w:rFonts w:ascii="仿宋_GB2312" w:eastAsia="仿宋_GB2312" w:hAnsi="仿宋_GB2312" w:cs="仿宋_GB2312" w:hint="eastAsia"/>
          <w:sz w:val="28"/>
          <w:szCs w:val="28"/>
        </w:rPr>
        <w:t>。</w:t>
      </w:r>
      <w:r w:rsidR="00866281" w:rsidRPr="00377353">
        <w:rPr>
          <w:rFonts w:ascii="仿宋_GB2312" w:eastAsia="仿宋_GB2312" w:hAnsi="仿宋_GB2312" w:cs="仿宋_GB2312" w:hint="eastAsia"/>
          <w:sz w:val="28"/>
          <w:szCs w:val="28"/>
        </w:rPr>
        <w:t>通过</w:t>
      </w:r>
      <w:r w:rsidR="00B7016C" w:rsidRPr="00377353">
        <w:rPr>
          <w:rFonts w:ascii="仿宋_GB2312" w:eastAsia="仿宋_GB2312" w:hAnsi="仿宋_GB2312" w:cs="仿宋_GB2312" w:hint="eastAsia"/>
          <w:sz w:val="28"/>
          <w:szCs w:val="28"/>
        </w:rPr>
        <w:t>本</w:t>
      </w:r>
      <w:r w:rsidR="00866281" w:rsidRPr="00377353">
        <w:rPr>
          <w:rFonts w:ascii="仿宋_GB2312" w:eastAsia="仿宋_GB2312" w:hAnsi="仿宋_GB2312" w:cs="仿宋_GB2312" w:hint="eastAsia"/>
          <w:sz w:val="28"/>
          <w:szCs w:val="28"/>
        </w:rPr>
        <w:t>竞赛，可检验参赛选手对网络、服务器系统等网络空间中各个信息系统的安全防护能力，以及分析、处理现场问题的能力，培养更多学生掌握网络安全知识与技能，发展成为国家信息安全领域的技术技能人才。</w:t>
      </w:r>
      <w:r w:rsidR="00D6251C" w:rsidRPr="00377353">
        <w:rPr>
          <w:rFonts w:ascii="仿宋_GB2312" w:eastAsia="仿宋_GB2312" w:hAnsi="仿宋_GB2312" w:cs="仿宋_GB2312" w:hint="eastAsia"/>
          <w:sz w:val="28"/>
          <w:szCs w:val="28"/>
        </w:rPr>
        <w:t>引导中等职业学校关注网络安全技术发展趋势和产业应用方向，促进网络信息安全专业建设与教学改革。本赛项</w:t>
      </w:r>
      <w:r w:rsidR="008B0732" w:rsidRPr="00377353">
        <w:rPr>
          <w:rFonts w:ascii="仿宋_GB2312" w:eastAsia="仿宋_GB2312" w:hAnsi="仿宋_GB2312" w:cs="仿宋_GB2312" w:hint="eastAsia"/>
          <w:sz w:val="28"/>
          <w:szCs w:val="28"/>
        </w:rPr>
        <w:t>赛项紧密结合新一代信息产业发展对网络安全应用型人才的需求，促进</w:t>
      </w:r>
      <w:r w:rsidR="00D6251C" w:rsidRPr="00377353">
        <w:rPr>
          <w:rFonts w:ascii="仿宋_GB2312" w:eastAsia="仿宋_GB2312" w:hAnsi="仿宋_GB2312" w:cs="仿宋_GB2312" w:hint="eastAsia"/>
          <w:sz w:val="28"/>
          <w:szCs w:val="28"/>
        </w:rPr>
        <w:t>校企</w:t>
      </w:r>
      <w:r w:rsidR="00866281" w:rsidRPr="00377353">
        <w:rPr>
          <w:rFonts w:ascii="仿宋_GB2312" w:eastAsia="仿宋_GB2312" w:hAnsi="仿宋_GB2312" w:cs="仿宋_GB2312" w:hint="eastAsia"/>
          <w:sz w:val="28"/>
          <w:szCs w:val="28"/>
        </w:rPr>
        <w:t>合作</w:t>
      </w:r>
      <w:r w:rsidR="008B0732" w:rsidRPr="00377353">
        <w:rPr>
          <w:rFonts w:ascii="仿宋_GB2312" w:eastAsia="仿宋_GB2312" w:hAnsi="仿宋_GB2312" w:cs="仿宋_GB2312" w:hint="eastAsia"/>
          <w:sz w:val="28"/>
          <w:szCs w:val="28"/>
        </w:rPr>
        <w:t>、</w:t>
      </w:r>
      <w:r w:rsidR="00D6251C" w:rsidRPr="00377353">
        <w:rPr>
          <w:rFonts w:ascii="仿宋_GB2312" w:eastAsia="仿宋_GB2312" w:hAnsi="仿宋_GB2312" w:cs="仿宋_GB2312" w:hint="eastAsia"/>
          <w:sz w:val="28"/>
          <w:szCs w:val="28"/>
        </w:rPr>
        <w:t>产教</w:t>
      </w:r>
      <w:r w:rsidR="008B0732" w:rsidRPr="00377353">
        <w:rPr>
          <w:rFonts w:ascii="仿宋_GB2312" w:eastAsia="仿宋_GB2312" w:hAnsi="仿宋_GB2312" w:cs="仿宋_GB2312" w:hint="eastAsia"/>
          <w:sz w:val="28"/>
          <w:szCs w:val="28"/>
        </w:rPr>
        <w:t>融合，增强中职学校学生的新技术学习能力和就业竞争力，助力新一代信息技术产业快速发展，</w:t>
      </w:r>
      <w:r w:rsidR="003664E8" w:rsidRPr="00377353">
        <w:rPr>
          <w:rFonts w:ascii="仿宋_GB2312" w:eastAsia="仿宋_GB2312" w:hAnsi="仿宋_GB2312" w:cs="仿宋_GB2312" w:hint="eastAsia"/>
          <w:sz w:val="28"/>
          <w:szCs w:val="28"/>
        </w:rPr>
        <w:t>是</w:t>
      </w:r>
      <w:r w:rsidR="007B2926" w:rsidRPr="00377353">
        <w:rPr>
          <w:rFonts w:ascii="仿宋_GB2312" w:eastAsia="仿宋_GB2312" w:hAnsi="仿宋_GB2312" w:cs="仿宋_GB2312" w:hint="eastAsia"/>
          <w:sz w:val="28"/>
          <w:szCs w:val="28"/>
        </w:rPr>
        <w:t>践行“以赛促学、以赛促教、以赛促改、以赛促创”的</w:t>
      </w:r>
      <w:r w:rsidR="00D6251C" w:rsidRPr="00377353">
        <w:rPr>
          <w:rFonts w:ascii="仿宋_GB2312" w:eastAsia="仿宋_GB2312" w:hAnsi="仿宋_GB2312" w:cs="仿宋_GB2312" w:hint="eastAsia"/>
          <w:sz w:val="28"/>
          <w:szCs w:val="28"/>
        </w:rPr>
        <w:t>成功实践</w:t>
      </w:r>
      <w:r w:rsidR="007B2926" w:rsidRPr="00377353">
        <w:rPr>
          <w:rFonts w:ascii="仿宋_GB2312" w:eastAsia="仿宋_GB2312" w:hAnsi="仿宋_GB2312" w:cs="仿宋_GB2312" w:hint="eastAsia"/>
          <w:sz w:val="28"/>
          <w:szCs w:val="28"/>
        </w:rPr>
        <w:t>。</w:t>
      </w:r>
    </w:p>
    <w:p w:rsidR="00DB5C91" w:rsidRPr="00DA78C7" w:rsidRDefault="00F84C84" w:rsidP="00F70AA6">
      <w:pPr>
        <w:pStyle w:val="1"/>
        <w:adjustRightInd w:val="0"/>
        <w:snapToGrid w:val="0"/>
        <w:spacing w:before="0" w:after="0" w:line="560" w:lineRule="exact"/>
        <w:ind w:firstLineChars="200" w:firstLine="562"/>
        <w:rPr>
          <w:rFonts w:ascii="仿宋_GB2312" w:eastAsia="仿宋_GB2312" w:hAnsi="仿宋_GB2312" w:cs="仿宋_GB2312"/>
          <w:bCs w:val="0"/>
          <w:kern w:val="2"/>
          <w:sz w:val="28"/>
          <w:szCs w:val="28"/>
        </w:rPr>
      </w:pPr>
      <w:r w:rsidRPr="00DA78C7">
        <w:rPr>
          <w:rFonts w:ascii="仿宋_GB2312" w:eastAsia="仿宋_GB2312" w:hAnsi="仿宋_GB2312" w:cs="仿宋_GB2312" w:hint="eastAsia"/>
          <w:bCs w:val="0"/>
          <w:kern w:val="2"/>
          <w:sz w:val="28"/>
          <w:szCs w:val="28"/>
        </w:rPr>
        <w:t>三、竞赛内容</w:t>
      </w:r>
    </w:p>
    <w:p w:rsidR="00DB5C91" w:rsidRPr="00DA78C7" w:rsidRDefault="00F84C84" w:rsidP="00F65C44">
      <w:pPr>
        <w:adjustRightInd w:val="0"/>
        <w:snapToGrid w:val="0"/>
        <w:spacing w:line="560" w:lineRule="exact"/>
        <w:ind w:firstLineChars="200" w:firstLine="560"/>
        <w:rPr>
          <w:rFonts w:ascii="仿宋_GB2312" w:eastAsia="仿宋_GB2312" w:hAnsi="仿宋_GB2312" w:cs="仿宋_GB2312"/>
          <w:sz w:val="28"/>
          <w:szCs w:val="28"/>
        </w:rPr>
      </w:pPr>
      <w:r w:rsidRPr="00DA78C7">
        <w:rPr>
          <w:rFonts w:ascii="仿宋_GB2312" w:eastAsia="仿宋_GB2312" w:hAnsi="仿宋_GB2312" w:cs="仿宋_GB2312" w:hint="eastAsia"/>
          <w:sz w:val="28"/>
          <w:szCs w:val="28"/>
        </w:rPr>
        <w:t>重点考核参赛选手网络系统安全策略部署、信息保护、网络安全运维管理的综合实践能力，具体包括：</w:t>
      </w:r>
    </w:p>
    <w:p w:rsidR="00DB5C91" w:rsidRPr="00DA78C7" w:rsidRDefault="00F84C84" w:rsidP="00F65C44">
      <w:pPr>
        <w:adjustRightInd w:val="0"/>
        <w:snapToGrid w:val="0"/>
        <w:spacing w:line="560" w:lineRule="exact"/>
        <w:ind w:firstLineChars="200" w:firstLine="560"/>
        <w:rPr>
          <w:rFonts w:ascii="仿宋_GB2312" w:eastAsia="仿宋_GB2312" w:hAnsi="仿宋_GB2312" w:cs="仿宋_GB2312"/>
          <w:sz w:val="28"/>
          <w:szCs w:val="28"/>
        </w:rPr>
      </w:pPr>
      <w:r w:rsidRPr="00DA78C7">
        <w:rPr>
          <w:rFonts w:ascii="仿宋_GB2312" w:eastAsia="仿宋_GB2312" w:hAnsi="仿宋_GB2312" w:cs="仿宋_GB2312"/>
          <w:sz w:val="28"/>
          <w:szCs w:val="28"/>
        </w:rPr>
        <w:t>1.</w:t>
      </w:r>
      <w:r w:rsidR="00E70E08" w:rsidRPr="00DA78C7">
        <w:rPr>
          <w:rFonts w:ascii="仿宋_GB2312" w:eastAsia="仿宋_GB2312" w:hAnsi="仿宋_GB2312" w:cs="仿宋_GB2312"/>
          <w:sz w:val="28"/>
          <w:szCs w:val="28"/>
        </w:rPr>
        <w:t>参赛选手能够在赛项提供的服务器上配置各种协议和服务，实</w:t>
      </w:r>
      <w:r w:rsidR="00E70E08" w:rsidRPr="00DA78C7">
        <w:rPr>
          <w:rFonts w:ascii="仿宋_GB2312" w:eastAsia="仿宋_GB2312" w:hAnsi="仿宋_GB2312" w:cs="仿宋_GB2312"/>
          <w:sz w:val="28"/>
          <w:szCs w:val="28"/>
        </w:rPr>
        <w:lastRenderedPageBreak/>
        <w:t>现网络系统的运行，并根据网络业务需求配置各种安全策略，以满足应用需求。</w:t>
      </w:r>
    </w:p>
    <w:p w:rsidR="00DB5C91" w:rsidRPr="00DA78C7" w:rsidRDefault="00577DF7" w:rsidP="00F65C44">
      <w:pPr>
        <w:adjustRightInd w:val="0"/>
        <w:snapToGrid w:val="0"/>
        <w:spacing w:line="560" w:lineRule="exact"/>
        <w:ind w:firstLineChars="200" w:firstLine="560"/>
        <w:rPr>
          <w:rFonts w:ascii="仿宋_GB2312" w:eastAsia="仿宋_GB2312" w:hAnsi="仿宋_GB2312" w:cs="仿宋_GB2312"/>
          <w:sz w:val="28"/>
          <w:szCs w:val="28"/>
        </w:rPr>
      </w:pPr>
      <w:r w:rsidRPr="00DA78C7">
        <w:rPr>
          <w:rFonts w:ascii="仿宋_GB2312" w:eastAsia="仿宋_GB2312" w:hAnsi="仿宋_GB2312" w:cs="仿宋_GB2312"/>
          <w:sz w:val="28"/>
          <w:szCs w:val="28"/>
        </w:rPr>
        <w:t>2</w:t>
      </w:r>
      <w:r w:rsidR="00F84C84" w:rsidRPr="00DA78C7">
        <w:rPr>
          <w:rFonts w:ascii="仿宋_GB2312" w:eastAsia="仿宋_GB2312" w:hAnsi="仿宋_GB2312" w:cs="仿宋_GB2312"/>
          <w:sz w:val="28"/>
          <w:szCs w:val="28"/>
        </w:rPr>
        <w:t>.参赛选手能够根据赛项要求</w:t>
      </w:r>
      <w:r w:rsidR="00E70E08" w:rsidRPr="00DA78C7">
        <w:rPr>
          <w:rFonts w:ascii="仿宋_GB2312" w:eastAsia="仿宋_GB2312" w:hAnsi="仿宋_GB2312" w:cs="仿宋_GB2312" w:hint="eastAsia"/>
          <w:sz w:val="28"/>
          <w:szCs w:val="28"/>
        </w:rPr>
        <w:t>，</w:t>
      </w:r>
      <w:r w:rsidR="00E70E08" w:rsidRPr="00DA78C7">
        <w:rPr>
          <w:rFonts w:ascii="仿宋_GB2312" w:eastAsia="仿宋_GB2312" w:hAnsi="仿宋_GB2312" w:cs="仿宋_GB2312"/>
          <w:sz w:val="28"/>
          <w:szCs w:val="28"/>
        </w:rPr>
        <w:t>实施</w:t>
      </w:r>
      <w:r w:rsidR="00F84C84" w:rsidRPr="00DA78C7">
        <w:rPr>
          <w:rFonts w:ascii="仿宋_GB2312" w:eastAsia="仿宋_GB2312" w:hAnsi="仿宋_GB2312" w:cs="仿宋_GB2312"/>
          <w:sz w:val="28"/>
          <w:szCs w:val="28"/>
        </w:rPr>
        <w:t>网络空间安全防护</w:t>
      </w:r>
      <w:r w:rsidR="00E70E08" w:rsidRPr="00DA78C7">
        <w:rPr>
          <w:rFonts w:ascii="仿宋_GB2312" w:eastAsia="仿宋_GB2312" w:hAnsi="仿宋_GB2312" w:cs="仿宋_GB2312" w:hint="eastAsia"/>
          <w:sz w:val="28"/>
          <w:szCs w:val="28"/>
        </w:rPr>
        <w:t>操作</w:t>
      </w:r>
      <w:r w:rsidR="00F84C84" w:rsidRPr="00DA78C7">
        <w:rPr>
          <w:rFonts w:ascii="仿宋_GB2312" w:eastAsia="仿宋_GB2312" w:hAnsi="仿宋_GB2312" w:cs="仿宋_GB2312"/>
          <w:sz w:val="28"/>
          <w:szCs w:val="28"/>
        </w:rPr>
        <w:t>。</w:t>
      </w:r>
    </w:p>
    <w:p w:rsidR="00DB5C91" w:rsidRPr="00DA78C7" w:rsidRDefault="00577DF7" w:rsidP="00F65C44">
      <w:pPr>
        <w:adjustRightInd w:val="0"/>
        <w:snapToGrid w:val="0"/>
        <w:spacing w:line="560" w:lineRule="exact"/>
        <w:ind w:firstLineChars="200" w:firstLine="560"/>
        <w:rPr>
          <w:rFonts w:ascii="仿宋_GB2312" w:eastAsia="仿宋_GB2312" w:hAnsi="仿宋_GB2312" w:cs="仿宋_GB2312"/>
          <w:sz w:val="28"/>
          <w:szCs w:val="28"/>
        </w:rPr>
      </w:pPr>
      <w:r w:rsidRPr="00DA78C7">
        <w:rPr>
          <w:rFonts w:ascii="仿宋_GB2312" w:eastAsia="仿宋_GB2312" w:hAnsi="仿宋_GB2312" w:cs="仿宋_GB2312"/>
          <w:sz w:val="28"/>
          <w:szCs w:val="28"/>
        </w:rPr>
        <w:t>3</w:t>
      </w:r>
      <w:r w:rsidR="00F84C84" w:rsidRPr="00DA78C7">
        <w:rPr>
          <w:rFonts w:ascii="仿宋_GB2312" w:eastAsia="仿宋_GB2312" w:hAnsi="仿宋_GB2312" w:cs="仿宋_GB2312"/>
          <w:sz w:val="28"/>
          <w:szCs w:val="28"/>
        </w:rPr>
        <w:t>.参赛选手能够根据网络实际运行中面临的安全威胁，确定安全策略并部署实施，防范并制止网络恶意入侵和攻击行为。</w:t>
      </w:r>
    </w:p>
    <w:p w:rsidR="00DB5C91" w:rsidRPr="00DA78C7" w:rsidRDefault="00577DF7" w:rsidP="00F65C44">
      <w:pPr>
        <w:adjustRightInd w:val="0"/>
        <w:snapToGrid w:val="0"/>
        <w:spacing w:line="560" w:lineRule="exact"/>
        <w:ind w:firstLineChars="200" w:firstLine="560"/>
        <w:rPr>
          <w:rFonts w:ascii="仿宋_GB2312" w:eastAsia="仿宋_GB2312" w:hAnsi="仿宋_GB2312" w:cs="仿宋_GB2312"/>
          <w:sz w:val="28"/>
          <w:szCs w:val="28"/>
        </w:rPr>
      </w:pPr>
      <w:r w:rsidRPr="00DA78C7">
        <w:rPr>
          <w:rFonts w:ascii="仿宋_GB2312" w:eastAsia="仿宋_GB2312" w:hAnsi="仿宋_GB2312" w:cs="仿宋_GB2312"/>
          <w:sz w:val="28"/>
          <w:szCs w:val="28"/>
        </w:rPr>
        <w:t>4</w:t>
      </w:r>
      <w:r w:rsidR="00F84C84" w:rsidRPr="00DA78C7">
        <w:rPr>
          <w:rFonts w:ascii="仿宋_GB2312" w:eastAsia="仿宋_GB2312" w:hAnsi="仿宋_GB2312" w:cs="仿宋_GB2312"/>
          <w:sz w:val="28"/>
          <w:szCs w:val="28"/>
        </w:rPr>
        <w:t>.</w:t>
      </w:r>
      <w:r w:rsidR="00223AB1" w:rsidRPr="00DA78C7">
        <w:rPr>
          <w:rFonts w:ascii="仿宋_GB2312" w:eastAsia="仿宋_GB2312" w:hAnsi="仿宋_GB2312" w:cs="仿宋_GB2312" w:hint="eastAsia"/>
          <w:sz w:val="28"/>
          <w:szCs w:val="28"/>
        </w:rPr>
        <w:t>参赛选手通过分组混合对抗的形式，能够实时防护自己服务器，抵御外界的攻击，同时能够对目标进行渗透</w:t>
      </w:r>
      <w:r w:rsidR="0056100D">
        <w:rPr>
          <w:rFonts w:ascii="仿宋_GB2312" w:eastAsia="仿宋_GB2312" w:hAnsi="仿宋_GB2312" w:cs="仿宋_GB2312" w:hint="eastAsia"/>
          <w:sz w:val="28"/>
          <w:szCs w:val="28"/>
        </w:rPr>
        <w:t>测试</w:t>
      </w:r>
      <w:r w:rsidR="00223AB1" w:rsidRPr="00DA78C7">
        <w:rPr>
          <w:rFonts w:ascii="仿宋_GB2312" w:eastAsia="仿宋_GB2312" w:hAnsi="仿宋_GB2312" w:cs="仿宋_GB2312" w:hint="eastAsia"/>
          <w:sz w:val="28"/>
          <w:szCs w:val="28"/>
        </w:rPr>
        <w:t>。</w:t>
      </w:r>
    </w:p>
    <w:p w:rsidR="00DB5C91" w:rsidRPr="00DA78C7" w:rsidRDefault="00577DF7" w:rsidP="00F65C44">
      <w:pPr>
        <w:adjustRightInd w:val="0"/>
        <w:snapToGrid w:val="0"/>
        <w:spacing w:line="560" w:lineRule="exact"/>
        <w:ind w:firstLineChars="200" w:firstLine="560"/>
        <w:rPr>
          <w:rFonts w:ascii="仿宋_GB2312" w:eastAsia="仿宋_GB2312" w:hAnsi="仿宋_GB2312" w:cs="仿宋_GB2312"/>
          <w:sz w:val="28"/>
          <w:szCs w:val="28"/>
        </w:rPr>
      </w:pPr>
      <w:r w:rsidRPr="00DA78C7">
        <w:rPr>
          <w:rFonts w:ascii="仿宋_GB2312" w:eastAsia="仿宋_GB2312" w:hAnsi="仿宋_GB2312" w:cs="仿宋_GB2312"/>
          <w:sz w:val="28"/>
          <w:szCs w:val="28"/>
        </w:rPr>
        <w:t>5</w:t>
      </w:r>
      <w:r w:rsidR="00F84C84" w:rsidRPr="00DA78C7">
        <w:rPr>
          <w:rFonts w:ascii="仿宋_GB2312" w:eastAsia="仿宋_GB2312" w:hAnsi="仿宋_GB2312" w:cs="仿宋_GB2312"/>
          <w:sz w:val="28"/>
          <w:szCs w:val="28"/>
        </w:rPr>
        <w:t>.竞赛总时长为3个小时，各竞赛阶段安排如下：</w:t>
      </w:r>
    </w:p>
    <w:tbl>
      <w:tblPr>
        <w:tblW w:w="8296" w:type="dxa"/>
        <w:tblLayout w:type="fixed"/>
        <w:tblLook w:val="04A0" w:firstRow="1" w:lastRow="0" w:firstColumn="1" w:lastColumn="0" w:noHBand="0" w:noVBand="1"/>
      </w:tblPr>
      <w:tblGrid>
        <w:gridCol w:w="1159"/>
        <w:gridCol w:w="1217"/>
        <w:gridCol w:w="1701"/>
        <w:gridCol w:w="4219"/>
      </w:tblGrid>
      <w:tr w:rsidR="00DB5C91" w:rsidRPr="00DA78C7">
        <w:trPr>
          <w:trHeight w:val="69"/>
        </w:trPr>
        <w:tc>
          <w:tcPr>
            <w:tcW w:w="1159" w:type="dxa"/>
            <w:tcBorders>
              <w:top w:val="single" w:sz="4" w:space="0" w:color="auto"/>
              <w:left w:val="single" w:sz="4" w:space="0" w:color="auto"/>
              <w:bottom w:val="single" w:sz="4" w:space="0" w:color="auto"/>
              <w:right w:val="single" w:sz="4" w:space="0" w:color="auto"/>
            </w:tcBorders>
            <w:vAlign w:val="bottom"/>
          </w:tcPr>
          <w:p w:rsidR="00DB5C91" w:rsidRPr="00DA78C7" w:rsidRDefault="00E70E08" w:rsidP="00F65C44">
            <w:pPr>
              <w:adjustRightInd w:val="0"/>
              <w:snapToGrid w:val="0"/>
              <w:spacing w:line="560" w:lineRule="exact"/>
              <w:jc w:val="center"/>
              <w:rPr>
                <w:rFonts w:ascii="仿宋_GB2312" w:eastAsia="仿宋_GB2312" w:hAnsi="宋体" w:cs="Arial"/>
                <w:b/>
                <w:kern w:val="0"/>
                <w:szCs w:val="21"/>
              </w:rPr>
            </w:pPr>
            <w:r w:rsidRPr="00DA78C7">
              <w:rPr>
                <w:rFonts w:ascii="仿宋_GB2312" w:eastAsia="仿宋_GB2312" w:hAnsi="宋体" w:cs="Arial" w:hint="eastAsia"/>
                <w:b/>
                <w:kern w:val="0"/>
                <w:szCs w:val="21"/>
              </w:rPr>
              <w:t>序号</w:t>
            </w:r>
          </w:p>
        </w:tc>
        <w:tc>
          <w:tcPr>
            <w:tcW w:w="1217" w:type="dxa"/>
            <w:tcBorders>
              <w:top w:val="single" w:sz="4" w:space="0" w:color="auto"/>
              <w:left w:val="nil"/>
              <w:bottom w:val="single" w:sz="4" w:space="0" w:color="auto"/>
              <w:right w:val="single" w:sz="4" w:space="0" w:color="auto"/>
            </w:tcBorders>
            <w:vAlign w:val="bottom"/>
          </w:tcPr>
          <w:p w:rsidR="00DB5C91" w:rsidRPr="00DA78C7" w:rsidRDefault="00E70E08" w:rsidP="00F65C44">
            <w:pPr>
              <w:adjustRightInd w:val="0"/>
              <w:snapToGrid w:val="0"/>
              <w:spacing w:line="560" w:lineRule="exact"/>
              <w:jc w:val="center"/>
              <w:rPr>
                <w:rFonts w:ascii="仿宋_GB2312" w:eastAsia="仿宋_GB2312" w:hAnsi="宋体" w:cs="Arial"/>
                <w:b/>
                <w:kern w:val="0"/>
                <w:szCs w:val="21"/>
              </w:rPr>
            </w:pPr>
            <w:r w:rsidRPr="00DA78C7">
              <w:rPr>
                <w:rFonts w:ascii="仿宋_GB2312" w:eastAsia="仿宋_GB2312" w:hAnsi="宋体" w:cs="Arial" w:hint="eastAsia"/>
                <w:b/>
                <w:kern w:val="0"/>
                <w:szCs w:val="21"/>
              </w:rPr>
              <w:t>内容模块</w:t>
            </w:r>
          </w:p>
        </w:tc>
        <w:tc>
          <w:tcPr>
            <w:tcW w:w="1701" w:type="dxa"/>
            <w:tcBorders>
              <w:top w:val="single" w:sz="4" w:space="0" w:color="auto"/>
              <w:left w:val="nil"/>
              <w:bottom w:val="single" w:sz="4" w:space="0" w:color="auto"/>
              <w:right w:val="single" w:sz="4" w:space="0" w:color="auto"/>
            </w:tcBorders>
            <w:vAlign w:val="bottom"/>
          </w:tcPr>
          <w:p w:rsidR="00DB5C91" w:rsidRPr="00DA78C7" w:rsidRDefault="00E70E08" w:rsidP="00F65C44">
            <w:pPr>
              <w:adjustRightInd w:val="0"/>
              <w:snapToGrid w:val="0"/>
              <w:spacing w:line="560" w:lineRule="exact"/>
              <w:jc w:val="center"/>
              <w:rPr>
                <w:rFonts w:ascii="仿宋_GB2312" w:eastAsia="仿宋_GB2312" w:hAnsi="宋体" w:cs="Arial"/>
                <w:b/>
                <w:kern w:val="0"/>
                <w:szCs w:val="21"/>
              </w:rPr>
            </w:pPr>
            <w:r w:rsidRPr="00DA78C7">
              <w:rPr>
                <w:rFonts w:ascii="仿宋_GB2312" w:eastAsia="仿宋_GB2312" w:hAnsi="宋体" w:cs="Arial" w:hint="eastAsia"/>
                <w:b/>
                <w:kern w:val="0"/>
                <w:szCs w:val="21"/>
              </w:rPr>
              <w:t>具体内容</w:t>
            </w:r>
          </w:p>
        </w:tc>
        <w:tc>
          <w:tcPr>
            <w:tcW w:w="4219" w:type="dxa"/>
            <w:tcBorders>
              <w:top w:val="single" w:sz="4" w:space="0" w:color="auto"/>
              <w:left w:val="nil"/>
              <w:bottom w:val="single" w:sz="4" w:space="0" w:color="auto"/>
              <w:right w:val="single" w:sz="4" w:space="0" w:color="auto"/>
            </w:tcBorders>
            <w:vAlign w:val="bottom"/>
          </w:tcPr>
          <w:p w:rsidR="00DB5C91" w:rsidRPr="00DA78C7" w:rsidRDefault="00E70E08" w:rsidP="00F65C44">
            <w:pPr>
              <w:adjustRightInd w:val="0"/>
              <w:snapToGrid w:val="0"/>
              <w:spacing w:line="560" w:lineRule="exact"/>
              <w:jc w:val="center"/>
              <w:rPr>
                <w:rFonts w:ascii="仿宋_GB2312" w:eastAsia="仿宋_GB2312" w:hAnsi="宋体" w:cs="Arial"/>
                <w:b/>
                <w:kern w:val="0"/>
                <w:szCs w:val="21"/>
              </w:rPr>
            </w:pPr>
            <w:r w:rsidRPr="00DA78C7">
              <w:rPr>
                <w:rFonts w:ascii="仿宋_GB2312" w:eastAsia="仿宋_GB2312" w:hAnsi="宋体" w:cs="Arial" w:hint="eastAsia"/>
                <w:b/>
                <w:kern w:val="0"/>
                <w:szCs w:val="21"/>
              </w:rPr>
              <w:t>说明</w:t>
            </w:r>
          </w:p>
        </w:tc>
      </w:tr>
      <w:tr w:rsidR="00464C23" w:rsidRPr="00DA78C7">
        <w:trPr>
          <w:trHeight w:val="515"/>
        </w:trPr>
        <w:tc>
          <w:tcPr>
            <w:tcW w:w="1159" w:type="dxa"/>
            <w:vMerge w:val="restart"/>
            <w:tcBorders>
              <w:top w:val="single" w:sz="4" w:space="0" w:color="auto"/>
              <w:left w:val="single" w:sz="4" w:space="0" w:color="auto"/>
              <w:right w:val="single" w:sz="4" w:space="0" w:color="auto"/>
            </w:tcBorders>
            <w:vAlign w:val="center"/>
          </w:tcPr>
          <w:p w:rsidR="00464C23" w:rsidRPr="00DA78C7" w:rsidRDefault="00E70E08" w:rsidP="00F65C44">
            <w:pPr>
              <w:adjustRightInd w:val="0"/>
              <w:snapToGrid w:val="0"/>
              <w:spacing w:line="560" w:lineRule="exact"/>
              <w:rPr>
                <w:rFonts w:ascii="仿宋_GB2312" w:eastAsia="仿宋_GB2312" w:hAnsi="宋体" w:cs="Arial"/>
                <w:kern w:val="0"/>
                <w:szCs w:val="21"/>
                <w:highlight w:val="yellow"/>
              </w:rPr>
            </w:pPr>
            <w:r w:rsidRPr="00DA78C7">
              <w:rPr>
                <w:rFonts w:ascii="仿宋_GB2312" w:eastAsia="仿宋_GB2312" w:hAnsi="宋体" w:cs="Arial" w:hint="eastAsia"/>
                <w:kern w:val="0"/>
                <w:szCs w:val="21"/>
              </w:rPr>
              <w:t>第一阶段</w:t>
            </w:r>
          </w:p>
        </w:tc>
        <w:tc>
          <w:tcPr>
            <w:tcW w:w="1217" w:type="dxa"/>
            <w:vMerge w:val="restart"/>
            <w:tcBorders>
              <w:top w:val="single" w:sz="4" w:space="0" w:color="auto"/>
              <w:left w:val="single" w:sz="4" w:space="0" w:color="auto"/>
              <w:right w:val="single" w:sz="4" w:space="0" w:color="auto"/>
            </w:tcBorders>
            <w:vAlign w:val="center"/>
          </w:tcPr>
          <w:p w:rsidR="00464C23" w:rsidRPr="00DA78C7" w:rsidRDefault="00464C23" w:rsidP="00F65C44">
            <w:pPr>
              <w:adjustRightInd w:val="0"/>
              <w:snapToGrid w:val="0"/>
              <w:spacing w:line="560" w:lineRule="exact"/>
              <w:rPr>
                <w:rFonts w:ascii="仿宋_GB2312" w:eastAsia="仿宋_GB2312" w:hAnsi="宋体" w:cs="Arial"/>
                <w:kern w:val="0"/>
                <w:szCs w:val="21"/>
              </w:rPr>
            </w:pPr>
            <w:r w:rsidRPr="00DA78C7">
              <w:rPr>
                <w:rFonts w:ascii="仿宋_GB2312" w:eastAsia="仿宋_GB2312" w:hAnsi="宋体" w:cs="Arial" w:hint="eastAsia"/>
                <w:kern w:val="0"/>
                <w:szCs w:val="21"/>
              </w:rPr>
              <w:t>单兵模式系统</w:t>
            </w:r>
            <w:r w:rsidRPr="00DA78C7">
              <w:rPr>
                <w:rFonts w:ascii="仿宋_GB2312" w:eastAsia="仿宋_GB2312" w:hAnsi="宋体" w:cs="Arial"/>
                <w:kern w:val="0"/>
                <w:szCs w:val="21"/>
              </w:rPr>
              <w:t>渗透测试</w:t>
            </w:r>
          </w:p>
        </w:tc>
        <w:tc>
          <w:tcPr>
            <w:tcW w:w="1701" w:type="dxa"/>
            <w:tcBorders>
              <w:top w:val="nil"/>
              <w:left w:val="nil"/>
              <w:bottom w:val="single" w:sz="4" w:space="0" w:color="auto"/>
              <w:right w:val="single" w:sz="4" w:space="0" w:color="auto"/>
            </w:tcBorders>
            <w:vAlign w:val="center"/>
          </w:tcPr>
          <w:p w:rsidR="00464C23" w:rsidRPr="00DA78C7" w:rsidRDefault="00464C23" w:rsidP="00F65C44">
            <w:pPr>
              <w:adjustRightInd w:val="0"/>
              <w:snapToGrid w:val="0"/>
              <w:spacing w:line="560" w:lineRule="exact"/>
              <w:rPr>
                <w:rFonts w:ascii="仿宋_GB2312" w:eastAsia="仿宋_GB2312" w:hAnsi="宋体" w:cs="Arial"/>
                <w:kern w:val="0"/>
                <w:szCs w:val="21"/>
              </w:rPr>
            </w:pPr>
            <w:r w:rsidRPr="00DA78C7">
              <w:rPr>
                <w:rFonts w:ascii="仿宋_GB2312" w:eastAsia="仿宋_GB2312" w:hAnsi="宋体" w:cs="Arial" w:hint="eastAsia"/>
                <w:kern w:val="0"/>
                <w:szCs w:val="21"/>
              </w:rPr>
              <w:t>密码学和</w:t>
            </w:r>
            <w:r w:rsidRPr="00DA78C7">
              <w:rPr>
                <w:rFonts w:ascii="仿宋_GB2312" w:eastAsia="仿宋_GB2312" w:hAnsi="宋体" w:cs="Arial"/>
                <w:kern w:val="0"/>
                <w:szCs w:val="21"/>
              </w:rPr>
              <w:t>VPN</w:t>
            </w:r>
          </w:p>
        </w:tc>
        <w:tc>
          <w:tcPr>
            <w:tcW w:w="4219" w:type="dxa"/>
            <w:tcBorders>
              <w:top w:val="nil"/>
              <w:left w:val="nil"/>
              <w:bottom w:val="single" w:sz="4" w:space="0" w:color="auto"/>
              <w:right w:val="single" w:sz="4" w:space="0" w:color="auto"/>
            </w:tcBorders>
            <w:vAlign w:val="center"/>
          </w:tcPr>
          <w:p w:rsidR="00464C23" w:rsidRPr="00DA78C7" w:rsidRDefault="00464C23" w:rsidP="00F65C44">
            <w:pPr>
              <w:adjustRightInd w:val="0"/>
              <w:snapToGrid w:val="0"/>
              <w:spacing w:line="560" w:lineRule="exact"/>
              <w:rPr>
                <w:rFonts w:ascii="仿宋_GB2312" w:eastAsia="仿宋_GB2312" w:hAnsi="宋体" w:cs="Arial"/>
                <w:kern w:val="0"/>
                <w:szCs w:val="21"/>
              </w:rPr>
            </w:pPr>
            <w:r w:rsidRPr="00DA78C7">
              <w:rPr>
                <w:rFonts w:ascii="仿宋_GB2312" w:eastAsia="仿宋_GB2312" w:hAnsi="宋体" w:cs="Arial" w:hint="eastAsia"/>
                <w:kern w:val="0"/>
                <w:szCs w:val="21"/>
              </w:rPr>
              <w:t>密码学、</w:t>
            </w:r>
            <w:r w:rsidRPr="00DA78C7">
              <w:rPr>
                <w:rFonts w:ascii="仿宋_GB2312" w:eastAsia="仿宋_GB2312" w:hAnsi="宋体" w:cs="Arial"/>
                <w:kern w:val="0"/>
                <w:szCs w:val="21"/>
              </w:rPr>
              <w:t>IPSec VPN</w:t>
            </w:r>
            <w:r w:rsidRPr="00DA78C7">
              <w:rPr>
                <w:rFonts w:ascii="仿宋_GB2312" w:eastAsia="仿宋_GB2312" w:hAnsi="宋体" w:cs="Arial" w:hint="eastAsia"/>
                <w:kern w:val="0"/>
                <w:szCs w:val="21"/>
              </w:rPr>
              <w:t>、</w:t>
            </w:r>
            <w:r w:rsidRPr="00DA78C7">
              <w:rPr>
                <w:rFonts w:ascii="仿宋_GB2312" w:eastAsia="仿宋_GB2312" w:hAnsi="宋体" w:cs="Arial"/>
                <w:kern w:val="0"/>
                <w:szCs w:val="21"/>
              </w:rPr>
              <w:t>IKE：PreShared Key（预共享密钥认证）、IKE：PKI（公</w:t>
            </w:r>
            <w:r w:rsidRPr="00DA78C7">
              <w:rPr>
                <w:rFonts w:ascii="仿宋_GB2312" w:eastAsia="仿宋_GB2312" w:hAnsi="宋体" w:cs="Arial" w:hint="eastAsia"/>
                <w:kern w:val="0"/>
                <w:szCs w:val="21"/>
              </w:rPr>
              <w:t>钥架构认证）、</w:t>
            </w:r>
            <w:r w:rsidRPr="00DA78C7">
              <w:rPr>
                <w:rFonts w:ascii="仿宋_GB2312" w:eastAsia="仿宋_GB2312" w:hAnsi="宋体" w:cs="Arial"/>
                <w:kern w:val="0"/>
                <w:szCs w:val="21"/>
              </w:rPr>
              <w:t>SSL VPN等</w:t>
            </w:r>
            <w:r w:rsidR="00223AB1" w:rsidRPr="00DA78C7">
              <w:rPr>
                <w:rFonts w:ascii="仿宋_GB2312" w:eastAsia="仿宋_GB2312" w:hAnsi="宋体" w:cs="Arial"/>
                <w:kern w:val="0"/>
                <w:szCs w:val="21"/>
              </w:rPr>
              <w:t>。</w:t>
            </w:r>
          </w:p>
        </w:tc>
      </w:tr>
      <w:tr w:rsidR="00464C23" w:rsidRPr="00DA78C7">
        <w:trPr>
          <w:trHeight w:val="1084"/>
        </w:trPr>
        <w:tc>
          <w:tcPr>
            <w:tcW w:w="1159" w:type="dxa"/>
            <w:vMerge/>
            <w:tcBorders>
              <w:left w:val="single" w:sz="4" w:space="0" w:color="auto"/>
              <w:right w:val="single" w:sz="4" w:space="0" w:color="auto"/>
            </w:tcBorders>
            <w:vAlign w:val="center"/>
          </w:tcPr>
          <w:p w:rsidR="00464C23" w:rsidRPr="00DA78C7" w:rsidRDefault="00464C23" w:rsidP="00F65C44">
            <w:pPr>
              <w:adjustRightInd w:val="0"/>
              <w:snapToGrid w:val="0"/>
              <w:spacing w:line="560" w:lineRule="exact"/>
              <w:ind w:firstLineChars="196" w:firstLine="412"/>
              <w:rPr>
                <w:rFonts w:ascii="仿宋_GB2312" w:eastAsia="仿宋_GB2312" w:hAnsi="宋体" w:cs="Arial"/>
                <w:kern w:val="0"/>
                <w:szCs w:val="21"/>
                <w:highlight w:val="yellow"/>
              </w:rPr>
            </w:pPr>
          </w:p>
        </w:tc>
        <w:tc>
          <w:tcPr>
            <w:tcW w:w="1217" w:type="dxa"/>
            <w:vMerge/>
            <w:tcBorders>
              <w:left w:val="single" w:sz="4" w:space="0" w:color="auto"/>
              <w:right w:val="single" w:sz="4" w:space="0" w:color="auto"/>
            </w:tcBorders>
            <w:vAlign w:val="center"/>
          </w:tcPr>
          <w:p w:rsidR="00464C23" w:rsidRPr="00DA78C7" w:rsidRDefault="00464C23" w:rsidP="00F65C44">
            <w:pPr>
              <w:adjustRightInd w:val="0"/>
              <w:snapToGrid w:val="0"/>
              <w:spacing w:line="560" w:lineRule="exact"/>
              <w:ind w:firstLineChars="196" w:firstLine="412"/>
              <w:rPr>
                <w:rFonts w:ascii="仿宋_GB2312" w:eastAsia="仿宋_GB2312" w:hAnsi="宋体" w:cs="Arial"/>
                <w:kern w:val="0"/>
                <w:szCs w:val="21"/>
              </w:rPr>
            </w:pPr>
          </w:p>
        </w:tc>
        <w:tc>
          <w:tcPr>
            <w:tcW w:w="1701" w:type="dxa"/>
            <w:tcBorders>
              <w:top w:val="single" w:sz="4" w:space="0" w:color="auto"/>
              <w:left w:val="nil"/>
              <w:bottom w:val="single" w:sz="4" w:space="0" w:color="auto"/>
              <w:right w:val="single" w:sz="4" w:space="0" w:color="auto"/>
            </w:tcBorders>
            <w:vAlign w:val="center"/>
          </w:tcPr>
          <w:p w:rsidR="00464C23" w:rsidRPr="00DA78C7" w:rsidRDefault="00464C23" w:rsidP="00F65C44">
            <w:pPr>
              <w:adjustRightInd w:val="0"/>
              <w:snapToGrid w:val="0"/>
              <w:spacing w:line="560" w:lineRule="exact"/>
              <w:rPr>
                <w:rFonts w:ascii="仿宋_GB2312" w:eastAsia="仿宋_GB2312" w:hAnsi="宋体" w:cs="Arial"/>
                <w:kern w:val="0"/>
                <w:szCs w:val="21"/>
              </w:rPr>
            </w:pPr>
            <w:r w:rsidRPr="00DA78C7">
              <w:rPr>
                <w:rFonts w:ascii="仿宋_GB2312" w:eastAsia="仿宋_GB2312" w:hAnsi="宋体" w:cs="Arial" w:hint="eastAsia"/>
                <w:kern w:val="0"/>
                <w:szCs w:val="21"/>
              </w:rPr>
              <w:t>操作系统渗透测试及加固</w:t>
            </w:r>
          </w:p>
        </w:tc>
        <w:tc>
          <w:tcPr>
            <w:tcW w:w="4219" w:type="dxa"/>
            <w:tcBorders>
              <w:top w:val="single" w:sz="4" w:space="0" w:color="auto"/>
              <w:left w:val="nil"/>
              <w:bottom w:val="single" w:sz="4" w:space="0" w:color="auto"/>
              <w:right w:val="single" w:sz="4" w:space="0" w:color="auto"/>
            </w:tcBorders>
            <w:vAlign w:val="center"/>
          </w:tcPr>
          <w:p w:rsidR="00464C23" w:rsidRPr="00DA78C7" w:rsidRDefault="00464C23" w:rsidP="00F65C44">
            <w:pPr>
              <w:adjustRightInd w:val="0"/>
              <w:snapToGrid w:val="0"/>
              <w:spacing w:line="560" w:lineRule="exact"/>
              <w:rPr>
                <w:rFonts w:ascii="仿宋_GB2312" w:eastAsia="仿宋_GB2312" w:hAnsi="宋体" w:cs="Arial"/>
                <w:kern w:val="0"/>
                <w:szCs w:val="21"/>
              </w:rPr>
            </w:pPr>
            <w:r w:rsidRPr="00DA78C7">
              <w:rPr>
                <w:rFonts w:ascii="仿宋_GB2312" w:eastAsia="仿宋_GB2312" w:hAnsi="宋体" w:cs="Arial"/>
                <w:kern w:val="0"/>
                <w:szCs w:val="21"/>
              </w:rPr>
              <w:t>Windows操作系统渗透测试及加固、Linux操作系统渗透测试及加固等</w:t>
            </w:r>
            <w:r w:rsidR="00223AB1" w:rsidRPr="00DA78C7">
              <w:rPr>
                <w:rFonts w:ascii="仿宋_GB2312" w:eastAsia="仿宋_GB2312" w:hAnsi="宋体" w:cs="Arial"/>
                <w:kern w:val="0"/>
                <w:szCs w:val="21"/>
              </w:rPr>
              <w:t>。</w:t>
            </w:r>
          </w:p>
        </w:tc>
      </w:tr>
      <w:tr w:rsidR="00464C23" w:rsidRPr="00DA78C7">
        <w:trPr>
          <w:trHeight w:val="1157"/>
        </w:trPr>
        <w:tc>
          <w:tcPr>
            <w:tcW w:w="1159" w:type="dxa"/>
            <w:vMerge/>
            <w:tcBorders>
              <w:left w:val="single" w:sz="4" w:space="0" w:color="auto"/>
              <w:right w:val="single" w:sz="4" w:space="0" w:color="auto"/>
            </w:tcBorders>
            <w:vAlign w:val="center"/>
          </w:tcPr>
          <w:p w:rsidR="00464C23" w:rsidRPr="00DA78C7" w:rsidRDefault="00464C23" w:rsidP="00F65C44">
            <w:pPr>
              <w:adjustRightInd w:val="0"/>
              <w:snapToGrid w:val="0"/>
              <w:spacing w:line="560" w:lineRule="exact"/>
              <w:ind w:firstLineChars="196" w:firstLine="412"/>
              <w:rPr>
                <w:rFonts w:ascii="仿宋_GB2312" w:eastAsia="仿宋_GB2312" w:hAnsi="宋体" w:cs="Arial"/>
                <w:kern w:val="0"/>
                <w:szCs w:val="21"/>
                <w:highlight w:val="yellow"/>
              </w:rPr>
            </w:pPr>
          </w:p>
        </w:tc>
        <w:tc>
          <w:tcPr>
            <w:tcW w:w="1217" w:type="dxa"/>
            <w:vMerge/>
            <w:tcBorders>
              <w:left w:val="single" w:sz="4" w:space="0" w:color="auto"/>
              <w:right w:val="single" w:sz="4" w:space="0" w:color="auto"/>
            </w:tcBorders>
            <w:vAlign w:val="center"/>
          </w:tcPr>
          <w:p w:rsidR="00464C23" w:rsidRPr="00DA78C7" w:rsidRDefault="00464C23" w:rsidP="00F65C44">
            <w:pPr>
              <w:adjustRightInd w:val="0"/>
              <w:snapToGrid w:val="0"/>
              <w:spacing w:line="560" w:lineRule="exact"/>
              <w:ind w:firstLineChars="196" w:firstLine="412"/>
              <w:rPr>
                <w:rFonts w:ascii="仿宋_GB2312" w:eastAsia="仿宋_GB2312" w:hAnsi="宋体" w:cs="Arial"/>
                <w:kern w:val="0"/>
                <w:szCs w:val="21"/>
              </w:rPr>
            </w:pPr>
          </w:p>
        </w:tc>
        <w:tc>
          <w:tcPr>
            <w:tcW w:w="1701" w:type="dxa"/>
            <w:tcBorders>
              <w:top w:val="nil"/>
              <w:left w:val="nil"/>
              <w:bottom w:val="single" w:sz="4" w:space="0" w:color="auto"/>
              <w:right w:val="single" w:sz="4" w:space="0" w:color="auto"/>
            </w:tcBorders>
            <w:vAlign w:val="center"/>
          </w:tcPr>
          <w:p w:rsidR="00464C23" w:rsidRPr="00DA78C7" w:rsidRDefault="00464C23" w:rsidP="00F65C44">
            <w:pPr>
              <w:adjustRightInd w:val="0"/>
              <w:snapToGrid w:val="0"/>
              <w:spacing w:line="560" w:lineRule="exact"/>
              <w:rPr>
                <w:rFonts w:ascii="仿宋_GB2312" w:eastAsia="仿宋_GB2312" w:hAnsi="宋体" w:cs="Arial"/>
                <w:kern w:val="0"/>
                <w:szCs w:val="21"/>
              </w:rPr>
            </w:pPr>
            <w:r w:rsidRPr="00DA78C7">
              <w:rPr>
                <w:rFonts w:ascii="仿宋_GB2312" w:eastAsia="仿宋_GB2312" w:hAnsi="宋体" w:cs="Arial"/>
                <w:kern w:val="0"/>
                <w:szCs w:val="21"/>
              </w:rPr>
              <w:t>Web应用渗透测试及加固</w:t>
            </w:r>
          </w:p>
        </w:tc>
        <w:tc>
          <w:tcPr>
            <w:tcW w:w="4219" w:type="dxa"/>
            <w:tcBorders>
              <w:top w:val="nil"/>
              <w:left w:val="nil"/>
              <w:bottom w:val="single" w:sz="4" w:space="0" w:color="auto"/>
              <w:right w:val="single" w:sz="4" w:space="0" w:color="auto"/>
            </w:tcBorders>
            <w:vAlign w:val="center"/>
          </w:tcPr>
          <w:p w:rsidR="00464C23" w:rsidRPr="00DA78C7" w:rsidRDefault="00464C23" w:rsidP="00F65C44">
            <w:pPr>
              <w:adjustRightInd w:val="0"/>
              <w:snapToGrid w:val="0"/>
              <w:spacing w:line="560" w:lineRule="exact"/>
              <w:rPr>
                <w:rFonts w:ascii="仿宋_GB2312" w:eastAsia="仿宋_GB2312" w:hAnsi="宋体" w:cs="Arial"/>
                <w:kern w:val="0"/>
                <w:szCs w:val="21"/>
              </w:rPr>
            </w:pPr>
            <w:r w:rsidRPr="00DA78C7">
              <w:rPr>
                <w:rFonts w:ascii="仿宋_GB2312" w:eastAsia="仿宋_GB2312" w:hAnsi="宋体" w:cs="Arial"/>
                <w:kern w:val="0"/>
                <w:szCs w:val="21"/>
              </w:rPr>
              <w:t>SQL Injection（SQL注入）漏洞渗透测试及加固、Command Injection（命令注入）漏洞渗透测试及加固、File Upload（文件上传）漏洞渗透测试及加固、Directory Traversing（目录穿越）漏洞渗透测试及加固、XSS（Cross Site Script）漏洞渗透测试及加固、CSRF（Cross Site Request Forgeries）漏洞渗透测试及加固、Session Hijacking（会话劫持）漏洞渗透测试及加固</w:t>
            </w:r>
          </w:p>
        </w:tc>
      </w:tr>
      <w:tr w:rsidR="00464C23" w:rsidRPr="00DA78C7" w:rsidTr="009D6EC4">
        <w:trPr>
          <w:trHeight w:val="1094"/>
        </w:trPr>
        <w:tc>
          <w:tcPr>
            <w:tcW w:w="1159" w:type="dxa"/>
            <w:vMerge/>
            <w:tcBorders>
              <w:left w:val="single" w:sz="4" w:space="0" w:color="auto"/>
              <w:right w:val="single" w:sz="4" w:space="0" w:color="auto"/>
            </w:tcBorders>
            <w:vAlign w:val="center"/>
          </w:tcPr>
          <w:p w:rsidR="00464C23" w:rsidRPr="00DA78C7" w:rsidRDefault="00464C23" w:rsidP="00F65C44">
            <w:pPr>
              <w:adjustRightInd w:val="0"/>
              <w:snapToGrid w:val="0"/>
              <w:spacing w:line="560" w:lineRule="exact"/>
              <w:ind w:firstLineChars="196" w:firstLine="412"/>
              <w:rPr>
                <w:rFonts w:ascii="仿宋_GB2312" w:eastAsia="仿宋_GB2312" w:hAnsi="宋体" w:cs="Arial"/>
                <w:kern w:val="0"/>
                <w:szCs w:val="21"/>
                <w:highlight w:val="yellow"/>
              </w:rPr>
            </w:pPr>
          </w:p>
        </w:tc>
        <w:tc>
          <w:tcPr>
            <w:tcW w:w="1217" w:type="dxa"/>
            <w:vMerge/>
            <w:tcBorders>
              <w:left w:val="single" w:sz="4" w:space="0" w:color="auto"/>
              <w:right w:val="single" w:sz="4" w:space="0" w:color="auto"/>
            </w:tcBorders>
            <w:vAlign w:val="center"/>
          </w:tcPr>
          <w:p w:rsidR="00464C23" w:rsidRPr="00DA78C7" w:rsidRDefault="00464C23" w:rsidP="00F65C44">
            <w:pPr>
              <w:adjustRightInd w:val="0"/>
              <w:snapToGrid w:val="0"/>
              <w:spacing w:line="560" w:lineRule="exact"/>
              <w:ind w:firstLineChars="196" w:firstLine="412"/>
              <w:rPr>
                <w:rFonts w:ascii="仿宋_GB2312" w:eastAsia="仿宋_GB2312" w:hAnsi="宋体" w:cs="Arial"/>
                <w:kern w:val="0"/>
                <w:szCs w:val="21"/>
                <w:highlight w:val="yellow"/>
              </w:rPr>
            </w:pPr>
          </w:p>
        </w:tc>
        <w:tc>
          <w:tcPr>
            <w:tcW w:w="1701" w:type="dxa"/>
            <w:tcBorders>
              <w:top w:val="nil"/>
              <w:left w:val="nil"/>
              <w:bottom w:val="single" w:sz="4" w:space="0" w:color="auto"/>
              <w:right w:val="single" w:sz="4" w:space="0" w:color="auto"/>
            </w:tcBorders>
            <w:vAlign w:val="center"/>
          </w:tcPr>
          <w:p w:rsidR="00464C23" w:rsidRPr="00DA78C7" w:rsidRDefault="00464C23" w:rsidP="00F65C44">
            <w:pPr>
              <w:adjustRightInd w:val="0"/>
              <w:snapToGrid w:val="0"/>
              <w:spacing w:line="560" w:lineRule="exact"/>
              <w:rPr>
                <w:rFonts w:ascii="仿宋_GB2312" w:eastAsia="仿宋_GB2312" w:hAnsi="宋体" w:cs="Arial"/>
                <w:kern w:val="0"/>
                <w:szCs w:val="21"/>
              </w:rPr>
            </w:pPr>
            <w:r w:rsidRPr="00DA78C7">
              <w:rPr>
                <w:rFonts w:ascii="仿宋_GB2312" w:eastAsia="仿宋_GB2312" w:hAnsi="宋体" w:cs="Arial" w:hint="eastAsia"/>
                <w:kern w:val="0"/>
                <w:szCs w:val="21"/>
              </w:rPr>
              <w:t>网络安全数据分析</w:t>
            </w:r>
          </w:p>
        </w:tc>
        <w:tc>
          <w:tcPr>
            <w:tcW w:w="4219" w:type="dxa"/>
            <w:tcBorders>
              <w:top w:val="nil"/>
              <w:left w:val="nil"/>
              <w:bottom w:val="single" w:sz="4" w:space="0" w:color="auto"/>
              <w:right w:val="single" w:sz="4" w:space="0" w:color="auto"/>
            </w:tcBorders>
            <w:vAlign w:val="center"/>
          </w:tcPr>
          <w:p w:rsidR="00464C23" w:rsidRPr="00DA78C7" w:rsidRDefault="003204F2" w:rsidP="00F65C44">
            <w:pPr>
              <w:adjustRightInd w:val="0"/>
              <w:snapToGrid w:val="0"/>
              <w:spacing w:line="560" w:lineRule="exact"/>
              <w:rPr>
                <w:rFonts w:ascii="仿宋_GB2312" w:eastAsia="仿宋_GB2312" w:hAnsi="宋体" w:cs="Arial"/>
                <w:kern w:val="0"/>
                <w:szCs w:val="21"/>
              </w:rPr>
            </w:pPr>
            <w:r w:rsidRPr="00DA78C7">
              <w:rPr>
                <w:rFonts w:ascii="仿宋_GB2312" w:eastAsia="仿宋_GB2312" w:hAnsi="宋体" w:cs="Arial" w:hint="eastAsia"/>
                <w:kern w:val="0"/>
                <w:szCs w:val="21"/>
              </w:rPr>
              <w:t>能够利用日志收集和分析工具对网络流量收集监控，维护网络安全。</w:t>
            </w:r>
          </w:p>
        </w:tc>
      </w:tr>
      <w:tr w:rsidR="00464C23" w:rsidRPr="00DA78C7">
        <w:trPr>
          <w:trHeight w:val="1433"/>
        </w:trPr>
        <w:tc>
          <w:tcPr>
            <w:tcW w:w="1159" w:type="dxa"/>
            <w:vMerge/>
            <w:tcBorders>
              <w:left w:val="single" w:sz="4" w:space="0" w:color="auto"/>
              <w:bottom w:val="single" w:sz="4" w:space="0" w:color="auto"/>
              <w:right w:val="single" w:sz="4" w:space="0" w:color="auto"/>
            </w:tcBorders>
            <w:vAlign w:val="center"/>
          </w:tcPr>
          <w:p w:rsidR="00464C23" w:rsidRPr="00DA78C7" w:rsidRDefault="00464C23" w:rsidP="00F65C44">
            <w:pPr>
              <w:adjustRightInd w:val="0"/>
              <w:snapToGrid w:val="0"/>
              <w:spacing w:line="560" w:lineRule="exact"/>
              <w:ind w:firstLineChars="196" w:firstLine="412"/>
              <w:rPr>
                <w:rFonts w:ascii="仿宋_GB2312" w:eastAsia="仿宋_GB2312" w:hAnsi="宋体" w:cs="Arial"/>
                <w:kern w:val="0"/>
                <w:szCs w:val="21"/>
                <w:highlight w:val="yellow"/>
              </w:rPr>
            </w:pPr>
          </w:p>
        </w:tc>
        <w:tc>
          <w:tcPr>
            <w:tcW w:w="1217" w:type="dxa"/>
            <w:vMerge/>
            <w:tcBorders>
              <w:left w:val="single" w:sz="4" w:space="0" w:color="auto"/>
              <w:bottom w:val="single" w:sz="4" w:space="0" w:color="auto"/>
              <w:right w:val="single" w:sz="4" w:space="0" w:color="auto"/>
            </w:tcBorders>
            <w:vAlign w:val="center"/>
          </w:tcPr>
          <w:p w:rsidR="00464C23" w:rsidRPr="00DA78C7" w:rsidRDefault="00464C23" w:rsidP="00F65C44">
            <w:pPr>
              <w:adjustRightInd w:val="0"/>
              <w:snapToGrid w:val="0"/>
              <w:spacing w:line="560" w:lineRule="exact"/>
              <w:ind w:firstLineChars="196" w:firstLine="412"/>
              <w:rPr>
                <w:rFonts w:ascii="仿宋_GB2312" w:eastAsia="仿宋_GB2312" w:hAnsi="宋体" w:cs="Arial"/>
                <w:kern w:val="0"/>
                <w:szCs w:val="21"/>
                <w:highlight w:val="yellow"/>
              </w:rPr>
            </w:pPr>
          </w:p>
        </w:tc>
        <w:tc>
          <w:tcPr>
            <w:tcW w:w="1701" w:type="dxa"/>
            <w:tcBorders>
              <w:top w:val="single" w:sz="4" w:space="0" w:color="auto"/>
              <w:left w:val="nil"/>
              <w:bottom w:val="single" w:sz="4" w:space="0" w:color="auto"/>
              <w:right w:val="single" w:sz="4" w:space="0" w:color="auto"/>
            </w:tcBorders>
            <w:vAlign w:val="center"/>
          </w:tcPr>
          <w:p w:rsidR="00464C23" w:rsidRPr="00DA78C7" w:rsidRDefault="00464C23" w:rsidP="00F65C44">
            <w:pPr>
              <w:adjustRightInd w:val="0"/>
              <w:snapToGrid w:val="0"/>
              <w:spacing w:line="560" w:lineRule="exact"/>
              <w:rPr>
                <w:rFonts w:ascii="仿宋_GB2312" w:eastAsia="仿宋_GB2312" w:hAnsi="宋体" w:cs="Arial"/>
                <w:kern w:val="0"/>
                <w:szCs w:val="21"/>
              </w:rPr>
            </w:pPr>
            <w:r w:rsidRPr="00DA78C7">
              <w:rPr>
                <w:rFonts w:ascii="仿宋_GB2312" w:eastAsia="仿宋_GB2312" w:hAnsi="宋体" w:cs="Arial" w:hint="eastAsia"/>
                <w:kern w:val="0"/>
                <w:szCs w:val="21"/>
              </w:rPr>
              <w:t>常用渗透</w:t>
            </w:r>
            <w:r w:rsidRPr="00DA78C7">
              <w:rPr>
                <w:rFonts w:ascii="仿宋_GB2312" w:eastAsia="仿宋_GB2312" w:hAnsi="宋体" w:cs="Arial"/>
                <w:kern w:val="0"/>
                <w:szCs w:val="21"/>
              </w:rPr>
              <w:t>扫描工具</w:t>
            </w:r>
            <w:r w:rsidRPr="00DA78C7">
              <w:rPr>
                <w:rFonts w:ascii="仿宋_GB2312" w:eastAsia="仿宋_GB2312" w:hAnsi="宋体" w:cs="Arial" w:hint="eastAsia"/>
                <w:kern w:val="0"/>
                <w:szCs w:val="21"/>
              </w:rPr>
              <w:t>使用</w:t>
            </w:r>
            <w:r w:rsidRPr="00DA78C7">
              <w:rPr>
                <w:rFonts w:ascii="仿宋_GB2312" w:eastAsia="仿宋_GB2312" w:hAnsi="宋体" w:cs="Arial"/>
                <w:kern w:val="0"/>
                <w:szCs w:val="21"/>
              </w:rPr>
              <w:t>与</w:t>
            </w:r>
            <w:r w:rsidRPr="00DA78C7">
              <w:rPr>
                <w:rFonts w:ascii="仿宋_GB2312" w:eastAsia="仿宋_GB2312" w:hAnsi="宋体" w:cs="Arial" w:hint="eastAsia"/>
                <w:kern w:val="0"/>
                <w:szCs w:val="21"/>
              </w:rPr>
              <w:t>脚本语言应用</w:t>
            </w:r>
          </w:p>
        </w:tc>
        <w:tc>
          <w:tcPr>
            <w:tcW w:w="4219" w:type="dxa"/>
            <w:tcBorders>
              <w:top w:val="single" w:sz="4" w:space="0" w:color="auto"/>
              <w:left w:val="nil"/>
              <w:bottom w:val="single" w:sz="4" w:space="0" w:color="auto"/>
              <w:right w:val="single" w:sz="4" w:space="0" w:color="auto"/>
            </w:tcBorders>
            <w:vAlign w:val="center"/>
          </w:tcPr>
          <w:p w:rsidR="00464C23" w:rsidRPr="00DA78C7" w:rsidRDefault="00464C23" w:rsidP="00F65C44">
            <w:pPr>
              <w:adjustRightInd w:val="0"/>
              <w:snapToGrid w:val="0"/>
              <w:spacing w:line="560" w:lineRule="exact"/>
              <w:rPr>
                <w:rFonts w:ascii="仿宋_GB2312" w:eastAsia="仿宋_GB2312" w:hAnsi="宋体" w:cs="Arial"/>
                <w:kern w:val="0"/>
                <w:szCs w:val="21"/>
              </w:rPr>
            </w:pPr>
            <w:r w:rsidRPr="00DA78C7">
              <w:rPr>
                <w:rFonts w:ascii="仿宋_GB2312" w:eastAsia="仿宋_GB2312" w:hAnsi="宋体" w:cs="Arial" w:hint="eastAsia"/>
                <w:kern w:val="0"/>
                <w:szCs w:val="21"/>
              </w:rPr>
              <w:t>能够利用</w:t>
            </w:r>
            <w:r w:rsidRPr="00DA78C7">
              <w:rPr>
                <w:rFonts w:ascii="仿宋_GB2312" w:eastAsia="仿宋_GB2312" w:hAnsi="宋体" w:cs="Arial"/>
                <w:kern w:val="0"/>
                <w:szCs w:val="21"/>
              </w:rPr>
              <w:t>如Nmap、Nessus、metasploit</w:t>
            </w:r>
            <w:r w:rsidRPr="00DA78C7">
              <w:rPr>
                <w:rFonts w:ascii="仿宋_GB2312" w:eastAsia="仿宋_GB2312" w:hAnsi="宋体" w:cs="Arial" w:hint="eastAsia"/>
                <w:kern w:val="0"/>
                <w:szCs w:val="21"/>
              </w:rPr>
              <w:t>等常用渗透扫描工具进行</w:t>
            </w:r>
            <w:r w:rsidRPr="00DA78C7">
              <w:rPr>
                <w:rFonts w:ascii="仿宋_GB2312" w:eastAsia="仿宋_GB2312" w:hAnsi="宋体" w:cs="Arial"/>
                <w:kern w:val="0"/>
                <w:szCs w:val="21"/>
              </w:rPr>
              <w:t>信息收集及系统渗透；</w:t>
            </w:r>
          </w:p>
          <w:p w:rsidR="00464C23" w:rsidRPr="00DA78C7" w:rsidRDefault="00464C23" w:rsidP="00F65C44">
            <w:pPr>
              <w:adjustRightInd w:val="0"/>
              <w:snapToGrid w:val="0"/>
              <w:spacing w:line="560" w:lineRule="exact"/>
              <w:rPr>
                <w:rFonts w:ascii="仿宋_GB2312" w:eastAsia="仿宋_GB2312" w:hAnsi="宋体" w:cs="Arial"/>
                <w:kern w:val="0"/>
                <w:szCs w:val="21"/>
              </w:rPr>
            </w:pPr>
            <w:r w:rsidRPr="00DA78C7">
              <w:rPr>
                <w:rFonts w:ascii="仿宋_GB2312" w:eastAsia="仿宋_GB2312" w:hAnsi="宋体" w:cs="Arial" w:hint="eastAsia"/>
                <w:kern w:val="0"/>
                <w:szCs w:val="21"/>
              </w:rPr>
              <w:t>熟悉</w:t>
            </w:r>
            <w:r w:rsidRPr="00DA78C7">
              <w:rPr>
                <w:rFonts w:ascii="仿宋_GB2312" w:eastAsia="仿宋_GB2312" w:hAnsi="宋体" w:cs="Arial"/>
                <w:kern w:val="0"/>
                <w:szCs w:val="21"/>
              </w:rPr>
              <w:t>shell，</w:t>
            </w:r>
            <w:r w:rsidRPr="00DA78C7">
              <w:rPr>
                <w:rFonts w:ascii="仿宋_GB2312" w:eastAsia="仿宋_GB2312" w:hAnsi="宋体" w:cs="Arial" w:hint="eastAsia"/>
                <w:kern w:val="0"/>
                <w:szCs w:val="21"/>
              </w:rPr>
              <w:t>Python等</w:t>
            </w:r>
            <w:r w:rsidRPr="00DA78C7">
              <w:rPr>
                <w:rFonts w:ascii="仿宋_GB2312" w:eastAsia="仿宋_GB2312" w:hAnsi="宋体" w:cs="Arial"/>
                <w:kern w:val="0"/>
                <w:szCs w:val="21"/>
              </w:rPr>
              <w:t>脚本</w:t>
            </w:r>
            <w:r w:rsidRPr="00DA78C7">
              <w:rPr>
                <w:rFonts w:ascii="仿宋_GB2312" w:eastAsia="仿宋_GB2312" w:hAnsi="宋体" w:cs="Arial" w:hint="eastAsia"/>
                <w:kern w:val="0"/>
                <w:szCs w:val="21"/>
              </w:rPr>
              <w:t>语言</w:t>
            </w:r>
            <w:r w:rsidRPr="00DA78C7">
              <w:rPr>
                <w:rFonts w:ascii="仿宋_GB2312" w:eastAsia="仿宋_GB2312" w:hAnsi="宋体" w:cs="Arial"/>
                <w:kern w:val="0"/>
                <w:szCs w:val="21"/>
              </w:rPr>
              <w:t>的应用</w:t>
            </w:r>
            <w:r w:rsidRPr="00DA78C7">
              <w:rPr>
                <w:rFonts w:ascii="仿宋_GB2312" w:eastAsia="仿宋_GB2312" w:hAnsi="宋体" w:cs="Arial" w:hint="eastAsia"/>
                <w:kern w:val="0"/>
                <w:szCs w:val="21"/>
              </w:rPr>
              <w:t>。</w:t>
            </w:r>
          </w:p>
        </w:tc>
      </w:tr>
      <w:tr w:rsidR="00464C23" w:rsidRPr="00DA78C7">
        <w:trPr>
          <w:trHeight w:val="510"/>
        </w:trPr>
        <w:tc>
          <w:tcPr>
            <w:tcW w:w="1159" w:type="dxa"/>
            <w:tcBorders>
              <w:top w:val="single" w:sz="4" w:space="0" w:color="auto"/>
              <w:left w:val="single" w:sz="4" w:space="0" w:color="auto"/>
              <w:bottom w:val="single" w:sz="4" w:space="0" w:color="auto"/>
              <w:right w:val="single" w:sz="4" w:space="0" w:color="auto"/>
            </w:tcBorders>
            <w:vAlign w:val="center"/>
          </w:tcPr>
          <w:p w:rsidR="00464C23" w:rsidRPr="00DA78C7" w:rsidRDefault="00464C23" w:rsidP="00F65C44">
            <w:pPr>
              <w:adjustRightInd w:val="0"/>
              <w:snapToGrid w:val="0"/>
              <w:spacing w:line="560" w:lineRule="exact"/>
              <w:rPr>
                <w:rFonts w:ascii="仿宋_GB2312" w:eastAsia="仿宋_GB2312" w:hAnsi="宋体" w:cs="Arial"/>
                <w:kern w:val="0"/>
                <w:szCs w:val="21"/>
              </w:rPr>
            </w:pPr>
            <w:r w:rsidRPr="00DA78C7">
              <w:rPr>
                <w:rFonts w:ascii="仿宋_GB2312" w:eastAsia="仿宋_GB2312" w:hAnsi="宋体" w:cs="Arial" w:hint="eastAsia"/>
                <w:kern w:val="0"/>
                <w:szCs w:val="21"/>
              </w:rPr>
              <w:t>第二阶段</w:t>
            </w:r>
          </w:p>
        </w:tc>
        <w:tc>
          <w:tcPr>
            <w:tcW w:w="1217" w:type="dxa"/>
            <w:tcBorders>
              <w:top w:val="single" w:sz="4" w:space="0" w:color="auto"/>
              <w:left w:val="nil"/>
              <w:bottom w:val="single" w:sz="4" w:space="0" w:color="auto"/>
              <w:right w:val="single" w:sz="4" w:space="0" w:color="auto"/>
            </w:tcBorders>
            <w:vAlign w:val="center"/>
          </w:tcPr>
          <w:p w:rsidR="00464C23" w:rsidRPr="00DA78C7" w:rsidRDefault="00464C23" w:rsidP="00F65C44">
            <w:pPr>
              <w:adjustRightInd w:val="0"/>
              <w:snapToGrid w:val="0"/>
              <w:spacing w:line="560" w:lineRule="exact"/>
              <w:rPr>
                <w:rFonts w:ascii="仿宋_GB2312" w:eastAsia="仿宋_GB2312" w:hAnsi="宋体" w:cs="Arial"/>
                <w:kern w:val="0"/>
                <w:szCs w:val="21"/>
              </w:rPr>
            </w:pPr>
            <w:r w:rsidRPr="00DA78C7">
              <w:rPr>
                <w:rFonts w:ascii="仿宋_GB2312" w:eastAsia="仿宋_GB2312" w:hAnsi="宋体" w:cs="Arial" w:hint="eastAsia"/>
                <w:kern w:val="0"/>
                <w:szCs w:val="21"/>
              </w:rPr>
              <w:t>攻防对抗</w:t>
            </w:r>
          </w:p>
        </w:tc>
        <w:tc>
          <w:tcPr>
            <w:tcW w:w="1701" w:type="dxa"/>
            <w:tcBorders>
              <w:top w:val="single" w:sz="4" w:space="0" w:color="auto"/>
              <w:left w:val="nil"/>
              <w:bottom w:val="single" w:sz="4" w:space="0" w:color="auto"/>
              <w:right w:val="single" w:sz="4" w:space="0" w:color="auto"/>
            </w:tcBorders>
            <w:vAlign w:val="center"/>
          </w:tcPr>
          <w:p w:rsidR="00464C23" w:rsidRPr="00DA78C7" w:rsidRDefault="00380053" w:rsidP="00F65C44">
            <w:pPr>
              <w:adjustRightInd w:val="0"/>
              <w:snapToGrid w:val="0"/>
              <w:spacing w:line="560" w:lineRule="exact"/>
              <w:rPr>
                <w:rFonts w:ascii="仿宋_GB2312" w:eastAsia="仿宋_GB2312" w:hAnsi="宋体" w:cs="Arial"/>
                <w:kern w:val="0"/>
                <w:szCs w:val="21"/>
              </w:rPr>
            </w:pPr>
            <w:r>
              <w:rPr>
                <w:rFonts w:ascii="仿宋_GB2312" w:eastAsia="仿宋_GB2312" w:hAnsi="宋体" w:cs="Arial" w:hint="eastAsia"/>
                <w:kern w:val="0"/>
                <w:szCs w:val="21"/>
              </w:rPr>
              <w:t>参赛队</w:t>
            </w:r>
            <w:r w:rsidR="00464C23" w:rsidRPr="00DA78C7">
              <w:rPr>
                <w:rFonts w:ascii="仿宋_GB2312" w:eastAsia="仿宋_GB2312" w:hAnsi="宋体" w:cs="Arial" w:hint="eastAsia"/>
                <w:kern w:val="0"/>
                <w:szCs w:val="21"/>
              </w:rPr>
              <w:t>之间进行对抗演练</w:t>
            </w:r>
          </w:p>
        </w:tc>
        <w:tc>
          <w:tcPr>
            <w:tcW w:w="4219" w:type="dxa"/>
            <w:tcBorders>
              <w:top w:val="single" w:sz="4" w:space="0" w:color="auto"/>
              <w:left w:val="nil"/>
              <w:bottom w:val="single" w:sz="4" w:space="0" w:color="auto"/>
              <w:right w:val="single" w:sz="4" w:space="0" w:color="auto"/>
            </w:tcBorders>
            <w:vAlign w:val="center"/>
          </w:tcPr>
          <w:p w:rsidR="00464C23" w:rsidRPr="00DA78C7" w:rsidRDefault="00464C23" w:rsidP="00F65C44">
            <w:pPr>
              <w:adjustRightInd w:val="0"/>
              <w:snapToGrid w:val="0"/>
              <w:spacing w:line="560" w:lineRule="exact"/>
              <w:rPr>
                <w:rFonts w:ascii="仿宋_GB2312" w:eastAsia="仿宋_GB2312" w:hAnsi="宋体" w:cs="Arial"/>
                <w:kern w:val="0"/>
                <w:szCs w:val="21"/>
              </w:rPr>
            </w:pPr>
            <w:r w:rsidRPr="00DA78C7">
              <w:rPr>
                <w:rFonts w:ascii="仿宋_GB2312" w:eastAsia="仿宋_GB2312" w:hAnsi="宋体" w:cs="Arial"/>
                <w:kern w:val="0"/>
                <w:szCs w:val="21"/>
              </w:rPr>
              <w:t>Windows/Linux操作系统安全攻防、Web应用/数据库安全攻防等</w:t>
            </w:r>
            <w:r w:rsidR="00223AB1" w:rsidRPr="00DA78C7">
              <w:rPr>
                <w:rFonts w:ascii="仿宋_GB2312" w:eastAsia="仿宋_GB2312" w:hAnsi="宋体" w:cs="Arial"/>
                <w:kern w:val="0"/>
                <w:szCs w:val="21"/>
              </w:rPr>
              <w:t>。</w:t>
            </w:r>
          </w:p>
        </w:tc>
      </w:tr>
    </w:tbl>
    <w:p w:rsidR="00DB5C91" w:rsidRPr="00DA78C7" w:rsidRDefault="00464C23" w:rsidP="00F65C44">
      <w:pPr>
        <w:adjustRightInd w:val="0"/>
        <w:snapToGrid w:val="0"/>
        <w:spacing w:line="560" w:lineRule="exact"/>
        <w:ind w:firstLineChars="196" w:firstLine="549"/>
        <w:rPr>
          <w:rFonts w:ascii="仿宋_GB2312" w:eastAsia="仿宋_GB2312" w:hAnsi="宋体" w:cs="Arial"/>
          <w:kern w:val="0"/>
          <w:sz w:val="28"/>
          <w:szCs w:val="28"/>
        </w:rPr>
      </w:pPr>
      <w:r w:rsidRPr="00DA78C7">
        <w:rPr>
          <w:rFonts w:ascii="仿宋_GB2312" w:eastAsia="仿宋_GB2312" w:hAnsi="宋体" w:cs="Arial"/>
          <w:kern w:val="0"/>
          <w:sz w:val="28"/>
          <w:szCs w:val="28"/>
        </w:rPr>
        <w:t>6</w:t>
      </w:r>
      <w:r w:rsidR="00F84C84" w:rsidRPr="00DA78C7">
        <w:rPr>
          <w:rFonts w:ascii="仿宋_GB2312" w:eastAsia="仿宋_GB2312" w:hAnsi="宋体" w:cs="Arial" w:hint="eastAsia"/>
          <w:kern w:val="0"/>
          <w:sz w:val="28"/>
          <w:szCs w:val="28"/>
        </w:rPr>
        <w:t>.竞赛分值权重和时间安排</w:t>
      </w:r>
    </w:p>
    <w:tbl>
      <w:tblPr>
        <w:tblW w:w="8296" w:type="dxa"/>
        <w:tblLayout w:type="fixed"/>
        <w:tblLook w:val="04A0" w:firstRow="1" w:lastRow="0" w:firstColumn="1" w:lastColumn="0" w:noHBand="0" w:noVBand="1"/>
      </w:tblPr>
      <w:tblGrid>
        <w:gridCol w:w="2175"/>
        <w:gridCol w:w="2993"/>
        <w:gridCol w:w="1409"/>
        <w:gridCol w:w="1719"/>
      </w:tblGrid>
      <w:tr w:rsidR="00DA78C7" w:rsidRPr="00DA78C7" w:rsidTr="00223AB1">
        <w:trPr>
          <w:trHeight w:val="295"/>
        </w:trPr>
        <w:tc>
          <w:tcPr>
            <w:tcW w:w="2175" w:type="dxa"/>
            <w:tcBorders>
              <w:top w:val="single" w:sz="4" w:space="0" w:color="auto"/>
              <w:left w:val="single" w:sz="4" w:space="0" w:color="auto"/>
              <w:bottom w:val="single" w:sz="4" w:space="0" w:color="auto"/>
              <w:right w:val="single" w:sz="4" w:space="0" w:color="auto"/>
            </w:tcBorders>
            <w:vAlign w:val="center"/>
          </w:tcPr>
          <w:p w:rsidR="00DB5C91" w:rsidRPr="00DA78C7" w:rsidRDefault="00F84C84" w:rsidP="00F65C44">
            <w:pPr>
              <w:adjustRightInd w:val="0"/>
              <w:snapToGrid w:val="0"/>
              <w:spacing w:line="560" w:lineRule="exact"/>
              <w:jc w:val="center"/>
              <w:rPr>
                <w:rFonts w:ascii="仿宋_GB2312" w:eastAsia="仿宋_GB2312" w:hAnsi="宋体" w:cs="Arial"/>
                <w:b/>
                <w:kern w:val="0"/>
                <w:sz w:val="24"/>
                <w:szCs w:val="24"/>
              </w:rPr>
            </w:pPr>
            <w:r w:rsidRPr="00DA78C7">
              <w:rPr>
                <w:rFonts w:ascii="仿宋_GB2312" w:eastAsia="仿宋_GB2312" w:hAnsi="宋体" w:cs="Arial" w:hint="eastAsia"/>
                <w:b/>
                <w:kern w:val="0"/>
                <w:sz w:val="24"/>
                <w:szCs w:val="24"/>
              </w:rPr>
              <w:t>序号</w:t>
            </w:r>
          </w:p>
        </w:tc>
        <w:tc>
          <w:tcPr>
            <w:tcW w:w="2993" w:type="dxa"/>
            <w:tcBorders>
              <w:top w:val="single" w:sz="4" w:space="0" w:color="auto"/>
              <w:left w:val="nil"/>
              <w:bottom w:val="single" w:sz="4" w:space="0" w:color="auto"/>
              <w:right w:val="single" w:sz="4" w:space="0" w:color="auto"/>
            </w:tcBorders>
            <w:vAlign w:val="center"/>
          </w:tcPr>
          <w:p w:rsidR="00DB5C91" w:rsidRPr="00DA78C7" w:rsidRDefault="00F84C84" w:rsidP="00F65C44">
            <w:pPr>
              <w:adjustRightInd w:val="0"/>
              <w:snapToGrid w:val="0"/>
              <w:spacing w:line="560" w:lineRule="exact"/>
              <w:jc w:val="center"/>
              <w:rPr>
                <w:rFonts w:ascii="仿宋_GB2312" w:eastAsia="仿宋_GB2312" w:hAnsi="宋体" w:cs="Arial"/>
                <w:b/>
                <w:kern w:val="0"/>
                <w:sz w:val="24"/>
                <w:szCs w:val="24"/>
              </w:rPr>
            </w:pPr>
            <w:r w:rsidRPr="00DA78C7">
              <w:rPr>
                <w:rFonts w:ascii="仿宋_GB2312" w:eastAsia="仿宋_GB2312" w:hAnsi="宋体" w:cs="Arial" w:hint="eastAsia"/>
                <w:b/>
                <w:kern w:val="0"/>
                <w:sz w:val="24"/>
                <w:szCs w:val="24"/>
              </w:rPr>
              <w:t>内容模块</w:t>
            </w:r>
          </w:p>
        </w:tc>
        <w:tc>
          <w:tcPr>
            <w:tcW w:w="1409" w:type="dxa"/>
            <w:tcBorders>
              <w:top w:val="single" w:sz="4" w:space="0" w:color="auto"/>
              <w:left w:val="nil"/>
              <w:bottom w:val="single" w:sz="4" w:space="0" w:color="auto"/>
              <w:right w:val="single" w:sz="4" w:space="0" w:color="auto"/>
            </w:tcBorders>
            <w:vAlign w:val="center"/>
          </w:tcPr>
          <w:p w:rsidR="00DB5C91" w:rsidRPr="00DA78C7" w:rsidRDefault="00F84C84" w:rsidP="00F65C44">
            <w:pPr>
              <w:adjustRightInd w:val="0"/>
              <w:snapToGrid w:val="0"/>
              <w:spacing w:line="560" w:lineRule="exact"/>
              <w:jc w:val="center"/>
              <w:rPr>
                <w:rFonts w:ascii="仿宋_GB2312" w:eastAsia="仿宋_GB2312" w:hAnsi="宋体" w:cs="Arial"/>
                <w:b/>
                <w:kern w:val="0"/>
                <w:sz w:val="24"/>
                <w:szCs w:val="24"/>
              </w:rPr>
            </w:pPr>
            <w:r w:rsidRPr="00DA78C7">
              <w:rPr>
                <w:rFonts w:ascii="仿宋_GB2312" w:eastAsia="仿宋_GB2312" w:hAnsi="宋体" w:cs="Arial" w:hint="eastAsia"/>
                <w:b/>
                <w:kern w:val="0"/>
                <w:sz w:val="24"/>
                <w:szCs w:val="24"/>
              </w:rPr>
              <w:t>分值权重</w:t>
            </w:r>
          </w:p>
        </w:tc>
        <w:tc>
          <w:tcPr>
            <w:tcW w:w="1719" w:type="dxa"/>
            <w:tcBorders>
              <w:top w:val="single" w:sz="4" w:space="0" w:color="auto"/>
              <w:left w:val="nil"/>
              <w:bottom w:val="single" w:sz="4" w:space="0" w:color="auto"/>
              <w:right w:val="single" w:sz="4" w:space="0" w:color="auto"/>
            </w:tcBorders>
            <w:vAlign w:val="center"/>
          </w:tcPr>
          <w:p w:rsidR="00DB5C91" w:rsidRPr="00DA78C7" w:rsidRDefault="00CE4BC6" w:rsidP="00F65C44">
            <w:pPr>
              <w:adjustRightInd w:val="0"/>
              <w:snapToGrid w:val="0"/>
              <w:spacing w:line="560" w:lineRule="exact"/>
              <w:jc w:val="center"/>
              <w:rPr>
                <w:rFonts w:ascii="仿宋_GB2312" w:eastAsia="仿宋_GB2312" w:hAnsi="宋体" w:cs="Arial"/>
                <w:b/>
                <w:kern w:val="0"/>
                <w:sz w:val="24"/>
                <w:szCs w:val="24"/>
              </w:rPr>
            </w:pPr>
            <w:r w:rsidRPr="00DA78C7">
              <w:rPr>
                <w:rFonts w:ascii="仿宋_GB2312" w:eastAsia="仿宋_GB2312" w:hAnsi="宋体" w:cs="Arial" w:hint="eastAsia"/>
                <w:b/>
                <w:kern w:val="0"/>
                <w:sz w:val="24"/>
                <w:szCs w:val="24"/>
              </w:rPr>
              <w:t>阶段</w:t>
            </w:r>
            <w:r w:rsidR="00F84C84" w:rsidRPr="00DA78C7">
              <w:rPr>
                <w:rFonts w:ascii="仿宋_GB2312" w:eastAsia="仿宋_GB2312" w:hAnsi="宋体" w:cs="Arial" w:hint="eastAsia"/>
                <w:b/>
                <w:kern w:val="0"/>
                <w:sz w:val="24"/>
                <w:szCs w:val="24"/>
              </w:rPr>
              <w:t>时间</w:t>
            </w:r>
          </w:p>
        </w:tc>
      </w:tr>
      <w:tr w:rsidR="00DA78C7" w:rsidRPr="00DA78C7" w:rsidTr="00223AB1">
        <w:trPr>
          <w:trHeight w:val="289"/>
        </w:trPr>
        <w:tc>
          <w:tcPr>
            <w:tcW w:w="2175" w:type="dxa"/>
            <w:tcBorders>
              <w:top w:val="nil"/>
              <w:left w:val="single" w:sz="4" w:space="0" w:color="auto"/>
              <w:bottom w:val="single" w:sz="4" w:space="0" w:color="auto"/>
              <w:right w:val="single" w:sz="4" w:space="0" w:color="auto"/>
            </w:tcBorders>
            <w:vAlign w:val="center"/>
          </w:tcPr>
          <w:p w:rsidR="00DB5C91" w:rsidRPr="00DA78C7" w:rsidRDefault="00F84C84" w:rsidP="00F65C44">
            <w:pPr>
              <w:adjustRightInd w:val="0"/>
              <w:snapToGrid w:val="0"/>
              <w:spacing w:line="560" w:lineRule="exact"/>
              <w:jc w:val="center"/>
              <w:rPr>
                <w:rFonts w:ascii="仿宋_GB2312" w:eastAsia="仿宋_GB2312" w:hAnsi="宋体" w:cs="Arial"/>
                <w:kern w:val="0"/>
                <w:sz w:val="24"/>
                <w:szCs w:val="24"/>
              </w:rPr>
            </w:pPr>
            <w:r w:rsidRPr="00DA78C7">
              <w:rPr>
                <w:rFonts w:ascii="仿宋_GB2312" w:eastAsia="仿宋_GB2312" w:hAnsi="宋体" w:cs="Arial" w:hint="eastAsia"/>
                <w:kern w:val="0"/>
                <w:sz w:val="24"/>
                <w:szCs w:val="24"/>
              </w:rPr>
              <w:t>第一阶段</w:t>
            </w:r>
          </w:p>
        </w:tc>
        <w:tc>
          <w:tcPr>
            <w:tcW w:w="2993" w:type="dxa"/>
            <w:tcBorders>
              <w:top w:val="nil"/>
              <w:left w:val="nil"/>
              <w:bottom w:val="single" w:sz="4" w:space="0" w:color="auto"/>
              <w:right w:val="single" w:sz="4" w:space="0" w:color="auto"/>
            </w:tcBorders>
            <w:vAlign w:val="center"/>
          </w:tcPr>
          <w:p w:rsidR="00DB5C91" w:rsidRPr="00DA78C7" w:rsidRDefault="00F84C84" w:rsidP="00F65C44">
            <w:pPr>
              <w:adjustRightInd w:val="0"/>
              <w:snapToGrid w:val="0"/>
              <w:spacing w:line="560" w:lineRule="exact"/>
              <w:jc w:val="center"/>
              <w:rPr>
                <w:rFonts w:ascii="仿宋_GB2312" w:eastAsia="仿宋_GB2312" w:hAnsi="宋体" w:cs="Arial"/>
                <w:kern w:val="0"/>
                <w:sz w:val="24"/>
                <w:szCs w:val="24"/>
              </w:rPr>
            </w:pPr>
            <w:r w:rsidRPr="00DA78C7">
              <w:rPr>
                <w:rFonts w:ascii="仿宋_GB2312" w:eastAsia="仿宋_GB2312" w:hAnsi="宋体" w:cs="Arial" w:hint="eastAsia"/>
                <w:kern w:val="0"/>
                <w:sz w:val="24"/>
                <w:szCs w:val="24"/>
              </w:rPr>
              <w:t>单兵模式系统</w:t>
            </w:r>
            <w:r w:rsidRPr="00DA78C7">
              <w:rPr>
                <w:rFonts w:ascii="仿宋_GB2312" w:eastAsia="仿宋_GB2312" w:hAnsi="宋体" w:cs="Arial"/>
                <w:kern w:val="0"/>
                <w:sz w:val="24"/>
                <w:szCs w:val="24"/>
              </w:rPr>
              <w:t>渗透测试</w:t>
            </w:r>
          </w:p>
        </w:tc>
        <w:tc>
          <w:tcPr>
            <w:tcW w:w="1409" w:type="dxa"/>
            <w:tcBorders>
              <w:top w:val="nil"/>
              <w:left w:val="nil"/>
              <w:bottom w:val="single" w:sz="4" w:space="0" w:color="auto"/>
              <w:right w:val="single" w:sz="4" w:space="0" w:color="auto"/>
            </w:tcBorders>
            <w:vAlign w:val="center"/>
          </w:tcPr>
          <w:p w:rsidR="00DB5C91" w:rsidRPr="00DA78C7" w:rsidRDefault="00F84C84" w:rsidP="00F65C44">
            <w:pPr>
              <w:widowControl/>
              <w:spacing w:line="560" w:lineRule="exact"/>
              <w:jc w:val="center"/>
              <w:rPr>
                <w:rFonts w:ascii="仿宋_GB2312" w:eastAsia="仿宋_GB2312" w:hAnsi="宋体" w:cs="Arial"/>
                <w:kern w:val="0"/>
                <w:sz w:val="24"/>
                <w:szCs w:val="24"/>
              </w:rPr>
            </w:pPr>
            <w:r w:rsidRPr="00DA78C7">
              <w:rPr>
                <w:rFonts w:ascii="仿宋_GB2312" w:eastAsia="仿宋_GB2312" w:hAnsi="宋体" w:cs="Arial"/>
                <w:kern w:val="0"/>
                <w:sz w:val="24"/>
                <w:szCs w:val="24"/>
              </w:rPr>
              <w:t>7</w:t>
            </w:r>
            <w:r w:rsidRPr="00DA78C7">
              <w:rPr>
                <w:rFonts w:ascii="仿宋_GB2312" w:eastAsia="仿宋_GB2312" w:hAnsi="宋体" w:cs="Arial" w:hint="eastAsia"/>
                <w:kern w:val="0"/>
                <w:sz w:val="24"/>
                <w:szCs w:val="24"/>
              </w:rPr>
              <w:t>0%</w:t>
            </w:r>
          </w:p>
        </w:tc>
        <w:tc>
          <w:tcPr>
            <w:tcW w:w="1719" w:type="dxa"/>
            <w:tcBorders>
              <w:top w:val="single" w:sz="4" w:space="0" w:color="auto"/>
              <w:left w:val="nil"/>
              <w:bottom w:val="single" w:sz="4" w:space="0" w:color="auto"/>
              <w:right w:val="single" w:sz="4" w:space="0" w:color="auto"/>
            </w:tcBorders>
            <w:vAlign w:val="center"/>
          </w:tcPr>
          <w:p w:rsidR="00DB5C91" w:rsidRPr="00DA78C7" w:rsidRDefault="000955D1" w:rsidP="00F65C44">
            <w:pPr>
              <w:adjustRightInd w:val="0"/>
              <w:snapToGrid w:val="0"/>
              <w:spacing w:line="560" w:lineRule="exact"/>
              <w:jc w:val="center"/>
              <w:rPr>
                <w:rFonts w:ascii="仿宋_GB2312" w:eastAsia="仿宋_GB2312" w:hAnsi="宋体" w:cs="Arial"/>
                <w:kern w:val="0"/>
                <w:sz w:val="24"/>
                <w:szCs w:val="24"/>
              </w:rPr>
            </w:pPr>
            <w:r w:rsidRPr="00DA78C7">
              <w:rPr>
                <w:rFonts w:ascii="仿宋_GB2312" w:eastAsia="仿宋_GB2312" w:hAnsi="宋体" w:cs="Arial" w:hint="eastAsia"/>
                <w:kern w:val="0"/>
                <w:sz w:val="24"/>
                <w:szCs w:val="24"/>
              </w:rPr>
              <w:t>1</w:t>
            </w:r>
            <w:r w:rsidRPr="00DA78C7">
              <w:rPr>
                <w:rFonts w:ascii="仿宋_GB2312" w:eastAsia="仿宋_GB2312" w:hAnsi="宋体" w:cs="Arial"/>
                <w:kern w:val="0"/>
                <w:sz w:val="24"/>
                <w:szCs w:val="24"/>
              </w:rPr>
              <w:t>00</w:t>
            </w:r>
            <w:r w:rsidR="00F84C84" w:rsidRPr="00DA78C7">
              <w:rPr>
                <w:rFonts w:ascii="仿宋_GB2312" w:eastAsia="仿宋_GB2312" w:hAnsi="宋体" w:cs="Arial" w:hint="eastAsia"/>
                <w:kern w:val="0"/>
                <w:sz w:val="24"/>
                <w:szCs w:val="24"/>
              </w:rPr>
              <w:t>分钟</w:t>
            </w:r>
          </w:p>
        </w:tc>
      </w:tr>
      <w:tr w:rsidR="00DA78C7" w:rsidRPr="00DA78C7" w:rsidTr="00223AB1">
        <w:trPr>
          <w:trHeight w:val="283"/>
        </w:trPr>
        <w:tc>
          <w:tcPr>
            <w:tcW w:w="2175" w:type="dxa"/>
            <w:tcBorders>
              <w:top w:val="nil"/>
              <w:left w:val="single" w:sz="4" w:space="0" w:color="auto"/>
              <w:bottom w:val="single" w:sz="4" w:space="0" w:color="auto"/>
              <w:right w:val="single" w:sz="4" w:space="0" w:color="auto"/>
            </w:tcBorders>
            <w:vAlign w:val="center"/>
          </w:tcPr>
          <w:p w:rsidR="00223AB1" w:rsidRPr="00DA78C7" w:rsidRDefault="00223AB1" w:rsidP="00F65C44">
            <w:pPr>
              <w:adjustRightInd w:val="0"/>
              <w:snapToGrid w:val="0"/>
              <w:spacing w:line="560" w:lineRule="exact"/>
              <w:jc w:val="center"/>
              <w:rPr>
                <w:rFonts w:ascii="仿宋_GB2312" w:eastAsia="仿宋_GB2312" w:hAnsi="宋体" w:cs="Arial"/>
                <w:kern w:val="0"/>
                <w:sz w:val="24"/>
                <w:szCs w:val="24"/>
              </w:rPr>
            </w:pPr>
            <w:r w:rsidRPr="00DA78C7">
              <w:rPr>
                <w:rFonts w:ascii="仿宋_GB2312" w:eastAsia="仿宋_GB2312" w:hAnsi="宋体" w:cs="Arial" w:hint="eastAsia"/>
                <w:kern w:val="0"/>
                <w:sz w:val="24"/>
                <w:szCs w:val="24"/>
              </w:rPr>
              <w:t>备战阶段</w:t>
            </w:r>
          </w:p>
        </w:tc>
        <w:tc>
          <w:tcPr>
            <w:tcW w:w="2993" w:type="dxa"/>
            <w:tcBorders>
              <w:top w:val="nil"/>
              <w:left w:val="nil"/>
              <w:bottom w:val="single" w:sz="4" w:space="0" w:color="auto"/>
              <w:right w:val="single" w:sz="4" w:space="0" w:color="auto"/>
            </w:tcBorders>
            <w:vAlign w:val="center"/>
          </w:tcPr>
          <w:p w:rsidR="00223AB1" w:rsidRPr="00DA78C7" w:rsidRDefault="00223AB1" w:rsidP="00F65C44">
            <w:pPr>
              <w:adjustRightInd w:val="0"/>
              <w:snapToGrid w:val="0"/>
              <w:spacing w:line="560" w:lineRule="exact"/>
              <w:jc w:val="center"/>
              <w:rPr>
                <w:rFonts w:ascii="仿宋_GB2312" w:eastAsia="仿宋_GB2312" w:hAnsi="宋体" w:cs="Arial"/>
                <w:kern w:val="0"/>
                <w:sz w:val="24"/>
                <w:szCs w:val="24"/>
              </w:rPr>
            </w:pPr>
            <w:r w:rsidRPr="00DA78C7">
              <w:rPr>
                <w:rFonts w:ascii="仿宋_GB2312" w:eastAsia="仿宋_GB2312" w:hAnsi="宋体" w:cs="Arial" w:hint="eastAsia"/>
                <w:kern w:val="0"/>
                <w:sz w:val="24"/>
                <w:szCs w:val="24"/>
              </w:rPr>
              <w:t>攻防</w:t>
            </w:r>
            <w:r w:rsidRPr="00DA78C7">
              <w:rPr>
                <w:rFonts w:ascii="仿宋_GB2312" w:eastAsia="仿宋_GB2312" w:hAnsi="宋体" w:cs="Arial"/>
                <w:kern w:val="0"/>
                <w:sz w:val="24"/>
                <w:szCs w:val="24"/>
              </w:rPr>
              <w:t>对抗准备工作</w:t>
            </w:r>
          </w:p>
        </w:tc>
        <w:tc>
          <w:tcPr>
            <w:tcW w:w="1409" w:type="dxa"/>
            <w:tcBorders>
              <w:top w:val="nil"/>
              <w:left w:val="nil"/>
              <w:bottom w:val="single" w:sz="4" w:space="0" w:color="auto"/>
              <w:right w:val="single" w:sz="4" w:space="0" w:color="auto"/>
            </w:tcBorders>
            <w:vAlign w:val="center"/>
          </w:tcPr>
          <w:p w:rsidR="00223AB1" w:rsidRPr="00DA78C7" w:rsidRDefault="00223AB1" w:rsidP="00F65C44">
            <w:pPr>
              <w:widowControl/>
              <w:spacing w:line="560" w:lineRule="exact"/>
              <w:jc w:val="center"/>
              <w:rPr>
                <w:rFonts w:ascii="仿宋_GB2312" w:eastAsia="仿宋_GB2312" w:hAnsi="宋体" w:cs="Arial"/>
                <w:kern w:val="0"/>
                <w:sz w:val="24"/>
                <w:szCs w:val="24"/>
              </w:rPr>
            </w:pPr>
            <w:r w:rsidRPr="00DA78C7">
              <w:rPr>
                <w:rFonts w:ascii="仿宋_GB2312" w:eastAsia="仿宋_GB2312" w:hAnsi="宋体" w:cs="Arial" w:hint="eastAsia"/>
                <w:kern w:val="0"/>
                <w:sz w:val="24"/>
                <w:szCs w:val="24"/>
              </w:rPr>
              <w:t>0%</w:t>
            </w:r>
          </w:p>
        </w:tc>
        <w:tc>
          <w:tcPr>
            <w:tcW w:w="1719" w:type="dxa"/>
            <w:tcBorders>
              <w:top w:val="nil"/>
              <w:left w:val="nil"/>
              <w:bottom w:val="single" w:sz="4" w:space="0" w:color="auto"/>
              <w:right w:val="single" w:sz="4" w:space="0" w:color="auto"/>
            </w:tcBorders>
            <w:vAlign w:val="center"/>
          </w:tcPr>
          <w:p w:rsidR="00223AB1" w:rsidRPr="00DA78C7" w:rsidRDefault="00223AB1" w:rsidP="00F65C44">
            <w:pPr>
              <w:adjustRightInd w:val="0"/>
              <w:snapToGrid w:val="0"/>
              <w:spacing w:line="560" w:lineRule="exact"/>
              <w:jc w:val="center"/>
              <w:rPr>
                <w:rFonts w:ascii="仿宋_GB2312" w:eastAsia="仿宋_GB2312" w:hAnsi="宋体" w:cs="Arial"/>
                <w:kern w:val="0"/>
                <w:sz w:val="24"/>
                <w:szCs w:val="24"/>
              </w:rPr>
            </w:pPr>
            <w:r w:rsidRPr="00DA78C7">
              <w:rPr>
                <w:rFonts w:ascii="仿宋_GB2312" w:eastAsia="仿宋_GB2312" w:hAnsi="宋体" w:cs="Arial" w:hint="eastAsia"/>
                <w:kern w:val="0"/>
                <w:sz w:val="24"/>
                <w:szCs w:val="24"/>
              </w:rPr>
              <w:t>20分钟</w:t>
            </w:r>
          </w:p>
        </w:tc>
      </w:tr>
      <w:tr w:rsidR="00DA78C7" w:rsidRPr="00DA78C7" w:rsidTr="00223AB1">
        <w:trPr>
          <w:trHeight w:val="291"/>
        </w:trPr>
        <w:tc>
          <w:tcPr>
            <w:tcW w:w="2175" w:type="dxa"/>
            <w:tcBorders>
              <w:top w:val="nil"/>
              <w:left w:val="single" w:sz="4" w:space="0" w:color="auto"/>
              <w:bottom w:val="single" w:sz="4" w:space="0" w:color="auto"/>
              <w:right w:val="single" w:sz="4" w:space="0" w:color="auto"/>
            </w:tcBorders>
            <w:vAlign w:val="center"/>
          </w:tcPr>
          <w:p w:rsidR="00DB5C91" w:rsidRPr="00DA78C7" w:rsidRDefault="00F84C84" w:rsidP="00F65C44">
            <w:pPr>
              <w:adjustRightInd w:val="0"/>
              <w:snapToGrid w:val="0"/>
              <w:spacing w:line="560" w:lineRule="exact"/>
              <w:jc w:val="center"/>
              <w:rPr>
                <w:rFonts w:ascii="仿宋_GB2312" w:eastAsia="仿宋_GB2312" w:hAnsi="宋体" w:cs="Arial"/>
                <w:kern w:val="0"/>
                <w:sz w:val="24"/>
                <w:szCs w:val="24"/>
              </w:rPr>
            </w:pPr>
            <w:r w:rsidRPr="00DA78C7">
              <w:rPr>
                <w:rFonts w:ascii="仿宋_GB2312" w:eastAsia="仿宋_GB2312" w:hAnsi="宋体" w:cs="Arial" w:hint="eastAsia"/>
                <w:kern w:val="0"/>
                <w:sz w:val="24"/>
                <w:szCs w:val="24"/>
              </w:rPr>
              <w:t>第二阶段</w:t>
            </w:r>
          </w:p>
        </w:tc>
        <w:tc>
          <w:tcPr>
            <w:tcW w:w="2993" w:type="dxa"/>
            <w:tcBorders>
              <w:top w:val="nil"/>
              <w:left w:val="nil"/>
              <w:bottom w:val="single" w:sz="4" w:space="0" w:color="auto"/>
              <w:right w:val="single" w:sz="4" w:space="0" w:color="auto"/>
            </w:tcBorders>
            <w:vAlign w:val="center"/>
          </w:tcPr>
          <w:p w:rsidR="00DB5C91" w:rsidRPr="00DA78C7" w:rsidRDefault="00F84C84" w:rsidP="00F65C44">
            <w:pPr>
              <w:adjustRightInd w:val="0"/>
              <w:snapToGrid w:val="0"/>
              <w:spacing w:line="560" w:lineRule="exact"/>
              <w:jc w:val="center"/>
              <w:rPr>
                <w:rFonts w:ascii="仿宋_GB2312" w:eastAsia="仿宋_GB2312" w:hAnsi="宋体" w:cs="Arial"/>
                <w:kern w:val="0"/>
                <w:sz w:val="24"/>
                <w:szCs w:val="24"/>
              </w:rPr>
            </w:pPr>
            <w:r w:rsidRPr="00DA78C7">
              <w:rPr>
                <w:rFonts w:ascii="仿宋_GB2312" w:eastAsia="仿宋_GB2312" w:hAnsi="宋体" w:cs="Arial" w:hint="eastAsia"/>
                <w:kern w:val="0"/>
                <w:sz w:val="24"/>
                <w:szCs w:val="24"/>
              </w:rPr>
              <w:t>攻防对抗</w:t>
            </w:r>
          </w:p>
        </w:tc>
        <w:tc>
          <w:tcPr>
            <w:tcW w:w="1409" w:type="dxa"/>
            <w:tcBorders>
              <w:top w:val="nil"/>
              <w:left w:val="nil"/>
              <w:bottom w:val="single" w:sz="4" w:space="0" w:color="auto"/>
              <w:right w:val="single" w:sz="4" w:space="0" w:color="auto"/>
            </w:tcBorders>
            <w:vAlign w:val="center"/>
          </w:tcPr>
          <w:p w:rsidR="00DB5C91" w:rsidRPr="00DA78C7" w:rsidRDefault="00F84C84" w:rsidP="00F65C44">
            <w:pPr>
              <w:widowControl/>
              <w:spacing w:line="560" w:lineRule="exact"/>
              <w:jc w:val="center"/>
              <w:rPr>
                <w:rFonts w:ascii="仿宋_GB2312" w:eastAsia="仿宋_GB2312" w:hAnsi="宋体" w:cs="Arial"/>
                <w:kern w:val="0"/>
                <w:sz w:val="24"/>
                <w:szCs w:val="24"/>
              </w:rPr>
            </w:pPr>
            <w:r w:rsidRPr="00DA78C7">
              <w:rPr>
                <w:rFonts w:ascii="仿宋_GB2312" w:eastAsia="仿宋_GB2312" w:hAnsi="宋体" w:cs="Arial" w:hint="eastAsia"/>
                <w:kern w:val="0"/>
                <w:sz w:val="24"/>
                <w:szCs w:val="24"/>
              </w:rPr>
              <w:t>30%</w:t>
            </w:r>
          </w:p>
        </w:tc>
        <w:tc>
          <w:tcPr>
            <w:tcW w:w="1719" w:type="dxa"/>
            <w:tcBorders>
              <w:top w:val="nil"/>
              <w:left w:val="nil"/>
              <w:bottom w:val="single" w:sz="4" w:space="0" w:color="auto"/>
              <w:right w:val="single" w:sz="4" w:space="0" w:color="auto"/>
            </w:tcBorders>
            <w:vAlign w:val="center"/>
          </w:tcPr>
          <w:p w:rsidR="00DB5C91" w:rsidRPr="00DA78C7" w:rsidRDefault="00F84C84" w:rsidP="00F65C44">
            <w:pPr>
              <w:adjustRightInd w:val="0"/>
              <w:snapToGrid w:val="0"/>
              <w:spacing w:line="560" w:lineRule="exact"/>
              <w:jc w:val="center"/>
              <w:rPr>
                <w:rFonts w:ascii="仿宋_GB2312" w:eastAsia="仿宋_GB2312" w:hAnsi="宋体" w:cs="Arial"/>
                <w:kern w:val="0"/>
                <w:sz w:val="24"/>
                <w:szCs w:val="24"/>
              </w:rPr>
            </w:pPr>
            <w:r w:rsidRPr="00DA78C7">
              <w:rPr>
                <w:rFonts w:ascii="仿宋_GB2312" w:eastAsia="仿宋_GB2312" w:hAnsi="宋体" w:cs="Arial" w:hint="eastAsia"/>
                <w:kern w:val="0"/>
                <w:sz w:val="24"/>
                <w:szCs w:val="24"/>
              </w:rPr>
              <w:t>60分钟</w:t>
            </w:r>
          </w:p>
        </w:tc>
      </w:tr>
    </w:tbl>
    <w:p w:rsidR="00DB5C91" w:rsidRPr="00DA78C7" w:rsidRDefault="00F84C84" w:rsidP="00F70AA6">
      <w:pPr>
        <w:pStyle w:val="1"/>
        <w:adjustRightInd w:val="0"/>
        <w:snapToGrid w:val="0"/>
        <w:spacing w:before="0" w:after="0" w:line="560" w:lineRule="exact"/>
        <w:ind w:firstLineChars="200" w:firstLine="562"/>
        <w:rPr>
          <w:rFonts w:ascii="仿宋_GB2312" w:eastAsia="仿宋_GB2312" w:hAnsi="仿宋_GB2312" w:cs="仿宋_GB2312"/>
          <w:bCs w:val="0"/>
          <w:kern w:val="2"/>
          <w:sz w:val="28"/>
          <w:szCs w:val="28"/>
        </w:rPr>
      </w:pPr>
      <w:r w:rsidRPr="00DA78C7">
        <w:rPr>
          <w:rFonts w:ascii="仿宋_GB2312" w:eastAsia="仿宋_GB2312" w:hAnsi="仿宋_GB2312" w:cs="仿宋_GB2312" w:hint="eastAsia"/>
          <w:bCs w:val="0"/>
          <w:kern w:val="2"/>
          <w:sz w:val="28"/>
          <w:szCs w:val="28"/>
        </w:rPr>
        <w:t>四、竞赛方式</w:t>
      </w:r>
    </w:p>
    <w:p w:rsidR="00DB5C91" w:rsidRPr="009E0AC4" w:rsidRDefault="00F84C84" w:rsidP="00F65C44">
      <w:pPr>
        <w:adjustRightInd w:val="0"/>
        <w:snapToGrid w:val="0"/>
        <w:spacing w:line="560" w:lineRule="exact"/>
        <w:ind w:firstLineChars="200" w:firstLine="560"/>
        <w:rPr>
          <w:rFonts w:ascii="仿宋_GB2312" w:eastAsia="仿宋_GB2312" w:hAnsi="仿宋_GB2312" w:cs="仿宋_GB2312"/>
          <w:sz w:val="28"/>
          <w:szCs w:val="28"/>
        </w:rPr>
      </w:pPr>
      <w:r w:rsidRPr="009E0AC4">
        <w:rPr>
          <w:rFonts w:ascii="仿宋_GB2312" w:eastAsia="仿宋_GB2312" w:hAnsi="仿宋_GB2312" w:cs="仿宋_GB2312" w:hint="eastAsia"/>
          <w:sz w:val="28"/>
          <w:szCs w:val="28"/>
        </w:rPr>
        <w:t>1</w:t>
      </w:r>
      <w:r w:rsidRPr="009E0AC4">
        <w:rPr>
          <w:rFonts w:ascii="仿宋_GB2312" w:eastAsia="仿宋_GB2312" w:hAnsi="仿宋_GB2312" w:cs="仿宋_GB2312" w:hint="eastAsia"/>
          <w:kern w:val="0"/>
          <w:sz w:val="28"/>
          <w:szCs w:val="28"/>
        </w:rPr>
        <w:t>.</w:t>
      </w:r>
      <w:r w:rsidRPr="009E0AC4">
        <w:rPr>
          <w:rFonts w:ascii="仿宋_GB2312" w:eastAsia="仿宋_GB2312" w:hAnsi="仿宋_GB2312" w:cs="仿宋_GB2312" w:hint="eastAsia"/>
          <w:sz w:val="28"/>
          <w:szCs w:val="28"/>
        </w:rPr>
        <w:t>本赛项为</w:t>
      </w:r>
      <w:r w:rsidR="007C7BF6" w:rsidRPr="009E0AC4">
        <w:rPr>
          <w:rFonts w:ascii="仿宋_GB2312" w:eastAsia="仿宋_GB2312" w:hAnsi="仿宋_GB2312" w:cs="仿宋_GB2312" w:hint="eastAsia"/>
          <w:sz w:val="28"/>
          <w:szCs w:val="28"/>
        </w:rPr>
        <w:t>团体赛，</w:t>
      </w:r>
      <w:r w:rsidR="00C91253" w:rsidRPr="009E0AC4">
        <w:rPr>
          <w:rFonts w:ascii="仿宋_GB2312" w:eastAsia="仿宋_GB2312" w:hAnsi="仿宋_GB2312" w:cs="仿宋_GB2312" w:hint="eastAsia"/>
          <w:sz w:val="28"/>
          <w:szCs w:val="28"/>
        </w:rPr>
        <w:t>以院校为单位组队参赛，</w:t>
      </w:r>
      <w:r w:rsidR="007C7BF6" w:rsidRPr="009E0AC4">
        <w:rPr>
          <w:rFonts w:ascii="仿宋_GB2312" w:eastAsia="仿宋_GB2312" w:hAnsi="仿宋_GB2312" w:cs="仿宋_GB2312" w:hint="eastAsia"/>
          <w:sz w:val="28"/>
          <w:szCs w:val="28"/>
        </w:rPr>
        <w:t>不得跨校组队</w:t>
      </w:r>
      <w:r w:rsidRPr="009E0AC4">
        <w:rPr>
          <w:rFonts w:ascii="仿宋_GB2312" w:eastAsia="仿宋_GB2312" w:hAnsi="仿宋_GB2312" w:cs="仿宋_GB2312" w:hint="eastAsia"/>
          <w:sz w:val="28"/>
          <w:szCs w:val="28"/>
        </w:rPr>
        <w:t>。</w:t>
      </w:r>
      <w:r w:rsidR="009D70A8" w:rsidRPr="009E0AC4">
        <w:rPr>
          <w:rFonts w:ascii="仿宋_GB2312" w:eastAsia="仿宋_GB2312" w:hAnsi="仿宋_GB2312" w:cs="仿宋_GB2312" w:hint="eastAsia"/>
          <w:sz w:val="28"/>
          <w:szCs w:val="28"/>
        </w:rPr>
        <w:t>每个参赛队由2名选手组成</w:t>
      </w:r>
      <w:r w:rsidR="006C3DEA" w:rsidRPr="009E0AC4">
        <w:rPr>
          <w:rFonts w:ascii="仿宋_GB2312" w:eastAsia="仿宋_GB2312" w:hAnsi="仿宋_GB2312" w:cs="仿宋_GB2312" w:hint="eastAsia"/>
          <w:sz w:val="28"/>
          <w:szCs w:val="28"/>
        </w:rPr>
        <w:t>，</w:t>
      </w:r>
      <w:r w:rsidR="007C7BF6" w:rsidRPr="009E0AC4">
        <w:rPr>
          <w:rFonts w:ascii="仿宋_GB2312" w:eastAsia="仿宋_GB2312" w:hAnsi="仿宋_GB2312" w:cs="仿宋_GB2312" w:hint="eastAsia"/>
          <w:sz w:val="28"/>
          <w:szCs w:val="28"/>
        </w:rPr>
        <w:t>同一学校报名参赛队不超过1支</w:t>
      </w:r>
      <w:r w:rsidR="006C3DEA" w:rsidRPr="009E0AC4">
        <w:rPr>
          <w:rFonts w:ascii="仿宋_GB2312" w:eastAsia="仿宋_GB2312" w:hAnsi="仿宋_GB2312" w:cs="仿宋_GB2312" w:hint="eastAsia"/>
          <w:sz w:val="28"/>
          <w:szCs w:val="28"/>
        </w:rPr>
        <w:t>，</w:t>
      </w:r>
      <w:r w:rsidRPr="009E0AC4">
        <w:rPr>
          <w:rFonts w:ascii="仿宋_GB2312" w:eastAsia="仿宋_GB2312" w:hAnsi="仿宋_GB2312" w:cs="仿宋_GB2312" w:hint="eastAsia"/>
          <w:sz w:val="28"/>
          <w:szCs w:val="28"/>
        </w:rPr>
        <w:t>每</w:t>
      </w:r>
      <w:r w:rsidR="009659C4" w:rsidRPr="009E0AC4">
        <w:rPr>
          <w:rFonts w:ascii="仿宋_GB2312" w:eastAsia="仿宋_GB2312" w:hAnsi="仿宋_GB2312" w:cs="仿宋_GB2312" w:hint="eastAsia"/>
          <w:sz w:val="28"/>
          <w:szCs w:val="28"/>
        </w:rPr>
        <w:t>个参赛队</w:t>
      </w:r>
      <w:r w:rsidRPr="009E0AC4">
        <w:rPr>
          <w:rFonts w:ascii="仿宋_GB2312" w:eastAsia="仿宋_GB2312" w:hAnsi="仿宋_GB2312" w:cs="仿宋_GB2312" w:hint="eastAsia"/>
          <w:sz w:val="28"/>
          <w:szCs w:val="28"/>
        </w:rPr>
        <w:t>限报</w:t>
      </w:r>
      <w:r w:rsidR="007C7BF6" w:rsidRPr="009E0AC4">
        <w:rPr>
          <w:rFonts w:ascii="仿宋_GB2312" w:eastAsia="仿宋_GB2312" w:hAnsi="仿宋_GB2312" w:cs="仿宋_GB2312"/>
          <w:sz w:val="28"/>
          <w:szCs w:val="28"/>
        </w:rPr>
        <w:t>2</w:t>
      </w:r>
      <w:r w:rsidRPr="009E0AC4">
        <w:rPr>
          <w:rFonts w:ascii="仿宋_GB2312" w:eastAsia="仿宋_GB2312" w:hAnsi="仿宋_GB2312" w:cs="仿宋_GB2312" w:hint="eastAsia"/>
          <w:sz w:val="28"/>
          <w:szCs w:val="28"/>
        </w:rPr>
        <w:t>名指导教师。</w:t>
      </w:r>
    </w:p>
    <w:p w:rsidR="00DB5C91" w:rsidRPr="00DA78C7" w:rsidRDefault="006C3DEA" w:rsidP="00F65C44">
      <w:pPr>
        <w:adjustRightInd w:val="0"/>
        <w:snapToGrid w:val="0"/>
        <w:spacing w:line="560" w:lineRule="exact"/>
        <w:ind w:firstLineChars="200" w:firstLine="560"/>
        <w:rPr>
          <w:rFonts w:ascii="仿宋_GB2312" w:eastAsia="仿宋_GB2312" w:hAnsi="仿宋_GB2312" w:cs="仿宋_GB2312"/>
          <w:sz w:val="28"/>
          <w:szCs w:val="28"/>
        </w:rPr>
      </w:pPr>
      <w:r w:rsidRPr="009E0AC4">
        <w:rPr>
          <w:rFonts w:ascii="仿宋_GB2312" w:eastAsia="仿宋_GB2312" w:hAnsi="仿宋_GB2312" w:cs="仿宋_GB2312" w:hint="eastAsia"/>
          <w:sz w:val="28"/>
          <w:szCs w:val="28"/>
        </w:rPr>
        <w:t>2</w:t>
      </w:r>
      <w:r w:rsidR="006400C9" w:rsidRPr="009E0AC4">
        <w:rPr>
          <w:rFonts w:ascii="仿宋_GB2312" w:eastAsia="仿宋_GB2312" w:hAnsi="仿宋_GB2312" w:cs="仿宋_GB2312" w:hint="eastAsia"/>
          <w:sz w:val="28"/>
          <w:szCs w:val="28"/>
        </w:rPr>
        <w:t>.</w:t>
      </w:r>
      <w:r w:rsidR="004017EE" w:rsidRPr="004017EE">
        <w:rPr>
          <w:rFonts w:ascii="仿宋_GB2312" w:eastAsia="仿宋_GB2312" w:hAnsi="仿宋_GB2312" w:cs="仿宋_GB2312" w:hint="eastAsia"/>
          <w:sz w:val="28"/>
          <w:szCs w:val="28"/>
        </w:rPr>
        <w:t>本赛项正在与国际参赛队接洽，同时欢迎国内外团队及选手到场观赛。</w:t>
      </w:r>
    </w:p>
    <w:p w:rsidR="00DB5C91" w:rsidRPr="00DA78C7" w:rsidRDefault="00F84C84" w:rsidP="00F70AA6">
      <w:pPr>
        <w:pStyle w:val="1"/>
        <w:adjustRightInd w:val="0"/>
        <w:snapToGrid w:val="0"/>
        <w:spacing w:before="0" w:after="0" w:line="560" w:lineRule="exact"/>
        <w:ind w:firstLineChars="200" w:firstLine="562"/>
        <w:rPr>
          <w:rFonts w:ascii="仿宋_GB2312" w:eastAsia="仿宋_GB2312" w:hAnsi="仿宋_GB2312" w:cs="仿宋_GB2312"/>
          <w:b w:val="0"/>
          <w:sz w:val="28"/>
          <w:szCs w:val="28"/>
        </w:rPr>
      </w:pPr>
      <w:r w:rsidRPr="00DA78C7">
        <w:rPr>
          <w:rFonts w:ascii="仿宋_GB2312" w:eastAsia="仿宋_GB2312" w:hAnsi="仿宋_GB2312" w:cs="仿宋_GB2312" w:hint="eastAsia"/>
          <w:bCs w:val="0"/>
          <w:kern w:val="2"/>
          <w:sz w:val="28"/>
          <w:szCs w:val="28"/>
        </w:rPr>
        <w:t>五、竞赛流程</w:t>
      </w:r>
    </w:p>
    <w:p w:rsidR="00DB5C91" w:rsidRPr="00DA78C7" w:rsidRDefault="00EB3A76" w:rsidP="00F65C44">
      <w:pPr>
        <w:adjustRightInd w:val="0"/>
        <w:snapToGrid w:val="0"/>
        <w:spacing w:line="560" w:lineRule="exact"/>
        <w:ind w:firstLineChars="200" w:firstLine="560"/>
        <w:rPr>
          <w:rFonts w:ascii="仿宋_GB2312" w:eastAsia="仿宋_GB2312" w:hAnsi="仿宋_GB2312" w:cs="仿宋_GB2312"/>
          <w:bCs/>
          <w:kern w:val="28"/>
          <w:sz w:val="28"/>
          <w:szCs w:val="28"/>
        </w:rPr>
      </w:pPr>
      <w:r>
        <w:rPr>
          <w:rFonts w:ascii="仿宋_GB2312" w:eastAsia="仿宋_GB2312" w:hAnsi="仿宋_GB2312" w:cs="仿宋_GB2312"/>
          <w:bCs/>
          <w:noProof/>
          <w:kern w:val="28"/>
          <w:sz w:val="28"/>
          <w:szCs w:val="28"/>
        </w:rPr>
        <w:lastRenderedPageBreak/>
        <w:drawing>
          <wp:anchor distT="0" distB="0" distL="114300" distR="114300" simplePos="0" relativeHeight="251662336" behindDoc="0" locked="0" layoutInCell="1" allowOverlap="1">
            <wp:simplePos x="0" y="0"/>
            <wp:positionH relativeFrom="margin">
              <wp:align>center</wp:align>
            </wp:positionH>
            <wp:positionV relativeFrom="paragraph">
              <wp:posOffset>478104</wp:posOffset>
            </wp:positionV>
            <wp:extent cx="4862195" cy="7614920"/>
            <wp:effectExtent l="0" t="0" r="0" b="5080"/>
            <wp:wrapTopAndBottom/>
            <wp:docPr id="80"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1.png"/>
                    <pic:cNvPicPr/>
                  </pic:nvPicPr>
                  <pic:blipFill>
                    <a:blip r:embed="rId10">
                      <a:extLst>
                        <a:ext uri="{28A0092B-C50C-407E-A947-70E740481C1C}">
                          <a14:useLocalDpi xmlns:a14="http://schemas.microsoft.com/office/drawing/2010/main" val="0"/>
                        </a:ext>
                      </a:extLst>
                    </a:blip>
                    <a:stretch>
                      <a:fillRect/>
                    </a:stretch>
                  </pic:blipFill>
                  <pic:spPr>
                    <a:xfrm>
                      <a:off x="0" y="0"/>
                      <a:ext cx="4862195" cy="7614920"/>
                    </a:xfrm>
                    <a:prstGeom prst="rect">
                      <a:avLst/>
                    </a:prstGeom>
                  </pic:spPr>
                </pic:pic>
              </a:graphicData>
            </a:graphic>
          </wp:anchor>
        </w:drawing>
      </w:r>
      <w:r w:rsidR="00F84C84" w:rsidRPr="00DA78C7">
        <w:rPr>
          <w:rFonts w:ascii="仿宋_GB2312" w:eastAsia="仿宋_GB2312" w:hAnsi="仿宋_GB2312" w:cs="仿宋_GB2312" w:hint="eastAsia"/>
          <w:bCs/>
          <w:kern w:val="28"/>
          <w:sz w:val="28"/>
          <w:szCs w:val="28"/>
        </w:rPr>
        <w:t>（一）竞赛流程图</w:t>
      </w:r>
    </w:p>
    <w:p w:rsidR="00710AB0" w:rsidRPr="00DA78C7" w:rsidRDefault="00710AB0" w:rsidP="00F65C44">
      <w:pPr>
        <w:adjustRightInd w:val="0"/>
        <w:snapToGrid w:val="0"/>
        <w:spacing w:line="560" w:lineRule="exact"/>
        <w:rPr>
          <w:rFonts w:ascii="仿宋_GB2312" w:eastAsia="仿宋_GB2312" w:hAnsi="仿宋_GB2312" w:cs="仿宋_GB2312"/>
          <w:bCs/>
          <w:kern w:val="28"/>
          <w:sz w:val="28"/>
          <w:szCs w:val="28"/>
        </w:rPr>
      </w:pPr>
    </w:p>
    <w:p w:rsidR="00DB5C91" w:rsidRPr="00DA78C7" w:rsidRDefault="00F84C84" w:rsidP="00F65C44">
      <w:pPr>
        <w:adjustRightInd w:val="0"/>
        <w:snapToGrid w:val="0"/>
        <w:spacing w:line="560" w:lineRule="exact"/>
        <w:ind w:firstLineChars="200" w:firstLine="560"/>
        <w:rPr>
          <w:rFonts w:ascii="仿宋_GB2312" w:eastAsia="仿宋_GB2312" w:hAnsi="仿宋_GB2312" w:cs="仿宋_GB2312"/>
          <w:bCs/>
          <w:kern w:val="28"/>
          <w:sz w:val="28"/>
          <w:szCs w:val="28"/>
        </w:rPr>
      </w:pPr>
      <w:r w:rsidRPr="00DA78C7">
        <w:rPr>
          <w:rFonts w:ascii="仿宋_GB2312" w:eastAsia="仿宋_GB2312" w:hAnsi="仿宋_GB2312" w:cs="仿宋_GB2312" w:hint="eastAsia"/>
          <w:bCs/>
          <w:kern w:val="28"/>
          <w:sz w:val="28"/>
          <w:szCs w:val="28"/>
        </w:rPr>
        <w:t>（二）竞赛时间表</w:t>
      </w:r>
    </w:p>
    <w:p w:rsidR="00AB14B9" w:rsidRPr="00DA78C7" w:rsidRDefault="00E70E08" w:rsidP="00F65C44">
      <w:pPr>
        <w:adjustRightInd w:val="0"/>
        <w:snapToGrid w:val="0"/>
        <w:spacing w:line="560" w:lineRule="exact"/>
        <w:ind w:firstLineChars="200" w:firstLine="560"/>
        <w:rPr>
          <w:rFonts w:ascii="仿宋_GB2312" w:eastAsia="仿宋_GB2312" w:hAnsi="仿宋_GB2312" w:cs="仿宋_GB2312"/>
          <w:sz w:val="28"/>
          <w:szCs w:val="28"/>
        </w:rPr>
      </w:pPr>
      <w:r w:rsidRPr="00DA78C7">
        <w:rPr>
          <w:rFonts w:ascii="仿宋_GB2312" w:eastAsia="仿宋_GB2312" w:hAnsi="仿宋_GB2312" w:cs="仿宋_GB2312" w:hint="eastAsia"/>
          <w:sz w:val="28"/>
          <w:szCs w:val="28"/>
        </w:rPr>
        <w:lastRenderedPageBreak/>
        <w:t>比赛限定在</w:t>
      </w:r>
      <w:r w:rsidRPr="00DA78C7">
        <w:rPr>
          <w:rFonts w:ascii="仿宋_GB2312" w:eastAsia="仿宋_GB2312" w:hAnsi="仿宋_GB2312" w:cs="仿宋_GB2312"/>
          <w:sz w:val="28"/>
          <w:szCs w:val="28"/>
        </w:rPr>
        <w:t>1天内进行，比赛场次为1场，赛项竞赛时间为3小时，时间为9:00-12:00，具体安排如下：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8"/>
        <w:gridCol w:w="1834"/>
        <w:gridCol w:w="2766"/>
        <w:gridCol w:w="1958"/>
        <w:gridCol w:w="1326"/>
      </w:tblGrid>
      <w:tr w:rsidR="00DA78C7" w:rsidRPr="00DA78C7" w:rsidTr="00D06A70">
        <w:trPr>
          <w:trHeight w:val="463"/>
          <w:jc w:val="center"/>
        </w:trPr>
        <w:tc>
          <w:tcPr>
            <w:tcW w:w="374" w:type="pct"/>
            <w:vAlign w:val="center"/>
          </w:tcPr>
          <w:p w:rsidR="00710AB0" w:rsidRPr="00DA78C7" w:rsidRDefault="00710AB0" w:rsidP="00F65C44">
            <w:pPr>
              <w:pStyle w:val="a4"/>
              <w:spacing w:line="560" w:lineRule="exact"/>
              <w:jc w:val="center"/>
              <w:rPr>
                <w:rFonts w:ascii="仿宋_GB2312" w:eastAsia="仿宋_GB2312" w:hAnsi="仿宋"/>
                <w:b/>
                <w:sz w:val="24"/>
                <w:szCs w:val="24"/>
              </w:rPr>
            </w:pPr>
            <w:r w:rsidRPr="00DA78C7">
              <w:rPr>
                <w:rFonts w:ascii="仿宋_GB2312" w:eastAsia="仿宋_GB2312" w:hAnsi="仿宋" w:hint="eastAsia"/>
                <w:b/>
                <w:sz w:val="24"/>
                <w:szCs w:val="24"/>
              </w:rPr>
              <w:t>日期</w:t>
            </w:r>
          </w:p>
        </w:tc>
        <w:tc>
          <w:tcPr>
            <w:tcW w:w="1076" w:type="pct"/>
            <w:vAlign w:val="center"/>
          </w:tcPr>
          <w:p w:rsidR="00710AB0" w:rsidRPr="00DA78C7" w:rsidRDefault="00710AB0" w:rsidP="00F65C44">
            <w:pPr>
              <w:pStyle w:val="a4"/>
              <w:spacing w:line="560" w:lineRule="exact"/>
              <w:jc w:val="center"/>
              <w:rPr>
                <w:rFonts w:ascii="仿宋_GB2312" w:eastAsia="仿宋_GB2312" w:hAnsi="仿宋"/>
                <w:b/>
                <w:sz w:val="24"/>
                <w:szCs w:val="24"/>
              </w:rPr>
            </w:pPr>
            <w:r w:rsidRPr="00DA78C7">
              <w:rPr>
                <w:rFonts w:ascii="仿宋_GB2312" w:eastAsia="仿宋_GB2312" w:hAnsi="仿宋" w:hint="eastAsia"/>
                <w:b/>
                <w:sz w:val="24"/>
                <w:szCs w:val="24"/>
              </w:rPr>
              <w:t>时间</w:t>
            </w:r>
          </w:p>
        </w:tc>
        <w:tc>
          <w:tcPr>
            <w:tcW w:w="1623" w:type="pct"/>
            <w:vAlign w:val="center"/>
          </w:tcPr>
          <w:p w:rsidR="00710AB0" w:rsidRPr="00DA78C7" w:rsidRDefault="00710AB0" w:rsidP="00F65C44">
            <w:pPr>
              <w:pStyle w:val="a4"/>
              <w:spacing w:line="560" w:lineRule="exact"/>
              <w:jc w:val="center"/>
              <w:rPr>
                <w:rFonts w:ascii="仿宋_GB2312" w:eastAsia="仿宋_GB2312" w:hAnsi="仿宋"/>
                <w:b/>
                <w:sz w:val="24"/>
                <w:szCs w:val="24"/>
              </w:rPr>
            </w:pPr>
            <w:r w:rsidRPr="00DA78C7">
              <w:rPr>
                <w:rFonts w:ascii="仿宋_GB2312" w:eastAsia="仿宋_GB2312" w:hAnsi="仿宋" w:hint="eastAsia"/>
                <w:b/>
                <w:sz w:val="24"/>
                <w:szCs w:val="24"/>
              </w:rPr>
              <w:t>事项</w:t>
            </w:r>
          </w:p>
        </w:tc>
        <w:tc>
          <w:tcPr>
            <w:tcW w:w="1149" w:type="pct"/>
            <w:vAlign w:val="center"/>
          </w:tcPr>
          <w:p w:rsidR="00710AB0" w:rsidRPr="00DA78C7" w:rsidRDefault="00710AB0" w:rsidP="00F65C44">
            <w:pPr>
              <w:pStyle w:val="a4"/>
              <w:spacing w:line="560" w:lineRule="exact"/>
              <w:jc w:val="center"/>
              <w:rPr>
                <w:rFonts w:ascii="仿宋_GB2312" w:eastAsia="仿宋_GB2312" w:hAnsi="仿宋"/>
                <w:b/>
                <w:sz w:val="24"/>
                <w:szCs w:val="24"/>
              </w:rPr>
            </w:pPr>
            <w:r w:rsidRPr="00DA78C7">
              <w:rPr>
                <w:rFonts w:ascii="仿宋_GB2312" w:eastAsia="仿宋_GB2312" w:hAnsi="仿宋" w:hint="eastAsia"/>
                <w:b/>
                <w:sz w:val="24"/>
                <w:szCs w:val="24"/>
              </w:rPr>
              <w:t>参加人员</w:t>
            </w:r>
          </w:p>
        </w:tc>
        <w:tc>
          <w:tcPr>
            <w:tcW w:w="778" w:type="pct"/>
            <w:vAlign w:val="center"/>
          </w:tcPr>
          <w:p w:rsidR="00710AB0" w:rsidRPr="00DA78C7" w:rsidRDefault="00710AB0" w:rsidP="00F65C44">
            <w:pPr>
              <w:pStyle w:val="a4"/>
              <w:spacing w:line="560" w:lineRule="exact"/>
              <w:jc w:val="center"/>
              <w:rPr>
                <w:rFonts w:ascii="仿宋_GB2312" w:eastAsia="仿宋_GB2312" w:hAnsi="仿宋"/>
                <w:b/>
                <w:sz w:val="24"/>
                <w:szCs w:val="24"/>
              </w:rPr>
            </w:pPr>
            <w:r w:rsidRPr="00DA78C7">
              <w:rPr>
                <w:rFonts w:ascii="仿宋_GB2312" w:eastAsia="仿宋_GB2312" w:hAnsi="仿宋" w:hint="eastAsia"/>
                <w:b/>
                <w:sz w:val="24"/>
                <w:szCs w:val="24"/>
              </w:rPr>
              <w:t>地点</w:t>
            </w:r>
          </w:p>
        </w:tc>
      </w:tr>
      <w:tr w:rsidR="00DA78C7" w:rsidRPr="00DA78C7" w:rsidTr="00D06A70">
        <w:trPr>
          <w:trHeight w:val="568"/>
          <w:jc w:val="center"/>
        </w:trPr>
        <w:tc>
          <w:tcPr>
            <w:tcW w:w="374" w:type="pct"/>
            <w:vAlign w:val="center"/>
          </w:tcPr>
          <w:p w:rsidR="00710AB0" w:rsidRPr="00DA78C7" w:rsidRDefault="00710AB0" w:rsidP="00F65C44">
            <w:pPr>
              <w:shd w:val="solid" w:color="FFFFFF" w:fill="auto"/>
              <w:autoSpaceDN w:val="0"/>
              <w:spacing w:line="560" w:lineRule="exact"/>
              <w:jc w:val="center"/>
              <w:rPr>
                <w:rFonts w:ascii="仿宋_GB2312" w:eastAsia="仿宋_GB2312" w:hAnsi="宋体"/>
                <w:sz w:val="24"/>
                <w:szCs w:val="24"/>
                <w:shd w:val="clear" w:color="auto" w:fill="FFFFFF"/>
              </w:rPr>
            </w:pPr>
            <w:r w:rsidRPr="00DA78C7">
              <w:rPr>
                <w:rFonts w:ascii="仿宋_GB2312" w:eastAsia="仿宋_GB2312" w:hAnsi="宋体" w:hint="eastAsia"/>
                <w:sz w:val="24"/>
                <w:szCs w:val="24"/>
                <w:shd w:val="clear" w:color="auto" w:fill="FFFFFF"/>
              </w:rPr>
              <w:t>赛前</w:t>
            </w:r>
            <w:r w:rsidRPr="00DA78C7">
              <w:rPr>
                <w:rFonts w:ascii="仿宋_GB2312" w:eastAsia="仿宋_GB2312" w:hAnsi="宋体"/>
                <w:sz w:val="24"/>
                <w:szCs w:val="24"/>
                <w:shd w:val="clear" w:color="auto" w:fill="FFFFFF"/>
              </w:rPr>
              <w:t>2</w:t>
            </w:r>
            <w:r w:rsidRPr="00DA78C7">
              <w:rPr>
                <w:rFonts w:ascii="仿宋_GB2312" w:eastAsia="仿宋_GB2312" w:hAnsi="宋体" w:hint="eastAsia"/>
                <w:sz w:val="24"/>
                <w:szCs w:val="24"/>
                <w:shd w:val="clear" w:color="auto" w:fill="FFFFFF"/>
              </w:rPr>
              <w:t>日</w:t>
            </w:r>
          </w:p>
        </w:tc>
        <w:tc>
          <w:tcPr>
            <w:tcW w:w="1076" w:type="pct"/>
            <w:vAlign w:val="center"/>
          </w:tcPr>
          <w:p w:rsidR="00710AB0" w:rsidRPr="00DA78C7" w:rsidRDefault="00710AB0" w:rsidP="00F65C44">
            <w:pPr>
              <w:shd w:val="solid" w:color="FFFFFF" w:fill="auto"/>
              <w:autoSpaceDN w:val="0"/>
              <w:spacing w:line="560" w:lineRule="exact"/>
              <w:jc w:val="center"/>
              <w:rPr>
                <w:rFonts w:ascii="仿宋_GB2312" w:eastAsia="仿宋_GB2312" w:hAnsi="宋体"/>
                <w:sz w:val="24"/>
                <w:szCs w:val="24"/>
                <w:shd w:val="clear" w:color="auto" w:fill="FFFFFF"/>
              </w:rPr>
            </w:pPr>
            <w:r w:rsidRPr="00DA78C7">
              <w:rPr>
                <w:rFonts w:ascii="仿宋_GB2312" w:eastAsia="仿宋_GB2312" w:hAnsi="宋体"/>
                <w:sz w:val="24"/>
                <w:szCs w:val="24"/>
                <w:shd w:val="clear" w:color="auto" w:fill="FFFFFF"/>
              </w:rPr>
              <w:t>20:00</w:t>
            </w:r>
            <w:r w:rsidRPr="00DA78C7">
              <w:rPr>
                <w:rFonts w:ascii="仿宋_GB2312" w:eastAsia="仿宋_GB2312" w:hAnsi="宋体" w:hint="eastAsia"/>
                <w:sz w:val="24"/>
                <w:szCs w:val="24"/>
                <w:shd w:val="clear" w:color="auto" w:fill="FFFFFF"/>
              </w:rPr>
              <w:t>前</w:t>
            </w:r>
          </w:p>
        </w:tc>
        <w:tc>
          <w:tcPr>
            <w:tcW w:w="1623" w:type="pct"/>
            <w:vAlign w:val="center"/>
          </w:tcPr>
          <w:p w:rsidR="00710AB0" w:rsidRPr="00DA78C7" w:rsidRDefault="00710AB0" w:rsidP="00F65C44">
            <w:pPr>
              <w:shd w:val="solid" w:color="FFFFFF" w:fill="auto"/>
              <w:autoSpaceDN w:val="0"/>
              <w:spacing w:line="560" w:lineRule="exact"/>
              <w:jc w:val="center"/>
              <w:rPr>
                <w:rFonts w:ascii="仿宋_GB2312" w:eastAsia="仿宋_GB2312" w:hAnsi="宋体"/>
                <w:sz w:val="24"/>
                <w:szCs w:val="24"/>
                <w:shd w:val="clear" w:color="auto" w:fill="FFFFFF"/>
              </w:rPr>
            </w:pPr>
            <w:r w:rsidRPr="00DA78C7">
              <w:rPr>
                <w:rFonts w:ascii="仿宋_GB2312" w:eastAsia="仿宋_GB2312" w:hAnsi="宋体" w:hint="eastAsia"/>
                <w:sz w:val="24"/>
                <w:szCs w:val="24"/>
                <w:shd w:val="clear" w:color="auto" w:fill="FFFFFF"/>
              </w:rPr>
              <w:t>裁判、仲裁、监督报到</w:t>
            </w:r>
          </w:p>
        </w:tc>
        <w:tc>
          <w:tcPr>
            <w:tcW w:w="1149" w:type="pct"/>
            <w:vAlign w:val="center"/>
          </w:tcPr>
          <w:p w:rsidR="00710AB0" w:rsidRPr="00DA78C7" w:rsidRDefault="00710AB0" w:rsidP="00F65C44">
            <w:pPr>
              <w:shd w:val="solid" w:color="FFFFFF" w:fill="auto"/>
              <w:autoSpaceDN w:val="0"/>
              <w:spacing w:line="560" w:lineRule="exact"/>
              <w:jc w:val="center"/>
              <w:rPr>
                <w:rFonts w:ascii="仿宋_GB2312" w:eastAsia="仿宋_GB2312" w:hAnsi="宋体"/>
                <w:sz w:val="24"/>
                <w:szCs w:val="24"/>
                <w:shd w:val="clear" w:color="auto" w:fill="FFFFFF"/>
              </w:rPr>
            </w:pPr>
            <w:r w:rsidRPr="00DA78C7">
              <w:rPr>
                <w:rFonts w:ascii="仿宋_GB2312" w:eastAsia="仿宋_GB2312" w:hAnsi="宋体" w:hint="eastAsia"/>
                <w:sz w:val="24"/>
                <w:szCs w:val="24"/>
                <w:shd w:val="clear" w:color="auto" w:fill="FFFFFF"/>
              </w:rPr>
              <w:t>工作人员</w:t>
            </w:r>
          </w:p>
        </w:tc>
        <w:tc>
          <w:tcPr>
            <w:tcW w:w="778" w:type="pct"/>
            <w:vAlign w:val="center"/>
          </w:tcPr>
          <w:p w:rsidR="00710AB0" w:rsidRPr="00DA78C7" w:rsidRDefault="00710AB0" w:rsidP="00F65C44">
            <w:pPr>
              <w:pStyle w:val="a4"/>
              <w:spacing w:line="560" w:lineRule="exact"/>
              <w:jc w:val="center"/>
              <w:rPr>
                <w:rFonts w:ascii="仿宋_GB2312" w:eastAsia="仿宋_GB2312" w:hAnsi="宋体"/>
                <w:sz w:val="24"/>
                <w:szCs w:val="24"/>
                <w:shd w:val="clear" w:color="auto" w:fill="FFFFFF"/>
              </w:rPr>
            </w:pPr>
            <w:r w:rsidRPr="00DA78C7">
              <w:rPr>
                <w:rFonts w:ascii="仿宋_GB2312" w:eastAsia="仿宋_GB2312" w:hAnsi="宋体" w:hint="eastAsia"/>
                <w:sz w:val="24"/>
                <w:szCs w:val="24"/>
                <w:shd w:val="clear" w:color="auto" w:fill="FFFFFF"/>
              </w:rPr>
              <w:t>住宿酒店</w:t>
            </w:r>
          </w:p>
        </w:tc>
      </w:tr>
      <w:tr w:rsidR="00DA78C7" w:rsidRPr="00DA78C7" w:rsidTr="00D06A70">
        <w:trPr>
          <w:trHeight w:val="568"/>
          <w:jc w:val="center"/>
        </w:trPr>
        <w:tc>
          <w:tcPr>
            <w:tcW w:w="374" w:type="pct"/>
            <w:vMerge w:val="restart"/>
            <w:vAlign w:val="center"/>
          </w:tcPr>
          <w:p w:rsidR="00710AB0" w:rsidRPr="00DA78C7" w:rsidRDefault="00710AB0" w:rsidP="00F65C44">
            <w:pPr>
              <w:pStyle w:val="a4"/>
              <w:spacing w:line="560" w:lineRule="exact"/>
              <w:jc w:val="center"/>
              <w:rPr>
                <w:rFonts w:ascii="仿宋_GB2312" w:eastAsia="仿宋_GB2312" w:hAnsi="宋体"/>
                <w:sz w:val="24"/>
                <w:szCs w:val="24"/>
                <w:shd w:val="clear" w:color="auto" w:fill="FFFFFF"/>
              </w:rPr>
            </w:pPr>
            <w:r w:rsidRPr="00DA78C7">
              <w:rPr>
                <w:rFonts w:ascii="仿宋_GB2312" w:eastAsia="仿宋_GB2312" w:hAnsi="仿宋" w:hint="eastAsia"/>
                <w:sz w:val="24"/>
                <w:szCs w:val="24"/>
              </w:rPr>
              <w:t>赛前</w:t>
            </w:r>
            <w:r w:rsidRPr="00DA78C7">
              <w:rPr>
                <w:rFonts w:ascii="仿宋_GB2312" w:eastAsia="仿宋_GB2312" w:hAnsi="仿宋"/>
                <w:sz w:val="24"/>
                <w:szCs w:val="24"/>
              </w:rPr>
              <w:t>1</w:t>
            </w:r>
            <w:r w:rsidRPr="00DA78C7">
              <w:rPr>
                <w:rFonts w:ascii="仿宋_GB2312" w:eastAsia="仿宋_GB2312" w:hAnsi="仿宋" w:hint="eastAsia"/>
                <w:sz w:val="24"/>
                <w:szCs w:val="24"/>
              </w:rPr>
              <w:t>日</w:t>
            </w:r>
          </w:p>
        </w:tc>
        <w:tc>
          <w:tcPr>
            <w:tcW w:w="1076" w:type="pct"/>
            <w:vAlign w:val="center"/>
          </w:tcPr>
          <w:p w:rsidR="00710AB0" w:rsidRPr="00DA78C7" w:rsidRDefault="00710AB0" w:rsidP="00F65C44">
            <w:pPr>
              <w:shd w:val="solid" w:color="FFFFFF" w:fill="auto"/>
              <w:autoSpaceDN w:val="0"/>
              <w:spacing w:line="560" w:lineRule="exact"/>
              <w:jc w:val="center"/>
              <w:rPr>
                <w:rFonts w:ascii="仿宋_GB2312" w:eastAsia="仿宋_GB2312" w:hAnsi="宋体"/>
                <w:sz w:val="24"/>
                <w:szCs w:val="24"/>
                <w:shd w:val="clear" w:color="auto" w:fill="FFFFFF"/>
              </w:rPr>
            </w:pPr>
            <w:r w:rsidRPr="00DA78C7">
              <w:rPr>
                <w:rFonts w:ascii="仿宋_GB2312" w:eastAsia="仿宋_GB2312" w:hAnsi="宋体"/>
                <w:sz w:val="24"/>
                <w:szCs w:val="24"/>
                <w:shd w:val="clear" w:color="auto" w:fill="FFFFFF"/>
              </w:rPr>
              <w:t>09:00-12:00</w:t>
            </w:r>
          </w:p>
        </w:tc>
        <w:tc>
          <w:tcPr>
            <w:tcW w:w="1623" w:type="pct"/>
            <w:vAlign w:val="center"/>
          </w:tcPr>
          <w:p w:rsidR="00710AB0" w:rsidRPr="00DA78C7" w:rsidRDefault="00710AB0" w:rsidP="00F65C44">
            <w:pPr>
              <w:shd w:val="solid" w:color="FFFFFF" w:fill="auto"/>
              <w:autoSpaceDN w:val="0"/>
              <w:spacing w:line="560" w:lineRule="exact"/>
              <w:jc w:val="center"/>
              <w:rPr>
                <w:rFonts w:ascii="仿宋_GB2312" w:eastAsia="仿宋_GB2312" w:hAnsi="宋体"/>
                <w:sz w:val="24"/>
                <w:szCs w:val="24"/>
                <w:shd w:val="clear" w:color="auto" w:fill="FFFFFF"/>
              </w:rPr>
            </w:pPr>
            <w:r w:rsidRPr="00DA78C7">
              <w:rPr>
                <w:rFonts w:ascii="仿宋_GB2312" w:eastAsia="仿宋_GB2312" w:hAnsi="宋体" w:hint="eastAsia"/>
                <w:sz w:val="24"/>
                <w:szCs w:val="24"/>
                <w:shd w:val="clear" w:color="auto" w:fill="FFFFFF"/>
              </w:rPr>
              <w:t>参赛队报到，安排住宿，领取资料</w:t>
            </w:r>
          </w:p>
        </w:tc>
        <w:tc>
          <w:tcPr>
            <w:tcW w:w="1149" w:type="pct"/>
            <w:vAlign w:val="center"/>
          </w:tcPr>
          <w:p w:rsidR="00710AB0" w:rsidRPr="00DA78C7" w:rsidRDefault="00710AB0" w:rsidP="00F65C44">
            <w:pPr>
              <w:shd w:val="solid" w:color="FFFFFF" w:fill="auto"/>
              <w:autoSpaceDN w:val="0"/>
              <w:spacing w:line="560" w:lineRule="exact"/>
              <w:jc w:val="center"/>
              <w:rPr>
                <w:rFonts w:ascii="仿宋_GB2312" w:eastAsia="仿宋_GB2312" w:hAnsi="宋体"/>
                <w:sz w:val="24"/>
                <w:szCs w:val="24"/>
                <w:shd w:val="clear" w:color="auto" w:fill="FFFFFF"/>
              </w:rPr>
            </w:pPr>
            <w:r w:rsidRPr="00DA78C7">
              <w:rPr>
                <w:rFonts w:ascii="仿宋_GB2312" w:eastAsia="仿宋_GB2312" w:hAnsi="宋体" w:hint="eastAsia"/>
                <w:sz w:val="24"/>
                <w:szCs w:val="24"/>
                <w:shd w:val="clear" w:color="auto" w:fill="FFFFFF"/>
              </w:rPr>
              <w:t>工作人员、参赛队</w:t>
            </w:r>
          </w:p>
        </w:tc>
        <w:tc>
          <w:tcPr>
            <w:tcW w:w="778" w:type="pct"/>
            <w:vAlign w:val="center"/>
          </w:tcPr>
          <w:p w:rsidR="00710AB0" w:rsidRPr="00DA78C7" w:rsidRDefault="00710AB0" w:rsidP="00F65C44">
            <w:pPr>
              <w:shd w:val="solid" w:color="FFFFFF" w:fill="auto"/>
              <w:autoSpaceDN w:val="0"/>
              <w:spacing w:line="560" w:lineRule="exact"/>
              <w:jc w:val="center"/>
              <w:rPr>
                <w:rFonts w:ascii="仿宋_GB2312" w:eastAsia="仿宋_GB2312" w:hAnsi="宋体"/>
                <w:sz w:val="24"/>
                <w:szCs w:val="24"/>
                <w:shd w:val="clear" w:color="auto" w:fill="FFFFFF"/>
              </w:rPr>
            </w:pPr>
            <w:r w:rsidRPr="00DA78C7">
              <w:rPr>
                <w:rFonts w:ascii="仿宋_GB2312" w:eastAsia="仿宋_GB2312" w:hAnsi="宋体" w:hint="eastAsia"/>
                <w:sz w:val="24"/>
                <w:szCs w:val="24"/>
                <w:shd w:val="clear" w:color="auto" w:fill="FFFFFF"/>
              </w:rPr>
              <w:t>住宿酒店</w:t>
            </w:r>
          </w:p>
        </w:tc>
      </w:tr>
      <w:tr w:rsidR="00DA78C7" w:rsidRPr="00DA78C7" w:rsidTr="00D06A70">
        <w:trPr>
          <w:trHeight w:val="568"/>
          <w:jc w:val="center"/>
        </w:trPr>
        <w:tc>
          <w:tcPr>
            <w:tcW w:w="374" w:type="pct"/>
            <w:vMerge/>
            <w:vAlign w:val="center"/>
          </w:tcPr>
          <w:p w:rsidR="00710AB0" w:rsidRPr="00DA78C7" w:rsidRDefault="00710AB0" w:rsidP="00F65C44">
            <w:pPr>
              <w:pStyle w:val="a4"/>
              <w:spacing w:line="560" w:lineRule="exact"/>
              <w:jc w:val="center"/>
              <w:rPr>
                <w:rFonts w:ascii="仿宋_GB2312" w:eastAsia="仿宋_GB2312" w:hAnsi="仿宋"/>
                <w:sz w:val="24"/>
                <w:szCs w:val="24"/>
              </w:rPr>
            </w:pPr>
          </w:p>
        </w:tc>
        <w:tc>
          <w:tcPr>
            <w:tcW w:w="1076" w:type="pct"/>
            <w:vAlign w:val="center"/>
          </w:tcPr>
          <w:p w:rsidR="00710AB0" w:rsidRPr="00DA78C7" w:rsidRDefault="00710AB0" w:rsidP="00F65C44">
            <w:pPr>
              <w:shd w:val="solid" w:color="FFFFFF" w:fill="auto"/>
              <w:autoSpaceDN w:val="0"/>
              <w:spacing w:line="560" w:lineRule="exact"/>
              <w:jc w:val="center"/>
              <w:rPr>
                <w:rFonts w:ascii="仿宋_GB2312" w:eastAsia="仿宋_GB2312" w:hAnsi="宋体"/>
                <w:sz w:val="24"/>
                <w:szCs w:val="24"/>
                <w:shd w:val="clear" w:color="auto" w:fill="FFFFFF"/>
              </w:rPr>
            </w:pPr>
            <w:r w:rsidRPr="00DA78C7">
              <w:rPr>
                <w:rFonts w:ascii="仿宋_GB2312" w:eastAsia="仿宋_GB2312" w:hAnsi="宋体"/>
                <w:sz w:val="24"/>
                <w:szCs w:val="24"/>
                <w:shd w:val="clear" w:color="auto" w:fill="FFFFFF"/>
              </w:rPr>
              <w:t>09:00-12:00</w:t>
            </w:r>
          </w:p>
        </w:tc>
        <w:tc>
          <w:tcPr>
            <w:tcW w:w="1623" w:type="pct"/>
            <w:vAlign w:val="center"/>
          </w:tcPr>
          <w:p w:rsidR="00710AB0" w:rsidRPr="00DA78C7" w:rsidRDefault="00710AB0" w:rsidP="00F65C44">
            <w:pPr>
              <w:shd w:val="solid" w:color="FFFFFF" w:fill="auto"/>
              <w:autoSpaceDN w:val="0"/>
              <w:spacing w:line="560" w:lineRule="exact"/>
              <w:jc w:val="center"/>
              <w:rPr>
                <w:rFonts w:ascii="仿宋_GB2312" w:eastAsia="仿宋_GB2312" w:hAnsi="宋体"/>
                <w:sz w:val="24"/>
                <w:szCs w:val="24"/>
                <w:shd w:val="clear" w:color="auto" w:fill="FFFFFF"/>
              </w:rPr>
            </w:pPr>
            <w:r w:rsidRPr="00DA78C7">
              <w:rPr>
                <w:rFonts w:ascii="仿宋_GB2312" w:eastAsia="仿宋_GB2312" w:hAnsi="宋体" w:hint="eastAsia"/>
                <w:sz w:val="24"/>
                <w:szCs w:val="24"/>
                <w:shd w:val="clear" w:color="auto" w:fill="FFFFFF"/>
              </w:rPr>
              <w:t>裁判工作会议</w:t>
            </w:r>
          </w:p>
        </w:tc>
        <w:tc>
          <w:tcPr>
            <w:tcW w:w="1149" w:type="pct"/>
            <w:vAlign w:val="center"/>
          </w:tcPr>
          <w:p w:rsidR="00710AB0" w:rsidRPr="00DA78C7" w:rsidRDefault="00710AB0" w:rsidP="00F65C44">
            <w:pPr>
              <w:shd w:val="solid" w:color="FFFFFF" w:fill="auto"/>
              <w:tabs>
                <w:tab w:val="center" w:pos="4153"/>
                <w:tab w:val="right" w:pos="8306"/>
              </w:tabs>
              <w:autoSpaceDN w:val="0"/>
              <w:snapToGrid w:val="0"/>
              <w:spacing w:line="560" w:lineRule="exact"/>
              <w:jc w:val="center"/>
              <w:rPr>
                <w:rFonts w:ascii="仿宋_GB2312" w:eastAsia="仿宋_GB2312" w:hAnsi="宋体"/>
                <w:sz w:val="24"/>
                <w:szCs w:val="24"/>
                <w:shd w:val="clear" w:color="auto" w:fill="FFFFFF"/>
              </w:rPr>
            </w:pPr>
            <w:r w:rsidRPr="00DA78C7">
              <w:rPr>
                <w:rFonts w:ascii="仿宋_GB2312" w:eastAsia="仿宋_GB2312" w:hAnsi="宋体" w:hint="eastAsia"/>
                <w:sz w:val="24"/>
                <w:szCs w:val="24"/>
                <w:shd w:val="clear" w:color="auto" w:fill="FFFFFF"/>
              </w:rPr>
              <w:t>裁判长、裁判员、监督组</w:t>
            </w:r>
          </w:p>
        </w:tc>
        <w:tc>
          <w:tcPr>
            <w:tcW w:w="778" w:type="pct"/>
            <w:vAlign w:val="center"/>
          </w:tcPr>
          <w:p w:rsidR="00710AB0" w:rsidRPr="00DA78C7" w:rsidRDefault="00710AB0" w:rsidP="00F65C44">
            <w:pPr>
              <w:shd w:val="solid" w:color="FFFFFF" w:fill="auto"/>
              <w:tabs>
                <w:tab w:val="center" w:pos="4153"/>
                <w:tab w:val="right" w:pos="8306"/>
              </w:tabs>
              <w:autoSpaceDN w:val="0"/>
              <w:snapToGrid w:val="0"/>
              <w:spacing w:line="560" w:lineRule="exact"/>
              <w:jc w:val="center"/>
              <w:rPr>
                <w:rFonts w:ascii="仿宋_GB2312" w:eastAsia="仿宋_GB2312" w:hAnsi="宋体"/>
                <w:sz w:val="24"/>
                <w:szCs w:val="24"/>
                <w:shd w:val="clear" w:color="auto" w:fill="FFFFFF"/>
              </w:rPr>
            </w:pPr>
            <w:r w:rsidRPr="00DA78C7">
              <w:rPr>
                <w:rFonts w:ascii="仿宋_GB2312" w:eastAsia="仿宋_GB2312" w:hAnsi="宋体" w:hint="eastAsia"/>
                <w:sz w:val="24"/>
                <w:szCs w:val="24"/>
                <w:shd w:val="clear" w:color="auto" w:fill="FFFFFF"/>
              </w:rPr>
              <w:t>会议室</w:t>
            </w:r>
          </w:p>
        </w:tc>
      </w:tr>
      <w:tr w:rsidR="00DA78C7" w:rsidRPr="00DA78C7" w:rsidTr="00D06A70">
        <w:trPr>
          <w:trHeight w:val="568"/>
          <w:jc w:val="center"/>
        </w:trPr>
        <w:tc>
          <w:tcPr>
            <w:tcW w:w="374" w:type="pct"/>
            <w:vMerge/>
            <w:vAlign w:val="center"/>
          </w:tcPr>
          <w:p w:rsidR="00710AB0" w:rsidRPr="00DA78C7" w:rsidRDefault="00710AB0" w:rsidP="00F65C44">
            <w:pPr>
              <w:pStyle w:val="a4"/>
              <w:spacing w:line="560" w:lineRule="exact"/>
              <w:jc w:val="center"/>
              <w:rPr>
                <w:rFonts w:ascii="仿宋_GB2312" w:eastAsia="仿宋_GB2312" w:hAnsi="仿宋"/>
                <w:sz w:val="24"/>
                <w:szCs w:val="24"/>
              </w:rPr>
            </w:pPr>
          </w:p>
        </w:tc>
        <w:tc>
          <w:tcPr>
            <w:tcW w:w="1076" w:type="pct"/>
            <w:vAlign w:val="center"/>
          </w:tcPr>
          <w:p w:rsidR="00710AB0" w:rsidRPr="00DA78C7" w:rsidRDefault="00710AB0" w:rsidP="00F65C44">
            <w:pPr>
              <w:shd w:val="solid" w:color="FFFFFF" w:fill="auto"/>
              <w:autoSpaceDN w:val="0"/>
              <w:spacing w:line="560" w:lineRule="exact"/>
              <w:jc w:val="center"/>
              <w:rPr>
                <w:rFonts w:ascii="仿宋_GB2312" w:eastAsia="仿宋_GB2312" w:hAnsi="宋体"/>
                <w:sz w:val="24"/>
                <w:szCs w:val="24"/>
                <w:shd w:val="clear" w:color="auto" w:fill="FFFFFF"/>
              </w:rPr>
            </w:pPr>
            <w:r w:rsidRPr="00DA78C7">
              <w:rPr>
                <w:rFonts w:ascii="仿宋_GB2312" w:eastAsia="仿宋_GB2312" w:hAnsi="宋体"/>
                <w:sz w:val="24"/>
                <w:szCs w:val="24"/>
                <w:shd w:val="clear" w:color="auto" w:fill="FFFFFF"/>
              </w:rPr>
              <w:t>13:00-14:30</w:t>
            </w:r>
          </w:p>
        </w:tc>
        <w:tc>
          <w:tcPr>
            <w:tcW w:w="1623" w:type="pct"/>
            <w:vAlign w:val="center"/>
          </w:tcPr>
          <w:p w:rsidR="00710AB0" w:rsidRPr="00DA78C7" w:rsidRDefault="00710AB0" w:rsidP="00F65C44">
            <w:pPr>
              <w:shd w:val="solid" w:color="FFFFFF" w:fill="auto"/>
              <w:autoSpaceDN w:val="0"/>
              <w:spacing w:line="560" w:lineRule="exact"/>
              <w:jc w:val="center"/>
              <w:rPr>
                <w:rFonts w:ascii="仿宋_GB2312" w:eastAsia="仿宋_GB2312" w:hAnsi="宋体"/>
                <w:sz w:val="24"/>
                <w:szCs w:val="24"/>
                <w:shd w:val="clear" w:color="auto" w:fill="FFFFFF"/>
              </w:rPr>
            </w:pPr>
            <w:r w:rsidRPr="00DA78C7">
              <w:rPr>
                <w:rFonts w:ascii="仿宋_GB2312" w:eastAsia="仿宋_GB2312" w:hAnsi="宋体" w:hint="eastAsia"/>
                <w:sz w:val="24"/>
                <w:szCs w:val="24"/>
                <w:shd w:val="clear" w:color="auto" w:fill="FFFFFF"/>
              </w:rPr>
              <w:t>领队会</w:t>
            </w:r>
          </w:p>
        </w:tc>
        <w:tc>
          <w:tcPr>
            <w:tcW w:w="1149" w:type="pct"/>
            <w:vAlign w:val="center"/>
          </w:tcPr>
          <w:p w:rsidR="00710AB0" w:rsidRPr="00DA78C7" w:rsidRDefault="00710AB0" w:rsidP="00F65C44">
            <w:pPr>
              <w:shd w:val="solid" w:color="FFFFFF" w:fill="auto"/>
              <w:autoSpaceDN w:val="0"/>
              <w:spacing w:line="560" w:lineRule="exact"/>
              <w:jc w:val="center"/>
              <w:rPr>
                <w:rFonts w:ascii="仿宋_GB2312" w:eastAsia="仿宋_GB2312" w:hAnsi="宋体"/>
                <w:sz w:val="24"/>
                <w:szCs w:val="24"/>
                <w:shd w:val="clear" w:color="auto" w:fill="FFFFFF"/>
              </w:rPr>
            </w:pPr>
            <w:r w:rsidRPr="00DA78C7">
              <w:rPr>
                <w:rFonts w:ascii="仿宋_GB2312" w:eastAsia="仿宋_GB2312" w:hAnsi="宋体" w:hint="eastAsia"/>
                <w:sz w:val="24"/>
                <w:szCs w:val="24"/>
                <w:shd w:val="clear" w:color="auto" w:fill="FFFFFF"/>
              </w:rPr>
              <w:t>各参赛队领队、裁判长</w:t>
            </w:r>
          </w:p>
        </w:tc>
        <w:tc>
          <w:tcPr>
            <w:tcW w:w="778" w:type="pct"/>
            <w:vAlign w:val="center"/>
          </w:tcPr>
          <w:p w:rsidR="00710AB0" w:rsidRPr="00DA78C7" w:rsidRDefault="00710AB0" w:rsidP="00F65C44">
            <w:pPr>
              <w:shd w:val="solid" w:color="FFFFFF" w:fill="auto"/>
              <w:autoSpaceDN w:val="0"/>
              <w:spacing w:line="560" w:lineRule="exact"/>
              <w:jc w:val="center"/>
              <w:rPr>
                <w:rFonts w:ascii="仿宋_GB2312" w:eastAsia="仿宋_GB2312" w:hAnsi="宋体"/>
                <w:sz w:val="24"/>
                <w:szCs w:val="24"/>
                <w:shd w:val="clear" w:color="auto" w:fill="FFFFFF"/>
              </w:rPr>
            </w:pPr>
            <w:r w:rsidRPr="00DA78C7">
              <w:rPr>
                <w:rFonts w:ascii="仿宋_GB2312" w:eastAsia="仿宋_GB2312" w:hAnsi="宋体" w:hint="eastAsia"/>
                <w:sz w:val="24"/>
                <w:szCs w:val="24"/>
                <w:shd w:val="clear" w:color="auto" w:fill="FFFFFF"/>
              </w:rPr>
              <w:t>会议室</w:t>
            </w:r>
          </w:p>
        </w:tc>
      </w:tr>
      <w:tr w:rsidR="00DA78C7" w:rsidRPr="00DA78C7" w:rsidTr="00D06A70">
        <w:trPr>
          <w:trHeight w:val="456"/>
          <w:jc w:val="center"/>
        </w:trPr>
        <w:tc>
          <w:tcPr>
            <w:tcW w:w="374" w:type="pct"/>
            <w:vMerge/>
            <w:vAlign w:val="center"/>
          </w:tcPr>
          <w:p w:rsidR="00710AB0" w:rsidRPr="00DA78C7" w:rsidRDefault="00710AB0" w:rsidP="00F65C44">
            <w:pPr>
              <w:pStyle w:val="a4"/>
              <w:spacing w:line="560" w:lineRule="exact"/>
              <w:jc w:val="center"/>
              <w:rPr>
                <w:rFonts w:ascii="仿宋_GB2312" w:eastAsia="仿宋_GB2312" w:hAnsi="仿宋"/>
                <w:sz w:val="24"/>
                <w:szCs w:val="24"/>
              </w:rPr>
            </w:pPr>
          </w:p>
        </w:tc>
        <w:tc>
          <w:tcPr>
            <w:tcW w:w="1076" w:type="pct"/>
            <w:vAlign w:val="center"/>
          </w:tcPr>
          <w:p w:rsidR="00710AB0" w:rsidRPr="00DA78C7" w:rsidRDefault="00710AB0" w:rsidP="00F65C44">
            <w:pPr>
              <w:shd w:val="solid" w:color="FFFFFF" w:fill="auto"/>
              <w:autoSpaceDN w:val="0"/>
              <w:spacing w:line="560" w:lineRule="exact"/>
              <w:jc w:val="center"/>
              <w:rPr>
                <w:rFonts w:ascii="仿宋_GB2312" w:eastAsia="仿宋_GB2312" w:hAnsi="宋体"/>
                <w:sz w:val="24"/>
                <w:szCs w:val="24"/>
                <w:shd w:val="clear" w:color="auto" w:fill="FFFFFF"/>
              </w:rPr>
            </w:pPr>
            <w:r w:rsidRPr="00DA78C7">
              <w:rPr>
                <w:rFonts w:ascii="仿宋_GB2312" w:eastAsia="仿宋_GB2312" w:hAnsi="宋体"/>
                <w:sz w:val="24"/>
                <w:szCs w:val="24"/>
                <w:shd w:val="clear" w:color="auto" w:fill="FFFFFF"/>
              </w:rPr>
              <w:t>15:00-16:00</w:t>
            </w:r>
          </w:p>
        </w:tc>
        <w:tc>
          <w:tcPr>
            <w:tcW w:w="1623" w:type="pct"/>
            <w:vAlign w:val="center"/>
          </w:tcPr>
          <w:p w:rsidR="00710AB0" w:rsidRPr="00DA78C7" w:rsidRDefault="00710AB0" w:rsidP="00F65C44">
            <w:pPr>
              <w:shd w:val="solid" w:color="FFFFFF" w:fill="auto"/>
              <w:autoSpaceDN w:val="0"/>
              <w:spacing w:line="560" w:lineRule="exact"/>
              <w:jc w:val="center"/>
              <w:rPr>
                <w:rFonts w:ascii="仿宋_GB2312" w:eastAsia="仿宋_GB2312" w:hAnsi="宋体"/>
                <w:sz w:val="24"/>
                <w:szCs w:val="24"/>
                <w:shd w:val="clear" w:color="auto" w:fill="FFFFFF"/>
              </w:rPr>
            </w:pPr>
            <w:r w:rsidRPr="00DA78C7">
              <w:rPr>
                <w:rFonts w:ascii="仿宋_GB2312" w:eastAsia="仿宋_GB2312" w:hAnsi="宋体" w:hint="eastAsia"/>
                <w:sz w:val="24"/>
                <w:szCs w:val="24"/>
                <w:shd w:val="clear" w:color="auto" w:fill="FFFFFF"/>
              </w:rPr>
              <w:t>参观赛场</w:t>
            </w:r>
          </w:p>
        </w:tc>
        <w:tc>
          <w:tcPr>
            <w:tcW w:w="1149" w:type="pct"/>
            <w:vAlign w:val="center"/>
          </w:tcPr>
          <w:p w:rsidR="00710AB0" w:rsidRPr="00DA78C7" w:rsidRDefault="00710AB0" w:rsidP="00F65C44">
            <w:pPr>
              <w:shd w:val="solid" w:color="FFFFFF" w:fill="auto"/>
              <w:autoSpaceDN w:val="0"/>
              <w:spacing w:line="560" w:lineRule="exact"/>
              <w:jc w:val="center"/>
              <w:rPr>
                <w:rFonts w:ascii="仿宋_GB2312" w:eastAsia="仿宋_GB2312" w:hAnsi="宋体"/>
                <w:sz w:val="24"/>
                <w:szCs w:val="24"/>
                <w:shd w:val="clear" w:color="auto" w:fill="FFFFFF"/>
              </w:rPr>
            </w:pPr>
            <w:r w:rsidRPr="00DA78C7">
              <w:rPr>
                <w:rFonts w:ascii="仿宋_GB2312" w:eastAsia="仿宋_GB2312" w:hAnsi="宋体" w:hint="eastAsia"/>
                <w:sz w:val="24"/>
                <w:szCs w:val="24"/>
                <w:shd w:val="clear" w:color="auto" w:fill="FFFFFF"/>
              </w:rPr>
              <w:t>各参赛队领队</w:t>
            </w:r>
          </w:p>
        </w:tc>
        <w:tc>
          <w:tcPr>
            <w:tcW w:w="778" w:type="pct"/>
            <w:vAlign w:val="center"/>
          </w:tcPr>
          <w:p w:rsidR="00710AB0" w:rsidRPr="00DA78C7" w:rsidRDefault="00710AB0" w:rsidP="00F65C44">
            <w:pPr>
              <w:shd w:val="solid" w:color="FFFFFF" w:fill="auto"/>
              <w:autoSpaceDN w:val="0"/>
              <w:spacing w:line="560" w:lineRule="exact"/>
              <w:jc w:val="center"/>
              <w:rPr>
                <w:rFonts w:ascii="仿宋_GB2312" w:eastAsia="仿宋_GB2312" w:hAnsi="宋体"/>
                <w:sz w:val="24"/>
                <w:szCs w:val="24"/>
                <w:shd w:val="clear" w:color="auto" w:fill="FFFFFF"/>
              </w:rPr>
            </w:pPr>
            <w:r w:rsidRPr="00DA78C7">
              <w:rPr>
                <w:rFonts w:ascii="仿宋_GB2312" w:eastAsia="仿宋_GB2312" w:hAnsi="宋体" w:hint="eastAsia"/>
                <w:sz w:val="24"/>
                <w:szCs w:val="24"/>
                <w:shd w:val="clear" w:color="auto" w:fill="FFFFFF"/>
              </w:rPr>
              <w:t>竞赛场地</w:t>
            </w:r>
          </w:p>
        </w:tc>
      </w:tr>
      <w:tr w:rsidR="00DA78C7" w:rsidRPr="00DA78C7" w:rsidTr="00D06A70">
        <w:trPr>
          <w:trHeight w:val="420"/>
          <w:jc w:val="center"/>
        </w:trPr>
        <w:tc>
          <w:tcPr>
            <w:tcW w:w="374" w:type="pct"/>
            <w:vMerge/>
            <w:vAlign w:val="center"/>
          </w:tcPr>
          <w:p w:rsidR="00710AB0" w:rsidRPr="00DA78C7" w:rsidRDefault="00710AB0" w:rsidP="00F65C44">
            <w:pPr>
              <w:pStyle w:val="a4"/>
              <w:spacing w:line="560" w:lineRule="exact"/>
              <w:jc w:val="center"/>
              <w:rPr>
                <w:rFonts w:ascii="仿宋_GB2312" w:eastAsia="仿宋_GB2312" w:hAnsi="仿宋"/>
                <w:sz w:val="24"/>
                <w:szCs w:val="24"/>
              </w:rPr>
            </w:pPr>
          </w:p>
        </w:tc>
        <w:tc>
          <w:tcPr>
            <w:tcW w:w="1076" w:type="pct"/>
            <w:vAlign w:val="center"/>
          </w:tcPr>
          <w:p w:rsidR="00710AB0" w:rsidRPr="00DA78C7" w:rsidRDefault="00710AB0" w:rsidP="00F65C44">
            <w:pPr>
              <w:shd w:val="solid" w:color="FFFFFF" w:fill="auto"/>
              <w:autoSpaceDN w:val="0"/>
              <w:spacing w:line="560" w:lineRule="exact"/>
              <w:jc w:val="center"/>
              <w:rPr>
                <w:rFonts w:ascii="仿宋_GB2312" w:eastAsia="仿宋_GB2312" w:hAnsi="宋体"/>
                <w:sz w:val="24"/>
                <w:szCs w:val="24"/>
                <w:shd w:val="clear" w:color="auto" w:fill="FFFFFF"/>
              </w:rPr>
            </w:pPr>
            <w:r w:rsidRPr="00DA78C7">
              <w:rPr>
                <w:rFonts w:ascii="仿宋_GB2312" w:eastAsia="仿宋_GB2312" w:hAnsi="宋体"/>
                <w:sz w:val="24"/>
                <w:szCs w:val="24"/>
                <w:shd w:val="clear" w:color="auto" w:fill="FFFFFF"/>
              </w:rPr>
              <w:t>16:00</w:t>
            </w:r>
          </w:p>
        </w:tc>
        <w:tc>
          <w:tcPr>
            <w:tcW w:w="1623" w:type="pct"/>
            <w:vAlign w:val="center"/>
          </w:tcPr>
          <w:p w:rsidR="00710AB0" w:rsidRPr="00DA78C7" w:rsidRDefault="00710AB0" w:rsidP="00F65C44">
            <w:pPr>
              <w:shd w:val="solid" w:color="FFFFFF" w:fill="auto"/>
              <w:autoSpaceDN w:val="0"/>
              <w:spacing w:line="560" w:lineRule="exact"/>
              <w:jc w:val="center"/>
              <w:rPr>
                <w:rFonts w:ascii="仿宋_GB2312" w:eastAsia="仿宋_GB2312" w:hAnsi="宋体"/>
                <w:sz w:val="24"/>
                <w:szCs w:val="24"/>
                <w:shd w:val="clear" w:color="auto" w:fill="FFFFFF"/>
              </w:rPr>
            </w:pPr>
            <w:r w:rsidRPr="00DA78C7">
              <w:rPr>
                <w:rFonts w:ascii="仿宋_GB2312" w:eastAsia="仿宋_GB2312" w:hAnsi="宋体" w:hint="eastAsia"/>
                <w:sz w:val="24"/>
                <w:szCs w:val="24"/>
                <w:shd w:val="clear" w:color="auto" w:fill="FFFFFF"/>
              </w:rPr>
              <w:t>检查封闭赛场</w:t>
            </w:r>
          </w:p>
        </w:tc>
        <w:tc>
          <w:tcPr>
            <w:tcW w:w="1149" w:type="pct"/>
            <w:vAlign w:val="center"/>
          </w:tcPr>
          <w:p w:rsidR="00710AB0" w:rsidRPr="00DA78C7" w:rsidRDefault="00710AB0" w:rsidP="00F65C44">
            <w:pPr>
              <w:shd w:val="solid" w:color="FFFFFF" w:fill="auto"/>
              <w:autoSpaceDN w:val="0"/>
              <w:spacing w:line="560" w:lineRule="exact"/>
              <w:jc w:val="center"/>
              <w:rPr>
                <w:rFonts w:ascii="仿宋_GB2312" w:eastAsia="仿宋_GB2312" w:hAnsi="宋体"/>
                <w:sz w:val="24"/>
                <w:szCs w:val="24"/>
                <w:shd w:val="clear" w:color="auto" w:fill="FFFFFF"/>
              </w:rPr>
            </w:pPr>
            <w:r w:rsidRPr="00DA78C7">
              <w:rPr>
                <w:rFonts w:ascii="仿宋_GB2312" w:eastAsia="仿宋_GB2312" w:hAnsi="宋体" w:hint="eastAsia"/>
                <w:sz w:val="24"/>
                <w:szCs w:val="24"/>
                <w:shd w:val="clear" w:color="auto" w:fill="FFFFFF"/>
              </w:rPr>
              <w:t>裁判长、监督组</w:t>
            </w:r>
          </w:p>
        </w:tc>
        <w:tc>
          <w:tcPr>
            <w:tcW w:w="778" w:type="pct"/>
            <w:vAlign w:val="center"/>
          </w:tcPr>
          <w:p w:rsidR="00710AB0" w:rsidRPr="00DA78C7" w:rsidRDefault="00710AB0" w:rsidP="00F65C44">
            <w:pPr>
              <w:shd w:val="solid" w:color="FFFFFF" w:fill="auto"/>
              <w:autoSpaceDN w:val="0"/>
              <w:spacing w:line="560" w:lineRule="exact"/>
              <w:jc w:val="center"/>
              <w:rPr>
                <w:rFonts w:ascii="仿宋_GB2312" w:eastAsia="仿宋_GB2312" w:hAnsi="宋体"/>
                <w:sz w:val="24"/>
                <w:szCs w:val="24"/>
                <w:shd w:val="clear" w:color="auto" w:fill="FFFFFF"/>
              </w:rPr>
            </w:pPr>
            <w:r w:rsidRPr="00DA78C7">
              <w:rPr>
                <w:rFonts w:ascii="仿宋_GB2312" w:eastAsia="仿宋_GB2312" w:hAnsi="宋体" w:hint="eastAsia"/>
                <w:sz w:val="24"/>
                <w:szCs w:val="24"/>
                <w:shd w:val="clear" w:color="auto" w:fill="FFFFFF"/>
              </w:rPr>
              <w:t>竞赛场地</w:t>
            </w:r>
          </w:p>
        </w:tc>
      </w:tr>
      <w:tr w:rsidR="00DA78C7" w:rsidRPr="00DA78C7" w:rsidTr="00D06A70">
        <w:trPr>
          <w:trHeight w:val="415"/>
          <w:jc w:val="center"/>
        </w:trPr>
        <w:tc>
          <w:tcPr>
            <w:tcW w:w="374" w:type="pct"/>
            <w:vMerge/>
            <w:vAlign w:val="center"/>
          </w:tcPr>
          <w:p w:rsidR="00710AB0" w:rsidRPr="00DA78C7" w:rsidRDefault="00710AB0" w:rsidP="00F65C44">
            <w:pPr>
              <w:pStyle w:val="a4"/>
              <w:spacing w:line="560" w:lineRule="exact"/>
              <w:jc w:val="center"/>
              <w:rPr>
                <w:rFonts w:ascii="仿宋_GB2312" w:eastAsia="仿宋_GB2312" w:hAnsi="仿宋"/>
                <w:sz w:val="24"/>
                <w:szCs w:val="24"/>
              </w:rPr>
            </w:pPr>
          </w:p>
        </w:tc>
        <w:tc>
          <w:tcPr>
            <w:tcW w:w="1076" w:type="pct"/>
            <w:vAlign w:val="center"/>
          </w:tcPr>
          <w:p w:rsidR="00710AB0" w:rsidRPr="00DA78C7" w:rsidRDefault="00710AB0" w:rsidP="00F65C44">
            <w:pPr>
              <w:shd w:val="solid" w:color="FFFFFF" w:fill="auto"/>
              <w:autoSpaceDN w:val="0"/>
              <w:spacing w:line="560" w:lineRule="exact"/>
              <w:jc w:val="center"/>
              <w:rPr>
                <w:rFonts w:ascii="仿宋_GB2312" w:eastAsia="仿宋_GB2312" w:hAnsi="宋体"/>
                <w:sz w:val="24"/>
                <w:szCs w:val="24"/>
                <w:shd w:val="clear" w:color="auto" w:fill="FFFFFF"/>
              </w:rPr>
            </w:pPr>
            <w:r w:rsidRPr="00DA78C7">
              <w:rPr>
                <w:rFonts w:ascii="仿宋_GB2312" w:eastAsia="仿宋_GB2312" w:hAnsi="宋体"/>
                <w:sz w:val="24"/>
                <w:szCs w:val="24"/>
                <w:shd w:val="clear" w:color="auto" w:fill="FFFFFF"/>
              </w:rPr>
              <w:t>16:00</w:t>
            </w:r>
          </w:p>
        </w:tc>
        <w:tc>
          <w:tcPr>
            <w:tcW w:w="1623" w:type="pct"/>
            <w:vAlign w:val="center"/>
          </w:tcPr>
          <w:p w:rsidR="00710AB0" w:rsidRPr="00DA78C7" w:rsidRDefault="00710AB0" w:rsidP="00F65C44">
            <w:pPr>
              <w:shd w:val="solid" w:color="FFFFFF" w:fill="auto"/>
              <w:autoSpaceDN w:val="0"/>
              <w:spacing w:line="560" w:lineRule="exact"/>
              <w:jc w:val="center"/>
              <w:rPr>
                <w:rFonts w:ascii="仿宋_GB2312" w:eastAsia="仿宋_GB2312" w:hAnsi="宋体"/>
                <w:sz w:val="24"/>
                <w:szCs w:val="24"/>
                <w:shd w:val="clear" w:color="auto" w:fill="FFFFFF"/>
              </w:rPr>
            </w:pPr>
            <w:r w:rsidRPr="00DA78C7">
              <w:rPr>
                <w:rFonts w:ascii="仿宋_GB2312" w:eastAsia="仿宋_GB2312" w:hAnsi="宋体" w:hint="eastAsia"/>
                <w:sz w:val="24"/>
                <w:szCs w:val="24"/>
                <w:shd w:val="clear" w:color="auto" w:fill="FFFFFF"/>
              </w:rPr>
              <w:t>返回酒店</w:t>
            </w:r>
          </w:p>
        </w:tc>
        <w:tc>
          <w:tcPr>
            <w:tcW w:w="1149" w:type="pct"/>
            <w:vAlign w:val="center"/>
          </w:tcPr>
          <w:p w:rsidR="00710AB0" w:rsidRPr="00DA78C7" w:rsidRDefault="00710AB0" w:rsidP="00F65C44">
            <w:pPr>
              <w:shd w:val="solid" w:color="FFFFFF" w:fill="auto"/>
              <w:autoSpaceDN w:val="0"/>
              <w:spacing w:line="560" w:lineRule="exact"/>
              <w:jc w:val="center"/>
              <w:rPr>
                <w:rFonts w:ascii="仿宋_GB2312" w:eastAsia="仿宋_GB2312" w:hAnsi="宋体"/>
                <w:sz w:val="24"/>
                <w:szCs w:val="24"/>
                <w:shd w:val="clear" w:color="auto" w:fill="FFFFFF"/>
              </w:rPr>
            </w:pPr>
            <w:r w:rsidRPr="00DA78C7">
              <w:rPr>
                <w:rFonts w:ascii="仿宋_GB2312" w:eastAsia="仿宋_GB2312" w:hAnsi="宋体" w:hint="eastAsia"/>
                <w:sz w:val="24"/>
                <w:szCs w:val="24"/>
                <w:shd w:val="clear" w:color="auto" w:fill="FFFFFF"/>
              </w:rPr>
              <w:t>参赛领队</w:t>
            </w:r>
          </w:p>
        </w:tc>
        <w:tc>
          <w:tcPr>
            <w:tcW w:w="778" w:type="pct"/>
            <w:vAlign w:val="center"/>
          </w:tcPr>
          <w:p w:rsidR="00710AB0" w:rsidRPr="00DA78C7" w:rsidRDefault="00710AB0" w:rsidP="00F65C44">
            <w:pPr>
              <w:shd w:val="solid" w:color="FFFFFF" w:fill="auto"/>
              <w:autoSpaceDN w:val="0"/>
              <w:spacing w:line="560" w:lineRule="exact"/>
              <w:jc w:val="center"/>
              <w:rPr>
                <w:rFonts w:ascii="仿宋_GB2312" w:eastAsia="仿宋_GB2312" w:hAnsi="宋体"/>
                <w:sz w:val="24"/>
                <w:szCs w:val="24"/>
                <w:shd w:val="clear" w:color="auto" w:fill="FFFFFF"/>
              </w:rPr>
            </w:pPr>
            <w:r w:rsidRPr="00DA78C7">
              <w:rPr>
                <w:rFonts w:ascii="仿宋_GB2312" w:eastAsia="仿宋_GB2312" w:hAnsi="宋体" w:hint="eastAsia"/>
                <w:sz w:val="24"/>
                <w:szCs w:val="24"/>
                <w:shd w:val="clear" w:color="auto" w:fill="FFFFFF"/>
              </w:rPr>
              <w:t>竞赛场地</w:t>
            </w:r>
          </w:p>
        </w:tc>
      </w:tr>
      <w:tr w:rsidR="000A0220" w:rsidRPr="00DA78C7" w:rsidTr="00D06A70">
        <w:trPr>
          <w:trHeight w:val="424"/>
          <w:jc w:val="center"/>
        </w:trPr>
        <w:tc>
          <w:tcPr>
            <w:tcW w:w="374" w:type="pct"/>
            <w:vMerge w:val="restart"/>
            <w:vAlign w:val="center"/>
          </w:tcPr>
          <w:p w:rsidR="000A0220" w:rsidRPr="00DA78C7" w:rsidRDefault="000A0220" w:rsidP="00F65C44">
            <w:pPr>
              <w:pStyle w:val="a4"/>
              <w:spacing w:line="560" w:lineRule="exact"/>
              <w:jc w:val="center"/>
              <w:rPr>
                <w:rFonts w:ascii="仿宋_GB2312" w:eastAsia="仿宋_GB2312" w:hAnsi="仿宋"/>
                <w:sz w:val="24"/>
                <w:szCs w:val="24"/>
              </w:rPr>
            </w:pPr>
            <w:r w:rsidRPr="00DA78C7">
              <w:rPr>
                <w:rFonts w:ascii="仿宋_GB2312" w:eastAsia="仿宋_GB2312" w:hAnsi="仿宋" w:hint="eastAsia"/>
                <w:sz w:val="24"/>
                <w:szCs w:val="24"/>
              </w:rPr>
              <w:t>竞赛</w:t>
            </w:r>
          </w:p>
          <w:p w:rsidR="000A0220" w:rsidRPr="00DA78C7" w:rsidRDefault="000A0220" w:rsidP="00F65C44">
            <w:pPr>
              <w:pStyle w:val="a4"/>
              <w:spacing w:line="560" w:lineRule="exact"/>
              <w:jc w:val="center"/>
              <w:rPr>
                <w:rFonts w:ascii="仿宋_GB2312" w:eastAsia="仿宋_GB2312" w:hAnsi="仿宋"/>
                <w:sz w:val="24"/>
                <w:szCs w:val="24"/>
              </w:rPr>
            </w:pPr>
            <w:r w:rsidRPr="00DA78C7">
              <w:rPr>
                <w:rFonts w:ascii="仿宋_GB2312" w:eastAsia="仿宋_GB2312" w:hAnsi="仿宋" w:hint="eastAsia"/>
                <w:sz w:val="24"/>
                <w:szCs w:val="24"/>
              </w:rPr>
              <w:t>当天</w:t>
            </w:r>
          </w:p>
        </w:tc>
        <w:tc>
          <w:tcPr>
            <w:tcW w:w="1076" w:type="pct"/>
            <w:vAlign w:val="center"/>
          </w:tcPr>
          <w:p w:rsidR="000A0220" w:rsidRPr="00DA78C7" w:rsidRDefault="000A0220" w:rsidP="00F65C44">
            <w:pPr>
              <w:shd w:val="solid" w:color="FFFFFF" w:fill="auto"/>
              <w:autoSpaceDN w:val="0"/>
              <w:spacing w:line="560" w:lineRule="exact"/>
              <w:jc w:val="center"/>
              <w:rPr>
                <w:rFonts w:ascii="仿宋_GB2312" w:eastAsia="仿宋_GB2312" w:hAnsi="宋体"/>
                <w:sz w:val="24"/>
                <w:szCs w:val="24"/>
                <w:shd w:val="clear" w:color="auto" w:fill="FFFFFF"/>
              </w:rPr>
            </w:pPr>
            <w:r w:rsidRPr="00DA78C7">
              <w:rPr>
                <w:rFonts w:ascii="仿宋_GB2312" w:eastAsia="仿宋_GB2312" w:hAnsi="宋体"/>
                <w:sz w:val="24"/>
                <w:szCs w:val="24"/>
                <w:shd w:val="clear" w:color="auto" w:fill="FFFFFF"/>
              </w:rPr>
              <w:t>07:30</w:t>
            </w:r>
          </w:p>
        </w:tc>
        <w:tc>
          <w:tcPr>
            <w:tcW w:w="1623" w:type="pct"/>
            <w:vAlign w:val="center"/>
          </w:tcPr>
          <w:p w:rsidR="000A0220" w:rsidRPr="00DA78C7" w:rsidRDefault="000A0220" w:rsidP="00F65C44">
            <w:pPr>
              <w:shd w:val="solid" w:color="FFFFFF" w:fill="auto"/>
              <w:autoSpaceDN w:val="0"/>
              <w:spacing w:line="560" w:lineRule="exact"/>
              <w:jc w:val="center"/>
              <w:rPr>
                <w:rFonts w:ascii="仿宋_GB2312" w:eastAsia="仿宋_GB2312" w:hAnsi="宋体"/>
                <w:sz w:val="24"/>
                <w:szCs w:val="24"/>
                <w:shd w:val="clear" w:color="auto" w:fill="FFFFFF"/>
              </w:rPr>
            </w:pPr>
            <w:r w:rsidRPr="00DA78C7">
              <w:rPr>
                <w:rFonts w:ascii="仿宋_GB2312" w:eastAsia="仿宋_GB2312" w:hAnsi="宋体" w:hint="eastAsia"/>
                <w:sz w:val="24"/>
                <w:szCs w:val="24"/>
                <w:shd w:val="clear" w:color="auto" w:fill="FFFFFF"/>
              </w:rPr>
              <w:t>裁判就位</w:t>
            </w:r>
          </w:p>
        </w:tc>
        <w:tc>
          <w:tcPr>
            <w:tcW w:w="1149" w:type="pct"/>
            <w:vAlign w:val="center"/>
          </w:tcPr>
          <w:p w:rsidR="000A0220" w:rsidRPr="00DA78C7" w:rsidRDefault="000A0220" w:rsidP="00F65C44">
            <w:pPr>
              <w:shd w:val="solid" w:color="FFFFFF" w:fill="auto"/>
              <w:autoSpaceDN w:val="0"/>
              <w:spacing w:line="560" w:lineRule="exact"/>
              <w:jc w:val="center"/>
              <w:rPr>
                <w:rFonts w:ascii="仿宋_GB2312" w:eastAsia="仿宋_GB2312" w:hAnsi="宋体"/>
                <w:sz w:val="24"/>
                <w:szCs w:val="24"/>
                <w:shd w:val="clear" w:color="auto" w:fill="FFFFFF"/>
              </w:rPr>
            </w:pPr>
            <w:r w:rsidRPr="00DA78C7">
              <w:rPr>
                <w:rFonts w:ascii="仿宋_GB2312" w:eastAsia="仿宋_GB2312" w:hAnsi="宋体"/>
                <w:sz w:val="24"/>
                <w:szCs w:val="24"/>
                <w:shd w:val="clear" w:color="auto" w:fill="FFFFFF"/>
              </w:rPr>
              <w:t>裁判</w:t>
            </w:r>
          </w:p>
        </w:tc>
        <w:tc>
          <w:tcPr>
            <w:tcW w:w="778" w:type="pct"/>
            <w:vAlign w:val="center"/>
          </w:tcPr>
          <w:p w:rsidR="000A0220" w:rsidRPr="00DA78C7" w:rsidRDefault="000A0220" w:rsidP="00F65C44">
            <w:pPr>
              <w:shd w:val="solid" w:color="FFFFFF" w:fill="auto"/>
              <w:autoSpaceDN w:val="0"/>
              <w:spacing w:line="560" w:lineRule="exact"/>
              <w:jc w:val="center"/>
              <w:rPr>
                <w:rFonts w:ascii="仿宋_GB2312" w:eastAsia="仿宋_GB2312" w:hAnsi="宋体"/>
                <w:sz w:val="24"/>
                <w:szCs w:val="24"/>
                <w:shd w:val="clear" w:color="auto" w:fill="FFFFFF"/>
              </w:rPr>
            </w:pPr>
            <w:r w:rsidRPr="00DA78C7">
              <w:rPr>
                <w:rFonts w:ascii="仿宋_GB2312" w:eastAsia="仿宋_GB2312" w:hAnsi="宋体" w:hint="eastAsia"/>
                <w:sz w:val="24"/>
                <w:szCs w:val="24"/>
                <w:shd w:val="clear" w:color="auto" w:fill="FFFFFF"/>
              </w:rPr>
              <w:t>竞赛场地</w:t>
            </w:r>
          </w:p>
        </w:tc>
      </w:tr>
      <w:tr w:rsidR="000A0220" w:rsidRPr="00DA78C7" w:rsidTr="00D06A70">
        <w:trPr>
          <w:trHeight w:val="374"/>
          <w:jc w:val="center"/>
        </w:trPr>
        <w:tc>
          <w:tcPr>
            <w:tcW w:w="374" w:type="pct"/>
            <w:vMerge/>
            <w:vAlign w:val="center"/>
          </w:tcPr>
          <w:p w:rsidR="000A0220" w:rsidRPr="00DA78C7" w:rsidRDefault="000A0220" w:rsidP="00F65C44">
            <w:pPr>
              <w:pStyle w:val="a4"/>
              <w:spacing w:line="560" w:lineRule="exact"/>
              <w:jc w:val="center"/>
              <w:rPr>
                <w:rFonts w:ascii="仿宋_GB2312" w:eastAsia="仿宋_GB2312" w:hAnsi="仿宋"/>
                <w:sz w:val="24"/>
                <w:szCs w:val="24"/>
              </w:rPr>
            </w:pPr>
          </w:p>
        </w:tc>
        <w:tc>
          <w:tcPr>
            <w:tcW w:w="1076" w:type="pct"/>
            <w:vAlign w:val="center"/>
          </w:tcPr>
          <w:p w:rsidR="000A0220" w:rsidRPr="00DA78C7" w:rsidRDefault="000A0220" w:rsidP="00F65C44">
            <w:pPr>
              <w:shd w:val="solid" w:color="FFFFFF" w:fill="auto"/>
              <w:autoSpaceDN w:val="0"/>
              <w:spacing w:line="560" w:lineRule="exact"/>
              <w:jc w:val="center"/>
              <w:rPr>
                <w:rFonts w:ascii="仿宋_GB2312" w:eastAsia="仿宋_GB2312" w:hAnsi="宋体"/>
                <w:sz w:val="24"/>
                <w:szCs w:val="24"/>
                <w:shd w:val="clear" w:color="auto" w:fill="FFFFFF"/>
              </w:rPr>
            </w:pPr>
            <w:r w:rsidRPr="00DA78C7">
              <w:rPr>
                <w:rFonts w:ascii="仿宋_GB2312" w:eastAsia="仿宋_GB2312" w:hAnsi="宋体"/>
                <w:sz w:val="24"/>
                <w:szCs w:val="24"/>
                <w:shd w:val="clear" w:color="auto" w:fill="FFFFFF"/>
              </w:rPr>
              <w:t>07:30-08:00</w:t>
            </w:r>
          </w:p>
        </w:tc>
        <w:tc>
          <w:tcPr>
            <w:tcW w:w="1623" w:type="pct"/>
            <w:vAlign w:val="center"/>
          </w:tcPr>
          <w:p w:rsidR="000A0220" w:rsidRPr="00DA78C7" w:rsidRDefault="000A0220" w:rsidP="00F65C44">
            <w:pPr>
              <w:shd w:val="solid" w:color="FFFFFF" w:fill="auto"/>
              <w:autoSpaceDN w:val="0"/>
              <w:spacing w:line="560" w:lineRule="exact"/>
              <w:jc w:val="center"/>
              <w:rPr>
                <w:rFonts w:ascii="仿宋_GB2312" w:eastAsia="仿宋_GB2312" w:hAnsi="宋体"/>
                <w:sz w:val="24"/>
                <w:szCs w:val="24"/>
                <w:shd w:val="clear" w:color="auto" w:fill="FFFFFF"/>
              </w:rPr>
            </w:pPr>
            <w:r w:rsidRPr="00DA78C7">
              <w:rPr>
                <w:rFonts w:ascii="仿宋_GB2312" w:eastAsia="仿宋_GB2312" w:hAnsi="宋体" w:hint="eastAsia"/>
                <w:sz w:val="24"/>
                <w:szCs w:val="24"/>
                <w:shd w:val="clear" w:color="auto" w:fill="FFFFFF"/>
              </w:rPr>
              <w:t>选手抽签，一次加密</w:t>
            </w:r>
          </w:p>
        </w:tc>
        <w:tc>
          <w:tcPr>
            <w:tcW w:w="1149" w:type="pct"/>
            <w:vAlign w:val="center"/>
          </w:tcPr>
          <w:p w:rsidR="000A0220" w:rsidRPr="00DA78C7" w:rsidRDefault="000A0220" w:rsidP="00F65C44">
            <w:pPr>
              <w:shd w:val="solid" w:color="FFFFFF" w:fill="auto"/>
              <w:autoSpaceDN w:val="0"/>
              <w:spacing w:line="560" w:lineRule="exact"/>
              <w:jc w:val="center"/>
              <w:rPr>
                <w:rFonts w:ascii="仿宋_GB2312" w:eastAsia="仿宋_GB2312" w:hAnsi="宋体"/>
                <w:sz w:val="24"/>
                <w:szCs w:val="24"/>
                <w:shd w:val="clear" w:color="auto" w:fill="FFFFFF"/>
              </w:rPr>
            </w:pPr>
            <w:r w:rsidRPr="00DA78C7">
              <w:rPr>
                <w:rFonts w:ascii="仿宋_GB2312" w:eastAsia="仿宋_GB2312" w:hAnsi="宋体"/>
                <w:sz w:val="24"/>
                <w:szCs w:val="24"/>
                <w:shd w:val="clear" w:color="auto" w:fill="FFFFFF"/>
              </w:rPr>
              <w:t>参赛选手、裁判</w:t>
            </w:r>
          </w:p>
        </w:tc>
        <w:tc>
          <w:tcPr>
            <w:tcW w:w="778" w:type="pct"/>
            <w:vAlign w:val="center"/>
          </w:tcPr>
          <w:p w:rsidR="000A0220" w:rsidRPr="00DA78C7" w:rsidRDefault="000A0220" w:rsidP="00F65C44">
            <w:pPr>
              <w:shd w:val="solid" w:color="FFFFFF" w:fill="auto"/>
              <w:autoSpaceDN w:val="0"/>
              <w:spacing w:line="560" w:lineRule="exact"/>
              <w:jc w:val="center"/>
              <w:rPr>
                <w:rFonts w:ascii="仿宋_GB2312" w:eastAsia="仿宋_GB2312" w:hAnsi="宋体"/>
                <w:sz w:val="24"/>
                <w:szCs w:val="24"/>
                <w:shd w:val="clear" w:color="auto" w:fill="FFFFFF"/>
              </w:rPr>
            </w:pPr>
            <w:r w:rsidRPr="00DA78C7">
              <w:rPr>
                <w:rFonts w:ascii="仿宋_GB2312" w:eastAsia="仿宋_GB2312" w:hAnsi="宋体" w:hint="eastAsia"/>
                <w:sz w:val="24"/>
                <w:szCs w:val="24"/>
                <w:shd w:val="clear" w:color="auto" w:fill="FFFFFF"/>
              </w:rPr>
              <w:t>竞赛场地</w:t>
            </w:r>
          </w:p>
        </w:tc>
      </w:tr>
      <w:tr w:rsidR="000A0220" w:rsidRPr="00DA78C7" w:rsidTr="00D06A70">
        <w:trPr>
          <w:trHeight w:val="568"/>
          <w:jc w:val="center"/>
        </w:trPr>
        <w:tc>
          <w:tcPr>
            <w:tcW w:w="374" w:type="pct"/>
            <w:vMerge/>
            <w:vAlign w:val="center"/>
          </w:tcPr>
          <w:p w:rsidR="000A0220" w:rsidRPr="00DA78C7" w:rsidRDefault="000A0220" w:rsidP="00F65C44">
            <w:pPr>
              <w:pStyle w:val="a4"/>
              <w:spacing w:line="560" w:lineRule="exact"/>
              <w:jc w:val="center"/>
              <w:rPr>
                <w:rFonts w:ascii="仿宋_GB2312" w:eastAsia="仿宋_GB2312" w:hAnsi="仿宋"/>
                <w:sz w:val="24"/>
                <w:szCs w:val="24"/>
              </w:rPr>
            </w:pPr>
          </w:p>
        </w:tc>
        <w:tc>
          <w:tcPr>
            <w:tcW w:w="1076" w:type="pct"/>
            <w:vAlign w:val="center"/>
          </w:tcPr>
          <w:p w:rsidR="000A0220" w:rsidRPr="00DA78C7" w:rsidRDefault="000A0220" w:rsidP="00F65C44">
            <w:pPr>
              <w:shd w:val="solid" w:color="FFFFFF" w:fill="auto"/>
              <w:autoSpaceDN w:val="0"/>
              <w:spacing w:line="560" w:lineRule="exact"/>
              <w:jc w:val="center"/>
              <w:rPr>
                <w:rFonts w:ascii="仿宋_GB2312" w:eastAsia="仿宋_GB2312" w:hAnsi="宋体"/>
                <w:sz w:val="24"/>
                <w:szCs w:val="24"/>
                <w:shd w:val="clear" w:color="auto" w:fill="FFFFFF"/>
              </w:rPr>
            </w:pPr>
            <w:r w:rsidRPr="00DA78C7">
              <w:rPr>
                <w:rFonts w:ascii="仿宋_GB2312" w:eastAsia="仿宋_GB2312" w:hAnsi="宋体"/>
                <w:sz w:val="24"/>
                <w:szCs w:val="24"/>
                <w:shd w:val="clear" w:color="auto" w:fill="FFFFFF"/>
              </w:rPr>
              <w:t>08:00-08:30</w:t>
            </w:r>
          </w:p>
        </w:tc>
        <w:tc>
          <w:tcPr>
            <w:tcW w:w="1623" w:type="pct"/>
            <w:vAlign w:val="center"/>
          </w:tcPr>
          <w:p w:rsidR="000A0220" w:rsidRPr="00DA78C7" w:rsidRDefault="000A0220" w:rsidP="00F65C44">
            <w:pPr>
              <w:shd w:val="solid" w:color="FFFFFF" w:fill="auto"/>
              <w:autoSpaceDN w:val="0"/>
              <w:spacing w:line="560" w:lineRule="exact"/>
              <w:jc w:val="center"/>
              <w:rPr>
                <w:rFonts w:ascii="仿宋_GB2312" w:eastAsia="仿宋_GB2312" w:hAnsi="宋体"/>
                <w:sz w:val="24"/>
                <w:szCs w:val="24"/>
                <w:shd w:val="clear" w:color="auto" w:fill="FFFFFF"/>
              </w:rPr>
            </w:pPr>
            <w:r w:rsidRPr="00DA78C7">
              <w:rPr>
                <w:rFonts w:ascii="仿宋_GB2312" w:eastAsia="仿宋_GB2312" w:hAnsi="宋体" w:hint="eastAsia"/>
                <w:sz w:val="24"/>
                <w:szCs w:val="24"/>
                <w:shd w:val="clear" w:color="auto" w:fill="FFFFFF"/>
              </w:rPr>
              <w:t>选手抽签，二次加密及入场</w:t>
            </w:r>
          </w:p>
        </w:tc>
        <w:tc>
          <w:tcPr>
            <w:tcW w:w="1149" w:type="pct"/>
            <w:vAlign w:val="center"/>
          </w:tcPr>
          <w:p w:rsidR="000A0220" w:rsidRPr="00DA78C7" w:rsidRDefault="000A0220" w:rsidP="00F65C44">
            <w:pPr>
              <w:shd w:val="solid" w:color="FFFFFF" w:fill="auto"/>
              <w:autoSpaceDN w:val="0"/>
              <w:spacing w:line="560" w:lineRule="exact"/>
              <w:jc w:val="center"/>
              <w:rPr>
                <w:rFonts w:ascii="仿宋_GB2312" w:eastAsia="仿宋_GB2312" w:hAnsi="宋体"/>
                <w:sz w:val="24"/>
                <w:szCs w:val="24"/>
                <w:shd w:val="clear" w:color="auto" w:fill="FFFFFF"/>
              </w:rPr>
            </w:pPr>
            <w:r w:rsidRPr="00DA78C7">
              <w:rPr>
                <w:rFonts w:ascii="仿宋_GB2312" w:eastAsia="仿宋_GB2312" w:hAnsi="宋体"/>
                <w:sz w:val="24"/>
                <w:szCs w:val="24"/>
                <w:shd w:val="clear" w:color="auto" w:fill="FFFFFF"/>
              </w:rPr>
              <w:t>参赛选手、裁判</w:t>
            </w:r>
          </w:p>
        </w:tc>
        <w:tc>
          <w:tcPr>
            <w:tcW w:w="778" w:type="pct"/>
            <w:vAlign w:val="center"/>
          </w:tcPr>
          <w:p w:rsidR="000A0220" w:rsidRPr="00DA78C7" w:rsidRDefault="000A0220" w:rsidP="00F65C44">
            <w:pPr>
              <w:shd w:val="solid" w:color="FFFFFF" w:fill="auto"/>
              <w:autoSpaceDN w:val="0"/>
              <w:spacing w:line="560" w:lineRule="exact"/>
              <w:jc w:val="center"/>
              <w:rPr>
                <w:rFonts w:ascii="仿宋_GB2312" w:eastAsia="仿宋_GB2312" w:hAnsi="宋体"/>
                <w:sz w:val="24"/>
                <w:szCs w:val="24"/>
                <w:shd w:val="clear" w:color="auto" w:fill="FFFFFF"/>
              </w:rPr>
            </w:pPr>
            <w:r w:rsidRPr="00DA78C7">
              <w:rPr>
                <w:rFonts w:ascii="仿宋_GB2312" w:eastAsia="仿宋_GB2312" w:hAnsi="宋体" w:hint="eastAsia"/>
                <w:sz w:val="24"/>
                <w:szCs w:val="24"/>
                <w:shd w:val="clear" w:color="auto" w:fill="FFFFFF"/>
              </w:rPr>
              <w:t>竞赛场地</w:t>
            </w:r>
          </w:p>
        </w:tc>
      </w:tr>
      <w:tr w:rsidR="000A0220" w:rsidRPr="00DA78C7" w:rsidTr="00D06A70">
        <w:trPr>
          <w:trHeight w:val="568"/>
          <w:jc w:val="center"/>
        </w:trPr>
        <w:tc>
          <w:tcPr>
            <w:tcW w:w="374" w:type="pct"/>
            <w:vMerge/>
            <w:vAlign w:val="center"/>
          </w:tcPr>
          <w:p w:rsidR="000A0220" w:rsidRPr="00DA78C7" w:rsidRDefault="000A0220" w:rsidP="00F65C44">
            <w:pPr>
              <w:pStyle w:val="a4"/>
              <w:spacing w:line="560" w:lineRule="exact"/>
              <w:jc w:val="center"/>
              <w:rPr>
                <w:rFonts w:ascii="仿宋_GB2312" w:eastAsia="仿宋_GB2312" w:hAnsi="仿宋"/>
                <w:sz w:val="24"/>
                <w:szCs w:val="24"/>
              </w:rPr>
            </w:pPr>
          </w:p>
        </w:tc>
        <w:tc>
          <w:tcPr>
            <w:tcW w:w="1076" w:type="pct"/>
            <w:vAlign w:val="center"/>
          </w:tcPr>
          <w:p w:rsidR="000A0220" w:rsidRPr="00DA78C7" w:rsidRDefault="000A0220" w:rsidP="00F65C44">
            <w:pPr>
              <w:shd w:val="solid" w:color="FFFFFF" w:fill="auto"/>
              <w:autoSpaceDN w:val="0"/>
              <w:spacing w:line="560" w:lineRule="exact"/>
              <w:jc w:val="center"/>
              <w:rPr>
                <w:rFonts w:ascii="仿宋_GB2312" w:eastAsia="仿宋_GB2312" w:hAnsi="宋体"/>
                <w:sz w:val="24"/>
                <w:szCs w:val="24"/>
                <w:shd w:val="clear" w:color="auto" w:fill="FFFFFF"/>
              </w:rPr>
            </w:pPr>
            <w:r w:rsidRPr="00DA78C7">
              <w:rPr>
                <w:rFonts w:ascii="仿宋_GB2312" w:eastAsia="仿宋_GB2312" w:hAnsi="宋体"/>
                <w:sz w:val="24"/>
                <w:szCs w:val="24"/>
                <w:shd w:val="clear" w:color="auto" w:fill="FFFFFF"/>
              </w:rPr>
              <w:t>08:30-08:40</w:t>
            </w:r>
          </w:p>
        </w:tc>
        <w:tc>
          <w:tcPr>
            <w:tcW w:w="1623" w:type="pct"/>
            <w:vAlign w:val="center"/>
          </w:tcPr>
          <w:p w:rsidR="000A0220" w:rsidRPr="00DA78C7" w:rsidRDefault="000A0220" w:rsidP="00F65C44">
            <w:pPr>
              <w:shd w:val="solid" w:color="FFFFFF" w:fill="auto"/>
              <w:autoSpaceDN w:val="0"/>
              <w:spacing w:line="560" w:lineRule="exact"/>
              <w:jc w:val="center"/>
              <w:rPr>
                <w:rFonts w:ascii="仿宋_GB2312" w:eastAsia="仿宋_GB2312" w:hAnsi="宋体"/>
                <w:sz w:val="24"/>
                <w:szCs w:val="24"/>
                <w:shd w:val="clear" w:color="auto" w:fill="FFFFFF"/>
              </w:rPr>
            </w:pPr>
            <w:r w:rsidRPr="00DA78C7">
              <w:rPr>
                <w:rFonts w:ascii="仿宋_GB2312" w:eastAsia="仿宋_GB2312" w:hAnsi="宋体" w:hint="eastAsia"/>
                <w:sz w:val="24"/>
                <w:szCs w:val="24"/>
                <w:shd w:val="clear" w:color="auto" w:fill="FFFFFF"/>
              </w:rPr>
              <w:t>参赛选手就位，宣读考场纪律</w:t>
            </w:r>
          </w:p>
        </w:tc>
        <w:tc>
          <w:tcPr>
            <w:tcW w:w="1149" w:type="pct"/>
            <w:vAlign w:val="center"/>
          </w:tcPr>
          <w:p w:rsidR="000A0220" w:rsidRPr="00DA78C7" w:rsidRDefault="000A0220" w:rsidP="00F65C44">
            <w:pPr>
              <w:spacing w:line="560" w:lineRule="exact"/>
              <w:rPr>
                <w:rFonts w:ascii="仿宋_GB2312" w:eastAsia="仿宋_GB2312" w:hAnsi="宋体"/>
                <w:sz w:val="24"/>
                <w:szCs w:val="24"/>
                <w:shd w:val="clear" w:color="auto" w:fill="FFFFFF"/>
              </w:rPr>
            </w:pPr>
            <w:r w:rsidRPr="00DA78C7">
              <w:rPr>
                <w:rFonts w:ascii="仿宋_GB2312" w:eastAsia="仿宋_GB2312" w:hAnsi="宋体"/>
                <w:sz w:val="24"/>
                <w:szCs w:val="24"/>
                <w:shd w:val="clear" w:color="auto" w:fill="FFFFFF"/>
              </w:rPr>
              <w:t>参赛选手、裁判</w:t>
            </w:r>
          </w:p>
        </w:tc>
        <w:tc>
          <w:tcPr>
            <w:tcW w:w="778" w:type="pct"/>
            <w:vAlign w:val="center"/>
          </w:tcPr>
          <w:p w:rsidR="000A0220" w:rsidRPr="00DA78C7" w:rsidRDefault="000A0220" w:rsidP="00F65C44">
            <w:pPr>
              <w:shd w:val="solid" w:color="FFFFFF" w:fill="auto"/>
              <w:autoSpaceDN w:val="0"/>
              <w:spacing w:line="560" w:lineRule="exact"/>
              <w:jc w:val="center"/>
              <w:rPr>
                <w:rFonts w:ascii="仿宋_GB2312" w:eastAsia="仿宋_GB2312" w:hAnsi="宋体"/>
                <w:sz w:val="24"/>
                <w:szCs w:val="24"/>
                <w:shd w:val="clear" w:color="auto" w:fill="FFFFFF"/>
              </w:rPr>
            </w:pPr>
            <w:r w:rsidRPr="00DA78C7">
              <w:rPr>
                <w:rFonts w:ascii="仿宋_GB2312" w:eastAsia="仿宋_GB2312" w:hAnsi="宋体" w:hint="eastAsia"/>
                <w:sz w:val="24"/>
                <w:szCs w:val="24"/>
                <w:shd w:val="clear" w:color="auto" w:fill="FFFFFF"/>
              </w:rPr>
              <w:t>竞赛场地</w:t>
            </w:r>
          </w:p>
        </w:tc>
      </w:tr>
      <w:tr w:rsidR="000A0220" w:rsidRPr="00DA78C7" w:rsidTr="00D06A70">
        <w:trPr>
          <w:trHeight w:val="413"/>
          <w:jc w:val="center"/>
        </w:trPr>
        <w:tc>
          <w:tcPr>
            <w:tcW w:w="374" w:type="pct"/>
            <w:vMerge/>
            <w:vAlign w:val="center"/>
          </w:tcPr>
          <w:p w:rsidR="000A0220" w:rsidRPr="00DA78C7" w:rsidRDefault="000A0220" w:rsidP="00F65C44">
            <w:pPr>
              <w:pStyle w:val="a4"/>
              <w:spacing w:line="560" w:lineRule="exact"/>
              <w:jc w:val="center"/>
              <w:rPr>
                <w:rFonts w:ascii="仿宋_GB2312" w:eastAsia="仿宋_GB2312" w:hAnsi="仿宋"/>
                <w:sz w:val="24"/>
                <w:szCs w:val="24"/>
              </w:rPr>
            </w:pPr>
          </w:p>
        </w:tc>
        <w:tc>
          <w:tcPr>
            <w:tcW w:w="1076" w:type="pct"/>
            <w:vAlign w:val="center"/>
          </w:tcPr>
          <w:p w:rsidR="000A0220" w:rsidRPr="00DA78C7" w:rsidRDefault="000A0220" w:rsidP="00F65C44">
            <w:pPr>
              <w:shd w:val="solid" w:color="FFFFFF" w:fill="auto"/>
              <w:autoSpaceDN w:val="0"/>
              <w:spacing w:line="560" w:lineRule="exact"/>
              <w:jc w:val="center"/>
              <w:rPr>
                <w:rFonts w:ascii="仿宋_GB2312" w:eastAsia="仿宋_GB2312" w:hAnsi="宋体"/>
                <w:sz w:val="24"/>
                <w:szCs w:val="24"/>
                <w:shd w:val="clear" w:color="auto" w:fill="FFFFFF"/>
              </w:rPr>
            </w:pPr>
            <w:r w:rsidRPr="00DA78C7">
              <w:rPr>
                <w:rFonts w:ascii="仿宋_GB2312" w:eastAsia="仿宋_GB2312" w:hAnsi="宋体"/>
                <w:sz w:val="24"/>
                <w:szCs w:val="24"/>
                <w:shd w:val="clear" w:color="auto" w:fill="FFFFFF"/>
              </w:rPr>
              <w:t>08:</w:t>
            </w:r>
            <w:r w:rsidRPr="00DA78C7">
              <w:rPr>
                <w:rFonts w:ascii="仿宋_GB2312" w:eastAsia="仿宋_GB2312" w:hAnsi="宋体" w:hint="eastAsia"/>
                <w:sz w:val="24"/>
                <w:szCs w:val="24"/>
                <w:shd w:val="clear" w:color="auto" w:fill="FFFFFF"/>
              </w:rPr>
              <w:t>40-</w:t>
            </w:r>
            <w:r w:rsidRPr="00DA78C7">
              <w:rPr>
                <w:rFonts w:ascii="仿宋_GB2312" w:eastAsia="仿宋_GB2312" w:hAnsi="宋体"/>
                <w:sz w:val="24"/>
                <w:szCs w:val="24"/>
                <w:shd w:val="clear" w:color="auto" w:fill="FFFFFF"/>
              </w:rPr>
              <w:t>09:00</w:t>
            </w:r>
          </w:p>
        </w:tc>
        <w:tc>
          <w:tcPr>
            <w:tcW w:w="1623" w:type="pct"/>
            <w:vAlign w:val="center"/>
          </w:tcPr>
          <w:p w:rsidR="000A0220" w:rsidRPr="00DA78C7" w:rsidRDefault="000A0220" w:rsidP="00F65C44">
            <w:pPr>
              <w:shd w:val="solid" w:color="FFFFFF" w:fill="auto"/>
              <w:autoSpaceDN w:val="0"/>
              <w:spacing w:line="560" w:lineRule="exact"/>
              <w:jc w:val="center"/>
              <w:rPr>
                <w:rFonts w:ascii="仿宋_GB2312" w:eastAsia="仿宋_GB2312" w:hAnsi="宋体"/>
                <w:sz w:val="24"/>
                <w:szCs w:val="24"/>
                <w:shd w:val="clear" w:color="auto" w:fill="FFFFFF"/>
              </w:rPr>
            </w:pPr>
            <w:r w:rsidRPr="00DA78C7">
              <w:rPr>
                <w:rFonts w:ascii="仿宋_GB2312" w:eastAsia="仿宋_GB2312" w:hAnsi="宋体" w:hint="eastAsia"/>
                <w:sz w:val="24"/>
                <w:szCs w:val="24"/>
                <w:shd w:val="clear" w:color="auto" w:fill="FFFFFF"/>
              </w:rPr>
              <w:t>设备检查、第一阶段赛题发放</w:t>
            </w:r>
          </w:p>
        </w:tc>
        <w:tc>
          <w:tcPr>
            <w:tcW w:w="1149" w:type="pct"/>
            <w:vAlign w:val="center"/>
          </w:tcPr>
          <w:p w:rsidR="000A0220" w:rsidRPr="00DA78C7" w:rsidRDefault="000A0220" w:rsidP="00F65C44">
            <w:pPr>
              <w:shd w:val="solid" w:color="FFFFFF" w:fill="auto"/>
              <w:autoSpaceDN w:val="0"/>
              <w:spacing w:line="560" w:lineRule="exact"/>
              <w:jc w:val="center"/>
              <w:rPr>
                <w:rFonts w:ascii="仿宋_GB2312" w:eastAsia="仿宋_GB2312" w:hAnsi="宋体"/>
                <w:sz w:val="24"/>
                <w:szCs w:val="24"/>
                <w:shd w:val="clear" w:color="auto" w:fill="FFFFFF"/>
              </w:rPr>
            </w:pPr>
            <w:r w:rsidRPr="00DA78C7">
              <w:rPr>
                <w:rFonts w:ascii="仿宋_GB2312" w:eastAsia="仿宋_GB2312" w:hAnsi="宋体"/>
                <w:sz w:val="24"/>
                <w:szCs w:val="24"/>
                <w:shd w:val="clear" w:color="auto" w:fill="FFFFFF"/>
              </w:rPr>
              <w:t>参赛选手、裁判</w:t>
            </w:r>
          </w:p>
        </w:tc>
        <w:tc>
          <w:tcPr>
            <w:tcW w:w="778" w:type="pct"/>
            <w:vAlign w:val="center"/>
          </w:tcPr>
          <w:p w:rsidR="000A0220" w:rsidRPr="00DA78C7" w:rsidRDefault="000A0220" w:rsidP="00F65C44">
            <w:pPr>
              <w:shd w:val="solid" w:color="FFFFFF" w:fill="auto"/>
              <w:autoSpaceDN w:val="0"/>
              <w:spacing w:line="560" w:lineRule="exact"/>
              <w:jc w:val="center"/>
              <w:rPr>
                <w:rFonts w:ascii="仿宋_GB2312" w:eastAsia="仿宋_GB2312" w:hAnsi="宋体"/>
                <w:sz w:val="24"/>
                <w:szCs w:val="24"/>
                <w:shd w:val="clear" w:color="auto" w:fill="FFFFFF"/>
              </w:rPr>
            </w:pPr>
            <w:r w:rsidRPr="00DA78C7">
              <w:rPr>
                <w:rFonts w:ascii="仿宋_GB2312" w:eastAsia="仿宋_GB2312" w:hAnsi="宋体" w:hint="eastAsia"/>
                <w:sz w:val="24"/>
                <w:szCs w:val="24"/>
                <w:shd w:val="clear" w:color="auto" w:fill="FFFFFF"/>
              </w:rPr>
              <w:t>竞赛场地</w:t>
            </w:r>
          </w:p>
        </w:tc>
      </w:tr>
      <w:tr w:rsidR="000A0220" w:rsidRPr="00DA78C7" w:rsidTr="00D06A70">
        <w:trPr>
          <w:trHeight w:val="419"/>
          <w:jc w:val="center"/>
        </w:trPr>
        <w:tc>
          <w:tcPr>
            <w:tcW w:w="374" w:type="pct"/>
            <w:vMerge/>
            <w:vAlign w:val="center"/>
          </w:tcPr>
          <w:p w:rsidR="000A0220" w:rsidRPr="00DA78C7" w:rsidRDefault="000A0220" w:rsidP="00F65C44">
            <w:pPr>
              <w:pStyle w:val="a4"/>
              <w:spacing w:line="560" w:lineRule="exact"/>
              <w:jc w:val="center"/>
              <w:rPr>
                <w:rFonts w:ascii="仿宋_GB2312" w:eastAsia="仿宋_GB2312" w:hAnsi="仿宋"/>
                <w:sz w:val="24"/>
                <w:szCs w:val="24"/>
              </w:rPr>
            </w:pPr>
          </w:p>
        </w:tc>
        <w:tc>
          <w:tcPr>
            <w:tcW w:w="1076" w:type="pct"/>
            <w:vAlign w:val="center"/>
          </w:tcPr>
          <w:p w:rsidR="000A0220" w:rsidRPr="00DA78C7" w:rsidRDefault="000A0220" w:rsidP="00F65C44">
            <w:pPr>
              <w:shd w:val="solid" w:color="FFFFFF" w:fill="auto"/>
              <w:autoSpaceDN w:val="0"/>
              <w:spacing w:line="560" w:lineRule="exact"/>
              <w:jc w:val="center"/>
              <w:rPr>
                <w:rFonts w:ascii="仿宋_GB2312" w:eastAsia="仿宋_GB2312" w:hAnsi="宋体"/>
                <w:sz w:val="24"/>
                <w:szCs w:val="24"/>
                <w:shd w:val="clear" w:color="auto" w:fill="FFFFFF"/>
              </w:rPr>
            </w:pPr>
            <w:r w:rsidRPr="00DA78C7">
              <w:rPr>
                <w:rFonts w:ascii="仿宋_GB2312" w:eastAsia="仿宋_GB2312" w:hAnsi="宋体"/>
                <w:sz w:val="24"/>
                <w:szCs w:val="24"/>
                <w:shd w:val="clear" w:color="auto" w:fill="FFFFFF"/>
              </w:rPr>
              <w:t>09:00-10:40</w:t>
            </w:r>
          </w:p>
        </w:tc>
        <w:tc>
          <w:tcPr>
            <w:tcW w:w="1623" w:type="pct"/>
            <w:vAlign w:val="center"/>
          </w:tcPr>
          <w:p w:rsidR="000A0220" w:rsidRPr="00DA78C7" w:rsidRDefault="000A0220" w:rsidP="00F65C44">
            <w:pPr>
              <w:shd w:val="solid" w:color="FFFFFF" w:fill="auto"/>
              <w:autoSpaceDN w:val="0"/>
              <w:spacing w:line="560" w:lineRule="exact"/>
              <w:jc w:val="center"/>
              <w:rPr>
                <w:rFonts w:ascii="仿宋_GB2312" w:eastAsia="仿宋_GB2312" w:hAnsi="宋体"/>
                <w:sz w:val="24"/>
                <w:szCs w:val="24"/>
                <w:shd w:val="clear" w:color="auto" w:fill="FFFFFF"/>
              </w:rPr>
            </w:pPr>
            <w:r w:rsidRPr="00DA78C7">
              <w:rPr>
                <w:rFonts w:ascii="仿宋_GB2312" w:eastAsia="仿宋_GB2312" w:hAnsi="宋体" w:hint="eastAsia"/>
                <w:sz w:val="24"/>
                <w:szCs w:val="24"/>
                <w:shd w:val="clear" w:color="auto" w:fill="FFFFFF"/>
              </w:rPr>
              <w:t>第一阶段比赛时间</w:t>
            </w:r>
          </w:p>
        </w:tc>
        <w:tc>
          <w:tcPr>
            <w:tcW w:w="1149" w:type="pct"/>
            <w:vAlign w:val="center"/>
          </w:tcPr>
          <w:p w:rsidR="000A0220" w:rsidRPr="00DA78C7" w:rsidRDefault="000A0220" w:rsidP="00F65C44">
            <w:pPr>
              <w:shd w:val="solid" w:color="FFFFFF" w:fill="auto"/>
              <w:autoSpaceDN w:val="0"/>
              <w:spacing w:line="560" w:lineRule="exact"/>
              <w:jc w:val="center"/>
              <w:rPr>
                <w:rFonts w:ascii="仿宋_GB2312" w:eastAsia="仿宋_GB2312" w:hAnsi="宋体"/>
                <w:sz w:val="24"/>
                <w:szCs w:val="24"/>
                <w:shd w:val="clear" w:color="auto" w:fill="FFFFFF"/>
              </w:rPr>
            </w:pPr>
            <w:r w:rsidRPr="00DA78C7">
              <w:rPr>
                <w:rFonts w:ascii="仿宋_GB2312" w:eastAsia="仿宋_GB2312" w:hAnsi="宋体"/>
                <w:sz w:val="24"/>
                <w:szCs w:val="24"/>
                <w:shd w:val="clear" w:color="auto" w:fill="FFFFFF"/>
              </w:rPr>
              <w:t>参赛选手、裁判</w:t>
            </w:r>
          </w:p>
        </w:tc>
        <w:tc>
          <w:tcPr>
            <w:tcW w:w="778" w:type="pct"/>
            <w:vAlign w:val="center"/>
          </w:tcPr>
          <w:p w:rsidR="000A0220" w:rsidRPr="00DA78C7" w:rsidRDefault="000A0220" w:rsidP="00F65C44">
            <w:pPr>
              <w:shd w:val="solid" w:color="FFFFFF" w:fill="auto"/>
              <w:autoSpaceDN w:val="0"/>
              <w:spacing w:line="560" w:lineRule="exact"/>
              <w:jc w:val="center"/>
              <w:rPr>
                <w:rFonts w:ascii="仿宋_GB2312" w:eastAsia="仿宋_GB2312" w:hAnsi="宋体"/>
                <w:sz w:val="24"/>
                <w:szCs w:val="24"/>
                <w:shd w:val="clear" w:color="auto" w:fill="FFFFFF"/>
              </w:rPr>
            </w:pPr>
            <w:r w:rsidRPr="00DA78C7">
              <w:rPr>
                <w:rFonts w:ascii="仿宋_GB2312" w:eastAsia="仿宋_GB2312" w:hAnsi="宋体" w:hint="eastAsia"/>
                <w:sz w:val="24"/>
                <w:szCs w:val="24"/>
                <w:shd w:val="clear" w:color="auto" w:fill="FFFFFF"/>
              </w:rPr>
              <w:t>竞赛场地</w:t>
            </w:r>
          </w:p>
        </w:tc>
      </w:tr>
      <w:tr w:rsidR="000A0220" w:rsidRPr="00DA78C7" w:rsidTr="00D06A70">
        <w:trPr>
          <w:trHeight w:val="425"/>
          <w:jc w:val="center"/>
        </w:trPr>
        <w:tc>
          <w:tcPr>
            <w:tcW w:w="374" w:type="pct"/>
            <w:vMerge/>
            <w:vAlign w:val="center"/>
          </w:tcPr>
          <w:p w:rsidR="000A0220" w:rsidRPr="00DA78C7" w:rsidRDefault="000A0220" w:rsidP="00F65C44">
            <w:pPr>
              <w:pStyle w:val="a4"/>
              <w:spacing w:line="560" w:lineRule="exact"/>
              <w:jc w:val="center"/>
              <w:rPr>
                <w:rFonts w:ascii="仿宋_GB2312" w:eastAsia="仿宋_GB2312" w:hAnsi="仿宋"/>
                <w:sz w:val="24"/>
                <w:szCs w:val="24"/>
              </w:rPr>
            </w:pPr>
          </w:p>
        </w:tc>
        <w:tc>
          <w:tcPr>
            <w:tcW w:w="1076" w:type="pct"/>
            <w:vAlign w:val="center"/>
          </w:tcPr>
          <w:p w:rsidR="000A0220" w:rsidRPr="00DA78C7" w:rsidRDefault="000A0220" w:rsidP="00F65C44">
            <w:pPr>
              <w:shd w:val="solid" w:color="FFFFFF" w:fill="auto"/>
              <w:autoSpaceDN w:val="0"/>
              <w:spacing w:line="560" w:lineRule="exact"/>
              <w:jc w:val="center"/>
              <w:rPr>
                <w:rFonts w:ascii="仿宋_GB2312" w:eastAsia="仿宋_GB2312" w:hAnsi="宋体"/>
                <w:sz w:val="24"/>
                <w:szCs w:val="24"/>
                <w:shd w:val="clear" w:color="auto" w:fill="FFFFFF"/>
              </w:rPr>
            </w:pPr>
            <w:r w:rsidRPr="00DA78C7">
              <w:rPr>
                <w:rFonts w:ascii="仿宋_GB2312" w:eastAsia="仿宋_GB2312" w:hAnsi="宋体"/>
                <w:sz w:val="24"/>
                <w:szCs w:val="24"/>
                <w:shd w:val="clear" w:color="auto" w:fill="FFFFFF"/>
              </w:rPr>
              <w:t>10:40-11:00</w:t>
            </w:r>
          </w:p>
        </w:tc>
        <w:tc>
          <w:tcPr>
            <w:tcW w:w="1623" w:type="pct"/>
            <w:vAlign w:val="center"/>
          </w:tcPr>
          <w:p w:rsidR="000A0220" w:rsidRPr="00DA78C7" w:rsidRDefault="000A0220" w:rsidP="00F65C44">
            <w:pPr>
              <w:shd w:val="solid" w:color="FFFFFF" w:fill="auto"/>
              <w:autoSpaceDN w:val="0"/>
              <w:spacing w:line="560" w:lineRule="exact"/>
              <w:jc w:val="center"/>
              <w:rPr>
                <w:rFonts w:ascii="仿宋_GB2312" w:eastAsia="仿宋_GB2312" w:hAnsi="宋体"/>
                <w:sz w:val="24"/>
                <w:szCs w:val="24"/>
                <w:shd w:val="clear" w:color="auto" w:fill="FFFFFF"/>
              </w:rPr>
            </w:pPr>
            <w:r w:rsidRPr="00DA78C7">
              <w:rPr>
                <w:rFonts w:ascii="仿宋_GB2312" w:eastAsia="仿宋_GB2312" w:hAnsi="宋体" w:hint="eastAsia"/>
                <w:sz w:val="24"/>
                <w:szCs w:val="24"/>
                <w:shd w:val="clear" w:color="auto" w:fill="FFFFFF"/>
              </w:rPr>
              <w:t>第二阶段赛题发放、攻防准备</w:t>
            </w:r>
          </w:p>
        </w:tc>
        <w:tc>
          <w:tcPr>
            <w:tcW w:w="1149" w:type="pct"/>
            <w:vAlign w:val="center"/>
          </w:tcPr>
          <w:p w:rsidR="000A0220" w:rsidRPr="00DA78C7" w:rsidRDefault="000A0220" w:rsidP="00F65C44">
            <w:pPr>
              <w:shd w:val="solid" w:color="FFFFFF" w:fill="auto"/>
              <w:autoSpaceDN w:val="0"/>
              <w:spacing w:line="560" w:lineRule="exact"/>
              <w:jc w:val="center"/>
              <w:rPr>
                <w:rFonts w:ascii="仿宋_GB2312" w:eastAsia="仿宋_GB2312" w:hAnsi="宋体"/>
                <w:sz w:val="24"/>
                <w:szCs w:val="24"/>
                <w:shd w:val="clear" w:color="auto" w:fill="FFFFFF"/>
              </w:rPr>
            </w:pPr>
            <w:r w:rsidRPr="00DA78C7">
              <w:rPr>
                <w:rFonts w:ascii="仿宋_GB2312" w:eastAsia="仿宋_GB2312" w:hAnsi="宋体"/>
                <w:sz w:val="24"/>
                <w:szCs w:val="24"/>
                <w:shd w:val="clear" w:color="auto" w:fill="FFFFFF"/>
              </w:rPr>
              <w:t>参赛选手、裁判</w:t>
            </w:r>
          </w:p>
        </w:tc>
        <w:tc>
          <w:tcPr>
            <w:tcW w:w="778" w:type="pct"/>
            <w:vAlign w:val="center"/>
          </w:tcPr>
          <w:p w:rsidR="000A0220" w:rsidRPr="00DA78C7" w:rsidRDefault="000A0220" w:rsidP="00F65C44">
            <w:pPr>
              <w:shd w:val="solid" w:color="FFFFFF" w:fill="auto"/>
              <w:autoSpaceDN w:val="0"/>
              <w:spacing w:line="560" w:lineRule="exact"/>
              <w:jc w:val="center"/>
              <w:rPr>
                <w:rFonts w:ascii="仿宋_GB2312" w:eastAsia="仿宋_GB2312" w:hAnsi="宋体"/>
                <w:sz w:val="24"/>
                <w:szCs w:val="24"/>
                <w:shd w:val="clear" w:color="auto" w:fill="FFFFFF"/>
              </w:rPr>
            </w:pPr>
            <w:r w:rsidRPr="00DA78C7">
              <w:rPr>
                <w:rFonts w:ascii="仿宋_GB2312" w:eastAsia="仿宋_GB2312" w:hAnsi="宋体" w:hint="eastAsia"/>
                <w:sz w:val="24"/>
                <w:szCs w:val="24"/>
                <w:shd w:val="clear" w:color="auto" w:fill="FFFFFF"/>
              </w:rPr>
              <w:t>竞赛场地</w:t>
            </w:r>
          </w:p>
        </w:tc>
      </w:tr>
      <w:tr w:rsidR="000A0220" w:rsidRPr="00DA78C7" w:rsidTr="00D06A70">
        <w:trPr>
          <w:trHeight w:val="425"/>
          <w:jc w:val="center"/>
        </w:trPr>
        <w:tc>
          <w:tcPr>
            <w:tcW w:w="374" w:type="pct"/>
            <w:vMerge/>
            <w:vAlign w:val="center"/>
          </w:tcPr>
          <w:p w:rsidR="000A0220" w:rsidRPr="00DA78C7" w:rsidRDefault="000A0220" w:rsidP="00F65C44">
            <w:pPr>
              <w:pStyle w:val="a4"/>
              <w:spacing w:line="560" w:lineRule="exact"/>
              <w:jc w:val="center"/>
              <w:rPr>
                <w:rFonts w:ascii="仿宋_GB2312" w:eastAsia="仿宋_GB2312" w:hAnsi="仿宋"/>
                <w:sz w:val="24"/>
                <w:szCs w:val="24"/>
              </w:rPr>
            </w:pPr>
          </w:p>
        </w:tc>
        <w:tc>
          <w:tcPr>
            <w:tcW w:w="1076" w:type="pct"/>
            <w:vAlign w:val="center"/>
          </w:tcPr>
          <w:p w:rsidR="000A0220" w:rsidRPr="00DA78C7" w:rsidRDefault="000A0220" w:rsidP="00F65C44">
            <w:pPr>
              <w:shd w:val="solid" w:color="FFFFFF" w:fill="auto"/>
              <w:autoSpaceDN w:val="0"/>
              <w:spacing w:line="560" w:lineRule="exact"/>
              <w:jc w:val="center"/>
              <w:rPr>
                <w:rFonts w:ascii="仿宋_GB2312" w:eastAsia="仿宋_GB2312" w:hAnsi="宋体"/>
                <w:sz w:val="24"/>
                <w:szCs w:val="24"/>
                <w:shd w:val="clear" w:color="auto" w:fill="FFFFFF"/>
              </w:rPr>
            </w:pPr>
            <w:r w:rsidRPr="00DA78C7">
              <w:rPr>
                <w:rFonts w:ascii="仿宋_GB2312" w:eastAsia="仿宋_GB2312" w:hAnsi="宋体"/>
                <w:sz w:val="24"/>
                <w:szCs w:val="24"/>
                <w:shd w:val="clear" w:color="auto" w:fill="FFFFFF"/>
              </w:rPr>
              <w:t>11:00-12:00</w:t>
            </w:r>
          </w:p>
        </w:tc>
        <w:tc>
          <w:tcPr>
            <w:tcW w:w="1623" w:type="pct"/>
            <w:vAlign w:val="center"/>
          </w:tcPr>
          <w:p w:rsidR="000A0220" w:rsidRPr="00DA78C7" w:rsidRDefault="000A0220" w:rsidP="00F65C44">
            <w:pPr>
              <w:shd w:val="solid" w:color="FFFFFF" w:fill="auto"/>
              <w:autoSpaceDN w:val="0"/>
              <w:spacing w:line="560" w:lineRule="exact"/>
              <w:jc w:val="center"/>
              <w:rPr>
                <w:rFonts w:ascii="仿宋_GB2312" w:eastAsia="仿宋_GB2312" w:hAnsi="宋体"/>
                <w:sz w:val="24"/>
                <w:szCs w:val="24"/>
                <w:shd w:val="clear" w:color="auto" w:fill="FFFFFF"/>
              </w:rPr>
            </w:pPr>
            <w:r w:rsidRPr="00DA78C7">
              <w:rPr>
                <w:rFonts w:ascii="仿宋_GB2312" w:eastAsia="仿宋_GB2312" w:hAnsi="宋体" w:hint="eastAsia"/>
                <w:sz w:val="24"/>
                <w:szCs w:val="24"/>
                <w:shd w:val="clear" w:color="auto" w:fill="FFFFFF"/>
              </w:rPr>
              <w:t>第二阶段比赛时间</w:t>
            </w:r>
          </w:p>
        </w:tc>
        <w:tc>
          <w:tcPr>
            <w:tcW w:w="1149" w:type="pct"/>
            <w:vAlign w:val="center"/>
          </w:tcPr>
          <w:p w:rsidR="000A0220" w:rsidRPr="00DA78C7" w:rsidRDefault="000A0220" w:rsidP="00F65C44">
            <w:pPr>
              <w:shd w:val="solid" w:color="FFFFFF" w:fill="auto"/>
              <w:autoSpaceDN w:val="0"/>
              <w:spacing w:line="560" w:lineRule="exact"/>
              <w:jc w:val="center"/>
              <w:rPr>
                <w:rFonts w:ascii="仿宋_GB2312" w:eastAsia="仿宋_GB2312" w:hAnsi="宋体"/>
                <w:sz w:val="24"/>
                <w:szCs w:val="24"/>
                <w:shd w:val="clear" w:color="auto" w:fill="FFFFFF"/>
              </w:rPr>
            </w:pPr>
            <w:r w:rsidRPr="00DA78C7">
              <w:rPr>
                <w:rFonts w:ascii="仿宋_GB2312" w:eastAsia="仿宋_GB2312" w:hAnsi="宋体"/>
                <w:sz w:val="24"/>
                <w:szCs w:val="24"/>
                <w:shd w:val="clear" w:color="auto" w:fill="FFFFFF"/>
              </w:rPr>
              <w:t>参赛选手、裁判</w:t>
            </w:r>
          </w:p>
        </w:tc>
        <w:tc>
          <w:tcPr>
            <w:tcW w:w="778" w:type="pct"/>
            <w:vAlign w:val="center"/>
          </w:tcPr>
          <w:p w:rsidR="000A0220" w:rsidRPr="00DA78C7" w:rsidRDefault="000A0220" w:rsidP="00F65C44">
            <w:pPr>
              <w:shd w:val="solid" w:color="FFFFFF" w:fill="auto"/>
              <w:autoSpaceDN w:val="0"/>
              <w:spacing w:line="560" w:lineRule="exact"/>
              <w:jc w:val="center"/>
              <w:rPr>
                <w:rFonts w:ascii="仿宋_GB2312" w:eastAsia="仿宋_GB2312" w:hAnsi="宋体"/>
                <w:sz w:val="24"/>
                <w:szCs w:val="24"/>
                <w:shd w:val="clear" w:color="auto" w:fill="FFFFFF"/>
              </w:rPr>
            </w:pPr>
            <w:r w:rsidRPr="00DA78C7">
              <w:rPr>
                <w:rFonts w:ascii="仿宋_GB2312" w:eastAsia="仿宋_GB2312" w:hAnsi="宋体" w:hint="eastAsia"/>
                <w:sz w:val="24"/>
                <w:szCs w:val="24"/>
                <w:shd w:val="clear" w:color="auto" w:fill="FFFFFF"/>
              </w:rPr>
              <w:t>竞赛场地</w:t>
            </w:r>
          </w:p>
        </w:tc>
      </w:tr>
      <w:tr w:rsidR="000A0220" w:rsidRPr="00DA78C7" w:rsidTr="00D06A70">
        <w:trPr>
          <w:trHeight w:val="483"/>
          <w:jc w:val="center"/>
        </w:trPr>
        <w:tc>
          <w:tcPr>
            <w:tcW w:w="374" w:type="pct"/>
            <w:vMerge/>
            <w:vAlign w:val="center"/>
          </w:tcPr>
          <w:p w:rsidR="000A0220" w:rsidRPr="00DA78C7" w:rsidRDefault="000A0220" w:rsidP="00F65C44">
            <w:pPr>
              <w:pStyle w:val="a4"/>
              <w:spacing w:line="560" w:lineRule="exact"/>
              <w:jc w:val="center"/>
              <w:rPr>
                <w:rFonts w:ascii="仿宋_GB2312" w:eastAsia="仿宋_GB2312" w:hAnsi="仿宋"/>
                <w:sz w:val="24"/>
                <w:szCs w:val="24"/>
              </w:rPr>
            </w:pPr>
          </w:p>
        </w:tc>
        <w:tc>
          <w:tcPr>
            <w:tcW w:w="1076" w:type="pct"/>
            <w:vAlign w:val="center"/>
          </w:tcPr>
          <w:p w:rsidR="000A0220" w:rsidRPr="00DA78C7" w:rsidRDefault="000A0220" w:rsidP="00F65C44">
            <w:pPr>
              <w:shd w:val="solid" w:color="FFFFFF" w:fill="auto"/>
              <w:autoSpaceDN w:val="0"/>
              <w:spacing w:line="560" w:lineRule="exact"/>
              <w:jc w:val="center"/>
              <w:rPr>
                <w:rFonts w:ascii="仿宋_GB2312" w:eastAsia="仿宋_GB2312" w:hAnsi="宋体"/>
                <w:sz w:val="24"/>
                <w:szCs w:val="24"/>
                <w:shd w:val="clear" w:color="auto" w:fill="FFFFFF"/>
              </w:rPr>
            </w:pPr>
            <w:r w:rsidRPr="00DA78C7">
              <w:rPr>
                <w:rFonts w:ascii="仿宋_GB2312" w:eastAsia="仿宋_GB2312" w:hAnsi="宋体"/>
                <w:sz w:val="24"/>
                <w:szCs w:val="24"/>
                <w:shd w:val="clear" w:color="auto" w:fill="FFFFFF"/>
              </w:rPr>
              <w:t>12:00</w:t>
            </w:r>
          </w:p>
        </w:tc>
        <w:tc>
          <w:tcPr>
            <w:tcW w:w="1623" w:type="pct"/>
            <w:vAlign w:val="center"/>
          </w:tcPr>
          <w:p w:rsidR="000A0220" w:rsidRPr="00DA78C7" w:rsidRDefault="000A0220" w:rsidP="00F65C44">
            <w:pPr>
              <w:shd w:val="solid" w:color="FFFFFF" w:fill="auto"/>
              <w:autoSpaceDN w:val="0"/>
              <w:spacing w:line="560" w:lineRule="exact"/>
              <w:jc w:val="center"/>
              <w:rPr>
                <w:rFonts w:ascii="仿宋_GB2312" w:eastAsia="仿宋_GB2312" w:hAnsi="宋体"/>
                <w:sz w:val="24"/>
                <w:szCs w:val="24"/>
                <w:shd w:val="clear" w:color="auto" w:fill="FFFFFF"/>
              </w:rPr>
            </w:pPr>
            <w:r w:rsidRPr="00DA78C7">
              <w:rPr>
                <w:rFonts w:ascii="仿宋_GB2312" w:eastAsia="仿宋_GB2312" w:hAnsi="宋体" w:hint="eastAsia"/>
                <w:sz w:val="24"/>
                <w:szCs w:val="24"/>
                <w:shd w:val="clear" w:color="auto" w:fill="FFFFFF"/>
              </w:rPr>
              <w:t>比赛正式结束</w:t>
            </w:r>
          </w:p>
        </w:tc>
        <w:tc>
          <w:tcPr>
            <w:tcW w:w="1149" w:type="pct"/>
            <w:vAlign w:val="center"/>
          </w:tcPr>
          <w:p w:rsidR="000A0220" w:rsidRPr="00DA78C7" w:rsidRDefault="000A0220" w:rsidP="00F65C44">
            <w:pPr>
              <w:shd w:val="solid" w:color="FFFFFF" w:fill="auto"/>
              <w:autoSpaceDN w:val="0"/>
              <w:spacing w:line="560" w:lineRule="exact"/>
              <w:jc w:val="center"/>
              <w:rPr>
                <w:rFonts w:ascii="仿宋_GB2312" w:eastAsia="仿宋_GB2312" w:hAnsi="宋体"/>
                <w:sz w:val="24"/>
                <w:szCs w:val="24"/>
                <w:shd w:val="clear" w:color="auto" w:fill="FFFFFF"/>
              </w:rPr>
            </w:pPr>
            <w:r w:rsidRPr="00DA78C7">
              <w:rPr>
                <w:rFonts w:ascii="仿宋_GB2312" w:eastAsia="仿宋_GB2312" w:hAnsi="宋体"/>
                <w:sz w:val="24"/>
                <w:szCs w:val="24"/>
                <w:shd w:val="clear" w:color="auto" w:fill="FFFFFF"/>
              </w:rPr>
              <w:t>参赛选手、裁判</w:t>
            </w:r>
          </w:p>
        </w:tc>
        <w:tc>
          <w:tcPr>
            <w:tcW w:w="778" w:type="pct"/>
            <w:vAlign w:val="center"/>
          </w:tcPr>
          <w:p w:rsidR="000A0220" w:rsidRPr="00DA78C7" w:rsidRDefault="000A0220" w:rsidP="00F65C44">
            <w:pPr>
              <w:shd w:val="solid" w:color="FFFFFF" w:fill="auto"/>
              <w:autoSpaceDN w:val="0"/>
              <w:spacing w:line="560" w:lineRule="exact"/>
              <w:jc w:val="center"/>
              <w:rPr>
                <w:rFonts w:ascii="仿宋_GB2312" w:eastAsia="仿宋_GB2312" w:hAnsi="宋体"/>
                <w:sz w:val="24"/>
                <w:szCs w:val="24"/>
                <w:shd w:val="clear" w:color="auto" w:fill="FFFFFF"/>
              </w:rPr>
            </w:pPr>
            <w:r w:rsidRPr="00DA78C7">
              <w:rPr>
                <w:rFonts w:ascii="仿宋_GB2312" w:eastAsia="仿宋_GB2312" w:hAnsi="宋体" w:hint="eastAsia"/>
                <w:sz w:val="24"/>
                <w:szCs w:val="24"/>
                <w:shd w:val="clear" w:color="auto" w:fill="FFFFFF"/>
              </w:rPr>
              <w:t>竞赛场地</w:t>
            </w:r>
          </w:p>
        </w:tc>
      </w:tr>
      <w:tr w:rsidR="000A0220" w:rsidRPr="00DA78C7" w:rsidTr="00D06A70">
        <w:trPr>
          <w:trHeight w:val="568"/>
          <w:jc w:val="center"/>
        </w:trPr>
        <w:tc>
          <w:tcPr>
            <w:tcW w:w="374" w:type="pct"/>
            <w:vMerge/>
            <w:vAlign w:val="center"/>
          </w:tcPr>
          <w:p w:rsidR="000A0220" w:rsidRPr="00DA78C7" w:rsidRDefault="000A0220" w:rsidP="00F65C44">
            <w:pPr>
              <w:pStyle w:val="a4"/>
              <w:spacing w:line="560" w:lineRule="exact"/>
              <w:jc w:val="center"/>
              <w:rPr>
                <w:rFonts w:ascii="仿宋_GB2312" w:eastAsia="仿宋_GB2312" w:hAnsi="仿宋"/>
                <w:sz w:val="24"/>
                <w:szCs w:val="24"/>
              </w:rPr>
            </w:pPr>
          </w:p>
        </w:tc>
        <w:tc>
          <w:tcPr>
            <w:tcW w:w="1076" w:type="pct"/>
            <w:vAlign w:val="center"/>
          </w:tcPr>
          <w:p w:rsidR="000A0220" w:rsidRPr="00DA78C7" w:rsidRDefault="000A0220" w:rsidP="00F65C44">
            <w:pPr>
              <w:shd w:val="solid" w:color="FFFFFF" w:fill="auto"/>
              <w:autoSpaceDN w:val="0"/>
              <w:spacing w:line="560" w:lineRule="exact"/>
              <w:jc w:val="center"/>
              <w:rPr>
                <w:rFonts w:ascii="仿宋_GB2312" w:eastAsia="仿宋_GB2312" w:hAnsi="宋体"/>
                <w:sz w:val="24"/>
                <w:szCs w:val="24"/>
                <w:shd w:val="clear" w:color="auto" w:fill="FFFFFF"/>
              </w:rPr>
            </w:pPr>
            <w:r w:rsidRPr="00DA78C7">
              <w:rPr>
                <w:rFonts w:ascii="仿宋_GB2312" w:eastAsia="仿宋_GB2312" w:hAnsi="宋体"/>
                <w:sz w:val="24"/>
                <w:szCs w:val="24"/>
                <w:shd w:val="clear" w:color="auto" w:fill="FFFFFF"/>
              </w:rPr>
              <w:t>12:30-</w:t>
            </w:r>
            <w:r w:rsidRPr="00DA78C7">
              <w:rPr>
                <w:rFonts w:ascii="仿宋_GB2312" w:eastAsia="仿宋_GB2312" w:hAnsi="宋体" w:hint="eastAsia"/>
                <w:sz w:val="24"/>
                <w:szCs w:val="24"/>
                <w:shd w:val="clear" w:color="auto" w:fill="FFFFFF"/>
              </w:rPr>
              <w:t>1</w:t>
            </w:r>
            <w:r w:rsidRPr="00DA78C7">
              <w:rPr>
                <w:rFonts w:ascii="仿宋_GB2312" w:eastAsia="仿宋_GB2312" w:hAnsi="宋体"/>
                <w:sz w:val="24"/>
                <w:szCs w:val="24"/>
                <w:shd w:val="clear" w:color="auto" w:fill="FFFFFF"/>
              </w:rPr>
              <w:t>6</w:t>
            </w:r>
            <w:r w:rsidRPr="00DA78C7">
              <w:rPr>
                <w:rFonts w:ascii="仿宋_GB2312" w:eastAsia="仿宋_GB2312" w:hAnsi="宋体" w:hint="eastAsia"/>
                <w:sz w:val="24"/>
                <w:szCs w:val="24"/>
                <w:shd w:val="clear" w:color="auto" w:fill="FFFFFF"/>
              </w:rPr>
              <w:t>:</w:t>
            </w:r>
            <w:r w:rsidRPr="00DA78C7">
              <w:rPr>
                <w:rFonts w:ascii="仿宋_GB2312" w:eastAsia="仿宋_GB2312" w:hAnsi="宋体"/>
                <w:sz w:val="24"/>
                <w:szCs w:val="24"/>
                <w:shd w:val="clear" w:color="auto" w:fill="FFFFFF"/>
              </w:rPr>
              <w:t>3</w:t>
            </w:r>
            <w:r w:rsidRPr="00DA78C7">
              <w:rPr>
                <w:rFonts w:ascii="仿宋_GB2312" w:eastAsia="仿宋_GB2312" w:hAnsi="宋体" w:hint="eastAsia"/>
                <w:sz w:val="24"/>
                <w:szCs w:val="24"/>
                <w:shd w:val="clear" w:color="auto" w:fill="FFFFFF"/>
              </w:rPr>
              <w:t>0</w:t>
            </w:r>
          </w:p>
        </w:tc>
        <w:tc>
          <w:tcPr>
            <w:tcW w:w="1623" w:type="pct"/>
            <w:vAlign w:val="center"/>
          </w:tcPr>
          <w:p w:rsidR="000A0220" w:rsidRPr="00DA78C7" w:rsidRDefault="000A0220" w:rsidP="00F65C44">
            <w:pPr>
              <w:shd w:val="solid" w:color="FFFFFF" w:fill="auto"/>
              <w:autoSpaceDN w:val="0"/>
              <w:spacing w:line="560" w:lineRule="exact"/>
              <w:jc w:val="center"/>
              <w:rPr>
                <w:rFonts w:ascii="仿宋_GB2312" w:eastAsia="仿宋_GB2312" w:hAnsi="宋体"/>
                <w:sz w:val="24"/>
                <w:szCs w:val="24"/>
                <w:shd w:val="clear" w:color="auto" w:fill="FFFFFF"/>
              </w:rPr>
            </w:pPr>
            <w:r w:rsidRPr="00DA78C7">
              <w:rPr>
                <w:rFonts w:ascii="仿宋_GB2312" w:eastAsia="仿宋_GB2312" w:hAnsi="宋体" w:hint="eastAsia"/>
                <w:sz w:val="24"/>
                <w:szCs w:val="24"/>
                <w:shd w:val="clear" w:color="auto" w:fill="FFFFFF"/>
              </w:rPr>
              <w:t>成绩核查、解密、确认</w:t>
            </w:r>
          </w:p>
        </w:tc>
        <w:tc>
          <w:tcPr>
            <w:tcW w:w="1149" w:type="pct"/>
            <w:vAlign w:val="center"/>
          </w:tcPr>
          <w:p w:rsidR="000A0220" w:rsidRPr="00DA78C7" w:rsidRDefault="000A0220" w:rsidP="00F65C44">
            <w:pPr>
              <w:shd w:val="solid" w:color="FFFFFF" w:fill="auto"/>
              <w:autoSpaceDN w:val="0"/>
              <w:spacing w:line="560" w:lineRule="exact"/>
              <w:jc w:val="center"/>
              <w:rPr>
                <w:rFonts w:ascii="仿宋_GB2312" w:eastAsia="仿宋_GB2312" w:hAnsi="宋体"/>
                <w:sz w:val="24"/>
                <w:szCs w:val="24"/>
                <w:shd w:val="clear" w:color="auto" w:fill="FFFFFF"/>
              </w:rPr>
            </w:pPr>
            <w:r w:rsidRPr="00DA78C7">
              <w:rPr>
                <w:rFonts w:ascii="仿宋_GB2312" w:eastAsia="仿宋_GB2312" w:hAnsi="宋体" w:hint="eastAsia"/>
                <w:sz w:val="24"/>
                <w:szCs w:val="24"/>
                <w:shd w:val="clear" w:color="auto" w:fill="FFFFFF"/>
              </w:rPr>
              <w:t>裁判长、监督</w:t>
            </w:r>
          </w:p>
        </w:tc>
        <w:tc>
          <w:tcPr>
            <w:tcW w:w="778" w:type="pct"/>
            <w:vAlign w:val="center"/>
          </w:tcPr>
          <w:p w:rsidR="000A0220" w:rsidRPr="00DA78C7" w:rsidRDefault="000A0220" w:rsidP="00F65C44">
            <w:pPr>
              <w:shd w:val="solid" w:color="FFFFFF" w:fill="auto"/>
              <w:autoSpaceDN w:val="0"/>
              <w:spacing w:line="560" w:lineRule="exact"/>
              <w:jc w:val="center"/>
              <w:rPr>
                <w:rFonts w:ascii="仿宋_GB2312" w:eastAsia="仿宋_GB2312" w:hAnsi="宋体"/>
                <w:sz w:val="24"/>
                <w:szCs w:val="24"/>
                <w:shd w:val="clear" w:color="auto" w:fill="FFFFFF"/>
              </w:rPr>
            </w:pPr>
            <w:r w:rsidRPr="00DA78C7">
              <w:rPr>
                <w:rFonts w:ascii="仿宋_GB2312" w:eastAsia="仿宋_GB2312" w:hAnsi="宋体" w:hint="eastAsia"/>
                <w:sz w:val="24"/>
                <w:szCs w:val="24"/>
                <w:shd w:val="clear" w:color="auto" w:fill="FFFFFF"/>
              </w:rPr>
              <w:t>竞赛场地</w:t>
            </w:r>
          </w:p>
        </w:tc>
      </w:tr>
      <w:tr w:rsidR="008346C3" w:rsidRPr="00DA78C7" w:rsidTr="00D06A70">
        <w:trPr>
          <w:trHeight w:val="568"/>
          <w:jc w:val="center"/>
        </w:trPr>
        <w:tc>
          <w:tcPr>
            <w:tcW w:w="374" w:type="pct"/>
            <w:vMerge/>
            <w:vAlign w:val="center"/>
          </w:tcPr>
          <w:p w:rsidR="008346C3" w:rsidRPr="00DA78C7" w:rsidRDefault="008346C3" w:rsidP="00F65C44">
            <w:pPr>
              <w:pStyle w:val="a4"/>
              <w:spacing w:line="560" w:lineRule="exact"/>
              <w:jc w:val="center"/>
              <w:rPr>
                <w:rFonts w:ascii="仿宋_GB2312" w:eastAsia="仿宋_GB2312" w:hAnsi="仿宋"/>
                <w:sz w:val="24"/>
                <w:szCs w:val="24"/>
              </w:rPr>
            </w:pPr>
          </w:p>
        </w:tc>
        <w:tc>
          <w:tcPr>
            <w:tcW w:w="1076" w:type="pct"/>
            <w:vAlign w:val="center"/>
          </w:tcPr>
          <w:p w:rsidR="008346C3" w:rsidRPr="0057073C" w:rsidRDefault="008346C3" w:rsidP="00F65C44">
            <w:pPr>
              <w:shd w:val="solid" w:color="FFFFFF" w:fill="auto"/>
              <w:autoSpaceDN w:val="0"/>
              <w:spacing w:line="560" w:lineRule="exact"/>
              <w:jc w:val="center"/>
              <w:rPr>
                <w:rFonts w:ascii="仿宋_GB2312" w:eastAsia="仿宋_GB2312" w:hAnsi="宋体"/>
                <w:sz w:val="24"/>
                <w:szCs w:val="24"/>
                <w:shd w:val="clear" w:color="auto" w:fill="FFFFFF"/>
              </w:rPr>
            </w:pPr>
            <w:r w:rsidRPr="0057073C">
              <w:rPr>
                <w:rFonts w:ascii="仿宋_GB2312" w:eastAsia="仿宋_GB2312" w:hAnsi="宋体" w:hint="eastAsia"/>
                <w:sz w:val="24"/>
                <w:szCs w:val="24"/>
                <w:shd w:val="clear" w:color="auto" w:fill="FFFFFF"/>
              </w:rPr>
              <w:t>16:30-18:30</w:t>
            </w:r>
          </w:p>
        </w:tc>
        <w:tc>
          <w:tcPr>
            <w:tcW w:w="1623" w:type="pct"/>
            <w:vAlign w:val="center"/>
          </w:tcPr>
          <w:p w:rsidR="008346C3" w:rsidRPr="0057073C" w:rsidRDefault="008346C3" w:rsidP="00F65C44">
            <w:pPr>
              <w:spacing w:line="560" w:lineRule="exact"/>
              <w:rPr>
                <w:rFonts w:ascii="仿宋_GB2312" w:eastAsia="仿宋_GB2312" w:hAnsi="宋体"/>
                <w:sz w:val="24"/>
                <w:szCs w:val="24"/>
                <w:shd w:val="clear" w:color="auto" w:fill="FFFFFF"/>
              </w:rPr>
            </w:pPr>
            <w:r w:rsidRPr="0057073C">
              <w:rPr>
                <w:rFonts w:ascii="仿宋_GB2312" w:eastAsia="仿宋_GB2312" w:hAnsi="宋体" w:hint="eastAsia"/>
                <w:sz w:val="24"/>
                <w:szCs w:val="24"/>
                <w:shd w:val="clear" w:color="auto" w:fill="FFFFFF"/>
              </w:rPr>
              <w:t>成绩公</w:t>
            </w:r>
            <w:r w:rsidR="00AE1EFC">
              <w:rPr>
                <w:rFonts w:ascii="仿宋_GB2312" w:eastAsia="仿宋_GB2312" w:hAnsi="宋体" w:hint="eastAsia"/>
                <w:sz w:val="24"/>
                <w:szCs w:val="24"/>
                <w:shd w:val="clear" w:color="auto" w:fill="FFFFFF"/>
              </w:rPr>
              <w:t>布</w:t>
            </w:r>
            <w:r w:rsidRPr="0057073C">
              <w:rPr>
                <w:rFonts w:ascii="仿宋_GB2312" w:eastAsia="仿宋_GB2312" w:hAnsi="宋体" w:hint="eastAsia"/>
                <w:sz w:val="24"/>
                <w:szCs w:val="24"/>
                <w:shd w:val="clear" w:color="auto" w:fill="FFFFFF"/>
              </w:rPr>
              <w:t>，成绩汇总报送</w:t>
            </w:r>
          </w:p>
        </w:tc>
        <w:tc>
          <w:tcPr>
            <w:tcW w:w="1149" w:type="pct"/>
            <w:vAlign w:val="center"/>
          </w:tcPr>
          <w:p w:rsidR="008346C3" w:rsidRPr="0057073C" w:rsidRDefault="008346C3" w:rsidP="00F65C44">
            <w:pPr>
              <w:shd w:val="solid" w:color="FFFFFF" w:fill="auto"/>
              <w:autoSpaceDN w:val="0"/>
              <w:spacing w:line="560" w:lineRule="exact"/>
              <w:jc w:val="center"/>
              <w:rPr>
                <w:rFonts w:ascii="仿宋_GB2312" w:eastAsia="仿宋_GB2312" w:hAnsi="宋体"/>
                <w:sz w:val="24"/>
                <w:szCs w:val="24"/>
                <w:shd w:val="clear" w:color="auto" w:fill="FFFFFF"/>
              </w:rPr>
            </w:pPr>
            <w:r w:rsidRPr="0057073C">
              <w:rPr>
                <w:rFonts w:ascii="仿宋_GB2312" w:eastAsia="仿宋_GB2312" w:hAnsi="宋体" w:hint="eastAsia"/>
                <w:sz w:val="24"/>
                <w:szCs w:val="24"/>
                <w:shd w:val="clear" w:color="auto" w:fill="FFFFFF"/>
              </w:rPr>
              <w:t>裁判长、监督</w:t>
            </w:r>
          </w:p>
        </w:tc>
        <w:tc>
          <w:tcPr>
            <w:tcW w:w="778" w:type="pct"/>
            <w:vAlign w:val="center"/>
          </w:tcPr>
          <w:p w:rsidR="008346C3" w:rsidRPr="0057073C" w:rsidRDefault="008346C3" w:rsidP="00F65C44">
            <w:pPr>
              <w:shd w:val="solid" w:color="FFFFFF" w:fill="auto"/>
              <w:autoSpaceDN w:val="0"/>
              <w:spacing w:line="560" w:lineRule="exact"/>
              <w:jc w:val="center"/>
              <w:rPr>
                <w:rFonts w:ascii="仿宋_GB2312" w:eastAsia="仿宋_GB2312" w:hAnsi="宋体"/>
                <w:sz w:val="24"/>
                <w:szCs w:val="24"/>
                <w:shd w:val="clear" w:color="auto" w:fill="FFFFFF"/>
              </w:rPr>
            </w:pPr>
            <w:r w:rsidRPr="0057073C">
              <w:rPr>
                <w:rFonts w:ascii="仿宋_GB2312" w:eastAsia="仿宋_GB2312" w:hAnsi="宋体" w:hint="eastAsia"/>
                <w:sz w:val="24"/>
                <w:szCs w:val="24"/>
                <w:shd w:val="clear" w:color="auto" w:fill="FFFFFF"/>
              </w:rPr>
              <w:t>竞赛场地</w:t>
            </w:r>
          </w:p>
        </w:tc>
      </w:tr>
      <w:tr w:rsidR="00DA78C7" w:rsidRPr="00DA78C7" w:rsidTr="00D06A70">
        <w:trPr>
          <w:trHeight w:val="568"/>
          <w:jc w:val="center"/>
        </w:trPr>
        <w:tc>
          <w:tcPr>
            <w:tcW w:w="374" w:type="pct"/>
            <w:vAlign w:val="center"/>
          </w:tcPr>
          <w:p w:rsidR="00710AB0" w:rsidRPr="00DA78C7" w:rsidRDefault="00710AB0" w:rsidP="00F65C44">
            <w:pPr>
              <w:pStyle w:val="a4"/>
              <w:spacing w:line="560" w:lineRule="exact"/>
              <w:jc w:val="center"/>
              <w:rPr>
                <w:rFonts w:ascii="仿宋_GB2312" w:eastAsia="仿宋_GB2312" w:hAnsi="仿宋"/>
                <w:sz w:val="24"/>
                <w:szCs w:val="24"/>
              </w:rPr>
            </w:pPr>
            <w:r w:rsidRPr="00DA78C7">
              <w:rPr>
                <w:rFonts w:ascii="仿宋_GB2312" w:eastAsia="仿宋_GB2312" w:hAnsi="仿宋" w:hint="eastAsia"/>
                <w:sz w:val="24"/>
                <w:szCs w:val="24"/>
              </w:rPr>
              <w:t>赛</w:t>
            </w:r>
          </w:p>
          <w:p w:rsidR="00710AB0" w:rsidRPr="00DA78C7" w:rsidRDefault="00710AB0" w:rsidP="00F65C44">
            <w:pPr>
              <w:pStyle w:val="a4"/>
              <w:spacing w:line="560" w:lineRule="exact"/>
              <w:jc w:val="center"/>
              <w:rPr>
                <w:rFonts w:ascii="仿宋_GB2312" w:eastAsia="仿宋_GB2312" w:hAnsi="仿宋"/>
                <w:sz w:val="24"/>
                <w:szCs w:val="24"/>
              </w:rPr>
            </w:pPr>
            <w:r w:rsidRPr="00DA78C7">
              <w:rPr>
                <w:rFonts w:ascii="仿宋_GB2312" w:eastAsia="仿宋_GB2312" w:hAnsi="仿宋" w:hint="eastAsia"/>
                <w:sz w:val="24"/>
                <w:szCs w:val="24"/>
              </w:rPr>
              <w:t>后</w:t>
            </w:r>
            <w:r w:rsidRPr="00DA78C7">
              <w:rPr>
                <w:rFonts w:ascii="仿宋_GB2312" w:eastAsia="仿宋_GB2312" w:hAnsi="仿宋"/>
                <w:sz w:val="24"/>
                <w:szCs w:val="24"/>
              </w:rPr>
              <w:t>1日</w:t>
            </w:r>
          </w:p>
        </w:tc>
        <w:tc>
          <w:tcPr>
            <w:tcW w:w="1076" w:type="pct"/>
            <w:vAlign w:val="center"/>
          </w:tcPr>
          <w:p w:rsidR="00710AB0" w:rsidRPr="0057073C" w:rsidRDefault="00041034" w:rsidP="00F65C44">
            <w:pPr>
              <w:shd w:val="solid" w:color="FFFFFF" w:fill="auto"/>
              <w:autoSpaceDN w:val="0"/>
              <w:spacing w:line="560" w:lineRule="exact"/>
              <w:jc w:val="center"/>
              <w:rPr>
                <w:rFonts w:ascii="仿宋_GB2312" w:eastAsia="仿宋_GB2312" w:hAnsi="宋体"/>
                <w:sz w:val="24"/>
                <w:szCs w:val="24"/>
                <w:shd w:val="clear" w:color="auto" w:fill="FFFFFF"/>
              </w:rPr>
            </w:pPr>
            <w:r w:rsidRPr="0057073C">
              <w:rPr>
                <w:rFonts w:ascii="仿宋_GB2312" w:eastAsia="仿宋_GB2312" w:hAnsi="宋体" w:hint="eastAsia"/>
                <w:sz w:val="24"/>
                <w:szCs w:val="24"/>
                <w:shd w:val="clear" w:color="auto" w:fill="FFFFFF"/>
              </w:rPr>
              <w:t>9</w:t>
            </w:r>
            <w:r w:rsidR="00710AB0" w:rsidRPr="0057073C">
              <w:rPr>
                <w:rFonts w:ascii="仿宋_GB2312" w:eastAsia="仿宋_GB2312" w:hAnsi="宋体"/>
                <w:sz w:val="24"/>
                <w:szCs w:val="24"/>
                <w:shd w:val="clear" w:color="auto" w:fill="FFFFFF"/>
              </w:rPr>
              <w:t>：</w:t>
            </w:r>
            <w:r w:rsidRPr="0057073C">
              <w:rPr>
                <w:rFonts w:ascii="仿宋_GB2312" w:eastAsia="仿宋_GB2312" w:hAnsi="宋体" w:hint="eastAsia"/>
                <w:sz w:val="24"/>
                <w:szCs w:val="24"/>
                <w:shd w:val="clear" w:color="auto" w:fill="FFFFFF"/>
              </w:rPr>
              <w:t>0</w:t>
            </w:r>
            <w:r w:rsidR="00710AB0" w:rsidRPr="0057073C">
              <w:rPr>
                <w:rFonts w:ascii="仿宋_GB2312" w:eastAsia="仿宋_GB2312" w:hAnsi="宋体"/>
                <w:sz w:val="24"/>
                <w:szCs w:val="24"/>
                <w:shd w:val="clear" w:color="auto" w:fill="FFFFFF"/>
              </w:rPr>
              <w:t>0-1</w:t>
            </w:r>
            <w:r w:rsidRPr="0057073C">
              <w:rPr>
                <w:rFonts w:ascii="仿宋_GB2312" w:eastAsia="仿宋_GB2312" w:hAnsi="宋体" w:hint="eastAsia"/>
                <w:sz w:val="24"/>
                <w:szCs w:val="24"/>
                <w:shd w:val="clear" w:color="auto" w:fill="FFFFFF"/>
              </w:rPr>
              <w:t>1</w:t>
            </w:r>
            <w:r w:rsidR="00710AB0" w:rsidRPr="0057073C">
              <w:rPr>
                <w:rFonts w:ascii="仿宋_GB2312" w:eastAsia="仿宋_GB2312" w:hAnsi="宋体"/>
                <w:sz w:val="24"/>
                <w:szCs w:val="24"/>
                <w:shd w:val="clear" w:color="auto" w:fill="FFFFFF"/>
              </w:rPr>
              <w:t>：00</w:t>
            </w:r>
          </w:p>
        </w:tc>
        <w:tc>
          <w:tcPr>
            <w:tcW w:w="1623" w:type="pct"/>
            <w:vAlign w:val="center"/>
          </w:tcPr>
          <w:p w:rsidR="00710AB0" w:rsidRPr="00DA78C7" w:rsidRDefault="00710AB0" w:rsidP="00F65C44">
            <w:pPr>
              <w:shd w:val="solid" w:color="FFFFFF" w:fill="auto"/>
              <w:autoSpaceDN w:val="0"/>
              <w:spacing w:line="560" w:lineRule="exact"/>
              <w:jc w:val="center"/>
              <w:rPr>
                <w:rFonts w:ascii="仿宋_GB2312" w:eastAsia="仿宋_GB2312" w:hAnsi="宋体"/>
                <w:sz w:val="24"/>
                <w:szCs w:val="24"/>
                <w:shd w:val="clear" w:color="auto" w:fill="FFFFFF"/>
              </w:rPr>
            </w:pPr>
            <w:r w:rsidRPr="00DA78C7">
              <w:rPr>
                <w:rFonts w:ascii="仿宋_GB2312" w:eastAsia="仿宋_GB2312" w:hAnsi="宋体" w:hint="eastAsia"/>
                <w:sz w:val="24"/>
                <w:szCs w:val="24"/>
                <w:shd w:val="clear" w:color="auto" w:fill="FFFFFF"/>
              </w:rPr>
              <w:t>闭幕式</w:t>
            </w:r>
          </w:p>
        </w:tc>
        <w:tc>
          <w:tcPr>
            <w:tcW w:w="1149" w:type="pct"/>
            <w:vAlign w:val="center"/>
          </w:tcPr>
          <w:p w:rsidR="00710AB0" w:rsidRPr="00DA78C7" w:rsidRDefault="00710AB0" w:rsidP="00F65C44">
            <w:pPr>
              <w:shd w:val="solid" w:color="FFFFFF" w:fill="auto"/>
              <w:autoSpaceDN w:val="0"/>
              <w:spacing w:line="560" w:lineRule="exact"/>
              <w:jc w:val="center"/>
              <w:rPr>
                <w:rFonts w:ascii="仿宋_GB2312" w:eastAsia="仿宋_GB2312" w:hAnsi="宋体"/>
                <w:sz w:val="24"/>
                <w:szCs w:val="24"/>
                <w:shd w:val="clear" w:color="auto" w:fill="FFFFFF"/>
              </w:rPr>
            </w:pPr>
            <w:r w:rsidRPr="00DA78C7">
              <w:rPr>
                <w:rFonts w:ascii="仿宋_GB2312" w:eastAsia="仿宋_GB2312" w:hAnsi="宋体" w:hint="eastAsia"/>
                <w:sz w:val="24"/>
                <w:szCs w:val="24"/>
                <w:shd w:val="clear" w:color="auto" w:fill="FFFFFF"/>
              </w:rPr>
              <w:t>领导、嘉宾、裁判、各参赛队</w:t>
            </w:r>
          </w:p>
        </w:tc>
        <w:tc>
          <w:tcPr>
            <w:tcW w:w="778" w:type="pct"/>
            <w:vAlign w:val="center"/>
          </w:tcPr>
          <w:p w:rsidR="00710AB0" w:rsidRPr="00DA78C7" w:rsidRDefault="00710AB0" w:rsidP="00F65C44">
            <w:pPr>
              <w:shd w:val="solid" w:color="FFFFFF" w:fill="auto"/>
              <w:autoSpaceDN w:val="0"/>
              <w:spacing w:line="560" w:lineRule="exact"/>
              <w:jc w:val="center"/>
              <w:rPr>
                <w:rFonts w:ascii="仿宋_GB2312" w:eastAsia="仿宋_GB2312" w:hAnsi="宋体"/>
                <w:sz w:val="24"/>
                <w:szCs w:val="24"/>
                <w:shd w:val="clear" w:color="auto" w:fill="FFFFFF"/>
              </w:rPr>
            </w:pPr>
            <w:r w:rsidRPr="00DA78C7">
              <w:rPr>
                <w:rFonts w:ascii="仿宋_GB2312" w:eastAsia="仿宋_GB2312" w:hAnsi="宋体"/>
                <w:sz w:val="24"/>
                <w:szCs w:val="24"/>
                <w:shd w:val="clear" w:color="auto" w:fill="FFFFFF"/>
              </w:rPr>
              <w:t>会议室</w:t>
            </w:r>
          </w:p>
        </w:tc>
      </w:tr>
    </w:tbl>
    <w:p w:rsidR="00DB5C91" w:rsidRPr="00816B2D" w:rsidRDefault="00F84C84" w:rsidP="00F70AA6">
      <w:pPr>
        <w:pStyle w:val="1"/>
        <w:adjustRightInd w:val="0"/>
        <w:snapToGrid w:val="0"/>
        <w:spacing w:before="0" w:after="0" w:line="560" w:lineRule="exact"/>
        <w:ind w:firstLineChars="200" w:firstLine="562"/>
        <w:rPr>
          <w:rFonts w:ascii="仿宋_GB2312" w:eastAsia="仿宋_GB2312" w:hAnsi="仿宋_GB2312" w:cs="仿宋_GB2312"/>
          <w:b w:val="0"/>
          <w:bCs w:val="0"/>
          <w:sz w:val="28"/>
          <w:szCs w:val="28"/>
        </w:rPr>
      </w:pPr>
      <w:r w:rsidRPr="001502A7">
        <w:rPr>
          <w:rFonts w:ascii="仿宋_GB2312" w:eastAsia="仿宋_GB2312" w:hAnsi="仿宋_GB2312" w:cs="仿宋_GB2312" w:hint="eastAsia"/>
          <w:bCs w:val="0"/>
          <w:kern w:val="2"/>
          <w:sz w:val="28"/>
          <w:szCs w:val="28"/>
        </w:rPr>
        <w:t>六、竞赛</w:t>
      </w:r>
      <w:r w:rsidR="00235784" w:rsidRPr="001502A7">
        <w:rPr>
          <w:rFonts w:ascii="仿宋_GB2312" w:eastAsia="仿宋_GB2312" w:hAnsi="仿宋_GB2312" w:cs="仿宋_GB2312" w:hint="eastAsia"/>
          <w:bCs w:val="0"/>
          <w:kern w:val="2"/>
          <w:sz w:val="28"/>
          <w:szCs w:val="28"/>
        </w:rPr>
        <w:t>赛卷</w:t>
      </w:r>
    </w:p>
    <w:p w:rsidR="00DB5C91" w:rsidRPr="00DA78C7" w:rsidRDefault="00F84C84" w:rsidP="00F65C44">
      <w:pPr>
        <w:adjustRightInd w:val="0"/>
        <w:snapToGrid w:val="0"/>
        <w:spacing w:line="560" w:lineRule="exact"/>
        <w:ind w:firstLineChars="196" w:firstLine="549"/>
        <w:rPr>
          <w:rFonts w:ascii="仿宋_GB2312" w:eastAsia="仿宋_GB2312" w:hAnsi="仿宋_GB2312" w:cs="仿宋_GB2312"/>
          <w:sz w:val="28"/>
          <w:szCs w:val="28"/>
        </w:rPr>
      </w:pPr>
      <w:r w:rsidRPr="00DA78C7">
        <w:rPr>
          <w:rFonts w:ascii="仿宋_GB2312" w:eastAsia="仿宋_GB2312" w:hAnsi="仿宋_GB2312" w:cs="仿宋_GB2312" w:hint="eastAsia"/>
          <w:sz w:val="28"/>
          <w:szCs w:val="28"/>
        </w:rPr>
        <w:t>（一）赛项执委会专家组下设的命题组负责本赛项命题工作。</w:t>
      </w:r>
    </w:p>
    <w:p w:rsidR="00DB5C91" w:rsidRPr="00DA78C7" w:rsidRDefault="00F84C84" w:rsidP="00F65C44">
      <w:pPr>
        <w:adjustRightInd w:val="0"/>
        <w:snapToGrid w:val="0"/>
        <w:spacing w:line="560" w:lineRule="exact"/>
        <w:ind w:firstLineChars="200" w:firstLine="560"/>
        <w:rPr>
          <w:rFonts w:ascii="仿宋_GB2312" w:eastAsia="仿宋_GB2312" w:hAnsi="仿宋_GB2312" w:cs="仿宋_GB2312"/>
          <w:sz w:val="28"/>
          <w:szCs w:val="28"/>
        </w:rPr>
      </w:pPr>
      <w:r w:rsidRPr="00DA78C7">
        <w:rPr>
          <w:rFonts w:ascii="仿宋_GB2312" w:eastAsia="仿宋_GB2312" w:hAnsi="仿宋_GB2312" w:cs="仿宋_GB2312" w:hint="eastAsia"/>
          <w:sz w:val="28"/>
          <w:szCs w:val="28"/>
        </w:rPr>
        <w:t>（二）本赛项</w:t>
      </w:r>
      <w:r w:rsidR="009D6EC4" w:rsidRPr="00DA78C7">
        <w:rPr>
          <w:rFonts w:ascii="仿宋_GB2312" w:eastAsia="仿宋_GB2312" w:hAnsi="仿宋_GB2312" w:cs="仿宋_GB2312" w:hint="eastAsia"/>
          <w:sz w:val="28"/>
          <w:szCs w:val="28"/>
        </w:rPr>
        <w:t>赛卷公开</w:t>
      </w:r>
      <w:r w:rsidRPr="00DA78C7">
        <w:rPr>
          <w:rFonts w:ascii="仿宋_GB2312" w:eastAsia="仿宋_GB2312" w:hAnsi="仿宋_GB2312" w:cs="仿宋_GB2312" w:hint="eastAsia"/>
          <w:sz w:val="28"/>
          <w:szCs w:val="28"/>
        </w:rPr>
        <w:t>，竞赛</w:t>
      </w:r>
      <w:r w:rsidR="009D6EC4" w:rsidRPr="00DA78C7">
        <w:rPr>
          <w:rFonts w:ascii="仿宋_GB2312" w:eastAsia="仿宋_GB2312" w:hAnsi="仿宋_GB2312" w:cs="仿宋_GB2312" w:hint="eastAsia"/>
          <w:sz w:val="28"/>
          <w:szCs w:val="28"/>
        </w:rPr>
        <w:t>赛卷</w:t>
      </w:r>
      <w:r w:rsidRPr="00DA78C7">
        <w:rPr>
          <w:rFonts w:ascii="仿宋_GB2312" w:eastAsia="仿宋_GB2312" w:hAnsi="仿宋_GB2312" w:cs="仿宋_GB2312" w:hint="eastAsia"/>
          <w:sz w:val="28"/>
          <w:szCs w:val="28"/>
        </w:rPr>
        <w:t>距国赛开始</w:t>
      </w:r>
      <w:r w:rsidR="00A850D1" w:rsidRPr="00DA78C7">
        <w:rPr>
          <w:rFonts w:ascii="仿宋_GB2312" w:eastAsia="仿宋_GB2312" w:hAnsi="仿宋_GB2312" w:cs="仿宋_GB2312" w:hint="eastAsia"/>
          <w:sz w:val="28"/>
          <w:szCs w:val="28"/>
        </w:rPr>
        <w:t>日</w:t>
      </w:r>
      <w:r w:rsidR="009D6EC4" w:rsidRPr="00DA78C7">
        <w:rPr>
          <w:rFonts w:ascii="仿宋_GB2312" w:eastAsia="仿宋_GB2312" w:hAnsi="仿宋_GB2312" w:cs="仿宋_GB2312" w:hint="eastAsia"/>
          <w:sz w:val="28"/>
          <w:szCs w:val="28"/>
        </w:rPr>
        <w:t>前一个</w:t>
      </w:r>
      <w:r w:rsidRPr="00DA78C7">
        <w:rPr>
          <w:rFonts w:ascii="仿宋_GB2312" w:eastAsia="仿宋_GB2312" w:hAnsi="仿宋_GB2312" w:cs="仿宋_GB2312" w:hint="eastAsia"/>
          <w:sz w:val="28"/>
          <w:szCs w:val="28"/>
        </w:rPr>
        <w:t>月公开。</w:t>
      </w:r>
    </w:p>
    <w:p w:rsidR="00DB5C91" w:rsidRPr="00DA78C7" w:rsidRDefault="00F84C84" w:rsidP="00F65C44">
      <w:pPr>
        <w:adjustRightInd w:val="0"/>
        <w:snapToGrid w:val="0"/>
        <w:spacing w:line="560" w:lineRule="exact"/>
        <w:ind w:firstLineChars="200" w:firstLine="560"/>
        <w:rPr>
          <w:rFonts w:ascii="仿宋_GB2312" w:eastAsia="仿宋_GB2312" w:hAnsi="仿宋_GB2312" w:cs="仿宋_GB2312"/>
          <w:sz w:val="28"/>
          <w:szCs w:val="28"/>
        </w:rPr>
      </w:pPr>
      <w:r w:rsidRPr="00DA78C7">
        <w:rPr>
          <w:rFonts w:ascii="仿宋_GB2312" w:eastAsia="仿宋_GB2312" w:hAnsi="仿宋_GB2312" w:cs="仿宋_GB2312" w:hint="eastAsia"/>
          <w:sz w:val="28"/>
          <w:szCs w:val="28"/>
        </w:rPr>
        <w:t>（三）本赛项通过全国职业院校技能大赛指定的网络信息发布平台（http://www.chinaskills-jsw.org）公布竞赛</w:t>
      </w:r>
      <w:r w:rsidR="009D6EC4" w:rsidRPr="00DA78C7">
        <w:rPr>
          <w:rFonts w:ascii="仿宋_GB2312" w:eastAsia="仿宋_GB2312" w:hAnsi="仿宋_GB2312" w:cs="仿宋_GB2312" w:hint="eastAsia"/>
          <w:sz w:val="28"/>
          <w:szCs w:val="28"/>
        </w:rPr>
        <w:t>赛卷</w:t>
      </w:r>
      <w:r w:rsidRPr="00DA78C7">
        <w:rPr>
          <w:rFonts w:ascii="仿宋_GB2312" w:eastAsia="仿宋_GB2312" w:hAnsi="仿宋_GB2312" w:cs="仿宋_GB2312" w:hint="eastAsia"/>
          <w:sz w:val="28"/>
          <w:szCs w:val="28"/>
        </w:rPr>
        <w:t>。</w:t>
      </w:r>
    </w:p>
    <w:p w:rsidR="00DB5C91" w:rsidRPr="00DA78C7" w:rsidRDefault="009D6EC4" w:rsidP="00F65C44">
      <w:pPr>
        <w:adjustRightInd w:val="0"/>
        <w:snapToGrid w:val="0"/>
        <w:spacing w:line="560" w:lineRule="exact"/>
        <w:ind w:firstLineChars="200" w:firstLine="560"/>
        <w:rPr>
          <w:rFonts w:ascii="仿宋_GB2312" w:eastAsia="仿宋_GB2312" w:hAnsi="仿宋_GB2312" w:cs="仿宋_GB2312"/>
          <w:sz w:val="28"/>
          <w:szCs w:val="28"/>
        </w:rPr>
      </w:pPr>
      <w:r w:rsidRPr="00DA78C7">
        <w:rPr>
          <w:rFonts w:ascii="仿宋_GB2312" w:eastAsia="仿宋_GB2312" w:hAnsi="仿宋_GB2312" w:cs="仿宋_GB2312" w:hint="eastAsia"/>
          <w:sz w:val="28"/>
          <w:szCs w:val="28"/>
        </w:rPr>
        <w:t>赛卷</w:t>
      </w:r>
      <w:r w:rsidR="00F84C84" w:rsidRPr="00DA78C7">
        <w:rPr>
          <w:rFonts w:ascii="仿宋_GB2312" w:eastAsia="仿宋_GB2312" w:hAnsi="仿宋_GB2312" w:cs="仿宋_GB2312" w:hint="eastAsia"/>
          <w:sz w:val="28"/>
          <w:szCs w:val="28"/>
        </w:rPr>
        <w:t>样题见附件。</w:t>
      </w:r>
    </w:p>
    <w:p w:rsidR="00DB5C91" w:rsidRPr="00DA78C7" w:rsidRDefault="00F84C84" w:rsidP="00F70AA6">
      <w:pPr>
        <w:pStyle w:val="1"/>
        <w:adjustRightInd w:val="0"/>
        <w:snapToGrid w:val="0"/>
        <w:spacing w:before="0" w:after="0" w:line="560" w:lineRule="exact"/>
        <w:ind w:firstLineChars="200" w:firstLine="562"/>
        <w:rPr>
          <w:rFonts w:ascii="仿宋_GB2312" w:eastAsia="仿宋_GB2312" w:hAnsi="仿宋_GB2312" w:cs="仿宋_GB2312"/>
          <w:sz w:val="28"/>
          <w:szCs w:val="28"/>
        </w:rPr>
      </w:pPr>
      <w:r w:rsidRPr="00DA78C7">
        <w:rPr>
          <w:rFonts w:ascii="仿宋_GB2312" w:eastAsia="仿宋_GB2312" w:hAnsi="仿宋_GB2312" w:cs="仿宋_GB2312" w:hint="eastAsia"/>
          <w:sz w:val="28"/>
          <w:szCs w:val="28"/>
        </w:rPr>
        <w:t>七、竞赛规则</w:t>
      </w:r>
    </w:p>
    <w:p w:rsidR="00DB5C91" w:rsidRPr="00DA78C7" w:rsidRDefault="00F84C84" w:rsidP="00F65C44">
      <w:pPr>
        <w:adjustRightInd w:val="0"/>
        <w:snapToGrid w:val="0"/>
        <w:spacing w:line="560" w:lineRule="exact"/>
        <w:ind w:firstLineChars="200" w:firstLine="560"/>
        <w:rPr>
          <w:rFonts w:ascii="仿宋_GB2312" w:eastAsia="仿宋_GB2312" w:hAnsi="仿宋_GB2312" w:cs="仿宋_GB2312"/>
          <w:sz w:val="28"/>
          <w:szCs w:val="28"/>
        </w:rPr>
      </w:pPr>
      <w:r w:rsidRPr="00DA78C7">
        <w:rPr>
          <w:rFonts w:ascii="仿宋_GB2312" w:eastAsia="仿宋_GB2312" w:hAnsi="仿宋_GB2312" w:cs="仿宋_GB2312" w:hint="eastAsia"/>
          <w:sz w:val="28"/>
          <w:szCs w:val="28"/>
        </w:rPr>
        <w:t>（一）报名资格</w:t>
      </w:r>
    </w:p>
    <w:p w:rsidR="00DB5C91" w:rsidRPr="00DA78C7" w:rsidRDefault="00F84C84" w:rsidP="00F65C44">
      <w:pPr>
        <w:adjustRightInd w:val="0"/>
        <w:snapToGrid w:val="0"/>
        <w:spacing w:line="560" w:lineRule="exact"/>
        <w:ind w:firstLineChars="200" w:firstLine="560"/>
        <w:rPr>
          <w:rFonts w:ascii="仿宋_GB2312" w:eastAsia="仿宋_GB2312" w:hAnsi="仿宋_GB2312" w:cs="仿宋_GB2312"/>
          <w:sz w:val="28"/>
          <w:szCs w:val="28"/>
        </w:rPr>
      </w:pPr>
      <w:r w:rsidRPr="00DA78C7">
        <w:rPr>
          <w:rFonts w:ascii="仿宋_GB2312" w:eastAsia="仿宋_GB2312" w:hAnsi="仿宋_GB2312" w:cs="仿宋_GB2312" w:hint="eastAsia"/>
          <w:sz w:val="28"/>
          <w:szCs w:val="28"/>
        </w:rPr>
        <w:t>参赛选手须为</w:t>
      </w:r>
      <w:r w:rsidR="004017EE" w:rsidRPr="00DA78C7">
        <w:rPr>
          <w:rFonts w:ascii="仿宋_GB2312" w:eastAsia="仿宋_GB2312" w:hAnsi="仿宋_GB2312" w:cs="仿宋_GB2312" w:hint="eastAsia"/>
          <w:sz w:val="28"/>
          <w:szCs w:val="28"/>
        </w:rPr>
        <w:t>201</w:t>
      </w:r>
      <w:r w:rsidR="004017EE">
        <w:rPr>
          <w:rFonts w:ascii="仿宋_GB2312" w:eastAsia="仿宋_GB2312" w:hAnsi="仿宋_GB2312" w:cs="仿宋_GB2312"/>
          <w:sz w:val="28"/>
          <w:szCs w:val="28"/>
        </w:rPr>
        <w:t>9</w:t>
      </w:r>
      <w:r w:rsidRPr="00DA78C7">
        <w:rPr>
          <w:rFonts w:ascii="仿宋_GB2312" w:eastAsia="仿宋_GB2312" w:hAnsi="仿宋_GB2312" w:cs="仿宋_GB2312" w:hint="eastAsia"/>
          <w:sz w:val="28"/>
          <w:szCs w:val="28"/>
        </w:rPr>
        <w:t>年度在籍全日制中等职业学校学生；五年制全日制高职一至三年级（含三年级）在籍学生可参加比赛。参赛选手不限性别，年龄须不超过21周岁，年龄计算的截止时间以</w:t>
      </w:r>
      <w:r w:rsidR="004017EE" w:rsidRPr="00DA78C7">
        <w:rPr>
          <w:rFonts w:ascii="仿宋_GB2312" w:eastAsia="仿宋_GB2312" w:hAnsi="仿宋_GB2312" w:cs="仿宋_GB2312" w:hint="eastAsia"/>
          <w:sz w:val="28"/>
          <w:szCs w:val="28"/>
        </w:rPr>
        <w:t>201</w:t>
      </w:r>
      <w:r w:rsidR="004017EE">
        <w:rPr>
          <w:rFonts w:ascii="仿宋_GB2312" w:eastAsia="仿宋_GB2312" w:hAnsi="仿宋_GB2312" w:cs="仿宋_GB2312"/>
          <w:sz w:val="28"/>
          <w:szCs w:val="28"/>
        </w:rPr>
        <w:t>9</w:t>
      </w:r>
      <w:r w:rsidRPr="00DA78C7">
        <w:rPr>
          <w:rFonts w:ascii="仿宋_GB2312" w:eastAsia="仿宋_GB2312" w:hAnsi="仿宋_GB2312" w:cs="仿宋_GB2312" w:hint="eastAsia"/>
          <w:sz w:val="28"/>
          <w:szCs w:val="28"/>
        </w:rPr>
        <w:t>年5月1日为准。</w:t>
      </w:r>
    </w:p>
    <w:p w:rsidR="00DB5C91" w:rsidRPr="00DA78C7" w:rsidRDefault="00F84C84" w:rsidP="00F65C44">
      <w:pPr>
        <w:adjustRightInd w:val="0"/>
        <w:snapToGrid w:val="0"/>
        <w:spacing w:line="560" w:lineRule="exact"/>
        <w:ind w:firstLineChars="196" w:firstLine="549"/>
        <w:rPr>
          <w:rFonts w:ascii="仿宋_GB2312" w:eastAsia="仿宋_GB2312" w:hAnsi="仿宋_GB2312" w:cs="仿宋_GB2312"/>
          <w:sz w:val="28"/>
          <w:szCs w:val="28"/>
        </w:rPr>
      </w:pPr>
      <w:r w:rsidRPr="00DA78C7">
        <w:rPr>
          <w:rFonts w:ascii="仿宋_GB2312" w:eastAsia="仿宋_GB2312" w:hAnsi="仿宋_GB2312" w:cs="仿宋_GB2312" w:hint="eastAsia"/>
          <w:sz w:val="28"/>
          <w:szCs w:val="28"/>
        </w:rPr>
        <w:t>（二）竞赛工位通过抽签决定，竞赛期间参赛选手不得离开竞赛工位。</w:t>
      </w:r>
    </w:p>
    <w:p w:rsidR="00DB5C91" w:rsidRPr="00DA78C7" w:rsidRDefault="00F84C84" w:rsidP="00F65C44">
      <w:pPr>
        <w:adjustRightInd w:val="0"/>
        <w:snapToGrid w:val="0"/>
        <w:spacing w:line="560" w:lineRule="exact"/>
        <w:ind w:firstLineChars="200" w:firstLine="560"/>
        <w:rPr>
          <w:rFonts w:ascii="仿宋_GB2312" w:eastAsia="仿宋_GB2312" w:hAnsi="仿宋_GB2312" w:cs="仿宋_GB2312"/>
          <w:sz w:val="28"/>
          <w:szCs w:val="28"/>
        </w:rPr>
      </w:pPr>
      <w:r w:rsidRPr="00DA78C7">
        <w:rPr>
          <w:rFonts w:ascii="仿宋_GB2312" w:eastAsia="仿宋_GB2312" w:hAnsi="仿宋_GB2312" w:cs="仿宋_GB2312" w:hint="eastAsia"/>
          <w:sz w:val="28"/>
          <w:szCs w:val="28"/>
        </w:rPr>
        <w:lastRenderedPageBreak/>
        <w:t>（三）竞赛所需的硬件设备、系统软件和辅助工具由组委会统一安排，参赛选手不得自带硬件设备、软件、移动存储、辅助工具、移动通信等进入竞赛现场。</w:t>
      </w:r>
    </w:p>
    <w:p w:rsidR="00DB5C91" w:rsidRPr="00DA78C7" w:rsidRDefault="00F84C84" w:rsidP="00F65C44">
      <w:pPr>
        <w:adjustRightInd w:val="0"/>
        <w:snapToGrid w:val="0"/>
        <w:spacing w:line="560" w:lineRule="exact"/>
        <w:ind w:left="560"/>
        <w:rPr>
          <w:rFonts w:ascii="仿宋_GB2312" w:eastAsia="仿宋_GB2312" w:hAnsi="仿宋_GB2312" w:cs="仿宋_GB2312"/>
          <w:sz w:val="28"/>
          <w:szCs w:val="28"/>
        </w:rPr>
      </w:pPr>
      <w:r w:rsidRPr="00DA78C7">
        <w:rPr>
          <w:rFonts w:ascii="仿宋_GB2312" w:eastAsia="仿宋_GB2312" w:hAnsi="仿宋_GB2312" w:cs="仿宋_GB2312" w:hint="eastAsia"/>
          <w:sz w:val="28"/>
          <w:szCs w:val="28"/>
        </w:rPr>
        <w:t>（四）参赛选手自行决定工作程序和时间安排。</w:t>
      </w:r>
    </w:p>
    <w:p w:rsidR="00DB5C91" w:rsidRPr="00DA78C7" w:rsidRDefault="00F84C84" w:rsidP="00F65C44">
      <w:pPr>
        <w:adjustRightInd w:val="0"/>
        <w:snapToGrid w:val="0"/>
        <w:spacing w:line="560" w:lineRule="exact"/>
        <w:ind w:firstLineChars="200" w:firstLine="560"/>
        <w:rPr>
          <w:rFonts w:ascii="仿宋_GB2312" w:eastAsia="仿宋_GB2312" w:hAnsi="仿宋_GB2312" w:cs="仿宋_GB2312"/>
          <w:sz w:val="28"/>
          <w:szCs w:val="28"/>
        </w:rPr>
      </w:pPr>
      <w:r w:rsidRPr="00DA78C7">
        <w:rPr>
          <w:rFonts w:ascii="仿宋_GB2312" w:eastAsia="仿宋_GB2312" w:hAnsi="仿宋_GB2312" w:cs="仿宋_GB2312" w:hint="eastAsia"/>
          <w:sz w:val="28"/>
          <w:szCs w:val="28"/>
        </w:rPr>
        <w:t>（五）参赛选手在赛前10分钟进入竞赛工位并领取竞赛任务，竞赛正式开始后方可展开相关工作。</w:t>
      </w:r>
    </w:p>
    <w:p w:rsidR="00DB5C91" w:rsidRPr="00DA78C7" w:rsidRDefault="00F84C84" w:rsidP="00F65C44">
      <w:pPr>
        <w:adjustRightInd w:val="0"/>
        <w:snapToGrid w:val="0"/>
        <w:spacing w:line="560" w:lineRule="exact"/>
        <w:ind w:firstLineChars="200" w:firstLine="560"/>
        <w:rPr>
          <w:rFonts w:ascii="仿宋_GB2312" w:eastAsia="仿宋_GB2312" w:hAnsi="仿宋_GB2312" w:cs="仿宋_GB2312"/>
          <w:sz w:val="28"/>
          <w:szCs w:val="28"/>
        </w:rPr>
      </w:pPr>
      <w:r w:rsidRPr="00DA78C7">
        <w:rPr>
          <w:rFonts w:ascii="仿宋_GB2312" w:eastAsia="仿宋_GB2312" w:hAnsi="仿宋_GB2312" w:cs="仿宋_GB2312" w:hint="eastAsia"/>
          <w:sz w:val="28"/>
          <w:szCs w:val="28"/>
        </w:rPr>
        <w:t>（六）竞赛过程中，选手须严格遵守操作规程，确保人身及设备安全，并接受裁判员的监督和警示。若因选手因素造成设备故障或损坏，无法继续竞赛，裁判长有权决定终止该队竞赛；若因非参赛选手个人因素造成设备故障，由裁判长视具体情况做出裁决。</w:t>
      </w:r>
    </w:p>
    <w:p w:rsidR="00DB5C91" w:rsidRDefault="00F84C84" w:rsidP="00F65C44">
      <w:pPr>
        <w:adjustRightInd w:val="0"/>
        <w:snapToGrid w:val="0"/>
        <w:spacing w:line="560" w:lineRule="exact"/>
        <w:ind w:firstLineChars="200" w:firstLine="560"/>
        <w:rPr>
          <w:rFonts w:ascii="仿宋_GB2312" w:eastAsia="仿宋_GB2312" w:hAnsi="仿宋_GB2312" w:cs="仿宋_GB2312"/>
          <w:sz w:val="28"/>
          <w:szCs w:val="28"/>
        </w:rPr>
      </w:pPr>
      <w:r w:rsidRPr="00DA78C7">
        <w:rPr>
          <w:rFonts w:ascii="仿宋_GB2312" w:eastAsia="仿宋_GB2312" w:hAnsi="仿宋_GB2312" w:cs="仿宋_GB2312" w:hint="eastAsia"/>
          <w:sz w:val="28"/>
          <w:szCs w:val="28"/>
        </w:rPr>
        <w:t>（七）竞赛结束（或提前完成）后，参赛选手</w:t>
      </w:r>
      <w:r w:rsidR="008550D3">
        <w:rPr>
          <w:rFonts w:ascii="仿宋_GB2312" w:eastAsia="仿宋_GB2312" w:hAnsi="仿宋_GB2312" w:cs="仿宋_GB2312" w:hint="eastAsia"/>
          <w:sz w:val="28"/>
          <w:szCs w:val="28"/>
        </w:rPr>
        <w:t>起立</w:t>
      </w:r>
      <w:r w:rsidR="008550D3">
        <w:rPr>
          <w:rFonts w:ascii="仿宋_GB2312" w:eastAsia="仿宋_GB2312" w:hAnsi="仿宋_GB2312" w:cs="仿宋_GB2312"/>
          <w:sz w:val="28"/>
          <w:szCs w:val="28"/>
        </w:rPr>
        <w:t>，</w:t>
      </w:r>
      <w:r w:rsidRPr="00DA78C7">
        <w:rPr>
          <w:rFonts w:ascii="仿宋_GB2312" w:eastAsia="仿宋_GB2312" w:hAnsi="仿宋_GB2312" w:cs="仿宋_GB2312" w:hint="eastAsia"/>
          <w:sz w:val="28"/>
          <w:szCs w:val="28"/>
        </w:rPr>
        <w:t>在确认后不得再进行任何</w:t>
      </w:r>
      <w:r w:rsidR="008550D3">
        <w:rPr>
          <w:rFonts w:ascii="仿宋_GB2312" w:eastAsia="仿宋_GB2312" w:hAnsi="仿宋_GB2312" w:cs="仿宋_GB2312" w:hint="eastAsia"/>
          <w:sz w:val="28"/>
          <w:szCs w:val="28"/>
        </w:rPr>
        <w:t>操作，</w:t>
      </w:r>
      <w:r w:rsidR="008550D3">
        <w:rPr>
          <w:rFonts w:ascii="仿宋_GB2312" w:eastAsia="仿宋_GB2312" w:hAnsi="仿宋_GB2312" w:cs="仿宋_GB2312"/>
          <w:sz w:val="28"/>
          <w:szCs w:val="28"/>
        </w:rPr>
        <w:t>按顺序离场。</w:t>
      </w:r>
    </w:p>
    <w:p w:rsidR="009F13A1" w:rsidRDefault="00223508" w:rsidP="00F65C44">
      <w:pPr>
        <w:adjustRightInd w:val="0"/>
        <w:snapToGrid w:val="0"/>
        <w:spacing w:line="560" w:lineRule="exact"/>
        <w:ind w:firstLineChars="200" w:firstLine="560"/>
        <w:rPr>
          <w:rFonts w:ascii="仿宋_GB2312" w:eastAsia="仿宋_GB2312" w:hAnsi="仿宋_GB2312" w:cs="仿宋_GB2312"/>
          <w:sz w:val="28"/>
          <w:szCs w:val="28"/>
        </w:rPr>
      </w:pPr>
      <w:r w:rsidRPr="00223508">
        <w:rPr>
          <w:rFonts w:ascii="仿宋_GB2312" w:eastAsia="仿宋_GB2312" w:hAnsi="仿宋_GB2312" w:cs="仿宋_GB2312" w:hint="eastAsia"/>
          <w:sz w:val="28"/>
          <w:szCs w:val="28"/>
        </w:rPr>
        <w:t>（八）最终竞赛成绩经复核无误及裁判长、监督长签字确认后，</w:t>
      </w:r>
      <w:r w:rsidRPr="00223508">
        <w:rPr>
          <w:rFonts w:ascii="仿宋_GB2312" w:eastAsia="仿宋_GB2312" w:hAnsi="仿宋_GB2312" w:cs="仿宋_GB2312"/>
          <w:sz w:val="28"/>
          <w:szCs w:val="28"/>
        </w:rPr>
        <w:t>在指定地点</w:t>
      </w:r>
      <w:r w:rsidRPr="00223508">
        <w:rPr>
          <w:rFonts w:ascii="仿宋_GB2312" w:eastAsia="仿宋_GB2312" w:hAnsi="仿宋_GB2312" w:cs="仿宋_GB2312" w:hint="eastAsia"/>
          <w:sz w:val="28"/>
          <w:szCs w:val="28"/>
        </w:rPr>
        <w:t>，</w:t>
      </w:r>
      <w:r w:rsidRPr="00223508">
        <w:rPr>
          <w:rFonts w:ascii="仿宋_GB2312" w:eastAsia="仿宋_GB2312" w:hAnsi="仿宋_GB2312" w:cs="仿宋_GB2312"/>
          <w:sz w:val="28"/>
          <w:szCs w:val="28"/>
        </w:rPr>
        <w:t>以纸质形式向全体参赛队进行公</w:t>
      </w:r>
      <w:r w:rsidR="00CD560A">
        <w:rPr>
          <w:rFonts w:ascii="仿宋_GB2312" w:eastAsia="仿宋_GB2312" w:hAnsi="仿宋_GB2312" w:cs="仿宋_GB2312" w:hint="eastAsia"/>
          <w:sz w:val="28"/>
          <w:szCs w:val="28"/>
        </w:rPr>
        <w:t>布</w:t>
      </w:r>
      <w:r w:rsidRPr="00223508">
        <w:rPr>
          <w:rFonts w:ascii="仿宋_GB2312" w:eastAsia="仿宋_GB2312" w:hAnsi="仿宋_GB2312" w:cs="仿宋_GB2312" w:hint="eastAsia"/>
          <w:sz w:val="28"/>
          <w:szCs w:val="28"/>
        </w:rPr>
        <w:t>，并</w:t>
      </w:r>
      <w:r w:rsidRPr="00223508">
        <w:rPr>
          <w:rFonts w:ascii="仿宋_GB2312" w:eastAsia="仿宋_GB2312" w:hAnsi="仿宋_GB2312" w:cs="仿宋_GB2312"/>
          <w:sz w:val="28"/>
          <w:szCs w:val="28"/>
        </w:rPr>
        <w:t>在闭赛式上予以</w:t>
      </w:r>
      <w:r w:rsidR="00CD560A">
        <w:rPr>
          <w:rFonts w:ascii="仿宋_GB2312" w:eastAsia="仿宋_GB2312" w:hAnsi="仿宋_GB2312" w:cs="仿宋_GB2312" w:hint="eastAsia"/>
          <w:sz w:val="28"/>
          <w:szCs w:val="28"/>
        </w:rPr>
        <w:t>宣</w:t>
      </w:r>
      <w:r w:rsidRPr="00223508">
        <w:rPr>
          <w:rFonts w:ascii="仿宋_GB2312" w:eastAsia="仿宋_GB2312" w:hAnsi="仿宋_GB2312" w:cs="仿宋_GB2312"/>
          <w:sz w:val="28"/>
          <w:szCs w:val="28"/>
        </w:rPr>
        <w:t>布</w:t>
      </w:r>
      <w:r w:rsidRPr="00223508">
        <w:rPr>
          <w:rFonts w:ascii="仿宋_GB2312" w:eastAsia="仿宋_GB2312" w:hAnsi="仿宋_GB2312" w:cs="仿宋_GB2312" w:hint="eastAsia"/>
          <w:sz w:val="28"/>
          <w:szCs w:val="28"/>
        </w:rPr>
        <w:t>。</w:t>
      </w:r>
    </w:p>
    <w:p w:rsidR="00FB6BFA" w:rsidRDefault="00FB6BFA" w:rsidP="00F65C44">
      <w:pPr>
        <w:snapToGrid w:val="0"/>
        <w:spacing w:line="560" w:lineRule="exact"/>
        <w:ind w:firstLineChars="200"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九）本赛项各参赛队最终成绩由承办单位信息员录入赛务管理系统。承办单位信息员对成绩数据审核后，将赛务系统中录入的成绩导出打印，经赛项裁判长审核无误后签字。承办单位信息员将裁判长确认的电子版赛项成绩信息上传赛务管理系统，同时将裁判长签字的纸质打印成绩单报送大赛执委会。</w:t>
      </w:r>
    </w:p>
    <w:p w:rsidR="00FB6BFA" w:rsidRDefault="00FB6BFA" w:rsidP="00F65C44">
      <w:pPr>
        <w:adjustRightInd w:val="0"/>
        <w:snapToGrid w:val="0"/>
        <w:spacing w:line="560" w:lineRule="exact"/>
        <w:ind w:firstLineChars="200"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（十）赛项结束后专家工作组根据裁判判分情况，分析参赛选手在比赛过程中对各个知识点、技术的掌握程度，并将分析报告报备大赛执委会办公室，执委会办公室根据实际情况适时公布。</w:t>
      </w:r>
    </w:p>
    <w:p w:rsidR="00FB6BFA" w:rsidRDefault="00E962BB" w:rsidP="00F65C44">
      <w:pPr>
        <w:snapToGrid w:val="0"/>
        <w:spacing w:line="560" w:lineRule="exact"/>
        <w:ind w:firstLineChars="200"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（十一）赛项每个比赛环节裁判评</w:t>
      </w:r>
      <w:r w:rsidR="00FB6BFA">
        <w:rPr>
          <w:rFonts w:ascii="仿宋_GB2312" w:eastAsia="仿宋_GB2312" w:hAnsi="仿宋_GB2312" w:cs="仿宋_GB2312" w:hint="eastAsia"/>
          <w:bCs/>
          <w:sz w:val="28"/>
          <w:szCs w:val="28"/>
        </w:rPr>
        <w:t>分的原始材料和最终成绩等结</w:t>
      </w:r>
      <w:r w:rsidR="00FB6BFA">
        <w:rPr>
          <w:rFonts w:ascii="仿宋_GB2312" w:eastAsia="仿宋_GB2312" w:hAnsi="仿宋_GB2312" w:cs="仿宋_GB2312" w:hint="eastAsia"/>
          <w:bCs/>
          <w:sz w:val="28"/>
          <w:szCs w:val="28"/>
        </w:rPr>
        <w:lastRenderedPageBreak/>
        <w:t>果性材料经监督组人员和裁判长签字后装袋密封留档，并由赛项承办院校封存，委派专人妥善保管。</w:t>
      </w:r>
    </w:p>
    <w:p w:rsidR="00DB5C91" w:rsidRPr="00DA78C7" w:rsidRDefault="00F84C84" w:rsidP="00F70AA6">
      <w:pPr>
        <w:pStyle w:val="1"/>
        <w:adjustRightInd w:val="0"/>
        <w:snapToGrid w:val="0"/>
        <w:spacing w:before="0" w:after="0" w:line="560" w:lineRule="exact"/>
        <w:ind w:firstLineChars="200" w:firstLine="562"/>
        <w:rPr>
          <w:rFonts w:ascii="仿宋_GB2312" w:eastAsia="仿宋_GB2312" w:hAnsi="仿宋_GB2312" w:cs="仿宋_GB2312"/>
          <w:b w:val="0"/>
          <w:sz w:val="28"/>
          <w:szCs w:val="28"/>
        </w:rPr>
      </w:pPr>
      <w:r w:rsidRPr="00DA78C7">
        <w:rPr>
          <w:rFonts w:ascii="仿宋_GB2312" w:eastAsia="仿宋_GB2312" w:hAnsi="仿宋_GB2312" w:cs="仿宋_GB2312" w:hint="eastAsia"/>
          <w:sz w:val="28"/>
          <w:szCs w:val="28"/>
        </w:rPr>
        <w:t>八、竞赛环境</w:t>
      </w:r>
    </w:p>
    <w:p w:rsidR="00DB5C91" w:rsidRPr="00DA78C7" w:rsidRDefault="00F84C84" w:rsidP="00F65C44">
      <w:pPr>
        <w:adjustRightInd w:val="0"/>
        <w:snapToGrid w:val="0"/>
        <w:spacing w:line="560" w:lineRule="exact"/>
        <w:ind w:firstLineChars="200" w:firstLine="560"/>
        <w:rPr>
          <w:rFonts w:ascii="仿宋_GB2312" w:eastAsia="仿宋_GB2312" w:hAnsi="仿宋_GB2312" w:cs="仿宋_GB2312"/>
          <w:sz w:val="28"/>
          <w:szCs w:val="28"/>
        </w:rPr>
      </w:pPr>
      <w:r w:rsidRPr="00DA78C7">
        <w:rPr>
          <w:rFonts w:ascii="仿宋_GB2312" w:eastAsia="仿宋_GB2312" w:hAnsi="仿宋_GB2312" w:cs="仿宋_GB2312" w:hint="eastAsia"/>
          <w:sz w:val="28"/>
          <w:szCs w:val="28"/>
        </w:rPr>
        <w:t>1.竞赛场地。竞赛现场设置竞赛区、裁判区、服务区、技术支持区。现场保证良好的采光、照明和通风；提供稳定的水、电和供电应急设备。同时提供所有指导教师休息室1间。</w:t>
      </w:r>
    </w:p>
    <w:p w:rsidR="00DB5C91" w:rsidRPr="00DA78C7" w:rsidRDefault="00F84C84" w:rsidP="00F65C44">
      <w:pPr>
        <w:adjustRightInd w:val="0"/>
        <w:snapToGrid w:val="0"/>
        <w:spacing w:line="560" w:lineRule="exact"/>
        <w:ind w:firstLineChars="200" w:firstLine="560"/>
        <w:rPr>
          <w:rFonts w:ascii="仿宋_GB2312" w:eastAsia="仿宋_GB2312" w:hAnsi="仿宋_GB2312" w:cs="仿宋_GB2312"/>
          <w:sz w:val="28"/>
          <w:szCs w:val="28"/>
        </w:rPr>
      </w:pPr>
      <w:r w:rsidRPr="00DA78C7">
        <w:rPr>
          <w:rFonts w:ascii="仿宋_GB2312" w:eastAsia="仿宋_GB2312" w:hAnsi="仿宋_GB2312" w:cs="仿宋_GB2312" w:hint="eastAsia"/>
          <w:sz w:val="28"/>
          <w:szCs w:val="28"/>
        </w:rPr>
        <w:t>2.竞赛设备。竞赛设备由执委会和承办校负责提供和保障，竞赛区按照参赛队数量准备比赛所需的软硬件平台，为参赛队提供标准竞赛设备。</w:t>
      </w:r>
    </w:p>
    <w:p w:rsidR="00DB5C91" w:rsidRPr="00DA78C7" w:rsidRDefault="00F84C84" w:rsidP="00F65C44">
      <w:pPr>
        <w:adjustRightInd w:val="0"/>
        <w:snapToGrid w:val="0"/>
        <w:spacing w:line="560" w:lineRule="exact"/>
        <w:ind w:firstLineChars="200" w:firstLine="560"/>
        <w:rPr>
          <w:rFonts w:ascii="仿宋_GB2312" w:eastAsia="仿宋_GB2312" w:hAnsi="仿宋_GB2312" w:cs="仿宋_GB2312"/>
          <w:sz w:val="28"/>
          <w:szCs w:val="28"/>
        </w:rPr>
      </w:pPr>
      <w:r w:rsidRPr="00DA78C7">
        <w:rPr>
          <w:rFonts w:ascii="仿宋_GB2312" w:eastAsia="仿宋_GB2312" w:hAnsi="仿宋_GB2312" w:cs="仿宋_GB2312" w:hint="eastAsia"/>
          <w:sz w:val="28"/>
          <w:szCs w:val="28"/>
        </w:rPr>
        <w:t>3.竞赛工位。竞赛现场各个工作区配备单相220V/3A以上交流电源。每个比赛工位上标明编号。配备2把工作椅（凳）。</w:t>
      </w:r>
    </w:p>
    <w:p w:rsidR="00DB5C91" w:rsidRPr="00DA78C7" w:rsidRDefault="00F84C84" w:rsidP="00F65C44">
      <w:pPr>
        <w:adjustRightInd w:val="0"/>
        <w:snapToGrid w:val="0"/>
        <w:spacing w:line="560" w:lineRule="exact"/>
        <w:ind w:firstLineChars="200" w:firstLine="560"/>
        <w:rPr>
          <w:rFonts w:ascii="仿宋_GB2312" w:eastAsia="仿宋_GB2312" w:hAnsi="仿宋_GB2312" w:cs="仿宋_GB2312"/>
          <w:sz w:val="28"/>
          <w:szCs w:val="28"/>
        </w:rPr>
      </w:pPr>
      <w:r w:rsidRPr="00DA78C7">
        <w:rPr>
          <w:rFonts w:ascii="仿宋_GB2312" w:eastAsia="仿宋_GB2312" w:hAnsi="仿宋_GB2312" w:cs="仿宋_GB2312" w:hint="eastAsia"/>
          <w:sz w:val="28"/>
          <w:szCs w:val="28"/>
        </w:rPr>
        <w:t>4.技术支持区为参赛选手比赛提供网络环境部署和网络安全防范。</w:t>
      </w:r>
    </w:p>
    <w:p w:rsidR="00DB5C91" w:rsidRPr="00DA78C7" w:rsidRDefault="00F84C84" w:rsidP="00F65C44">
      <w:pPr>
        <w:adjustRightInd w:val="0"/>
        <w:snapToGrid w:val="0"/>
        <w:spacing w:line="560" w:lineRule="exact"/>
        <w:ind w:firstLineChars="200" w:firstLine="560"/>
        <w:rPr>
          <w:rFonts w:ascii="仿宋_GB2312" w:eastAsia="仿宋_GB2312" w:hAnsi="仿宋_GB2312" w:cs="仿宋_GB2312"/>
          <w:sz w:val="28"/>
          <w:szCs w:val="28"/>
        </w:rPr>
      </w:pPr>
      <w:r w:rsidRPr="00DA78C7">
        <w:rPr>
          <w:rFonts w:ascii="仿宋_GB2312" w:eastAsia="仿宋_GB2312" w:hAnsi="仿宋_GB2312" w:cs="仿宋_GB2312" w:hint="eastAsia"/>
          <w:sz w:val="28"/>
          <w:szCs w:val="28"/>
        </w:rPr>
        <w:t>5.服务区提供医疗等服务保障。</w:t>
      </w:r>
    </w:p>
    <w:p w:rsidR="00DB5C91" w:rsidRPr="00DA78C7" w:rsidRDefault="00F84C84" w:rsidP="00F65C44">
      <w:pPr>
        <w:spacing w:line="560" w:lineRule="exact"/>
        <w:ind w:firstLineChars="200" w:firstLine="560"/>
        <w:rPr>
          <w:rFonts w:ascii="仿宋_GB2312" w:eastAsia="仿宋_GB2312" w:hAnsi="仿宋_GB2312" w:cs="仿宋_GB2312"/>
          <w:sz w:val="28"/>
          <w:szCs w:val="28"/>
        </w:rPr>
      </w:pPr>
      <w:r w:rsidRPr="00DA78C7">
        <w:rPr>
          <w:rFonts w:ascii="仿宋_GB2312" w:eastAsia="仿宋_GB2312" w:hAnsi="仿宋_GB2312" w:cs="仿宋_GB2312" w:hint="eastAsia"/>
          <w:sz w:val="28"/>
          <w:szCs w:val="28"/>
        </w:rPr>
        <w:t>6.竞赛工位隔离和抗干扰。竞赛工位之间标有隔离线。</w:t>
      </w:r>
    </w:p>
    <w:p w:rsidR="00DB5C91" w:rsidRPr="00DA78C7" w:rsidRDefault="00F84C84" w:rsidP="00F70AA6">
      <w:pPr>
        <w:pStyle w:val="1"/>
        <w:adjustRightInd w:val="0"/>
        <w:snapToGrid w:val="0"/>
        <w:spacing w:before="0" w:after="0" w:line="560" w:lineRule="exact"/>
        <w:ind w:firstLineChars="200" w:firstLine="562"/>
        <w:rPr>
          <w:rFonts w:ascii="仿宋_GB2312" w:eastAsia="仿宋_GB2312" w:hAnsi="仿宋_GB2312" w:cs="仿宋_GB2312"/>
          <w:b w:val="0"/>
          <w:sz w:val="28"/>
          <w:szCs w:val="28"/>
        </w:rPr>
      </w:pPr>
      <w:r w:rsidRPr="00DA78C7">
        <w:rPr>
          <w:rFonts w:ascii="仿宋_GB2312" w:eastAsia="仿宋_GB2312" w:hAnsi="仿宋_GB2312" w:cs="仿宋_GB2312" w:hint="eastAsia"/>
          <w:sz w:val="28"/>
          <w:szCs w:val="28"/>
        </w:rPr>
        <w:t>九、技术规范</w:t>
      </w:r>
    </w:p>
    <w:p w:rsidR="00DB5C91" w:rsidRPr="00DA78C7" w:rsidRDefault="00F84C84" w:rsidP="00F65C44">
      <w:pPr>
        <w:adjustRightInd w:val="0"/>
        <w:snapToGrid w:val="0"/>
        <w:spacing w:line="560" w:lineRule="exact"/>
        <w:ind w:firstLineChars="200" w:firstLine="560"/>
        <w:rPr>
          <w:rFonts w:ascii="仿宋_GB2312" w:eastAsia="仿宋_GB2312" w:hAnsi="仿宋_GB2312" w:cs="仿宋_GB2312"/>
          <w:sz w:val="28"/>
          <w:szCs w:val="28"/>
        </w:rPr>
      </w:pPr>
      <w:r w:rsidRPr="00DA78C7">
        <w:rPr>
          <w:rFonts w:ascii="仿宋_GB2312" w:eastAsia="仿宋_GB2312" w:hAnsi="仿宋_GB2312" w:cs="仿宋_GB2312" w:hint="eastAsia"/>
          <w:sz w:val="28"/>
          <w:szCs w:val="28"/>
        </w:rPr>
        <w:t>该赛项涉及的信息网络安全工程在设计、组建过程中，主要有以下7项国家标准，参赛选手在实施竞赛项目中要求遵循如下规范：</w:t>
      </w:r>
    </w:p>
    <w:tbl>
      <w:tblPr>
        <w:tblW w:w="87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6"/>
        <w:gridCol w:w="2246"/>
        <w:gridCol w:w="5786"/>
      </w:tblGrid>
      <w:tr w:rsidR="00DB5C91" w:rsidRPr="00DA78C7" w:rsidTr="005F379A">
        <w:trPr>
          <w:trHeight w:val="379"/>
          <w:jc w:val="center"/>
        </w:trPr>
        <w:tc>
          <w:tcPr>
            <w:tcW w:w="726" w:type="dxa"/>
            <w:shd w:val="clear" w:color="auto" w:fill="auto"/>
            <w:vAlign w:val="bottom"/>
          </w:tcPr>
          <w:p w:rsidR="00DB5C91" w:rsidRPr="00DA78C7" w:rsidRDefault="00F84C84" w:rsidP="00F65C44">
            <w:pPr>
              <w:widowControl/>
              <w:spacing w:line="560" w:lineRule="exact"/>
              <w:jc w:val="left"/>
              <w:rPr>
                <w:rFonts w:ascii="仿宋" w:eastAsia="仿宋" w:hAnsi="仿宋"/>
                <w:b/>
                <w:sz w:val="24"/>
                <w:szCs w:val="24"/>
              </w:rPr>
            </w:pPr>
            <w:r w:rsidRPr="00DA78C7">
              <w:rPr>
                <w:rFonts w:ascii="仿宋" w:eastAsia="仿宋" w:hAnsi="仿宋" w:hint="eastAsia"/>
                <w:b/>
                <w:sz w:val="24"/>
                <w:szCs w:val="24"/>
              </w:rPr>
              <w:t>序号</w:t>
            </w:r>
          </w:p>
        </w:tc>
        <w:tc>
          <w:tcPr>
            <w:tcW w:w="2246" w:type="dxa"/>
            <w:shd w:val="clear" w:color="auto" w:fill="auto"/>
            <w:vAlign w:val="bottom"/>
          </w:tcPr>
          <w:p w:rsidR="00DB5C91" w:rsidRPr="00DA78C7" w:rsidRDefault="00F84C84" w:rsidP="00F65C44">
            <w:pPr>
              <w:widowControl/>
              <w:spacing w:line="560" w:lineRule="exact"/>
              <w:jc w:val="left"/>
              <w:rPr>
                <w:rFonts w:ascii="仿宋" w:eastAsia="仿宋" w:hAnsi="仿宋"/>
                <w:b/>
                <w:sz w:val="24"/>
                <w:szCs w:val="24"/>
              </w:rPr>
            </w:pPr>
            <w:r w:rsidRPr="00DA78C7">
              <w:rPr>
                <w:rFonts w:ascii="仿宋" w:eastAsia="仿宋" w:hAnsi="仿宋" w:hint="eastAsia"/>
                <w:b/>
                <w:sz w:val="24"/>
                <w:szCs w:val="24"/>
              </w:rPr>
              <w:t>标准号</w:t>
            </w:r>
          </w:p>
        </w:tc>
        <w:tc>
          <w:tcPr>
            <w:tcW w:w="5786" w:type="dxa"/>
            <w:shd w:val="clear" w:color="auto" w:fill="auto"/>
            <w:vAlign w:val="bottom"/>
          </w:tcPr>
          <w:p w:rsidR="00DB5C91" w:rsidRPr="00DA78C7" w:rsidRDefault="00F84C84" w:rsidP="00F65C44">
            <w:pPr>
              <w:widowControl/>
              <w:spacing w:line="560" w:lineRule="exact"/>
              <w:jc w:val="left"/>
              <w:rPr>
                <w:rFonts w:ascii="仿宋" w:eastAsia="仿宋" w:hAnsi="仿宋"/>
                <w:b/>
                <w:sz w:val="24"/>
                <w:szCs w:val="24"/>
              </w:rPr>
            </w:pPr>
            <w:r w:rsidRPr="00DA78C7">
              <w:rPr>
                <w:rFonts w:ascii="仿宋" w:eastAsia="仿宋" w:hAnsi="仿宋" w:hint="eastAsia"/>
                <w:b/>
                <w:sz w:val="24"/>
                <w:szCs w:val="24"/>
              </w:rPr>
              <w:t>中文标准名称</w:t>
            </w:r>
          </w:p>
        </w:tc>
      </w:tr>
      <w:tr w:rsidR="00DB5C91" w:rsidRPr="00DA78C7" w:rsidTr="005F379A">
        <w:trPr>
          <w:trHeight w:val="379"/>
          <w:jc w:val="center"/>
        </w:trPr>
        <w:tc>
          <w:tcPr>
            <w:tcW w:w="726" w:type="dxa"/>
            <w:shd w:val="clear" w:color="auto" w:fill="auto"/>
            <w:vAlign w:val="bottom"/>
          </w:tcPr>
          <w:p w:rsidR="00DB5C91" w:rsidRPr="00DA78C7" w:rsidRDefault="00F84C84" w:rsidP="00F65C44">
            <w:pPr>
              <w:widowControl/>
              <w:spacing w:line="560" w:lineRule="exact"/>
              <w:jc w:val="center"/>
              <w:rPr>
                <w:rFonts w:ascii="仿宋" w:eastAsia="仿宋" w:hAnsi="仿宋"/>
                <w:sz w:val="24"/>
                <w:szCs w:val="24"/>
              </w:rPr>
            </w:pPr>
            <w:r w:rsidRPr="00DA78C7">
              <w:rPr>
                <w:rFonts w:ascii="仿宋" w:eastAsia="仿宋" w:hAnsi="仿宋"/>
                <w:sz w:val="24"/>
                <w:szCs w:val="24"/>
              </w:rPr>
              <w:t>1</w:t>
            </w:r>
          </w:p>
        </w:tc>
        <w:tc>
          <w:tcPr>
            <w:tcW w:w="2246" w:type="dxa"/>
            <w:shd w:val="clear" w:color="auto" w:fill="auto"/>
            <w:vAlign w:val="bottom"/>
          </w:tcPr>
          <w:p w:rsidR="00DB5C91" w:rsidRPr="00DA78C7" w:rsidRDefault="00F16222" w:rsidP="00F65C44">
            <w:pPr>
              <w:widowControl/>
              <w:spacing w:line="560" w:lineRule="exact"/>
              <w:jc w:val="left"/>
              <w:rPr>
                <w:rFonts w:ascii="仿宋" w:eastAsia="仿宋" w:hAnsi="仿宋"/>
                <w:sz w:val="24"/>
                <w:szCs w:val="24"/>
              </w:rPr>
            </w:pPr>
            <w:r w:rsidRPr="00F16222">
              <w:rPr>
                <w:rFonts w:ascii="仿宋" w:eastAsia="仿宋" w:hAnsi="仿宋" w:hint="eastAsia"/>
                <w:sz w:val="24"/>
                <w:szCs w:val="24"/>
              </w:rPr>
              <w:t>GA/T 1389-2017</w:t>
            </w:r>
          </w:p>
        </w:tc>
        <w:tc>
          <w:tcPr>
            <w:tcW w:w="5786" w:type="dxa"/>
            <w:shd w:val="clear" w:color="auto" w:fill="auto"/>
            <w:vAlign w:val="bottom"/>
          </w:tcPr>
          <w:p w:rsidR="00DB5C91" w:rsidRPr="00DA78C7" w:rsidRDefault="00F16222" w:rsidP="00F65C44">
            <w:pPr>
              <w:widowControl/>
              <w:spacing w:line="560" w:lineRule="exact"/>
              <w:jc w:val="left"/>
              <w:rPr>
                <w:rFonts w:ascii="仿宋" w:eastAsia="仿宋" w:hAnsi="仿宋"/>
                <w:sz w:val="24"/>
                <w:szCs w:val="24"/>
              </w:rPr>
            </w:pPr>
            <w:r w:rsidRPr="00F16222">
              <w:rPr>
                <w:rFonts w:ascii="仿宋" w:eastAsia="仿宋" w:hAnsi="仿宋" w:hint="eastAsia"/>
                <w:sz w:val="24"/>
                <w:szCs w:val="24"/>
              </w:rPr>
              <w:t>《信息安全技术网络安全等级保护定级指南 》</w:t>
            </w:r>
          </w:p>
        </w:tc>
      </w:tr>
      <w:tr w:rsidR="00F16222" w:rsidRPr="00DA78C7" w:rsidTr="005F379A">
        <w:trPr>
          <w:trHeight w:val="379"/>
          <w:jc w:val="center"/>
        </w:trPr>
        <w:tc>
          <w:tcPr>
            <w:tcW w:w="726" w:type="dxa"/>
            <w:shd w:val="clear" w:color="auto" w:fill="auto"/>
            <w:vAlign w:val="bottom"/>
          </w:tcPr>
          <w:p w:rsidR="00F16222" w:rsidRPr="00DA78C7" w:rsidRDefault="00F16222" w:rsidP="00F65C44">
            <w:pPr>
              <w:widowControl/>
              <w:spacing w:line="560" w:lineRule="exact"/>
              <w:jc w:val="center"/>
              <w:rPr>
                <w:rFonts w:ascii="仿宋" w:eastAsia="仿宋" w:hAnsi="仿宋"/>
                <w:sz w:val="24"/>
                <w:szCs w:val="24"/>
              </w:rPr>
            </w:pPr>
            <w:r>
              <w:rPr>
                <w:rFonts w:ascii="仿宋" w:eastAsia="仿宋" w:hAnsi="仿宋" w:hint="eastAsia"/>
                <w:sz w:val="24"/>
                <w:szCs w:val="24"/>
              </w:rPr>
              <w:t>2</w:t>
            </w:r>
          </w:p>
        </w:tc>
        <w:tc>
          <w:tcPr>
            <w:tcW w:w="2246" w:type="dxa"/>
            <w:shd w:val="clear" w:color="auto" w:fill="auto"/>
            <w:vAlign w:val="bottom"/>
          </w:tcPr>
          <w:p w:rsidR="00F16222" w:rsidRPr="00DA78C7" w:rsidRDefault="00F16222" w:rsidP="00F65C44">
            <w:pPr>
              <w:widowControl/>
              <w:spacing w:line="560" w:lineRule="exact"/>
              <w:jc w:val="left"/>
              <w:rPr>
                <w:rFonts w:ascii="仿宋" w:eastAsia="仿宋" w:hAnsi="仿宋"/>
                <w:sz w:val="24"/>
                <w:szCs w:val="24"/>
              </w:rPr>
            </w:pPr>
            <w:r w:rsidRPr="00DA78C7">
              <w:rPr>
                <w:rFonts w:ascii="仿宋" w:eastAsia="仿宋" w:hAnsi="仿宋" w:hint="eastAsia"/>
                <w:sz w:val="24"/>
                <w:szCs w:val="24"/>
              </w:rPr>
              <w:t>GB 17859-1999</w:t>
            </w:r>
          </w:p>
        </w:tc>
        <w:tc>
          <w:tcPr>
            <w:tcW w:w="5786" w:type="dxa"/>
            <w:shd w:val="clear" w:color="auto" w:fill="auto"/>
            <w:vAlign w:val="bottom"/>
          </w:tcPr>
          <w:p w:rsidR="00F16222" w:rsidRPr="00DA78C7" w:rsidRDefault="00F16222" w:rsidP="00F65C44">
            <w:pPr>
              <w:widowControl/>
              <w:spacing w:line="560" w:lineRule="exact"/>
              <w:jc w:val="left"/>
              <w:rPr>
                <w:rFonts w:ascii="仿宋" w:eastAsia="仿宋" w:hAnsi="仿宋"/>
                <w:sz w:val="24"/>
                <w:szCs w:val="24"/>
              </w:rPr>
            </w:pPr>
            <w:r w:rsidRPr="00DA78C7">
              <w:rPr>
                <w:rFonts w:ascii="仿宋" w:eastAsia="仿宋" w:hAnsi="仿宋" w:hint="eastAsia"/>
                <w:sz w:val="24"/>
                <w:szCs w:val="24"/>
              </w:rPr>
              <w:t>《计算机信息系统安全保护等级划分准则》</w:t>
            </w:r>
          </w:p>
        </w:tc>
      </w:tr>
      <w:tr w:rsidR="00F16222" w:rsidRPr="00DA78C7" w:rsidTr="005F379A">
        <w:trPr>
          <w:trHeight w:val="379"/>
          <w:jc w:val="center"/>
        </w:trPr>
        <w:tc>
          <w:tcPr>
            <w:tcW w:w="726" w:type="dxa"/>
            <w:shd w:val="clear" w:color="auto" w:fill="auto"/>
            <w:vAlign w:val="bottom"/>
          </w:tcPr>
          <w:p w:rsidR="00F16222" w:rsidRPr="00DA78C7" w:rsidRDefault="00F16222" w:rsidP="00F65C44">
            <w:pPr>
              <w:widowControl/>
              <w:spacing w:line="560" w:lineRule="exact"/>
              <w:jc w:val="center"/>
              <w:rPr>
                <w:rFonts w:ascii="仿宋" w:eastAsia="仿宋" w:hAnsi="仿宋"/>
                <w:sz w:val="24"/>
                <w:szCs w:val="24"/>
              </w:rPr>
            </w:pPr>
            <w:r>
              <w:rPr>
                <w:rFonts w:ascii="仿宋" w:eastAsia="仿宋" w:hAnsi="仿宋"/>
                <w:sz w:val="24"/>
                <w:szCs w:val="24"/>
              </w:rPr>
              <w:t>3</w:t>
            </w:r>
          </w:p>
        </w:tc>
        <w:tc>
          <w:tcPr>
            <w:tcW w:w="2246" w:type="dxa"/>
            <w:shd w:val="clear" w:color="auto" w:fill="auto"/>
            <w:vAlign w:val="bottom"/>
          </w:tcPr>
          <w:p w:rsidR="00F16222" w:rsidRPr="00DA78C7" w:rsidRDefault="00F16222" w:rsidP="00F65C44">
            <w:pPr>
              <w:widowControl/>
              <w:spacing w:line="560" w:lineRule="exact"/>
              <w:jc w:val="left"/>
              <w:rPr>
                <w:rFonts w:ascii="仿宋" w:eastAsia="仿宋" w:hAnsi="仿宋"/>
                <w:sz w:val="24"/>
                <w:szCs w:val="24"/>
              </w:rPr>
            </w:pPr>
            <w:r w:rsidRPr="00DA78C7">
              <w:rPr>
                <w:rFonts w:ascii="仿宋" w:eastAsia="仿宋" w:hAnsi="仿宋" w:hint="eastAsia"/>
                <w:sz w:val="24"/>
                <w:szCs w:val="24"/>
              </w:rPr>
              <w:t>GB/T 20271-2006</w:t>
            </w:r>
          </w:p>
        </w:tc>
        <w:tc>
          <w:tcPr>
            <w:tcW w:w="5786" w:type="dxa"/>
            <w:shd w:val="clear" w:color="auto" w:fill="auto"/>
            <w:vAlign w:val="bottom"/>
          </w:tcPr>
          <w:p w:rsidR="00F16222" w:rsidRPr="00DA78C7" w:rsidRDefault="00F16222" w:rsidP="00F65C44">
            <w:pPr>
              <w:widowControl/>
              <w:spacing w:line="560" w:lineRule="exact"/>
              <w:jc w:val="left"/>
              <w:rPr>
                <w:rFonts w:ascii="仿宋" w:eastAsia="仿宋" w:hAnsi="仿宋"/>
                <w:sz w:val="24"/>
                <w:szCs w:val="24"/>
              </w:rPr>
            </w:pPr>
            <w:r w:rsidRPr="00DA78C7">
              <w:rPr>
                <w:rFonts w:ascii="仿宋" w:eastAsia="仿宋" w:hAnsi="仿宋" w:hint="eastAsia"/>
                <w:sz w:val="24"/>
                <w:szCs w:val="24"/>
              </w:rPr>
              <w:t>《信息安全技术信息系统通用安全技术要求》</w:t>
            </w:r>
          </w:p>
        </w:tc>
      </w:tr>
      <w:tr w:rsidR="00F16222" w:rsidRPr="00DA78C7" w:rsidTr="005F379A">
        <w:trPr>
          <w:trHeight w:val="379"/>
          <w:jc w:val="center"/>
        </w:trPr>
        <w:tc>
          <w:tcPr>
            <w:tcW w:w="726" w:type="dxa"/>
            <w:shd w:val="clear" w:color="auto" w:fill="auto"/>
            <w:vAlign w:val="bottom"/>
          </w:tcPr>
          <w:p w:rsidR="00F16222" w:rsidRPr="00DA78C7" w:rsidRDefault="00F16222" w:rsidP="00F65C44">
            <w:pPr>
              <w:widowControl/>
              <w:spacing w:line="560" w:lineRule="exact"/>
              <w:jc w:val="center"/>
              <w:rPr>
                <w:rFonts w:ascii="仿宋" w:eastAsia="仿宋" w:hAnsi="仿宋"/>
                <w:sz w:val="24"/>
                <w:szCs w:val="24"/>
              </w:rPr>
            </w:pPr>
            <w:r>
              <w:rPr>
                <w:rFonts w:ascii="仿宋" w:eastAsia="仿宋" w:hAnsi="仿宋"/>
                <w:sz w:val="24"/>
                <w:szCs w:val="24"/>
              </w:rPr>
              <w:t>4</w:t>
            </w:r>
          </w:p>
        </w:tc>
        <w:tc>
          <w:tcPr>
            <w:tcW w:w="2246" w:type="dxa"/>
            <w:shd w:val="clear" w:color="auto" w:fill="auto"/>
            <w:vAlign w:val="bottom"/>
          </w:tcPr>
          <w:p w:rsidR="00F16222" w:rsidRPr="00DA78C7" w:rsidRDefault="00F16222" w:rsidP="00F65C44">
            <w:pPr>
              <w:widowControl/>
              <w:spacing w:line="560" w:lineRule="exact"/>
              <w:jc w:val="left"/>
              <w:rPr>
                <w:rFonts w:ascii="仿宋" w:eastAsia="仿宋" w:hAnsi="仿宋"/>
                <w:sz w:val="24"/>
                <w:szCs w:val="24"/>
              </w:rPr>
            </w:pPr>
            <w:r w:rsidRPr="00DA78C7">
              <w:rPr>
                <w:rFonts w:ascii="仿宋" w:eastAsia="仿宋" w:hAnsi="仿宋" w:hint="eastAsia"/>
                <w:sz w:val="24"/>
                <w:szCs w:val="24"/>
              </w:rPr>
              <w:t>GB/T 20270-2006</w:t>
            </w:r>
          </w:p>
        </w:tc>
        <w:tc>
          <w:tcPr>
            <w:tcW w:w="5786" w:type="dxa"/>
            <w:shd w:val="clear" w:color="auto" w:fill="auto"/>
            <w:vAlign w:val="bottom"/>
          </w:tcPr>
          <w:p w:rsidR="00F16222" w:rsidRPr="00DA78C7" w:rsidRDefault="00F16222" w:rsidP="00F65C44">
            <w:pPr>
              <w:widowControl/>
              <w:spacing w:line="560" w:lineRule="exact"/>
              <w:jc w:val="left"/>
              <w:rPr>
                <w:rFonts w:ascii="仿宋" w:eastAsia="仿宋" w:hAnsi="仿宋"/>
                <w:sz w:val="24"/>
                <w:szCs w:val="24"/>
              </w:rPr>
            </w:pPr>
            <w:r w:rsidRPr="00DA78C7">
              <w:rPr>
                <w:rFonts w:ascii="仿宋" w:eastAsia="仿宋" w:hAnsi="仿宋" w:hint="eastAsia"/>
                <w:sz w:val="24"/>
                <w:szCs w:val="24"/>
              </w:rPr>
              <w:t>《信息安全技术网络基础安全技术要求》</w:t>
            </w:r>
          </w:p>
        </w:tc>
      </w:tr>
      <w:tr w:rsidR="00F16222" w:rsidRPr="00DA78C7" w:rsidTr="005F379A">
        <w:trPr>
          <w:trHeight w:val="379"/>
          <w:jc w:val="center"/>
        </w:trPr>
        <w:tc>
          <w:tcPr>
            <w:tcW w:w="726" w:type="dxa"/>
            <w:shd w:val="clear" w:color="auto" w:fill="auto"/>
            <w:vAlign w:val="bottom"/>
          </w:tcPr>
          <w:p w:rsidR="00F16222" w:rsidRPr="00DA78C7" w:rsidRDefault="00F16222" w:rsidP="00F65C44">
            <w:pPr>
              <w:widowControl/>
              <w:spacing w:line="560" w:lineRule="exact"/>
              <w:jc w:val="center"/>
              <w:rPr>
                <w:rFonts w:ascii="仿宋" w:eastAsia="仿宋" w:hAnsi="仿宋"/>
                <w:sz w:val="24"/>
                <w:szCs w:val="24"/>
              </w:rPr>
            </w:pPr>
            <w:r>
              <w:rPr>
                <w:rFonts w:ascii="仿宋" w:eastAsia="仿宋" w:hAnsi="仿宋"/>
                <w:sz w:val="24"/>
                <w:szCs w:val="24"/>
              </w:rPr>
              <w:t>5</w:t>
            </w:r>
          </w:p>
        </w:tc>
        <w:tc>
          <w:tcPr>
            <w:tcW w:w="2246" w:type="dxa"/>
            <w:shd w:val="clear" w:color="auto" w:fill="auto"/>
            <w:vAlign w:val="bottom"/>
          </w:tcPr>
          <w:p w:rsidR="00F16222" w:rsidRPr="00DA78C7" w:rsidRDefault="00F16222" w:rsidP="00F65C44">
            <w:pPr>
              <w:widowControl/>
              <w:spacing w:line="560" w:lineRule="exact"/>
              <w:jc w:val="left"/>
              <w:rPr>
                <w:rFonts w:ascii="仿宋" w:eastAsia="仿宋" w:hAnsi="仿宋"/>
                <w:sz w:val="24"/>
                <w:szCs w:val="24"/>
              </w:rPr>
            </w:pPr>
            <w:r w:rsidRPr="00DA78C7">
              <w:rPr>
                <w:rFonts w:ascii="仿宋" w:eastAsia="仿宋" w:hAnsi="仿宋" w:hint="eastAsia"/>
                <w:sz w:val="24"/>
                <w:szCs w:val="24"/>
              </w:rPr>
              <w:t>GB/T 20272-2006</w:t>
            </w:r>
          </w:p>
        </w:tc>
        <w:tc>
          <w:tcPr>
            <w:tcW w:w="5786" w:type="dxa"/>
            <w:shd w:val="clear" w:color="auto" w:fill="auto"/>
            <w:vAlign w:val="bottom"/>
          </w:tcPr>
          <w:p w:rsidR="00F16222" w:rsidRPr="00DA78C7" w:rsidRDefault="00F16222" w:rsidP="00F65C44">
            <w:pPr>
              <w:widowControl/>
              <w:spacing w:line="560" w:lineRule="exact"/>
              <w:jc w:val="left"/>
              <w:rPr>
                <w:rFonts w:ascii="仿宋" w:eastAsia="仿宋" w:hAnsi="仿宋"/>
                <w:sz w:val="24"/>
                <w:szCs w:val="24"/>
              </w:rPr>
            </w:pPr>
            <w:r w:rsidRPr="00DA78C7">
              <w:rPr>
                <w:rFonts w:ascii="仿宋" w:eastAsia="仿宋" w:hAnsi="仿宋" w:hint="eastAsia"/>
                <w:sz w:val="24"/>
                <w:szCs w:val="24"/>
              </w:rPr>
              <w:t>《信息安全技术操作系统安全技术要求》</w:t>
            </w:r>
          </w:p>
        </w:tc>
      </w:tr>
      <w:tr w:rsidR="00F16222" w:rsidRPr="00DA78C7" w:rsidTr="005F379A">
        <w:trPr>
          <w:trHeight w:val="379"/>
          <w:jc w:val="center"/>
        </w:trPr>
        <w:tc>
          <w:tcPr>
            <w:tcW w:w="726" w:type="dxa"/>
            <w:shd w:val="clear" w:color="auto" w:fill="auto"/>
            <w:vAlign w:val="bottom"/>
          </w:tcPr>
          <w:p w:rsidR="00F16222" w:rsidRPr="00DA78C7" w:rsidRDefault="00F16222" w:rsidP="00F65C44">
            <w:pPr>
              <w:widowControl/>
              <w:spacing w:line="560" w:lineRule="exact"/>
              <w:jc w:val="center"/>
              <w:rPr>
                <w:rFonts w:ascii="仿宋" w:eastAsia="仿宋" w:hAnsi="仿宋"/>
                <w:sz w:val="24"/>
                <w:szCs w:val="24"/>
              </w:rPr>
            </w:pPr>
            <w:r>
              <w:rPr>
                <w:rFonts w:ascii="仿宋" w:eastAsia="仿宋" w:hAnsi="仿宋"/>
                <w:sz w:val="24"/>
                <w:szCs w:val="24"/>
              </w:rPr>
              <w:lastRenderedPageBreak/>
              <w:t>6</w:t>
            </w:r>
          </w:p>
        </w:tc>
        <w:tc>
          <w:tcPr>
            <w:tcW w:w="2246" w:type="dxa"/>
            <w:shd w:val="clear" w:color="auto" w:fill="auto"/>
            <w:vAlign w:val="bottom"/>
          </w:tcPr>
          <w:p w:rsidR="00F16222" w:rsidRPr="00DA78C7" w:rsidRDefault="00F16222" w:rsidP="00F65C44">
            <w:pPr>
              <w:widowControl/>
              <w:spacing w:line="560" w:lineRule="exact"/>
              <w:jc w:val="left"/>
              <w:rPr>
                <w:rFonts w:ascii="仿宋" w:eastAsia="仿宋" w:hAnsi="仿宋"/>
                <w:sz w:val="24"/>
                <w:szCs w:val="24"/>
              </w:rPr>
            </w:pPr>
            <w:r w:rsidRPr="00DA78C7">
              <w:rPr>
                <w:rFonts w:ascii="仿宋" w:eastAsia="仿宋" w:hAnsi="仿宋" w:hint="eastAsia"/>
                <w:sz w:val="24"/>
                <w:szCs w:val="24"/>
              </w:rPr>
              <w:t>GB/T 20273-2006</w:t>
            </w:r>
          </w:p>
        </w:tc>
        <w:tc>
          <w:tcPr>
            <w:tcW w:w="5786" w:type="dxa"/>
            <w:shd w:val="clear" w:color="auto" w:fill="auto"/>
            <w:vAlign w:val="bottom"/>
          </w:tcPr>
          <w:p w:rsidR="00F16222" w:rsidRPr="00DA78C7" w:rsidRDefault="00F16222" w:rsidP="00F65C44">
            <w:pPr>
              <w:widowControl/>
              <w:spacing w:line="560" w:lineRule="exact"/>
              <w:jc w:val="left"/>
              <w:rPr>
                <w:rFonts w:ascii="仿宋" w:eastAsia="仿宋" w:hAnsi="仿宋"/>
                <w:sz w:val="24"/>
                <w:szCs w:val="24"/>
              </w:rPr>
            </w:pPr>
            <w:r w:rsidRPr="00DA78C7">
              <w:rPr>
                <w:rFonts w:ascii="仿宋" w:eastAsia="仿宋" w:hAnsi="仿宋" w:hint="eastAsia"/>
                <w:sz w:val="24"/>
                <w:szCs w:val="24"/>
              </w:rPr>
              <w:t>《信息安全技术数据库管理系统安全技术要求》</w:t>
            </w:r>
          </w:p>
        </w:tc>
      </w:tr>
      <w:tr w:rsidR="00F16222" w:rsidRPr="00DA78C7" w:rsidTr="005F379A">
        <w:trPr>
          <w:trHeight w:val="379"/>
          <w:jc w:val="center"/>
        </w:trPr>
        <w:tc>
          <w:tcPr>
            <w:tcW w:w="726" w:type="dxa"/>
            <w:shd w:val="clear" w:color="auto" w:fill="auto"/>
            <w:vAlign w:val="bottom"/>
          </w:tcPr>
          <w:p w:rsidR="00F16222" w:rsidRPr="00DA78C7" w:rsidRDefault="00F16222" w:rsidP="00F65C44">
            <w:pPr>
              <w:widowControl/>
              <w:spacing w:line="560" w:lineRule="exact"/>
              <w:jc w:val="center"/>
              <w:rPr>
                <w:rFonts w:ascii="仿宋" w:eastAsia="仿宋" w:hAnsi="仿宋"/>
                <w:sz w:val="24"/>
                <w:szCs w:val="24"/>
              </w:rPr>
            </w:pPr>
            <w:r>
              <w:rPr>
                <w:rFonts w:ascii="仿宋" w:eastAsia="仿宋" w:hAnsi="仿宋"/>
                <w:sz w:val="24"/>
                <w:szCs w:val="24"/>
              </w:rPr>
              <w:t>7</w:t>
            </w:r>
          </w:p>
        </w:tc>
        <w:tc>
          <w:tcPr>
            <w:tcW w:w="2246" w:type="dxa"/>
            <w:shd w:val="clear" w:color="auto" w:fill="auto"/>
            <w:vAlign w:val="bottom"/>
          </w:tcPr>
          <w:p w:rsidR="00F16222" w:rsidRPr="00DA78C7" w:rsidRDefault="00F16222" w:rsidP="00F65C44">
            <w:pPr>
              <w:widowControl/>
              <w:spacing w:line="560" w:lineRule="exact"/>
              <w:jc w:val="left"/>
              <w:rPr>
                <w:rFonts w:ascii="仿宋" w:eastAsia="仿宋" w:hAnsi="仿宋"/>
                <w:sz w:val="24"/>
                <w:szCs w:val="24"/>
              </w:rPr>
            </w:pPr>
            <w:r w:rsidRPr="00DA78C7">
              <w:rPr>
                <w:rFonts w:ascii="仿宋" w:eastAsia="仿宋" w:hAnsi="仿宋" w:hint="eastAsia"/>
                <w:sz w:val="24"/>
                <w:szCs w:val="24"/>
              </w:rPr>
              <w:t>GA/T 671-2006</w:t>
            </w:r>
          </w:p>
        </w:tc>
        <w:tc>
          <w:tcPr>
            <w:tcW w:w="5786" w:type="dxa"/>
            <w:shd w:val="clear" w:color="auto" w:fill="auto"/>
            <w:vAlign w:val="bottom"/>
          </w:tcPr>
          <w:p w:rsidR="00F16222" w:rsidRPr="00DA78C7" w:rsidRDefault="00F16222" w:rsidP="00F65C44">
            <w:pPr>
              <w:widowControl/>
              <w:spacing w:line="560" w:lineRule="exact"/>
              <w:jc w:val="left"/>
              <w:rPr>
                <w:rFonts w:ascii="仿宋" w:eastAsia="仿宋" w:hAnsi="仿宋"/>
                <w:sz w:val="24"/>
                <w:szCs w:val="24"/>
              </w:rPr>
            </w:pPr>
            <w:r w:rsidRPr="00DA78C7">
              <w:rPr>
                <w:rFonts w:ascii="仿宋" w:eastAsia="仿宋" w:hAnsi="仿宋" w:hint="eastAsia"/>
                <w:sz w:val="24"/>
                <w:szCs w:val="24"/>
              </w:rPr>
              <w:t>《信息安全技术终端计算机系统安全等级技术要求》</w:t>
            </w:r>
          </w:p>
        </w:tc>
      </w:tr>
      <w:tr w:rsidR="00F16222" w:rsidRPr="00DA78C7" w:rsidTr="005F379A">
        <w:trPr>
          <w:trHeight w:val="379"/>
          <w:jc w:val="center"/>
        </w:trPr>
        <w:tc>
          <w:tcPr>
            <w:tcW w:w="726" w:type="dxa"/>
            <w:shd w:val="clear" w:color="auto" w:fill="auto"/>
            <w:vAlign w:val="bottom"/>
          </w:tcPr>
          <w:p w:rsidR="00F16222" w:rsidRPr="00DA78C7" w:rsidRDefault="00F16222" w:rsidP="00F65C44">
            <w:pPr>
              <w:widowControl/>
              <w:spacing w:line="560" w:lineRule="exact"/>
              <w:jc w:val="center"/>
              <w:rPr>
                <w:rFonts w:ascii="仿宋" w:eastAsia="仿宋" w:hAnsi="仿宋"/>
                <w:sz w:val="24"/>
                <w:szCs w:val="24"/>
              </w:rPr>
            </w:pPr>
            <w:r>
              <w:rPr>
                <w:rFonts w:ascii="仿宋" w:eastAsia="仿宋" w:hAnsi="仿宋"/>
                <w:sz w:val="24"/>
                <w:szCs w:val="24"/>
              </w:rPr>
              <w:t>8</w:t>
            </w:r>
          </w:p>
        </w:tc>
        <w:tc>
          <w:tcPr>
            <w:tcW w:w="2246" w:type="dxa"/>
            <w:shd w:val="clear" w:color="auto" w:fill="auto"/>
            <w:vAlign w:val="bottom"/>
          </w:tcPr>
          <w:p w:rsidR="00F16222" w:rsidRPr="00DA78C7" w:rsidRDefault="00F16222" w:rsidP="00F65C44">
            <w:pPr>
              <w:widowControl/>
              <w:spacing w:line="560" w:lineRule="exact"/>
              <w:jc w:val="left"/>
              <w:rPr>
                <w:rFonts w:ascii="仿宋" w:eastAsia="仿宋" w:hAnsi="仿宋"/>
                <w:sz w:val="24"/>
                <w:szCs w:val="24"/>
              </w:rPr>
            </w:pPr>
            <w:r w:rsidRPr="00DA78C7">
              <w:rPr>
                <w:rFonts w:ascii="仿宋" w:eastAsia="仿宋" w:hAnsi="仿宋" w:hint="eastAsia"/>
                <w:sz w:val="24"/>
                <w:szCs w:val="24"/>
              </w:rPr>
              <w:t>GB/T 20269-2006</w:t>
            </w:r>
          </w:p>
        </w:tc>
        <w:tc>
          <w:tcPr>
            <w:tcW w:w="5786" w:type="dxa"/>
            <w:shd w:val="clear" w:color="auto" w:fill="auto"/>
            <w:vAlign w:val="bottom"/>
          </w:tcPr>
          <w:p w:rsidR="00F16222" w:rsidRPr="00DA78C7" w:rsidRDefault="00F16222" w:rsidP="00F65C44">
            <w:pPr>
              <w:widowControl/>
              <w:spacing w:line="560" w:lineRule="exact"/>
              <w:jc w:val="left"/>
              <w:rPr>
                <w:rFonts w:ascii="仿宋" w:eastAsia="仿宋" w:hAnsi="仿宋"/>
                <w:sz w:val="24"/>
                <w:szCs w:val="24"/>
              </w:rPr>
            </w:pPr>
            <w:r w:rsidRPr="00DA78C7">
              <w:rPr>
                <w:rFonts w:ascii="仿宋" w:eastAsia="仿宋" w:hAnsi="仿宋" w:hint="eastAsia"/>
                <w:sz w:val="24"/>
                <w:szCs w:val="24"/>
              </w:rPr>
              <w:t>《信息安全技术信息系统安全管理要求》</w:t>
            </w:r>
          </w:p>
        </w:tc>
      </w:tr>
    </w:tbl>
    <w:p w:rsidR="00DB5C91" w:rsidRPr="00DA78C7" w:rsidRDefault="00F84C84" w:rsidP="00F70AA6">
      <w:pPr>
        <w:pStyle w:val="1"/>
        <w:adjustRightInd w:val="0"/>
        <w:snapToGrid w:val="0"/>
        <w:spacing w:before="0" w:after="0" w:line="560" w:lineRule="exact"/>
        <w:ind w:firstLineChars="200" w:firstLine="562"/>
        <w:rPr>
          <w:rFonts w:ascii="仿宋_GB2312" w:eastAsia="仿宋_GB2312" w:hAnsi="仿宋_GB2312" w:cs="仿宋_GB2312"/>
          <w:b w:val="0"/>
          <w:sz w:val="28"/>
          <w:szCs w:val="28"/>
        </w:rPr>
      </w:pPr>
      <w:r w:rsidRPr="00DA78C7">
        <w:rPr>
          <w:rFonts w:ascii="仿宋_GB2312" w:eastAsia="仿宋_GB2312" w:hAnsi="仿宋_GB2312" w:cs="仿宋_GB2312" w:hint="eastAsia"/>
          <w:sz w:val="28"/>
          <w:szCs w:val="28"/>
        </w:rPr>
        <w:t>十、技术平台</w:t>
      </w:r>
    </w:p>
    <w:p w:rsidR="00DB5C91" w:rsidRPr="00DA78C7" w:rsidRDefault="00F84C84" w:rsidP="00F65C44">
      <w:pPr>
        <w:adjustRightInd w:val="0"/>
        <w:snapToGrid w:val="0"/>
        <w:spacing w:line="560" w:lineRule="exact"/>
        <w:ind w:firstLineChars="200" w:firstLine="560"/>
        <w:rPr>
          <w:rFonts w:ascii="仿宋_GB2312" w:eastAsia="仿宋_GB2312" w:hAnsi="仿宋_GB2312" w:cs="仿宋_GB2312"/>
          <w:sz w:val="28"/>
          <w:szCs w:val="28"/>
        </w:rPr>
      </w:pPr>
      <w:r w:rsidRPr="00DA78C7">
        <w:rPr>
          <w:rFonts w:ascii="仿宋_GB2312" w:eastAsia="仿宋_GB2312" w:hAnsi="仿宋_GB2312" w:cs="仿宋_GB2312" w:hint="eastAsia"/>
          <w:sz w:val="28"/>
          <w:szCs w:val="28"/>
        </w:rPr>
        <w:t>（一）比赛器材</w:t>
      </w:r>
    </w:p>
    <w:tbl>
      <w:tblPr>
        <w:tblW w:w="79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1"/>
        <w:gridCol w:w="1829"/>
        <w:gridCol w:w="861"/>
        <w:gridCol w:w="4476"/>
      </w:tblGrid>
      <w:tr w:rsidR="00DB5C91" w:rsidRPr="00367692">
        <w:trPr>
          <w:trHeight w:val="572"/>
          <w:jc w:val="center"/>
        </w:trPr>
        <w:tc>
          <w:tcPr>
            <w:tcW w:w="821" w:type="dxa"/>
            <w:vAlign w:val="center"/>
          </w:tcPr>
          <w:p w:rsidR="00DB5C91" w:rsidRPr="007725CC" w:rsidRDefault="00F84C84" w:rsidP="00F65C44">
            <w:pPr>
              <w:adjustRightInd w:val="0"/>
              <w:snapToGrid w:val="0"/>
              <w:spacing w:line="560" w:lineRule="exact"/>
              <w:jc w:val="center"/>
              <w:rPr>
                <w:rFonts w:ascii="仿宋" w:eastAsia="仿宋" w:hAnsi="仿宋"/>
                <w:b/>
                <w:szCs w:val="21"/>
              </w:rPr>
            </w:pPr>
            <w:r w:rsidRPr="007725CC">
              <w:rPr>
                <w:rFonts w:ascii="仿宋" w:eastAsia="仿宋" w:hAnsi="仿宋" w:hint="eastAsia"/>
                <w:b/>
                <w:szCs w:val="21"/>
              </w:rPr>
              <w:t>序号</w:t>
            </w:r>
          </w:p>
        </w:tc>
        <w:tc>
          <w:tcPr>
            <w:tcW w:w="1829" w:type="dxa"/>
            <w:vAlign w:val="center"/>
          </w:tcPr>
          <w:p w:rsidR="00DB5C91" w:rsidRPr="007725CC" w:rsidRDefault="00F84C84" w:rsidP="00F65C44">
            <w:pPr>
              <w:adjustRightInd w:val="0"/>
              <w:snapToGrid w:val="0"/>
              <w:spacing w:line="560" w:lineRule="exact"/>
              <w:jc w:val="center"/>
              <w:rPr>
                <w:rFonts w:ascii="仿宋" w:eastAsia="仿宋" w:hAnsi="仿宋"/>
                <w:b/>
                <w:szCs w:val="21"/>
              </w:rPr>
            </w:pPr>
            <w:r w:rsidRPr="007725CC">
              <w:rPr>
                <w:rFonts w:ascii="仿宋" w:eastAsia="仿宋" w:hAnsi="仿宋" w:hint="eastAsia"/>
                <w:b/>
                <w:szCs w:val="21"/>
              </w:rPr>
              <w:t>设备名称</w:t>
            </w:r>
          </w:p>
        </w:tc>
        <w:tc>
          <w:tcPr>
            <w:tcW w:w="861" w:type="dxa"/>
            <w:vAlign w:val="center"/>
          </w:tcPr>
          <w:p w:rsidR="00DB5C91" w:rsidRPr="007725CC" w:rsidRDefault="00F84C84" w:rsidP="00F65C44">
            <w:pPr>
              <w:adjustRightInd w:val="0"/>
              <w:snapToGrid w:val="0"/>
              <w:spacing w:line="560" w:lineRule="exact"/>
              <w:jc w:val="center"/>
              <w:rPr>
                <w:rFonts w:ascii="仿宋" w:eastAsia="仿宋" w:hAnsi="仿宋"/>
                <w:b/>
                <w:szCs w:val="21"/>
              </w:rPr>
            </w:pPr>
            <w:r w:rsidRPr="007725CC">
              <w:rPr>
                <w:rFonts w:ascii="仿宋" w:eastAsia="仿宋" w:hAnsi="仿宋" w:hint="eastAsia"/>
                <w:b/>
                <w:szCs w:val="21"/>
              </w:rPr>
              <w:t>数量</w:t>
            </w:r>
          </w:p>
        </w:tc>
        <w:tc>
          <w:tcPr>
            <w:tcW w:w="4476" w:type="dxa"/>
            <w:vAlign w:val="center"/>
          </w:tcPr>
          <w:p w:rsidR="00DB5C91" w:rsidRPr="007725CC" w:rsidRDefault="00F84C84" w:rsidP="00F65C44">
            <w:pPr>
              <w:adjustRightInd w:val="0"/>
              <w:snapToGrid w:val="0"/>
              <w:spacing w:line="560" w:lineRule="exact"/>
              <w:jc w:val="center"/>
              <w:rPr>
                <w:rFonts w:ascii="仿宋" w:eastAsia="仿宋" w:hAnsi="仿宋"/>
                <w:b/>
                <w:szCs w:val="21"/>
              </w:rPr>
            </w:pPr>
            <w:r w:rsidRPr="007725CC">
              <w:rPr>
                <w:rFonts w:ascii="仿宋" w:eastAsia="仿宋" w:hAnsi="仿宋" w:hint="eastAsia"/>
                <w:b/>
                <w:szCs w:val="21"/>
              </w:rPr>
              <w:t>设备型号</w:t>
            </w:r>
          </w:p>
        </w:tc>
      </w:tr>
      <w:tr w:rsidR="00DB5C91" w:rsidRPr="00367692">
        <w:trPr>
          <w:trHeight w:val="397"/>
          <w:jc w:val="center"/>
        </w:trPr>
        <w:tc>
          <w:tcPr>
            <w:tcW w:w="821" w:type="dxa"/>
            <w:vAlign w:val="center"/>
          </w:tcPr>
          <w:p w:rsidR="00DB5C91" w:rsidRPr="007725CC" w:rsidRDefault="00F84C84" w:rsidP="00F65C44">
            <w:pPr>
              <w:adjustRightInd w:val="0"/>
              <w:snapToGrid w:val="0"/>
              <w:spacing w:line="560" w:lineRule="exact"/>
              <w:jc w:val="center"/>
              <w:rPr>
                <w:rFonts w:ascii="仿宋" w:eastAsia="仿宋" w:hAnsi="仿宋"/>
                <w:szCs w:val="21"/>
              </w:rPr>
            </w:pPr>
            <w:r w:rsidRPr="007725CC">
              <w:rPr>
                <w:rFonts w:ascii="仿宋" w:eastAsia="仿宋" w:hAnsi="仿宋"/>
                <w:szCs w:val="21"/>
              </w:rPr>
              <w:t>1</w:t>
            </w:r>
          </w:p>
        </w:tc>
        <w:tc>
          <w:tcPr>
            <w:tcW w:w="1829" w:type="dxa"/>
            <w:vAlign w:val="center"/>
          </w:tcPr>
          <w:p w:rsidR="00DB5C91" w:rsidRPr="007725CC" w:rsidRDefault="00F84C84" w:rsidP="00F65C44">
            <w:pPr>
              <w:adjustRightInd w:val="0"/>
              <w:snapToGrid w:val="0"/>
              <w:spacing w:line="560" w:lineRule="exact"/>
              <w:jc w:val="left"/>
              <w:rPr>
                <w:rFonts w:ascii="仿宋" w:eastAsia="仿宋" w:hAnsi="仿宋"/>
                <w:szCs w:val="21"/>
              </w:rPr>
            </w:pPr>
            <w:r w:rsidRPr="007725CC">
              <w:rPr>
                <w:rFonts w:ascii="仿宋" w:eastAsia="仿宋" w:hAnsi="仿宋" w:hint="eastAsia"/>
                <w:szCs w:val="21"/>
              </w:rPr>
              <w:t>网络空间</w:t>
            </w:r>
            <w:r w:rsidRPr="007725CC">
              <w:rPr>
                <w:rFonts w:ascii="仿宋" w:eastAsia="仿宋" w:hAnsi="仿宋"/>
                <w:szCs w:val="21"/>
              </w:rPr>
              <w:t>安全</w:t>
            </w:r>
            <w:r w:rsidRPr="007725CC">
              <w:rPr>
                <w:rFonts w:ascii="仿宋" w:eastAsia="仿宋" w:hAnsi="仿宋" w:hint="eastAsia"/>
                <w:szCs w:val="21"/>
              </w:rPr>
              <w:t>技能</w:t>
            </w:r>
            <w:r w:rsidRPr="007725CC">
              <w:rPr>
                <w:rFonts w:ascii="仿宋" w:eastAsia="仿宋" w:hAnsi="仿宋"/>
                <w:szCs w:val="21"/>
              </w:rPr>
              <w:t>评测平台</w:t>
            </w:r>
          </w:p>
        </w:tc>
        <w:tc>
          <w:tcPr>
            <w:tcW w:w="861" w:type="dxa"/>
            <w:vAlign w:val="center"/>
          </w:tcPr>
          <w:p w:rsidR="00DB5C91" w:rsidRPr="007725CC" w:rsidRDefault="00F84C84" w:rsidP="00F65C44">
            <w:pPr>
              <w:adjustRightInd w:val="0"/>
              <w:snapToGrid w:val="0"/>
              <w:spacing w:line="560" w:lineRule="exact"/>
              <w:jc w:val="center"/>
              <w:rPr>
                <w:rFonts w:ascii="仿宋" w:eastAsia="仿宋" w:hAnsi="仿宋"/>
                <w:szCs w:val="21"/>
              </w:rPr>
            </w:pPr>
            <w:r w:rsidRPr="007725CC">
              <w:rPr>
                <w:rFonts w:ascii="仿宋" w:eastAsia="仿宋" w:hAnsi="仿宋"/>
                <w:szCs w:val="21"/>
              </w:rPr>
              <w:t>1</w:t>
            </w:r>
          </w:p>
        </w:tc>
        <w:tc>
          <w:tcPr>
            <w:tcW w:w="4476" w:type="dxa"/>
            <w:vAlign w:val="center"/>
          </w:tcPr>
          <w:p w:rsidR="00DB5C91" w:rsidRPr="004017EE" w:rsidRDefault="00F84C84" w:rsidP="00C554E4">
            <w:pPr>
              <w:adjustRightInd w:val="0"/>
              <w:snapToGrid w:val="0"/>
              <w:spacing w:line="560" w:lineRule="exact"/>
              <w:jc w:val="left"/>
              <w:rPr>
                <w:rFonts w:ascii="仿宋" w:eastAsia="仿宋" w:hAnsi="仿宋"/>
                <w:szCs w:val="21"/>
              </w:rPr>
            </w:pPr>
            <w:r w:rsidRPr="007725CC">
              <w:rPr>
                <w:rFonts w:ascii="仿宋" w:eastAsia="仿宋" w:hAnsi="仿宋" w:hint="eastAsia"/>
                <w:szCs w:val="21"/>
              </w:rPr>
              <w:t>中科软磐云</w:t>
            </w:r>
            <w:r w:rsidR="00C554E4">
              <w:rPr>
                <w:rFonts w:ascii="仿宋" w:eastAsia="仿宋" w:hAnsi="仿宋" w:hint="eastAsia"/>
                <w:szCs w:val="21"/>
              </w:rPr>
              <w:t>系列网络空间安全实战平台</w:t>
            </w:r>
            <w:r w:rsidRPr="007725CC">
              <w:rPr>
                <w:rFonts w:ascii="仿宋" w:eastAsia="仿宋" w:hAnsi="仿宋"/>
                <w:szCs w:val="21"/>
              </w:rPr>
              <w:t>PY-B7</w:t>
            </w:r>
            <w:r w:rsidR="00C554E4">
              <w:rPr>
                <w:rFonts w:ascii="仿宋" w:eastAsia="仿宋" w:hAnsi="仿宋"/>
                <w:szCs w:val="21"/>
              </w:rPr>
              <w:t>，</w:t>
            </w:r>
            <w:r w:rsidRPr="007725CC">
              <w:rPr>
                <w:rFonts w:ascii="仿宋" w:eastAsia="仿宋" w:hAnsi="仿宋"/>
                <w:szCs w:val="21"/>
              </w:rPr>
              <w:t>磐云PY-B7为1U设备，</w:t>
            </w:r>
            <w:r w:rsidR="001E117B" w:rsidRPr="007725CC">
              <w:rPr>
                <w:rFonts w:ascii="仿宋" w:eastAsia="仿宋" w:hAnsi="仿宋" w:hint="eastAsia"/>
                <w:szCs w:val="21"/>
              </w:rPr>
              <w:t>标配</w:t>
            </w:r>
            <w:r w:rsidR="001E117B" w:rsidRPr="007725CC">
              <w:rPr>
                <w:rFonts w:ascii="仿宋" w:eastAsia="仿宋" w:hAnsi="仿宋"/>
                <w:szCs w:val="21"/>
              </w:rPr>
              <w:t>2个</w:t>
            </w:r>
            <w:r w:rsidR="001E117B" w:rsidRPr="007725CC">
              <w:rPr>
                <w:rFonts w:ascii="仿宋" w:eastAsia="仿宋" w:hAnsi="仿宋" w:hint="eastAsia"/>
                <w:szCs w:val="21"/>
              </w:rPr>
              <w:t>千兆以太口，</w:t>
            </w:r>
            <w:r w:rsidR="001E117B" w:rsidRPr="007725CC">
              <w:rPr>
                <w:rFonts w:ascii="仿宋" w:eastAsia="仿宋" w:hAnsi="仿宋"/>
                <w:szCs w:val="21"/>
              </w:rPr>
              <w:t xml:space="preserve">Intel处理器，大于等于16G </w:t>
            </w:r>
            <w:r w:rsidR="001E117B" w:rsidRPr="007725CC">
              <w:rPr>
                <w:rFonts w:ascii="仿宋" w:eastAsia="仿宋" w:hAnsi="仿宋" w:hint="eastAsia"/>
                <w:szCs w:val="21"/>
              </w:rPr>
              <w:t>内存，</w:t>
            </w:r>
            <w:r w:rsidR="001E117B" w:rsidRPr="007725CC">
              <w:rPr>
                <w:rFonts w:ascii="仿宋" w:eastAsia="仿宋" w:hAnsi="仿宋"/>
                <w:szCs w:val="21"/>
              </w:rPr>
              <w:t>SSD +SATA硬盘。可扩展多种虚拟化平台，支持多用户并发在线比赛，根据不同的实战任务下发进行自动调度靶机虚拟化模板，为学员提供单兵闯关、分组混战等实际对战模式，提供超过20种不同级别70个的攻防题目。整个过程全自动评判，自定义动画态势展示，成绩详细分析，多端口监控，全程加密。</w:t>
            </w:r>
            <w:r w:rsidR="007725CC" w:rsidRPr="007725CC">
              <w:rPr>
                <w:rFonts w:ascii="仿宋" w:eastAsia="仿宋" w:hAnsi="仿宋" w:hint="eastAsia"/>
                <w:szCs w:val="21"/>
              </w:rPr>
              <w:t>包含往年网络空间安全国赛和省赛部分样题场景。</w:t>
            </w:r>
          </w:p>
        </w:tc>
      </w:tr>
      <w:tr w:rsidR="001114FB" w:rsidRPr="00367692">
        <w:trPr>
          <w:trHeight w:val="397"/>
          <w:jc w:val="center"/>
        </w:trPr>
        <w:tc>
          <w:tcPr>
            <w:tcW w:w="821" w:type="dxa"/>
            <w:vAlign w:val="center"/>
          </w:tcPr>
          <w:p w:rsidR="00DB5C91" w:rsidRPr="00737222" w:rsidRDefault="00F84C84" w:rsidP="00F65C44">
            <w:pPr>
              <w:adjustRightInd w:val="0"/>
              <w:snapToGrid w:val="0"/>
              <w:spacing w:line="560" w:lineRule="exact"/>
              <w:jc w:val="center"/>
              <w:rPr>
                <w:rFonts w:ascii="仿宋" w:eastAsia="仿宋" w:hAnsi="仿宋"/>
                <w:szCs w:val="21"/>
              </w:rPr>
            </w:pPr>
            <w:r w:rsidRPr="00737222">
              <w:rPr>
                <w:rFonts w:ascii="仿宋" w:eastAsia="仿宋" w:hAnsi="仿宋"/>
                <w:szCs w:val="21"/>
              </w:rPr>
              <w:t>2</w:t>
            </w:r>
          </w:p>
        </w:tc>
        <w:tc>
          <w:tcPr>
            <w:tcW w:w="1829" w:type="dxa"/>
            <w:vAlign w:val="center"/>
          </w:tcPr>
          <w:p w:rsidR="00DB5C91" w:rsidRPr="00737222" w:rsidRDefault="00F84C84" w:rsidP="00F65C44">
            <w:pPr>
              <w:adjustRightInd w:val="0"/>
              <w:snapToGrid w:val="0"/>
              <w:spacing w:line="560" w:lineRule="exact"/>
              <w:jc w:val="left"/>
              <w:rPr>
                <w:rFonts w:ascii="仿宋" w:eastAsia="仿宋" w:hAnsi="仿宋"/>
                <w:szCs w:val="21"/>
              </w:rPr>
            </w:pPr>
            <w:r w:rsidRPr="00737222">
              <w:rPr>
                <w:rFonts w:ascii="仿宋" w:eastAsia="仿宋" w:hAnsi="仿宋"/>
                <w:szCs w:val="21"/>
              </w:rPr>
              <w:t>PC机</w:t>
            </w:r>
          </w:p>
        </w:tc>
        <w:tc>
          <w:tcPr>
            <w:tcW w:w="861" w:type="dxa"/>
            <w:vAlign w:val="center"/>
          </w:tcPr>
          <w:p w:rsidR="00DB5C91" w:rsidRPr="00737222" w:rsidRDefault="00F84C84" w:rsidP="00F65C44">
            <w:pPr>
              <w:adjustRightInd w:val="0"/>
              <w:snapToGrid w:val="0"/>
              <w:spacing w:line="560" w:lineRule="exact"/>
              <w:jc w:val="center"/>
              <w:rPr>
                <w:rFonts w:ascii="仿宋" w:eastAsia="仿宋" w:hAnsi="仿宋"/>
                <w:szCs w:val="21"/>
              </w:rPr>
            </w:pPr>
            <w:r w:rsidRPr="00737222">
              <w:rPr>
                <w:rFonts w:ascii="仿宋" w:eastAsia="仿宋" w:hAnsi="仿宋"/>
                <w:szCs w:val="21"/>
              </w:rPr>
              <w:t>2</w:t>
            </w:r>
          </w:p>
        </w:tc>
        <w:tc>
          <w:tcPr>
            <w:tcW w:w="4476" w:type="dxa"/>
            <w:vAlign w:val="center"/>
          </w:tcPr>
          <w:p w:rsidR="00DB5C91" w:rsidRPr="00737222" w:rsidRDefault="00F84C84" w:rsidP="00F65C44">
            <w:pPr>
              <w:adjustRightInd w:val="0"/>
              <w:snapToGrid w:val="0"/>
              <w:spacing w:line="560" w:lineRule="exact"/>
              <w:jc w:val="left"/>
              <w:rPr>
                <w:rFonts w:ascii="仿宋" w:eastAsia="仿宋" w:hAnsi="仿宋"/>
                <w:szCs w:val="21"/>
              </w:rPr>
            </w:pPr>
            <w:r w:rsidRPr="00737222">
              <w:rPr>
                <w:rFonts w:ascii="仿宋" w:eastAsia="仿宋" w:hAnsi="仿宋"/>
                <w:szCs w:val="21"/>
              </w:rPr>
              <w:t xml:space="preserve">CPU </w:t>
            </w:r>
            <w:r w:rsidRPr="00737222">
              <w:rPr>
                <w:rFonts w:ascii="仿宋" w:eastAsia="仿宋" w:hAnsi="仿宋" w:hint="eastAsia"/>
                <w:szCs w:val="21"/>
              </w:rPr>
              <w:t>主频</w:t>
            </w:r>
            <w:r w:rsidRPr="00737222">
              <w:rPr>
                <w:rFonts w:ascii="仿宋" w:eastAsia="仿宋" w:hAnsi="仿宋"/>
                <w:szCs w:val="21"/>
              </w:rPr>
              <w:t>&gt;=</w:t>
            </w:r>
            <w:r w:rsidR="00DC23AE" w:rsidRPr="00737222">
              <w:rPr>
                <w:rFonts w:ascii="仿宋" w:eastAsia="仿宋" w:hAnsi="仿宋"/>
                <w:szCs w:val="21"/>
              </w:rPr>
              <w:t>2.8</w:t>
            </w:r>
            <w:r w:rsidRPr="00737222">
              <w:rPr>
                <w:rFonts w:ascii="仿宋" w:eastAsia="仿宋" w:hAnsi="仿宋"/>
                <w:szCs w:val="21"/>
              </w:rPr>
              <w:t>GHZ,&gt;=</w:t>
            </w:r>
            <w:r w:rsidRPr="00737222">
              <w:rPr>
                <w:rFonts w:ascii="仿宋" w:eastAsia="仿宋" w:hAnsi="仿宋" w:hint="eastAsia"/>
                <w:szCs w:val="21"/>
              </w:rPr>
              <w:t>四核</w:t>
            </w:r>
            <w:r w:rsidR="00A67AA2" w:rsidRPr="00737222">
              <w:rPr>
                <w:rFonts w:ascii="仿宋" w:eastAsia="仿宋" w:hAnsi="仿宋" w:hint="eastAsia"/>
                <w:szCs w:val="21"/>
              </w:rPr>
              <w:t>四</w:t>
            </w:r>
            <w:r w:rsidRPr="00737222">
              <w:rPr>
                <w:rFonts w:ascii="仿宋" w:eastAsia="仿宋" w:hAnsi="仿宋" w:hint="eastAsia"/>
                <w:szCs w:val="21"/>
              </w:rPr>
              <w:t>线程；内存</w:t>
            </w:r>
            <w:r w:rsidRPr="00737222">
              <w:rPr>
                <w:rFonts w:ascii="仿宋" w:eastAsia="仿宋" w:hAnsi="仿宋"/>
                <w:szCs w:val="21"/>
              </w:rPr>
              <w:t>&gt;=8G；硬盘</w:t>
            </w:r>
            <w:r w:rsidR="009A4EC0" w:rsidRPr="00737222">
              <w:rPr>
                <w:rFonts w:ascii="仿宋" w:eastAsia="仿宋" w:hAnsi="仿宋"/>
                <w:szCs w:val="21"/>
              </w:rPr>
              <w:t>&gt;=500G</w:t>
            </w:r>
            <w:r w:rsidR="00440D7A" w:rsidRPr="00737222">
              <w:rPr>
                <w:rFonts w:ascii="仿宋" w:eastAsia="仿宋" w:hAnsi="仿宋" w:hint="eastAsia"/>
                <w:szCs w:val="21"/>
              </w:rPr>
              <w:t>；支持硬件虚拟化。</w:t>
            </w:r>
          </w:p>
        </w:tc>
      </w:tr>
    </w:tbl>
    <w:p w:rsidR="00DB5C91" w:rsidRPr="00737222" w:rsidRDefault="00F84C84" w:rsidP="00F65C44">
      <w:pPr>
        <w:adjustRightInd w:val="0"/>
        <w:snapToGrid w:val="0"/>
        <w:spacing w:line="560" w:lineRule="exact"/>
        <w:ind w:firstLineChars="200" w:firstLine="560"/>
        <w:rPr>
          <w:rFonts w:ascii="仿宋_GB2312" w:eastAsia="仿宋_GB2312" w:hAnsi="仿宋_GB2312" w:cs="仿宋_GB2312"/>
          <w:sz w:val="28"/>
          <w:szCs w:val="28"/>
        </w:rPr>
      </w:pPr>
      <w:r w:rsidRPr="00737222">
        <w:rPr>
          <w:rFonts w:ascii="仿宋_GB2312" w:eastAsia="仿宋_GB2312" w:hAnsi="仿宋_GB2312" w:cs="仿宋_GB2312" w:hint="eastAsia"/>
          <w:sz w:val="28"/>
          <w:szCs w:val="28"/>
        </w:rPr>
        <w:t>（二）软件技术平台：</w:t>
      </w:r>
    </w:p>
    <w:p w:rsidR="007725CC" w:rsidRPr="00737222" w:rsidRDefault="007725CC" w:rsidP="00F65C44">
      <w:pPr>
        <w:adjustRightInd w:val="0"/>
        <w:snapToGrid w:val="0"/>
        <w:spacing w:line="560" w:lineRule="exact"/>
        <w:ind w:firstLineChars="200" w:firstLine="560"/>
        <w:rPr>
          <w:rFonts w:ascii="仿宋_GB2312" w:eastAsia="仿宋_GB2312" w:hAnsi="仿宋_GB2312" w:cs="仿宋_GB2312"/>
          <w:sz w:val="28"/>
          <w:szCs w:val="28"/>
        </w:rPr>
      </w:pPr>
      <w:r w:rsidRPr="000C1FB8">
        <w:rPr>
          <w:rFonts w:ascii="仿宋_GB2312" w:eastAsia="仿宋_GB2312" w:hAnsi="仿宋_GB2312" w:cs="仿宋_GB2312" w:hint="eastAsia"/>
          <w:sz w:val="28"/>
          <w:szCs w:val="28"/>
        </w:rPr>
        <w:t>比赛的应用系统环境主要以Windows</w:t>
      </w:r>
      <w:r w:rsidRPr="00737222">
        <w:rPr>
          <w:rFonts w:ascii="仿宋_GB2312" w:eastAsia="仿宋_GB2312" w:hAnsi="仿宋_GB2312" w:cs="仿宋_GB2312" w:hint="eastAsia"/>
          <w:sz w:val="28"/>
          <w:szCs w:val="28"/>
        </w:rPr>
        <w:t>和Linux系统为主，涉及如下版本：</w:t>
      </w:r>
    </w:p>
    <w:p w:rsidR="00C955D4" w:rsidRPr="00737222" w:rsidRDefault="00C955D4" w:rsidP="00F65C44">
      <w:pPr>
        <w:adjustRightInd w:val="0"/>
        <w:snapToGrid w:val="0"/>
        <w:spacing w:line="560" w:lineRule="exact"/>
        <w:ind w:firstLineChars="200" w:firstLine="560"/>
        <w:rPr>
          <w:rFonts w:ascii="仿宋_GB2312" w:eastAsia="仿宋_GB2312" w:hAnsi="仿宋_GB2312" w:cs="仿宋_GB2312"/>
          <w:sz w:val="28"/>
          <w:szCs w:val="28"/>
        </w:rPr>
      </w:pPr>
      <w:r w:rsidRPr="00737222">
        <w:rPr>
          <w:rFonts w:ascii="仿宋_GB2312" w:eastAsia="仿宋_GB2312" w:hAnsi="仿宋_GB2312" w:cs="仿宋_GB2312"/>
          <w:sz w:val="28"/>
          <w:szCs w:val="28"/>
        </w:rPr>
        <w:t>1</w:t>
      </w:r>
      <w:r w:rsidR="00EF60A1">
        <w:rPr>
          <w:rFonts w:ascii="仿宋_GB2312" w:eastAsia="仿宋_GB2312" w:hAnsi="仿宋_GB2312" w:cs="仿宋_GB2312" w:hint="eastAsia"/>
          <w:sz w:val="28"/>
          <w:szCs w:val="28"/>
        </w:rPr>
        <w:t>．</w:t>
      </w:r>
      <w:r w:rsidRPr="00737222">
        <w:rPr>
          <w:rFonts w:ascii="仿宋_GB2312" w:eastAsia="仿宋_GB2312" w:hAnsi="仿宋_GB2312" w:cs="仿宋_GB2312" w:hint="eastAsia"/>
          <w:sz w:val="28"/>
          <w:szCs w:val="28"/>
        </w:rPr>
        <w:t>物理机安装操作系统：微软</w:t>
      </w:r>
      <w:r w:rsidRPr="00737222">
        <w:rPr>
          <w:rFonts w:ascii="仿宋_GB2312" w:eastAsia="仿宋_GB2312" w:hAnsi="仿宋_GB2312" w:cs="仿宋_GB2312"/>
          <w:sz w:val="28"/>
          <w:szCs w:val="28"/>
        </w:rPr>
        <w:t xml:space="preserve"> Windows 7(64位)</w:t>
      </w:r>
      <w:r w:rsidR="005F379A" w:rsidRPr="005F379A">
        <w:rPr>
          <w:rFonts w:ascii="仿宋_GB2312" w:eastAsia="仿宋_GB2312" w:hAnsi="仿宋_GB2312" w:cs="仿宋_GB2312" w:hint="eastAsia"/>
          <w:sz w:val="28"/>
          <w:szCs w:val="28"/>
        </w:rPr>
        <w:t>中文</w:t>
      </w:r>
      <w:r w:rsidRPr="00737222">
        <w:rPr>
          <w:rFonts w:ascii="仿宋_GB2312" w:eastAsia="仿宋_GB2312" w:hAnsi="仿宋_GB2312" w:cs="仿宋_GB2312"/>
          <w:sz w:val="28"/>
          <w:szCs w:val="28"/>
        </w:rPr>
        <w:t>试用版。</w:t>
      </w:r>
    </w:p>
    <w:p w:rsidR="00C955D4" w:rsidRPr="00737222" w:rsidRDefault="00C955D4" w:rsidP="00F65C44">
      <w:pPr>
        <w:adjustRightInd w:val="0"/>
        <w:snapToGrid w:val="0"/>
        <w:spacing w:line="560" w:lineRule="exact"/>
        <w:ind w:firstLineChars="200" w:firstLine="560"/>
        <w:rPr>
          <w:rFonts w:ascii="仿宋_GB2312" w:eastAsia="仿宋_GB2312" w:hAnsi="仿宋_GB2312" w:cs="仿宋_GB2312"/>
          <w:sz w:val="28"/>
          <w:szCs w:val="28"/>
        </w:rPr>
      </w:pPr>
      <w:r w:rsidRPr="00737222">
        <w:rPr>
          <w:rFonts w:ascii="仿宋_GB2312" w:eastAsia="仿宋_GB2312" w:hAnsi="仿宋_GB2312" w:cs="仿宋_GB2312"/>
          <w:sz w:val="28"/>
          <w:szCs w:val="28"/>
        </w:rPr>
        <w:t>2</w:t>
      </w:r>
      <w:r w:rsidR="00EF60A1">
        <w:rPr>
          <w:rFonts w:ascii="仿宋_GB2312" w:eastAsia="仿宋_GB2312" w:hAnsi="仿宋_GB2312" w:cs="仿宋_GB2312" w:hint="eastAsia"/>
          <w:sz w:val="28"/>
          <w:szCs w:val="28"/>
        </w:rPr>
        <w:t>．</w:t>
      </w:r>
      <w:r w:rsidRPr="00737222">
        <w:rPr>
          <w:rFonts w:ascii="仿宋_GB2312" w:eastAsia="仿宋_GB2312" w:hAnsi="仿宋_GB2312" w:cs="仿宋_GB2312"/>
          <w:sz w:val="28"/>
          <w:szCs w:val="28"/>
        </w:rPr>
        <w:t>虚拟机安装操作系统：</w:t>
      </w:r>
    </w:p>
    <w:p w:rsidR="007725CC" w:rsidRPr="007725CC" w:rsidRDefault="007725CC" w:rsidP="00F65C44">
      <w:pPr>
        <w:adjustRightInd w:val="0"/>
        <w:snapToGrid w:val="0"/>
        <w:spacing w:line="560" w:lineRule="exact"/>
        <w:ind w:firstLineChars="200" w:firstLine="560"/>
        <w:rPr>
          <w:rFonts w:ascii="仿宋_GB2312" w:eastAsia="仿宋_GB2312" w:hAnsi="仿宋_GB2312" w:cs="仿宋_GB2312"/>
          <w:sz w:val="28"/>
          <w:szCs w:val="28"/>
        </w:rPr>
      </w:pPr>
      <w:r w:rsidRPr="007725CC">
        <w:rPr>
          <w:rFonts w:ascii="仿宋_GB2312" w:eastAsia="仿宋_GB2312" w:hAnsi="仿宋_GB2312" w:cs="仿宋_GB2312"/>
          <w:sz w:val="28"/>
          <w:szCs w:val="28"/>
        </w:rPr>
        <w:lastRenderedPageBreak/>
        <w:t></w:t>
      </w:r>
      <w:r w:rsidRPr="007725CC">
        <w:rPr>
          <w:rFonts w:ascii="仿宋_GB2312" w:eastAsia="仿宋_GB2312" w:hAnsi="仿宋_GB2312" w:cs="仿宋_GB2312"/>
          <w:sz w:val="28"/>
          <w:szCs w:val="28"/>
        </w:rPr>
        <w:tab/>
        <w:t>Windows</w:t>
      </w:r>
      <w:r w:rsidRPr="007725CC">
        <w:rPr>
          <w:rFonts w:ascii="仿宋_GB2312" w:eastAsia="仿宋_GB2312" w:hAnsi="仿宋_GB2312" w:cs="仿宋_GB2312" w:hint="eastAsia"/>
          <w:sz w:val="28"/>
          <w:szCs w:val="28"/>
        </w:rPr>
        <w:t>系统</w:t>
      </w:r>
      <w:r w:rsidR="00C554E4">
        <w:rPr>
          <w:rFonts w:ascii="仿宋_GB2312" w:eastAsia="仿宋_GB2312" w:hAnsi="仿宋_GB2312" w:cs="仿宋_GB2312" w:hint="eastAsia"/>
          <w:sz w:val="28"/>
          <w:szCs w:val="28"/>
        </w:rPr>
        <w:t>（试用版）</w:t>
      </w:r>
      <w:r w:rsidRPr="007725CC">
        <w:rPr>
          <w:rFonts w:ascii="仿宋_GB2312" w:eastAsia="仿宋_GB2312" w:hAnsi="仿宋_GB2312" w:cs="仿宋_GB2312" w:hint="eastAsia"/>
          <w:sz w:val="28"/>
          <w:szCs w:val="28"/>
        </w:rPr>
        <w:t>：</w:t>
      </w:r>
      <w:r w:rsidRPr="007725CC">
        <w:rPr>
          <w:rFonts w:ascii="仿宋_GB2312" w:eastAsia="仿宋_GB2312" w:hAnsi="仿宋_GB2312" w:cs="仿宋_GB2312"/>
          <w:sz w:val="28"/>
          <w:szCs w:val="28"/>
        </w:rPr>
        <w:t>Windows XP</w:t>
      </w:r>
      <w:r w:rsidRPr="007725CC">
        <w:rPr>
          <w:rFonts w:ascii="仿宋_GB2312" w:eastAsia="仿宋_GB2312" w:hAnsi="仿宋_GB2312" w:cs="仿宋_GB2312" w:hint="eastAsia"/>
          <w:sz w:val="28"/>
          <w:szCs w:val="28"/>
        </w:rPr>
        <w:t>、</w:t>
      </w:r>
      <w:r w:rsidRPr="007725CC">
        <w:rPr>
          <w:rFonts w:ascii="仿宋_GB2312" w:eastAsia="仿宋_GB2312" w:hAnsi="仿宋_GB2312" w:cs="仿宋_GB2312"/>
          <w:sz w:val="28"/>
          <w:szCs w:val="28"/>
        </w:rPr>
        <w:t>Windows 7</w:t>
      </w:r>
      <w:r w:rsidRPr="007725CC">
        <w:rPr>
          <w:rFonts w:ascii="仿宋_GB2312" w:eastAsia="仿宋_GB2312" w:hAnsi="仿宋_GB2312" w:cs="仿宋_GB2312" w:hint="eastAsia"/>
          <w:sz w:val="28"/>
          <w:szCs w:val="28"/>
        </w:rPr>
        <w:t>、</w:t>
      </w:r>
      <w:r w:rsidRPr="007725CC">
        <w:rPr>
          <w:rFonts w:ascii="仿宋_GB2312" w:eastAsia="仿宋_GB2312" w:hAnsi="仿宋_GB2312" w:cs="仿宋_GB2312"/>
          <w:sz w:val="28"/>
          <w:szCs w:val="28"/>
        </w:rPr>
        <w:t>Windows2003 Server</w:t>
      </w:r>
      <w:r w:rsidRPr="007725CC">
        <w:rPr>
          <w:rFonts w:ascii="仿宋_GB2312" w:eastAsia="仿宋_GB2312" w:hAnsi="仿宋_GB2312" w:cs="仿宋_GB2312" w:hint="eastAsia"/>
          <w:sz w:val="28"/>
          <w:szCs w:val="28"/>
        </w:rPr>
        <w:t>、</w:t>
      </w:r>
      <w:r w:rsidRPr="007725CC">
        <w:rPr>
          <w:rFonts w:ascii="仿宋_GB2312" w:eastAsia="仿宋_GB2312" w:hAnsi="仿宋_GB2312" w:cs="仿宋_GB2312"/>
          <w:sz w:val="28"/>
          <w:szCs w:val="28"/>
        </w:rPr>
        <w:t>Windows2008 Server</w:t>
      </w:r>
      <w:r w:rsidRPr="007725CC">
        <w:rPr>
          <w:rFonts w:ascii="仿宋_GB2312" w:eastAsia="仿宋_GB2312" w:hAnsi="仿宋_GB2312" w:cs="仿宋_GB2312" w:hint="eastAsia"/>
          <w:sz w:val="28"/>
          <w:szCs w:val="28"/>
        </w:rPr>
        <w:t>（根据命题确定）。</w:t>
      </w:r>
    </w:p>
    <w:p w:rsidR="00EF60A1" w:rsidRDefault="007725CC" w:rsidP="00EF60A1">
      <w:pPr>
        <w:adjustRightInd w:val="0"/>
        <w:snapToGrid w:val="0"/>
        <w:spacing w:line="560" w:lineRule="exact"/>
        <w:ind w:leftChars="200" w:left="560" w:hangingChars="50" w:hanging="140"/>
        <w:rPr>
          <w:rFonts w:ascii="仿宋_GB2312" w:eastAsia="仿宋_GB2312" w:hAnsi="仿宋_GB2312" w:cs="仿宋_GB2312"/>
          <w:sz w:val="28"/>
          <w:szCs w:val="28"/>
        </w:rPr>
      </w:pPr>
      <w:r w:rsidRPr="007725CC">
        <w:rPr>
          <w:rFonts w:ascii="仿宋_GB2312" w:eastAsia="仿宋_GB2312" w:hAnsi="仿宋_GB2312" w:cs="仿宋_GB2312"/>
          <w:sz w:val="28"/>
          <w:szCs w:val="28"/>
        </w:rPr>
        <w:t></w:t>
      </w:r>
      <w:r w:rsidRPr="007725CC">
        <w:rPr>
          <w:rFonts w:ascii="仿宋_GB2312" w:eastAsia="仿宋_GB2312" w:hAnsi="仿宋_GB2312" w:cs="仿宋_GB2312"/>
          <w:sz w:val="28"/>
          <w:szCs w:val="28"/>
        </w:rPr>
        <w:tab/>
        <w:t>Linux</w:t>
      </w:r>
      <w:r w:rsidRPr="007725CC">
        <w:rPr>
          <w:rFonts w:ascii="仿宋_GB2312" w:eastAsia="仿宋_GB2312" w:hAnsi="仿宋_GB2312" w:cs="仿宋_GB2312" w:hint="eastAsia"/>
          <w:sz w:val="28"/>
          <w:szCs w:val="28"/>
        </w:rPr>
        <w:t>系统：</w:t>
      </w:r>
      <w:r w:rsidRPr="007725CC">
        <w:rPr>
          <w:rFonts w:ascii="仿宋_GB2312" w:eastAsia="仿宋_GB2312" w:hAnsi="仿宋_GB2312" w:cs="仿宋_GB2312"/>
          <w:sz w:val="28"/>
          <w:szCs w:val="28"/>
        </w:rPr>
        <w:t>Ubuntu</w:t>
      </w:r>
      <w:r w:rsidRPr="007725CC">
        <w:rPr>
          <w:rFonts w:ascii="仿宋_GB2312" w:eastAsia="仿宋_GB2312" w:hAnsi="仿宋_GB2312" w:cs="仿宋_GB2312" w:hint="eastAsia"/>
          <w:sz w:val="28"/>
          <w:szCs w:val="28"/>
        </w:rPr>
        <w:t>、</w:t>
      </w:r>
      <w:r w:rsidRPr="007725CC">
        <w:rPr>
          <w:rFonts w:ascii="仿宋_GB2312" w:eastAsia="仿宋_GB2312" w:hAnsi="仿宋_GB2312" w:cs="仿宋_GB2312"/>
          <w:sz w:val="28"/>
          <w:szCs w:val="28"/>
        </w:rPr>
        <w:t>Debian</w:t>
      </w:r>
      <w:r w:rsidRPr="007725CC">
        <w:rPr>
          <w:rFonts w:ascii="仿宋_GB2312" w:eastAsia="仿宋_GB2312" w:hAnsi="仿宋_GB2312" w:cs="仿宋_GB2312" w:hint="eastAsia"/>
          <w:sz w:val="28"/>
          <w:szCs w:val="28"/>
        </w:rPr>
        <w:t>、</w:t>
      </w:r>
      <w:r w:rsidRPr="007725CC">
        <w:rPr>
          <w:rFonts w:ascii="仿宋_GB2312" w:eastAsia="仿宋_GB2312" w:hAnsi="仿宋_GB2312" w:cs="仿宋_GB2312"/>
          <w:sz w:val="28"/>
          <w:szCs w:val="28"/>
        </w:rPr>
        <w:t>CentOS</w:t>
      </w:r>
      <w:r w:rsidRPr="007725CC">
        <w:rPr>
          <w:rFonts w:ascii="仿宋_GB2312" w:eastAsia="仿宋_GB2312" w:hAnsi="仿宋_GB2312" w:cs="仿宋_GB2312" w:hint="eastAsia"/>
          <w:sz w:val="28"/>
          <w:szCs w:val="28"/>
        </w:rPr>
        <w:t>（根据命题确定）。</w:t>
      </w:r>
    </w:p>
    <w:p w:rsidR="00C955D4" w:rsidRPr="00DA78C7" w:rsidRDefault="00EF60A1" w:rsidP="00EF60A1">
      <w:pPr>
        <w:adjustRightInd w:val="0"/>
        <w:snapToGrid w:val="0"/>
        <w:spacing w:line="560" w:lineRule="exact"/>
        <w:ind w:leftChars="250" w:left="525"/>
        <w:rPr>
          <w:rFonts w:ascii="仿宋_GB2312" w:eastAsia="仿宋_GB2312" w:hAnsi="仿宋_GB2312" w:cs="仿宋_GB2312"/>
          <w:sz w:val="28"/>
          <w:szCs w:val="28"/>
        </w:rPr>
      </w:pPr>
      <w:r>
        <w:rPr>
          <w:rFonts w:ascii="仿宋_GB2312" w:eastAsia="仿宋_GB2312" w:hAnsi="仿宋_GB2312" w:cs="仿宋_GB2312" w:hint="eastAsia"/>
          <w:sz w:val="28"/>
          <w:szCs w:val="28"/>
        </w:rPr>
        <w:t>3.</w:t>
      </w:r>
      <w:r w:rsidR="00C955D4" w:rsidRPr="00DA78C7">
        <w:rPr>
          <w:rFonts w:ascii="仿宋_GB2312" w:eastAsia="仿宋_GB2312" w:hAnsi="仿宋_GB2312" w:cs="仿宋_GB2312" w:hint="eastAsia"/>
          <w:sz w:val="28"/>
          <w:szCs w:val="28"/>
        </w:rPr>
        <w:t xml:space="preserve">其他主要应用软件为: </w:t>
      </w:r>
    </w:p>
    <w:p w:rsidR="007725CC" w:rsidRPr="007725CC" w:rsidRDefault="007725CC" w:rsidP="00EF60A1">
      <w:pPr>
        <w:adjustRightInd w:val="0"/>
        <w:snapToGrid w:val="0"/>
        <w:spacing w:line="560" w:lineRule="exact"/>
        <w:ind w:firstLineChars="300" w:firstLine="840"/>
        <w:rPr>
          <w:rFonts w:ascii="仿宋_GB2312" w:eastAsia="仿宋_GB2312" w:hAnsi="仿宋_GB2312" w:cs="仿宋_GB2312"/>
          <w:sz w:val="28"/>
          <w:szCs w:val="28"/>
        </w:rPr>
      </w:pPr>
      <w:r w:rsidRPr="007725CC">
        <w:rPr>
          <w:rFonts w:ascii="仿宋_GB2312" w:eastAsia="仿宋_GB2312" w:hAnsi="仿宋_GB2312" w:cs="仿宋_GB2312" w:hint="eastAsia"/>
          <w:sz w:val="28"/>
          <w:szCs w:val="28"/>
        </w:rPr>
        <w:t>VMware workstation 12 pro 免费版</w:t>
      </w:r>
    </w:p>
    <w:p w:rsidR="007725CC" w:rsidRPr="007725CC" w:rsidRDefault="004669D6" w:rsidP="00EF60A1">
      <w:pPr>
        <w:adjustRightInd w:val="0"/>
        <w:snapToGrid w:val="0"/>
        <w:spacing w:line="560" w:lineRule="exact"/>
        <w:ind w:firstLineChars="300" w:firstLine="840"/>
        <w:rPr>
          <w:rFonts w:ascii="仿宋_GB2312" w:eastAsia="仿宋_GB2312" w:hAnsi="仿宋_GB2312" w:cs="仿宋_GB2312"/>
          <w:sz w:val="28"/>
          <w:szCs w:val="28"/>
        </w:rPr>
      </w:pPr>
      <w:r>
        <w:rPr>
          <w:rFonts w:ascii="仿宋_GB2312" w:eastAsia="仿宋_GB2312" w:hAnsi="仿宋_GB2312" w:cs="仿宋_GB2312"/>
          <w:sz w:val="28"/>
          <w:szCs w:val="28"/>
        </w:rPr>
        <w:t>Putty 0.67</w:t>
      </w:r>
    </w:p>
    <w:p w:rsidR="007725CC" w:rsidRPr="007725CC" w:rsidRDefault="007725CC" w:rsidP="00EF60A1">
      <w:pPr>
        <w:adjustRightInd w:val="0"/>
        <w:snapToGrid w:val="0"/>
        <w:spacing w:line="560" w:lineRule="exact"/>
        <w:ind w:firstLineChars="300" w:firstLine="840"/>
        <w:rPr>
          <w:rFonts w:ascii="仿宋_GB2312" w:eastAsia="仿宋_GB2312" w:hAnsi="仿宋_GB2312" w:cs="仿宋_GB2312"/>
          <w:sz w:val="28"/>
          <w:szCs w:val="28"/>
        </w:rPr>
      </w:pPr>
      <w:r w:rsidRPr="007725CC">
        <w:rPr>
          <w:rFonts w:ascii="仿宋_GB2312" w:eastAsia="仿宋_GB2312" w:hAnsi="仿宋_GB2312" w:cs="仿宋_GB2312"/>
          <w:sz w:val="28"/>
          <w:szCs w:val="28"/>
        </w:rPr>
        <w:t>Python 3</w:t>
      </w:r>
    </w:p>
    <w:p w:rsidR="007725CC" w:rsidRPr="007725CC" w:rsidRDefault="007725CC" w:rsidP="00EF60A1">
      <w:pPr>
        <w:adjustRightInd w:val="0"/>
        <w:snapToGrid w:val="0"/>
        <w:spacing w:line="560" w:lineRule="exact"/>
        <w:ind w:firstLineChars="300" w:firstLine="840"/>
        <w:rPr>
          <w:rFonts w:ascii="仿宋_GB2312" w:eastAsia="仿宋_GB2312" w:hAnsi="仿宋_GB2312" w:cs="仿宋_GB2312"/>
          <w:sz w:val="28"/>
          <w:szCs w:val="28"/>
        </w:rPr>
      </w:pPr>
      <w:r w:rsidRPr="007725CC">
        <w:rPr>
          <w:rFonts w:ascii="仿宋_GB2312" w:eastAsia="仿宋_GB2312" w:hAnsi="仿宋_GB2312" w:cs="仿宋_GB2312" w:hint="eastAsia"/>
          <w:sz w:val="28"/>
          <w:szCs w:val="28"/>
        </w:rPr>
        <w:t>Chrome 浏览器 62.0</w:t>
      </w:r>
    </w:p>
    <w:p w:rsidR="007725CC" w:rsidRPr="007725CC" w:rsidRDefault="007725CC" w:rsidP="00EF60A1">
      <w:pPr>
        <w:adjustRightInd w:val="0"/>
        <w:snapToGrid w:val="0"/>
        <w:spacing w:line="560" w:lineRule="exact"/>
        <w:ind w:firstLineChars="300" w:firstLine="840"/>
        <w:rPr>
          <w:rFonts w:ascii="仿宋_GB2312" w:eastAsia="仿宋_GB2312" w:hAnsi="仿宋_GB2312" w:cs="仿宋_GB2312"/>
          <w:sz w:val="28"/>
          <w:szCs w:val="28"/>
        </w:rPr>
      </w:pPr>
      <w:r w:rsidRPr="007725CC">
        <w:rPr>
          <w:rFonts w:ascii="仿宋_GB2312" w:eastAsia="仿宋_GB2312" w:hAnsi="仿宋_GB2312" w:cs="仿宋_GB2312" w:hint="eastAsia"/>
          <w:sz w:val="28"/>
          <w:szCs w:val="28"/>
        </w:rPr>
        <w:t>RealVNC 客户端 4.6</w:t>
      </w:r>
    </w:p>
    <w:p w:rsidR="007725CC" w:rsidRDefault="007725CC" w:rsidP="00EF60A1">
      <w:pPr>
        <w:adjustRightInd w:val="0"/>
        <w:snapToGrid w:val="0"/>
        <w:spacing w:line="560" w:lineRule="exact"/>
        <w:ind w:firstLineChars="300" w:firstLine="840"/>
        <w:rPr>
          <w:rFonts w:ascii="仿宋_GB2312" w:eastAsia="仿宋_GB2312" w:hAnsi="仿宋_GB2312" w:cs="仿宋_GB2312"/>
          <w:sz w:val="28"/>
          <w:szCs w:val="28"/>
        </w:rPr>
      </w:pPr>
      <w:r w:rsidRPr="007725CC">
        <w:rPr>
          <w:rFonts w:ascii="仿宋_GB2312" w:eastAsia="仿宋_GB2312" w:hAnsi="仿宋_GB2312" w:cs="仿宋_GB2312" w:hint="eastAsia"/>
          <w:sz w:val="28"/>
          <w:szCs w:val="28"/>
        </w:rPr>
        <w:t>JDK（Java Development Kit）7.0</w:t>
      </w:r>
    </w:p>
    <w:p w:rsidR="00DB5C91" w:rsidRPr="00DA78C7" w:rsidRDefault="00F84C84" w:rsidP="00F70AA6">
      <w:pPr>
        <w:pStyle w:val="1"/>
        <w:adjustRightInd w:val="0"/>
        <w:snapToGrid w:val="0"/>
        <w:spacing w:before="0" w:after="0" w:line="560" w:lineRule="exact"/>
        <w:ind w:firstLineChars="200" w:firstLine="562"/>
        <w:rPr>
          <w:rFonts w:ascii="仿宋_GB2312" w:eastAsia="仿宋_GB2312" w:hAnsi="仿宋_GB2312" w:cs="仿宋_GB2312"/>
          <w:b w:val="0"/>
          <w:sz w:val="28"/>
          <w:szCs w:val="28"/>
        </w:rPr>
      </w:pPr>
      <w:r w:rsidRPr="00DA78C7">
        <w:rPr>
          <w:rFonts w:ascii="仿宋_GB2312" w:eastAsia="仿宋_GB2312" w:hAnsi="仿宋_GB2312" w:cs="仿宋_GB2312" w:hint="eastAsia"/>
          <w:sz w:val="28"/>
          <w:szCs w:val="28"/>
        </w:rPr>
        <w:t>十一、成绩评定</w:t>
      </w:r>
    </w:p>
    <w:p w:rsidR="00DB5C91" w:rsidRPr="00DA78C7" w:rsidRDefault="00F84C84" w:rsidP="00F65C44">
      <w:pPr>
        <w:adjustRightInd w:val="0"/>
        <w:snapToGrid w:val="0"/>
        <w:spacing w:line="560" w:lineRule="exact"/>
        <w:ind w:firstLineChars="202" w:firstLine="566"/>
        <w:rPr>
          <w:rFonts w:ascii="仿宋_GB2312" w:eastAsia="仿宋_GB2312" w:hAnsi="仿宋_GB2312" w:cs="仿宋_GB2312"/>
          <w:bCs/>
          <w:kern w:val="28"/>
          <w:sz w:val="28"/>
          <w:szCs w:val="28"/>
        </w:rPr>
      </w:pPr>
      <w:r w:rsidRPr="00DA78C7">
        <w:rPr>
          <w:rFonts w:ascii="仿宋_GB2312" w:eastAsia="仿宋_GB2312" w:hAnsi="仿宋_GB2312" w:cs="仿宋_GB2312" w:hint="eastAsia"/>
          <w:bCs/>
          <w:kern w:val="28"/>
          <w:sz w:val="28"/>
          <w:szCs w:val="28"/>
        </w:rPr>
        <w:t>（一）裁判工作原则</w:t>
      </w:r>
    </w:p>
    <w:p w:rsidR="00DB5C91" w:rsidRPr="00DA78C7" w:rsidRDefault="00F84C84" w:rsidP="00F65C44">
      <w:pPr>
        <w:pStyle w:val="a9"/>
        <w:adjustRightInd w:val="0"/>
        <w:snapToGrid w:val="0"/>
        <w:spacing w:before="0" w:after="0" w:line="560" w:lineRule="exact"/>
        <w:ind w:firstLineChars="200" w:firstLine="560"/>
        <w:jc w:val="both"/>
        <w:outlineLvl w:val="9"/>
        <w:rPr>
          <w:rFonts w:ascii="仿宋_GB2312" w:eastAsia="仿宋_GB2312" w:hAnsi="仿宋_GB2312" w:cs="仿宋_GB2312"/>
          <w:b w:val="0"/>
          <w:sz w:val="28"/>
          <w:szCs w:val="28"/>
        </w:rPr>
      </w:pPr>
      <w:r w:rsidRPr="00DA78C7">
        <w:rPr>
          <w:rFonts w:ascii="仿宋_GB2312" w:eastAsia="仿宋_GB2312" w:hAnsi="仿宋_GB2312" w:cs="仿宋_GB2312" w:hint="eastAsia"/>
          <w:b w:val="0"/>
          <w:sz w:val="28"/>
          <w:szCs w:val="28"/>
        </w:rPr>
        <w:t>按照全国职业院校技能大赛专家和裁判工作管理办法建立全国职业院校技能大赛赛项裁判库，裁判长由赛项执委会向大赛执委会推荐，由大赛执委会聘任。赛前建立健全裁判组。裁判组为裁判长负责制，并设有专职督导人员1-2名，负责比赛过程全程监督，防止营私舞弊。</w:t>
      </w:r>
    </w:p>
    <w:p w:rsidR="00DB5C91" w:rsidRPr="00DA78C7" w:rsidRDefault="00F84C84" w:rsidP="00F65C44">
      <w:pPr>
        <w:pStyle w:val="a9"/>
        <w:adjustRightInd w:val="0"/>
        <w:snapToGrid w:val="0"/>
        <w:spacing w:before="0" w:after="0" w:line="560" w:lineRule="exact"/>
        <w:ind w:firstLineChars="200" w:firstLine="560"/>
        <w:jc w:val="both"/>
        <w:outlineLvl w:val="9"/>
        <w:rPr>
          <w:rFonts w:ascii="仿宋_GB2312" w:eastAsia="仿宋_GB2312" w:hAnsi="仿宋_GB2312" w:cs="仿宋_GB2312"/>
          <w:b w:val="0"/>
          <w:sz w:val="28"/>
          <w:szCs w:val="28"/>
        </w:rPr>
      </w:pPr>
      <w:r w:rsidRPr="00DA78C7">
        <w:rPr>
          <w:rFonts w:ascii="仿宋_GB2312" w:eastAsia="仿宋_GB2312" w:hAnsi="仿宋_GB2312" w:cs="仿宋_GB2312" w:hint="eastAsia"/>
          <w:b w:val="0"/>
          <w:sz w:val="28"/>
          <w:szCs w:val="28"/>
        </w:rPr>
        <w:t>本赛项拟设裁判</w:t>
      </w:r>
      <w:r w:rsidR="000C767D">
        <w:rPr>
          <w:rFonts w:ascii="仿宋_GB2312" w:eastAsia="仿宋_GB2312" w:hAnsi="仿宋_GB2312" w:cs="仿宋_GB2312"/>
          <w:b w:val="0"/>
          <w:sz w:val="28"/>
          <w:szCs w:val="28"/>
        </w:rPr>
        <w:t>18</w:t>
      </w:r>
      <w:r w:rsidRPr="00DA78C7">
        <w:rPr>
          <w:rFonts w:ascii="仿宋_GB2312" w:eastAsia="仿宋_GB2312" w:hAnsi="仿宋_GB2312" w:cs="仿宋_GB2312" w:hint="eastAsia"/>
          <w:b w:val="0"/>
          <w:sz w:val="28"/>
          <w:szCs w:val="28"/>
        </w:rPr>
        <w:t>名。</w:t>
      </w:r>
    </w:p>
    <w:p w:rsidR="00DB5C91" w:rsidRPr="00DA78C7" w:rsidRDefault="00F84C84" w:rsidP="00F65C44">
      <w:pPr>
        <w:adjustRightInd w:val="0"/>
        <w:snapToGrid w:val="0"/>
        <w:spacing w:line="560" w:lineRule="exact"/>
        <w:ind w:firstLineChars="200" w:firstLine="560"/>
        <w:rPr>
          <w:rFonts w:ascii="仿宋_GB2312" w:eastAsia="仿宋_GB2312" w:hAnsi="仿宋_GB2312" w:cs="仿宋_GB2312"/>
          <w:bCs/>
          <w:kern w:val="28"/>
          <w:sz w:val="28"/>
          <w:szCs w:val="28"/>
        </w:rPr>
      </w:pPr>
      <w:r w:rsidRPr="00DA78C7">
        <w:rPr>
          <w:rFonts w:ascii="仿宋_GB2312" w:eastAsia="仿宋_GB2312" w:hAnsi="仿宋_GB2312" w:cs="仿宋_GB2312" w:hint="eastAsia"/>
          <w:bCs/>
          <w:kern w:val="28"/>
          <w:sz w:val="28"/>
          <w:szCs w:val="28"/>
        </w:rPr>
        <w:t>因为本赛项全部分数由计算机自动评分，因此只需进行两次加密，加密后参赛选手中途不得擅自离开赛场。分别由2组加密裁判组织实施加密工作，管理加密结果。监督员全程监督加密过程。</w:t>
      </w:r>
    </w:p>
    <w:p w:rsidR="00DB5C91" w:rsidRPr="00DA78C7" w:rsidRDefault="00F84C84" w:rsidP="00F65C44">
      <w:pPr>
        <w:adjustRightInd w:val="0"/>
        <w:snapToGrid w:val="0"/>
        <w:spacing w:line="560" w:lineRule="exact"/>
        <w:ind w:firstLineChars="200" w:firstLine="560"/>
        <w:rPr>
          <w:rFonts w:ascii="仿宋_GB2312" w:eastAsia="仿宋_GB2312" w:hAnsi="仿宋_GB2312" w:cs="仿宋_GB2312"/>
          <w:bCs/>
          <w:kern w:val="28"/>
          <w:sz w:val="28"/>
          <w:szCs w:val="28"/>
        </w:rPr>
      </w:pPr>
      <w:r w:rsidRPr="00DA78C7">
        <w:rPr>
          <w:rFonts w:ascii="仿宋_GB2312" w:eastAsia="仿宋_GB2312" w:hAnsi="仿宋_GB2312" w:cs="仿宋_GB2312" w:hint="eastAsia"/>
          <w:bCs/>
          <w:kern w:val="28"/>
          <w:sz w:val="28"/>
          <w:szCs w:val="28"/>
        </w:rPr>
        <w:t>第一组加密裁判，组织参赛选手进行第一次抽签，产生参赛编号，替换选手参赛证等个人身份信息，填写一次加密记录表连同选手参赛证等个人身份信息证件，装入一次加密结果密封袋中单独保管。</w:t>
      </w:r>
    </w:p>
    <w:p w:rsidR="00DB5C91" w:rsidRPr="00DA78C7" w:rsidRDefault="00F84C84" w:rsidP="00F65C44">
      <w:pPr>
        <w:adjustRightInd w:val="0"/>
        <w:snapToGrid w:val="0"/>
        <w:spacing w:line="560" w:lineRule="exact"/>
        <w:ind w:firstLineChars="200" w:firstLine="560"/>
        <w:rPr>
          <w:rFonts w:ascii="仿宋_GB2312" w:eastAsia="仿宋_GB2312" w:hAnsi="仿宋_GB2312" w:cs="仿宋_GB2312"/>
          <w:bCs/>
          <w:kern w:val="28"/>
          <w:sz w:val="28"/>
          <w:szCs w:val="28"/>
        </w:rPr>
      </w:pPr>
      <w:r w:rsidRPr="00DA78C7">
        <w:rPr>
          <w:rFonts w:ascii="仿宋_GB2312" w:eastAsia="仿宋_GB2312" w:hAnsi="仿宋_GB2312" w:cs="仿宋_GB2312" w:hint="eastAsia"/>
          <w:bCs/>
          <w:kern w:val="28"/>
          <w:sz w:val="28"/>
          <w:szCs w:val="28"/>
        </w:rPr>
        <w:lastRenderedPageBreak/>
        <w:t>第二组加密裁判，组织参赛选手进行第二次抽签，确定赛位号，替换选手参赛编号，填写二次加密记录表连同选手参赛编号，装入二次加密结果密封袋中单独保管。</w:t>
      </w:r>
    </w:p>
    <w:p w:rsidR="00DB5C91" w:rsidRPr="00DA78C7" w:rsidRDefault="00F84C84" w:rsidP="00F65C44">
      <w:pPr>
        <w:adjustRightInd w:val="0"/>
        <w:snapToGrid w:val="0"/>
        <w:spacing w:line="560" w:lineRule="exact"/>
        <w:ind w:firstLineChars="200" w:firstLine="560"/>
        <w:rPr>
          <w:rFonts w:ascii="仿宋_GB2312" w:eastAsia="仿宋_GB2312" w:hAnsi="仿宋_GB2312" w:cs="仿宋_GB2312"/>
          <w:bCs/>
          <w:kern w:val="28"/>
          <w:sz w:val="28"/>
          <w:szCs w:val="28"/>
        </w:rPr>
      </w:pPr>
      <w:r w:rsidRPr="00DA78C7">
        <w:rPr>
          <w:rFonts w:ascii="仿宋_GB2312" w:eastAsia="仿宋_GB2312" w:hAnsi="仿宋_GB2312" w:cs="仿宋_GB2312" w:hint="eastAsia"/>
          <w:bCs/>
          <w:kern w:val="28"/>
          <w:sz w:val="28"/>
          <w:szCs w:val="28"/>
        </w:rPr>
        <w:t xml:space="preserve">所有加密结果密封袋的封条均需相应加密裁判和监督人员签字。密封袋在监督人员监督下由加密裁判放置于保密室的保险柜中保存。  </w:t>
      </w:r>
    </w:p>
    <w:p w:rsidR="00DB5C91" w:rsidRPr="00DA78C7" w:rsidRDefault="00F84C84" w:rsidP="00F65C44">
      <w:pPr>
        <w:adjustRightInd w:val="0"/>
        <w:snapToGrid w:val="0"/>
        <w:spacing w:line="560" w:lineRule="exact"/>
        <w:rPr>
          <w:rFonts w:ascii="仿宋_GB2312" w:eastAsia="仿宋_GB2312" w:hAnsi="仿宋_GB2312" w:cs="仿宋_GB2312"/>
          <w:bCs/>
          <w:kern w:val="28"/>
          <w:sz w:val="28"/>
          <w:szCs w:val="28"/>
        </w:rPr>
      </w:pPr>
      <w:r w:rsidRPr="00DA78C7">
        <w:rPr>
          <w:rFonts w:ascii="仿宋_GB2312" w:eastAsia="仿宋_GB2312" w:hAnsi="仿宋_GB2312" w:cs="仿宋_GB2312" w:hint="eastAsia"/>
          <w:bCs/>
          <w:kern w:val="28"/>
          <w:sz w:val="28"/>
          <w:szCs w:val="28"/>
        </w:rPr>
        <w:t xml:space="preserve">   （二）裁判评分方法</w:t>
      </w:r>
    </w:p>
    <w:p w:rsidR="00DB5C91" w:rsidRPr="00DA78C7" w:rsidRDefault="00F84C84" w:rsidP="00F65C44">
      <w:pPr>
        <w:pStyle w:val="a9"/>
        <w:adjustRightInd w:val="0"/>
        <w:snapToGrid w:val="0"/>
        <w:spacing w:before="0" w:after="0" w:line="560" w:lineRule="exact"/>
        <w:ind w:firstLineChars="200" w:firstLine="560"/>
        <w:jc w:val="both"/>
        <w:outlineLvl w:val="9"/>
        <w:rPr>
          <w:rFonts w:ascii="仿宋_GB2312" w:eastAsia="仿宋_GB2312" w:hAnsi="仿宋_GB2312" w:cs="仿宋_GB2312"/>
          <w:b w:val="0"/>
          <w:sz w:val="28"/>
          <w:szCs w:val="28"/>
        </w:rPr>
      </w:pPr>
      <w:r w:rsidRPr="00DA78C7">
        <w:rPr>
          <w:rFonts w:ascii="仿宋_GB2312" w:eastAsia="仿宋_GB2312" w:hAnsi="仿宋_GB2312" w:cs="仿宋_GB2312" w:hint="eastAsia"/>
          <w:b w:val="0"/>
          <w:sz w:val="28"/>
          <w:szCs w:val="28"/>
        </w:rPr>
        <w:t>裁判组监督现场机考评分，由裁判长负责竞赛全过程。</w:t>
      </w:r>
    </w:p>
    <w:p w:rsidR="00DB5C91" w:rsidRPr="00DA78C7" w:rsidRDefault="00F84C84" w:rsidP="00F65C44">
      <w:pPr>
        <w:pStyle w:val="a9"/>
        <w:adjustRightInd w:val="0"/>
        <w:snapToGrid w:val="0"/>
        <w:spacing w:before="0" w:after="0" w:line="560" w:lineRule="exact"/>
        <w:ind w:firstLineChars="200" w:firstLine="560"/>
        <w:jc w:val="both"/>
        <w:outlineLvl w:val="9"/>
        <w:rPr>
          <w:rFonts w:ascii="仿宋_GB2312" w:eastAsia="仿宋_GB2312" w:hAnsi="仿宋_GB2312" w:cs="仿宋_GB2312"/>
          <w:b w:val="0"/>
          <w:sz w:val="28"/>
          <w:szCs w:val="28"/>
        </w:rPr>
      </w:pPr>
      <w:r w:rsidRPr="00DA78C7">
        <w:rPr>
          <w:rFonts w:ascii="仿宋_GB2312" w:eastAsia="仿宋_GB2312" w:hAnsi="仿宋_GB2312" w:cs="仿宋_GB2312" w:hint="eastAsia"/>
          <w:b w:val="0"/>
          <w:sz w:val="28"/>
          <w:szCs w:val="28"/>
        </w:rPr>
        <w:t>竞赛现场派驻监督员、裁判员、技术支持队伍等，分工明确。</w:t>
      </w:r>
      <w:r w:rsidR="00D20F6B">
        <w:rPr>
          <w:rFonts w:ascii="仿宋_GB2312" w:eastAsia="仿宋_GB2312" w:hAnsi="仿宋_GB2312" w:cs="仿宋_GB2312" w:hint="eastAsia"/>
          <w:b w:val="0"/>
          <w:sz w:val="28"/>
          <w:szCs w:val="28"/>
        </w:rPr>
        <w:t>裁判员</w:t>
      </w:r>
      <w:r w:rsidRPr="00DA78C7">
        <w:rPr>
          <w:rFonts w:ascii="仿宋_GB2312" w:eastAsia="仿宋_GB2312" w:hAnsi="仿宋_GB2312" w:cs="仿宋_GB2312" w:hint="eastAsia"/>
          <w:b w:val="0"/>
          <w:sz w:val="28"/>
          <w:szCs w:val="28"/>
        </w:rPr>
        <w:t>负责与参赛选手的交流沟通及试卷等材料的收发，</w:t>
      </w:r>
      <w:r w:rsidR="00D20F6B">
        <w:rPr>
          <w:rFonts w:ascii="仿宋_GB2312" w:eastAsia="仿宋_GB2312" w:hAnsi="仿宋_GB2312" w:cs="仿宋_GB2312" w:hint="eastAsia"/>
          <w:b w:val="0"/>
          <w:sz w:val="28"/>
          <w:szCs w:val="28"/>
        </w:rPr>
        <w:t>负责设备问题确认和现场执裁；</w:t>
      </w:r>
      <w:r w:rsidR="00D20F6B" w:rsidRPr="00DA78C7">
        <w:rPr>
          <w:rFonts w:ascii="仿宋_GB2312" w:eastAsia="仿宋_GB2312" w:hAnsi="仿宋_GB2312" w:cs="仿宋_GB2312" w:hint="eastAsia"/>
          <w:b w:val="0"/>
          <w:sz w:val="28"/>
          <w:szCs w:val="28"/>
        </w:rPr>
        <w:t>技术支持工程师负责所有工位设备应急</w:t>
      </w:r>
      <w:r w:rsidR="00D20F6B">
        <w:rPr>
          <w:rFonts w:ascii="仿宋_GB2312" w:eastAsia="仿宋_GB2312" w:hAnsi="仿宋_GB2312" w:cs="仿宋_GB2312" w:hint="eastAsia"/>
          <w:b w:val="0"/>
          <w:sz w:val="28"/>
          <w:szCs w:val="28"/>
        </w:rPr>
        <w:t>，</w:t>
      </w:r>
      <w:r w:rsidRPr="00DA78C7">
        <w:rPr>
          <w:rFonts w:ascii="仿宋_GB2312" w:eastAsia="仿宋_GB2312" w:hAnsi="仿宋_GB2312" w:cs="仿宋_GB2312" w:hint="eastAsia"/>
          <w:b w:val="0"/>
          <w:sz w:val="28"/>
          <w:szCs w:val="28"/>
        </w:rPr>
        <w:t>负责执行裁判确认后的设备应急处理。</w:t>
      </w:r>
    </w:p>
    <w:p w:rsidR="00DB5C91" w:rsidRPr="00DA78C7" w:rsidRDefault="00F84C84" w:rsidP="00F65C44">
      <w:pPr>
        <w:adjustRightInd w:val="0"/>
        <w:snapToGrid w:val="0"/>
        <w:spacing w:line="560" w:lineRule="exact"/>
        <w:rPr>
          <w:rFonts w:ascii="仿宋_GB2312" w:eastAsia="仿宋_GB2312" w:hAnsi="仿宋_GB2312" w:cs="仿宋_GB2312"/>
          <w:bCs/>
          <w:kern w:val="28"/>
          <w:sz w:val="28"/>
          <w:szCs w:val="28"/>
        </w:rPr>
      </w:pPr>
      <w:r w:rsidRPr="00DA78C7">
        <w:rPr>
          <w:rFonts w:ascii="仿宋_GB2312" w:eastAsia="仿宋_GB2312" w:hAnsi="仿宋_GB2312" w:cs="仿宋_GB2312" w:hint="eastAsia"/>
          <w:bCs/>
          <w:kern w:val="28"/>
          <w:sz w:val="28"/>
          <w:szCs w:val="28"/>
        </w:rPr>
        <w:t xml:space="preserve">   （三）成绩产生办法</w:t>
      </w:r>
    </w:p>
    <w:p w:rsidR="00710AB0" w:rsidRPr="00DA78C7" w:rsidRDefault="00710AB0" w:rsidP="00F65C44">
      <w:pPr>
        <w:pStyle w:val="a9"/>
        <w:adjustRightInd w:val="0"/>
        <w:snapToGrid w:val="0"/>
        <w:spacing w:before="0" w:after="0" w:line="560" w:lineRule="exact"/>
        <w:ind w:firstLineChars="200" w:firstLine="560"/>
        <w:jc w:val="both"/>
        <w:outlineLvl w:val="9"/>
        <w:rPr>
          <w:rFonts w:ascii="仿宋_GB2312" w:eastAsia="仿宋_GB2312" w:hAnsi="仿宋_GB2312" w:cs="仿宋_GB2312"/>
          <w:b w:val="0"/>
          <w:sz w:val="28"/>
          <w:szCs w:val="28"/>
        </w:rPr>
      </w:pPr>
      <w:r w:rsidRPr="00DA78C7">
        <w:rPr>
          <w:rFonts w:ascii="仿宋_GB2312" w:eastAsia="仿宋_GB2312" w:hAnsi="仿宋_GB2312" w:cs="仿宋_GB2312" w:hint="eastAsia"/>
          <w:b w:val="0"/>
          <w:sz w:val="28"/>
          <w:szCs w:val="28"/>
        </w:rPr>
        <w:t>1</w:t>
      </w:r>
      <w:r w:rsidRPr="00DA78C7">
        <w:rPr>
          <w:rFonts w:ascii="仿宋_GB2312" w:eastAsia="仿宋_GB2312" w:hAnsi="仿宋_GB2312" w:cs="仿宋_GB2312"/>
          <w:b w:val="0"/>
          <w:sz w:val="28"/>
          <w:szCs w:val="28"/>
        </w:rPr>
        <w:t>.评分阶段：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3"/>
        <w:gridCol w:w="2185"/>
        <w:gridCol w:w="1638"/>
        <w:gridCol w:w="2736"/>
      </w:tblGrid>
      <w:tr w:rsidR="00236FF3" w:rsidRPr="00DA78C7" w:rsidTr="00710D4D">
        <w:trPr>
          <w:trHeight w:val="285"/>
        </w:trPr>
        <w:tc>
          <w:tcPr>
            <w:tcW w:w="1152" w:type="pct"/>
            <w:vAlign w:val="center"/>
          </w:tcPr>
          <w:p w:rsidR="00710AB0" w:rsidRPr="00DA78C7" w:rsidRDefault="00710AB0" w:rsidP="00F65C44">
            <w:pPr>
              <w:spacing w:line="560" w:lineRule="exact"/>
              <w:jc w:val="center"/>
              <w:rPr>
                <w:rFonts w:ascii="仿宋" w:eastAsia="仿宋" w:hAnsi="仿宋"/>
                <w:b/>
                <w:szCs w:val="21"/>
              </w:rPr>
            </w:pPr>
            <w:r w:rsidRPr="00DA78C7">
              <w:rPr>
                <w:rFonts w:ascii="仿宋" w:eastAsia="仿宋" w:hAnsi="仿宋" w:hint="eastAsia"/>
                <w:b/>
                <w:szCs w:val="21"/>
              </w:rPr>
              <w:t>竞赛阶段</w:t>
            </w:r>
          </w:p>
        </w:tc>
        <w:tc>
          <w:tcPr>
            <w:tcW w:w="1282" w:type="pct"/>
            <w:vAlign w:val="center"/>
          </w:tcPr>
          <w:p w:rsidR="00710AB0" w:rsidRPr="00DA78C7" w:rsidRDefault="00710AB0" w:rsidP="00F65C44">
            <w:pPr>
              <w:spacing w:line="560" w:lineRule="exact"/>
              <w:jc w:val="center"/>
              <w:rPr>
                <w:rFonts w:ascii="仿宋" w:eastAsia="仿宋" w:hAnsi="仿宋"/>
                <w:b/>
                <w:szCs w:val="21"/>
              </w:rPr>
            </w:pPr>
            <w:r w:rsidRPr="00DA78C7">
              <w:rPr>
                <w:rFonts w:ascii="仿宋" w:eastAsia="仿宋" w:hAnsi="仿宋" w:hint="eastAsia"/>
                <w:b/>
                <w:szCs w:val="21"/>
              </w:rPr>
              <w:t>阶段名称</w:t>
            </w:r>
          </w:p>
        </w:tc>
        <w:tc>
          <w:tcPr>
            <w:tcW w:w="961" w:type="pct"/>
            <w:vAlign w:val="center"/>
          </w:tcPr>
          <w:p w:rsidR="00710AB0" w:rsidRPr="00DA78C7" w:rsidRDefault="00710AB0" w:rsidP="00F65C44">
            <w:pPr>
              <w:spacing w:line="560" w:lineRule="exact"/>
              <w:jc w:val="center"/>
              <w:rPr>
                <w:rFonts w:ascii="仿宋" w:eastAsia="仿宋" w:hAnsi="仿宋"/>
                <w:b/>
                <w:szCs w:val="21"/>
              </w:rPr>
            </w:pPr>
            <w:r w:rsidRPr="00DA78C7">
              <w:rPr>
                <w:rFonts w:ascii="仿宋" w:eastAsia="仿宋" w:hAnsi="仿宋" w:hint="eastAsia"/>
                <w:b/>
                <w:szCs w:val="21"/>
              </w:rPr>
              <w:t>任务阶段</w:t>
            </w:r>
          </w:p>
        </w:tc>
        <w:tc>
          <w:tcPr>
            <w:tcW w:w="1605" w:type="pct"/>
            <w:vAlign w:val="center"/>
          </w:tcPr>
          <w:p w:rsidR="00710AB0" w:rsidRPr="00DA78C7" w:rsidRDefault="00710AB0" w:rsidP="00F65C44">
            <w:pPr>
              <w:spacing w:line="560" w:lineRule="exact"/>
              <w:jc w:val="center"/>
              <w:rPr>
                <w:rFonts w:ascii="仿宋" w:eastAsia="仿宋" w:hAnsi="仿宋"/>
                <w:b/>
                <w:szCs w:val="21"/>
              </w:rPr>
            </w:pPr>
            <w:r w:rsidRPr="00DA78C7">
              <w:rPr>
                <w:rFonts w:ascii="仿宋" w:eastAsia="仿宋" w:hAnsi="仿宋" w:hint="eastAsia"/>
                <w:b/>
                <w:szCs w:val="21"/>
              </w:rPr>
              <w:t>评分方式</w:t>
            </w:r>
          </w:p>
        </w:tc>
      </w:tr>
      <w:tr w:rsidR="00236FF3" w:rsidRPr="00DA78C7" w:rsidTr="00710D4D">
        <w:trPr>
          <w:trHeight w:val="207"/>
        </w:trPr>
        <w:tc>
          <w:tcPr>
            <w:tcW w:w="1152" w:type="pct"/>
            <w:vMerge w:val="restart"/>
            <w:vAlign w:val="center"/>
          </w:tcPr>
          <w:p w:rsidR="00710AB0" w:rsidRPr="00DA78C7" w:rsidRDefault="00710AB0" w:rsidP="00F65C44">
            <w:pPr>
              <w:spacing w:line="560" w:lineRule="exact"/>
              <w:jc w:val="center"/>
              <w:rPr>
                <w:rFonts w:ascii="仿宋" w:eastAsia="仿宋" w:hAnsi="仿宋"/>
                <w:szCs w:val="21"/>
              </w:rPr>
            </w:pPr>
            <w:r w:rsidRPr="00DA78C7">
              <w:rPr>
                <w:rFonts w:ascii="仿宋" w:eastAsia="仿宋" w:hAnsi="仿宋" w:hint="eastAsia"/>
                <w:szCs w:val="21"/>
              </w:rPr>
              <w:t>第一阶段</w:t>
            </w:r>
          </w:p>
          <w:p w:rsidR="00710AB0" w:rsidRPr="00DA78C7" w:rsidRDefault="00710AB0" w:rsidP="00F65C44">
            <w:pPr>
              <w:spacing w:line="560" w:lineRule="exact"/>
              <w:jc w:val="center"/>
              <w:rPr>
                <w:rFonts w:ascii="仿宋" w:eastAsia="仿宋" w:hAnsi="仿宋"/>
                <w:szCs w:val="21"/>
              </w:rPr>
            </w:pPr>
            <w:r w:rsidRPr="00DA78C7">
              <w:rPr>
                <w:rFonts w:ascii="仿宋" w:eastAsia="仿宋" w:hAnsi="仿宋" w:hint="eastAsia"/>
                <w:szCs w:val="21"/>
              </w:rPr>
              <w:t>权重</w:t>
            </w:r>
            <w:r w:rsidRPr="00DA78C7">
              <w:rPr>
                <w:rFonts w:ascii="仿宋" w:eastAsia="仿宋" w:hAnsi="仿宋"/>
                <w:szCs w:val="21"/>
              </w:rPr>
              <w:t>7</w:t>
            </w:r>
            <w:r w:rsidRPr="00DA78C7">
              <w:rPr>
                <w:rFonts w:ascii="仿宋" w:eastAsia="仿宋" w:hAnsi="仿宋" w:hint="eastAsia"/>
                <w:szCs w:val="21"/>
              </w:rPr>
              <w:t>0%</w:t>
            </w:r>
          </w:p>
        </w:tc>
        <w:tc>
          <w:tcPr>
            <w:tcW w:w="1282" w:type="pct"/>
            <w:vMerge w:val="restart"/>
            <w:vAlign w:val="center"/>
          </w:tcPr>
          <w:p w:rsidR="00710AB0" w:rsidRPr="00DA78C7" w:rsidRDefault="00710AB0" w:rsidP="00F65C44">
            <w:pPr>
              <w:spacing w:line="560" w:lineRule="exact"/>
              <w:jc w:val="left"/>
              <w:rPr>
                <w:rFonts w:ascii="仿宋" w:eastAsia="仿宋" w:hAnsi="仿宋"/>
                <w:szCs w:val="21"/>
              </w:rPr>
            </w:pPr>
            <w:r w:rsidRPr="00DA78C7">
              <w:rPr>
                <w:rFonts w:ascii="仿宋" w:eastAsia="仿宋" w:hAnsi="仿宋" w:hint="eastAsia"/>
                <w:szCs w:val="21"/>
              </w:rPr>
              <w:t>单兵模式系统</w:t>
            </w:r>
            <w:r w:rsidRPr="00DA78C7">
              <w:rPr>
                <w:rFonts w:ascii="仿宋" w:eastAsia="仿宋" w:hAnsi="仿宋"/>
                <w:szCs w:val="21"/>
              </w:rPr>
              <w:t>渗透测试（本阶段由多个任务组成）</w:t>
            </w:r>
          </w:p>
        </w:tc>
        <w:tc>
          <w:tcPr>
            <w:tcW w:w="961" w:type="pct"/>
            <w:vAlign w:val="center"/>
          </w:tcPr>
          <w:p w:rsidR="00710AB0" w:rsidRPr="00DA78C7" w:rsidRDefault="00710AB0" w:rsidP="00F65C44">
            <w:pPr>
              <w:spacing w:line="560" w:lineRule="exact"/>
              <w:jc w:val="center"/>
              <w:rPr>
                <w:rFonts w:ascii="仿宋" w:eastAsia="仿宋" w:hAnsi="仿宋"/>
                <w:szCs w:val="21"/>
              </w:rPr>
            </w:pPr>
            <w:r w:rsidRPr="00DA78C7">
              <w:rPr>
                <w:rFonts w:ascii="仿宋" w:eastAsia="仿宋" w:hAnsi="仿宋" w:hint="eastAsia"/>
                <w:szCs w:val="21"/>
              </w:rPr>
              <w:t>任务1</w:t>
            </w:r>
          </w:p>
        </w:tc>
        <w:tc>
          <w:tcPr>
            <w:tcW w:w="1605" w:type="pct"/>
            <w:vAlign w:val="center"/>
          </w:tcPr>
          <w:p w:rsidR="00710AB0" w:rsidRPr="00DA78C7" w:rsidRDefault="00710AB0" w:rsidP="00F65C44">
            <w:pPr>
              <w:spacing w:line="560" w:lineRule="exact"/>
              <w:jc w:val="center"/>
              <w:rPr>
                <w:rFonts w:ascii="仿宋" w:eastAsia="仿宋" w:hAnsi="仿宋"/>
                <w:szCs w:val="21"/>
              </w:rPr>
            </w:pPr>
            <w:r w:rsidRPr="00DA78C7">
              <w:rPr>
                <w:rFonts w:ascii="仿宋" w:eastAsia="仿宋" w:hAnsi="仿宋" w:hint="eastAsia"/>
                <w:szCs w:val="21"/>
              </w:rPr>
              <w:t>机考评分</w:t>
            </w:r>
          </w:p>
        </w:tc>
      </w:tr>
      <w:tr w:rsidR="00236FF3" w:rsidRPr="00DA78C7" w:rsidTr="00710D4D">
        <w:trPr>
          <w:trHeight w:val="285"/>
        </w:trPr>
        <w:tc>
          <w:tcPr>
            <w:tcW w:w="1152" w:type="pct"/>
            <w:vMerge/>
            <w:vAlign w:val="center"/>
          </w:tcPr>
          <w:p w:rsidR="00710AB0" w:rsidRPr="00DA78C7" w:rsidRDefault="00710AB0" w:rsidP="00F65C44">
            <w:pPr>
              <w:spacing w:line="560" w:lineRule="exact"/>
              <w:jc w:val="center"/>
              <w:rPr>
                <w:rFonts w:ascii="仿宋" w:eastAsia="仿宋" w:hAnsi="仿宋"/>
                <w:szCs w:val="21"/>
              </w:rPr>
            </w:pPr>
          </w:p>
        </w:tc>
        <w:tc>
          <w:tcPr>
            <w:tcW w:w="1282" w:type="pct"/>
            <w:vMerge/>
            <w:vAlign w:val="center"/>
          </w:tcPr>
          <w:p w:rsidR="00710AB0" w:rsidRPr="00DA78C7" w:rsidRDefault="00710AB0" w:rsidP="00F65C44">
            <w:pPr>
              <w:spacing w:line="560" w:lineRule="exact"/>
              <w:jc w:val="left"/>
              <w:rPr>
                <w:rFonts w:ascii="仿宋" w:eastAsia="仿宋" w:hAnsi="仿宋"/>
                <w:szCs w:val="21"/>
              </w:rPr>
            </w:pPr>
          </w:p>
        </w:tc>
        <w:tc>
          <w:tcPr>
            <w:tcW w:w="961" w:type="pct"/>
            <w:vAlign w:val="center"/>
          </w:tcPr>
          <w:p w:rsidR="00710AB0" w:rsidRPr="00DA78C7" w:rsidRDefault="00710AB0" w:rsidP="00F65C44">
            <w:pPr>
              <w:spacing w:line="560" w:lineRule="exact"/>
              <w:jc w:val="center"/>
              <w:rPr>
                <w:rFonts w:ascii="仿宋" w:eastAsia="仿宋" w:hAnsi="仿宋"/>
                <w:szCs w:val="21"/>
              </w:rPr>
            </w:pPr>
            <w:r w:rsidRPr="00DA78C7">
              <w:rPr>
                <w:rFonts w:ascii="仿宋" w:eastAsia="仿宋" w:hAnsi="仿宋" w:hint="eastAsia"/>
                <w:szCs w:val="21"/>
              </w:rPr>
              <w:t>任务2</w:t>
            </w:r>
          </w:p>
        </w:tc>
        <w:tc>
          <w:tcPr>
            <w:tcW w:w="1605" w:type="pct"/>
            <w:vAlign w:val="center"/>
          </w:tcPr>
          <w:p w:rsidR="00710AB0" w:rsidRPr="00DA78C7" w:rsidRDefault="00710AB0" w:rsidP="00F65C44">
            <w:pPr>
              <w:spacing w:line="560" w:lineRule="exact"/>
              <w:jc w:val="center"/>
              <w:rPr>
                <w:rFonts w:ascii="仿宋" w:eastAsia="仿宋" w:hAnsi="仿宋"/>
                <w:szCs w:val="21"/>
              </w:rPr>
            </w:pPr>
            <w:r w:rsidRPr="00DA78C7">
              <w:rPr>
                <w:rFonts w:ascii="仿宋" w:eastAsia="仿宋" w:hAnsi="仿宋" w:hint="eastAsia"/>
                <w:szCs w:val="21"/>
              </w:rPr>
              <w:t>机考评分</w:t>
            </w:r>
          </w:p>
        </w:tc>
      </w:tr>
      <w:tr w:rsidR="00236FF3" w:rsidRPr="00DA78C7" w:rsidTr="00710D4D">
        <w:trPr>
          <w:trHeight w:val="285"/>
        </w:trPr>
        <w:tc>
          <w:tcPr>
            <w:tcW w:w="1152" w:type="pct"/>
            <w:vMerge/>
            <w:vAlign w:val="center"/>
          </w:tcPr>
          <w:p w:rsidR="00710AB0" w:rsidRPr="00DA78C7" w:rsidRDefault="00710AB0" w:rsidP="00F65C44">
            <w:pPr>
              <w:spacing w:line="560" w:lineRule="exact"/>
              <w:jc w:val="center"/>
              <w:rPr>
                <w:rFonts w:ascii="仿宋" w:eastAsia="仿宋" w:hAnsi="仿宋"/>
                <w:szCs w:val="21"/>
              </w:rPr>
            </w:pPr>
          </w:p>
        </w:tc>
        <w:tc>
          <w:tcPr>
            <w:tcW w:w="1282" w:type="pct"/>
            <w:vMerge/>
            <w:vAlign w:val="center"/>
          </w:tcPr>
          <w:p w:rsidR="00710AB0" w:rsidRPr="00DA78C7" w:rsidRDefault="00710AB0" w:rsidP="00F65C44">
            <w:pPr>
              <w:spacing w:line="560" w:lineRule="exact"/>
              <w:jc w:val="left"/>
              <w:rPr>
                <w:rFonts w:ascii="仿宋" w:eastAsia="仿宋" w:hAnsi="仿宋"/>
                <w:szCs w:val="21"/>
              </w:rPr>
            </w:pPr>
          </w:p>
        </w:tc>
        <w:tc>
          <w:tcPr>
            <w:tcW w:w="961" w:type="pct"/>
            <w:vAlign w:val="center"/>
          </w:tcPr>
          <w:p w:rsidR="00710AB0" w:rsidRPr="00DA78C7" w:rsidRDefault="00710AB0" w:rsidP="00F65C44">
            <w:pPr>
              <w:spacing w:line="560" w:lineRule="exact"/>
              <w:jc w:val="center"/>
              <w:rPr>
                <w:rFonts w:ascii="仿宋" w:eastAsia="仿宋" w:hAnsi="仿宋"/>
                <w:szCs w:val="21"/>
              </w:rPr>
            </w:pPr>
            <w:r w:rsidRPr="00DA78C7">
              <w:rPr>
                <w:rFonts w:ascii="仿宋" w:eastAsia="仿宋" w:hAnsi="仿宋"/>
                <w:szCs w:val="21"/>
              </w:rPr>
              <w:t>……</w:t>
            </w:r>
          </w:p>
        </w:tc>
        <w:tc>
          <w:tcPr>
            <w:tcW w:w="1605" w:type="pct"/>
            <w:vAlign w:val="center"/>
          </w:tcPr>
          <w:p w:rsidR="00710AB0" w:rsidRPr="00DA78C7" w:rsidRDefault="00710AB0" w:rsidP="00F65C44">
            <w:pPr>
              <w:spacing w:line="560" w:lineRule="exact"/>
              <w:jc w:val="center"/>
              <w:rPr>
                <w:rFonts w:ascii="仿宋" w:eastAsia="仿宋" w:hAnsi="仿宋"/>
                <w:szCs w:val="21"/>
              </w:rPr>
            </w:pPr>
            <w:r w:rsidRPr="00DA78C7">
              <w:rPr>
                <w:rFonts w:ascii="仿宋" w:eastAsia="仿宋" w:hAnsi="仿宋" w:hint="eastAsia"/>
                <w:szCs w:val="21"/>
              </w:rPr>
              <w:t>机考评分</w:t>
            </w:r>
          </w:p>
        </w:tc>
      </w:tr>
      <w:tr w:rsidR="00236FF3" w:rsidRPr="00DA78C7" w:rsidTr="00710D4D">
        <w:trPr>
          <w:trHeight w:val="285"/>
        </w:trPr>
        <w:tc>
          <w:tcPr>
            <w:tcW w:w="1152" w:type="pct"/>
            <w:vMerge/>
            <w:vAlign w:val="center"/>
          </w:tcPr>
          <w:p w:rsidR="00710AB0" w:rsidRPr="00DA78C7" w:rsidRDefault="00710AB0" w:rsidP="00F65C44">
            <w:pPr>
              <w:spacing w:line="560" w:lineRule="exact"/>
              <w:jc w:val="center"/>
              <w:rPr>
                <w:rFonts w:ascii="仿宋" w:eastAsia="仿宋" w:hAnsi="仿宋"/>
                <w:szCs w:val="21"/>
              </w:rPr>
            </w:pPr>
          </w:p>
        </w:tc>
        <w:tc>
          <w:tcPr>
            <w:tcW w:w="1282" w:type="pct"/>
            <w:vMerge/>
            <w:vAlign w:val="center"/>
          </w:tcPr>
          <w:p w:rsidR="00710AB0" w:rsidRPr="00DA78C7" w:rsidRDefault="00710AB0" w:rsidP="00F65C44">
            <w:pPr>
              <w:spacing w:line="560" w:lineRule="exact"/>
              <w:jc w:val="left"/>
              <w:rPr>
                <w:rFonts w:ascii="仿宋" w:eastAsia="仿宋" w:hAnsi="仿宋"/>
                <w:szCs w:val="21"/>
              </w:rPr>
            </w:pPr>
          </w:p>
        </w:tc>
        <w:tc>
          <w:tcPr>
            <w:tcW w:w="961" w:type="pct"/>
            <w:vAlign w:val="center"/>
          </w:tcPr>
          <w:p w:rsidR="00710AB0" w:rsidRPr="00DA78C7" w:rsidRDefault="00710AB0" w:rsidP="00F65C44">
            <w:pPr>
              <w:spacing w:line="560" w:lineRule="exact"/>
              <w:jc w:val="center"/>
              <w:rPr>
                <w:rFonts w:ascii="仿宋" w:eastAsia="仿宋" w:hAnsi="仿宋"/>
                <w:szCs w:val="21"/>
              </w:rPr>
            </w:pPr>
            <w:r w:rsidRPr="00DA78C7">
              <w:rPr>
                <w:rFonts w:ascii="仿宋" w:eastAsia="仿宋" w:hAnsi="仿宋" w:hint="eastAsia"/>
                <w:szCs w:val="21"/>
              </w:rPr>
              <w:t>任务N</w:t>
            </w:r>
          </w:p>
        </w:tc>
        <w:tc>
          <w:tcPr>
            <w:tcW w:w="1605" w:type="pct"/>
            <w:vAlign w:val="center"/>
          </w:tcPr>
          <w:p w:rsidR="00710AB0" w:rsidRPr="00DA78C7" w:rsidRDefault="00710AB0" w:rsidP="00F65C44">
            <w:pPr>
              <w:spacing w:line="560" w:lineRule="exact"/>
              <w:jc w:val="center"/>
              <w:rPr>
                <w:rFonts w:ascii="仿宋" w:eastAsia="仿宋" w:hAnsi="仿宋"/>
                <w:szCs w:val="21"/>
              </w:rPr>
            </w:pPr>
            <w:r w:rsidRPr="00DA78C7">
              <w:rPr>
                <w:rFonts w:ascii="仿宋" w:eastAsia="仿宋" w:hAnsi="仿宋" w:hint="eastAsia"/>
                <w:szCs w:val="21"/>
              </w:rPr>
              <w:t>机考评分</w:t>
            </w:r>
          </w:p>
        </w:tc>
      </w:tr>
      <w:tr w:rsidR="00236FF3" w:rsidRPr="00DA78C7" w:rsidTr="00710D4D">
        <w:trPr>
          <w:trHeight w:val="300"/>
        </w:trPr>
        <w:tc>
          <w:tcPr>
            <w:tcW w:w="1152" w:type="pct"/>
            <w:vAlign w:val="center"/>
          </w:tcPr>
          <w:p w:rsidR="00710AB0" w:rsidRPr="00DA78C7" w:rsidRDefault="00710AB0" w:rsidP="00F65C44">
            <w:pPr>
              <w:spacing w:line="560" w:lineRule="exact"/>
              <w:jc w:val="center"/>
              <w:rPr>
                <w:rFonts w:ascii="仿宋" w:eastAsia="仿宋" w:hAnsi="仿宋"/>
                <w:szCs w:val="21"/>
              </w:rPr>
            </w:pPr>
            <w:r w:rsidRPr="00DA78C7">
              <w:rPr>
                <w:rFonts w:ascii="仿宋" w:eastAsia="仿宋" w:hAnsi="仿宋" w:hint="eastAsia"/>
                <w:szCs w:val="21"/>
              </w:rPr>
              <w:t>第二阶段</w:t>
            </w:r>
          </w:p>
          <w:p w:rsidR="00710AB0" w:rsidRPr="00DA78C7" w:rsidRDefault="00710AB0" w:rsidP="00F65C44">
            <w:pPr>
              <w:spacing w:line="560" w:lineRule="exact"/>
              <w:jc w:val="center"/>
              <w:rPr>
                <w:rFonts w:ascii="仿宋" w:eastAsia="仿宋" w:hAnsi="仿宋"/>
                <w:szCs w:val="21"/>
              </w:rPr>
            </w:pPr>
            <w:r w:rsidRPr="00DA78C7">
              <w:rPr>
                <w:rFonts w:ascii="仿宋" w:eastAsia="仿宋" w:hAnsi="仿宋" w:hint="eastAsia"/>
                <w:szCs w:val="21"/>
              </w:rPr>
              <w:t>权重</w:t>
            </w:r>
            <w:r w:rsidRPr="00DA78C7">
              <w:rPr>
                <w:rFonts w:ascii="仿宋" w:eastAsia="仿宋" w:hAnsi="仿宋"/>
                <w:szCs w:val="21"/>
              </w:rPr>
              <w:t>3</w:t>
            </w:r>
            <w:r w:rsidRPr="00DA78C7">
              <w:rPr>
                <w:rFonts w:ascii="仿宋" w:eastAsia="仿宋" w:hAnsi="仿宋" w:hint="eastAsia"/>
                <w:szCs w:val="21"/>
              </w:rPr>
              <w:t>0%</w:t>
            </w:r>
          </w:p>
        </w:tc>
        <w:tc>
          <w:tcPr>
            <w:tcW w:w="1282" w:type="pct"/>
            <w:vAlign w:val="center"/>
          </w:tcPr>
          <w:p w:rsidR="00710AB0" w:rsidRPr="00DA78C7" w:rsidRDefault="00710AB0" w:rsidP="00F65C44">
            <w:pPr>
              <w:spacing w:line="560" w:lineRule="exact"/>
              <w:jc w:val="left"/>
              <w:rPr>
                <w:rFonts w:ascii="仿宋" w:eastAsia="仿宋" w:hAnsi="仿宋"/>
                <w:szCs w:val="21"/>
              </w:rPr>
            </w:pPr>
            <w:r w:rsidRPr="00DA78C7">
              <w:rPr>
                <w:rFonts w:ascii="仿宋" w:eastAsia="仿宋" w:hAnsi="仿宋" w:hint="eastAsia"/>
                <w:szCs w:val="21"/>
              </w:rPr>
              <w:t>分组对抗</w:t>
            </w:r>
          </w:p>
        </w:tc>
        <w:tc>
          <w:tcPr>
            <w:tcW w:w="961" w:type="pct"/>
            <w:vAlign w:val="center"/>
          </w:tcPr>
          <w:p w:rsidR="00710AB0" w:rsidRPr="00DA78C7" w:rsidRDefault="00710AB0" w:rsidP="00F65C44">
            <w:pPr>
              <w:spacing w:line="560" w:lineRule="exact"/>
              <w:jc w:val="center"/>
              <w:rPr>
                <w:rFonts w:ascii="仿宋" w:eastAsia="仿宋" w:hAnsi="仿宋"/>
                <w:szCs w:val="21"/>
              </w:rPr>
            </w:pPr>
            <w:r w:rsidRPr="00DA78C7">
              <w:rPr>
                <w:rFonts w:ascii="仿宋" w:eastAsia="仿宋" w:hAnsi="仿宋" w:hint="eastAsia"/>
                <w:szCs w:val="21"/>
              </w:rPr>
              <w:t>系统</w:t>
            </w:r>
            <w:r w:rsidRPr="00DA78C7">
              <w:rPr>
                <w:rFonts w:ascii="仿宋" w:eastAsia="仿宋" w:hAnsi="仿宋"/>
                <w:szCs w:val="21"/>
              </w:rPr>
              <w:t>攻防演练</w:t>
            </w:r>
          </w:p>
        </w:tc>
        <w:tc>
          <w:tcPr>
            <w:tcW w:w="1605" w:type="pct"/>
            <w:vAlign w:val="center"/>
          </w:tcPr>
          <w:p w:rsidR="00710AB0" w:rsidRPr="00DA78C7" w:rsidRDefault="00710AB0" w:rsidP="00F65C44">
            <w:pPr>
              <w:spacing w:line="560" w:lineRule="exact"/>
              <w:jc w:val="center"/>
              <w:rPr>
                <w:rFonts w:ascii="仿宋" w:eastAsia="仿宋" w:hAnsi="仿宋"/>
                <w:szCs w:val="21"/>
              </w:rPr>
            </w:pPr>
            <w:r w:rsidRPr="00DA78C7">
              <w:rPr>
                <w:rFonts w:ascii="仿宋" w:eastAsia="仿宋" w:hAnsi="仿宋" w:hint="eastAsia"/>
                <w:szCs w:val="21"/>
              </w:rPr>
              <w:t>机考评分</w:t>
            </w:r>
          </w:p>
        </w:tc>
      </w:tr>
    </w:tbl>
    <w:p w:rsidR="000D16D8" w:rsidRDefault="000D16D8" w:rsidP="00F65C44">
      <w:pPr>
        <w:pStyle w:val="a9"/>
        <w:adjustRightInd w:val="0"/>
        <w:snapToGrid w:val="0"/>
        <w:spacing w:before="0" w:after="0" w:line="560" w:lineRule="exact"/>
        <w:ind w:firstLineChars="200" w:firstLine="560"/>
        <w:jc w:val="both"/>
        <w:outlineLvl w:val="9"/>
        <w:rPr>
          <w:rFonts w:ascii="仿宋_GB2312" w:eastAsia="仿宋_GB2312" w:hAnsi="仿宋_GB2312" w:cs="仿宋_GB2312"/>
          <w:b w:val="0"/>
          <w:sz w:val="28"/>
          <w:szCs w:val="28"/>
        </w:rPr>
      </w:pPr>
      <w:r w:rsidRPr="000D16D8">
        <w:rPr>
          <w:rFonts w:ascii="仿宋_GB2312" w:eastAsia="仿宋_GB2312" w:hAnsi="仿宋_GB2312" w:cs="仿宋_GB2312" w:hint="eastAsia"/>
          <w:b w:val="0"/>
          <w:sz w:val="28"/>
          <w:szCs w:val="28"/>
        </w:rPr>
        <w:t>选手向考评服务器中提交每道</w:t>
      </w:r>
      <w:r w:rsidR="00376040">
        <w:rPr>
          <w:rFonts w:ascii="仿宋_GB2312" w:eastAsia="仿宋_GB2312" w:hAnsi="仿宋_GB2312" w:cs="仿宋_GB2312" w:hint="eastAsia"/>
          <w:b w:val="0"/>
          <w:sz w:val="28"/>
          <w:szCs w:val="28"/>
        </w:rPr>
        <w:t>赛</w:t>
      </w:r>
      <w:r w:rsidRPr="000D16D8">
        <w:rPr>
          <w:rFonts w:ascii="仿宋_GB2312" w:eastAsia="仿宋_GB2312" w:hAnsi="仿宋_GB2312" w:cs="仿宋_GB2312" w:hint="eastAsia"/>
          <w:b w:val="0"/>
          <w:sz w:val="28"/>
          <w:szCs w:val="28"/>
        </w:rPr>
        <w:t>题唯一的“KEY</w:t>
      </w:r>
      <w:r w:rsidR="00376040">
        <w:rPr>
          <w:rFonts w:ascii="仿宋_GB2312" w:eastAsia="仿宋_GB2312" w:hAnsi="仿宋_GB2312" w:cs="仿宋_GB2312" w:hint="eastAsia"/>
          <w:b w:val="0"/>
          <w:sz w:val="28"/>
          <w:szCs w:val="28"/>
        </w:rPr>
        <w:t>”值或</w:t>
      </w:r>
      <w:r w:rsidRPr="000D16D8">
        <w:rPr>
          <w:rFonts w:ascii="仿宋_GB2312" w:eastAsia="仿宋_GB2312" w:hAnsi="仿宋_GB2312" w:cs="仿宋_GB2312" w:hint="eastAsia"/>
          <w:b w:val="0"/>
          <w:sz w:val="28"/>
          <w:szCs w:val="28"/>
        </w:rPr>
        <w:t>“FLAG”值，所有</w:t>
      </w:r>
      <w:r>
        <w:rPr>
          <w:rFonts w:ascii="仿宋_GB2312" w:eastAsia="仿宋_GB2312" w:hAnsi="仿宋_GB2312" w:cs="仿宋_GB2312" w:hint="eastAsia"/>
          <w:b w:val="0"/>
          <w:sz w:val="28"/>
          <w:szCs w:val="28"/>
        </w:rPr>
        <w:t>得分</w:t>
      </w:r>
      <w:r w:rsidRPr="000D16D8">
        <w:rPr>
          <w:rFonts w:ascii="仿宋_GB2312" w:eastAsia="仿宋_GB2312" w:hAnsi="仿宋_GB2312" w:cs="仿宋_GB2312" w:hint="eastAsia"/>
          <w:b w:val="0"/>
          <w:sz w:val="28"/>
          <w:szCs w:val="28"/>
        </w:rPr>
        <w:t>由计算机自动</w:t>
      </w:r>
      <w:r>
        <w:rPr>
          <w:rFonts w:ascii="仿宋_GB2312" w:eastAsia="仿宋_GB2312" w:hAnsi="仿宋_GB2312" w:cs="仿宋_GB2312" w:hint="eastAsia"/>
          <w:b w:val="0"/>
          <w:sz w:val="28"/>
          <w:szCs w:val="28"/>
        </w:rPr>
        <w:t>评判</w:t>
      </w:r>
      <w:r w:rsidRPr="000D16D8">
        <w:rPr>
          <w:rFonts w:ascii="仿宋_GB2312" w:eastAsia="仿宋_GB2312" w:hAnsi="仿宋_GB2312" w:cs="仿宋_GB2312" w:hint="eastAsia"/>
          <w:b w:val="0"/>
          <w:sz w:val="28"/>
          <w:szCs w:val="28"/>
        </w:rPr>
        <w:t>，</w:t>
      </w:r>
      <w:r>
        <w:rPr>
          <w:rFonts w:ascii="仿宋_GB2312" w:eastAsia="仿宋_GB2312" w:hAnsi="仿宋_GB2312" w:cs="仿宋_GB2312"/>
          <w:b w:val="0"/>
          <w:sz w:val="28"/>
          <w:szCs w:val="28"/>
        </w:rPr>
        <w:t>参赛队</w:t>
      </w:r>
      <w:r w:rsidR="001D77F9">
        <w:rPr>
          <w:rFonts w:ascii="仿宋_GB2312" w:eastAsia="仿宋_GB2312" w:hAnsi="仿宋_GB2312" w:cs="仿宋_GB2312"/>
          <w:b w:val="0"/>
          <w:sz w:val="28"/>
          <w:szCs w:val="28"/>
        </w:rPr>
        <w:t>的</w:t>
      </w:r>
      <w:r>
        <w:rPr>
          <w:rFonts w:ascii="仿宋_GB2312" w:eastAsia="仿宋_GB2312" w:hAnsi="仿宋_GB2312" w:cs="仿宋_GB2312"/>
          <w:b w:val="0"/>
          <w:sz w:val="28"/>
          <w:szCs w:val="28"/>
        </w:rPr>
        <w:t>得分等于队中</w:t>
      </w:r>
      <w:r w:rsidR="00445F50">
        <w:rPr>
          <w:rFonts w:ascii="仿宋_GB2312" w:eastAsia="仿宋_GB2312" w:hAnsi="仿宋_GB2312" w:cs="仿宋_GB2312"/>
          <w:b w:val="0"/>
          <w:sz w:val="28"/>
          <w:szCs w:val="28"/>
        </w:rPr>
        <w:t>两位</w:t>
      </w:r>
      <w:r w:rsidR="001D77F9">
        <w:rPr>
          <w:rFonts w:ascii="仿宋_GB2312" w:eastAsia="仿宋_GB2312" w:hAnsi="仿宋_GB2312" w:cs="仿宋_GB2312"/>
          <w:b w:val="0"/>
          <w:sz w:val="28"/>
          <w:szCs w:val="28"/>
        </w:rPr>
        <w:t>参赛</w:t>
      </w:r>
      <w:r>
        <w:rPr>
          <w:rFonts w:ascii="仿宋_GB2312" w:eastAsia="仿宋_GB2312" w:hAnsi="仿宋_GB2312" w:cs="仿宋_GB2312"/>
          <w:b w:val="0"/>
          <w:sz w:val="28"/>
          <w:szCs w:val="28"/>
        </w:rPr>
        <w:t>选手的得分总和。</w:t>
      </w:r>
    </w:p>
    <w:p w:rsidR="00CC03BD" w:rsidRPr="00DA78C7" w:rsidRDefault="000865BE" w:rsidP="00F65C44">
      <w:pPr>
        <w:pStyle w:val="a9"/>
        <w:adjustRightInd w:val="0"/>
        <w:snapToGrid w:val="0"/>
        <w:spacing w:before="0" w:after="0" w:line="560" w:lineRule="exact"/>
        <w:ind w:firstLineChars="200" w:firstLine="560"/>
        <w:jc w:val="both"/>
        <w:outlineLvl w:val="9"/>
        <w:rPr>
          <w:rFonts w:ascii="仿宋_GB2312" w:eastAsia="仿宋_GB2312" w:hAnsi="仿宋_GB2312" w:cs="仿宋_GB2312"/>
          <w:b w:val="0"/>
          <w:sz w:val="28"/>
          <w:szCs w:val="28"/>
        </w:rPr>
      </w:pPr>
      <w:r w:rsidRPr="00DA78C7">
        <w:rPr>
          <w:rFonts w:ascii="仿宋_GB2312" w:eastAsia="仿宋_GB2312" w:hAnsi="仿宋_GB2312" w:cs="仿宋_GB2312"/>
          <w:b w:val="0"/>
          <w:sz w:val="28"/>
          <w:szCs w:val="28"/>
        </w:rPr>
        <w:t>2</w:t>
      </w:r>
      <w:r w:rsidR="00CC03BD" w:rsidRPr="00DA78C7">
        <w:rPr>
          <w:rFonts w:ascii="仿宋_GB2312" w:eastAsia="仿宋_GB2312" w:hAnsi="仿宋_GB2312" w:cs="仿宋_GB2312" w:hint="eastAsia"/>
          <w:b w:val="0"/>
          <w:sz w:val="28"/>
          <w:szCs w:val="28"/>
        </w:rPr>
        <w:t>.第一阶段评分规则</w:t>
      </w:r>
    </w:p>
    <w:p w:rsidR="00CC03BD" w:rsidRPr="00DA78C7" w:rsidRDefault="00CC03BD" w:rsidP="00F65C44">
      <w:pPr>
        <w:pStyle w:val="a9"/>
        <w:adjustRightInd w:val="0"/>
        <w:snapToGrid w:val="0"/>
        <w:spacing w:before="0" w:after="0" w:line="560" w:lineRule="exact"/>
        <w:ind w:firstLineChars="200" w:firstLine="560"/>
        <w:jc w:val="both"/>
        <w:outlineLvl w:val="9"/>
        <w:rPr>
          <w:rFonts w:ascii="仿宋_GB2312" w:eastAsia="仿宋_GB2312" w:hAnsi="仿宋_GB2312" w:cs="仿宋_GB2312"/>
          <w:b w:val="0"/>
          <w:sz w:val="28"/>
          <w:szCs w:val="28"/>
        </w:rPr>
      </w:pPr>
      <w:r w:rsidRPr="00DA78C7">
        <w:rPr>
          <w:rFonts w:ascii="仿宋_GB2312" w:eastAsia="仿宋_GB2312" w:hAnsi="仿宋_GB2312" w:cs="仿宋_GB2312" w:hint="eastAsia"/>
          <w:b w:val="0"/>
          <w:sz w:val="28"/>
          <w:szCs w:val="28"/>
        </w:rPr>
        <w:lastRenderedPageBreak/>
        <w:t>第一阶段总分为70</w:t>
      </w:r>
      <w:r w:rsidR="000865BE" w:rsidRPr="00DA78C7">
        <w:rPr>
          <w:rFonts w:ascii="仿宋_GB2312" w:eastAsia="仿宋_GB2312" w:hAnsi="仿宋_GB2312" w:cs="仿宋_GB2312"/>
          <w:b w:val="0"/>
          <w:sz w:val="28"/>
          <w:szCs w:val="28"/>
        </w:rPr>
        <w:t>0</w:t>
      </w:r>
      <w:r w:rsidRPr="00DA78C7">
        <w:rPr>
          <w:rFonts w:ascii="仿宋_GB2312" w:eastAsia="仿宋_GB2312" w:hAnsi="仿宋_GB2312" w:cs="仿宋_GB2312" w:hint="eastAsia"/>
          <w:b w:val="0"/>
          <w:sz w:val="28"/>
          <w:szCs w:val="28"/>
        </w:rPr>
        <w:t>分,分为</w:t>
      </w:r>
      <w:r w:rsidR="000865BE" w:rsidRPr="00DA78C7">
        <w:rPr>
          <w:rFonts w:ascii="仿宋_GB2312" w:eastAsia="仿宋_GB2312" w:hAnsi="仿宋_GB2312" w:cs="仿宋_GB2312" w:hint="eastAsia"/>
          <w:b w:val="0"/>
          <w:sz w:val="28"/>
          <w:szCs w:val="28"/>
        </w:rPr>
        <w:t>N</w:t>
      </w:r>
      <w:r w:rsidRPr="00DA78C7">
        <w:rPr>
          <w:rFonts w:ascii="仿宋_GB2312" w:eastAsia="仿宋_GB2312" w:hAnsi="仿宋_GB2312" w:cs="仿宋_GB2312" w:hint="eastAsia"/>
          <w:b w:val="0"/>
          <w:sz w:val="28"/>
          <w:szCs w:val="28"/>
        </w:rPr>
        <w:t>个任务，每道题</w:t>
      </w:r>
      <w:r w:rsidR="003B4597" w:rsidRPr="00DA78C7">
        <w:rPr>
          <w:rFonts w:ascii="仿宋_GB2312" w:eastAsia="仿宋_GB2312" w:hAnsi="仿宋_GB2312" w:cs="仿宋_GB2312" w:hint="eastAsia"/>
          <w:b w:val="0"/>
          <w:sz w:val="28"/>
          <w:szCs w:val="28"/>
        </w:rPr>
        <w:t>的具体分值</w:t>
      </w:r>
      <w:r w:rsidR="009F13A1" w:rsidRPr="00DA78C7">
        <w:rPr>
          <w:rFonts w:ascii="仿宋_GB2312" w:eastAsia="仿宋_GB2312" w:hAnsi="仿宋_GB2312" w:cs="仿宋_GB2312" w:hint="eastAsia"/>
          <w:b w:val="0"/>
          <w:sz w:val="28"/>
          <w:szCs w:val="28"/>
        </w:rPr>
        <w:t>在</w:t>
      </w:r>
      <w:r w:rsidRPr="00DA78C7">
        <w:rPr>
          <w:rFonts w:ascii="仿宋_GB2312" w:eastAsia="仿宋_GB2312" w:hAnsi="仿宋_GB2312" w:cs="仿宋_GB2312" w:hint="eastAsia"/>
          <w:b w:val="0"/>
          <w:sz w:val="28"/>
          <w:szCs w:val="28"/>
        </w:rPr>
        <w:t>赛题中</w:t>
      </w:r>
      <w:r w:rsidR="009F13A1" w:rsidRPr="00DA78C7">
        <w:rPr>
          <w:rFonts w:ascii="仿宋_GB2312" w:eastAsia="仿宋_GB2312" w:hAnsi="仿宋_GB2312" w:cs="仿宋_GB2312" w:hint="eastAsia"/>
          <w:b w:val="0"/>
          <w:sz w:val="28"/>
          <w:szCs w:val="28"/>
        </w:rPr>
        <w:t>标明</w:t>
      </w:r>
      <w:r w:rsidRPr="00DA78C7">
        <w:rPr>
          <w:rFonts w:ascii="仿宋_GB2312" w:eastAsia="仿宋_GB2312" w:hAnsi="仿宋_GB2312" w:cs="仿宋_GB2312" w:hint="eastAsia"/>
          <w:b w:val="0"/>
          <w:sz w:val="28"/>
          <w:szCs w:val="28"/>
        </w:rPr>
        <w:t>；系统自动评分和排名，</w:t>
      </w:r>
      <w:r w:rsidR="003B4597" w:rsidRPr="00DA78C7">
        <w:rPr>
          <w:rFonts w:ascii="仿宋_GB2312" w:eastAsia="仿宋_GB2312" w:hAnsi="仿宋_GB2312" w:cs="仿宋_GB2312" w:hint="eastAsia"/>
          <w:b w:val="0"/>
          <w:sz w:val="28"/>
          <w:szCs w:val="28"/>
        </w:rPr>
        <w:t>公开</w:t>
      </w:r>
      <w:r w:rsidRPr="00DA78C7">
        <w:rPr>
          <w:rFonts w:ascii="仿宋_GB2312" w:eastAsia="仿宋_GB2312" w:hAnsi="仿宋_GB2312" w:cs="仿宋_GB2312" w:hint="eastAsia"/>
          <w:b w:val="0"/>
          <w:sz w:val="28"/>
          <w:szCs w:val="28"/>
        </w:rPr>
        <w:t>显示在</w:t>
      </w:r>
      <w:r w:rsidR="003B4597" w:rsidRPr="00DA78C7">
        <w:rPr>
          <w:rFonts w:ascii="仿宋_GB2312" w:eastAsia="仿宋_GB2312" w:hAnsi="仿宋_GB2312" w:cs="仿宋_GB2312" w:hint="eastAsia"/>
          <w:b w:val="0"/>
          <w:sz w:val="28"/>
          <w:szCs w:val="28"/>
        </w:rPr>
        <w:t>外接</w:t>
      </w:r>
      <w:r w:rsidR="00FE2D8E">
        <w:rPr>
          <w:rFonts w:ascii="仿宋_GB2312" w:eastAsia="仿宋_GB2312" w:hAnsi="仿宋_GB2312" w:cs="仿宋_GB2312" w:hint="eastAsia"/>
          <w:b w:val="0"/>
          <w:sz w:val="28"/>
          <w:szCs w:val="28"/>
        </w:rPr>
        <w:t>大屏幕上。</w:t>
      </w:r>
    </w:p>
    <w:p w:rsidR="00CC03BD" w:rsidRPr="00DA78C7" w:rsidRDefault="000865BE" w:rsidP="00F65C44">
      <w:pPr>
        <w:pStyle w:val="a9"/>
        <w:adjustRightInd w:val="0"/>
        <w:snapToGrid w:val="0"/>
        <w:spacing w:before="0" w:after="0" w:line="560" w:lineRule="exact"/>
        <w:ind w:firstLineChars="200" w:firstLine="560"/>
        <w:jc w:val="both"/>
        <w:outlineLvl w:val="9"/>
        <w:rPr>
          <w:rFonts w:ascii="仿宋_GB2312" w:eastAsia="仿宋_GB2312" w:hAnsi="仿宋_GB2312" w:cs="仿宋_GB2312"/>
          <w:b w:val="0"/>
          <w:sz w:val="28"/>
          <w:szCs w:val="28"/>
        </w:rPr>
      </w:pPr>
      <w:r w:rsidRPr="00DA78C7">
        <w:rPr>
          <w:rFonts w:ascii="仿宋_GB2312" w:eastAsia="仿宋_GB2312" w:hAnsi="仿宋_GB2312" w:cs="仿宋_GB2312"/>
          <w:b w:val="0"/>
          <w:sz w:val="28"/>
          <w:szCs w:val="28"/>
        </w:rPr>
        <w:t>3</w:t>
      </w:r>
      <w:r w:rsidR="00CC03BD" w:rsidRPr="00DA78C7">
        <w:rPr>
          <w:rFonts w:ascii="仿宋_GB2312" w:eastAsia="仿宋_GB2312" w:hAnsi="仿宋_GB2312" w:cs="仿宋_GB2312" w:hint="eastAsia"/>
          <w:b w:val="0"/>
          <w:sz w:val="28"/>
          <w:szCs w:val="28"/>
        </w:rPr>
        <w:t>.第二阶段评分规则</w:t>
      </w:r>
    </w:p>
    <w:p w:rsidR="00CC03BD" w:rsidRPr="00DA78C7" w:rsidRDefault="00CC03BD" w:rsidP="00F65C44">
      <w:pPr>
        <w:pStyle w:val="a9"/>
        <w:adjustRightInd w:val="0"/>
        <w:snapToGrid w:val="0"/>
        <w:spacing w:before="0" w:after="0" w:line="560" w:lineRule="exact"/>
        <w:ind w:firstLineChars="200" w:firstLine="560"/>
        <w:jc w:val="both"/>
        <w:outlineLvl w:val="9"/>
        <w:rPr>
          <w:rFonts w:ascii="仿宋_GB2312" w:eastAsia="仿宋_GB2312" w:hAnsi="仿宋_GB2312" w:cs="仿宋_GB2312"/>
          <w:b w:val="0"/>
          <w:sz w:val="28"/>
          <w:szCs w:val="28"/>
        </w:rPr>
      </w:pPr>
      <w:r w:rsidRPr="00DA78C7">
        <w:rPr>
          <w:rFonts w:ascii="仿宋_GB2312" w:eastAsia="仿宋_GB2312" w:hAnsi="仿宋_GB2312" w:cs="仿宋_GB2312" w:hint="eastAsia"/>
          <w:b w:val="0"/>
          <w:sz w:val="28"/>
          <w:szCs w:val="28"/>
        </w:rPr>
        <w:t>第二阶段总分为30</w:t>
      </w:r>
      <w:r w:rsidR="000865BE" w:rsidRPr="00DA78C7">
        <w:rPr>
          <w:rFonts w:ascii="仿宋_GB2312" w:eastAsia="仿宋_GB2312" w:hAnsi="仿宋_GB2312" w:cs="仿宋_GB2312"/>
          <w:b w:val="0"/>
          <w:sz w:val="28"/>
          <w:szCs w:val="28"/>
        </w:rPr>
        <w:t>0</w:t>
      </w:r>
      <w:r w:rsidRPr="00DA78C7">
        <w:rPr>
          <w:rFonts w:ascii="仿宋_GB2312" w:eastAsia="仿宋_GB2312" w:hAnsi="仿宋_GB2312" w:cs="仿宋_GB2312" w:hint="eastAsia"/>
          <w:b w:val="0"/>
          <w:sz w:val="28"/>
          <w:szCs w:val="28"/>
        </w:rPr>
        <w:t>分，初始分为10</w:t>
      </w:r>
      <w:r w:rsidR="000865BE" w:rsidRPr="00DA78C7">
        <w:rPr>
          <w:rFonts w:ascii="仿宋_GB2312" w:eastAsia="仿宋_GB2312" w:hAnsi="仿宋_GB2312" w:cs="仿宋_GB2312"/>
          <w:b w:val="0"/>
          <w:sz w:val="28"/>
          <w:szCs w:val="28"/>
        </w:rPr>
        <w:t>0</w:t>
      </w:r>
      <w:r w:rsidRPr="00DA78C7">
        <w:rPr>
          <w:rFonts w:ascii="仿宋_GB2312" w:eastAsia="仿宋_GB2312" w:hAnsi="仿宋_GB2312" w:cs="仿宋_GB2312" w:hint="eastAsia"/>
          <w:b w:val="0"/>
          <w:sz w:val="28"/>
          <w:szCs w:val="28"/>
        </w:rPr>
        <w:t>分；每提交1次对手靶机的FLAG值</w:t>
      </w:r>
      <w:r w:rsidR="009F13A1" w:rsidRPr="00DA78C7">
        <w:rPr>
          <w:rFonts w:ascii="仿宋_GB2312" w:eastAsia="仿宋_GB2312" w:hAnsi="仿宋_GB2312" w:cs="仿宋_GB2312" w:hint="eastAsia"/>
          <w:b w:val="0"/>
          <w:sz w:val="28"/>
          <w:szCs w:val="28"/>
        </w:rPr>
        <w:t>得分</w:t>
      </w:r>
      <w:r w:rsidRPr="00DA78C7">
        <w:rPr>
          <w:rFonts w:ascii="仿宋_GB2312" w:eastAsia="仿宋_GB2312" w:hAnsi="仿宋_GB2312" w:cs="仿宋_GB2312" w:hint="eastAsia"/>
          <w:b w:val="0"/>
          <w:sz w:val="28"/>
          <w:szCs w:val="28"/>
        </w:rPr>
        <w:t>，每当被对手提交1次自身靶机的FLAG值</w:t>
      </w:r>
      <w:r w:rsidR="009F13A1" w:rsidRPr="00DA78C7">
        <w:rPr>
          <w:rFonts w:ascii="仿宋_GB2312" w:eastAsia="仿宋_GB2312" w:hAnsi="仿宋_GB2312" w:cs="仿宋_GB2312" w:hint="eastAsia"/>
          <w:b w:val="0"/>
          <w:sz w:val="28"/>
          <w:szCs w:val="28"/>
        </w:rPr>
        <w:t>扣分</w:t>
      </w:r>
      <w:r w:rsidRPr="00DA78C7">
        <w:rPr>
          <w:rFonts w:ascii="仿宋_GB2312" w:eastAsia="仿宋_GB2312" w:hAnsi="仿宋_GB2312" w:cs="仿宋_GB2312" w:hint="eastAsia"/>
          <w:b w:val="0"/>
          <w:sz w:val="28"/>
          <w:szCs w:val="28"/>
        </w:rPr>
        <w:t>，每个对手靶机的FLAG值只能提交一次</w:t>
      </w:r>
      <w:r w:rsidR="009F13A1" w:rsidRPr="00DA78C7">
        <w:rPr>
          <w:rFonts w:ascii="仿宋_GB2312" w:eastAsia="仿宋_GB2312" w:hAnsi="仿宋_GB2312" w:cs="仿宋_GB2312" w:hint="eastAsia"/>
          <w:b w:val="0"/>
          <w:sz w:val="28"/>
          <w:szCs w:val="28"/>
        </w:rPr>
        <w:t>，得分和扣分的具体分值在赛题中标明</w:t>
      </w:r>
      <w:r w:rsidR="00FE2D8E">
        <w:rPr>
          <w:rFonts w:ascii="仿宋_GB2312" w:eastAsia="仿宋_GB2312" w:hAnsi="仿宋_GB2312" w:cs="仿宋_GB2312" w:hint="eastAsia"/>
          <w:b w:val="0"/>
          <w:sz w:val="28"/>
          <w:szCs w:val="28"/>
        </w:rPr>
        <w:t>。</w:t>
      </w:r>
    </w:p>
    <w:p w:rsidR="004669D6" w:rsidRPr="004669D6" w:rsidRDefault="004669D6" w:rsidP="00F65C44">
      <w:pPr>
        <w:spacing w:line="560" w:lineRule="exact"/>
        <w:ind w:firstLineChars="200" w:firstLine="560"/>
        <w:rPr>
          <w:rFonts w:ascii="仿宋_GB2312" w:eastAsia="仿宋_GB2312" w:hAnsi="仿宋_GB2312" w:cs="仿宋_GB2312"/>
          <w:b/>
          <w:sz w:val="28"/>
          <w:szCs w:val="28"/>
        </w:rPr>
      </w:pPr>
      <w:r w:rsidRPr="00737222">
        <w:rPr>
          <w:rFonts w:ascii="仿宋_GB2312" w:eastAsia="仿宋_GB2312" w:hAnsi="仿宋_GB2312" w:cs="仿宋_GB2312" w:hint="eastAsia"/>
          <w:bCs/>
          <w:kern w:val="28"/>
          <w:sz w:val="28"/>
          <w:szCs w:val="28"/>
        </w:rPr>
        <w:t>系统自动启动违规检测和扣分机制，如发现如下违规行为，系统均给予自动扣分，每检测到一次违规行为扣除一次分数，扣分明细显示在扣分榜中，记录在第二阶段总成绩中：</w:t>
      </w:r>
    </w:p>
    <w:p w:rsidR="000865BE" w:rsidRPr="00562E86" w:rsidRDefault="000C767D" w:rsidP="00EF60A1">
      <w:pPr>
        <w:pStyle w:val="a9"/>
        <w:adjustRightInd w:val="0"/>
        <w:snapToGrid w:val="0"/>
        <w:spacing w:before="0" w:after="0" w:line="560" w:lineRule="exact"/>
        <w:ind w:firstLineChars="150" w:firstLine="420"/>
        <w:jc w:val="both"/>
        <w:outlineLvl w:val="9"/>
        <w:rPr>
          <w:rFonts w:ascii="仿宋_GB2312" w:eastAsia="仿宋_GB2312" w:hAnsi="仿宋_GB2312" w:cs="仿宋_GB2312"/>
          <w:b w:val="0"/>
          <w:sz w:val="28"/>
          <w:szCs w:val="28"/>
        </w:rPr>
      </w:pPr>
      <w:r>
        <w:rPr>
          <w:rFonts w:ascii="仿宋_GB2312" w:eastAsia="仿宋_GB2312" w:hAnsi="仿宋_GB2312" w:cs="仿宋_GB2312" w:hint="eastAsia"/>
          <w:b w:val="0"/>
          <w:sz w:val="28"/>
          <w:szCs w:val="28"/>
        </w:rPr>
        <w:t>（1）</w:t>
      </w:r>
      <w:r w:rsidR="004669D6" w:rsidRPr="004669D6">
        <w:rPr>
          <w:rFonts w:ascii="仿宋_GB2312" w:eastAsia="仿宋_GB2312" w:hAnsi="仿宋_GB2312" w:cs="仿宋_GB2312" w:hint="eastAsia"/>
          <w:b w:val="0"/>
          <w:sz w:val="28"/>
          <w:szCs w:val="28"/>
        </w:rPr>
        <w:t>启用FLAG检测机制，如发现FLAG异常（譬如：删除、修改、杀进程），记为一次违规</w:t>
      </w:r>
      <w:r w:rsidR="004669D6" w:rsidRPr="00562E86">
        <w:rPr>
          <w:rFonts w:ascii="仿宋_GB2312" w:eastAsia="仿宋_GB2312" w:hAnsi="仿宋_GB2312" w:cs="仿宋_GB2312" w:hint="eastAsia"/>
          <w:b w:val="0"/>
          <w:sz w:val="28"/>
          <w:szCs w:val="28"/>
        </w:rPr>
        <w:t>行为</w:t>
      </w:r>
      <w:r w:rsidRPr="00562E86">
        <w:rPr>
          <w:rFonts w:ascii="仿宋_GB2312" w:eastAsia="仿宋_GB2312" w:hAnsi="仿宋_GB2312" w:cs="仿宋_GB2312" w:hint="eastAsia"/>
          <w:b w:val="0"/>
          <w:sz w:val="28"/>
          <w:szCs w:val="28"/>
        </w:rPr>
        <w:t>；</w:t>
      </w:r>
    </w:p>
    <w:p w:rsidR="000865BE" w:rsidRPr="004560DA" w:rsidRDefault="000C767D" w:rsidP="00EF60A1">
      <w:pPr>
        <w:pStyle w:val="a9"/>
        <w:adjustRightInd w:val="0"/>
        <w:snapToGrid w:val="0"/>
        <w:spacing w:before="0" w:after="0" w:line="560" w:lineRule="exact"/>
        <w:ind w:firstLineChars="150" w:firstLine="420"/>
        <w:jc w:val="both"/>
        <w:outlineLvl w:val="9"/>
        <w:rPr>
          <w:rFonts w:ascii="仿宋_GB2312" w:eastAsia="仿宋_GB2312" w:hAnsi="仿宋_GB2312" w:cs="仿宋_GB2312"/>
          <w:b w:val="0"/>
          <w:sz w:val="28"/>
          <w:szCs w:val="28"/>
          <w:highlight w:val="yellow"/>
        </w:rPr>
      </w:pPr>
      <w:r>
        <w:rPr>
          <w:rFonts w:ascii="仿宋_GB2312" w:eastAsia="仿宋_GB2312" w:hAnsi="仿宋_GB2312" w:cs="仿宋_GB2312" w:hint="eastAsia"/>
          <w:b w:val="0"/>
          <w:sz w:val="28"/>
          <w:szCs w:val="28"/>
        </w:rPr>
        <w:t>（</w:t>
      </w:r>
      <w:r>
        <w:rPr>
          <w:rFonts w:ascii="仿宋_GB2312" w:eastAsia="仿宋_GB2312" w:hAnsi="仿宋_GB2312" w:cs="仿宋_GB2312"/>
          <w:b w:val="0"/>
          <w:sz w:val="28"/>
          <w:szCs w:val="28"/>
        </w:rPr>
        <w:t>2</w:t>
      </w:r>
      <w:r>
        <w:rPr>
          <w:rFonts w:ascii="仿宋_GB2312" w:eastAsia="仿宋_GB2312" w:hAnsi="仿宋_GB2312" w:cs="仿宋_GB2312" w:hint="eastAsia"/>
          <w:b w:val="0"/>
          <w:sz w:val="28"/>
          <w:szCs w:val="28"/>
        </w:rPr>
        <w:t>）启用服务端口检测机制，如发现关闭赛题</w:t>
      </w:r>
      <w:r>
        <w:rPr>
          <w:rFonts w:ascii="仿宋_GB2312" w:eastAsia="仿宋_GB2312" w:hAnsi="仿宋_GB2312" w:cs="仿宋_GB2312"/>
          <w:b w:val="0"/>
          <w:sz w:val="28"/>
          <w:szCs w:val="28"/>
        </w:rPr>
        <w:t>中</w:t>
      </w:r>
      <w:r w:rsidR="004669D6" w:rsidRPr="004669D6">
        <w:rPr>
          <w:rFonts w:ascii="仿宋_GB2312" w:eastAsia="仿宋_GB2312" w:hAnsi="仿宋_GB2312" w:cs="仿宋_GB2312" w:hint="eastAsia"/>
          <w:b w:val="0"/>
          <w:sz w:val="28"/>
          <w:szCs w:val="28"/>
        </w:rPr>
        <w:t>要求开启的端口，记为一次违规</w:t>
      </w:r>
      <w:r w:rsidR="004669D6" w:rsidRPr="00562E86">
        <w:rPr>
          <w:rFonts w:ascii="仿宋_GB2312" w:eastAsia="仿宋_GB2312" w:hAnsi="仿宋_GB2312" w:cs="仿宋_GB2312" w:hint="eastAsia"/>
          <w:b w:val="0"/>
          <w:sz w:val="28"/>
          <w:szCs w:val="28"/>
        </w:rPr>
        <w:t>行为</w:t>
      </w:r>
      <w:r w:rsidR="000865BE" w:rsidRPr="00562E86">
        <w:rPr>
          <w:rFonts w:ascii="仿宋_GB2312" w:eastAsia="仿宋_GB2312" w:hAnsi="仿宋_GB2312" w:cs="仿宋_GB2312" w:hint="eastAsia"/>
          <w:b w:val="0"/>
          <w:sz w:val="28"/>
          <w:szCs w:val="28"/>
        </w:rPr>
        <w:t>；</w:t>
      </w:r>
    </w:p>
    <w:p w:rsidR="000865BE" w:rsidRPr="004560DA" w:rsidRDefault="000C767D" w:rsidP="00EF60A1">
      <w:pPr>
        <w:pStyle w:val="a9"/>
        <w:adjustRightInd w:val="0"/>
        <w:snapToGrid w:val="0"/>
        <w:spacing w:before="0" w:after="0" w:line="560" w:lineRule="exact"/>
        <w:ind w:firstLineChars="150" w:firstLine="420"/>
        <w:jc w:val="both"/>
        <w:outlineLvl w:val="9"/>
        <w:rPr>
          <w:rFonts w:ascii="仿宋_GB2312" w:eastAsia="仿宋_GB2312" w:hAnsi="仿宋_GB2312" w:cs="仿宋_GB2312"/>
          <w:b w:val="0"/>
          <w:sz w:val="28"/>
          <w:szCs w:val="28"/>
          <w:highlight w:val="yellow"/>
        </w:rPr>
      </w:pPr>
      <w:r>
        <w:rPr>
          <w:rFonts w:ascii="仿宋_GB2312" w:eastAsia="仿宋_GB2312" w:hAnsi="仿宋_GB2312" w:cs="仿宋_GB2312" w:hint="eastAsia"/>
          <w:b w:val="0"/>
          <w:sz w:val="28"/>
          <w:szCs w:val="28"/>
        </w:rPr>
        <w:t>（3）</w:t>
      </w:r>
      <w:r w:rsidR="004669D6" w:rsidRPr="004669D6">
        <w:rPr>
          <w:rFonts w:ascii="仿宋_GB2312" w:eastAsia="仿宋_GB2312" w:hAnsi="仿宋_GB2312" w:cs="仿宋_GB2312" w:hint="eastAsia"/>
          <w:b w:val="0"/>
          <w:sz w:val="28"/>
          <w:szCs w:val="28"/>
        </w:rPr>
        <w:t>靶机服务器IP</w:t>
      </w:r>
      <w:r w:rsidR="004669D6">
        <w:rPr>
          <w:rFonts w:ascii="仿宋_GB2312" w:eastAsia="仿宋_GB2312" w:hAnsi="仿宋_GB2312" w:cs="仿宋_GB2312" w:hint="eastAsia"/>
          <w:b w:val="0"/>
          <w:sz w:val="28"/>
          <w:szCs w:val="28"/>
        </w:rPr>
        <w:t>参数</w:t>
      </w:r>
      <w:r w:rsidR="004669D6" w:rsidRPr="004669D6">
        <w:rPr>
          <w:rFonts w:ascii="仿宋_GB2312" w:eastAsia="仿宋_GB2312" w:hAnsi="仿宋_GB2312" w:cs="仿宋_GB2312" w:hint="eastAsia"/>
          <w:b w:val="0"/>
          <w:sz w:val="28"/>
          <w:szCs w:val="28"/>
        </w:rPr>
        <w:t>为DHCP自动获取，不允许</w:t>
      </w:r>
      <w:r w:rsidR="00FE2CA0">
        <w:rPr>
          <w:rFonts w:ascii="仿宋_GB2312" w:eastAsia="仿宋_GB2312" w:hAnsi="仿宋_GB2312" w:cs="仿宋_GB2312" w:hint="eastAsia"/>
          <w:b w:val="0"/>
          <w:sz w:val="28"/>
          <w:szCs w:val="28"/>
        </w:rPr>
        <w:t>自行</w:t>
      </w:r>
      <w:r w:rsidR="004669D6" w:rsidRPr="004669D6">
        <w:rPr>
          <w:rFonts w:ascii="仿宋_GB2312" w:eastAsia="仿宋_GB2312" w:hAnsi="仿宋_GB2312" w:cs="仿宋_GB2312" w:hint="eastAsia"/>
          <w:b w:val="0"/>
          <w:sz w:val="28"/>
          <w:szCs w:val="28"/>
        </w:rPr>
        <w:t>修改，如修改触发上述</w:t>
      </w:r>
      <w:r>
        <w:rPr>
          <w:rFonts w:ascii="仿宋_GB2312" w:eastAsia="仿宋_GB2312" w:hAnsi="仿宋_GB2312" w:cs="仿宋_GB2312" w:hint="eastAsia"/>
          <w:b w:val="0"/>
          <w:sz w:val="28"/>
          <w:szCs w:val="28"/>
        </w:rPr>
        <w:t>（1）</w:t>
      </w:r>
      <w:r w:rsidR="009F56A4">
        <w:rPr>
          <w:rFonts w:ascii="仿宋_GB2312" w:eastAsia="仿宋_GB2312" w:hAnsi="仿宋_GB2312" w:cs="仿宋_GB2312" w:hint="eastAsia"/>
          <w:b w:val="0"/>
          <w:sz w:val="28"/>
          <w:szCs w:val="28"/>
        </w:rPr>
        <w:t>和</w:t>
      </w:r>
      <w:r>
        <w:rPr>
          <w:rFonts w:ascii="仿宋_GB2312" w:eastAsia="仿宋_GB2312" w:hAnsi="仿宋_GB2312" w:cs="仿宋_GB2312" w:hint="eastAsia"/>
          <w:b w:val="0"/>
          <w:sz w:val="28"/>
          <w:szCs w:val="28"/>
        </w:rPr>
        <w:t>（2）</w:t>
      </w:r>
      <w:r w:rsidR="004669D6" w:rsidRPr="004669D6">
        <w:rPr>
          <w:rFonts w:ascii="仿宋_GB2312" w:eastAsia="仿宋_GB2312" w:hAnsi="仿宋_GB2312" w:cs="仿宋_GB2312" w:hint="eastAsia"/>
          <w:b w:val="0"/>
          <w:sz w:val="28"/>
          <w:szCs w:val="28"/>
        </w:rPr>
        <w:t>检测机</w:t>
      </w:r>
      <w:r w:rsidR="004669D6" w:rsidRPr="00562E86">
        <w:rPr>
          <w:rFonts w:ascii="仿宋_GB2312" w:eastAsia="仿宋_GB2312" w:hAnsi="仿宋_GB2312" w:cs="仿宋_GB2312" w:hint="eastAsia"/>
          <w:b w:val="0"/>
          <w:sz w:val="28"/>
          <w:szCs w:val="28"/>
        </w:rPr>
        <w:t>制</w:t>
      </w:r>
      <w:r w:rsidR="006126DE" w:rsidRPr="00562E86">
        <w:rPr>
          <w:rFonts w:ascii="仿宋_GB2312" w:eastAsia="仿宋_GB2312" w:hAnsi="仿宋_GB2312" w:cs="仿宋_GB2312" w:hint="eastAsia"/>
          <w:b w:val="0"/>
          <w:sz w:val="28"/>
          <w:szCs w:val="28"/>
        </w:rPr>
        <w:t>；</w:t>
      </w:r>
    </w:p>
    <w:p w:rsidR="006126DE" w:rsidRDefault="000C767D" w:rsidP="00EF60A1">
      <w:pPr>
        <w:pStyle w:val="a9"/>
        <w:adjustRightInd w:val="0"/>
        <w:snapToGrid w:val="0"/>
        <w:spacing w:before="0" w:after="0" w:line="560" w:lineRule="exact"/>
        <w:ind w:leftChars="200" w:left="980" w:hangingChars="200" w:hanging="560"/>
        <w:jc w:val="both"/>
        <w:outlineLvl w:val="9"/>
        <w:rPr>
          <w:rFonts w:ascii="仿宋_GB2312" w:eastAsia="仿宋_GB2312" w:hAnsi="仿宋_GB2312" w:cs="仿宋_GB2312"/>
          <w:b w:val="0"/>
          <w:sz w:val="28"/>
          <w:szCs w:val="28"/>
          <w:highlight w:val="yellow"/>
        </w:rPr>
      </w:pPr>
      <w:r>
        <w:rPr>
          <w:rFonts w:ascii="仿宋_GB2312" w:eastAsia="仿宋_GB2312" w:hAnsi="仿宋_GB2312" w:cs="仿宋_GB2312" w:hint="eastAsia"/>
          <w:b w:val="0"/>
          <w:sz w:val="28"/>
          <w:szCs w:val="28"/>
        </w:rPr>
        <w:t>（4）</w:t>
      </w:r>
      <w:r w:rsidR="004669D6" w:rsidRPr="004669D6">
        <w:rPr>
          <w:rFonts w:ascii="仿宋_GB2312" w:eastAsia="仿宋_GB2312" w:hAnsi="仿宋_GB2312" w:cs="仿宋_GB2312" w:hint="eastAsia"/>
          <w:b w:val="0"/>
          <w:sz w:val="28"/>
          <w:szCs w:val="28"/>
        </w:rPr>
        <w:t>在加固时间后，选手自己关闭靶机或被他人关闭，</w:t>
      </w:r>
      <w:r>
        <w:rPr>
          <w:rFonts w:ascii="仿宋_GB2312" w:eastAsia="仿宋_GB2312" w:hAnsi="仿宋_GB2312" w:cs="仿宋_GB2312" w:hint="eastAsia"/>
          <w:b w:val="0"/>
          <w:sz w:val="28"/>
          <w:szCs w:val="28"/>
        </w:rPr>
        <w:t>触发上述（1）</w:t>
      </w:r>
      <w:r w:rsidR="009F56A4">
        <w:rPr>
          <w:rFonts w:ascii="仿宋_GB2312" w:eastAsia="仿宋_GB2312" w:hAnsi="仿宋_GB2312" w:cs="仿宋_GB2312" w:hint="eastAsia"/>
          <w:b w:val="0"/>
          <w:sz w:val="28"/>
          <w:szCs w:val="28"/>
        </w:rPr>
        <w:t>和</w:t>
      </w:r>
      <w:r>
        <w:rPr>
          <w:rFonts w:ascii="仿宋_GB2312" w:eastAsia="仿宋_GB2312" w:hAnsi="仿宋_GB2312" w:cs="仿宋_GB2312" w:hint="eastAsia"/>
          <w:b w:val="0"/>
          <w:sz w:val="28"/>
          <w:szCs w:val="28"/>
        </w:rPr>
        <w:t>（2）</w:t>
      </w:r>
      <w:r w:rsidRPr="000C767D">
        <w:rPr>
          <w:rFonts w:ascii="仿宋_GB2312" w:eastAsia="仿宋_GB2312" w:hAnsi="仿宋_GB2312" w:cs="仿宋_GB2312" w:hint="eastAsia"/>
          <w:b w:val="0"/>
          <w:sz w:val="28"/>
          <w:szCs w:val="28"/>
        </w:rPr>
        <w:t>检测机制</w:t>
      </w:r>
      <w:r w:rsidR="004669D6" w:rsidRPr="004669D6">
        <w:rPr>
          <w:rFonts w:ascii="仿宋_GB2312" w:eastAsia="仿宋_GB2312" w:hAnsi="仿宋_GB2312" w:cs="仿宋_GB2312" w:hint="eastAsia"/>
          <w:b w:val="0"/>
          <w:sz w:val="28"/>
          <w:szCs w:val="28"/>
        </w:rPr>
        <w:t>，且裁判员不予帮助重启</w:t>
      </w:r>
      <w:r w:rsidR="004560DA">
        <w:rPr>
          <w:rFonts w:ascii="仿宋_GB2312" w:eastAsia="仿宋_GB2312" w:hAnsi="仿宋_GB2312" w:cs="仿宋_GB2312" w:hint="eastAsia"/>
          <w:b w:val="0"/>
          <w:sz w:val="28"/>
          <w:szCs w:val="28"/>
        </w:rPr>
        <w:t>；</w:t>
      </w:r>
    </w:p>
    <w:p w:rsidR="00DA3722" w:rsidRPr="004560DA" w:rsidRDefault="000C767D" w:rsidP="00EF60A1">
      <w:pPr>
        <w:spacing w:line="560" w:lineRule="exact"/>
        <w:ind w:firstLineChars="150" w:firstLine="420"/>
        <w:rPr>
          <w:highlight w:val="yellow"/>
        </w:rPr>
      </w:pPr>
      <w:r>
        <w:rPr>
          <w:rFonts w:ascii="仿宋_GB2312" w:eastAsia="仿宋_GB2312" w:hAnsi="仿宋_GB2312" w:cs="仿宋_GB2312" w:hint="eastAsia"/>
          <w:bCs/>
          <w:kern w:val="28"/>
          <w:sz w:val="28"/>
          <w:szCs w:val="28"/>
        </w:rPr>
        <w:t>（5）</w:t>
      </w:r>
      <w:r w:rsidR="00772D08">
        <w:rPr>
          <w:rFonts w:ascii="仿宋_GB2312" w:eastAsia="仿宋_GB2312" w:hAnsi="仿宋_GB2312" w:cs="仿宋_GB2312" w:hint="eastAsia"/>
          <w:bCs/>
          <w:kern w:val="28"/>
          <w:sz w:val="28"/>
          <w:szCs w:val="28"/>
        </w:rPr>
        <w:t>违反</w:t>
      </w:r>
      <w:r w:rsidR="00772D08">
        <w:rPr>
          <w:rFonts w:ascii="仿宋_GB2312" w:eastAsia="仿宋_GB2312" w:hAnsi="仿宋_GB2312" w:cs="仿宋_GB2312"/>
          <w:bCs/>
          <w:kern w:val="28"/>
          <w:sz w:val="28"/>
          <w:szCs w:val="28"/>
        </w:rPr>
        <w:t>题目</w:t>
      </w:r>
      <w:r w:rsidR="00772D08">
        <w:rPr>
          <w:rFonts w:ascii="仿宋_GB2312" w:eastAsia="仿宋_GB2312" w:hAnsi="仿宋_GB2312" w:cs="仿宋_GB2312" w:hint="eastAsia"/>
          <w:bCs/>
          <w:kern w:val="28"/>
          <w:sz w:val="28"/>
          <w:szCs w:val="28"/>
        </w:rPr>
        <w:t>中</w:t>
      </w:r>
      <w:r w:rsidR="004707BE">
        <w:rPr>
          <w:rFonts w:ascii="仿宋_GB2312" w:eastAsia="仿宋_GB2312" w:hAnsi="仿宋_GB2312" w:cs="仿宋_GB2312" w:hint="eastAsia"/>
          <w:bCs/>
          <w:kern w:val="28"/>
          <w:sz w:val="28"/>
          <w:szCs w:val="28"/>
        </w:rPr>
        <w:t>规定的其他违规</w:t>
      </w:r>
      <w:r w:rsidR="00772D08">
        <w:rPr>
          <w:rFonts w:ascii="仿宋_GB2312" w:eastAsia="仿宋_GB2312" w:hAnsi="仿宋_GB2312" w:cs="仿宋_GB2312"/>
          <w:bCs/>
          <w:kern w:val="28"/>
          <w:sz w:val="28"/>
          <w:szCs w:val="28"/>
        </w:rPr>
        <w:t>操作</w:t>
      </w:r>
      <w:r w:rsidR="00772D08">
        <w:rPr>
          <w:rFonts w:ascii="仿宋_GB2312" w:eastAsia="仿宋_GB2312" w:hAnsi="仿宋_GB2312" w:cs="仿宋_GB2312" w:hint="eastAsia"/>
          <w:bCs/>
          <w:kern w:val="28"/>
          <w:sz w:val="28"/>
          <w:szCs w:val="28"/>
        </w:rPr>
        <w:t>等</w:t>
      </w:r>
      <w:r w:rsidR="004707BE">
        <w:rPr>
          <w:rFonts w:ascii="仿宋_GB2312" w:eastAsia="仿宋_GB2312" w:hAnsi="仿宋_GB2312" w:cs="仿宋_GB2312" w:hint="eastAsia"/>
          <w:bCs/>
          <w:kern w:val="28"/>
          <w:sz w:val="28"/>
          <w:szCs w:val="28"/>
        </w:rPr>
        <w:t>（参考</w:t>
      </w:r>
      <w:r w:rsidR="004707BE">
        <w:rPr>
          <w:rFonts w:ascii="仿宋_GB2312" w:eastAsia="仿宋_GB2312" w:hAnsi="仿宋_GB2312" w:cs="仿宋_GB2312"/>
          <w:bCs/>
          <w:kern w:val="28"/>
          <w:sz w:val="28"/>
          <w:szCs w:val="28"/>
        </w:rPr>
        <w:t>赛题</w:t>
      </w:r>
      <w:r w:rsidR="004707BE">
        <w:rPr>
          <w:rFonts w:ascii="仿宋_GB2312" w:eastAsia="仿宋_GB2312" w:hAnsi="仿宋_GB2312" w:cs="仿宋_GB2312" w:hint="eastAsia"/>
          <w:bCs/>
          <w:kern w:val="28"/>
          <w:sz w:val="28"/>
          <w:szCs w:val="28"/>
        </w:rPr>
        <w:t>）</w:t>
      </w:r>
      <w:r w:rsidR="00772D08">
        <w:rPr>
          <w:rFonts w:ascii="仿宋_GB2312" w:eastAsia="仿宋_GB2312" w:hAnsi="仿宋_GB2312" w:cs="仿宋_GB2312" w:hint="eastAsia"/>
          <w:bCs/>
          <w:kern w:val="28"/>
          <w:sz w:val="28"/>
          <w:szCs w:val="28"/>
        </w:rPr>
        <w:t>。</w:t>
      </w:r>
    </w:p>
    <w:p w:rsidR="00DB5C91" w:rsidRPr="00DA78C7" w:rsidRDefault="00F84C84" w:rsidP="00F70AA6">
      <w:pPr>
        <w:pStyle w:val="1"/>
        <w:adjustRightInd w:val="0"/>
        <w:snapToGrid w:val="0"/>
        <w:spacing w:before="0" w:after="0" w:line="560" w:lineRule="exact"/>
        <w:ind w:firstLineChars="200" w:firstLine="562"/>
        <w:rPr>
          <w:rFonts w:ascii="仿宋_GB2312" w:eastAsia="仿宋_GB2312" w:hAnsi="仿宋_GB2312" w:cs="仿宋_GB2312"/>
          <w:b w:val="0"/>
          <w:bCs w:val="0"/>
          <w:sz w:val="28"/>
          <w:szCs w:val="28"/>
        </w:rPr>
      </w:pPr>
      <w:r w:rsidRPr="00DA78C7">
        <w:rPr>
          <w:rFonts w:ascii="仿宋_GB2312" w:eastAsia="仿宋_GB2312" w:hAnsi="仿宋_GB2312" w:cs="仿宋_GB2312" w:hint="eastAsia"/>
          <w:sz w:val="28"/>
          <w:szCs w:val="28"/>
        </w:rPr>
        <w:t>十二、奖项设定</w:t>
      </w:r>
    </w:p>
    <w:p w:rsidR="00DB5C91" w:rsidRPr="00DA78C7" w:rsidRDefault="007C6F9B" w:rsidP="00F65C44">
      <w:pPr>
        <w:spacing w:line="5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本赛项为团队</w:t>
      </w:r>
      <w:r w:rsidR="00F84C84" w:rsidRPr="00DA78C7">
        <w:rPr>
          <w:rFonts w:ascii="仿宋_GB2312" w:eastAsia="仿宋_GB2312" w:hAnsi="仿宋_GB2312" w:cs="仿宋_GB2312" w:hint="eastAsia"/>
          <w:sz w:val="28"/>
          <w:szCs w:val="28"/>
        </w:rPr>
        <w:t>赛，依照实际参赛</w:t>
      </w:r>
      <w:r w:rsidR="009F4FD4">
        <w:rPr>
          <w:rFonts w:ascii="仿宋_GB2312" w:eastAsia="仿宋_GB2312" w:hAnsi="仿宋_GB2312" w:cs="仿宋_GB2312" w:hint="eastAsia"/>
          <w:sz w:val="28"/>
          <w:szCs w:val="28"/>
        </w:rPr>
        <w:t>队数量确定奖项：一等奖占参赛队</w:t>
      </w:r>
      <w:r w:rsidR="00F84C84" w:rsidRPr="00DA78C7">
        <w:rPr>
          <w:rFonts w:ascii="仿宋_GB2312" w:eastAsia="仿宋_GB2312" w:hAnsi="仿宋_GB2312" w:cs="仿宋_GB2312" w:hint="eastAsia"/>
          <w:sz w:val="28"/>
          <w:szCs w:val="28"/>
        </w:rPr>
        <w:t>总数的10%，二等奖占参赛</w:t>
      </w:r>
      <w:r w:rsidR="009F4FD4">
        <w:rPr>
          <w:rFonts w:ascii="仿宋_GB2312" w:eastAsia="仿宋_GB2312" w:hAnsi="仿宋_GB2312" w:cs="仿宋_GB2312" w:hint="eastAsia"/>
          <w:sz w:val="28"/>
          <w:szCs w:val="28"/>
        </w:rPr>
        <w:t>队</w:t>
      </w:r>
      <w:r w:rsidR="00F84C84" w:rsidRPr="00DA78C7">
        <w:rPr>
          <w:rFonts w:ascii="仿宋_GB2312" w:eastAsia="仿宋_GB2312" w:hAnsi="仿宋_GB2312" w:cs="仿宋_GB2312" w:hint="eastAsia"/>
          <w:sz w:val="28"/>
          <w:szCs w:val="28"/>
        </w:rPr>
        <w:t>总数的20%，三等奖占参赛</w:t>
      </w:r>
      <w:r w:rsidR="009F4FD4">
        <w:rPr>
          <w:rFonts w:ascii="仿宋_GB2312" w:eastAsia="仿宋_GB2312" w:hAnsi="仿宋_GB2312" w:cs="仿宋_GB2312" w:hint="eastAsia"/>
          <w:sz w:val="28"/>
          <w:szCs w:val="28"/>
        </w:rPr>
        <w:t>队</w:t>
      </w:r>
      <w:r w:rsidR="00F84C84" w:rsidRPr="00DA78C7">
        <w:rPr>
          <w:rFonts w:ascii="仿宋_GB2312" w:eastAsia="仿宋_GB2312" w:hAnsi="仿宋_GB2312" w:cs="仿宋_GB2312" w:hint="eastAsia"/>
          <w:sz w:val="28"/>
          <w:szCs w:val="28"/>
        </w:rPr>
        <w:t xml:space="preserve">总数的30%。 </w:t>
      </w:r>
    </w:p>
    <w:p w:rsidR="00DB5C91" w:rsidRPr="00DA78C7" w:rsidRDefault="00BF0F98" w:rsidP="00F65C44">
      <w:pPr>
        <w:spacing w:line="560" w:lineRule="exact"/>
        <w:ind w:firstLineChars="202" w:firstLine="566"/>
        <w:rPr>
          <w:rFonts w:ascii="仿宋_GB2312" w:eastAsia="仿宋_GB2312" w:hAnsi="仿宋_GB2312" w:cs="仿宋_GB2312"/>
          <w:kern w:val="28"/>
          <w:sz w:val="28"/>
          <w:szCs w:val="28"/>
        </w:rPr>
      </w:pPr>
      <w:r>
        <w:rPr>
          <w:rFonts w:ascii="仿宋_GB2312" w:eastAsia="仿宋_GB2312" w:hAnsi="仿宋_GB2312" w:cs="仿宋_GB2312" w:hint="eastAsia"/>
          <w:kern w:val="28"/>
          <w:sz w:val="28"/>
          <w:szCs w:val="28"/>
        </w:rPr>
        <w:t>获得一等奖</w:t>
      </w:r>
      <w:r w:rsidR="00F84C84" w:rsidRPr="00DA78C7">
        <w:rPr>
          <w:rFonts w:ascii="仿宋_GB2312" w:eastAsia="仿宋_GB2312" w:hAnsi="仿宋_GB2312" w:cs="仿宋_GB2312" w:hint="eastAsia"/>
          <w:kern w:val="28"/>
          <w:sz w:val="28"/>
          <w:szCs w:val="28"/>
        </w:rPr>
        <w:t>参赛队</w:t>
      </w:r>
      <w:r>
        <w:rPr>
          <w:rFonts w:ascii="仿宋_GB2312" w:eastAsia="仿宋_GB2312" w:hAnsi="仿宋_GB2312" w:cs="仿宋_GB2312" w:hint="eastAsia"/>
          <w:kern w:val="28"/>
          <w:sz w:val="28"/>
          <w:szCs w:val="28"/>
        </w:rPr>
        <w:t>的</w:t>
      </w:r>
      <w:r w:rsidR="00F84C84" w:rsidRPr="00DA78C7">
        <w:rPr>
          <w:rFonts w:ascii="仿宋_GB2312" w:eastAsia="仿宋_GB2312" w:hAnsi="仿宋_GB2312" w:cs="仿宋_GB2312" w:hint="eastAsia"/>
          <w:kern w:val="28"/>
          <w:sz w:val="28"/>
          <w:szCs w:val="28"/>
        </w:rPr>
        <w:t>指导教师获“优秀指导教师奖”，授予荣誉</w:t>
      </w:r>
      <w:r w:rsidR="00F84C84" w:rsidRPr="00DA78C7">
        <w:rPr>
          <w:rFonts w:ascii="仿宋_GB2312" w:eastAsia="仿宋_GB2312" w:hAnsi="仿宋_GB2312" w:cs="仿宋_GB2312" w:hint="eastAsia"/>
          <w:kern w:val="28"/>
          <w:sz w:val="28"/>
          <w:szCs w:val="28"/>
        </w:rPr>
        <w:lastRenderedPageBreak/>
        <w:t>证书。</w:t>
      </w:r>
    </w:p>
    <w:p w:rsidR="001502A7" w:rsidRDefault="001502A7" w:rsidP="00F70AA6">
      <w:pPr>
        <w:pStyle w:val="1"/>
        <w:adjustRightInd w:val="0"/>
        <w:snapToGrid w:val="0"/>
        <w:spacing w:before="0" w:after="0" w:line="560" w:lineRule="exact"/>
        <w:ind w:firstLineChars="200" w:firstLine="562"/>
        <w:rPr>
          <w:rFonts w:ascii="仿宋_GB2312" w:eastAsia="仿宋_GB2312" w:hAnsi="仿宋_GB2312" w:cs="仿宋_GB2312"/>
          <w:sz w:val="28"/>
          <w:szCs w:val="28"/>
        </w:rPr>
      </w:pPr>
      <w:r w:rsidRPr="00DA78C7">
        <w:rPr>
          <w:rFonts w:ascii="仿宋_GB2312" w:eastAsia="仿宋_GB2312" w:hAnsi="仿宋_GB2312" w:cs="仿宋_GB2312" w:hint="eastAsia"/>
          <w:sz w:val="28"/>
          <w:szCs w:val="28"/>
        </w:rPr>
        <w:t>十</w:t>
      </w:r>
      <w:r>
        <w:rPr>
          <w:rFonts w:ascii="仿宋_GB2312" w:eastAsia="仿宋_GB2312" w:hAnsi="仿宋_GB2312" w:cs="仿宋_GB2312" w:hint="eastAsia"/>
          <w:sz w:val="28"/>
          <w:szCs w:val="28"/>
        </w:rPr>
        <w:t>三、赛</w:t>
      </w:r>
      <w:r w:rsidR="00FB2578">
        <w:rPr>
          <w:rFonts w:ascii="仿宋_GB2312" w:eastAsia="仿宋_GB2312" w:hAnsi="仿宋_GB2312" w:cs="仿宋_GB2312" w:hint="eastAsia"/>
          <w:sz w:val="28"/>
          <w:szCs w:val="28"/>
        </w:rPr>
        <w:t>场</w:t>
      </w:r>
      <w:r>
        <w:rPr>
          <w:rFonts w:ascii="仿宋_GB2312" w:eastAsia="仿宋_GB2312" w:hAnsi="仿宋_GB2312" w:cs="仿宋_GB2312" w:hint="eastAsia"/>
          <w:sz w:val="28"/>
          <w:szCs w:val="28"/>
        </w:rPr>
        <w:t>预案</w:t>
      </w:r>
    </w:p>
    <w:p w:rsidR="001502A7" w:rsidRPr="001502A7" w:rsidRDefault="001502A7" w:rsidP="00F65C44">
      <w:pPr>
        <w:spacing w:line="560" w:lineRule="exact"/>
        <w:ind w:firstLineChars="200" w:firstLine="560"/>
      </w:pPr>
      <w:r>
        <w:rPr>
          <w:rFonts w:ascii="仿宋_GB2312" w:eastAsia="仿宋_GB2312" w:hAnsi="仿宋_GB2312" w:cs="仿宋_GB2312" w:hint="eastAsia"/>
          <w:sz w:val="28"/>
          <w:szCs w:val="28"/>
        </w:rPr>
        <w:t>为</w:t>
      </w:r>
      <w:r>
        <w:rPr>
          <w:rFonts w:ascii="仿宋_GB2312" w:eastAsia="仿宋_GB2312" w:hAnsi="仿宋_GB2312" w:cs="仿宋_GB2312"/>
          <w:sz w:val="28"/>
          <w:szCs w:val="28"/>
        </w:rPr>
        <w:t>保障赛项</w:t>
      </w:r>
      <w:r>
        <w:rPr>
          <w:rFonts w:ascii="仿宋_GB2312" w:eastAsia="仿宋_GB2312" w:hAnsi="仿宋_GB2312" w:cs="仿宋_GB2312" w:hint="eastAsia"/>
          <w:sz w:val="28"/>
          <w:szCs w:val="28"/>
        </w:rPr>
        <w:t>顺利</w:t>
      </w:r>
      <w:r>
        <w:rPr>
          <w:rFonts w:ascii="仿宋_GB2312" w:eastAsia="仿宋_GB2312" w:hAnsi="仿宋_GB2312" w:cs="仿宋_GB2312"/>
          <w:sz w:val="28"/>
          <w:szCs w:val="28"/>
        </w:rPr>
        <w:t>进行，</w:t>
      </w:r>
      <w:r>
        <w:rPr>
          <w:rFonts w:ascii="仿宋_GB2312" w:eastAsia="仿宋_GB2312" w:hAnsi="仿宋_GB2312" w:cs="仿宋_GB2312" w:hint="eastAsia"/>
          <w:sz w:val="28"/>
          <w:szCs w:val="28"/>
        </w:rPr>
        <w:t>避免</w:t>
      </w:r>
      <w:r w:rsidR="00D36217">
        <w:rPr>
          <w:rFonts w:ascii="Arial Narrow" w:eastAsia="仿宋_GB2312" w:hAnsi="Arial Narrow" w:cs="Arial" w:hint="eastAsia"/>
          <w:color w:val="000000"/>
          <w:sz w:val="30"/>
          <w:szCs w:val="30"/>
        </w:rPr>
        <w:t>竞</w:t>
      </w:r>
      <w:r>
        <w:rPr>
          <w:rFonts w:ascii="Arial Narrow" w:eastAsia="仿宋_GB2312" w:hAnsi="Arial Narrow" w:cs="Arial" w:hint="eastAsia"/>
          <w:color w:val="000000"/>
          <w:sz w:val="30"/>
          <w:szCs w:val="30"/>
        </w:rPr>
        <w:t>赛过程中不可控但可能出现的紧急情况，</w:t>
      </w:r>
      <w:r w:rsidR="00D36217">
        <w:rPr>
          <w:rFonts w:ascii="Arial Narrow" w:eastAsia="仿宋_GB2312" w:hAnsi="Arial Narrow" w:cs="Arial"/>
          <w:color w:val="000000"/>
          <w:sz w:val="30"/>
          <w:szCs w:val="30"/>
        </w:rPr>
        <w:t>赛项</w:t>
      </w:r>
      <w:r>
        <w:rPr>
          <w:rFonts w:ascii="Arial Narrow" w:eastAsia="仿宋_GB2312" w:hAnsi="Arial Narrow" w:cs="Arial"/>
          <w:color w:val="000000"/>
          <w:sz w:val="30"/>
          <w:szCs w:val="30"/>
        </w:rPr>
        <w:t>预案</w:t>
      </w:r>
      <w:r w:rsidR="009F56A4">
        <w:rPr>
          <w:rFonts w:ascii="Arial Narrow" w:eastAsia="仿宋_GB2312" w:hAnsi="Arial Narrow" w:cs="Arial"/>
          <w:color w:val="000000"/>
          <w:sz w:val="30"/>
          <w:szCs w:val="30"/>
        </w:rPr>
        <w:t>由</w:t>
      </w:r>
      <w:r>
        <w:rPr>
          <w:rFonts w:ascii="Arial Narrow" w:eastAsia="仿宋_GB2312" w:hAnsi="Arial Narrow" w:cs="Arial" w:hint="eastAsia"/>
          <w:color w:val="000000"/>
          <w:sz w:val="30"/>
          <w:szCs w:val="30"/>
        </w:rPr>
        <w:t>赛项</w:t>
      </w:r>
      <w:r>
        <w:rPr>
          <w:rFonts w:ascii="Arial Narrow" w:eastAsia="仿宋_GB2312" w:hAnsi="Arial Narrow" w:cs="Arial"/>
          <w:color w:val="000000"/>
          <w:sz w:val="30"/>
          <w:szCs w:val="30"/>
        </w:rPr>
        <w:t>可靠性设计、</w:t>
      </w:r>
      <w:r w:rsidRPr="00A16668">
        <w:rPr>
          <w:rFonts w:ascii="仿宋_GB2312" w:eastAsia="仿宋_GB2312" w:hAnsi="仿宋_GB2312" w:cs="仿宋_GB2312" w:hint="eastAsia"/>
          <w:sz w:val="28"/>
          <w:szCs w:val="28"/>
        </w:rPr>
        <w:t>故障的应急处理方案</w:t>
      </w:r>
      <w:r>
        <w:rPr>
          <w:rFonts w:ascii="仿宋_GB2312" w:eastAsia="仿宋_GB2312" w:hAnsi="仿宋_GB2312" w:cs="仿宋_GB2312" w:hint="eastAsia"/>
          <w:sz w:val="28"/>
          <w:szCs w:val="28"/>
        </w:rPr>
        <w:t>两</w:t>
      </w:r>
      <w:r>
        <w:rPr>
          <w:rFonts w:ascii="仿宋_GB2312" w:eastAsia="仿宋_GB2312" w:hAnsi="仿宋_GB2312" w:cs="仿宋_GB2312"/>
          <w:sz w:val="28"/>
          <w:szCs w:val="28"/>
        </w:rPr>
        <w:t>部分组成。</w:t>
      </w:r>
    </w:p>
    <w:p w:rsidR="001502A7" w:rsidRPr="00A16668" w:rsidRDefault="001502A7" w:rsidP="00F65C44">
      <w:pPr>
        <w:numPr>
          <w:ilvl w:val="0"/>
          <w:numId w:val="2"/>
        </w:numPr>
        <w:adjustRightInd w:val="0"/>
        <w:snapToGrid w:val="0"/>
        <w:spacing w:line="560" w:lineRule="exact"/>
        <w:rPr>
          <w:rFonts w:ascii="仿宋_GB2312" w:eastAsia="仿宋_GB2312" w:hAnsi="仿宋_GB2312" w:cs="仿宋_GB2312"/>
          <w:sz w:val="28"/>
          <w:szCs w:val="28"/>
        </w:rPr>
      </w:pPr>
      <w:r w:rsidRPr="00A16668">
        <w:rPr>
          <w:rFonts w:ascii="仿宋_GB2312" w:eastAsia="仿宋_GB2312" w:hAnsi="仿宋_GB2312" w:cs="仿宋_GB2312" w:hint="eastAsia"/>
          <w:sz w:val="28"/>
          <w:szCs w:val="28"/>
        </w:rPr>
        <w:t>赛项可靠性</w:t>
      </w:r>
      <w:r w:rsidRPr="00A16668">
        <w:rPr>
          <w:rFonts w:ascii="仿宋_GB2312" w:eastAsia="仿宋_GB2312" w:hAnsi="仿宋_GB2312" w:cs="仿宋_GB2312"/>
          <w:sz w:val="28"/>
          <w:szCs w:val="28"/>
        </w:rPr>
        <w:t>设计</w:t>
      </w:r>
    </w:p>
    <w:p w:rsidR="001502A7" w:rsidRPr="00BC3B38" w:rsidRDefault="001502A7" w:rsidP="00F65C44">
      <w:pPr>
        <w:snapToGrid w:val="0"/>
        <w:spacing w:line="560" w:lineRule="exact"/>
        <w:ind w:firstLineChars="200" w:firstLine="560"/>
        <w:rPr>
          <w:rFonts w:ascii="仿宋_GB2312" w:eastAsia="仿宋_GB2312" w:hAnsi="仿宋_GB2312" w:cs="仿宋_GB2312"/>
          <w:sz w:val="28"/>
          <w:szCs w:val="28"/>
        </w:rPr>
      </w:pPr>
      <w:r w:rsidRPr="00BC3B38">
        <w:rPr>
          <w:rFonts w:ascii="仿宋_GB2312" w:eastAsia="仿宋_GB2312" w:hAnsi="仿宋_GB2312" w:cs="仿宋_GB2312" w:hint="eastAsia"/>
          <w:sz w:val="28"/>
          <w:szCs w:val="28"/>
        </w:rPr>
        <w:t>1</w:t>
      </w:r>
      <w:r w:rsidR="00EF60A1">
        <w:rPr>
          <w:rFonts w:ascii="仿宋_GB2312" w:eastAsia="仿宋_GB2312" w:hAnsi="仿宋_GB2312" w:cs="仿宋_GB2312" w:hint="eastAsia"/>
          <w:sz w:val="28"/>
          <w:szCs w:val="28"/>
        </w:rPr>
        <w:t>.</w:t>
      </w:r>
      <w:r w:rsidRPr="00BC3B38">
        <w:rPr>
          <w:rFonts w:ascii="仿宋_GB2312" w:eastAsia="仿宋_GB2312" w:hAnsi="仿宋_GB2312" w:cs="仿宋_GB2312" w:hint="eastAsia"/>
          <w:sz w:val="28"/>
          <w:szCs w:val="28"/>
        </w:rPr>
        <w:t>电力系统可靠性设计</w:t>
      </w:r>
    </w:p>
    <w:p w:rsidR="001502A7" w:rsidRPr="00BC3B38" w:rsidRDefault="001502A7" w:rsidP="00F65C44">
      <w:pPr>
        <w:snapToGrid w:val="0"/>
        <w:spacing w:line="560" w:lineRule="exact"/>
        <w:ind w:firstLineChars="200" w:firstLine="560"/>
        <w:rPr>
          <w:rFonts w:ascii="仿宋_GB2312" w:eastAsia="仿宋_GB2312" w:hAnsi="仿宋_GB2312" w:cs="仿宋_GB2312"/>
          <w:sz w:val="28"/>
          <w:szCs w:val="28"/>
        </w:rPr>
      </w:pPr>
      <w:r w:rsidRPr="00BC3B38">
        <w:rPr>
          <w:rFonts w:ascii="仿宋_GB2312" w:eastAsia="仿宋_GB2312" w:hAnsi="仿宋_GB2312" w:cs="仿宋_GB2312" w:hint="eastAsia"/>
          <w:sz w:val="28"/>
          <w:szCs w:val="28"/>
        </w:rPr>
        <w:t>供电负荷匹配电力要求，防止电子设备运行过程中过载导致火灾隐患或电力中断；提供三项电源接地保证，杜绝运行过程中静电可能导致设备重启、短路、漏电等安全威胁；布线强弱电分离，防止发生干扰；各区域供电保障独立，相互不干扰。</w:t>
      </w:r>
    </w:p>
    <w:p w:rsidR="001502A7" w:rsidRPr="00BC3B38" w:rsidRDefault="001502A7" w:rsidP="00F65C44">
      <w:pPr>
        <w:snapToGrid w:val="0"/>
        <w:spacing w:line="560" w:lineRule="exact"/>
        <w:ind w:firstLineChars="200" w:firstLine="560"/>
        <w:rPr>
          <w:rFonts w:ascii="仿宋_GB2312" w:eastAsia="仿宋_GB2312" w:hAnsi="仿宋_GB2312" w:cs="仿宋_GB2312"/>
          <w:sz w:val="28"/>
          <w:szCs w:val="28"/>
        </w:rPr>
      </w:pPr>
      <w:r w:rsidRPr="00BC3B38">
        <w:rPr>
          <w:rFonts w:ascii="仿宋_GB2312" w:eastAsia="仿宋_GB2312" w:hAnsi="仿宋_GB2312" w:cs="仿宋_GB2312" w:hint="eastAsia"/>
          <w:sz w:val="28"/>
          <w:szCs w:val="28"/>
        </w:rPr>
        <w:t>2</w:t>
      </w:r>
      <w:r w:rsidR="00EF60A1">
        <w:rPr>
          <w:rFonts w:ascii="仿宋_GB2312" w:eastAsia="仿宋_GB2312" w:hAnsi="仿宋_GB2312" w:cs="仿宋_GB2312" w:hint="eastAsia"/>
          <w:sz w:val="28"/>
          <w:szCs w:val="28"/>
        </w:rPr>
        <w:t>.</w:t>
      </w:r>
      <w:r w:rsidRPr="00BC3B38">
        <w:rPr>
          <w:rFonts w:ascii="仿宋_GB2312" w:eastAsia="仿宋_GB2312" w:hAnsi="仿宋_GB2312" w:cs="仿宋_GB2312" w:hint="eastAsia"/>
          <w:sz w:val="28"/>
          <w:szCs w:val="28"/>
        </w:rPr>
        <w:t>弱电系统可靠性设计</w:t>
      </w:r>
    </w:p>
    <w:p w:rsidR="001502A7" w:rsidRPr="00BC3B38" w:rsidRDefault="001502A7" w:rsidP="00F65C44">
      <w:pPr>
        <w:snapToGrid w:val="0"/>
        <w:spacing w:line="560" w:lineRule="exact"/>
        <w:ind w:firstLineChars="200" w:firstLine="560"/>
        <w:rPr>
          <w:rFonts w:ascii="仿宋_GB2312" w:eastAsia="仿宋_GB2312" w:hAnsi="仿宋_GB2312" w:cs="仿宋_GB2312"/>
          <w:sz w:val="28"/>
          <w:szCs w:val="28"/>
        </w:rPr>
      </w:pPr>
      <w:r w:rsidRPr="00BC3B38">
        <w:rPr>
          <w:rFonts w:ascii="仿宋_GB2312" w:eastAsia="仿宋_GB2312" w:hAnsi="仿宋_GB2312" w:cs="仿宋_GB2312" w:hint="eastAsia"/>
          <w:sz w:val="28"/>
          <w:szCs w:val="28"/>
        </w:rPr>
        <w:t>弱电系统必须保证良好的运行状态，系统应具备长期和稳定的工作能力，遇到突发状况时应存在快速解决方法，保证系统可靠运行。弱</w:t>
      </w:r>
      <w:r w:rsidR="00D36217" w:rsidRPr="00D36217">
        <w:rPr>
          <w:rFonts w:ascii="仿宋_GB2312" w:eastAsia="仿宋_GB2312" w:hAnsi="仿宋_GB2312" w:cs="仿宋_GB2312" w:hint="eastAsia"/>
          <w:sz w:val="28"/>
          <w:szCs w:val="28"/>
        </w:rPr>
        <w:t>电</w:t>
      </w:r>
      <w:r w:rsidRPr="00BC3B38">
        <w:rPr>
          <w:rFonts w:ascii="仿宋_GB2312" w:eastAsia="仿宋_GB2312" w:hAnsi="仿宋_GB2312" w:cs="仿宋_GB2312" w:hint="eastAsia"/>
          <w:sz w:val="28"/>
          <w:szCs w:val="28"/>
        </w:rPr>
        <w:t>系统应与电力系统隔离部署，防止干扰造成故障。</w:t>
      </w:r>
    </w:p>
    <w:p w:rsidR="001502A7" w:rsidRPr="00BC3B38" w:rsidRDefault="001502A7" w:rsidP="00F65C44">
      <w:pPr>
        <w:snapToGrid w:val="0"/>
        <w:spacing w:line="560" w:lineRule="exact"/>
        <w:ind w:firstLineChars="200" w:firstLine="560"/>
        <w:rPr>
          <w:rFonts w:ascii="仿宋_GB2312" w:eastAsia="仿宋_GB2312" w:hAnsi="仿宋_GB2312" w:cs="仿宋_GB2312"/>
          <w:sz w:val="28"/>
          <w:szCs w:val="28"/>
        </w:rPr>
      </w:pPr>
      <w:r w:rsidRPr="00BC3B38">
        <w:rPr>
          <w:rFonts w:ascii="仿宋_GB2312" w:eastAsia="仿宋_GB2312" w:hAnsi="仿宋_GB2312" w:cs="仿宋_GB2312" w:hint="eastAsia"/>
          <w:sz w:val="28"/>
          <w:szCs w:val="28"/>
        </w:rPr>
        <w:t>3</w:t>
      </w:r>
      <w:r w:rsidR="00EF60A1">
        <w:rPr>
          <w:rFonts w:ascii="仿宋_GB2312" w:eastAsia="仿宋_GB2312" w:hAnsi="仿宋_GB2312" w:cs="仿宋_GB2312" w:hint="eastAsia"/>
          <w:sz w:val="28"/>
          <w:szCs w:val="28"/>
        </w:rPr>
        <w:t>.</w:t>
      </w:r>
      <w:r w:rsidRPr="00BC3B38">
        <w:rPr>
          <w:rFonts w:ascii="仿宋_GB2312" w:eastAsia="仿宋_GB2312" w:hAnsi="仿宋_GB2312" w:cs="仿宋_GB2312" w:hint="eastAsia"/>
          <w:sz w:val="28"/>
          <w:szCs w:val="28"/>
        </w:rPr>
        <w:t>网络设备可靠性设计</w:t>
      </w:r>
    </w:p>
    <w:p w:rsidR="001502A7" w:rsidRPr="00BC3B38" w:rsidRDefault="001502A7" w:rsidP="00F65C44">
      <w:pPr>
        <w:snapToGrid w:val="0"/>
        <w:spacing w:line="560" w:lineRule="exact"/>
        <w:ind w:firstLineChars="200" w:firstLine="560"/>
        <w:rPr>
          <w:rFonts w:ascii="仿宋_GB2312" w:eastAsia="仿宋_GB2312" w:hAnsi="仿宋_GB2312" w:cs="仿宋_GB2312"/>
          <w:sz w:val="28"/>
          <w:szCs w:val="28"/>
        </w:rPr>
      </w:pPr>
      <w:r w:rsidRPr="00BC3B38">
        <w:rPr>
          <w:rFonts w:ascii="仿宋_GB2312" w:eastAsia="仿宋_GB2312" w:hAnsi="仿宋_GB2312" w:cs="仿宋_GB2312" w:hint="eastAsia"/>
          <w:sz w:val="28"/>
          <w:szCs w:val="28"/>
        </w:rPr>
        <w:t>网络设备必须要运行稳定，满足带宽要求，预留端口备份，通信线缆、设备预留备份，具备故障快速恢复机制，提供必要的冗余备份设计。</w:t>
      </w:r>
    </w:p>
    <w:p w:rsidR="001502A7" w:rsidRPr="00BC3B38" w:rsidRDefault="001502A7" w:rsidP="00F65C44">
      <w:pPr>
        <w:snapToGrid w:val="0"/>
        <w:spacing w:line="560" w:lineRule="exact"/>
        <w:ind w:firstLineChars="200" w:firstLine="560"/>
        <w:rPr>
          <w:rFonts w:ascii="仿宋_GB2312" w:eastAsia="仿宋_GB2312" w:hAnsi="仿宋_GB2312" w:cs="仿宋_GB2312"/>
          <w:sz w:val="28"/>
          <w:szCs w:val="28"/>
        </w:rPr>
      </w:pPr>
      <w:r w:rsidRPr="00BC3B38">
        <w:rPr>
          <w:rFonts w:ascii="仿宋_GB2312" w:eastAsia="仿宋_GB2312" w:hAnsi="仿宋_GB2312" w:cs="仿宋_GB2312" w:hint="eastAsia"/>
          <w:sz w:val="28"/>
          <w:szCs w:val="28"/>
        </w:rPr>
        <w:t>4</w:t>
      </w:r>
      <w:r w:rsidR="00EF60A1">
        <w:rPr>
          <w:rFonts w:ascii="仿宋_GB2312" w:eastAsia="仿宋_GB2312" w:hAnsi="仿宋_GB2312" w:cs="仿宋_GB2312" w:hint="eastAsia"/>
          <w:sz w:val="28"/>
          <w:szCs w:val="28"/>
        </w:rPr>
        <w:t>.</w:t>
      </w:r>
      <w:r w:rsidRPr="00BC3B38">
        <w:rPr>
          <w:rFonts w:ascii="仿宋_GB2312" w:eastAsia="仿宋_GB2312" w:hAnsi="仿宋_GB2312" w:cs="仿宋_GB2312" w:hint="eastAsia"/>
          <w:sz w:val="28"/>
          <w:szCs w:val="28"/>
        </w:rPr>
        <w:t>攻防平台可靠性设计</w:t>
      </w:r>
    </w:p>
    <w:p w:rsidR="001502A7" w:rsidRPr="00BC3B38" w:rsidRDefault="001502A7" w:rsidP="00F65C44">
      <w:pPr>
        <w:snapToGrid w:val="0"/>
        <w:spacing w:line="560" w:lineRule="exact"/>
        <w:ind w:firstLineChars="200" w:firstLine="560"/>
        <w:rPr>
          <w:rFonts w:ascii="仿宋_GB2312" w:eastAsia="仿宋_GB2312" w:hAnsi="仿宋_GB2312" w:cs="仿宋_GB2312"/>
          <w:sz w:val="28"/>
          <w:szCs w:val="28"/>
        </w:rPr>
      </w:pPr>
      <w:r w:rsidRPr="00BC3B38">
        <w:rPr>
          <w:rFonts w:ascii="仿宋_GB2312" w:eastAsia="仿宋_GB2312" w:hAnsi="仿宋_GB2312" w:cs="仿宋_GB2312" w:hint="eastAsia"/>
          <w:sz w:val="28"/>
          <w:szCs w:val="28"/>
        </w:rPr>
        <w:t>平台必须支持集群功能，在大规模流量下支持负载分担，同时可为竞赛数据提供备份、回退机制。具备冗余备份机制，在最短时间内恢复故障问题。平台应提供访问控制机制，具备防攻击手段，保障平台运行稳定。</w:t>
      </w:r>
    </w:p>
    <w:p w:rsidR="001502A7" w:rsidRPr="00BC3B38" w:rsidRDefault="001502A7" w:rsidP="00F65C44">
      <w:pPr>
        <w:snapToGrid w:val="0"/>
        <w:spacing w:line="560" w:lineRule="exact"/>
        <w:ind w:firstLineChars="200" w:firstLine="560"/>
        <w:rPr>
          <w:rFonts w:ascii="仿宋_GB2312" w:eastAsia="仿宋_GB2312" w:hAnsi="仿宋_GB2312" w:cs="仿宋_GB2312"/>
          <w:sz w:val="28"/>
          <w:szCs w:val="28"/>
        </w:rPr>
      </w:pPr>
      <w:r w:rsidRPr="00BC3B38">
        <w:rPr>
          <w:rFonts w:ascii="仿宋_GB2312" w:eastAsia="仿宋_GB2312" w:hAnsi="仿宋_GB2312" w:cs="仿宋_GB2312" w:hint="eastAsia"/>
          <w:sz w:val="28"/>
          <w:szCs w:val="28"/>
        </w:rPr>
        <w:lastRenderedPageBreak/>
        <w:t>5</w:t>
      </w:r>
      <w:r w:rsidR="00EF60A1">
        <w:rPr>
          <w:rFonts w:ascii="仿宋_GB2312" w:eastAsia="仿宋_GB2312" w:hAnsi="仿宋_GB2312" w:cs="仿宋_GB2312" w:hint="eastAsia"/>
          <w:sz w:val="28"/>
          <w:szCs w:val="28"/>
        </w:rPr>
        <w:t>.</w:t>
      </w:r>
      <w:r w:rsidRPr="00BC3B38">
        <w:rPr>
          <w:rFonts w:ascii="仿宋_GB2312" w:eastAsia="仿宋_GB2312" w:hAnsi="仿宋_GB2312" w:cs="仿宋_GB2312" w:hint="eastAsia"/>
          <w:sz w:val="28"/>
          <w:szCs w:val="28"/>
        </w:rPr>
        <w:t>PC可靠性设计</w:t>
      </w:r>
    </w:p>
    <w:p w:rsidR="001502A7" w:rsidRPr="00BC3B38" w:rsidRDefault="001502A7" w:rsidP="00F65C44">
      <w:pPr>
        <w:snapToGrid w:val="0"/>
        <w:spacing w:line="560" w:lineRule="exact"/>
        <w:ind w:firstLineChars="200" w:firstLine="560"/>
        <w:rPr>
          <w:rFonts w:ascii="仿宋_GB2312" w:eastAsia="仿宋_GB2312" w:hAnsi="仿宋_GB2312" w:cs="仿宋_GB2312"/>
          <w:sz w:val="28"/>
          <w:szCs w:val="28"/>
        </w:rPr>
      </w:pPr>
      <w:r w:rsidRPr="00BC3B38">
        <w:rPr>
          <w:rFonts w:ascii="仿宋_GB2312" w:eastAsia="仿宋_GB2312" w:hAnsi="仿宋_GB2312" w:cs="仿宋_GB2312" w:hint="eastAsia"/>
          <w:sz w:val="28"/>
          <w:szCs w:val="28"/>
        </w:rPr>
        <w:t>PC的部署必须保证良好的运行状态，遇到突发状况时应存在快速解决方法，保证系统可靠运行。系统规格必须满足要求，保证良好的性能和稳定的运行。</w:t>
      </w:r>
    </w:p>
    <w:p w:rsidR="001502A7" w:rsidRPr="00A16668" w:rsidRDefault="001502A7" w:rsidP="00F65C44">
      <w:pPr>
        <w:numPr>
          <w:ilvl w:val="0"/>
          <w:numId w:val="2"/>
        </w:numPr>
        <w:adjustRightInd w:val="0"/>
        <w:snapToGrid w:val="0"/>
        <w:spacing w:line="560" w:lineRule="exact"/>
        <w:rPr>
          <w:rFonts w:ascii="仿宋_GB2312" w:eastAsia="仿宋_GB2312" w:hAnsi="仿宋_GB2312" w:cs="仿宋_GB2312"/>
          <w:sz w:val="28"/>
          <w:szCs w:val="28"/>
        </w:rPr>
      </w:pPr>
      <w:r w:rsidRPr="00A16668">
        <w:rPr>
          <w:rFonts w:ascii="仿宋_GB2312" w:eastAsia="仿宋_GB2312" w:hAnsi="仿宋_GB2312" w:cs="仿宋_GB2312" w:hint="eastAsia"/>
          <w:sz w:val="28"/>
          <w:szCs w:val="28"/>
        </w:rPr>
        <w:t>故障的应急处理方案</w:t>
      </w:r>
    </w:p>
    <w:p w:rsidR="001502A7" w:rsidRPr="00BC3B38" w:rsidRDefault="001502A7" w:rsidP="00F65C44">
      <w:pPr>
        <w:snapToGrid w:val="0"/>
        <w:spacing w:line="560" w:lineRule="exact"/>
        <w:ind w:firstLineChars="200" w:firstLine="560"/>
        <w:rPr>
          <w:rFonts w:ascii="仿宋_GB2312" w:eastAsia="仿宋_GB2312" w:hAnsi="仿宋_GB2312" w:cs="仿宋_GB2312"/>
          <w:sz w:val="28"/>
          <w:szCs w:val="28"/>
        </w:rPr>
      </w:pPr>
      <w:r w:rsidRPr="00BC3B38">
        <w:rPr>
          <w:rFonts w:ascii="仿宋_GB2312" w:eastAsia="仿宋_GB2312" w:hAnsi="仿宋_GB2312" w:cs="仿宋_GB2312" w:hint="eastAsia"/>
          <w:sz w:val="28"/>
          <w:szCs w:val="28"/>
        </w:rPr>
        <w:t>1</w:t>
      </w:r>
      <w:r w:rsidR="00EF60A1">
        <w:rPr>
          <w:rFonts w:ascii="仿宋_GB2312" w:eastAsia="仿宋_GB2312" w:hAnsi="仿宋_GB2312" w:cs="仿宋_GB2312" w:hint="eastAsia"/>
          <w:sz w:val="28"/>
          <w:szCs w:val="28"/>
        </w:rPr>
        <w:t>.</w:t>
      </w:r>
      <w:r w:rsidRPr="00BC3B38">
        <w:rPr>
          <w:rFonts w:ascii="仿宋_GB2312" w:eastAsia="仿宋_GB2312" w:hAnsi="仿宋_GB2312" w:cs="仿宋_GB2312" w:hint="eastAsia"/>
          <w:sz w:val="28"/>
          <w:szCs w:val="28"/>
        </w:rPr>
        <w:t>参赛选手PC故障</w:t>
      </w:r>
    </w:p>
    <w:p w:rsidR="001502A7" w:rsidRPr="00BC3B38" w:rsidRDefault="001502A7" w:rsidP="00F65C44">
      <w:pPr>
        <w:snapToGrid w:val="0"/>
        <w:spacing w:line="560" w:lineRule="exact"/>
        <w:ind w:firstLineChars="200" w:firstLine="560"/>
        <w:rPr>
          <w:rFonts w:ascii="仿宋_GB2312" w:eastAsia="仿宋_GB2312" w:hAnsi="仿宋_GB2312" w:cs="仿宋_GB2312"/>
          <w:sz w:val="28"/>
          <w:szCs w:val="28"/>
        </w:rPr>
      </w:pPr>
      <w:r w:rsidRPr="00BC3B38">
        <w:rPr>
          <w:rFonts w:ascii="仿宋_GB2312" w:eastAsia="仿宋_GB2312" w:hAnsi="仿宋_GB2312" w:cs="仿宋_GB2312" w:hint="eastAsia"/>
          <w:sz w:val="28"/>
          <w:szCs w:val="28"/>
        </w:rPr>
        <w:t>如参赛选手PC遇到故障，先判断其为硬件故障还是软件故障。软件故障</w:t>
      </w:r>
      <w:r w:rsidR="00EB5129">
        <w:rPr>
          <w:rFonts w:ascii="仿宋_GB2312" w:eastAsia="仿宋_GB2312" w:hAnsi="仿宋_GB2312" w:cs="仿宋_GB2312" w:hint="eastAsia"/>
          <w:sz w:val="28"/>
          <w:szCs w:val="28"/>
        </w:rPr>
        <w:t>或出现卡顿现象则</w:t>
      </w:r>
      <w:r w:rsidRPr="00BC3B38">
        <w:rPr>
          <w:rFonts w:ascii="仿宋_GB2312" w:eastAsia="仿宋_GB2312" w:hAnsi="仿宋_GB2312" w:cs="仿宋_GB2312" w:hint="eastAsia"/>
          <w:sz w:val="28"/>
          <w:szCs w:val="28"/>
        </w:rPr>
        <w:t>对PC进行重启，因PC配备还原卡，可将系统恢复至初始状态，故障恢复时间</w:t>
      </w:r>
      <w:r w:rsidR="00CA7E05">
        <w:rPr>
          <w:rFonts w:ascii="仿宋_GB2312" w:eastAsia="仿宋_GB2312" w:hAnsi="仿宋_GB2312" w:cs="仿宋_GB2312" w:hint="eastAsia"/>
          <w:sz w:val="28"/>
          <w:szCs w:val="28"/>
        </w:rPr>
        <w:t>约</w:t>
      </w:r>
      <w:r w:rsidRPr="00BC3B38">
        <w:rPr>
          <w:rFonts w:ascii="仿宋_GB2312" w:eastAsia="仿宋_GB2312" w:hAnsi="仿宋_GB2312" w:cs="仿宋_GB2312" w:hint="eastAsia"/>
          <w:sz w:val="28"/>
          <w:szCs w:val="28"/>
        </w:rPr>
        <w:t>30</w:t>
      </w:r>
      <w:r w:rsidR="00EB3A76">
        <w:rPr>
          <w:rFonts w:ascii="仿宋_GB2312" w:eastAsia="仿宋_GB2312" w:hAnsi="仿宋_GB2312" w:cs="仿宋_GB2312" w:hint="eastAsia"/>
          <w:sz w:val="28"/>
          <w:szCs w:val="28"/>
        </w:rPr>
        <w:t>秒；硬件故障经过现场裁判允许后</w:t>
      </w:r>
      <w:r w:rsidRPr="00BC3B38">
        <w:rPr>
          <w:rFonts w:ascii="仿宋_GB2312" w:eastAsia="仿宋_GB2312" w:hAnsi="仿宋_GB2312" w:cs="仿宋_GB2312" w:hint="eastAsia"/>
          <w:sz w:val="28"/>
          <w:szCs w:val="28"/>
        </w:rPr>
        <w:t>更换备用机，故障恢复时间</w:t>
      </w:r>
      <w:r w:rsidR="00CA7E05">
        <w:rPr>
          <w:rFonts w:ascii="仿宋_GB2312" w:eastAsia="仿宋_GB2312" w:hAnsi="仿宋_GB2312" w:cs="仿宋_GB2312" w:hint="eastAsia"/>
          <w:sz w:val="28"/>
          <w:szCs w:val="28"/>
        </w:rPr>
        <w:t>约</w:t>
      </w:r>
      <w:r w:rsidRPr="00BC3B38">
        <w:rPr>
          <w:rFonts w:ascii="仿宋_GB2312" w:eastAsia="仿宋_GB2312" w:hAnsi="仿宋_GB2312" w:cs="仿宋_GB2312" w:hint="eastAsia"/>
          <w:sz w:val="28"/>
          <w:szCs w:val="28"/>
        </w:rPr>
        <w:t>1分钟。键盘、鼠标故障及时更换，恢复时间</w:t>
      </w:r>
      <w:r w:rsidR="00CA7E05">
        <w:rPr>
          <w:rFonts w:ascii="仿宋_GB2312" w:eastAsia="仿宋_GB2312" w:hAnsi="仿宋_GB2312" w:cs="仿宋_GB2312" w:hint="eastAsia"/>
          <w:sz w:val="28"/>
          <w:szCs w:val="28"/>
        </w:rPr>
        <w:t>约</w:t>
      </w:r>
      <w:r w:rsidRPr="00BC3B38">
        <w:rPr>
          <w:rFonts w:ascii="仿宋_GB2312" w:eastAsia="仿宋_GB2312" w:hAnsi="仿宋_GB2312" w:cs="仿宋_GB2312" w:hint="eastAsia"/>
          <w:sz w:val="28"/>
          <w:szCs w:val="28"/>
        </w:rPr>
        <w:t>1</w:t>
      </w:r>
      <w:r>
        <w:rPr>
          <w:rFonts w:ascii="仿宋_GB2312" w:eastAsia="仿宋_GB2312" w:hAnsi="仿宋_GB2312" w:cs="仿宋_GB2312" w:hint="eastAsia"/>
          <w:sz w:val="28"/>
          <w:szCs w:val="28"/>
        </w:rPr>
        <w:t>-</w:t>
      </w:r>
      <w:r w:rsidRPr="00BC3B38">
        <w:rPr>
          <w:rFonts w:ascii="仿宋_GB2312" w:eastAsia="仿宋_GB2312" w:hAnsi="仿宋_GB2312" w:cs="仿宋_GB2312" w:hint="eastAsia"/>
          <w:sz w:val="28"/>
          <w:szCs w:val="28"/>
        </w:rPr>
        <w:t>3分钟。</w:t>
      </w:r>
      <w:r w:rsidR="00EB5129">
        <w:rPr>
          <w:rFonts w:ascii="仿宋_GB2312" w:eastAsia="仿宋_GB2312" w:hAnsi="仿宋_GB2312" w:cs="仿宋_GB2312" w:hint="eastAsia"/>
          <w:sz w:val="28"/>
          <w:szCs w:val="28"/>
        </w:rPr>
        <w:t>不会对学生成绩产生影响。</w:t>
      </w:r>
    </w:p>
    <w:p w:rsidR="001502A7" w:rsidRPr="00BC3B38" w:rsidRDefault="001502A7" w:rsidP="00F65C44">
      <w:pPr>
        <w:snapToGrid w:val="0"/>
        <w:spacing w:line="560" w:lineRule="exact"/>
        <w:ind w:firstLineChars="200" w:firstLine="560"/>
        <w:rPr>
          <w:rFonts w:ascii="仿宋_GB2312" w:eastAsia="仿宋_GB2312" w:hAnsi="仿宋_GB2312" w:cs="仿宋_GB2312"/>
          <w:sz w:val="28"/>
          <w:szCs w:val="28"/>
        </w:rPr>
      </w:pPr>
      <w:r w:rsidRPr="00BC3B38">
        <w:rPr>
          <w:rFonts w:ascii="仿宋_GB2312" w:eastAsia="仿宋_GB2312" w:hAnsi="仿宋_GB2312" w:cs="仿宋_GB2312"/>
          <w:sz w:val="28"/>
          <w:szCs w:val="28"/>
        </w:rPr>
        <w:t>2</w:t>
      </w:r>
      <w:r w:rsidR="00EF60A1">
        <w:rPr>
          <w:rFonts w:ascii="仿宋_GB2312" w:eastAsia="仿宋_GB2312" w:hAnsi="仿宋_GB2312" w:cs="仿宋_GB2312" w:hint="eastAsia"/>
          <w:sz w:val="28"/>
          <w:szCs w:val="28"/>
        </w:rPr>
        <w:t>.</w:t>
      </w:r>
      <w:r w:rsidRPr="00BC3B38">
        <w:rPr>
          <w:rFonts w:ascii="仿宋_GB2312" w:eastAsia="仿宋_GB2312" w:hAnsi="仿宋_GB2312" w:cs="仿宋_GB2312" w:hint="eastAsia"/>
          <w:sz w:val="28"/>
          <w:szCs w:val="28"/>
        </w:rPr>
        <w:t>竞赛工位线缆连接故障</w:t>
      </w:r>
    </w:p>
    <w:p w:rsidR="001502A7" w:rsidRPr="00BC3B38" w:rsidRDefault="001502A7" w:rsidP="00F65C44">
      <w:pPr>
        <w:snapToGrid w:val="0"/>
        <w:spacing w:line="560" w:lineRule="exact"/>
        <w:ind w:firstLineChars="200" w:firstLine="560"/>
        <w:rPr>
          <w:rFonts w:ascii="仿宋_GB2312" w:eastAsia="仿宋_GB2312" w:hAnsi="仿宋_GB2312" w:cs="仿宋_GB2312"/>
          <w:sz w:val="28"/>
          <w:szCs w:val="28"/>
        </w:rPr>
      </w:pPr>
      <w:r w:rsidRPr="00BC3B38">
        <w:rPr>
          <w:rFonts w:ascii="仿宋_GB2312" w:eastAsia="仿宋_GB2312" w:hAnsi="仿宋_GB2312" w:cs="仿宋_GB2312" w:hint="eastAsia"/>
          <w:sz w:val="28"/>
          <w:szCs w:val="28"/>
        </w:rPr>
        <w:t>竞赛工位</w:t>
      </w:r>
      <w:r w:rsidR="00EB3A76">
        <w:rPr>
          <w:rFonts w:ascii="仿宋_GB2312" w:eastAsia="仿宋_GB2312" w:hAnsi="仿宋_GB2312" w:cs="仿宋_GB2312" w:hint="eastAsia"/>
          <w:sz w:val="28"/>
          <w:szCs w:val="28"/>
        </w:rPr>
        <w:t>如遇到网络连接问题，</w:t>
      </w:r>
      <w:r w:rsidR="00CA7E05">
        <w:rPr>
          <w:rFonts w:ascii="仿宋_GB2312" w:eastAsia="仿宋_GB2312" w:hAnsi="仿宋_GB2312" w:cs="仿宋_GB2312" w:hint="eastAsia"/>
          <w:sz w:val="28"/>
          <w:szCs w:val="28"/>
        </w:rPr>
        <w:t>现场裁判判定</w:t>
      </w:r>
      <w:r w:rsidRPr="00BC3B38">
        <w:rPr>
          <w:rFonts w:ascii="仿宋_GB2312" w:eastAsia="仿宋_GB2312" w:hAnsi="仿宋_GB2312" w:cs="仿宋_GB2312" w:hint="eastAsia"/>
          <w:sz w:val="28"/>
          <w:szCs w:val="28"/>
        </w:rPr>
        <w:t>线缆物理连接问题，</w:t>
      </w:r>
      <w:r w:rsidR="00CA7E05">
        <w:rPr>
          <w:rFonts w:ascii="仿宋_GB2312" w:eastAsia="仿宋_GB2312" w:hAnsi="仿宋_GB2312" w:cs="仿宋_GB2312" w:hint="eastAsia"/>
          <w:sz w:val="28"/>
          <w:szCs w:val="28"/>
        </w:rPr>
        <w:t>非选手设置操作导致</w:t>
      </w:r>
      <w:r w:rsidR="00CA7E05" w:rsidRPr="00BC3B38">
        <w:rPr>
          <w:rFonts w:ascii="仿宋_GB2312" w:eastAsia="仿宋_GB2312" w:hAnsi="仿宋_GB2312" w:cs="仿宋_GB2312" w:hint="eastAsia"/>
          <w:sz w:val="28"/>
          <w:szCs w:val="28"/>
        </w:rPr>
        <w:t>，</w:t>
      </w:r>
      <w:r w:rsidRPr="00BC3B38">
        <w:rPr>
          <w:rFonts w:ascii="仿宋_GB2312" w:eastAsia="仿宋_GB2312" w:hAnsi="仿宋_GB2312" w:cs="仿宋_GB2312" w:hint="eastAsia"/>
          <w:sz w:val="28"/>
          <w:szCs w:val="28"/>
        </w:rPr>
        <w:t>及时更换备用线缆，故障恢复时间</w:t>
      </w:r>
      <w:r w:rsidR="00CA7E05">
        <w:rPr>
          <w:rFonts w:ascii="仿宋_GB2312" w:eastAsia="仿宋_GB2312" w:hAnsi="仿宋_GB2312" w:cs="仿宋_GB2312" w:hint="eastAsia"/>
          <w:sz w:val="28"/>
          <w:szCs w:val="28"/>
        </w:rPr>
        <w:t>约</w:t>
      </w:r>
      <w:r w:rsidRPr="00BC3B38">
        <w:rPr>
          <w:rFonts w:ascii="仿宋_GB2312" w:eastAsia="仿宋_GB2312" w:hAnsi="仿宋_GB2312" w:cs="仿宋_GB2312"/>
          <w:sz w:val="28"/>
          <w:szCs w:val="28"/>
        </w:rPr>
        <w:t>30</w:t>
      </w:r>
      <w:r w:rsidRPr="00BC3B38">
        <w:rPr>
          <w:rFonts w:ascii="仿宋_GB2312" w:eastAsia="仿宋_GB2312" w:hAnsi="仿宋_GB2312" w:cs="仿宋_GB2312" w:hint="eastAsia"/>
          <w:sz w:val="28"/>
          <w:szCs w:val="28"/>
        </w:rPr>
        <w:t>秒；竞赛工位两条以上网线物理故障，经现场裁判允许为其更换竞赛工位，故障恢复时间</w:t>
      </w:r>
      <w:r w:rsidR="00CA7E05">
        <w:rPr>
          <w:rFonts w:ascii="仿宋_GB2312" w:eastAsia="仿宋_GB2312" w:hAnsi="仿宋_GB2312" w:cs="仿宋_GB2312" w:hint="eastAsia"/>
          <w:sz w:val="28"/>
          <w:szCs w:val="28"/>
        </w:rPr>
        <w:t>约</w:t>
      </w:r>
      <w:r w:rsidRPr="00BC3B38">
        <w:rPr>
          <w:rFonts w:ascii="仿宋_GB2312" w:eastAsia="仿宋_GB2312" w:hAnsi="仿宋_GB2312" w:cs="仿宋_GB2312" w:hint="eastAsia"/>
          <w:sz w:val="28"/>
          <w:szCs w:val="28"/>
        </w:rPr>
        <w:t>3</w:t>
      </w:r>
      <w:r>
        <w:rPr>
          <w:rFonts w:ascii="仿宋_GB2312" w:eastAsia="仿宋_GB2312" w:hAnsi="仿宋_GB2312" w:cs="仿宋_GB2312" w:hint="eastAsia"/>
          <w:sz w:val="28"/>
          <w:szCs w:val="28"/>
        </w:rPr>
        <w:t>-</w:t>
      </w:r>
      <w:r w:rsidRPr="00BC3B38">
        <w:rPr>
          <w:rFonts w:ascii="仿宋_GB2312" w:eastAsia="仿宋_GB2312" w:hAnsi="仿宋_GB2312" w:cs="仿宋_GB2312" w:hint="eastAsia"/>
          <w:sz w:val="28"/>
          <w:szCs w:val="28"/>
        </w:rPr>
        <w:t>5分钟。</w:t>
      </w:r>
    </w:p>
    <w:p w:rsidR="001502A7" w:rsidRPr="00BC3B38" w:rsidRDefault="001502A7" w:rsidP="00F65C44">
      <w:pPr>
        <w:snapToGrid w:val="0"/>
        <w:spacing w:line="560" w:lineRule="exact"/>
        <w:ind w:firstLineChars="200" w:firstLine="560"/>
        <w:rPr>
          <w:rFonts w:ascii="仿宋_GB2312" w:eastAsia="仿宋_GB2312" w:hAnsi="仿宋_GB2312" w:cs="仿宋_GB2312"/>
          <w:sz w:val="28"/>
          <w:szCs w:val="28"/>
        </w:rPr>
      </w:pPr>
      <w:r w:rsidRPr="00BC3B38">
        <w:rPr>
          <w:rFonts w:ascii="仿宋_GB2312" w:eastAsia="仿宋_GB2312" w:hAnsi="仿宋_GB2312" w:cs="仿宋_GB2312"/>
          <w:sz w:val="28"/>
          <w:szCs w:val="28"/>
        </w:rPr>
        <w:t>3</w:t>
      </w:r>
      <w:r w:rsidR="00EF60A1">
        <w:rPr>
          <w:rFonts w:ascii="仿宋_GB2312" w:eastAsia="仿宋_GB2312" w:hAnsi="仿宋_GB2312" w:cs="仿宋_GB2312" w:hint="eastAsia"/>
          <w:sz w:val="28"/>
          <w:szCs w:val="28"/>
        </w:rPr>
        <w:t>.</w:t>
      </w:r>
      <w:r w:rsidRPr="00BC3B38">
        <w:rPr>
          <w:rFonts w:ascii="仿宋_GB2312" w:eastAsia="仿宋_GB2312" w:hAnsi="仿宋_GB2312" w:cs="仿宋_GB2312" w:hint="eastAsia"/>
          <w:sz w:val="28"/>
          <w:szCs w:val="28"/>
        </w:rPr>
        <w:t>竞赛工位电力故障</w:t>
      </w:r>
    </w:p>
    <w:p w:rsidR="001502A7" w:rsidRPr="00BC3B38" w:rsidRDefault="001502A7" w:rsidP="00F65C44">
      <w:pPr>
        <w:snapToGrid w:val="0"/>
        <w:spacing w:line="560" w:lineRule="exact"/>
        <w:ind w:firstLineChars="200" w:firstLine="560"/>
        <w:rPr>
          <w:rFonts w:ascii="仿宋_GB2312" w:eastAsia="仿宋_GB2312" w:hAnsi="仿宋_GB2312" w:cs="仿宋_GB2312"/>
          <w:sz w:val="28"/>
          <w:szCs w:val="28"/>
        </w:rPr>
      </w:pPr>
      <w:r w:rsidRPr="00BC3B38">
        <w:rPr>
          <w:rFonts w:ascii="仿宋_GB2312" w:eastAsia="仿宋_GB2312" w:hAnsi="仿宋_GB2312" w:cs="仿宋_GB2312" w:hint="eastAsia"/>
          <w:sz w:val="28"/>
          <w:szCs w:val="28"/>
        </w:rPr>
        <w:t>如遇竞赛工位电力故障，经裁判长允许更换备用工位。故障恢复时间3</w:t>
      </w:r>
      <w:r>
        <w:rPr>
          <w:rFonts w:ascii="仿宋_GB2312" w:eastAsia="仿宋_GB2312" w:hAnsi="仿宋_GB2312" w:cs="仿宋_GB2312" w:hint="eastAsia"/>
          <w:sz w:val="28"/>
          <w:szCs w:val="28"/>
        </w:rPr>
        <w:t>-</w:t>
      </w:r>
      <w:r w:rsidRPr="00BC3B38">
        <w:rPr>
          <w:rFonts w:ascii="仿宋_GB2312" w:eastAsia="仿宋_GB2312" w:hAnsi="仿宋_GB2312" w:cs="仿宋_GB2312" w:hint="eastAsia"/>
          <w:sz w:val="28"/>
          <w:szCs w:val="28"/>
        </w:rPr>
        <w:t>5分钟。</w:t>
      </w:r>
    </w:p>
    <w:p w:rsidR="001502A7" w:rsidRPr="00BC3B38" w:rsidRDefault="001502A7" w:rsidP="00F65C44">
      <w:pPr>
        <w:snapToGrid w:val="0"/>
        <w:spacing w:line="560" w:lineRule="exact"/>
        <w:ind w:firstLineChars="200" w:firstLine="560"/>
        <w:rPr>
          <w:rFonts w:ascii="仿宋_GB2312" w:eastAsia="仿宋_GB2312" w:hAnsi="仿宋_GB2312" w:cs="仿宋_GB2312"/>
          <w:sz w:val="28"/>
          <w:szCs w:val="28"/>
        </w:rPr>
      </w:pPr>
      <w:r w:rsidRPr="00BC3B38">
        <w:rPr>
          <w:rFonts w:ascii="仿宋_GB2312" w:eastAsia="仿宋_GB2312" w:hAnsi="仿宋_GB2312" w:cs="仿宋_GB2312"/>
          <w:sz w:val="28"/>
          <w:szCs w:val="28"/>
        </w:rPr>
        <w:t>4</w:t>
      </w:r>
      <w:r w:rsidR="00EF60A1">
        <w:rPr>
          <w:rFonts w:ascii="仿宋_GB2312" w:eastAsia="仿宋_GB2312" w:hAnsi="仿宋_GB2312" w:cs="仿宋_GB2312" w:hint="eastAsia"/>
          <w:sz w:val="28"/>
          <w:szCs w:val="28"/>
        </w:rPr>
        <w:t>.</w:t>
      </w:r>
      <w:r w:rsidRPr="00BC3B38">
        <w:rPr>
          <w:rFonts w:ascii="仿宋_GB2312" w:eastAsia="仿宋_GB2312" w:hAnsi="仿宋_GB2312" w:cs="仿宋_GB2312" w:hint="eastAsia"/>
          <w:sz w:val="28"/>
          <w:szCs w:val="28"/>
        </w:rPr>
        <w:t>网络设备交换机故障</w:t>
      </w:r>
    </w:p>
    <w:p w:rsidR="001502A7" w:rsidRPr="00BC3B38" w:rsidRDefault="00CA7E05" w:rsidP="00F65C44">
      <w:pPr>
        <w:snapToGrid w:val="0"/>
        <w:spacing w:line="5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更换备用交换机，</w:t>
      </w:r>
      <w:r w:rsidR="001502A7" w:rsidRPr="00BC3B38">
        <w:rPr>
          <w:rFonts w:ascii="仿宋_GB2312" w:eastAsia="仿宋_GB2312" w:hAnsi="仿宋_GB2312" w:cs="仿宋_GB2312" w:hint="eastAsia"/>
          <w:sz w:val="28"/>
          <w:szCs w:val="28"/>
        </w:rPr>
        <w:t>故障恢复时间</w:t>
      </w:r>
      <w:r>
        <w:rPr>
          <w:rFonts w:ascii="仿宋_GB2312" w:eastAsia="仿宋_GB2312" w:hAnsi="仿宋_GB2312" w:cs="仿宋_GB2312" w:hint="eastAsia"/>
          <w:sz w:val="28"/>
          <w:szCs w:val="28"/>
        </w:rPr>
        <w:t>约</w:t>
      </w:r>
      <w:r w:rsidR="001502A7" w:rsidRPr="00BC3B38">
        <w:rPr>
          <w:rFonts w:ascii="仿宋_GB2312" w:eastAsia="仿宋_GB2312" w:hAnsi="仿宋_GB2312" w:cs="仿宋_GB2312" w:hint="eastAsia"/>
          <w:sz w:val="28"/>
          <w:szCs w:val="28"/>
        </w:rPr>
        <w:t>5</w:t>
      </w:r>
      <w:r w:rsidR="001502A7">
        <w:rPr>
          <w:rFonts w:ascii="仿宋_GB2312" w:eastAsia="仿宋_GB2312" w:hAnsi="仿宋_GB2312" w:cs="仿宋_GB2312" w:hint="eastAsia"/>
          <w:sz w:val="28"/>
          <w:szCs w:val="28"/>
        </w:rPr>
        <w:t>-</w:t>
      </w:r>
      <w:r w:rsidR="001502A7" w:rsidRPr="00BC3B38">
        <w:rPr>
          <w:rFonts w:ascii="仿宋_GB2312" w:eastAsia="仿宋_GB2312" w:hAnsi="仿宋_GB2312" w:cs="仿宋_GB2312" w:hint="eastAsia"/>
          <w:sz w:val="28"/>
          <w:szCs w:val="28"/>
        </w:rPr>
        <w:t>10</w:t>
      </w:r>
      <w:r>
        <w:rPr>
          <w:rFonts w:ascii="仿宋_GB2312" w:eastAsia="仿宋_GB2312" w:hAnsi="仿宋_GB2312" w:cs="仿宋_GB2312" w:hint="eastAsia"/>
          <w:sz w:val="28"/>
          <w:szCs w:val="28"/>
        </w:rPr>
        <w:t>分钟；跳线线缆故障及时更换备用线缆（光纤及网线）</w:t>
      </w:r>
      <w:r w:rsidR="001502A7" w:rsidRPr="00BC3B38">
        <w:rPr>
          <w:rFonts w:ascii="仿宋_GB2312" w:eastAsia="仿宋_GB2312" w:hAnsi="仿宋_GB2312" w:cs="仿宋_GB2312" w:hint="eastAsia"/>
          <w:sz w:val="28"/>
          <w:szCs w:val="28"/>
        </w:rPr>
        <w:t>，故障恢复时间</w:t>
      </w:r>
      <w:r>
        <w:rPr>
          <w:rFonts w:ascii="仿宋_GB2312" w:eastAsia="仿宋_GB2312" w:hAnsi="仿宋_GB2312" w:cs="仿宋_GB2312" w:hint="eastAsia"/>
          <w:sz w:val="28"/>
          <w:szCs w:val="28"/>
        </w:rPr>
        <w:t>约</w:t>
      </w:r>
      <w:r w:rsidR="001502A7" w:rsidRPr="00BC3B38">
        <w:rPr>
          <w:rFonts w:ascii="仿宋_GB2312" w:eastAsia="仿宋_GB2312" w:hAnsi="仿宋_GB2312" w:cs="仿宋_GB2312" w:hint="eastAsia"/>
          <w:sz w:val="28"/>
          <w:szCs w:val="28"/>
        </w:rPr>
        <w:t>3</w:t>
      </w:r>
      <w:r w:rsidR="001502A7">
        <w:rPr>
          <w:rFonts w:ascii="仿宋_GB2312" w:eastAsia="仿宋_GB2312" w:hAnsi="仿宋_GB2312" w:cs="仿宋_GB2312" w:hint="eastAsia"/>
          <w:sz w:val="28"/>
          <w:szCs w:val="28"/>
        </w:rPr>
        <w:t>-</w:t>
      </w:r>
      <w:r w:rsidR="001502A7" w:rsidRPr="00BC3B38">
        <w:rPr>
          <w:rFonts w:ascii="仿宋_GB2312" w:eastAsia="仿宋_GB2312" w:hAnsi="仿宋_GB2312" w:cs="仿宋_GB2312" w:hint="eastAsia"/>
          <w:sz w:val="28"/>
          <w:szCs w:val="28"/>
        </w:rPr>
        <w:t>5分钟。</w:t>
      </w:r>
    </w:p>
    <w:p w:rsidR="001502A7" w:rsidRPr="00BC3B38" w:rsidRDefault="001502A7" w:rsidP="00F65C44">
      <w:pPr>
        <w:snapToGrid w:val="0"/>
        <w:spacing w:line="560" w:lineRule="exact"/>
        <w:ind w:firstLineChars="200" w:firstLine="560"/>
        <w:rPr>
          <w:rFonts w:ascii="仿宋_GB2312" w:eastAsia="仿宋_GB2312" w:hAnsi="仿宋_GB2312" w:cs="仿宋_GB2312"/>
          <w:sz w:val="28"/>
          <w:szCs w:val="28"/>
        </w:rPr>
      </w:pPr>
      <w:r w:rsidRPr="00BC3B38">
        <w:rPr>
          <w:rFonts w:ascii="仿宋_GB2312" w:eastAsia="仿宋_GB2312" w:hAnsi="仿宋_GB2312" w:cs="仿宋_GB2312"/>
          <w:sz w:val="28"/>
          <w:szCs w:val="28"/>
        </w:rPr>
        <w:t>5</w:t>
      </w:r>
      <w:r w:rsidR="00EF60A1">
        <w:rPr>
          <w:rFonts w:ascii="仿宋_GB2312" w:eastAsia="仿宋_GB2312" w:hAnsi="仿宋_GB2312" w:cs="仿宋_GB2312" w:hint="eastAsia"/>
          <w:sz w:val="28"/>
          <w:szCs w:val="28"/>
        </w:rPr>
        <w:t>.</w:t>
      </w:r>
      <w:r w:rsidRPr="00BC3B38">
        <w:rPr>
          <w:rFonts w:ascii="仿宋_GB2312" w:eastAsia="仿宋_GB2312" w:hAnsi="仿宋_GB2312" w:cs="仿宋_GB2312" w:hint="eastAsia"/>
          <w:sz w:val="28"/>
          <w:szCs w:val="28"/>
        </w:rPr>
        <w:t>攻防平台集群故障</w:t>
      </w:r>
    </w:p>
    <w:p w:rsidR="001502A7" w:rsidRPr="00BC3B38" w:rsidRDefault="00CA7E05" w:rsidP="00F65C44">
      <w:pPr>
        <w:snapToGrid w:val="0"/>
        <w:spacing w:line="5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服务器集群主设备故障，启用备用集群设备，数据互</w:t>
      </w:r>
      <w:r w:rsidR="001502A7" w:rsidRPr="00BC3B38">
        <w:rPr>
          <w:rFonts w:ascii="仿宋_GB2312" w:eastAsia="仿宋_GB2312" w:hAnsi="仿宋_GB2312" w:cs="仿宋_GB2312" w:hint="eastAsia"/>
          <w:sz w:val="28"/>
          <w:szCs w:val="28"/>
        </w:rPr>
        <w:t>备份，集群</w:t>
      </w:r>
      <w:r w:rsidR="001502A7" w:rsidRPr="00BC3B38">
        <w:rPr>
          <w:rFonts w:ascii="仿宋_GB2312" w:eastAsia="仿宋_GB2312" w:hAnsi="仿宋_GB2312" w:cs="仿宋_GB2312" w:hint="eastAsia"/>
          <w:sz w:val="28"/>
          <w:szCs w:val="28"/>
        </w:rPr>
        <w:lastRenderedPageBreak/>
        <w:t>恢复时间</w:t>
      </w:r>
      <w:r>
        <w:rPr>
          <w:rFonts w:ascii="仿宋_GB2312" w:eastAsia="仿宋_GB2312" w:hAnsi="仿宋_GB2312" w:cs="仿宋_GB2312" w:hint="eastAsia"/>
          <w:sz w:val="28"/>
          <w:szCs w:val="28"/>
        </w:rPr>
        <w:t>约</w:t>
      </w:r>
      <w:r w:rsidR="001502A7" w:rsidRPr="00BC3B38">
        <w:rPr>
          <w:rFonts w:ascii="仿宋_GB2312" w:eastAsia="仿宋_GB2312" w:hAnsi="仿宋_GB2312" w:cs="仿宋_GB2312" w:hint="eastAsia"/>
          <w:sz w:val="28"/>
          <w:szCs w:val="28"/>
        </w:rPr>
        <w:t>5</w:t>
      </w:r>
      <w:r w:rsidR="001502A7">
        <w:rPr>
          <w:rFonts w:ascii="仿宋_GB2312" w:eastAsia="仿宋_GB2312" w:hAnsi="仿宋_GB2312" w:cs="仿宋_GB2312" w:hint="eastAsia"/>
          <w:sz w:val="28"/>
          <w:szCs w:val="28"/>
        </w:rPr>
        <w:t>-</w:t>
      </w:r>
      <w:r w:rsidR="001502A7" w:rsidRPr="00BC3B38">
        <w:rPr>
          <w:rFonts w:ascii="仿宋_GB2312" w:eastAsia="仿宋_GB2312" w:hAnsi="仿宋_GB2312" w:cs="仿宋_GB2312" w:hint="eastAsia"/>
          <w:sz w:val="28"/>
          <w:szCs w:val="28"/>
        </w:rPr>
        <w:t>10分钟。服务器集群从设备故障，更换备用设备，恢复时间</w:t>
      </w:r>
      <w:r>
        <w:rPr>
          <w:rFonts w:ascii="仿宋_GB2312" w:eastAsia="仿宋_GB2312" w:hAnsi="仿宋_GB2312" w:cs="仿宋_GB2312" w:hint="eastAsia"/>
          <w:sz w:val="28"/>
          <w:szCs w:val="28"/>
        </w:rPr>
        <w:t>约</w:t>
      </w:r>
      <w:r w:rsidR="001502A7" w:rsidRPr="00BC3B38">
        <w:rPr>
          <w:rFonts w:ascii="仿宋_GB2312" w:eastAsia="仿宋_GB2312" w:hAnsi="仿宋_GB2312" w:cs="仿宋_GB2312" w:hint="eastAsia"/>
          <w:sz w:val="28"/>
          <w:szCs w:val="28"/>
        </w:rPr>
        <w:t>5</w:t>
      </w:r>
      <w:r w:rsidR="001502A7">
        <w:rPr>
          <w:rFonts w:ascii="仿宋_GB2312" w:eastAsia="仿宋_GB2312" w:hAnsi="仿宋_GB2312" w:cs="仿宋_GB2312" w:hint="eastAsia"/>
          <w:sz w:val="28"/>
          <w:szCs w:val="28"/>
        </w:rPr>
        <w:t>-</w:t>
      </w:r>
      <w:r w:rsidR="001502A7" w:rsidRPr="00BC3B38">
        <w:rPr>
          <w:rFonts w:ascii="仿宋_GB2312" w:eastAsia="仿宋_GB2312" w:hAnsi="仿宋_GB2312" w:cs="仿宋_GB2312" w:hint="eastAsia"/>
          <w:sz w:val="28"/>
          <w:szCs w:val="28"/>
        </w:rPr>
        <w:t>10分钟。</w:t>
      </w:r>
      <w:r w:rsidR="00EB5129">
        <w:rPr>
          <w:rFonts w:ascii="仿宋_GB2312" w:eastAsia="仿宋_GB2312" w:hAnsi="仿宋_GB2312" w:cs="仿宋_GB2312" w:hint="eastAsia"/>
          <w:sz w:val="28"/>
          <w:szCs w:val="28"/>
        </w:rPr>
        <w:t>成绩实时保存，不会对学生成绩产生影响。</w:t>
      </w:r>
    </w:p>
    <w:p w:rsidR="001502A7" w:rsidRPr="00BC3B38" w:rsidRDefault="001502A7" w:rsidP="00F65C44">
      <w:pPr>
        <w:snapToGrid w:val="0"/>
        <w:spacing w:line="560" w:lineRule="exact"/>
        <w:ind w:firstLineChars="200" w:firstLine="560"/>
        <w:rPr>
          <w:rFonts w:ascii="仿宋_GB2312" w:eastAsia="仿宋_GB2312" w:hAnsi="仿宋_GB2312" w:cs="仿宋_GB2312"/>
          <w:sz w:val="28"/>
          <w:szCs w:val="28"/>
        </w:rPr>
      </w:pPr>
      <w:r w:rsidRPr="00BC3B38">
        <w:rPr>
          <w:rFonts w:ascii="仿宋_GB2312" w:eastAsia="仿宋_GB2312" w:hAnsi="仿宋_GB2312" w:cs="仿宋_GB2312"/>
          <w:sz w:val="28"/>
          <w:szCs w:val="28"/>
        </w:rPr>
        <w:t>6</w:t>
      </w:r>
      <w:r w:rsidR="00EF60A1">
        <w:rPr>
          <w:rFonts w:ascii="仿宋_GB2312" w:eastAsia="仿宋_GB2312" w:hAnsi="仿宋_GB2312" w:cs="仿宋_GB2312" w:hint="eastAsia"/>
          <w:sz w:val="28"/>
          <w:szCs w:val="28"/>
        </w:rPr>
        <w:t>.</w:t>
      </w:r>
      <w:r w:rsidRPr="00BC3B38">
        <w:rPr>
          <w:rFonts w:ascii="仿宋_GB2312" w:eastAsia="仿宋_GB2312" w:hAnsi="仿宋_GB2312" w:cs="仿宋_GB2312" w:hint="eastAsia"/>
          <w:sz w:val="28"/>
          <w:szCs w:val="28"/>
        </w:rPr>
        <w:t>WEB应用防火墙故障</w:t>
      </w:r>
    </w:p>
    <w:p w:rsidR="001502A7" w:rsidRPr="00BC3B38" w:rsidRDefault="001502A7" w:rsidP="00F65C44">
      <w:pPr>
        <w:snapToGrid w:val="0"/>
        <w:spacing w:line="560" w:lineRule="exact"/>
        <w:ind w:firstLineChars="200" w:firstLine="560"/>
        <w:rPr>
          <w:rFonts w:ascii="仿宋_GB2312" w:eastAsia="仿宋_GB2312" w:hAnsi="仿宋_GB2312" w:cs="仿宋_GB2312"/>
          <w:sz w:val="28"/>
          <w:szCs w:val="28"/>
        </w:rPr>
      </w:pPr>
      <w:r w:rsidRPr="00BC3B38">
        <w:rPr>
          <w:rFonts w:ascii="仿宋_GB2312" w:eastAsia="仿宋_GB2312" w:hAnsi="仿宋_GB2312" w:cs="仿宋_GB2312" w:hint="eastAsia"/>
          <w:sz w:val="28"/>
          <w:szCs w:val="28"/>
        </w:rPr>
        <w:t>如遇WAF设备故障，影响访问，取消防护策略或取消WAF设备连接，故障恢复时间</w:t>
      </w:r>
      <w:r w:rsidR="00CA7E05">
        <w:rPr>
          <w:rFonts w:ascii="仿宋_GB2312" w:eastAsia="仿宋_GB2312" w:hAnsi="仿宋_GB2312" w:cs="仿宋_GB2312" w:hint="eastAsia"/>
          <w:sz w:val="28"/>
          <w:szCs w:val="28"/>
        </w:rPr>
        <w:t>约</w:t>
      </w:r>
      <w:r w:rsidRPr="00BC3B38">
        <w:rPr>
          <w:rFonts w:ascii="仿宋_GB2312" w:eastAsia="仿宋_GB2312" w:hAnsi="仿宋_GB2312" w:cs="仿宋_GB2312" w:hint="eastAsia"/>
          <w:sz w:val="28"/>
          <w:szCs w:val="28"/>
        </w:rPr>
        <w:t>1</w:t>
      </w:r>
      <w:r>
        <w:rPr>
          <w:rFonts w:ascii="仿宋_GB2312" w:eastAsia="仿宋_GB2312" w:hAnsi="仿宋_GB2312" w:cs="仿宋_GB2312" w:hint="eastAsia"/>
          <w:sz w:val="28"/>
          <w:szCs w:val="28"/>
        </w:rPr>
        <w:t>-</w:t>
      </w:r>
      <w:r w:rsidRPr="00BC3B38">
        <w:rPr>
          <w:rFonts w:ascii="仿宋_GB2312" w:eastAsia="仿宋_GB2312" w:hAnsi="仿宋_GB2312" w:cs="仿宋_GB2312" w:hint="eastAsia"/>
          <w:sz w:val="28"/>
          <w:szCs w:val="28"/>
        </w:rPr>
        <w:t>3分钟。</w:t>
      </w:r>
    </w:p>
    <w:p w:rsidR="001502A7" w:rsidRPr="00BC3B38" w:rsidRDefault="001502A7" w:rsidP="00F65C44">
      <w:pPr>
        <w:snapToGrid w:val="0"/>
        <w:spacing w:line="560" w:lineRule="exact"/>
        <w:ind w:firstLineChars="200" w:firstLine="560"/>
        <w:rPr>
          <w:rFonts w:ascii="仿宋_GB2312" w:eastAsia="仿宋_GB2312" w:hAnsi="仿宋_GB2312" w:cs="仿宋_GB2312"/>
          <w:sz w:val="28"/>
          <w:szCs w:val="28"/>
        </w:rPr>
      </w:pPr>
      <w:r w:rsidRPr="00BC3B38">
        <w:rPr>
          <w:rFonts w:ascii="仿宋_GB2312" w:eastAsia="仿宋_GB2312" w:hAnsi="仿宋_GB2312" w:cs="仿宋_GB2312"/>
          <w:sz w:val="28"/>
          <w:szCs w:val="28"/>
        </w:rPr>
        <w:t>7</w:t>
      </w:r>
      <w:r w:rsidR="00EF60A1">
        <w:rPr>
          <w:rFonts w:ascii="仿宋_GB2312" w:eastAsia="仿宋_GB2312" w:hAnsi="仿宋_GB2312" w:cs="仿宋_GB2312" w:hint="eastAsia"/>
          <w:sz w:val="28"/>
          <w:szCs w:val="28"/>
        </w:rPr>
        <w:t>.</w:t>
      </w:r>
      <w:r w:rsidRPr="00BC3B38">
        <w:rPr>
          <w:rFonts w:ascii="仿宋_GB2312" w:eastAsia="仿宋_GB2312" w:hAnsi="仿宋_GB2312" w:cs="仿宋_GB2312" w:hint="eastAsia"/>
          <w:sz w:val="28"/>
          <w:szCs w:val="28"/>
        </w:rPr>
        <w:t>服务器区供电问题</w:t>
      </w:r>
    </w:p>
    <w:p w:rsidR="009F13A1" w:rsidRPr="001502A7" w:rsidRDefault="001502A7" w:rsidP="00F65C44">
      <w:pPr>
        <w:snapToGrid w:val="0"/>
        <w:spacing w:line="560" w:lineRule="exact"/>
        <w:ind w:firstLineChars="200" w:firstLine="560"/>
        <w:rPr>
          <w:rFonts w:ascii="仿宋_GB2312" w:eastAsia="仿宋_GB2312" w:hAnsi="仿宋_GB2312" w:cs="仿宋_GB2312"/>
          <w:sz w:val="28"/>
          <w:szCs w:val="28"/>
        </w:rPr>
      </w:pPr>
      <w:r w:rsidRPr="00BC3B38">
        <w:rPr>
          <w:rFonts w:ascii="仿宋_GB2312" w:eastAsia="仿宋_GB2312" w:hAnsi="仿宋_GB2312" w:cs="仿宋_GB2312" w:hint="eastAsia"/>
          <w:sz w:val="28"/>
          <w:szCs w:val="28"/>
        </w:rPr>
        <w:t>若服务器区发生供电问题，UPS电源可支持</w:t>
      </w:r>
      <w:r w:rsidR="00CA7E05">
        <w:rPr>
          <w:rFonts w:ascii="仿宋_GB2312" w:eastAsia="仿宋_GB2312" w:hAnsi="仿宋_GB2312" w:cs="仿宋_GB2312" w:hint="eastAsia"/>
          <w:sz w:val="28"/>
          <w:szCs w:val="28"/>
        </w:rPr>
        <w:t>约</w:t>
      </w:r>
      <w:r w:rsidRPr="00BC3B38">
        <w:rPr>
          <w:rFonts w:ascii="仿宋_GB2312" w:eastAsia="仿宋_GB2312" w:hAnsi="仿宋_GB2312" w:cs="仿宋_GB2312" w:hint="eastAsia"/>
          <w:sz w:val="28"/>
          <w:szCs w:val="28"/>
        </w:rPr>
        <w:t>20</w:t>
      </w:r>
      <w:r>
        <w:rPr>
          <w:rFonts w:ascii="仿宋_GB2312" w:eastAsia="仿宋_GB2312" w:hAnsi="仿宋_GB2312" w:cs="仿宋_GB2312" w:hint="eastAsia"/>
          <w:sz w:val="28"/>
          <w:szCs w:val="28"/>
        </w:rPr>
        <w:t>-</w:t>
      </w:r>
      <w:r w:rsidRPr="00BC3B38">
        <w:rPr>
          <w:rFonts w:ascii="仿宋_GB2312" w:eastAsia="仿宋_GB2312" w:hAnsi="仿宋_GB2312" w:cs="仿宋_GB2312" w:hint="eastAsia"/>
          <w:sz w:val="28"/>
          <w:szCs w:val="28"/>
        </w:rPr>
        <w:t>30分钟。</w:t>
      </w:r>
    </w:p>
    <w:p w:rsidR="00DB5C91" w:rsidRPr="00DA78C7" w:rsidRDefault="00F84C84" w:rsidP="00F70AA6">
      <w:pPr>
        <w:pStyle w:val="1"/>
        <w:adjustRightInd w:val="0"/>
        <w:snapToGrid w:val="0"/>
        <w:spacing w:before="0" w:after="0" w:line="560" w:lineRule="exact"/>
        <w:ind w:firstLineChars="200" w:firstLine="562"/>
        <w:rPr>
          <w:rFonts w:ascii="仿宋_GB2312" w:eastAsia="仿宋_GB2312" w:hAnsi="仿宋_GB2312" w:cs="仿宋_GB2312"/>
          <w:b w:val="0"/>
          <w:sz w:val="28"/>
          <w:szCs w:val="28"/>
        </w:rPr>
      </w:pPr>
      <w:r w:rsidRPr="00DA78C7">
        <w:rPr>
          <w:rFonts w:ascii="仿宋_GB2312" w:eastAsia="仿宋_GB2312" w:hAnsi="仿宋_GB2312" w:cs="仿宋_GB2312" w:hint="eastAsia"/>
          <w:sz w:val="28"/>
          <w:szCs w:val="28"/>
        </w:rPr>
        <w:t>十</w:t>
      </w:r>
      <w:r w:rsidR="001502A7">
        <w:rPr>
          <w:rFonts w:ascii="仿宋_GB2312" w:eastAsia="仿宋_GB2312" w:hAnsi="仿宋_GB2312" w:cs="仿宋_GB2312" w:hint="eastAsia"/>
          <w:sz w:val="28"/>
          <w:szCs w:val="28"/>
        </w:rPr>
        <w:t>四</w:t>
      </w:r>
      <w:r w:rsidRPr="00DA78C7">
        <w:rPr>
          <w:rFonts w:ascii="仿宋_GB2312" w:eastAsia="仿宋_GB2312" w:hAnsi="仿宋_GB2312" w:cs="仿宋_GB2312" w:hint="eastAsia"/>
          <w:sz w:val="28"/>
          <w:szCs w:val="28"/>
        </w:rPr>
        <w:t>、赛项安全</w:t>
      </w:r>
    </w:p>
    <w:p w:rsidR="00DB5C91" w:rsidRPr="00DA78C7" w:rsidRDefault="00F84C84" w:rsidP="00F65C44">
      <w:pPr>
        <w:adjustRightInd w:val="0"/>
        <w:snapToGrid w:val="0"/>
        <w:spacing w:line="560" w:lineRule="exact"/>
        <w:ind w:firstLineChars="200" w:firstLine="560"/>
        <w:rPr>
          <w:rFonts w:ascii="仿宋_GB2312" w:eastAsia="仿宋_GB2312" w:hAnsi="仿宋_GB2312" w:cs="仿宋_GB2312"/>
          <w:sz w:val="28"/>
          <w:szCs w:val="28"/>
        </w:rPr>
      </w:pPr>
      <w:r w:rsidRPr="00DA78C7">
        <w:rPr>
          <w:rFonts w:ascii="仿宋_GB2312" w:eastAsia="仿宋_GB2312" w:hAnsi="仿宋_GB2312" w:cs="仿宋_GB2312" w:hint="eastAsia"/>
          <w:sz w:val="28"/>
          <w:szCs w:val="28"/>
        </w:rPr>
        <w:t>赛事安全是全国职业院校技能大赛一切工作顺利开展的先决条件，是本赛项筹备和运行工作必须考虑的核心问题。</w:t>
      </w:r>
    </w:p>
    <w:p w:rsidR="00DB5C91" w:rsidRPr="00DA78C7" w:rsidRDefault="00F84C84" w:rsidP="00EF60A1">
      <w:pPr>
        <w:numPr>
          <w:ilvl w:val="0"/>
          <w:numId w:val="15"/>
        </w:numPr>
        <w:adjustRightInd w:val="0"/>
        <w:snapToGrid w:val="0"/>
        <w:spacing w:line="560" w:lineRule="exact"/>
        <w:rPr>
          <w:rFonts w:ascii="仿宋_GB2312" w:eastAsia="仿宋_GB2312" w:hAnsi="仿宋_GB2312" w:cs="仿宋_GB2312"/>
          <w:sz w:val="28"/>
          <w:szCs w:val="28"/>
        </w:rPr>
      </w:pPr>
      <w:r w:rsidRPr="00DA78C7">
        <w:rPr>
          <w:rFonts w:ascii="仿宋_GB2312" w:eastAsia="仿宋_GB2312" w:hAnsi="仿宋_GB2312" w:cs="仿宋_GB2312" w:hint="eastAsia"/>
          <w:sz w:val="28"/>
          <w:szCs w:val="28"/>
        </w:rPr>
        <w:t>组织机构</w:t>
      </w:r>
    </w:p>
    <w:p w:rsidR="00DB5C91" w:rsidRPr="00DA78C7" w:rsidRDefault="00F84C84" w:rsidP="00F65C44">
      <w:pPr>
        <w:adjustRightInd w:val="0"/>
        <w:snapToGrid w:val="0"/>
        <w:spacing w:line="560" w:lineRule="exact"/>
        <w:ind w:firstLineChars="200" w:firstLine="560"/>
        <w:rPr>
          <w:rFonts w:ascii="仿宋_GB2312" w:eastAsia="仿宋_GB2312" w:hAnsi="仿宋_GB2312" w:cs="仿宋_GB2312"/>
          <w:sz w:val="28"/>
          <w:szCs w:val="28"/>
        </w:rPr>
      </w:pPr>
      <w:r w:rsidRPr="00DA78C7">
        <w:rPr>
          <w:rFonts w:ascii="仿宋_GB2312" w:eastAsia="仿宋_GB2312" w:hAnsi="仿宋_GB2312" w:cs="仿宋_GB2312" w:hint="eastAsia"/>
          <w:sz w:val="28"/>
          <w:szCs w:val="28"/>
        </w:rPr>
        <w:t>赛项执委会组织专门机构负责赛区内赛项的安全工作，建立公安、消防、司法行政、交通、卫生、食品、质检等相关部门协调机制保证比赛安全。制定相应安全管理的规范、流程和突发事件应急预案，及时处置突发事件，全过程保证比赛筹备和实施工作安全。</w:t>
      </w:r>
    </w:p>
    <w:p w:rsidR="00DB5C91" w:rsidRPr="00DA78C7" w:rsidRDefault="00F84C84" w:rsidP="00EF60A1">
      <w:pPr>
        <w:numPr>
          <w:ilvl w:val="0"/>
          <w:numId w:val="15"/>
        </w:numPr>
        <w:adjustRightInd w:val="0"/>
        <w:snapToGrid w:val="0"/>
        <w:spacing w:line="560" w:lineRule="exact"/>
        <w:rPr>
          <w:rFonts w:ascii="仿宋_GB2312" w:eastAsia="仿宋_GB2312" w:hAnsi="仿宋_GB2312" w:cs="仿宋_GB2312"/>
          <w:sz w:val="28"/>
          <w:szCs w:val="28"/>
        </w:rPr>
      </w:pPr>
      <w:r w:rsidRPr="00DA78C7">
        <w:rPr>
          <w:rFonts w:ascii="仿宋_GB2312" w:eastAsia="仿宋_GB2312" w:hAnsi="仿宋_GB2312" w:cs="仿宋_GB2312" w:hint="eastAsia"/>
          <w:sz w:val="28"/>
          <w:szCs w:val="28"/>
        </w:rPr>
        <w:t>赛项设计</w:t>
      </w:r>
    </w:p>
    <w:p w:rsidR="00DB5C91" w:rsidRPr="00DA78C7" w:rsidRDefault="00F84C84" w:rsidP="00F65C44">
      <w:pPr>
        <w:adjustRightInd w:val="0"/>
        <w:snapToGrid w:val="0"/>
        <w:spacing w:line="560" w:lineRule="exact"/>
        <w:ind w:firstLineChars="200" w:firstLine="560"/>
        <w:rPr>
          <w:rFonts w:ascii="仿宋_GB2312" w:eastAsia="仿宋_GB2312" w:hAnsi="仿宋_GB2312" w:cs="仿宋_GB2312"/>
          <w:sz w:val="28"/>
          <w:szCs w:val="28"/>
        </w:rPr>
      </w:pPr>
      <w:r w:rsidRPr="00DA78C7">
        <w:rPr>
          <w:rFonts w:ascii="仿宋_GB2312" w:eastAsia="仿宋_GB2312" w:hAnsi="仿宋_GB2312" w:cs="仿宋_GB2312" w:hint="eastAsia"/>
          <w:sz w:val="28"/>
          <w:szCs w:val="28"/>
        </w:rPr>
        <w:t>1</w:t>
      </w:r>
      <w:r w:rsidR="00F848F0">
        <w:rPr>
          <w:rFonts w:ascii="仿宋_GB2312" w:eastAsia="仿宋_GB2312" w:hAnsi="仿宋_GB2312" w:cs="仿宋_GB2312"/>
          <w:sz w:val="28"/>
          <w:szCs w:val="28"/>
        </w:rPr>
        <w:t>.</w:t>
      </w:r>
      <w:r w:rsidRPr="00DA78C7">
        <w:rPr>
          <w:rFonts w:ascii="仿宋_GB2312" w:eastAsia="仿宋_GB2312" w:hAnsi="仿宋_GB2312" w:cs="仿宋_GB2312" w:hint="eastAsia"/>
          <w:sz w:val="28"/>
          <w:szCs w:val="28"/>
        </w:rPr>
        <w:t>比赛内容涉及的器材、设备应符合国家有关安全规定。赛项专家组应充分考虑比赛内容和所用器材、耗材可能存在的危险因素，通过完善设计规避风险，采取有效防范措施保证选手备赛和比赛安全。危险提示和防范措施应在赛项技术文件中加以明确。</w:t>
      </w:r>
    </w:p>
    <w:p w:rsidR="00DB5C91" w:rsidRPr="00DA78C7" w:rsidRDefault="00F84C84" w:rsidP="00F65C44">
      <w:pPr>
        <w:adjustRightInd w:val="0"/>
        <w:snapToGrid w:val="0"/>
        <w:spacing w:line="560" w:lineRule="exact"/>
        <w:ind w:firstLineChars="200" w:firstLine="560"/>
        <w:rPr>
          <w:rFonts w:ascii="仿宋_GB2312" w:eastAsia="仿宋_GB2312" w:hAnsi="仿宋_GB2312" w:cs="仿宋_GB2312"/>
          <w:sz w:val="28"/>
          <w:szCs w:val="28"/>
        </w:rPr>
      </w:pPr>
      <w:r w:rsidRPr="00DA78C7">
        <w:rPr>
          <w:rFonts w:ascii="仿宋_GB2312" w:eastAsia="仿宋_GB2312" w:hAnsi="仿宋_GB2312" w:cs="仿宋_GB2312" w:hint="eastAsia"/>
          <w:sz w:val="28"/>
          <w:szCs w:val="28"/>
        </w:rPr>
        <w:t>2</w:t>
      </w:r>
      <w:r w:rsidR="00F848F0">
        <w:rPr>
          <w:rFonts w:ascii="仿宋_GB2312" w:eastAsia="仿宋_GB2312" w:hAnsi="仿宋_GB2312" w:cs="仿宋_GB2312"/>
          <w:sz w:val="28"/>
          <w:szCs w:val="28"/>
        </w:rPr>
        <w:t>.</w:t>
      </w:r>
      <w:r w:rsidRPr="00DA78C7">
        <w:rPr>
          <w:rFonts w:ascii="仿宋_GB2312" w:eastAsia="仿宋_GB2312" w:hAnsi="仿宋_GB2312" w:cs="仿宋_GB2312" w:hint="eastAsia"/>
          <w:sz w:val="28"/>
          <w:szCs w:val="28"/>
        </w:rPr>
        <w:t>赛项技术文件应包含国家（或行业）有关职业岗位安全的规范、条例和资格证书要求等内容。</w:t>
      </w:r>
    </w:p>
    <w:p w:rsidR="00DB5C91" w:rsidRPr="00DA78C7" w:rsidRDefault="00F84C84" w:rsidP="00F65C44">
      <w:pPr>
        <w:adjustRightInd w:val="0"/>
        <w:snapToGrid w:val="0"/>
        <w:spacing w:line="560" w:lineRule="exact"/>
        <w:ind w:firstLineChars="200" w:firstLine="560"/>
        <w:rPr>
          <w:rFonts w:ascii="仿宋_GB2312" w:eastAsia="仿宋_GB2312" w:hAnsi="仿宋_GB2312" w:cs="仿宋_GB2312"/>
          <w:sz w:val="28"/>
          <w:szCs w:val="28"/>
        </w:rPr>
      </w:pPr>
      <w:r w:rsidRPr="00DA78C7">
        <w:rPr>
          <w:rFonts w:ascii="仿宋_GB2312" w:eastAsia="仿宋_GB2312" w:hAnsi="仿宋_GB2312" w:cs="仿宋_GB2312" w:hint="eastAsia"/>
          <w:sz w:val="28"/>
          <w:szCs w:val="28"/>
        </w:rPr>
        <w:t>3</w:t>
      </w:r>
      <w:r w:rsidR="00F848F0">
        <w:rPr>
          <w:rFonts w:ascii="仿宋_GB2312" w:eastAsia="仿宋_GB2312" w:hAnsi="仿宋_GB2312" w:cs="仿宋_GB2312"/>
          <w:sz w:val="28"/>
          <w:szCs w:val="28"/>
        </w:rPr>
        <w:t>.</w:t>
      </w:r>
      <w:r w:rsidRPr="00DA78C7">
        <w:rPr>
          <w:rFonts w:ascii="仿宋_GB2312" w:eastAsia="仿宋_GB2312" w:hAnsi="仿宋_GB2312" w:cs="仿宋_GB2312" w:hint="eastAsia"/>
          <w:sz w:val="28"/>
          <w:szCs w:val="28"/>
        </w:rPr>
        <w:t>赛项执委会须在赛前对本赛项全体裁判员进行裁判培训和安全培训，对服务人员进行安全培训。源于实际生产过程的赛项，须根</w:t>
      </w:r>
      <w:r w:rsidRPr="00DA78C7">
        <w:rPr>
          <w:rFonts w:ascii="仿宋_GB2312" w:eastAsia="仿宋_GB2312" w:hAnsi="仿宋_GB2312" w:cs="仿宋_GB2312" w:hint="eastAsia"/>
          <w:sz w:val="28"/>
          <w:szCs w:val="28"/>
        </w:rPr>
        <w:lastRenderedPageBreak/>
        <w:t>据《中华人民共和国劳动法》等法律法规，建立完善的安全事故防范制度，并在赛前对选手进行培训，避免发生人身伤害事故。</w:t>
      </w:r>
    </w:p>
    <w:p w:rsidR="00DB5C91" w:rsidRPr="00DA78C7" w:rsidRDefault="00F84C84" w:rsidP="00F65C44">
      <w:pPr>
        <w:adjustRightInd w:val="0"/>
        <w:snapToGrid w:val="0"/>
        <w:spacing w:line="560" w:lineRule="exact"/>
        <w:ind w:firstLineChars="200" w:firstLine="560"/>
        <w:rPr>
          <w:rFonts w:ascii="仿宋_GB2312" w:eastAsia="仿宋_GB2312" w:hAnsi="仿宋_GB2312" w:cs="仿宋_GB2312"/>
          <w:sz w:val="28"/>
          <w:szCs w:val="28"/>
        </w:rPr>
      </w:pPr>
      <w:r w:rsidRPr="00DA78C7">
        <w:rPr>
          <w:rFonts w:ascii="仿宋_GB2312" w:eastAsia="仿宋_GB2312" w:hAnsi="仿宋_GB2312" w:cs="仿宋_GB2312" w:hint="eastAsia"/>
          <w:sz w:val="28"/>
          <w:szCs w:val="28"/>
        </w:rPr>
        <w:t>4</w:t>
      </w:r>
      <w:r w:rsidR="00F848F0">
        <w:rPr>
          <w:rFonts w:ascii="仿宋_GB2312" w:eastAsia="仿宋_GB2312" w:hAnsi="仿宋_GB2312" w:cs="仿宋_GB2312"/>
          <w:sz w:val="28"/>
          <w:szCs w:val="28"/>
        </w:rPr>
        <w:t>.</w:t>
      </w:r>
      <w:r w:rsidRPr="00DA78C7">
        <w:rPr>
          <w:rFonts w:ascii="仿宋_GB2312" w:eastAsia="仿宋_GB2312" w:hAnsi="仿宋_GB2312" w:cs="仿宋_GB2312" w:hint="eastAsia"/>
          <w:sz w:val="28"/>
          <w:szCs w:val="28"/>
        </w:rPr>
        <w:t>赛项执委会须制定专门方案保证比赛命题、赛题保管和评判过程的安全。</w:t>
      </w:r>
    </w:p>
    <w:p w:rsidR="00DB5C91" w:rsidRPr="00DA78C7" w:rsidRDefault="00F84C84" w:rsidP="00EF60A1">
      <w:pPr>
        <w:numPr>
          <w:ilvl w:val="0"/>
          <w:numId w:val="15"/>
        </w:numPr>
        <w:adjustRightInd w:val="0"/>
        <w:snapToGrid w:val="0"/>
        <w:spacing w:line="560" w:lineRule="exact"/>
        <w:rPr>
          <w:rFonts w:ascii="仿宋_GB2312" w:eastAsia="仿宋_GB2312" w:hAnsi="仿宋_GB2312" w:cs="仿宋_GB2312"/>
          <w:sz w:val="28"/>
          <w:szCs w:val="28"/>
        </w:rPr>
      </w:pPr>
      <w:r w:rsidRPr="00DA78C7">
        <w:rPr>
          <w:rFonts w:ascii="仿宋_GB2312" w:eastAsia="仿宋_GB2312" w:hAnsi="仿宋_GB2312" w:cs="仿宋_GB2312" w:hint="eastAsia"/>
          <w:sz w:val="28"/>
          <w:szCs w:val="28"/>
        </w:rPr>
        <w:t>比赛环境</w:t>
      </w:r>
    </w:p>
    <w:p w:rsidR="00DB5C91" w:rsidRPr="00DA78C7" w:rsidRDefault="00F84C84" w:rsidP="00F65C44">
      <w:pPr>
        <w:adjustRightInd w:val="0"/>
        <w:snapToGrid w:val="0"/>
        <w:spacing w:line="560" w:lineRule="exact"/>
        <w:ind w:firstLineChars="200" w:firstLine="560"/>
        <w:rPr>
          <w:rFonts w:ascii="仿宋_GB2312" w:eastAsia="仿宋_GB2312" w:hAnsi="仿宋_GB2312" w:cs="仿宋_GB2312"/>
          <w:sz w:val="28"/>
          <w:szCs w:val="28"/>
        </w:rPr>
      </w:pPr>
      <w:r w:rsidRPr="00DA78C7">
        <w:rPr>
          <w:rFonts w:ascii="仿宋_GB2312" w:eastAsia="仿宋_GB2312" w:hAnsi="仿宋_GB2312" w:cs="仿宋_GB2312" w:hint="eastAsia"/>
          <w:sz w:val="28"/>
          <w:szCs w:val="28"/>
        </w:rPr>
        <w:t>1</w:t>
      </w:r>
      <w:r w:rsidR="00F848F0">
        <w:rPr>
          <w:rFonts w:ascii="仿宋_GB2312" w:eastAsia="仿宋_GB2312" w:hAnsi="仿宋_GB2312" w:cs="仿宋_GB2312"/>
          <w:sz w:val="28"/>
          <w:szCs w:val="28"/>
        </w:rPr>
        <w:t>.</w:t>
      </w:r>
      <w:r w:rsidRPr="00DA78C7">
        <w:rPr>
          <w:rFonts w:ascii="仿宋_GB2312" w:eastAsia="仿宋_GB2312" w:hAnsi="仿宋_GB2312" w:cs="仿宋_GB2312" w:hint="eastAsia"/>
          <w:sz w:val="28"/>
          <w:szCs w:val="28"/>
        </w:rPr>
        <w:t>环境安全保障</w:t>
      </w:r>
    </w:p>
    <w:p w:rsidR="00DB5C91" w:rsidRPr="00DA78C7" w:rsidRDefault="00F84C84" w:rsidP="00F65C44">
      <w:pPr>
        <w:adjustRightInd w:val="0"/>
        <w:snapToGrid w:val="0"/>
        <w:spacing w:line="560" w:lineRule="exact"/>
        <w:ind w:firstLineChars="200" w:firstLine="560"/>
        <w:rPr>
          <w:rFonts w:ascii="仿宋_GB2312" w:eastAsia="仿宋_GB2312" w:hAnsi="仿宋_GB2312" w:cs="仿宋_GB2312"/>
          <w:sz w:val="28"/>
          <w:szCs w:val="28"/>
        </w:rPr>
      </w:pPr>
      <w:r w:rsidRPr="00DA78C7">
        <w:rPr>
          <w:rFonts w:ascii="仿宋_GB2312" w:eastAsia="仿宋_GB2312" w:hAnsi="仿宋_GB2312" w:cs="仿宋_GB2312" w:hint="eastAsia"/>
          <w:sz w:val="28"/>
          <w:szCs w:val="28"/>
        </w:rPr>
        <w:t>赛场组织与管理员应制定安保须知、安全隐患规避方法及突发事件预案，设立紧急疏散路线及通道等，确保比赛期间所有进入竞赛地点的车辆、人员需凭证入内；严禁携带易燃易爆物、管制刀具等危险品及比赛严令禁止的其他物品进入场地；对于紧急发生的拥挤、踩踏、地震、火灾等进行紧急有效的处置。</w:t>
      </w:r>
    </w:p>
    <w:p w:rsidR="00DB5C91" w:rsidRPr="00DA78C7" w:rsidRDefault="00F84C84" w:rsidP="00F65C44">
      <w:pPr>
        <w:adjustRightInd w:val="0"/>
        <w:snapToGrid w:val="0"/>
        <w:spacing w:line="560" w:lineRule="exact"/>
        <w:ind w:firstLineChars="200" w:firstLine="560"/>
        <w:rPr>
          <w:rFonts w:ascii="仿宋_GB2312" w:eastAsia="仿宋_GB2312" w:hAnsi="仿宋_GB2312" w:cs="仿宋_GB2312"/>
          <w:sz w:val="28"/>
          <w:szCs w:val="28"/>
        </w:rPr>
      </w:pPr>
      <w:r w:rsidRPr="00DA78C7">
        <w:rPr>
          <w:rFonts w:ascii="仿宋_GB2312" w:eastAsia="仿宋_GB2312" w:hAnsi="仿宋_GB2312" w:cs="仿宋_GB2312" w:hint="eastAsia"/>
          <w:sz w:val="28"/>
          <w:szCs w:val="28"/>
        </w:rPr>
        <w:t>2</w:t>
      </w:r>
      <w:r w:rsidR="00F848F0">
        <w:rPr>
          <w:rFonts w:ascii="仿宋_GB2312" w:eastAsia="仿宋_GB2312" w:hAnsi="仿宋_GB2312" w:cs="仿宋_GB2312"/>
          <w:sz w:val="28"/>
          <w:szCs w:val="28"/>
        </w:rPr>
        <w:t>.</w:t>
      </w:r>
      <w:r w:rsidRPr="00DA78C7">
        <w:rPr>
          <w:rFonts w:ascii="仿宋_GB2312" w:eastAsia="仿宋_GB2312" w:hAnsi="仿宋_GB2312" w:cs="仿宋_GB2312" w:hint="eastAsia"/>
          <w:sz w:val="28"/>
          <w:szCs w:val="28"/>
        </w:rPr>
        <w:t>信息安全保障</w:t>
      </w:r>
    </w:p>
    <w:p w:rsidR="00DB5C91" w:rsidRPr="00DA78C7" w:rsidRDefault="00F84C84" w:rsidP="00F65C44">
      <w:pPr>
        <w:adjustRightInd w:val="0"/>
        <w:snapToGrid w:val="0"/>
        <w:spacing w:line="560" w:lineRule="exact"/>
        <w:ind w:firstLineChars="200" w:firstLine="560"/>
        <w:rPr>
          <w:rFonts w:ascii="仿宋_GB2312" w:eastAsia="仿宋_GB2312" w:hAnsi="仿宋_GB2312" w:cs="仿宋_GB2312"/>
          <w:sz w:val="28"/>
          <w:szCs w:val="28"/>
        </w:rPr>
      </w:pPr>
      <w:r w:rsidRPr="00DA78C7">
        <w:rPr>
          <w:rFonts w:ascii="仿宋_GB2312" w:eastAsia="仿宋_GB2312" w:hAnsi="仿宋_GB2312" w:cs="仿宋_GB2312" w:hint="eastAsia"/>
          <w:sz w:val="28"/>
          <w:szCs w:val="28"/>
        </w:rPr>
        <w:t>安装UPS：采用UPS防止现场因突然断电导致的系统数据丢失。后备时间：2小时；输出电压：230V±5%V；市电采用双路供电。</w:t>
      </w:r>
    </w:p>
    <w:p w:rsidR="00DB5C91" w:rsidRPr="00DA78C7" w:rsidRDefault="00F84C84" w:rsidP="00F65C44">
      <w:pPr>
        <w:adjustRightInd w:val="0"/>
        <w:snapToGrid w:val="0"/>
        <w:spacing w:line="560" w:lineRule="exact"/>
        <w:ind w:firstLineChars="200" w:firstLine="560"/>
        <w:rPr>
          <w:rFonts w:ascii="仿宋_GB2312" w:eastAsia="仿宋_GB2312" w:hAnsi="仿宋_GB2312" w:cs="仿宋_GB2312"/>
          <w:sz w:val="28"/>
          <w:szCs w:val="28"/>
        </w:rPr>
      </w:pPr>
      <w:r w:rsidRPr="00DA78C7">
        <w:rPr>
          <w:rFonts w:ascii="仿宋_GB2312" w:eastAsia="仿宋_GB2312" w:hAnsi="仿宋_GB2312" w:cs="仿宋_GB2312" w:hint="eastAsia"/>
          <w:sz w:val="28"/>
          <w:szCs w:val="28"/>
        </w:rPr>
        <w:t>3</w:t>
      </w:r>
      <w:r w:rsidR="00F848F0">
        <w:rPr>
          <w:rFonts w:ascii="仿宋_GB2312" w:eastAsia="仿宋_GB2312" w:hAnsi="仿宋_GB2312" w:cs="仿宋_GB2312"/>
          <w:sz w:val="28"/>
          <w:szCs w:val="28"/>
        </w:rPr>
        <w:t>.</w:t>
      </w:r>
      <w:r w:rsidRPr="00DA78C7">
        <w:rPr>
          <w:rFonts w:ascii="仿宋_GB2312" w:eastAsia="仿宋_GB2312" w:hAnsi="仿宋_GB2312" w:cs="仿宋_GB2312" w:hint="eastAsia"/>
          <w:sz w:val="28"/>
          <w:szCs w:val="28"/>
        </w:rPr>
        <w:t>操作安全保障</w:t>
      </w:r>
    </w:p>
    <w:p w:rsidR="00DB5C91" w:rsidRPr="00DA78C7" w:rsidRDefault="00F84C84" w:rsidP="00F65C44">
      <w:pPr>
        <w:adjustRightInd w:val="0"/>
        <w:snapToGrid w:val="0"/>
        <w:spacing w:line="560" w:lineRule="exact"/>
        <w:ind w:firstLineChars="200" w:firstLine="560"/>
        <w:rPr>
          <w:rFonts w:ascii="仿宋_GB2312" w:eastAsia="仿宋_GB2312" w:hAnsi="仿宋_GB2312" w:cs="仿宋_GB2312"/>
          <w:sz w:val="28"/>
          <w:szCs w:val="28"/>
        </w:rPr>
      </w:pPr>
      <w:r w:rsidRPr="00DA78C7">
        <w:rPr>
          <w:rFonts w:ascii="仿宋_GB2312" w:eastAsia="仿宋_GB2312" w:hAnsi="仿宋_GB2312" w:cs="仿宋_GB2312" w:hint="eastAsia"/>
          <w:sz w:val="28"/>
          <w:szCs w:val="28"/>
        </w:rPr>
        <w:t>赛前要对选手进行计算机、网络设备、工具等操作的安全培训，进行安全操作的宣讲，确认每个队员能够安全操作设备后方可进行比赛。裁判员在比赛前，宣读安全注意事项，强调用火、用电安全规则。</w:t>
      </w:r>
    </w:p>
    <w:p w:rsidR="00DB5C91" w:rsidRPr="00DA78C7" w:rsidRDefault="00F84C84" w:rsidP="00F65C44">
      <w:pPr>
        <w:adjustRightInd w:val="0"/>
        <w:snapToGrid w:val="0"/>
        <w:spacing w:line="560" w:lineRule="exact"/>
        <w:ind w:firstLineChars="200" w:firstLine="560"/>
        <w:rPr>
          <w:rFonts w:ascii="仿宋_GB2312" w:eastAsia="仿宋_GB2312" w:hAnsi="仿宋_GB2312" w:cs="仿宋_GB2312"/>
          <w:sz w:val="28"/>
          <w:szCs w:val="28"/>
        </w:rPr>
      </w:pPr>
      <w:r w:rsidRPr="00DA78C7">
        <w:rPr>
          <w:rFonts w:ascii="仿宋_GB2312" w:eastAsia="仿宋_GB2312" w:hAnsi="仿宋_GB2312" w:cs="仿宋_GB2312" w:hint="eastAsia"/>
          <w:sz w:val="28"/>
          <w:szCs w:val="28"/>
        </w:rPr>
        <w:t>整个大赛过程邀请当地公安系统、卫生系统和保险系统协助支持。</w:t>
      </w:r>
    </w:p>
    <w:p w:rsidR="00DB5C91" w:rsidRPr="00DA78C7" w:rsidRDefault="00F84C84" w:rsidP="00F65C44">
      <w:pPr>
        <w:adjustRightInd w:val="0"/>
        <w:snapToGrid w:val="0"/>
        <w:spacing w:line="560" w:lineRule="exact"/>
        <w:ind w:firstLineChars="200" w:firstLine="560"/>
        <w:rPr>
          <w:rFonts w:ascii="仿宋_GB2312" w:eastAsia="仿宋_GB2312" w:hAnsi="仿宋_GB2312" w:cs="仿宋_GB2312"/>
          <w:sz w:val="28"/>
          <w:szCs w:val="28"/>
        </w:rPr>
      </w:pPr>
      <w:r w:rsidRPr="00DA78C7">
        <w:rPr>
          <w:rFonts w:ascii="仿宋_GB2312" w:eastAsia="仿宋_GB2312" w:hAnsi="仿宋_GB2312" w:cs="仿宋_GB2312" w:hint="eastAsia"/>
          <w:sz w:val="28"/>
          <w:szCs w:val="28"/>
        </w:rPr>
        <w:t>参赛选手旅途及竞赛过程中的安全保障由各省市负责。</w:t>
      </w:r>
    </w:p>
    <w:p w:rsidR="00DB5C91" w:rsidRPr="00DA78C7" w:rsidRDefault="00F84C84" w:rsidP="00F65C44">
      <w:pPr>
        <w:adjustRightInd w:val="0"/>
        <w:snapToGrid w:val="0"/>
        <w:spacing w:line="560" w:lineRule="exact"/>
        <w:ind w:firstLineChars="200" w:firstLine="560"/>
        <w:rPr>
          <w:rFonts w:ascii="仿宋_GB2312" w:eastAsia="仿宋_GB2312" w:hAnsi="仿宋_GB2312" w:cs="仿宋_GB2312"/>
          <w:sz w:val="28"/>
          <w:szCs w:val="28"/>
        </w:rPr>
      </w:pPr>
      <w:r w:rsidRPr="00DA78C7">
        <w:rPr>
          <w:rFonts w:ascii="仿宋_GB2312" w:eastAsia="仿宋_GB2312" w:hAnsi="仿宋_GB2312" w:cs="仿宋_GB2312" w:hint="eastAsia"/>
          <w:sz w:val="28"/>
          <w:szCs w:val="28"/>
        </w:rPr>
        <w:t>4</w:t>
      </w:r>
      <w:r w:rsidR="00F848F0">
        <w:rPr>
          <w:rFonts w:ascii="仿宋_GB2312" w:eastAsia="仿宋_GB2312" w:hAnsi="仿宋_GB2312" w:cs="仿宋_GB2312"/>
          <w:sz w:val="28"/>
          <w:szCs w:val="28"/>
        </w:rPr>
        <w:t>.</w:t>
      </w:r>
      <w:r w:rsidRPr="00DA78C7">
        <w:rPr>
          <w:rFonts w:ascii="仿宋_GB2312" w:eastAsia="仿宋_GB2312" w:hAnsi="仿宋_GB2312" w:cs="仿宋_GB2312" w:hint="eastAsia"/>
          <w:sz w:val="28"/>
          <w:szCs w:val="28"/>
        </w:rPr>
        <w:t>赛项执委会须在赛前组织专人对比赛现场、住宿场所和交通保障进行考察，并对安全工作提出明确要求。赛场的布置，赛场内的器材、设备，应符合国家有关安全规定。如有必要，也可进行赛场仿真模拟测试，以发现可能出现的问题。承办单位赛前须按照赛项执委会</w:t>
      </w:r>
      <w:r w:rsidRPr="00DA78C7">
        <w:rPr>
          <w:rFonts w:ascii="仿宋_GB2312" w:eastAsia="仿宋_GB2312" w:hAnsi="仿宋_GB2312" w:cs="仿宋_GB2312" w:hint="eastAsia"/>
          <w:sz w:val="28"/>
          <w:szCs w:val="28"/>
        </w:rPr>
        <w:lastRenderedPageBreak/>
        <w:t>要求排除安全隐患。</w:t>
      </w:r>
    </w:p>
    <w:p w:rsidR="00DB5C91" w:rsidRPr="00DA78C7" w:rsidRDefault="00F84C84" w:rsidP="00F65C44">
      <w:pPr>
        <w:adjustRightInd w:val="0"/>
        <w:snapToGrid w:val="0"/>
        <w:spacing w:line="560" w:lineRule="exact"/>
        <w:ind w:firstLineChars="200" w:firstLine="560"/>
        <w:rPr>
          <w:rFonts w:ascii="仿宋_GB2312" w:eastAsia="仿宋_GB2312" w:hAnsi="仿宋_GB2312" w:cs="仿宋_GB2312"/>
          <w:sz w:val="28"/>
          <w:szCs w:val="28"/>
        </w:rPr>
      </w:pPr>
      <w:r w:rsidRPr="00DA78C7">
        <w:rPr>
          <w:rFonts w:ascii="仿宋_GB2312" w:eastAsia="仿宋_GB2312" w:hAnsi="仿宋_GB2312" w:cs="仿宋_GB2312" w:hint="eastAsia"/>
          <w:sz w:val="28"/>
          <w:szCs w:val="28"/>
        </w:rPr>
        <w:t>5</w:t>
      </w:r>
      <w:r w:rsidR="00F848F0">
        <w:rPr>
          <w:rFonts w:ascii="仿宋_GB2312" w:eastAsia="仿宋_GB2312" w:hAnsi="仿宋_GB2312" w:cs="仿宋_GB2312"/>
          <w:sz w:val="28"/>
          <w:szCs w:val="28"/>
        </w:rPr>
        <w:t>.</w:t>
      </w:r>
      <w:r w:rsidRPr="00DA78C7">
        <w:rPr>
          <w:rFonts w:ascii="仿宋_GB2312" w:eastAsia="仿宋_GB2312" w:hAnsi="仿宋_GB2312" w:cs="仿宋_GB2312" w:hint="eastAsia"/>
          <w:sz w:val="28"/>
          <w:szCs w:val="28"/>
        </w:rPr>
        <w:t>赛场周围要设立警戒线，防止无关人员进入发生意外事件。比赛现场内应参照相关职业岗位的要求为选手提供必要的劳动保护。在具有危险性的操作环节，裁判员要严防选手出现错误操作。</w:t>
      </w:r>
    </w:p>
    <w:p w:rsidR="00DB5C91" w:rsidRPr="00DA78C7" w:rsidRDefault="00F84C84" w:rsidP="00F65C44">
      <w:pPr>
        <w:adjustRightInd w:val="0"/>
        <w:snapToGrid w:val="0"/>
        <w:spacing w:line="560" w:lineRule="exact"/>
        <w:ind w:firstLineChars="200" w:firstLine="560"/>
        <w:rPr>
          <w:rFonts w:ascii="仿宋_GB2312" w:eastAsia="仿宋_GB2312" w:hAnsi="仿宋_GB2312" w:cs="仿宋_GB2312"/>
          <w:sz w:val="28"/>
          <w:szCs w:val="28"/>
        </w:rPr>
      </w:pPr>
      <w:r w:rsidRPr="00DA78C7">
        <w:rPr>
          <w:rFonts w:ascii="仿宋_GB2312" w:eastAsia="仿宋_GB2312" w:hAnsi="仿宋_GB2312" w:cs="仿宋_GB2312" w:hint="eastAsia"/>
          <w:sz w:val="28"/>
          <w:szCs w:val="28"/>
        </w:rPr>
        <w:t>6</w:t>
      </w:r>
      <w:r w:rsidR="00F848F0">
        <w:rPr>
          <w:rFonts w:ascii="仿宋_GB2312" w:eastAsia="仿宋_GB2312" w:hAnsi="仿宋_GB2312" w:cs="仿宋_GB2312"/>
          <w:sz w:val="28"/>
          <w:szCs w:val="28"/>
        </w:rPr>
        <w:t>.</w:t>
      </w:r>
      <w:r w:rsidRPr="00DA78C7">
        <w:rPr>
          <w:rFonts w:ascii="仿宋_GB2312" w:eastAsia="仿宋_GB2312" w:hAnsi="仿宋_GB2312" w:cs="仿宋_GB2312" w:hint="eastAsia"/>
          <w:sz w:val="28"/>
          <w:szCs w:val="28"/>
        </w:rPr>
        <w:t>承办单位应提供保证应急预案实施的条件。对于内容涉及高空作业、可能有坠物、大用电量、易发生火灾等情况的赛项，必须明确制度和预案，并配备急救人员与设施。</w:t>
      </w:r>
    </w:p>
    <w:p w:rsidR="00DB5C91" w:rsidRPr="00DA78C7" w:rsidRDefault="00F84C84" w:rsidP="00F65C44">
      <w:pPr>
        <w:adjustRightInd w:val="0"/>
        <w:snapToGrid w:val="0"/>
        <w:spacing w:line="560" w:lineRule="exact"/>
        <w:ind w:firstLineChars="200" w:firstLine="560"/>
        <w:rPr>
          <w:rFonts w:ascii="仿宋_GB2312" w:eastAsia="仿宋_GB2312" w:hAnsi="仿宋_GB2312" w:cs="仿宋_GB2312"/>
          <w:sz w:val="28"/>
          <w:szCs w:val="28"/>
        </w:rPr>
      </w:pPr>
      <w:r w:rsidRPr="00DA78C7">
        <w:rPr>
          <w:rFonts w:ascii="仿宋_GB2312" w:eastAsia="仿宋_GB2312" w:hAnsi="仿宋_GB2312" w:cs="仿宋_GB2312" w:hint="eastAsia"/>
          <w:sz w:val="28"/>
          <w:szCs w:val="28"/>
        </w:rPr>
        <w:t>7</w:t>
      </w:r>
      <w:r w:rsidR="00F848F0">
        <w:rPr>
          <w:rFonts w:ascii="仿宋_GB2312" w:eastAsia="仿宋_GB2312" w:hAnsi="仿宋_GB2312" w:cs="仿宋_GB2312"/>
          <w:sz w:val="28"/>
          <w:szCs w:val="28"/>
        </w:rPr>
        <w:t>.</w:t>
      </w:r>
      <w:r w:rsidRPr="00DA78C7">
        <w:rPr>
          <w:rFonts w:ascii="仿宋_GB2312" w:eastAsia="仿宋_GB2312" w:hAnsi="仿宋_GB2312" w:cs="仿宋_GB2312" w:hint="eastAsia"/>
          <w:sz w:val="28"/>
          <w:szCs w:val="28"/>
        </w:rPr>
        <w:t>赛项执委会须会同承办单位制定开放赛场和体验区的人员疏导方案。赛场环境中存在人员密集、车流人流交错的区域，除了设置齐全的指示标志外，须增加引导人员，并开辟备用通道。</w:t>
      </w:r>
    </w:p>
    <w:p w:rsidR="00DB5C91" w:rsidRPr="00DA78C7" w:rsidRDefault="00F84C84" w:rsidP="00F65C44">
      <w:pPr>
        <w:adjustRightInd w:val="0"/>
        <w:snapToGrid w:val="0"/>
        <w:spacing w:line="560" w:lineRule="exact"/>
        <w:ind w:firstLineChars="200" w:firstLine="560"/>
        <w:rPr>
          <w:rFonts w:ascii="仿宋_GB2312" w:eastAsia="仿宋_GB2312" w:hAnsi="仿宋_GB2312" w:cs="仿宋_GB2312"/>
          <w:sz w:val="28"/>
          <w:szCs w:val="28"/>
        </w:rPr>
      </w:pPr>
      <w:r w:rsidRPr="00DA78C7">
        <w:rPr>
          <w:rFonts w:ascii="仿宋_GB2312" w:eastAsia="仿宋_GB2312" w:hAnsi="仿宋_GB2312" w:cs="仿宋_GB2312" w:hint="eastAsia"/>
          <w:sz w:val="28"/>
          <w:szCs w:val="28"/>
        </w:rPr>
        <w:t>8</w:t>
      </w:r>
      <w:r w:rsidR="00F848F0">
        <w:rPr>
          <w:rFonts w:ascii="仿宋_GB2312" w:eastAsia="仿宋_GB2312" w:hAnsi="仿宋_GB2312" w:cs="仿宋_GB2312"/>
          <w:sz w:val="28"/>
          <w:szCs w:val="28"/>
        </w:rPr>
        <w:t>.</w:t>
      </w:r>
      <w:r w:rsidRPr="00DA78C7">
        <w:rPr>
          <w:rFonts w:ascii="仿宋_GB2312" w:eastAsia="仿宋_GB2312" w:hAnsi="仿宋_GB2312" w:cs="仿宋_GB2312" w:hint="eastAsia"/>
          <w:sz w:val="28"/>
          <w:szCs w:val="28"/>
        </w:rPr>
        <w:t>大赛期间，赛项承办单位须在赛场管理的关键岗位，增加力量，建立安全管理日志。</w:t>
      </w:r>
    </w:p>
    <w:p w:rsidR="00DB5C91" w:rsidRPr="00DA78C7" w:rsidRDefault="00F84C84" w:rsidP="00F65C44">
      <w:pPr>
        <w:adjustRightInd w:val="0"/>
        <w:snapToGrid w:val="0"/>
        <w:spacing w:line="560" w:lineRule="exact"/>
        <w:ind w:firstLineChars="200" w:firstLine="560"/>
        <w:rPr>
          <w:rFonts w:ascii="仿宋_GB2312" w:eastAsia="仿宋_GB2312" w:hAnsi="仿宋_GB2312" w:cs="仿宋_GB2312"/>
          <w:sz w:val="28"/>
          <w:szCs w:val="28"/>
        </w:rPr>
      </w:pPr>
      <w:r w:rsidRPr="00DA78C7">
        <w:rPr>
          <w:rFonts w:ascii="仿宋_GB2312" w:eastAsia="仿宋_GB2312" w:hAnsi="仿宋_GB2312" w:cs="仿宋_GB2312" w:hint="eastAsia"/>
          <w:sz w:val="28"/>
          <w:szCs w:val="28"/>
        </w:rPr>
        <w:t>9</w:t>
      </w:r>
      <w:r w:rsidR="00F848F0">
        <w:rPr>
          <w:rFonts w:ascii="仿宋_GB2312" w:eastAsia="仿宋_GB2312" w:hAnsi="仿宋_GB2312" w:cs="仿宋_GB2312"/>
          <w:sz w:val="28"/>
          <w:szCs w:val="28"/>
        </w:rPr>
        <w:t>.</w:t>
      </w:r>
      <w:r w:rsidRPr="00DA78C7">
        <w:rPr>
          <w:rFonts w:ascii="仿宋_GB2312" w:eastAsia="仿宋_GB2312" w:hAnsi="仿宋_GB2312" w:cs="仿宋_GB2312" w:hint="eastAsia"/>
          <w:sz w:val="28"/>
          <w:szCs w:val="28"/>
        </w:rPr>
        <w:t>参赛选手进入赛位、赛事裁判工作人员进入工作场所，严禁携带通讯、摄录设备，禁止携带记录用具。如确有需要，由赛场统一配置、统一管理。赛项可根据需要配置安检设备对进入赛场重要部位的人员进行安检。</w:t>
      </w:r>
    </w:p>
    <w:p w:rsidR="00DB5C91" w:rsidRPr="00DA78C7" w:rsidRDefault="00F84C84" w:rsidP="00EF60A1">
      <w:pPr>
        <w:numPr>
          <w:ilvl w:val="0"/>
          <w:numId w:val="15"/>
        </w:numPr>
        <w:adjustRightInd w:val="0"/>
        <w:snapToGrid w:val="0"/>
        <w:spacing w:line="560" w:lineRule="exact"/>
        <w:rPr>
          <w:rFonts w:ascii="仿宋_GB2312" w:eastAsia="仿宋_GB2312" w:hAnsi="仿宋_GB2312" w:cs="仿宋_GB2312"/>
          <w:sz w:val="28"/>
          <w:szCs w:val="28"/>
        </w:rPr>
      </w:pPr>
      <w:r w:rsidRPr="00DA78C7">
        <w:rPr>
          <w:rFonts w:ascii="仿宋_GB2312" w:eastAsia="仿宋_GB2312" w:hAnsi="仿宋_GB2312" w:cs="仿宋_GB2312" w:hint="eastAsia"/>
          <w:sz w:val="28"/>
          <w:szCs w:val="28"/>
        </w:rPr>
        <w:t>生活条件</w:t>
      </w:r>
    </w:p>
    <w:p w:rsidR="00DB5C91" w:rsidRPr="00DA78C7" w:rsidRDefault="00F84C84" w:rsidP="00F65C44">
      <w:pPr>
        <w:adjustRightInd w:val="0"/>
        <w:snapToGrid w:val="0"/>
        <w:spacing w:line="560" w:lineRule="exact"/>
        <w:ind w:firstLineChars="200" w:firstLine="560"/>
        <w:rPr>
          <w:rFonts w:ascii="仿宋_GB2312" w:eastAsia="仿宋_GB2312" w:hAnsi="仿宋_GB2312" w:cs="仿宋_GB2312"/>
          <w:sz w:val="28"/>
          <w:szCs w:val="28"/>
        </w:rPr>
      </w:pPr>
      <w:r w:rsidRPr="00DA78C7">
        <w:rPr>
          <w:rFonts w:ascii="仿宋_GB2312" w:eastAsia="仿宋_GB2312" w:hAnsi="仿宋_GB2312" w:cs="仿宋_GB2312" w:hint="eastAsia"/>
          <w:sz w:val="28"/>
          <w:szCs w:val="28"/>
        </w:rPr>
        <w:t>1</w:t>
      </w:r>
      <w:r w:rsidR="00F848F0">
        <w:rPr>
          <w:rFonts w:ascii="仿宋_GB2312" w:eastAsia="仿宋_GB2312" w:hAnsi="仿宋_GB2312" w:cs="仿宋_GB2312"/>
          <w:sz w:val="28"/>
          <w:szCs w:val="28"/>
        </w:rPr>
        <w:t>.</w:t>
      </w:r>
      <w:r w:rsidR="00D36217">
        <w:rPr>
          <w:rFonts w:ascii="仿宋_GB2312" w:eastAsia="仿宋_GB2312" w:hAnsi="仿宋_GB2312" w:cs="仿宋_GB2312" w:hint="eastAsia"/>
          <w:sz w:val="28"/>
          <w:szCs w:val="28"/>
        </w:rPr>
        <w:t>比赛期间</w:t>
      </w:r>
      <w:r w:rsidRPr="00DA78C7">
        <w:rPr>
          <w:rFonts w:ascii="仿宋_GB2312" w:eastAsia="仿宋_GB2312" w:hAnsi="仿宋_GB2312" w:cs="仿宋_GB2312" w:hint="eastAsia"/>
          <w:sz w:val="28"/>
          <w:szCs w:val="28"/>
        </w:rPr>
        <w:t>原则上由赛事承办单位统一安排参赛选手和指导教师食宿。承办单位须尊重少数民族的信仰及文化，根据国家相关的民族政策，安排好少数民族选手和教师的饮食起居。</w:t>
      </w:r>
    </w:p>
    <w:p w:rsidR="00DB5C91" w:rsidRPr="00DA78C7" w:rsidRDefault="00F84C84" w:rsidP="00F65C44">
      <w:pPr>
        <w:adjustRightInd w:val="0"/>
        <w:snapToGrid w:val="0"/>
        <w:spacing w:line="560" w:lineRule="exact"/>
        <w:ind w:firstLineChars="200" w:firstLine="560"/>
        <w:rPr>
          <w:rFonts w:ascii="仿宋_GB2312" w:eastAsia="仿宋_GB2312" w:hAnsi="仿宋_GB2312" w:cs="仿宋_GB2312"/>
          <w:sz w:val="28"/>
          <w:szCs w:val="28"/>
        </w:rPr>
      </w:pPr>
      <w:r w:rsidRPr="00DA78C7">
        <w:rPr>
          <w:rFonts w:ascii="仿宋_GB2312" w:eastAsia="仿宋_GB2312" w:hAnsi="仿宋_GB2312" w:cs="仿宋_GB2312" w:hint="eastAsia"/>
          <w:sz w:val="28"/>
          <w:szCs w:val="28"/>
        </w:rPr>
        <w:t>2</w:t>
      </w:r>
      <w:r w:rsidR="00F848F0">
        <w:rPr>
          <w:rFonts w:ascii="仿宋_GB2312" w:eastAsia="仿宋_GB2312" w:hAnsi="仿宋_GB2312" w:cs="仿宋_GB2312"/>
          <w:sz w:val="28"/>
          <w:szCs w:val="28"/>
        </w:rPr>
        <w:t>.</w:t>
      </w:r>
      <w:r w:rsidRPr="00DA78C7">
        <w:rPr>
          <w:rFonts w:ascii="仿宋_GB2312" w:eastAsia="仿宋_GB2312" w:hAnsi="仿宋_GB2312" w:cs="仿宋_GB2312" w:hint="eastAsia"/>
          <w:sz w:val="28"/>
          <w:szCs w:val="28"/>
        </w:rPr>
        <w:t>比赛期间安排的住宿地应具有宾馆/住宿经营许可资质。以学校宿舍作为住宿地的，大赛期间的住宿、卫生、饮食安全等由赛项执委会和提供宿舍的学校共同负责。</w:t>
      </w:r>
    </w:p>
    <w:p w:rsidR="00DB5C91" w:rsidRPr="00DA78C7" w:rsidRDefault="00F84C84" w:rsidP="00F65C44">
      <w:pPr>
        <w:adjustRightInd w:val="0"/>
        <w:snapToGrid w:val="0"/>
        <w:spacing w:line="560" w:lineRule="exact"/>
        <w:ind w:firstLineChars="200" w:firstLine="560"/>
        <w:rPr>
          <w:rFonts w:ascii="仿宋_GB2312" w:eastAsia="仿宋_GB2312" w:hAnsi="仿宋_GB2312" w:cs="仿宋_GB2312"/>
          <w:sz w:val="28"/>
          <w:szCs w:val="28"/>
        </w:rPr>
      </w:pPr>
      <w:r w:rsidRPr="00DA78C7">
        <w:rPr>
          <w:rFonts w:ascii="仿宋_GB2312" w:eastAsia="仿宋_GB2312" w:hAnsi="仿宋_GB2312" w:cs="仿宋_GB2312" w:hint="eastAsia"/>
          <w:sz w:val="28"/>
          <w:szCs w:val="28"/>
        </w:rPr>
        <w:t>3</w:t>
      </w:r>
      <w:r w:rsidR="00F848F0">
        <w:rPr>
          <w:rFonts w:ascii="仿宋_GB2312" w:eastAsia="仿宋_GB2312" w:hAnsi="仿宋_GB2312" w:cs="仿宋_GB2312"/>
          <w:sz w:val="28"/>
          <w:szCs w:val="28"/>
        </w:rPr>
        <w:t>.</w:t>
      </w:r>
      <w:r w:rsidRPr="00DA78C7">
        <w:rPr>
          <w:rFonts w:ascii="仿宋_GB2312" w:eastAsia="仿宋_GB2312" w:hAnsi="仿宋_GB2312" w:cs="仿宋_GB2312" w:hint="eastAsia"/>
          <w:sz w:val="28"/>
          <w:szCs w:val="28"/>
        </w:rPr>
        <w:t>大赛期间组织的参观和观摩活动，由赛区组委会负责。赛项执</w:t>
      </w:r>
      <w:r w:rsidRPr="00DA78C7">
        <w:rPr>
          <w:rFonts w:ascii="仿宋_GB2312" w:eastAsia="仿宋_GB2312" w:hAnsi="仿宋_GB2312" w:cs="仿宋_GB2312" w:hint="eastAsia"/>
          <w:sz w:val="28"/>
          <w:szCs w:val="28"/>
        </w:rPr>
        <w:lastRenderedPageBreak/>
        <w:t>委会和承办单位须保证比赛期间选手、指导教师和裁判员、工作人员的交通安全。</w:t>
      </w:r>
    </w:p>
    <w:p w:rsidR="00DB5C91" w:rsidRPr="00DA78C7" w:rsidRDefault="00F84C84" w:rsidP="00F65C44">
      <w:pPr>
        <w:adjustRightInd w:val="0"/>
        <w:snapToGrid w:val="0"/>
        <w:spacing w:line="560" w:lineRule="exact"/>
        <w:ind w:firstLineChars="200" w:firstLine="560"/>
        <w:rPr>
          <w:rFonts w:ascii="仿宋_GB2312" w:eastAsia="仿宋_GB2312" w:hAnsi="仿宋_GB2312" w:cs="仿宋_GB2312"/>
          <w:sz w:val="28"/>
          <w:szCs w:val="28"/>
        </w:rPr>
      </w:pPr>
      <w:r w:rsidRPr="00DA78C7">
        <w:rPr>
          <w:rFonts w:ascii="仿宋_GB2312" w:eastAsia="仿宋_GB2312" w:hAnsi="仿宋_GB2312" w:cs="仿宋_GB2312" w:hint="eastAsia"/>
          <w:sz w:val="28"/>
          <w:szCs w:val="28"/>
        </w:rPr>
        <w:t>4</w:t>
      </w:r>
      <w:r w:rsidR="00F848F0">
        <w:rPr>
          <w:rFonts w:ascii="仿宋_GB2312" w:eastAsia="仿宋_GB2312" w:hAnsi="仿宋_GB2312" w:cs="仿宋_GB2312"/>
          <w:sz w:val="28"/>
          <w:szCs w:val="28"/>
        </w:rPr>
        <w:t>.</w:t>
      </w:r>
      <w:r w:rsidRPr="00DA78C7">
        <w:rPr>
          <w:rFonts w:ascii="仿宋_GB2312" w:eastAsia="仿宋_GB2312" w:hAnsi="仿宋_GB2312" w:cs="仿宋_GB2312" w:hint="eastAsia"/>
          <w:sz w:val="28"/>
          <w:szCs w:val="28"/>
        </w:rPr>
        <w:t>各赛项的安全管理，除了采取必要的安全隔离措施外，应严格遵守国家相关法律法规，保护个人隐私和人身自由。</w:t>
      </w:r>
    </w:p>
    <w:p w:rsidR="00DB5C91" w:rsidRPr="00DA78C7" w:rsidRDefault="00F84C84" w:rsidP="00EF60A1">
      <w:pPr>
        <w:numPr>
          <w:ilvl w:val="0"/>
          <w:numId w:val="15"/>
        </w:numPr>
        <w:adjustRightInd w:val="0"/>
        <w:snapToGrid w:val="0"/>
        <w:spacing w:line="560" w:lineRule="exact"/>
        <w:rPr>
          <w:rFonts w:ascii="仿宋_GB2312" w:eastAsia="仿宋_GB2312" w:hAnsi="仿宋_GB2312" w:cs="仿宋_GB2312"/>
          <w:sz w:val="28"/>
          <w:szCs w:val="28"/>
        </w:rPr>
      </w:pPr>
      <w:r w:rsidRPr="00DA78C7">
        <w:rPr>
          <w:rFonts w:ascii="仿宋_GB2312" w:eastAsia="仿宋_GB2312" w:hAnsi="仿宋_GB2312" w:cs="仿宋_GB2312" w:hint="eastAsia"/>
          <w:sz w:val="28"/>
          <w:szCs w:val="28"/>
        </w:rPr>
        <w:t>组队责任</w:t>
      </w:r>
    </w:p>
    <w:p w:rsidR="00DB5C91" w:rsidRPr="00DA78C7" w:rsidRDefault="00F84C84" w:rsidP="00F65C44">
      <w:pPr>
        <w:adjustRightInd w:val="0"/>
        <w:snapToGrid w:val="0"/>
        <w:spacing w:line="560" w:lineRule="exact"/>
        <w:ind w:firstLineChars="200" w:firstLine="560"/>
        <w:rPr>
          <w:rFonts w:ascii="仿宋_GB2312" w:eastAsia="仿宋_GB2312" w:hAnsi="仿宋_GB2312" w:cs="仿宋_GB2312"/>
          <w:sz w:val="28"/>
          <w:szCs w:val="28"/>
        </w:rPr>
      </w:pPr>
      <w:r w:rsidRPr="00DA78C7">
        <w:rPr>
          <w:rFonts w:ascii="仿宋_GB2312" w:eastAsia="仿宋_GB2312" w:hAnsi="仿宋_GB2312" w:cs="仿宋_GB2312" w:hint="eastAsia"/>
          <w:sz w:val="28"/>
          <w:szCs w:val="28"/>
        </w:rPr>
        <w:t>1</w:t>
      </w:r>
      <w:r w:rsidR="00F848F0">
        <w:rPr>
          <w:rFonts w:ascii="仿宋_GB2312" w:eastAsia="仿宋_GB2312" w:hAnsi="仿宋_GB2312" w:cs="仿宋_GB2312"/>
          <w:sz w:val="28"/>
          <w:szCs w:val="28"/>
        </w:rPr>
        <w:t>.</w:t>
      </w:r>
      <w:r w:rsidRPr="00DA78C7">
        <w:rPr>
          <w:rFonts w:ascii="仿宋_GB2312" w:eastAsia="仿宋_GB2312" w:hAnsi="仿宋_GB2312" w:cs="仿宋_GB2312" w:hint="eastAsia"/>
          <w:sz w:val="28"/>
          <w:szCs w:val="28"/>
        </w:rPr>
        <w:t>各省、自治区、直辖市和计划单列市在组织参赛时，须安排为参赛选手购买大赛期间的人身意外伤害保险。</w:t>
      </w:r>
    </w:p>
    <w:p w:rsidR="00DB5C91" w:rsidRPr="00DA78C7" w:rsidRDefault="00F84C84" w:rsidP="00F65C44">
      <w:pPr>
        <w:adjustRightInd w:val="0"/>
        <w:snapToGrid w:val="0"/>
        <w:spacing w:line="560" w:lineRule="exact"/>
        <w:ind w:firstLineChars="200" w:firstLine="560"/>
        <w:rPr>
          <w:rFonts w:ascii="仿宋_GB2312" w:eastAsia="仿宋_GB2312" w:hAnsi="仿宋_GB2312" w:cs="仿宋_GB2312"/>
          <w:sz w:val="28"/>
          <w:szCs w:val="28"/>
        </w:rPr>
      </w:pPr>
      <w:r w:rsidRPr="00DA78C7">
        <w:rPr>
          <w:rFonts w:ascii="仿宋_GB2312" w:eastAsia="仿宋_GB2312" w:hAnsi="仿宋_GB2312" w:cs="仿宋_GB2312" w:hint="eastAsia"/>
          <w:sz w:val="28"/>
          <w:szCs w:val="28"/>
        </w:rPr>
        <w:t>2</w:t>
      </w:r>
      <w:r w:rsidR="00F848F0">
        <w:rPr>
          <w:rFonts w:ascii="仿宋_GB2312" w:eastAsia="仿宋_GB2312" w:hAnsi="仿宋_GB2312" w:cs="仿宋_GB2312"/>
          <w:sz w:val="28"/>
          <w:szCs w:val="28"/>
        </w:rPr>
        <w:t>.</w:t>
      </w:r>
      <w:r w:rsidRPr="00DA78C7">
        <w:rPr>
          <w:rFonts w:ascii="仿宋_GB2312" w:eastAsia="仿宋_GB2312" w:hAnsi="仿宋_GB2312" w:cs="仿宋_GB2312" w:hint="eastAsia"/>
          <w:sz w:val="28"/>
          <w:szCs w:val="28"/>
        </w:rPr>
        <w:t>各省、自治区、直辖市和计划单列市须制定相关管理制度，并对所有选手、指导教师进行安全教育。</w:t>
      </w:r>
    </w:p>
    <w:p w:rsidR="00DB5C91" w:rsidRPr="00DA78C7" w:rsidRDefault="00F84C84" w:rsidP="00F65C44">
      <w:pPr>
        <w:adjustRightInd w:val="0"/>
        <w:snapToGrid w:val="0"/>
        <w:spacing w:line="560" w:lineRule="exact"/>
        <w:ind w:firstLineChars="200" w:firstLine="560"/>
        <w:rPr>
          <w:rFonts w:ascii="仿宋_GB2312" w:eastAsia="仿宋_GB2312" w:hAnsi="仿宋_GB2312" w:cs="仿宋_GB2312"/>
          <w:sz w:val="28"/>
          <w:szCs w:val="28"/>
        </w:rPr>
      </w:pPr>
      <w:r w:rsidRPr="00DA78C7">
        <w:rPr>
          <w:rFonts w:ascii="仿宋_GB2312" w:eastAsia="仿宋_GB2312" w:hAnsi="仿宋_GB2312" w:cs="仿宋_GB2312" w:hint="eastAsia"/>
          <w:sz w:val="28"/>
          <w:szCs w:val="28"/>
        </w:rPr>
        <w:t>3</w:t>
      </w:r>
      <w:r w:rsidR="00F848F0">
        <w:rPr>
          <w:rFonts w:ascii="仿宋_GB2312" w:eastAsia="仿宋_GB2312" w:hAnsi="仿宋_GB2312" w:cs="仿宋_GB2312"/>
          <w:sz w:val="28"/>
          <w:szCs w:val="28"/>
        </w:rPr>
        <w:t>.</w:t>
      </w:r>
      <w:r w:rsidRPr="00DA78C7">
        <w:rPr>
          <w:rFonts w:ascii="仿宋_GB2312" w:eastAsia="仿宋_GB2312" w:hAnsi="仿宋_GB2312" w:cs="仿宋_GB2312" w:hint="eastAsia"/>
          <w:sz w:val="28"/>
          <w:szCs w:val="28"/>
        </w:rPr>
        <w:t>各参赛选手领队须加强参赛人员的安全管理，实现与赛场安全管理的对接。</w:t>
      </w:r>
    </w:p>
    <w:p w:rsidR="00DB5C91" w:rsidRPr="00DA78C7" w:rsidRDefault="00F84C84" w:rsidP="00EF60A1">
      <w:pPr>
        <w:numPr>
          <w:ilvl w:val="0"/>
          <w:numId w:val="15"/>
        </w:numPr>
        <w:adjustRightInd w:val="0"/>
        <w:snapToGrid w:val="0"/>
        <w:spacing w:line="560" w:lineRule="exact"/>
        <w:rPr>
          <w:rFonts w:ascii="仿宋_GB2312" w:eastAsia="仿宋_GB2312" w:hAnsi="仿宋_GB2312" w:cs="仿宋_GB2312"/>
          <w:sz w:val="28"/>
          <w:szCs w:val="28"/>
        </w:rPr>
      </w:pPr>
      <w:r w:rsidRPr="00DA78C7">
        <w:rPr>
          <w:rFonts w:ascii="仿宋_GB2312" w:eastAsia="仿宋_GB2312" w:hAnsi="仿宋_GB2312" w:cs="仿宋_GB2312" w:hint="eastAsia"/>
          <w:sz w:val="28"/>
          <w:szCs w:val="28"/>
        </w:rPr>
        <w:t>应急处理</w:t>
      </w:r>
    </w:p>
    <w:p w:rsidR="00DB5C91" w:rsidRPr="00DA78C7" w:rsidRDefault="00F84C84" w:rsidP="00F65C44">
      <w:pPr>
        <w:adjustRightInd w:val="0"/>
        <w:snapToGrid w:val="0"/>
        <w:spacing w:line="560" w:lineRule="exact"/>
        <w:ind w:firstLineChars="200" w:firstLine="560"/>
        <w:rPr>
          <w:rFonts w:ascii="仿宋_GB2312" w:eastAsia="仿宋_GB2312" w:hAnsi="仿宋_GB2312" w:cs="仿宋_GB2312"/>
          <w:sz w:val="28"/>
          <w:szCs w:val="28"/>
        </w:rPr>
      </w:pPr>
      <w:r w:rsidRPr="00DA78C7">
        <w:rPr>
          <w:rFonts w:ascii="仿宋_GB2312" w:eastAsia="仿宋_GB2312" w:hAnsi="仿宋_GB2312" w:cs="仿宋_GB2312" w:hint="eastAsia"/>
          <w:sz w:val="28"/>
          <w:szCs w:val="28"/>
        </w:rPr>
        <w:t>比赛期间发生意外事故，发现者应第一时间报告赛项执委会，同时采取措施避免事态扩大。赛项执委会应立即启动预案予以解决并向赛区执委会报告。出现重大安全问题的赛项可以停赛，是否停赛由赛区组委会决定。事后，赛区执委会应向大赛执委会报告详细情况。</w:t>
      </w:r>
    </w:p>
    <w:p w:rsidR="00DB5C91" w:rsidRPr="00DA78C7" w:rsidRDefault="00F84C84" w:rsidP="00EF60A1">
      <w:pPr>
        <w:numPr>
          <w:ilvl w:val="0"/>
          <w:numId w:val="15"/>
        </w:numPr>
        <w:adjustRightInd w:val="0"/>
        <w:snapToGrid w:val="0"/>
        <w:spacing w:line="560" w:lineRule="exact"/>
        <w:rPr>
          <w:rFonts w:ascii="仿宋_GB2312" w:eastAsia="仿宋_GB2312" w:hAnsi="仿宋_GB2312" w:cs="仿宋_GB2312"/>
          <w:sz w:val="28"/>
          <w:szCs w:val="28"/>
        </w:rPr>
      </w:pPr>
      <w:r w:rsidRPr="00DA78C7">
        <w:rPr>
          <w:rFonts w:ascii="仿宋_GB2312" w:eastAsia="仿宋_GB2312" w:hAnsi="仿宋_GB2312" w:cs="仿宋_GB2312" w:hint="eastAsia"/>
          <w:sz w:val="28"/>
          <w:szCs w:val="28"/>
        </w:rPr>
        <w:t>处罚措施</w:t>
      </w:r>
    </w:p>
    <w:p w:rsidR="00DB5C91" w:rsidRPr="00DA78C7" w:rsidRDefault="00D36217" w:rsidP="00F65C44">
      <w:pPr>
        <w:adjustRightInd w:val="0"/>
        <w:snapToGrid w:val="0"/>
        <w:spacing w:line="5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1.</w:t>
      </w:r>
      <w:r w:rsidR="00F84C84" w:rsidRPr="00DA78C7">
        <w:rPr>
          <w:rFonts w:ascii="仿宋_GB2312" w:eastAsia="仿宋_GB2312" w:hAnsi="仿宋_GB2312" w:cs="仿宋_GB2312" w:hint="eastAsia"/>
          <w:sz w:val="28"/>
          <w:szCs w:val="28"/>
        </w:rPr>
        <w:t>赛项出现重大安全事故的，停止承办单位的赛项承办资格。</w:t>
      </w:r>
    </w:p>
    <w:p w:rsidR="00DB5C91" w:rsidRPr="00DA78C7" w:rsidRDefault="00D36217" w:rsidP="00F65C44">
      <w:pPr>
        <w:adjustRightInd w:val="0"/>
        <w:snapToGrid w:val="0"/>
        <w:spacing w:line="5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2.</w:t>
      </w:r>
      <w:r w:rsidR="00F84C84" w:rsidRPr="00DA78C7">
        <w:rPr>
          <w:rFonts w:ascii="仿宋_GB2312" w:eastAsia="仿宋_GB2312" w:hAnsi="仿宋_GB2312" w:cs="仿宋_GB2312" w:hint="eastAsia"/>
          <w:sz w:val="28"/>
          <w:szCs w:val="28"/>
        </w:rPr>
        <w:t>因参赛选手原因造成重大安全事故的，取消其参赛资格。</w:t>
      </w:r>
    </w:p>
    <w:p w:rsidR="00DB5C91" w:rsidRPr="00DA78C7" w:rsidRDefault="00D36217" w:rsidP="00F65C44">
      <w:pPr>
        <w:adjustRightInd w:val="0"/>
        <w:snapToGrid w:val="0"/>
        <w:spacing w:line="5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3.</w:t>
      </w:r>
      <w:r w:rsidR="00F84C84" w:rsidRPr="00DA78C7">
        <w:rPr>
          <w:rFonts w:ascii="仿宋_GB2312" w:eastAsia="仿宋_GB2312" w:hAnsi="仿宋_GB2312" w:cs="仿宋_GB2312" w:hint="eastAsia"/>
          <w:sz w:val="28"/>
          <w:szCs w:val="28"/>
        </w:rPr>
        <w:t>参赛选手有发生重大安全事故隐患，经赛场工作人员提示、警告无效的，可取消其继续比赛的资格。</w:t>
      </w:r>
    </w:p>
    <w:p w:rsidR="00DB5C91" w:rsidRPr="00DA78C7" w:rsidRDefault="00D36217" w:rsidP="00F65C44">
      <w:pPr>
        <w:adjustRightInd w:val="0"/>
        <w:snapToGrid w:val="0"/>
        <w:spacing w:line="5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4.</w:t>
      </w:r>
      <w:r w:rsidR="00F84C84" w:rsidRPr="00DA78C7">
        <w:rPr>
          <w:rFonts w:ascii="仿宋_GB2312" w:eastAsia="仿宋_GB2312" w:hAnsi="仿宋_GB2312" w:cs="仿宋_GB2312" w:hint="eastAsia"/>
          <w:sz w:val="28"/>
          <w:szCs w:val="28"/>
        </w:rPr>
        <w:t>赛事工作人员违规的，按照相应的制度追究责任。情节恶劣并造成重大安全事故的，由司法机关追究相应法律责任。</w:t>
      </w:r>
    </w:p>
    <w:p w:rsidR="00DB5C91" w:rsidRDefault="00F84C84" w:rsidP="00F70AA6">
      <w:pPr>
        <w:pStyle w:val="1"/>
        <w:adjustRightInd w:val="0"/>
        <w:snapToGrid w:val="0"/>
        <w:spacing w:before="0" w:after="0" w:line="560" w:lineRule="exact"/>
        <w:ind w:firstLineChars="200" w:firstLine="562"/>
        <w:rPr>
          <w:rFonts w:ascii="仿宋_GB2312" w:eastAsia="仿宋_GB2312" w:hAnsi="仿宋_GB2312" w:cs="仿宋_GB2312"/>
          <w:sz w:val="28"/>
          <w:szCs w:val="28"/>
        </w:rPr>
      </w:pPr>
      <w:r w:rsidRPr="00DA78C7">
        <w:rPr>
          <w:rFonts w:ascii="仿宋_GB2312" w:eastAsia="仿宋_GB2312" w:hAnsi="仿宋_GB2312" w:cs="仿宋_GB2312" w:hint="eastAsia"/>
          <w:sz w:val="28"/>
          <w:szCs w:val="28"/>
        </w:rPr>
        <w:lastRenderedPageBreak/>
        <w:t>十</w:t>
      </w:r>
      <w:r w:rsidR="00F65C44">
        <w:rPr>
          <w:rFonts w:ascii="仿宋_GB2312" w:eastAsia="仿宋_GB2312" w:hAnsi="仿宋_GB2312" w:cs="仿宋_GB2312" w:hint="eastAsia"/>
          <w:sz w:val="28"/>
          <w:szCs w:val="28"/>
        </w:rPr>
        <w:t>五</w:t>
      </w:r>
      <w:r w:rsidRPr="00DA78C7">
        <w:rPr>
          <w:rFonts w:ascii="仿宋_GB2312" w:eastAsia="仿宋_GB2312" w:hAnsi="仿宋_GB2312" w:cs="仿宋_GB2312" w:hint="eastAsia"/>
          <w:sz w:val="28"/>
          <w:szCs w:val="28"/>
        </w:rPr>
        <w:t>、竞赛须知</w:t>
      </w:r>
    </w:p>
    <w:p w:rsidR="0046308E" w:rsidRPr="00FB6BFA" w:rsidRDefault="0046308E" w:rsidP="00F65C44">
      <w:pPr>
        <w:adjustRightInd w:val="0"/>
        <w:snapToGrid w:val="0"/>
        <w:spacing w:line="560" w:lineRule="exact"/>
        <w:ind w:firstLineChars="200" w:firstLine="560"/>
        <w:rPr>
          <w:rFonts w:ascii="仿宋_GB2312" w:eastAsia="仿宋_GB2312" w:hAnsi="仿宋_GB2312" w:cs="仿宋_GB2312"/>
          <w:sz w:val="28"/>
          <w:szCs w:val="28"/>
        </w:rPr>
      </w:pPr>
      <w:r w:rsidRPr="00FB6BFA">
        <w:rPr>
          <w:rFonts w:ascii="仿宋_GB2312" w:eastAsia="仿宋_GB2312" w:hAnsi="仿宋_GB2312" w:cs="仿宋_GB2312" w:hint="eastAsia"/>
          <w:sz w:val="28"/>
          <w:szCs w:val="28"/>
        </w:rPr>
        <w:t>（一）参赛队须知</w:t>
      </w:r>
    </w:p>
    <w:p w:rsidR="0046308E" w:rsidRPr="00FB6BFA" w:rsidRDefault="0046308E" w:rsidP="00F65C44">
      <w:pPr>
        <w:adjustRightInd w:val="0"/>
        <w:snapToGrid w:val="0"/>
        <w:spacing w:line="560" w:lineRule="exact"/>
        <w:ind w:firstLineChars="200" w:firstLine="560"/>
        <w:rPr>
          <w:rFonts w:ascii="仿宋_GB2312" w:eastAsia="仿宋_GB2312" w:hAnsi="仿宋_GB2312" w:cs="仿宋_GB2312"/>
          <w:sz w:val="28"/>
          <w:szCs w:val="28"/>
        </w:rPr>
      </w:pPr>
      <w:r w:rsidRPr="00FB6BFA">
        <w:rPr>
          <w:rFonts w:ascii="仿宋_GB2312" w:eastAsia="仿宋_GB2312" w:hAnsi="仿宋_GB2312" w:cs="仿宋_GB2312"/>
          <w:sz w:val="28"/>
          <w:szCs w:val="28"/>
        </w:rPr>
        <w:t>1.</w:t>
      </w:r>
      <w:r w:rsidRPr="00FB6BFA">
        <w:rPr>
          <w:rFonts w:ascii="仿宋_GB2312" w:eastAsia="仿宋_GB2312" w:hAnsi="仿宋_GB2312" w:cs="仿宋_GB2312" w:hint="eastAsia"/>
          <w:sz w:val="28"/>
          <w:szCs w:val="28"/>
        </w:rPr>
        <w:t>参赛</w:t>
      </w:r>
      <w:r w:rsidRPr="00FB6BFA">
        <w:rPr>
          <w:rFonts w:ascii="仿宋_GB2312" w:eastAsia="仿宋_GB2312" w:hAnsi="仿宋_GB2312" w:cs="仿宋_GB2312"/>
          <w:sz w:val="28"/>
          <w:szCs w:val="28"/>
        </w:rPr>
        <w:t>队</w:t>
      </w:r>
      <w:r w:rsidRPr="00FB6BFA">
        <w:rPr>
          <w:rFonts w:ascii="仿宋_GB2312" w:eastAsia="仿宋_GB2312" w:hAnsi="仿宋_GB2312" w:cs="仿宋_GB2312" w:hint="eastAsia"/>
          <w:sz w:val="28"/>
          <w:szCs w:val="28"/>
        </w:rPr>
        <w:t>应该</w:t>
      </w:r>
      <w:r w:rsidRPr="00FB6BFA">
        <w:rPr>
          <w:rFonts w:ascii="仿宋_GB2312" w:eastAsia="仿宋_GB2312" w:hAnsi="仿宋_GB2312" w:cs="仿宋_GB2312"/>
          <w:sz w:val="28"/>
          <w:szCs w:val="28"/>
        </w:rPr>
        <w:t>参加</w:t>
      </w:r>
      <w:r w:rsidRPr="00FB6BFA">
        <w:rPr>
          <w:rFonts w:ascii="仿宋_GB2312" w:eastAsia="仿宋_GB2312" w:hAnsi="仿宋_GB2312" w:cs="仿宋_GB2312" w:hint="eastAsia"/>
          <w:sz w:val="28"/>
          <w:szCs w:val="28"/>
        </w:rPr>
        <w:t>赛项</w:t>
      </w:r>
      <w:r w:rsidRPr="00FB6BFA">
        <w:rPr>
          <w:rFonts w:ascii="仿宋_GB2312" w:eastAsia="仿宋_GB2312" w:hAnsi="仿宋_GB2312" w:cs="仿宋_GB2312"/>
          <w:sz w:val="28"/>
          <w:szCs w:val="28"/>
        </w:rPr>
        <w:t>承办单位组织的闭赛式等</w:t>
      </w:r>
      <w:r w:rsidRPr="00FB6BFA">
        <w:rPr>
          <w:rFonts w:ascii="仿宋_GB2312" w:eastAsia="仿宋_GB2312" w:hAnsi="仿宋_GB2312" w:cs="仿宋_GB2312" w:hint="eastAsia"/>
          <w:sz w:val="28"/>
          <w:szCs w:val="28"/>
        </w:rPr>
        <w:t>各项</w:t>
      </w:r>
      <w:r w:rsidRPr="00FB6BFA">
        <w:rPr>
          <w:rFonts w:ascii="仿宋_GB2312" w:eastAsia="仿宋_GB2312" w:hAnsi="仿宋_GB2312" w:cs="仿宋_GB2312"/>
          <w:sz w:val="28"/>
          <w:szCs w:val="28"/>
        </w:rPr>
        <w:t>赛事活动</w:t>
      </w:r>
      <w:r w:rsidRPr="00FB6BFA">
        <w:rPr>
          <w:rFonts w:ascii="仿宋_GB2312" w:eastAsia="仿宋_GB2312" w:hAnsi="仿宋_GB2312" w:cs="仿宋_GB2312" w:hint="eastAsia"/>
          <w:sz w:val="28"/>
          <w:szCs w:val="28"/>
        </w:rPr>
        <w:t>。</w:t>
      </w:r>
    </w:p>
    <w:p w:rsidR="0046308E" w:rsidRPr="00FB6BFA" w:rsidRDefault="0046308E" w:rsidP="00F65C44">
      <w:pPr>
        <w:adjustRightInd w:val="0"/>
        <w:snapToGrid w:val="0"/>
        <w:spacing w:line="560" w:lineRule="exact"/>
        <w:ind w:firstLineChars="200" w:firstLine="560"/>
        <w:rPr>
          <w:rFonts w:ascii="仿宋_GB2312" w:eastAsia="仿宋_GB2312" w:hAnsi="仿宋_GB2312" w:cs="仿宋_GB2312"/>
          <w:sz w:val="28"/>
          <w:szCs w:val="28"/>
        </w:rPr>
      </w:pPr>
      <w:r w:rsidRPr="00FB6BFA">
        <w:rPr>
          <w:rFonts w:ascii="仿宋_GB2312" w:eastAsia="仿宋_GB2312" w:hAnsi="仿宋_GB2312" w:cs="仿宋_GB2312" w:hint="eastAsia"/>
          <w:sz w:val="28"/>
          <w:szCs w:val="28"/>
        </w:rPr>
        <w:t>2</w:t>
      </w:r>
      <w:r w:rsidRPr="00FB6BFA">
        <w:rPr>
          <w:rFonts w:ascii="仿宋_GB2312" w:eastAsia="仿宋_GB2312" w:hAnsi="仿宋_GB2312" w:cs="仿宋_GB2312"/>
          <w:sz w:val="28"/>
          <w:szCs w:val="28"/>
        </w:rPr>
        <w:t>.</w:t>
      </w:r>
      <w:r w:rsidRPr="00FB6BFA">
        <w:rPr>
          <w:rFonts w:ascii="仿宋_GB2312" w:eastAsia="仿宋_GB2312" w:hAnsi="仿宋_GB2312" w:cs="仿宋_GB2312" w:hint="eastAsia"/>
          <w:sz w:val="28"/>
          <w:szCs w:val="28"/>
        </w:rPr>
        <w:t>在赛事期间，领队及参赛队其他成员不得私自接触裁判，凡发现有弄虚作假者，取消其参赛资格，成绩无效。</w:t>
      </w:r>
    </w:p>
    <w:p w:rsidR="0046308E" w:rsidRPr="00FB6BFA" w:rsidRDefault="0046308E" w:rsidP="00F65C44">
      <w:pPr>
        <w:adjustRightInd w:val="0"/>
        <w:snapToGrid w:val="0"/>
        <w:spacing w:line="560" w:lineRule="exact"/>
        <w:ind w:firstLineChars="200" w:firstLine="560"/>
        <w:rPr>
          <w:rFonts w:ascii="仿宋_GB2312" w:eastAsia="仿宋_GB2312" w:hAnsi="仿宋_GB2312" w:cs="仿宋_GB2312"/>
          <w:sz w:val="28"/>
          <w:szCs w:val="28"/>
        </w:rPr>
      </w:pPr>
      <w:r w:rsidRPr="00FB6BFA">
        <w:rPr>
          <w:rFonts w:ascii="仿宋_GB2312" w:eastAsia="仿宋_GB2312" w:hAnsi="仿宋_GB2312" w:cs="仿宋_GB2312" w:hint="eastAsia"/>
          <w:sz w:val="28"/>
          <w:szCs w:val="28"/>
        </w:rPr>
        <w:t>3.所有</w:t>
      </w:r>
      <w:r w:rsidRPr="00FB6BFA">
        <w:rPr>
          <w:rFonts w:ascii="仿宋_GB2312" w:eastAsia="仿宋_GB2312" w:hAnsi="仿宋_GB2312" w:cs="仿宋_GB2312"/>
          <w:sz w:val="28"/>
          <w:szCs w:val="28"/>
        </w:rPr>
        <w:t>参赛</w:t>
      </w:r>
      <w:r w:rsidRPr="00FB6BFA">
        <w:rPr>
          <w:rFonts w:ascii="仿宋_GB2312" w:eastAsia="仿宋_GB2312" w:hAnsi="仿宋_GB2312" w:cs="仿宋_GB2312" w:hint="eastAsia"/>
          <w:sz w:val="28"/>
          <w:szCs w:val="28"/>
        </w:rPr>
        <w:t>人员须</w:t>
      </w:r>
      <w:r w:rsidRPr="00FB6BFA">
        <w:rPr>
          <w:rFonts w:ascii="仿宋_GB2312" w:eastAsia="仿宋_GB2312" w:hAnsi="仿宋_GB2312" w:cs="仿宋_GB2312"/>
          <w:sz w:val="28"/>
          <w:szCs w:val="28"/>
        </w:rPr>
        <w:t>按照赛项规程</w:t>
      </w:r>
      <w:r w:rsidRPr="00FB6BFA">
        <w:rPr>
          <w:rFonts w:ascii="仿宋_GB2312" w:eastAsia="仿宋_GB2312" w:hAnsi="仿宋_GB2312" w:cs="仿宋_GB2312" w:hint="eastAsia"/>
          <w:sz w:val="28"/>
          <w:szCs w:val="28"/>
        </w:rPr>
        <w:t>要求按照</w:t>
      </w:r>
      <w:r w:rsidRPr="00FB6BFA">
        <w:rPr>
          <w:rFonts w:ascii="仿宋_GB2312" w:eastAsia="仿宋_GB2312" w:hAnsi="仿宋_GB2312" w:cs="仿宋_GB2312"/>
          <w:sz w:val="28"/>
          <w:szCs w:val="28"/>
        </w:rPr>
        <w:t>完成赛项评价工作。</w:t>
      </w:r>
    </w:p>
    <w:p w:rsidR="0046308E" w:rsidRPr="00FB6BFA" w:rsidRDefault="0046308E" w:rsidP="00F65C44">
      <w:pPr>
        <w:adjustRightInd w:val="0"/>
        <w:snapToGrid w:val="0"/>
        <w:spacing w:line="560" w:lineRule="exact"/>
        <w:ind w:firstLineChars="200" w:firstLine="560"/>
        <w:rPr>
          <w:rFonts w:ascii="仿宋_GB2312" w:eastAsia="仿宋_GB2312" w:hAnsi="仿宋_GB2312" w:cs="仿宋_GB2312"/>
          <w:sz w:val="28"/>
          <w:szCs w:val="28"/>
        </w:rPr>
      </w:pPr>
      <w:r w:rsidRPr="00FB6BFA">
        <w:rPr>
          <w:rFonts w:ascii="仿宋_GB2312" w:eastAsia="仿宋_GB2312" w:hAnsi="仿宋_GB2312" w:cs="仿宋_GB2312" w:hint="eastAsia"/>
          <w:sz w:val="28"/>
          <w:szCs w:val="28"/>
        </w:rPr>
        <w:t>4</w:t>
      </w:r>
      <w:r w:rsidR="00D36217">
        <w:rPr>
          <w:rFonts w:ascii="仿宋_GB2312" w:eastAsia="仿宋_GB2312" w:hAnsi="仿宋_GB2312" w:cs="仿宋_GB2312"/>
          <w:sz w:val="28"/>
          <w:szCs w:val="28"/>
        </w:rPr>
        <w:t>.</w:t>
      </w:r>
      <w:r w:rsidRPr="00FB6BFA">
        <w:rPr>
          <w:rFonts w:ascii="仿宋_GB2312" w:eastAsia="仿宋_GB2312" w:hAnsi="仿宋_GB2312" w:cs="仿宋_GB2312" w:hint="eastAsia"/>
          <w:sz w:val="28"/>
          <w:szCs w:val="28"/>
        </w:rPr>
        <w:t>对于</w:t>
      </w:r>
      <w:r w:rsidRPr="00FB6BFA">
        <w:rPr>
          <w:rFonts w:ascii="仿宋_GB2312" w:eastAsia="仿宋_GB2312" w:hAnsi="仿宋_GB2312" w:cs="仿宋_GB2312"/>
          <w:sz w:val="28"/>
          <w:szCs w:val="28"/>
        </w:rPr>
        <w:t>有碍比赛公正和比赛正常进行的</w:t>
      </w:r>
      <w:r w:rsidRPr="00FB6BFA">
        <w:rPr>
          <w:rFonts w:ascii="仿宋_GB2312" w:eastAsia="仿宋_GB2312" w:hAnsi="仿宋_GB2312" w:cs="仿宋_GB2312" w:hint="eastAsia"/>
          <w:sz w:val="28"/>
          <w:szCs w:val="28"/>
        </w:rPr>
        <w:t>参赛队</w:t>
      </w:r>
      <w:r w:rsidRPr="00FB6BFA">
        <w:rPr>
          <w:rFonts w:ascii="仿宋_GB2312" w:eastAsia="仿宋_GB2312" w:hAnsi="仿宋_GB2312" w:cs="仿宋_GB2312"/>
          <w:sz w:val="28"/>
          <w:szCs w:val="28"/>
        </w:rPr>
        <w:t>，视其情节轻重</w:t>
      </w:r>
      <w:r w:rsidRPr="00FB6BFA">
        <w:rPr>
          <w:rFonts w:ascii="仿宋_GB2312" w:eastAsia="仿宋_GB2312" w:hAnsi="仿宋_GB2312" w:cs="仿宋_GB2312" w:hint="eastAsia"/>
          <w:sz w:val="28"/>
          <w:szCs w:val="28"/>
        </w:rPr>
        <w:t>，按照《全国职业院校技能大赛奖惩办法》</w:t>
      </w:r>
      <w:r w:rsidRPr="00FB6BFA">
        <w:rPr>
          <w:rFonts w:ascii="仿宋_GB2312" w:eastAsia="仿宋_GB2312" w:hAnsi="仿宋_GB2312" w:cs="仿宋_GB2312"/>
          <w:sz w:val="28"/>
          <w:szCs w:val="28"/>
        </w:rPr>
        <w:t>给予警告</w:t>
      </w:r>
      <w:r w:rsidRPr="00FB6BFA">
        <w:rPr>
          <w:rFonts w:ascii="仿宋_GB2312" w:eastAsia="仿宋_GB2312" w:hAnsi="仿宋_GB2312" w:cs="仿宋_GB2312" w:hint="eastAsia"/>
          <w:sz w:val="28"/>
          <w:szCs w:val="28"/>
        </w:rPr>
        <w:t>、</w:t>
      </w:r>
      <w:r w:rsidRPr="00FB6BFA">
        <w:rPr>
          <w:rFonts w:ascii="仿宋_GB2312" w:eastAsia="仿宋_GB2312" w:hAnsi="仿宋_GB2312" w:cs="仿宋_GB2312"/>
          <w:sz w:val="28"/>
          <w:szCs w:val="28"/>
        </w:rPr>
        <w:t>取消</w:t>
      </w:r>
      <w:r w:rsidRPr="00FB6BFA">
        <w:rPr>
          <w:rFonts w:ascii="仿宋_GB2312" w:eastAsia="仿宋_GB2312" w:hAnsi="仿宋_GB2312" w:cs="仿宋_GB2312" w:hint="eastAsia"/>
          <w:sz w:val="28"/>
          <w:szCs w:val="28"/>
        </w:rPr>
        <w:t>比赛</w:t>
      </w:r>
      <w:r w:rsidRPr="00FB6BFA">
        <w:rPr>
          <w:rFonts w:ascii="仿宋_GB2312" w:eastAsia="仿宋_GB2312" w:hAnsi="仿宋_GB2312" w:cs="仿宋_GB2312"/>
          <w:sz w:val="28"/>
          <w:szCs w:val="28"/>
        </w:rPr>
        <w:t>成绩</w:t>
      </w:r>
      <w:r w:rsidRPr="00FB6BFA">
        <w:rPr>
          <w:rFonts w:ascii="仿宋_GB2312" w:eastAsia="仿宋_GB2312" w:hAnsi="仿宋_GB2312" w:cs="仿宋_GB2312" w:hint="eastAsia"/>
          <w:sz w:val="28"/>
          <w:szCs w:val="28"/>
        </w:rPr>
        <w:t>、</w:t>
      </w:r>
      <w:r w:rsidRPr="00FB6BFA">
        <w:rPr>
          <w:rFonts w:ascii="仿宋_GB2312" w:eastAsia="仿宋_GB2312" w:hAnsi="仿宋_GB2312" w:cs="仿宋_GB2312"/>
          <w:sz w:val="28"/>
          <w:szCs w:val="28"/>
        </w:rPr>
        <w:t>通报批评</w:t>
      </w:r>
      <w:r w:rsidRPr="00FB6BFA">
        <w:rPr>
          <w:rFonts w:ascii="仿宋_GB2312" w:eastAsia="仿宋_GB2312" w:hAnsi="仿宋_GB2312" w:cs="仿宋_GB2312" w:hint="eastAsia"/>
          <w:sz w:val="28"/>
          <w:szCs w:val="28"/>
        </w:rPr>
        <w:t>等处理。</w:t>
      </w:r>
    </w:p>
    <w:p w:rsidR="00C71472" w:rsidRPr="00FB6BFA" w:rsidRDefault="00C71472" w:rsidP="00F65C44">
      <w:pPr>
        <w:adjustRightInd w:val="0"/>
        <w:snapToGrid w:val="0"/>
        <w:spacing w:line="560" w:lineRule="exact"/>
        <w:ind w:firstLineChars="200" w:firstLine="560"/>
        <w:rPr>
          <w:rFonts w:ascii="仿宋_GB2312" w:eastAsia="仿宋_GB2312" w:hAnsi="仿宋_GB2312" w:cs="仿宋_GB2312"/>
          <w:sz w:val="28"/>
          <w:szCs w:val="28"/>
        </w:rPr>
      </w:pPr>
      <w:r w:rsidRPr="00FB6BFA">
        <w:rPr>
          <w:rFonts w:ascii="仿宋_GB2312" w:eastAsia="仿宋_GB2312" w:hAnsi="仿宋_GB2312" w:cs="仿宋_GB2312" w:hint="eastAsia"/>
          <w:sz w:val="28"/>
          <w:szCs w:val="28"/>
        </w:rPr>
        <w:t>（</w:t>
      </w:r>
      <w:r w:rsidR="0046308E" w:rsidRPr="00FB6BFA">
        <w:rPr>
          <w:rFonts w:ascii="仿宋_GB2312" w:eastAsia="仿宋_GB2312" w:hAnsi="仿宋_GB2312" w:cs="仿宋_GB2312" w:hint="eastAsia"/>
          <w:sz w:val="28"/>
          <w:szCs w:val="28"/>
        </w:rPr>
        <w:t>二</w:t>
      </w:r>
      <w:r w:rsidRPr="00FB6BFA">
        <w:rPr>
          <w:rFonts w:ascii="仿宋_GB2312" w:eastAsia="仿宋_GB2312" w:hAnsi="仿宋_GB2312" w:cs="仿宋_GB2312" w:hint="eastAsia"/>
          <w:sz w:val="28"/>
          <w:szCs w:val="28"/>
        </w:rPr>
        <w:t>）参赛领队须知</w:t>
      </w:r>
    </w:p>
    <w:p w:rsidR="00C71472" w:rsidRPr="00FB6BFA" w:rsidRDefault="00C71472" w:rsidP="00F65C44">
      <w:pPr>
        <w:adjustRightInd w:val="0"/>
        <w:snapToGrid w:val="0"/>
        <w:spacing w:line="560" w:lineRule="exact"/>
        <w:ind w:firstLineChars="200" w:firstLine="560"/>
        <w:rPr>
          <w:rFonts w:ascii="仿宋_GB2312" w:eastAsia="仿宋_GB2312" w:hAnsi="仿宋_GB2312" w:cs="仿宋_GB2312"/>
          <w:sz w:val="28"/>
          <w:szCs w:val="28"/>
        </w:rPr>
      </w:pPr>
      <w:r w:rsidRPr="00FB6BFA">
        <w:rPr>
          <w:rFonts w:ascii="仿宋_GB2312" w:eastAsia="仿宋_GB2312" w:hAnsi="仿宋_GB2312" w:cs="仿宋_GB2312" w:hint="eastAsia"/>
          <w:sz w:val="28"/>
          <w:szCs w:val="28"/>
        </w:rPr>
        <w:t>1.由省、自治区、直辖市、计划单列市、新疆生产建设兵团教育行政</w:t>
      </w:r>
      <w:r w:rsidRPr="00FB6BFA">
        <w:rPr>
          <w:rFonts w:ascii="仿宋_GB2312" w:eastAsia="仿宋_GB2312" w:hAnsi="仿宋_GB2312" w:cs="仿宋_GB2312"/>
          <w:sz w:val="28"/>
          <w:szCs w:val="28"/>
        </w:rPr>
        <w:t>部门确定赛项领队1人，</w:t>
      </w:r>
      <w:r w:rsidRPr="00FB6BFA">
        <w:rPr>
          <w:rFonts w:ascii="仿宋_GB2312" w:eastAsia="仿宋_GB2312" w:hAnsi="仿宋_GB2312" w:cs="仿宋_GB2312" w:hint="eastAsia"/>
          <w:sz w:val="28"/>
          <w:szCs w:val="28"/>
        </w:rPr>
        <w:t>赛项领队应该由参赛院校中层以上</w:t>
      </w:r>
      <w:r w:rsidRPr="00FB6BFA">
        <w:rPr>
          <w:rFonts w:ascii="仿宋_GB2312" w:eastAsia="仿宋_GB2312" w:hAnsi="仿宋_GB2312" w:cs="仿宋_GB2312"/>
          <w:sz w:val="28"/>
          <w:szCs w:val="28"/>
        </w:rPr>
        <w:t>管理人员或教育</w:t>
      </w:r>
      <w:r w:rsidRPr="00FB6BFA">
        <w:rPr>
          <w:rFonts w:ascii="仿宋_GB2312" w:eastAsia="仿宋_GB2312" w:hAnsi="仿宋_GB2312" w:cs="仿宋_GB2312" w:hint="eastAsia"/>
          <w:sz w:val="28"/>
          <w:szCs w:val="28"/>
        </w:rPr>
        <w:t>行政部门</w:t>
      </w:r>
      <w:r w:rsidRPr="00FB6BFA">
        <w:rPr>
          <w:rFonts w:ascii="仿宋_GB2312" w:eastAsia="仿宋_GB2312" w:hAnsi="仿宋_GB2312" w:cs="仿宋_GB2312"/>
          <w:sz w:val="28"/>
          <w:szCs w:val="28"/>
        </w:rPr>
        <w:t>人员担任，</w:t>
      </w:r>
      <w:r w:rsidRPr="00FB6BFA">
        <w:rPr>
          <w:rFonts w:ascii="仿宋_GB2312" w:eastAsia="仿宋_GB2312" w:hAnsi="仿宋_GB2312" w:cs="仿宋_GB2312" w:hint="eastAsia"/>
          <w:sz w:val="28"/>
          <w:szCs w:val="28"/>
        </w:rPr>
        <w:t>熟悉</w:t>
      </w:r>
      <w:r w:rsidRPr="00FB6BFA">
        <w:rPr>
          <w:rFonts w:ascii="仿宋_GB2312" w:eastAsia="仿宋_GB2312" w:hAnsi="仿宋_GB2312" w:cs="仿宋_GB2312"/>
          <w:sz w:val="28"/>
          <w:szCs w:val="28"/>
        </w:rPr>
        <w:t>赛项</w:t>
      </w:r>
      <w:r w:rsidRPr="00FB6BFA">
        <w:rPr>
          <w:rFonts w:ascii="仿宋_GB2312" w:eastAsia="仿宋_GB2312" w:hAnsi="仿宋_GB2312" w:cs="仿宋_GB2312" w:hint="eastAsia"/>
          <w:sz w:val="28"/>
          <w:szCs w:val="28"/>
        </w:rPr>
        <w:t>流程</w:t>
      </w:r>
      <w:r w:rsidRPr="00FB6BFA">
        <w:rPr>
          <w:rFonts w:ascii="仿宋_GB2312" w:eastAsia="仿宋_GB2312" w:hAnsi="仿宋_GB2312" w:cs="仿宋_GB2312"/>
          <w:sz w:val="28"/>
          <w:szCs w:val="28"/>
        </w:rPr>
        <w:t>，</w:t>
      </w:r>
      <w:r w:rsidRPr="00FB6BFA">
        <w:rPr>
          <w:rFonts w:ascii="仿宋_GB2312" w:eastAsia="仿宋_GB2312" w:hAnsi="仿宋_GB2312" w:cs="仿宋_GB2312" w:hint="eastAsia"/>
          <w:sz w:val="28"/>
          <w:szCs w:val="28"/>
        </w:rPr>
        <w:t>具备管理与组织协调能力。</w:t>
      </w:r>
    </w:p>
    <w:p w:rsidR="00C71472" w:rsidRPr="00FB6BFA" w:rsidRDefault="00C71472" w:rsidP="00F65C44">
      <w:pPr>
        <w:adjustRightInd w:val="0"/>
        <w:snapToGrid w:val="0"/>
        <w:spacing w:line="560" w:lineRule="exact"/>
        <w:ind w:firstLineChars="200" w:firstLine="560"/>
        <w:rPr>
          <w:rFonts w:ascii="仿宋_GB2312" w:eastAsia="仿宋_GB2312" w:hAnsi="仿宋_GB2312" w:cs="仿宋_GB2312"/>
          <w:sz w:val="28"/>
          <w:szCs w:val="28"/>
        </w:rPr>
      </w:pPr>
      <w:r w:rsidRPr="00FB6BFA">
        <w:rPr>
          <w:rFonts w:ascii="仿宋_GB2312" w:eastAsia="仿宋_GB2312" w:hAnsi="仿宋_GB2312" w:cs="仿宋_GB2312" w:hint="eastAsia"/>
          <w:sz w:val="28"/>
          <w:szCs w:val="28"/>
        </w:rPr>
        <w:t>2</w:t>
      </w:r>
      <w:r w:rsidRPr="00FB6BFA">
        <w:rPr>
          <w:rFonts w:ascii="仿宋_GB2312" w:eastAsia="仿宋_GB2312" w:hAnsi="仿宋_GB2312" w:cs="仿宋_GB2312"/>
          <w:sz w:val="28"/>
          <w:szCs w:val="28"/>
        </w:rPr>
        <w:t>.领队</w:t>
      </w:r>
      <w:r w:rsidRPr="00FB6BFA">
        <w:rPr>
          <w:rFonts w:ascii="仿宋_GB2312" w:eastAsia="仿宋_GB2312" w:hAnsi="仿宋_GB2312" w:cs="仿宋_GB2312" w:hint="eastAsia"/>
          <w:sz w:val="28"/>
          <w:szCs w:val="28"/>
        </w:rPr>
        <w:t>应按时参加</w:t>
      </w:r>
      <w:r w:rsidRPr="00FB6BFA">
        <w:rPr>
          <w:rFonts w:ascii="仿宋_GB2312" w:eastAsia="仿宋_GB2312" w:hAnsi="仿宋_GB2312" w:cs="仿宋_GB2312"/>
          <w:sz w:val="28"/>
          <w:szCs w:val="28"/>
        </w:rPr>
        <w:t>赛前领队会议，</w:t>
      </w:r>
      <w:r w:rsidRPr="00FB6BFA">
        <w:rPr>
          <w:rFonts w:ascii="仿宋_GB2312" w:eastAsia="仿宋_GB2312" w:hAnsi="仿宋_GB2312" w:cs="仿宋_GB2312" w:hint="eastAsia"/>
          <w:sz w:val="28"/>
          <w:szCs w:val="28"/>
        </w:rPr>
        <w:t>不得</w:t>
      </w:r>
      <w:r w:rsidRPr="00FB6BFA">
        <w:rPr>
          <w:rFonts w:ascii="仿宋_GB2312" w:eastAsia="仿宋_GB2312" w:hAnsi="仿宋_GB2312" w:cs="仿宋_GB2312"/>
          <w:sz w:val="28"/>
          <w:szCs w:val="28"/>
        </w:rPr>
        <w:t>无故缺席</w:t>
      </w:r>
      <w:r w:rsidRPr="00FB6BFA">
        <w:rPr>
          <w:rFonts w:ascii="仿宋_GB2312" w:eastAsia="仿宋_GB2312" w:hAnsi="仿宋_GB2312" w:cs="仿宋_GB2312" w:hint="eastAsia"/>
          <w:sz w:val="28"/>
          <w:szCs w:val="28"/>
        </w:rPr>
        <w:t>。</w:t>
      </w:r>
    </w:p>
    <w:p w:rsidR="00C71472" w:rsidRPr="00FB6BFA" w:rsidRDefault="00C71472" w:rsidP="00F65C44">
      <w:pPr>
        <w:adjustRightInd w:val="0"/>
        <w:snapToGrid w:val="0"/>
        <w:spacing w:line="560" w:lineRule="exact"/>
        <w:ind w:firstLineChars="200" w:firstLine="560"/>
        <w:rPr>
          <w:rFonts w:ascii="仿宋_GB2312" w:eastAsia="仿宋_GB2312" w:hAnsi="仿宋_GB2312" w:cs="仿宋_GB2312"/>
          <w:sz w:val="28"/>
          <w:szCs w:val="28"/>
        </w:rPr>
      </w:pPr>
      <w:r w:rsidRPr="00FB6BFA">
        <w:rPr>
          <w:rFonts w:ascii="仿宋_GB2312" w:eastAsia="仿宋_GB2312" w:hAnsi="仿宋_GB2312" w:cs="仿宋_GB2312" w:hint="eastAsia"/>
          <w:sz w:val="28"/>
          <w:szCs w:val="28"/>
        </w:rPr>
        <w:t>3</w:t>
      </w:r>
      <w:r w:rsidRPr="00FB6BFA">
        <w:rPr>
          <w:rFonts w:ascii="仿宋_GB2312" w:eastAsia="仿宋_GB2312" w:hAnsi="仿宋_GB2312" w:cs="仿宋_GB2312"/>
          <w:sz w:val="28"/>
          <w:szCs w:val="28"/>
        </w:rPr>
        <w:t>.</w:t>
      </w:r>
      <w:r w:rsidRPr="00FB6BFA">
        <w:rPr>
          <w:rFonts w:ascii="仿宋_GB2312" w:eastAsia="仿宋_GB2312" w:hAnsi="仿宋_GB2312" w:cs="仿宋_GB2312" w:hint="eastAsia"/>
          <w:sz w:val="28"/>
          <w:szCs w:val="28"/>
        </w:rPr>
        <w:t>领队负责组织</w:t>
      </w:r>
      <w:r w:rsidRPr="00FB6BFA">
        <w:rPr>
          <w:rFonts w:ascii="仿宋_GB2312" w:eastAsia="仿宋_GB2312" w:hAnsi="仿宋_GB2312" w:cs="仿宋_GB2312"/>
          <w:sz w:val="28"/>
          <w:szCs w:val="28"/>
        </w:rPr>
        <w:t>本</w:t>
      </w:r>
      <w:r w:rsidRPr="00FB6BFA">
        <w:rPr>
          <w:rFonts w:ascii="仿宋_GB2312" w:eastAsia="仿宋_GB2312" w:hAnsi="仿宋_GB2312" w:cs="仿宋_GB2312" w:hint="eastAsia"/>
          <w:sz w:val="28"/>
          <w:szCs w:val="28"/>
        </w:rPr>
        <w:t>省</w:t>
      </w:r>
      <w:r w:rsidRPr="00FB6BFA">
        <w:rPr>
          <w:rFonts w:ascii="仿宋_GB2312" w:eastAsia="仿宋_GB2312" w:hAnsi="仿宋_GB2312" w:cs="仿宋_GB2312"/>
          <w:sz w:val="28"/>
          <w:szCs w:val="28"/>
        </w:rPr>
        <w:t>参赛队参加</w:t>
      </w:r>
      <w:r w:rsidRPr="00FB6BFA">
        <w:rPr>
          <w:rFonts w:ascii="仿宋_GB2312" w:eastAsia="仿宋_GB2312" w:hAnsi="仿宋_GB2312" w:cs="仿宋_GB2312" w:hint="eastAsia"/>
          <w:sz w:val="28"/>
          <w:szCs w:val="28"/>
        </w:rPr>
        <w:t>各项</w:t>
      </w:r>
      <w:r w:rsidRPr="00FB6BFA">
        <w:rPr>
          <w:rFonts w:ascii="仿宋_GB2312" w:eastAsia="仿宋_GB2312" w:hAnsi="仿宋_GB2312" w:cs="仿宋_GB2312"/>
          <w:sz w:val="28"/>
          <w:szCs w:val="28"/>
        </w:rPr>
        <w:t>赛事活动</w:t>
      </w:r>
      <w:r w:rsidRPr="00FB6BFA">
        <w:rPr>
          <w:rFonts w:ascii="仿宋_GB2312" w:eastAsia="仿宋_GB2312" w:hAnsi="仿宋_GB2312" w:cs="仿宋_GB2312" w:hint="eastAsia"/>
          <w:sz w:val="28"/>
          <w:szCs w:val="28"/>
        </w:rPr>
        <w:t>。</w:t>
      </w:r>
    </w:p>
    <w:p w:rsidR="00C71472" w:rsidRPr="00FB6BFA" w:rsidRDefault="00C71472" w:rsidP="00F65C44">
      <w:pPr>
        <w:adjustRightInd w:val="0"/>
        <w:snapToGrid w:val="0"/>
        <w:spacing w:line="560" w:lineRule="exact"/>
        <w:ind w:firstLineChars="200" w:firstLine="560"/>
        <w:rPr>
          <w:rFonts w:ascii="仿宋_GB2312" w:eastAsia="仿宋_GB2312" w:hAnsi="仿宋_GB2312" w:cs="仿宋_GB2312"/>
          <w:sz w:val="28"/>
          <w:szCs w:val="28"/>
        </w:rPr>
      </w:pPr>
      <w:r w:rsidRPr="00FB6BFA">
        <w:rPr>
          <w:rFonts w:ascii="仿宋_GB2312" w:eastAsia="仿宋_GB2312" w:hAnsi="仿宋_GB2312" w:cs="仿宋_GB2312" w:hint="eastAsia"/>
          <w:sz w:val="28"/>
          <w:szCs w:val="28"/>
        </w:rPr>
        <w:t>4</w:t>
      </w:r>
      <w:r w:rsidRPr="00FB6BFA">
        <w:rPr>
          <w:rFonts w:ascii="仿宋_GB2312" w:eastAsia="仿宋_GB2312" w:hAnsi="仿宋_GB2312" w:cs="仿宋_GB2312"/>
          <w:sz w:val="28"/>
          <w:szCs w:val="28"/>
        </w:rPr>
        <w:t>.领队</w:t>
      </w:r>
      <w:r w:rsidRPr="00FB6BFA">
        <w:rPr>
          <w:rFonts w:ascii="仿宋_GB2312" w:eastAsia="仿宋_GB2312" w:hAnsi="仿宋_GB2312" w:cs="仿宋_GB2312" w:hint="eastAsia"/>
          <w:sz w:val="28"/>
          <w:szCs w:val="28"/>
        </w:rPr>
        <w:t>应积极</w:t>
      </w:r>
      <w:r w:rsidRPr="00FB6BFA">
        <w:rPr>
          <w:rFonts w:ascii="仿宋_GB2312" w:eastAsia="仿宋_GB2312" w:hAnsi="仿宋_GB2312" w:cs="仿宋_GB2312"/>
          <w:sz w:val="28"/>
          <w:szCs w:val="28"/>
        </w:rPr>
        <w:t>做好</w:t>
      </w:r>
      <w:r w:rsidRPr="00FB6BFA">
        <w:rPr>
          <w:rFonts w:ascii="仿宋_GB2312" w:eastAsia="仿宋_GB2312" w:hAnsi="仿宋_GB2312" w:cs="仿宋_GB2312" w:hint="eastAsia"/>
          <w:sz w:val="28"/>
          <w:szCs w:val="28"/>
        </w:rPr>
        <w:t>本省</w:t>
      </w:r>
      <w:r w:rsidRPr="00FB6BFA">
        <w:rPr>
          <w:rFonts w:ascii="仿宋_GB2312" w:eastAsia="仿宋_GB2312" w:hAnsi="仿宋_GB2312" w:cs="仿宋_GB2312"/>
          <w:sz w:val="28"/>
          <w:szCs w:val="28"/>
        </w:rPr>
        <w:t>参赛队</w:t>
      </w:r>
      <w:r w:rsidRPr="00FB6BFA">
        <w:rPr>
          <w:rFonts w:ascii="仿宋_GB2312" w:eastAsia="仿宋_GB2312" w:hAnsi="仿宋_GB2312" w:cs="仿宋_GB2312" w:hint="eastAsia"/>
          <w:sz w:val="28"/>
          <w:szCs w:val="28"/>
        </w:rPr>
        <w:t>的</w:t>
      </w:r>
      <w:r w:rsidRPr="00FB6BFA">
        <w:rPr>
          <w:rFonts w:ascii="仿宋_GB2312" w:eastAsia="仿宋_GB2312" w:hAnsi="仿宋_GB2312" w:cs="仿宋_GB2312"/>
          <w:sz w:val="28"/>
          <w:szCs w:val="28"/>
        </w:rPr>
        <w:t>服务工作，</w:t>
      </w:r>
      <w:r w:rsidRPr="00FB6BFA">
        <w:rPr>
          <w:rFonts w:ascii="仿宋_GB2312" w:eastAsia="仿宋_GB2312" w:hAnsi="仿宋_GB2312" w:cs="仿宋_GB2312" w:hint="eastAsia"/>
          <w:sz w:val="28"/>
          <w:szCs w:val="28"/>
        </w:rPr>
        <w:t>协调各</w:t>
      </w:r>
      <w:r w:rsidRPr="00FB6BFA">
        <w:rPr>
          <w:rFonts w:ascii="仿宋_GB2312" w:eastAsia="仿宋_GB2312" w:hAnsi="仿宋_GB2312" w:cs="仿宋_GB2312"/>
          <w:sz w:val="28"/>
          <w:szCs w:val="28"/>
        </w:rPr>
        <w:t>参赛队</w:t>
      </w:r>
      <w:r w:rsidRPr="00FB6BFA">
        <w:rPr>
          <w:rFonts w:ascii="仿宋_GB2312" w:eastAsia="仿宋_GB2312" w:hAnsi="仿宋_GB2312" w:cs="仿宋_GB2312" w:hint="eastAsia"/>
          <w:sz w:val="28"/>
          <w:szCs w:val="28"/>
        </w:rPr>
        <w:t>与赛项</w:t>
      </w:r>
      <w:r w:rsidRPr="00FB6BFA">
        <w:rPr>
          <w:rFonts w:ascii="仿宋_GB2312" w:eastAsia="仿宋_GB2312" w:hAnsi="仿宋_GB2312" w:cs="仿宋_GB2312"/>
          <w:sz w:val="28"/>
          <w:szCs w:val="28"/>
        </w:rPr>
        <w:t>组织机构</w:t>
      </w:r>
      <w:r w:rsidRPr="00FB6BFA">
        <w:rPr>
          <w:rFonts w:ascii="仿宋_GB2312" w:eastAsia="仿宋_GB2312" w:hAnsi="仿宋_GB2312" w:cs="仿宋_GB2312" w:hint="eastAsia"/>
          <w:sz w:val="28"/>
          <w:szCs w:val="28"/>
        </w:rPr>
        <w:t>、</w:t>
      </w:r>
      <w:r w:rsidRPr="00FB6BFA">
        <w:rPr>
          <w:rFonts w:ascii="仿宋_GB2312" w:eastAsia="仿宋_GB2312" w:hAnsi="仿宋_GB2312" w:cs="仿宋_GB2312"/>
          <w:sz w:val="28"/>
          <w:szCs w:val="28"/>
        </w:rPr>
        <w:t>承办</w:t>
      </w:r>
      <w:r w:rsidRPr="00FB6BFA">
        <w:rPr>
          <w:rFonts w:ascii="仿宋_GB2312" w:eastAsia="仿宋_GB2312" w:hAnsi="仿宋_GB2312" w:cs="仿宋_GB2312" w:hint="eastAsia"/>
          <w:sz w:val="28"/>
          <w:szCs w:val="28"/>
        </w:rPr>
        <w:t>院校</w:t>
      </w:r>
      <w:r w:rsidRPr="00FB6BFA">
        <w:rPr>
          <w:rFonts w:ascii="仿宋_GB2312" w:eastAsia="仿宋_GB2312" w:hAnsi="仿宋_GB2312" w:cs="仿宋_GB2312"/>
          <w:sz w:val="28"/>
          <w:szCs w:val="28"/>
        </w:rPr>
        <w:t>的对接</w:t>
      </w:r>
      <w:r w:rsidRPr="00FB6BFA">
        <w:rPr>
          <w:rFonts w:ascii="仿宋_GB2312" w:eastAsia="仿宋_GB2312" w:hAnsi="仿宋_GB2312" w:cs="仿宋_GB2312" w:hint="eastAsia"/>
          <w:sz w:val="28"/>
          <w:szCs w:val="28"/>
        </w:rPr>
        <w:t>。</w:t>
      </w:r>
    </w:p>
    <w:p w:rsidR="00C71472" w:rsidRPr="00FB6BFA" w:rsidRDefault="00C71472" w:rsidP="00F65C44">
      <w:pPr>
        <w:adjustRightInd w:val="0"/>
        <w:snapToGrid w:val="0"/>
        <w:spacing w:line="560" w:lineRule="exact"/>
        <w:ind w:firstLineChars="200" w:firstLine="560"/>
        <w:rPr>
          <w:rFonts w:ascii="仿宋_GB2312" w:eastAsia="仿宋_GB2312" w:hAnsi="仿宋_GB2312" w:cs="仿宋_GB2312"/>
          <w:sz w:val="28"/>
          <w:szCs w:val="28"/>
        </w:rPr>
      </w:pPr>
      <w:r w:rsidRPr="00FB6BFA">
        <w:rPr>
          <w:rFonts w:ascii="仿宋_GB2312" w:eastAsia="仿宋_GB2312" w:hAnsi="仿宋_GB2312" w:cs="仿宋_GB2312" w:hint="eastAsia"/>
          <w:sz w:val="28"/>
          <w:szCs w:val="28"/>
        </w:rPr>
        <w:t>5</w:t>
      </w:r>
      <w:r w:rsidRPr="00FB6BFA">
        <w:rPr>
          <w:rFonts w:ascii="仿宋_GB2312" w:eastAsia="仿宋_GB2312" w:hAnsi="仿宋_GB2312" w:cs="仿宋_GB2312"/>
          <w:sz w:val="28"/>
          <w:szCs w:val="28"/>
        </w:rPr>
        <w:t>.</w:t>
      </w:r>
      <w:r w:rsidRPr="00FB6BFA">
        <w:rPr>
          <w:rFonts w:ascii="仿宋_GB2312" w:eastAsia="仿宋_GB2312" w:hAnsi="仿宋_GB2312" w:cs="仿宋_GB2312" w:hint="eastAsia"/>
          <w:sz w:val="28"/>
          <w:szCs w:val="28"/>
        </w:rPr>
        <w:t>参赛队认为存在不符合竞赛规定的设备、工具、软件，有失公正的评判、奖励，以及工作人员的违规行为等情况时，须由领队向赛项仲裁组提交书面申诉材料。各参赛队领队应带头服从和执行申诉的最终仲裁结果，并要求指导教师、选手服从和执行。</w:t>
      </w:r>
    </w:p>
    <w:p w:rsidR="00C71472" w:rsidRPr="00FB6BFA" w:rsidRDefault="00C71472" w:rsidP="00F65C44">
      <w:pPr>
        <w:adjustRightInd w:val="0"/>
        <w:snapToGrid w:val="0"/>
        <w:spacing w:line="560" w:lineRule="exact"/>
        <w:ind w:firstLineChars="200" w:firstLine="560"/>
        <w:rPr>
          <w:rFonts w:ascii="仿宋_GB2312" w:eastAsia="仿宋_GB2312" w:hAnsi="仿宋_GB2312" w:cs="仿宋_GB2312"/>
          <w:sz w:val="28"/>
          <w:szCs w:val="28"/>
        </w:rPr>
      </w:pPr>
      <w:r w:rsidRPr="00FB6BFA">
        <w:rPr>
          <w:rFonts w:ascii="仿宋_GB2312" w:eastAsia="仿宋_GB2312" w:hAnsi="仿宋_GB2312" w:cs="仿宋_GB2312" w:hint="eastAsia"/>
          <w:sz w:val="28"/>
          <w:szCs w:val="28"/>
        </w:rPr>
        <w:t>（</w:t>
      </w:r>
      <w:r w:rsidR="0046308E" w:rsidRPr="00FB6BFA">
        <w:rPr>
          <w:rFonts w:ascii="仿宋_GB2312" w:eastAsia="仿宋_GB2312" w:hAnsi="仿宋_GB2312" w:cs="仿宋_GB2312" w:hint="eastAsia"/>
          <w:sz w:val="28"/>
          <w:szCs w:val="28"/>
        </w:rPr>
        <w:t>三</w:t>
      </w:r>
      <w:r w:rsidRPr="00FB6BFA">
        <w:rPr>
          <w:rFonts w:ascii="仿宋_GB2312" w:eastAsia="仿宋_GB2312" w:hAnsi="仿宋_GB2312" w:cs="仿宋_GB2312" w:hint="eastAsia"/>
          <w:sz w:val="28"/>
          <w:szCs w:val="28"/>
        </w:rPr>
        <w:t>）指导教师须知</w:t>
      </w:r>
    </w:p>
    <w:p w:rsidR="007A38F8" w:rsidRPr="00FB6BFA" w:rsidRDefault="007A38F8" w:rsidP="00F65C44">
      <w:pPr>
        <w:adjustRightInd w:val="0"/>
        <w:snapToGrid w:val="0"/>
        <w:spacing w:line="560" w:lineRule="exact"/>
        <w:ind w:firstLineChars="200" w:firstLine="560"/>
        <w:rPr>
          <w:rFonts w:ascii="仿宋_GB2312" w:eastAsia="仿宋_GB2312" w:hAnsi="仿宋_GB2312" w:cs="仿宋_GB2312"/>
          <w:sz w:val="28"/>
          <w:szCs w:val="28"/>
        </w:rPr>
      </w:pPr>
      <w:r w:rsidRPr="00FB6BFA">
        <w:rPr>
          <w:rFonts w:ascii="仿宋_GB2312" w:eastAsia="仿宋_GB2312" w:hAnsi="仿宋_GB2312" w:cs="仿宋_GB2312"/>
          <w:sz w:val="28"/>
          <w:szCs w:val="28"/>
        </w:rPr>
        <w:t>1.</w:t>
      </w:r>
      <w:r w:rsidRPr="00FB6BFA">
        <w:rPr>
          <w:rFonts w:ascii="仿宋_GB2312" w:eastAsia="仿宋_GB2312" w:hAnsi="仿宋_GB2312" w:cs="仿宋_GB2312" w:hint="eastAsia"/>
          <w:sz w:val="28"/>
          <w:szCs w:val="28"/>
        </w:rPr>
        <w:t>指导教师应该根据专业教学计划和赛项规程合理制定训练方</w:t>
      </w:r>
      <w:r w:rsidRPr="00FB6BFA">
        <w:rPr>
          <w:rFonts w:ascii="仿宋_GB2312" w:eastAsia="仿宋_GB2312" w:hAnsi="仿宋_GB2312" w:cs="仿宋_GB2312" w:hint="eastAsia"/>
          <w:sz w:val="28"/>
          <w:szCs w:val="28"/>
        </w:rPr>
        <w:lastRenderedPageBreak/>
        <w:t>案，认真指导选手训练，培养选手的综合职业能力和良好的职业素养，克服功利化思想，避免为赛而学、以赛代学。</w:t>
      </w:r>
    </w:p>
    <w:p w:rsidR="007A38F8" w:rsidRPr="00FB6BFA" w:rsidRDefault="007A38F8" w:rsidP="00F65C44">
      <w:pPr>
        <w:adjustRightInd w:val="0"/>
        <w:snapToGrid w:val="0"/>
        <w:spacing w:line="560" w:lineRule="exact"/>
        <w:ind w:firstLineChars="200" w:firstLine="560"/>
        <w:rPr>
          <w:rFonts w:ascii="仿宋_GB2312" w:eastAsia="仿宋_GB2312" w:hAnsi="仿宋_GB2312" w:cs="仿宋_GB2312"/>
          <w:sz w:val="28"/>
          <w:szCs w:val="28"/>
        </w:rPr>
      </w:pPr>
      <w:r w:rsidRPr="00FB6BFA">
        <w:rPr>
          <w:rFonts w:ascii="仿宋_GB2312" w:eastAsia="仿宋_GB2312" w:hAnsi="仿宋_GB2312" w:cs="仿宋_GB2312" w:hint="eastAsia"/>
          <w:sz w:val="28"/>
          <w:szCs w:val="28"/>
        </w:rPr>
        <w:t>2.指导老师应及时查看大赛专用网页有关赛项的通知和内容，认真研究和掌握本赛项竞赛的规程、技术规范和赛场要求，指导选手做好赛前的一切技术准备和竞赛准备。</w:t>
      </w:r>
    </w:p>
    <w:p w:rsidR="007A38F8" w:rsidRPr="00FB6BFA" w:rsidRDefault="007A38F8" w:rsidP="00F65C44">
      <w:pPr>
        <w:adjustRightInd w:val="0"/>
        <w:snapToGrid w:val="0"/>
        <w:spacing w:line="560" w:lineRule="exact"/>
        <w:ind w:firstLineChars="200" w:firstLine="560"/>
        <w:rPr>
          <w:rFonts w:ascii="仿宋_GB2312" w:eastAsia="仿宋_GB2312" w:hAnsi="仿宋_GB2312" w:cs="仿宋_GB2312"/>
          <w:sz w:val="28"/>
          <w:szCs w:val="28"/>
        </w:rPr>
      </w:pPr>
      <w:r w:rsidRPr="00FB6BFA">
        <w:rPr>
          <w:rFonts w:ascii="仿宋_GB2312" w:eastAsia="仿宋_GB2312" w:hAnsi="仿宋_GB2312" w:cs="仿宋_GB2312" w:hint="eastAsia"/>
          <w:sz w:val="28"/>
          <w:szCs w:val="28"/>
        </w:rPr>
        <w:t>3</w:t>
      </w:r>
      <w:r w:rsidRPr="00FB6BFA">
        <w:rPr>
          <w:rFonts w:ascii="仿宋_GB2312" w:eastAsia="仿宋_GB2312" w:hAnsi="仿宋_GB2312" w:cs="仿宋_GB2312"/>
          <w:sz w:val="28"/>
          <w:szCs w:val="28"/>
        </w:rPr>
        <w:t>.</w:t>
      </w:r>
      <w:r w:rsidRPr="00FB6BFA">
        <w:rPr>
          <w:rFonts w:ascii="仿宋_GB2312" w:eastAsia="仿宋_GB2312" w:hAnsi="仿宋_GB2312" w:cs="仿宋_GB2312" w:hint="eastAsia"/>
          <w:sz w:val="28"/>
          <w:szCs w:val="28"/>
        </w:rPr>
        <w:t>指导教师应该根据赛项规程要求做好参赛选手保险办理工作，并积极做好选手的安全教育。</w:t>
      </w:r>
    </w:p>
    <w:p w:rsidR="007A38F8" w:rsidRPr="00FB6BFA" w:rsidRDefault="007A38F8" w:rsidP="00F65C44">
      <w:pPr>
        <w:adjustRightInd w:val="0"/>
        <w:snapToGrid w:val="0"/>
        <w:spacing w:line="560" w:lineRule="exact"/>
        <w:ind w:firstLineChars="200" w:firstLine="560"/>
        <w:rPr>
          <w:rFonts w:ascii="仿宋_GB2312" w:eastAsia="仿宋_GB2312" w:hAnsi="仿宋_GB2312" w:cs="仿宋_GB2312"/>
          <w:sz w:val="28"/>
          <w:szCs w:val="28"/>
        </w:rPr>
      </w:pPr>
      <w:r w:rsidRPr="00FB6BFA">
        <w:rPr>
          <w:rFonts w:ascii="仿宋_GB2312" w:eastAsia="仿宋_GB2312" w:hAnsi="仿宋_GB2312" w:cs="仿宋_GB2312" w:hint="eastAsia"/>
          <w:sz w:val="28"/>
          <w:szCs w:val="28"/>
        </w:rPr>
        <w:t>4</w:t>
      </w:r>
      <w:r w:rsidRPr="00FB6BFA">
        <w:rPr>
          <w:rFonts w:ascii="仿宋_GB2312" w:eastAsia="仿宋_GB2312" w:hAnsi="仿宋_GB2312" w:cs="仿宋_GB2312"/>
          <w:sz w:val="28"/>
          <w:szCs w:val="28"/>
        </w:rPr>
        <w:t>.</w:t>
      </w:r>
      <w:r w:rsidRPr="00FB6BFA">
        <w:rPr>
          <w:rFonts w:ascii="仿宋_GB2312" w:eastAsia="仿宋_GB2312" w:hAnsi="仿宋_GB2312" w:cs="仿宋_GB2312" w:hint="eastAsia"/>
          <w:sz w:val="28"/>
          <w:szCs w:val="28"/>
        </w:rPr>
        <w:t>指导教师参加赛项观摩等活动，不得违反赛项规定进入赛场，干扰比赛正常进行。</w:t>
      </w:r>
    </w:p>
    <w:p w:rsidR="00DB5C91" w:rsidRPr="00DA78C7" w:rsidRDefault="00F84C84" w:rsidP="00F65C44">
      <w:pPr>
        <w:adjustRightInd w:val="0"/>
        <w:snapToGrid w:val="0"/>
        <w:spacing w:line="560" w:lineRule="exact"/>
        <w:ind w:firstLineChars="200" w:firstLine="560"/>
        <w:rPr>
          <w:rFonts w:ascii="仿宋_GB2312" w:eastAsia="仿宋_GB2312" w:hAnsi="仿宋_GB2312" w:cs="仿宋_GB2312"/>
          <w:sz w:val="28"/>
          <w:szCs w:val="28"/>
        </w:rPr>
      </w:pPr>
      <w:r w:rsidRPr="00DA78C7">
        <w:rPr>
          <w:rFonts w:ascii="仿宋_GB2312" w:eastAsia="仿宋_GB2312" w:hAnsi="仿宋_GB2312" w:cs="仿宋_GB2312" w:hint="eastAsia"/>
          <w:sz w:val="28"/>
          <w:szCs w:val="28"/>
        </w:rPr>
        <w:t>（</w:t>
      </w:r>
      <w:r w:rsidR="0046308E">
        <w:rPr>
          <w:rFonts w:ascii="仿宋_GB2312" w:eastAsia="仿宋_GB2312" w:hAnsi="仿宋_GB2312" w:cs="仿宋_GB2312" w:hint="eastAsia"/>
          <w:sz w:val="28"/>
          <w:szCs w:val="28"/>
        </w:rPr>
        <w:t>四</w:t>
      </w:r>
      <w:r w:rsidRPr="00DA78C7">
        <w:rPr>
          <w:rFonts w:ascii="仿宋_GB2312" w:eastAsia="仿宋_GB2312" w:hAnsi="仿宋_GB2312" w:cs="仿宋_GB2312" w:hint="eastAsia"/>
          <w:sz w:val="28"/>
          <w:szCs w:val="28"/>
        </w:rPr>
        <w:t>）参赛选手须知</w:t>
      </w:r>
    </w:p>
    <w:p w:rsidR="00DB5C91" w:rsidRPr="00DA78C7" w:rsidRDefault="00F84C84" w:rsidP="00F65C44">
      <w:pPr>
        <w:adjustRightInd w:val="0"/>
        <w:snapToGrid w:val="0"/>
        <w:spacing w:line="560" w:lineRule="exact"/>
        <w:ind w:firstLineChars="200" w:firstLine="560"/>
        <w:rPr>
          <w:rFonts w:ascii="仿宋_GB2312" w:eastAsia="仿宋_GB2312" w:hAnsi="仿宋_GB2312" w:cs="仿宋_GB2312"/>
          <w:sz w:val="28"/>
          <w:szCs w:val="28"/>
        </w:rPr>
      </w:pPr>
      <w:r w:rsidRPr="00DA78C7">
        <w:rPr>
          <w:rFonts w:ascii="仿宋_GB2312" w:eastAsia="仿宋_GB2312" w:hAnsi="仿宋_GB2312" w:cs="仿宋_GB2312" w:hint="eastAsia"/>
          <w:sz w:val="28"/>
          <w:szCs w:val="28"/>
        </w:rPr>
        <w:t>1</w:t>
      </w:r>
      <w:r w:rsidR="00F848F0">
        <w:rPr>
          <w:rFonts w:ascii="仿宋_GB2312" w:eastAsia="仿宋_GB2312" w:hAnsi="仿宋_GB2312" w:cs="仿宋_GB2312"/>
          <w:sz w:val="28"/>
          <w:szCs w:val="28"/>
        </w:rPr>
        <w:t>.</w:t>
      </w:r>
      <w:r w:rsidRPr="00DA78C7">
        <w:rPr>
          <w:rFonts w:ascii="仿宋_GB2312" w:eastAsia="仿宋_GB2312" w:hAnsi="仿宋_GB2312" w:cs="仿宋_GB2312" w:hint="eastAsia"/>
          <w:sz w:val="28"/>
          <w:szCs w:val="28"/>
        </w:rPr>
        <w:t>各参赛选手要发扬良好道德风尚，听从指挥，服从裁判，不弄虚作假。如发现弄虚作假者，取消参赛资格，名次无效。</w:t>
      </w:r>
    </w:p>
    <w:p w:rsidR="00DB5C91" w:rsidRPr="00DA78C7" w:rsidRDefault="00F84C84" w:rsidP="00F65C44">
      <w:pPr>
        <w:adjustRightInd w:val="0"/>
        <w:snapToGrid w:val="0"/>
        <w:spacing w:line="560" w:lineRule="exact"/>
        <w:ind w:firstLineChars="200" w:firstLine="560"/>
        <w:rPr>
          <w:rFonts w:ascii="仿宋_GB2312" w:eastAsia="仿宋_GB2312" w:hAnsi="仿宋_GB2312" w:cs="仿宋_GB2312"/>
          <w:sz w:val="28"/>
          <w:szCs w:val="28"/>
        </w:rPr>
      </w:pPr>
      <w:r w:rsidRPr="00DA78C7">
        <w:rPr>
          <w:rFonts w:ascii="仿宋_GB2312" w:eastAsia="仿宋_GB2312" w:hAnsi="仿宋_GB2312" w:cs="仿宋_GB2312" w:hint="eastAsia"/>
          <w:sz w:val="28"/>
          <w:szCs w:val="28"/>
        </w:rPr>
        <w:t>2</w:t>
      </w:r>
      <w:r w:rsidR="00F848F0">
        <w:rPr>
          <w:rFonts w:ascii="仿宋_GB2312" w:eastAsia="仿宋_GB2312" w:hAnsi="仿宋_GB2312" w:cs="仿宋_GB2312" w:hint="eastAsia"/>
          <w:sz w:val="28"/>
          <w:szCs w:val="28"/>
        </w:rPr>
        <w:t>.</w:t>
      </w:r>
      <w:r w:rsidRPr="00DA78C7">
        <w:rPr>
          <w:rFonts w:ascii="仿宋_GB2312" w:eastAsia="仿宋_GB2312" w:hAnsi="仿宋_GB2312" w:cs="仿宋_GB2312" w:hint="eastAsia"/>
          <w:sz w:val="28"/>
          <w:szCs w:val="28"/>
        </w:rPr>
        <w:t>参赛选手应按有关要求如实填报个人信息，否则取消竞赛资格。</w:t>
      </w:r>
    </w:p>
    <w:p w:rsidR="00DB5C91" w:rsidRPr="00DA78C7" w:rsidRDefault="00F84C84" w:rsidP="00F65C44">
      <w:pPr>
        <w:adjustRightInd w:val="0"/>
        <w:snapToGrid w:val="0"/>
        <w:spacing w:line="560" w:lineRule="exact"/>
        <w:ind w:firstLineChars="200" w:firstLine="560"/>
        <w:rPr>
          <w:rFonts w:ascii="仿宋_GB2312" w:eastAsia="仿宋_GB2312" w:hAnsi="仿宋_GB2312" w:cs="仿宋_GB2312"/>
          <w:sz w:val="28"/>
          <w:szCs w:val="28"/>
        </w:rPr>
      </w:pPr>
      <w:r w:rsidRPr="00DA78C7">
        <w:rPr>
          <w:rFonts w:ascii="仿宋_GB2312" w:eastAsia="仿宋_GB2312" w:hAnsi="仿宋_GB2312" w:cs="仿宋_GB2312" w:hint="eastAsia"/>
          <w:sz w:val="28"/>
          <w:szCs w:val="28"/>
        </w:rPr>
        <w:t>3</w:t>
      </w:r>
      <w:r w:rsidR="00F848F0">
        <w:rPr>
          <w:rFonts w:ascii="仿宋_GB2312" w:eastAsia="仿宋_GB2312" w:hAnsi="仿宋_GB2312" w:cs="仿宋_GB2312" w:hint="eastAsia"/>
          <w:sz w:val="28"/>
          <w:szCs w:val="28"/>
        </w:rPr>
        <w:t>.</w:t>
      </w:r>
      <w:r w:rsidRPr="00DA78C7">
        <w:rPr>
          <w:rFonts w:ascii="仿宋_GB2312" w:eastAsia="仿宋_GB2312" w:hAnsi="仿宋_GB2312" w:cs="仿宋_GB2312" w:hint="eastAsia"/>
          <w:sz w:val="28"/>
          <w:szCs w:val="28"/>
        </w:rPr>
        <w:t>参赛选手应按照规定时间抵达赛场，凭统一印制的参赛证、有效身份证件检录，按要求入场，不得迟到早退。请勿携带任何电子设备及其他资料、用品进入赛场。</w:t>
      </w:r>
    </w:p>
    <w:p w:rsidR="00DB5C91" w:rsidRPr="00DA78C7" w:rsidRDefault="00F84C84" w:rsidP="00F65C44">
      <w:pPr>
        <w:adjustRightInd w:val="0"/>
        <w:snapToGrid w:val="0"/>
        <w:spacing w:line="560" w:lineRule="exact"/>
        <w:ind w:firstLineChars="200" w:firstLine="560"/>
        <w:rPr>
          <w:rFonts w:ascii="仿宋_GB2312" w:eastAsia="仿宋_GB2312" w:hAnsi="仿宋_GB2312" w:cs="仿宋_GB2312"/>
          <w:sz w:val="28"/>
          <w:szCs w:val="28"/>
        </w:rPr>
      </w:pPr>
      <w:r w:rsidRPr="00DA78C7">
        <w:rPr>
          <w:rFonts w:ascii="仿宋_GB2312" w:eastAsia="仿宋_GB2312" w:hAnsi="仿宋_GB2312" w:cs="仿宋_GB2312" w:hint="eastAsia"/>
          <w:sz w:val="28"/>
          <w:szCs w:val="28"/>
        </w:rPr>
        <w:t>4</w:t>
      </w:r>
      <w:r w:rsidR="00F848F0">
        <w:rPr>
          <w:rFonts w:ascii="仿宋_GB2312" w:eastAsia="仿宋_GB2312" w:hAnsi="仿宋_GB2312" w:cs="仿宋_GB2312" w:hint="eastAsia"/>
          <w:sz w:val="28"/>
          <w:szCs w:val="28"/>
        </w:rPr>
        <w:t>.</w:t>
      </w:r>
      <w:r w:rsidRPr="00DA78C7">
        <w:rPr>
          <w:rFonts w:ascii="仿宋_GB2312" w:eastAsia="仿宋_GB2312" w:hAnsi="仿宋_GB2312" w:cs="仿宋_GB2312" w:hint="eastAsia"/>
          <w:sz w:val="28"/>
          <w:szCs w:val="28"/>
        </w:rPr>
        <w:t>参加选手应认真学习领会本次竞赛相关文件，自觉遵守大赛纪律，服从指挥，听从安排，文明参赛。</w:t>
      </w:r>
    </w:p>
    <w:p w:rsidR="00DB5C91" w:rsidRPr="00DA78C7" w:rsidRDefault="00F84C84" w:rsidP="00F65C44">
      <w:pPr>
        <w:adjustRightInd w:val="0"/>
        <w:snapToGrid w:val="0"/>
        <w:spacing w:line="560" w:lineRule="exact"/>
        <w:ind w:firstLineChars="200" w:firstLine="560"/>
        <w:rPr>
          <w:rFonts w:ascii="仿宋_GB2312" w:eastAsia="仿宋_GB2312" w:hAnsi="仿宋_GB2312" w:cs="仿宋_GB2312"/>
          <w:sz w:val="28"/>
          <w:szCs w:val="28"/>
        </w:rPr>
      </w:pPr>
      <w:r w:rsidRPr="00DA78C7">
        <w:rPr>
          <w:rFonts w:ascii="仿宋_GB2312" w:eastAsia="仿宋_GB2312" w:hAnsi="仿宋_GB2312" w:cs="仿宋_GB2312" w:hint="eastAsia"/>
          <w:sz w:val="28"/>
          <w:szCs w:val="28"/>
        </w:rPr>
        <w:t>5</w:t>
      </w:r>
      <w:r w:rsidR="00F848F0">
        <w:rPr>
          <w:rFonts w:ascii="仿宋_GB2312" w:eastAsia="仿宋_GB2312" w:hAnsi="仿宋_GB2312" w:cs="仿宋_GB2312" w:hint="eastAsia"/>
          <w:sz w:val="28"/>
          <w:szCs w:val="28"/>
        </w:rPr>
        <w:t>.</w:t>
      </w:r>
      <w:r w:rsidRPr="00DA78C7">
        <w:rPr>
          <w:rFonts w:ascii="仿宋_GB2312" w:eastAsia="仿宋_GB2312" w:hAnsi="仿宋_GB2312" w:cs="仿宋_GB2312" w:hint="eastAsia"/>
          <w:sz w:val="28"/>
          <w:szCs w:val="28"/>
        </w:rPr>
        <w:t>参赛选手应增强角色意识，科学合理做好时间分配。</w:t>
      </w:r>
    </w:p>
    <w:p w:rsidR="00DB5C91" w:rsidRPr="00DA78C7" w:rsidRDefault="00F84C84" w:rsidP="00F65C44">
      <w:pPr>
        <w:adjustRightInd w:val="0"/>
        <w:snapToGrid w:val="0"/>
        <w:spacing w:line="560" w:lineRule="exact"/>
        <w:ind w:firstLineChars="200" w:firstLine="560"/>
        <w:rPr>
          <w:rFonts w:ascii="仿宋_GB2312" w:eastAsia="仿宋_GB2312" w:hAnsi="仿宋_GB2312" w:cs="仿宋_GB2312"/>
          <w:sz w:val="28"/>
          <w:szCs w:val="28"/>
        </w:rPr>
      </w:pPr>
      <w:r w:rsidRPr="00DA78C7">
        <w:rPr>
          <w:rFonts w:ascii="仿宋_GB2312" w:eastAsia="仿宋_GB2312" w:hAnsi="仿宋_GB2312" w:cs="仿宋_GB2312" w:hint="eastAsia"/>
          <w:sz w:val="28"/>
          <w:szCs w:val="28"/>
        </w:rPr>
        <w:t>6</w:t>
      </w:r>
      <w:r w:rsidR="00F848F0">
        <w:rPr>
          <w:rFonts w:ascii="仿宋_GB2312" w:eastAsia="仿宋_GB2312" w:hAnsi="仿宋_GB2312" w:cs="仿宋_GB2312"/>
          <w:sz w:val="28"/>
          <w:szCs w:val="28"/>
        </w:rPr>
        <w:t>.</w:t>
      </w:r>
      <w:r w:rsidRPr="00DA78C7">
        <w:rPr>
          <w:rFonts w:ascii="仿宋_GB2312" w:eastAsia="仿宋_GB2312" w:hAnsi="仿宋_GB2312" w:cs="仿宋_GB2312" w:hint="eastAsia"/>
          <w:sz w:val="28"/>
          <w:szCs w:val="28"/>
        </w:rPr>
        <w:t>参赛选手应按有关要求在指定位置就坐。</w:t>
      </w:r>
    </w:p>
    <w:p w:rsidR="00DB5C91" w:rsidRPr="00DA78C7" w:rsidRDefault="00F84C84" w:rsidP="00F65C44">
      <w:pPr>
        <w:adjustRightInd w:val="0"/>
        <w:snapToGrid w:val="0"/>
        <w:spacing w:line="560" w:lineRule="exact"/>
        <w:ind w:firstLineChars="200" w:firstLine="560"/>
        <w:rPr>
          <w:rFonts w:ascii="仿宋_GB2312" w:eastAsia="仿宋_GB2312" w:hAnsi="仿宋_GB2312" w:cs="仿宋_GB2312"/>
          <w:sz w:val="28"/>
          <w:szCs w:val="28"/>
        </w:rPr>
      </w:pPr>
      <w:r w:rsidRPr="00DA78C7">
        <w:rPr>
          <w:rFonts w:ascii="仿宋_GB2312" w:eastAsia="仿宋_GB2312" w:hAnsi="仿宋_GB2312" w:cs="仿宋_GB2312" w:hint="eastAsia"/>
          <w:sz w:val="28"/>
          <w:szCs w:val="28"/>
        </w:rPr>
        <w:t>7</w:t>
      </w:r>
      <w:r w:rsidR="00F848F0">
        <w:rPr>
          <w:rFonts w:ascii="仿宋_GB2312" w:eastAsia="仿宋_GB2312" w:hAnsi="仿宋_GB2312" w:cs="仿宋_GB2312"/>
          <w:sz w:val="28"/>
          <w:szCs w:val="28"/>
        </w:rPr>
        <w:t>.</w:t>
      </w:r>
      <w:r w:rsidRPr="00DA78C7">
        <w:rPr>
          <w:rFonts w:ascii="仿宋_GB2312" w:eastAsia="仿宋_GB2312" w:hAnsi="仿宋_GB2312" w:cs="仿宋_GB2312" w:hint="eastAsia"/>
          <w:sz w:val="28"/>
          <w:szCs w:val="28"/>
        </w:rPr>
        <w:t>参赛选手须在确认竞赛内容和现场设备等无误后开始竞赛。在竞赛过程中，确因计算机软件或硬件故障，致使操作无法继续的，经项目裁判长确认，予以启用备用计算机。</w:t>
      </w:r>
    </w:p>
    <w:p w:rsidR="00DB5C91" w:rsidRPr="00DA78C7" w:rsidRDefault="00F84C84" w:rsidP="00F65C44">
      <w:pPr>
        <w:adjustRightInd w:val="0"/>
        <w:snapToGrid w:val="0"/>
        <w:spacing w:line="560" w:lineRule="exact"/>
        <w:ind w:firstLineChars="200" w:firstLine="560"/>
        <w:rPr>
          <w:rFonts w:ascii="仿宋_GB2312" w:eastAsia="仿宋_GB2312" w:hAnsi="仿宋_GB2312" w:cs="仿宋_GB2312"/>
          <w:sz w:val="28"/>
          <w:szCs w:val="28"/>
        </w:rPr>
      </w:pPr>
      <w:r w:rsidRPr="00DA78C7">
        <w:rPr>
          <w:rFonts w:ascii="仿宋_GB2312" w:eastAsia="仿宋_GB2312" w:hAnsi="仿宋_GB2312" w:cs="仿宋_GB2312" w:hint="eastAsia"/>
          <w:sz w:val="28"/>
          <w:szCs w:val="28"/>
        </w:rPr>
        <w:t>8</w:t>
      </w:r>
      <w:r w:rsidR="00F848F0">
        <w:rPr>
          <w:rFonts w:ascii="仿宋_GB2312" w:eastAsia="仿宋_GB2312" w:hAnsi="仿宋_GB2312" w:cs="仿宋_GB2312"/>
          <w:sz w:val="28"/>
          <w:szCs w:val="28"/>
        </w:rPr>
        <w:t>.</w:t>
      </w:r>
      <w:r w:rsidRPr="00DA78C7">
        <w:rPr>
          <w:rFonts w:ascii="仿宋_GB2312" w:eastAsia="仿宋_GB2312" w:hAnsi="仿宋_GB2312" w:cs="仿宋_GB2312" w:hint="eastAsia"/>
          <w:sz w:val="28"/>
          <w:szCs w:val="28"/>
        </w:rPr>
        <w:t>各参赛选手必须按规范要求操作竞赛设备。一旦出现较严重的</w:t>
      </w:r>
      <w:r w:rsidRPr="00DA78C7">
        <w:rPr>
          <w:rFonts w:ascii="仿宋_GB2312" w:eastAsia="仿宋_GB2312" w:hAnsi="仿宋_GB2312" w:cs="仿宋_GB2312" w:hint="eastAsia"/>
          <w:sz w:val="28"/>
          <w:szCs w:val="28"/>
        </w:rPr>
        <w:lastRenderedPageBreak/>
        <w:t>安全事故，经总裁判长批准后将立即取消其参赛资格。</w:t>
      </w:r>
    </w:p>
    <w:p w:rsidR="00DB5C91" w:rsidRPr="00DA78C7" w:rsidRDefault="00F84C84" w:rsidP="00F65C44">
      <w:pPr>
        <w:adjustRightInd w:val="0"/>
        <w:snapToGrid w:val="0"/>
        <w:spacing w:line="560" w:lineRule="exact"/>
        <w:ind w:firstLineChars="200" w:firstLine="560"/>
        <w:rPr>
          <w:rFonts w:ascii="仿宋_GB2312" w:eastAsia="仿宋_GB2312" w:hAnsi="仿宋_GB2312" w:cs="仿宋_GB2312"/>
          <w:sz w:val="28"/>
          <w:szCs w:val="28"/>
        </w:rPr>
      </w:pPr>
      <w:r w:rsidRPr="00DA78C7">
        <w:rPr>
          <w:rFonts w:ascii="仿宋_GB2312" w:eastAsia="仿宋_GB2312" w:hAnsi="仿宋_GB2312" w:cs="仿宋_GB2312" w:hint="eastAsia"/>
          <w:sz w:val="28"/>
          <w:szCs w:val="28"/>
        </w:rPr>
        <w:t>9.参赛选手需详细阅读赛题中竞赛文档命名的要求，不得在提交的竞赛文档中标识出任何关于参赛选手地名、校名、姓名、参赛编号等信息，否则取消竞赛成绩。</w:t>
      </w:r>
    </w:p>
    <w:p w:rsidR="00DB5C91" w:rsidRPr="00DA78C7" w:rsidRDefault="00F84C84" w:rsidP="00F65C44">
      <w:pPr>
        <w:adjustRightInd w:val="0"/>
        <w:snapToGrid w:val="0"/>
        <w:spacing w:line="560" w:lineRule="exact"/>
        <w:ind w:firstLineChars="200" w:firstLine="560"/>
        <w:rPr>
          <w:rFonts w:ascii="仿宋_GB2312" w:eastAsia="仿宋_GB2312" w:hAnsi="仿宋_GB2312" w:cs="仿宋_GB2312"/>
          <w:sz w:val="28"/>
          <w:szCs w:val="28"/>
        </w:rPr>
      </w:pPr>
      <w:r w:rsidRPr="00DA78C7">
        <w:rPr>
          <w:rFonts w:ascii="仿宋_GB2312" w:eastAsia="仿宋_GB2312" w:hAnsi="仿宋_GB2312" w:cs="仿宋_GB2312" w:hint="eastAsia"/>
          <w:sz w:val="28"/>
          <w:szCs w:val="28"/>
        </w:rPr>
        <w:t>10</w:t>
      </w:r>
      <w:r w:rsidR="00F848F0">
        <w:rPr>
          <w:rFonts w:ascii="仿宋_GB2312" w:eastAsia="仿宋_GB2312" w:hAnsi="仿宋_GB2312" w:cs="仿宋_GB2312"/>
          <w:sz w:val="28"/>
          <w:szCs w:val="28"/>
        </w:rPr>
        <w:t>.</w:t>
      </w:r>
      <w:r w:rsidRPr="00DA78C7">
        <w:rPr>
          <w:rFonts w:ascii="仿宋_GB2312" w:eastAsia="仿宋_GB2312" w:hAnsi="仿宋_GB2312" w:cs="仿宋_GB2312" w:hint="eastAsia"/>
          <w:sz w:val="28"/>
          <w:szCs w:val="28"/>
        </w:rPr>
        <w:t>竞赛时间终了，选手应全体起立，结束操作，将资料和工具整齐摆放在操作平台上，经工作人员清点后可离开赛场。离开赛场时不得带走任何资料。</w:t>
      </w:r>
    </w:p>
    <w:p w:rsidR="00DB5C91" w:rsidRPr="00DA78C7" w:rsidRDefault="00F84C84" w:rsidP="00F65C44">
      <w:pPr>
        <w:adjustRightInd w:val="0"/>
        <w:snapToGrid w:val="0"/>
        <w:spacing w:line="560" w:lineRule="exact"/>
        <w:ind w:firstLineChars="200" w:firstLine="560"/>
        <w:rPr>
          <w:rFonts w:ascii="仿宋_GB2312" w:eastAsia="仿宋_GB2312" w:hAnsi="仿宋_GB2312" w:cs="仿宋_GB2312"/>
          <w:sz w:val="28"/>
          <w:szCs w:val="28"/>
        </w:rPr>
      </w:pPr>
      <w:r w:rsidRPr="00DA78C7">
        <w:rPr>
          <w:rFonts w:ascii="仿宋_GB2312" w:eastAsia="仿宋_GB2312" w:hAnsi="仿宋_GB2312" w:cs="仿宋_GB2312" w:hint="eastAsia"/>
          <w:sz w:val="28"/>
          <w:szCs w:val="28"/>
        </w:rPr>
        <w:t>11</w:t>
      </w:r>
      <w:r w:rsidR="00F848F0">
        <w:rPr>
          <w:rFonts w:ascii="仿宋_GB2312" w:eastAsia="仿宋_GB2312" w:hAnsi="仿宋_GB2312" w:cs="仿宋_GB2312"/>
          <w:sz w:val="28"/>
          <w:szCs w:val="28"/>
        </w:rPr>
        <w:t>.</w:t>
      </w:r>
      <w:r w:rsidRPr="00DA78C7">
        <w:rPr>
          <w:rFonts w:ascii="仿宋_GB2312" w:eastAsia="仿宋_GB2312" w:hAnsi="仿宋_GB2312" w:cs="仿宋_GB2312" w:hint="eastAsia"/>
          <w:sz w:val="28"/>
          <w:szCs w:val="28"/>
        </w:rPr>
        <w:t>在竞赛期间，未经执委会批准，参赛选手不得接受其他单位和个人进行的与竞赛内容相关的采访。参赛选手不得将竞赛的相关信息私自公布。</w:t>
      </w:r>
    </w:p>
    <w:p w:rsidR="00DB5C91" w:rsidRPr="00FB6BFA" w:rsidRDefault="00F84C84" w:rsidP="00F65C44">
      <w:pPr>
        <w:adjustRightInd w:val="0"/>
        <w:snapToGrid w:val="0"/>
        <w:spacing w:line="560" w:lineRule="exact"/>
        <w:ind w:firstLineChars="200" w:firstLine="560"/>
        <w:rPr>
          <w:rFonts w:ascii="仿宋_GB2312" w:eastAsia="仿宋_GB2312" w:hAnsi="仿宋_GB2312" w:cs="仿宋_GB2312"/>
          <w:sz w:val="28"/>
          <w:szCs w:val="28"/>
        </w:rPr>
      </w:pPr>
      <w:r w:rsidRPr="00FB6BFA">
        <w:rPr>
          <w:rFonts w:ascii="仿宋_GB2312" w:eastAsia="仿宋_GB2312" w:hAnsi="仿宋_GB2312" w:cs="仿宋_GB2312" w:hint="eastAsia"/>
          <w:sz w:val="28"/>
          <w:szCs w:val="28"/>
        </w:rPr>
        <w:t>（</w:t>
      </w:r>
      <w:r w:rsidR="0046308E" w:rsidRPr="00FB6BFA">
        <w:rPr>
          <w:rFonts w:ascii="仿宋_GB2312" w:eastAsia="仿宋_GB2312" w:hAnsi="仿宋_GB2312" w:cs="仿宋_GB2312" w:hint="eastAsia"/>
          <w:sz w:val="28"/>
          <w:szCs w:val="28"/>
        </w:rPr>
        <w:t>五</w:t>
      </w:r>
      <w:r w:rsidRPr="00FB6BFA">
        <w:rPr>
          <w:rFonts w:ascii="仿宋_GB2312" w:eastAsia="仿宋_GB2312" w:hAnsi="仿宋_GB2312" w:cs="仿宋_GB2312" w:hint="eastAsia"/>
          <w:sz w:val="28"/>
          <w:szCs w:val="28"/>
        </w:rPr>
        <w:t>）工作人员须知</w:t>
      </w:r>
    </w:p>
    <w:p w:rsidR="00DB5C91" w:rsidRPr="00DA78C7" w:rsidRDefault="00F84C84" w:rsidP="00F65C44">
      <w:pPr>
        <w:adjustRightInd w:val="0"/>
        <w:snapToGrid w:val="0"/>
        <w:spacing w:line="560" w:lineRule="exact"/>
        <w:ind w:firstLineChars="200" w:firstLine="560"/>
        <w:rPr>
          <w:rFonts w:ascii="仿宋_GB2312" w:eastAsia="仿宋_GB2312" w:hAnsi="仿宋_GB2312" w:cs="仿宋_GB2312"/>
          <w:sz w:val="28"/>
          <w:szCs w:val="28"/>
        </w:rPr>
      </w:pPr>
      <w:r w:rsidRPr="00DA78C7">
        <w:rPr>
          <w:rFonts w:ascii="仿宋_GB2312" w:eastAsia="仿宋_GB2312" w:hAnsi="仿宋_GB2312" w:cs="仿宋_GB2312" w:hint="eastAsia"/>
          <w:sz w:val="28"/>
          <w:szCs w:val="28"/>
        </w:rPr>
        <w:t>1</w:t>
      </w:r>
      <w:r w:rsidR="00F848F0">
        <w:rPr>
          <w:rFonts w:ascii="仿宋_GB2312" w:eastAsia="仿宋_GB2312" w:hAnsi="仿宋_GB2312" w:cs="仿宋_GB2312"/>
          <w:sz w:val="28"/>
          <w:szCs w:val="28"/>
        </w:rPr>
        <w:t>.</w:t>
      </w:r>
      <w:r w:rsidRPr="00DA78C7">
        <w:rPr>
          <w:rFonts w:ascii="仿宋_GB2312" w:eastAsia="仿宋_GB2312" w:hAnsi="仿宋_GB2312" w:cs="仿宋_GB2312" w:hint="eastAsia"/>
          <w:sz w:val="28"/>
          <w:szCs w:val="28"/>
        </w:rPr>
        <w:t>树立服务观念，一切为选手着想，以高度负责的精神、严肃认真的态度和严谨细致的作风，在赛项执委会的领导下，按照各自职责分工和要求认真做好岗位工作。</w:t>
      </w:r>
    </w:p>
    <w:p w:rsidR="00DB5C91" w:rsidRPr="00DA78C7" w:rsidRDefault="00F84C84" w:rsidP="00F65C44">
      <w:pPr>
        <w:adjustRightInd w:val="0"/>
        <w:snapToGrid w:val="0"/>
        <w:spacing w:line="560" w:lineRule="exact"/>
        <w:ind w:firstLineChars="200" w:firstLine="560"/>
        <w:rPr>
          <w:rFonts w:ascii="仿宋_GB2312" w:eastAsia="仿宋_GB2312" w:hAnsi="仿宋_GB2312" w:cs="仿宋_GB2312"/>
          <w:sz w:val="28"/>
          <w:szCs w:val="28"/>
        </w:rPr>
      </w:pPr>
      <w:r w:rsidRPr="00DA78C7">
        <w:rPr>
          <w:rFonts w:ascii="仿宋_GB2312" w:eastAsia="仿宋_GB2312" w:hAnsi="仿宋_GB2312" w:cs="仿宋_GB2312" w:hint="eastAsia"/>
          <w:sz w:val="28"/>
          <w:szCs w:val="28"/>
        </w:rPr>
        <w:t>2</w:t>
      </w:r>
      <w:r w:rsidR="00F848F0">
        <w:rPr>
          <w:rFonts w:ascii="仿宋_GB2312" w:eastAsia="仿宋_GB2312" w:hAnsi="仿宋_GB2312" w:cs="仿宋_GB2312"/>
          <w:sz w:val="28"/>
          <w:szCs w:val="28"/>
        </w:rPr>
        <w:t>.</w:t>
      </w:r>
      <w:r w:rsidRPr="00DA78C7">
        <w:rPr>
          <w:rFonts w:ascii="仿宋_GB2312" w:eastAsia="仿宋_GB2312" w:hAnsi="仿宋_GB2312" w:cs="仿宋_GB2312" w:hint="eastAsia"/>
          <w:sz w:val="28"/>
          <w:szCs w:val="28"/>
        </w:rPr>
        <w:t>所有工作人员必须佩带证件，忠于职守，秉公办理，保守秘密。</w:t>
      </w:r>
    </w:p>
    <w:p w:rsidR="00DB5C91" w:rsidRPr="00DA78C7" w:rsidRDefault="00F84C84" w:rsidP="00F65C44">
      <w:pPr>
        <w:adjustRightInd w:val="0"/>
        <w:snapToGrid w:val="0"/>
        <w:spacing w:line="560" w:lineRule="exact"/>
        <w:ind w:firstLineChars="200" w:firstLine="560"/>
        <w:rPr>
          <w:rFonts w:ascii="仿宋_GB2312" w:eastAsia="仿宋_GB2312" w:hAnsi="仿宋_GB2312" w:cs="仿宋_GB2312"/>
          <w:sz w:val="28"/>
          <w:szCs w:val="28"/>
        </w:rPr>
      </w:pPr>
      <w:r w:rsidRPr="00DA78C7">
        <w:rPr>
          <w:rFonts w:ascii="仿宋_GB2312" w:eastAsia="仿宋_GB2312" w:hAnsi="仿宋_GB2312" w:cs="仿宋_GB2312" w:hint="eastAsia"/>
          <w:sz w:val="28"/>
          <w:szCs w:val="28"/>
        </w:rPr>
        <w:t>3</w:t>
      </w:r>
      <w:r w:rsidR="00F848F0">
        <w:rPr>
          <w:rFonts w:ascii="仿宋_GB2312" w:eastAsia="仿宋_GB2312" w:hAnsi="仿宋_GB2312" w:cs="仿宋_GB2312"/>
          <w:sz w:val="28"/>
          <w:szCs w:val="28"/>
        </w:rPr>
        <w:t>.</w:t>
      </w:r>
      <w:r w:rsidRPr="00DA78C7">
        <w:rPr>
          <w:rFonts w:ascii="仿宋_GB2312" w:eastAsia="仿宋_GB2312" w:hAnsi="仿宋_GB2312" w:cs="仿宋_GB2312" w:hint="eastAsia"/>
          <w:sz w:val="28"/>
          <w:szCs w:val="28"/>
        </w:rPr>
        <w:t>注意文明礼貌，保持良好形象，熟悉赛项指南。</w:t>
      </w:r>
    </w:p>
    <w:p w:rsidR="00DB5C91" w:rsidRPr="00DA78C7" w:rsidRDefault="00F84C84" w:rsidP="00F65C44">
      <w:pPr>
        <w:adjustRightInd w:val="0"/>
        <w:snapToGrid w:val="0"/>
        <w:spacing w:line="560" w:lineRule="exact"/>
        <w:ind w:firstLineChars="200" w:firstLine="560"/>
        <w:rPr>
          <w:rFonts w:ascii="仿宋_GB2312" w:eastAsia="仿宋_GB2312" w:hAnsi="仿宋_GB2312" w:cs="仿宋_GB2312"/>
          <w:sz w:val="28"/>
          <w:szCs w:val="28"/>
        </w:rPr>
      </w:pPr>
      <w:r w:rsidRPr="00DA78C7">
        <w:rPr>
          <w:rFonts w:ascii="仿宋_GB2312" w:eastAsia="仿宋_GB2312" w:hAnsi="仿宋_GB2312" w:cs="仿宋_GB2312" w:hint="eastAsia"/>
          <w:sz w:val="28"/>
          <w:szCs w:val="28"/>
        </w:rPr>
        <w:t>4</w:t>
      </w:r>
      <w:r w:rsidR="00F848F0">
        <w:rPr>
          <w:rFonts w:ascii="仿宋_GB2312" w:eastAsia="仿宋_GB2312" w:hAnsi="仿宋_GB2312" w:cs="仿宋_GB2312"/>
          <w:sz w:val="28"/>
          <w:szCs w:val="28"/>
        </w:rPr>
        <w:t>.</w:t>
      </w:r>
      <w:r w:rsidRPr="00DA78C7">
        <w:rPr>
          <w:rFonts w:ascii="仿宋_GB2312" w:eastAsia="仿宋_GB2312" w:hAnsi="仿宋_GB2312" w:cs="仿宋_GB2312" w:hint="eastAsia"/>
          <w:sz w:val="28"/>
          <w:szCs w:val="28"/>
        </w:rPr>
        <w:t>自觉遵守赛项纪律和规则，服从调配和分工，确保竞赛工作的顺利进行。</w:t>
      </w:r>
    </w:p>
    <w:p w:rsidR="00DB5C91" w:rsidRPr="00DA78C7" w:rsidRDefault="00F84C84" w:rsidP="00F65C44">
      <w:pPr>
        <w:adjustRightInd w:val="0"/>
        <w:snapToGrid w:val="0"/>
        <w:spacing w:line="560" w:lineRule="exact"/>
        <w:ind w:firstLineChars="200" w:firstLine="560"/>
        <w:rPr>
          <w:rFonts w:ascii="仿宋_GB2312" w:eastAsia="仿宋_GB2312" w:hAnsi="仿宋_GB2312" w:cs="仿宋_GB2312"/>
          <w:sz w:val="28"/>
          <w:szCs w:val="28"/>
        </w:rPr>
      </w:pPr>
      <w:r w:rsidRPr="00DA78C7">
        <w:rPr>
          <w:rFonts w:ascii="仿宋_GB2312" w:eastAsia="仿宋_GB2312" w:hAnsi="仿宋_GB2312" w:cs="仿宋_GB2312" w:hint="eastAsia"/>
          <w:sz w:val="28"/>
          <w:szCs w:val="28"/>
        </w:rPr>
        <w:t>5</w:t>
      </w:r>
      <w:r w:rsidR="00F848F0">
        <w:rPr>
          <w:rFonts w:ascii="仿宋_GB2312" w:eastAsia="仿宋_GB2312" w:hAnsi="仿宋_GB2312" w:cs="仿宋_GB2312"/>
          <w:sz w:val="28"/>
          <w:szCs w:val="28"/>
        </w:rPr>
        <w:t>.</w:t>
      </w:r>
      <w:r w:rsidRPr="00DA78C7">
        <w:rPr>
          <w:rFonts w:ascii="仿宋_GB2312" w:eastAsia="仿宋_GB2312" w:hAnsi="仿宋_GB2312" w:cs="仿宋_GB2312" w:hint="eastAsia"/>
          <w:sz w:val="28"/>
          <w:szCs w:val="28"/>
        </w:rPr>
        <w:t>提前30分钟到达赛场，严守工作岗位，不迟到，不早退，不得无故离岗，特殊情况需向工作组组长请假。</w:t>
      </w:r>
    </w:p>
    <w:p w:rsidR="00DB5C91" w:rsidRPr="00DA78C7" w:rsidRDefault="00F84C84" w:rsidP="00F65C44">
      <w:pPr>
        <w:adjustRightInd w:val="0"/>
        <w:snapToGrid w:val="0"/>
        <w:spacing w:line="560" w:lineRule="exact"/>
        <w:ind w:firstLineChars="200" w:firstLine="560"/>
        <w:rPr>
          <w:rFonts w:ascii="仿宋_GB2312" w:eastAsia="仿宋_GB2312" w:hAnsi="仿宋_GB2312" w:cs="仿宋_GB2312"/>
          <w:sz w:val="28"/>
          <w:szCs w:val="28"/>
        </w:rPr>
      </w:pPr>
      <w:r w:rsidRPr="00DA78C7">
        <w:rPr>
          <w:rFonts w:ascii="仿宋_GB2312" w:eastAsia="仿宋_GB2312" w:hAnsi="仿宋_GB2312" w:cs="仿宋_GB2312" w:hint="eastAsia"/>
          <w:sz w:val="28"/>
          <w:szCs w:val="28"/>
        </w:rPr>
        <w:t>6</w:t>
      </w:r>
      <w:r w:rsidR="00F848F0">
        <w:rPr>
          <w:rFonts w:ascii="仿宋_GB2312" w:eastAsia="仿宋_GB2312" w:hAnsi="仿宋_GB2312" w:cs="仿宋_GB2312"/>
          <w:sz w:val="28"/>
          <w:szCs w:val="28"/>
        </w:rPr>
        <w:t>.</w:t>
      </w:r>
      <w:r w:rsidRPr="00DA78C7">
        <w:rPr>
          <w:rFonts w:ascii="仿宋_GB2312" w:eastAsia="仿宋_GB2312" w:hAnsi="仿宋_GB2312" w:cs="仿宋_GB2312" w:hint="eastAsia"/>
          <w:sz w:val="28"/>
          <w:szCs w:val="28"/>
        </w:rPr>
        <w:t>熟悉竞赛规程，严格按照工作程序和有关规定办事，遇突发事件，按照应急预案，组织指挥人员疏散，确保人员安全。</w:t>
      </w:r>
    </w:p>
    <w:p w:rsidR="00DB5C91" w:rsidRPr="00DA78C7" w:rsidRDefault="00F84C84" w:rsidP="00F65C44">
      <w:pPr>
        <w:adjustRightInd w:val="0"/>
        <w:snapToGrid w:val="0"/>
        <w:spacing w:line="560" w:lineRule="exact"/>
        <w:ind w:firstLineChars="200" w:firstLine="560"/>
        <w:rPr>
          <w:rFonts w:ascii="仿宋_GB2312" w:eastAsia="仿宋_GB2312" w:hAnsi="仿宋_GB2312" w:cs="仿宋_GB2312"/>
          <w:sz w:val="28"/>
          <w:szCs w:val="28"/>
        </w:rPr>
      </w:pPr>
      <w:r w:rsidRPr="00DA78C7">
        <w:rPr>
          <w:rFonts w:ascii="仿宋_GB2312" w:eastAsia="仿宋_GB2312" w:hAnsi="仿宋_GB2312" w:cs="仿宋_GB2312" w:hint="eastAsia"/>
          <w:sz w:val="28"/>
          <w:szCs w:val="28"/>
        </w:rPr>
        <w:t>7</w:t>
      </w:r>
      <w:r w:rsidR="00F848F0">
        <w:rPr>
          <w:rFonts w:ascii="仿宋_GB2312" w:eastAsia="仿宋_GB2312" w:hAnsi="仿宋_GB2312" w:cs="仿宋_GB2312"/>
          <w:sz w:val="28"/>
          <w:szCs w:val="28"/>
        </w:rPr>
        <w:t>.</w:t>
      </w:r>
      <w:r w:rsidRPr="00DA78C7">
        <w:rPr>
          <w:rFonts w:ascii="仿宋_GB2312" w:eastAsia="仿宋_GB2312" w:hAnsi="仿宋_GB2312" w:cs="仿宋_GB2312" w:hint="eastAsia"/>
          <w:sz w:val="28"/>
          <w:szCs w:val="28"/>
        </w:rPr>
        <w:t>工作人员在竞赛中若有舞弊行为，立即撤销其工作资格，并严肃处理。</w:t>
      </w:r>
    </w:p>
    <w:p w:rsidR="00DB5C91" w:rsidRPr="00DA78C7" w:rsidRDefault="00F84C84" w:rsidP="00F65C44">
      <w:pPr>
        <w:adjustRightInd w:val="0"/>
        <w:snapToGrid w:val="0"/>
        <w:spacing w:line="560" w:lineRule="exact"/>
        <w:ind w:firstLineChars="200" w:firstLine="560"/>
        <w:rPr>
          <w:rFonts w:ascii="仿宋_GB2312" w:eastAsia="仿宋_GB2312" w:hAnsi="仿宋_GB2312" w:cs="仿宋_GB2312"/>
          <w:sz w:val="28"/>
          <w:szCs w:val="28"/>
        </w:rPr>
      </w:pPr>
      <w:r w:rsidRPr="00DA78C7">
        <w:rPr>
          <w:rFonts w:ascii="仿宋_GB2312" w:eastAsia="仿宋_GB2312" w:hAnsi="仿宋_GB2312" w:cs="仿宋_GB2312" w:hint="eastAsia"/>
          <w:sz w:val="28"/>
          <w:szCs w:val="28"/>
        </w:rPr>
        <w:lastRenderedPageBreak/>
        <w:t>8</w:t>
      </w:r>
      <w:r w:rsidR="00F848F0">
        <w:rPr>
          <w:rFonts w:ascii="仿宋_GB2312" w:eastAsia="仿宋_GB2312" w:hAnsi="仿宋_GB2312" w:cs="仿宋_GB2312"/>
          <w:sz w:val="28"/>
          <w:szCs w:val="28"/>
        </w:rPr>
        <w:t>.</w:t>
      </w:r>
      <w:r w:rsidRPr="00DA78C7">
        <w:rPr>
          <w:rFonts w:ascii="仿宋_GB2312" w:eastAsia="仿宋_GB2312" w:hAnsi="仿宋_GB2312" w:cs="仿宋_GB2312" w:hint="eastAsia"/>
          <w:sz w:val="28"/>
          <w:szCs w:val="28"/>
        </w:rPr>
        <w:t>保持通讯畅通，服从统一领导，严格遵守竞赛纪律，加强协作配合，提高工作效率。</w:t>
      </w:r>
    </w:p>
    <w:p w:rsidR="00DB5C91" w:rsidRPr="00DA78C7" w:rsidRDefault="00F65C44" w:rsidP="00F70AA6">
      <w:pPr>
        <w:pStyle w:val="1"/>
        <w:adjustRightInd w:val="0"/>
        <w:snapToGrid w:val="0"/>
        <w:spacing w:before="0" w:after="0" w:line="560" w:lineRule="exact"/>
        <w:ind w:firstLineChars="200" w:firstLine="562"/>
        <w:rPr>
          <w:rFonts w:ascii="仿宋_GB2312" w:eastAsia="仿宋_GB2312" w:hAnsi="仿宋_GB2312" w:cs="仿宋_GB2312"/>
          <w:sz w:val="28"/>
          <w:szCs w:val="28"/>
        </w:rPr>
      </w:pPr>
      <w:r>
        <w:rPr>
          <w:rFonts w:ascii="仿宋_GB2312" w:eastAsia="仿宋_GB2312" w:hAnsi="仿宋_GB2312" w:cs="仿宋_GB2312" w:hint="eastAsia"/>
          <w:sz w:val="28"/>
          <w:szCs w:val="28"/>
        </w:rPr>
        <w:t>十六</w:t>
      </w:r>
      <w:r w:rsidR="00F84C84" w:rsidRPr="00DA78C7">
        <w:rPr>
          <w:rFonts w:ascii="仿宋_GB2312" w:eastAsia="仿宋_GB2312" w:hAnsi="仿宋_GB2312" w:cs="仿宋_GB2312" w:hint="eastAsia"/>
          <w:sz w:val="28"/>
          <w:szCs w:val="28"/>
        </w:rPr>
        <w:t>、申诉与仲裁</w:t>
      </w:r>
    </w:p>
    <w:p w:rsidR="00DB5C91" w:rsidRPr="00DA78C7" w:rsidRDefault="00816B2D" w:rsidP="00F65C44">
      <w:pPr>
        <w:adjustRightInd w:val="0"/>
        <w:snapToGrid w:val="0"/>
        <w:spacing w:line="560" w:lineRule="exact"/>
        <w:ind w:firstLineChars="200" w:firstLine="560"/>
        <w:rPr>
          <w:rFonts w:ascii="仿宋_GB2312" w:eastAsia="仿宋_GB2312" w:hAnsi="仿宋_GB2312" w:cs="仿宋_GB2312"/>
          <w:sz w:val="28"/>
          <w:szCs w:val="28"/>
        </w:rPr>
      </w:pPr>
      <w:bookmarkStart w:id="0" w:name="_Hlk509331311"/>
      <w:r w:rsidRPr="00816B2D">
        <w:rPr>
          <w:rFonts w:ascii="仿宋_GB2312" w:eastAsia="仿宋_GB2312" w:hAnsi="仿宋_GB2312" w:cs="仿宋_GB2312" w:hint="eastAsia"/>
          <w:sz w:val="28"/>
          <w:szCs w:val="28"/>
        </w:rPr>
        <w:t>各参赛队对不符合大赛和赛项规程规定的仪器、设备、工装、材料、物件、计算机软硬件、竞赛使用工具、用品，竞赛执裁、赛场管理，以及工作人员的不规范行为等，可向赛项仲裁组提出申诉。申诉主体为参赛队领队。</w:t>
      </w:r>
      <w:bookmarkEnd w:id="0"/>
      <w:r w:rsidR="00F84C84" w:rsidRPr="00DA78C7">
        <w:rPr>
          <w:rFonts w:ascii="仿宋_GB2312" w:eastAsia="仿宋_GB2312" w:hAnsi="仿宋_GB2312" w:cs="仿宋_GB2312" w:hint="eastAsia"/>
          <w:sz w:val="28"/>
          <w:szCs w:val="28"/>
        </w:rPr>
        <w:t>参赛队领队可在比赛结束后</w:t>
      </w:r>
      <w:bookmarkStart w:id="1" w:name="_Hlk509331324"/>
      <w:r w:rsidRPr="00816B2D">
        <w:rPr>
          <w:rFonts w:ascii="仿宋_GB2312" w:eastAsia="仿宋_GB2312" w:hAnsi="仿宋_GB2312" w:cs="仿宋_GB2312" w:hint="eastAsia"/>
          <w:sz w:val="28"/>
          <w:szCs w:val="28"/>
        </w:rPr>
        <w:t>（选手赛场比赛内容全部完成）</w:t>
      </w:r>
      <w:bookmarkEnd w:id="1"/>
      <w:r w:rsidR="00F84C84" w:rsidRPr="00DA78C7">
        <w:rPr>
          <w:rFonts w:ascii="仿宋_GB2312" w:eastAsia="仿宋_GB2312" w:hAnsi="仿宋_GB2312" w:cs="仿宋_GB2312" w:hint="eastAsia"/>
          <w:sz w:val="28"/>
          <w:szCs w:val="28"/>
        </w:rPr>
        <w:t xml:space="preserve">2小时之内向仲裁组提出书面申诉。      </w:t>
      </w:r>
    </w:p>
    <w:p w:rsidR="00DB5C91" w:rsidRPr="00DA78C7" w:rsidRDefault="00F84C84" w:rsidP="00F65C44">
      <w:pPr>
        <w:adjustRightInd w:val="0"/>
        <w:snapToGrid w:val="0"/>
        <w:spacing w:line="560" w:lineRule="exact"/>
        <w:ind w:firstLineChars="200" w:firstLine="560"/>
        <w:rPr>
          <w:rFonts w:ascii="仿宋_GB2312" w:eastAsia="仿宋_GB2312" w:hAnsi="仿宋_GB2312" w:cs="仿宋_GB2312"/>
          <w:sz w:val="28"/>
          <w:szCs w:val="28"/>
        </w:rPr>
      </w:pPr>
      <w:r w:rsidRPr="00DA78C7">
        <w:rPr>
          <w:rFonts w:ascii="仿宋_GB2312" w:eastAsia="仿宋_GB2312" w:hAnsi="仿宋_GB2312" w:cs="仿宋_GB2312" w:hint="eastAsia"/>
          <w:sz w:val="28"/>
          <w:szCs w:val="28"/>
        </w:rPr>
        <w:t xml:space="preserve">书面申诉应对申诉事件的现象、发生时间、涉及人员、申诉依据等进行充分、实事求是的叙述，并由领队亲笔签名。非书面申诉不予受理。 </w:t>
      </w:r>
    </w:p>
    <w:p w:rsidR="00DB5C91" w:rsidRDefault="00F84C84" w:rsidP="00F65C44">
      <w:pPr>
        <w:adjustRightInd w:val="0"/>
        <w:snapToGrid w:val="0"/>
        <w:spacing w:line="560" w:lineRule="exact"/>
        <w:ind w:firstLineChars="200" w:firstLine="560"/>
        <w:rPr>
          <w:rFonts w:ascii="仿宋_GB2312" w:eastAsia="仿宋_GB2312" w:hAnsi="仿宋_GB2312" w:cs="仿宋_GB2312"/>
          <w:sz w:val="28"/>
          <w:szCs w:val="28"/>
        </w:rPr>
      </w:pPr>
      <w:r w:rsidRPr="00DA78C7">
        <w:rPr>
          <w:rFonts w:ascii="仿宋_GB2312" w:eastAsia="仿宋_GB2312" w:hAnsi="仿宋_GB2312" w:cs="仿宋_GB2312" w:hint="eastAsia"/>
          <w:sz w:val="28"/>
          <w:szCs w:val="28"/>
        </w:rPr>
        <w:t>赛项仲裁工作组在接到申诉报告后的2小时内组织复议，并及时将复议结果以书面形式告知申诉方。申诉方对复议结果仍有异议，可由省（市）领队向赛区仲裁委员会提出申诉。赛区仲裁委员会的仲裁结果为最终结果。</w:t>
      </w:r>
    </w:p>
    <w:p w:rsidR="00816B2D" w:rsidRPr="00DA78C7" w:rsidRDefault="00816B2D" w:rsidP="00F65C44">
      <w:pPr>
        <w:adjustRightInd w:val="0"/>
        <w:snapToGrid w:val="0"/>
        <w:spacing w:line="560" w:lineRule="exact"/>
        <w:ind w:firstLineChars="200" w:firstLine="560"/>
        <w:rPr>
          <w:rFonts w:ascii="仿宋_GB2312" w:eastAsia="仿宋_GB2312" w:hAnsi="仿宋_GB2312" w:cs="仿宋_GB2312"/>
          <w:sz w:val="28"/>
          <w:szCs w:val="28"/>
        </w:rPr>
      </w:pPr>
      <w:r w:rsidRPr="00816B2D">
        <w:rPr>
          <w:rFonts w:ascii="仿宋_GB2312" w:eastAsia="仿宋_GB2312" w:hAnsi="仿宋_GB2312" w:cs="仿宋_GB2312" w:hint="eastAsia"/>
          <w:sz w:val="28"/>
          <w:szCs w:val="28"/>
        </w:rPr>
        <w:t>仲裁结果由申诉人签收，不能代收，如在约定时间和地点申诉人离开，视为自行放弃申诉。</w:t>
      </w:r>
    </w:p>
    <w:p w:rsidR="009F13A1" w:rsidRDefault="00816B2D" w:rsidP="00F65C44">
      <w:pPr>
        <w:adjustRightInd w:val="0"/>
        <w:snapToGrid w:val="0"/>
        <w:spacing w:line="560" w:lineRule="exact"/>
        <w:ind w:firstLineChars="200" w:firstLine="560"/>
        <w:rPr>
          <w:rFonts w:ascii="仿宋_GB2312" w:eastAsia="仿宋_GB2312" w:hAnsi="仿宋_GB2312" w:cs="仿宋_GB2312"/>
          <w:sz w:val="28"/>
          <w:szCs w:val="28"/>
        </w:rPr>
      </w:pPr>
      <w:r w:rsidRPr="00816B2D">
        <w:rPr>
          <w:rFonts w:ascii="仿宋_GB2312" w:eastAsia="仿宋_GB2312" w:hAnsi="仿宋_GB2312" w:cs="仿宋_GB2312" w:hint="eastAsia"/>
          <w:sz w:val="28"/>
          <w:szCs w:val="28"/>
        </w:rPr>
        <w:t>申诉方可随时提出放弃申诉，不得以任何理由采取过激行为扰乱赛场秩序。</w:t>
      </w:r>
    </w:p>
    <w:p w:rsidR="00816B2D" w:rsidRPr="00DA78C7" w:rsidRDefault="00816B2D" w:rsidP="00F65C44">
      <w:pPr>
        <w:adjustRightInd w:val="0"/>
        <w:snapToGrid w:val="0"/>
        <w:spacing w:line="560" w:lineRule="exact"/>
        <w:ind w:firstLineChars="200" w:firstLine="560"/>
        <w:rPr>
          <w:rFonts w:ascii="仿宋_GB2312" w:eastAsia="仿宋_GB2312" w:hAnsi="仿宋_GB2312" w:cs="仿宋_GB2312"/>
          <w:sz w:val="28"/>
          <w:szCs w:val="28"/>
        </w:rPr>
      </w:pPr>
    </w:p>
    <w:p w:rsidR="00DB5C91" w:rsidRPr="00DA78C7" w:rsidRDefault="00F65C44" w:rsidP="00F70AA6">
      <w:pPr>
        <w:pStyle w:val="1"/>
        <w:adjustRightInd w:val="0"/>
        <w:snapToGrid w:val="0"/>
        <w:spacing w:before="0" w:after="0" w:line="560" w:lineRule="exact"/>
        <w:ind w:firstLineChars="200" w:firstLine="562"/>
        <w:rPr>
          <w:rFonts w:ascii="仿宋_GB2312" w:eastAsia="仿宋_GB2312" w:hAnsi="仿宋_GB2312" w:cs="仿宋_GB2312"/>
          <w:b w:val="0"/>
          <w:sz w:val="28"/>
          <w:szCs w:val="28"/>
        </w:rPr>
      </w:pPr>
      <w:r>
        <w:rPr>
          <w:rFonts w:ascii="仿宋_GB2312" w:eastAsia="仿宋_GB2312" w:hAnsi="仿宋_GB2312" w:cs="仿宋_GB2312" w:hint="eastAsia"/>
          <w:sz w:val="28"/>
          <w:szCs w:val="28"/>
        </w:rPr>
        <w:t>十七</w:t>
      </w:r>
      <w:r w:rsidR="00F84C84" w:rsidRPr="00DA78C7">
        <w:rPr>
          <w:rFonts w:ascii="仿宋_GB2312" w:eastAsia="仿宋_GB2312" w:hAnsi="仿宋_GB2312" w:cs="仿宋_GB2312" w:hint="eastAsia"/>
          <w:sz w:val="28"/>
          <w:szCs w:val="28"/>
        </w:rPr>
        <w:t>、竞赛观摩</w:t>
      </w:r>
    </w:p>
    <w:p w:rsidR="00DB5C91" w:rsidRPr="00FB6BFA" w:rsidRDefault="00F84C84" w:rsidP="00F65C44">
      <w:pPr>
        <w:adjustRightInd w:val="0"/>
        <w:snapToGrid w:val="0"/>
        <w:spacing w:line="560" w:lineRule="exact"/>
        <w:ind w:firstLineChars="200" w:firstLine="560"/>
        <w:rPr>
          <w:rFonts w:ascii="仿宋_GB2312" w:eastAsia="仿宋_GB2312" w:hAnsi="仿宋_GB2312" w:cs="仿宋_GB2312"/>
          <w:sz w:val="28"/>
          <w:szCs w:val="28"/>
        </w:rPr>
      </w:pPr>
      <w:r w:rsidRPr="00FB6BFA">
        <w:rPr>
          <w:rFonts w:ascii="仿宋_GB2312" w:eastAsia="仿宋_GB2312" w:hAnsi="仿宋_GB2312" w:cs="仿宋_GB2312" w:hint="eastAsia"/>
          <w:sz w:val="28"/>
          <w:szCs w:val="28"/>
        </w:rPr>
        <w:t>本赛项将会设计观摩区，使用大屏幕实时</w:t>
      </w:r>
      <w:r w:rsidR="0007486D">
        <w:rPr>
          <w:rFonts w:ascii="仿宋_GB2312" w:eastAsia="仿宋_GB2312" w:hAnsi="仿宋_GB2312" w:cs="仿宋_GB2312" w:hint="eastAsia"/>
          <w:sz w:val="28"/>
          <w:szCs w:val="28"/>
        </w:rPr>
        <w:t>展示</w:t>
      </w:r>
      <w:r w:rsidRPr="00FB6BFA">
        <w:rPr>
          <w:rFonts w:ascii="仿宋_GB2312" w:eastAsia="仿宋_GB2312" w:hAnsi="仿宋_GB2312" w:cs="仿宋_GB2312" w:hint="eastAsia"/>
          <w:sz w:val="28"/>
          <w:szCs w:val="28"/>
        </w:rPr>
        <w:t>网络空间</w:t>
      </w:r>
      <w:r w:rsidR="0007486D">
        <w:rPr>
          <w:rFonts w:ascii="仿宋_GB2312" w:eastAsia="仿宋_GB2312" w:hAnsi="仿宋_GB2312" w:cs="仿宋_GB2312" w:hint="eastAsia"/>
          <w:sz w:val="28"/>
          <w:szCs w:val="28"/>
        </w:rPr>
        <w:t>安全竞技过程</w:t>
      </w:r>
      <w:r w:rsidRPr="00FB6BFA">
        <w:rPr>
          <w:rFonts w:ascii="仿宋_GB2312" w:eastAsia="仿宋_GB2312" w:hAnsi="仿宋_GB2312" w:cs="仿宋_GB2312" w:hint="eastAsia"/>
          <w:sz w:val="28"/>
          <w:szCs w:val="28"/>
        </w:rPr>
        <w:t>。</w:t>
      </w:r>
    </w:p>
    <w:p w:rsidR="00DB5C91" w:rsidRPr="00FB6BFA" w:rsidRDefault="00F84C84" w:rsidP="00F65C44">
      <w:pPr>
        <w:adjustRightInd w:val="0"/>
        <w:snapToGrid w:val="0"/>
        <w:spacing w:line="560" w:lineRule="exact"/>
        <w:ind w:firstLineChars="200" w:firstLine="560"/>
        <w:rPr>
          <w:rFonts w:ascii="仿宋_GB2312" w:eastAsia="仿宋_GB2312" w:hAnsi="仿宋_GB2312" w:cs="仿宋_GB2312"/>
          <w:sz w:val="28"/>
          <w:szCs w:val="28"/>
        </w:rPr>
      </w:pPr>
      <w:r w:rsidRPr="00FB6BFA">
        <w:rPr>
          <w:rFonts w:ascii="仿宋_GB2312" w:eastAsia="仿宋_GB2312" w:hAnsi="仿宋_GB2312" w:cs="仿宋_GB2312" w:hint="eastAsia"/>
          <w:sz w:val="28"/>
          <w:szCs w:val="28"/>
        </w:rPr>
        <w:t>竞赛环境依据竞赛需求和职业特点设计，在竞赛不被干扰的前提</w:t>
      </w:r>
      <w:r w:rsidRPr="00FB6BFA">
        <w:rPr>
          <w:rFonts w:ascii="仿宋_GB2312" w:eastAsia="仿宋_GB2312" w:hAnsi="仿宋_GB2312" w:cs="仿宋_GB2312" w:hint="eastAsia"/>
          <w:sz w:val="28"/>
          <w:szCs w:val="28"/>
        </w:rPr>
        <w:lastRenderedPageBreak/>
        <w:t>下安全开放部分赛场。观摩人员需佩戴观摩证件在工作人员带领下沿指定路线、在指定区域内到现场观赛。</w:t>
      </w:r>
    </w:p>
    <w:p w:rsidR="00DB5C91" w:rsidRPr="00FB6BFA" w:rsidRDefault="00F65C44" w:rsidP="00F70AA6">
      <w:pPr>
        <w:pStyle w:val="1"/>
        <w:adjustRightInd w:val="0"/>
        <w:snapToGrid w:val="0"/>
        <w:spacing w:before="0" w:after="0" w:line="560" w:lineRule="exact"/>
        <w:ind w:firstLineChars="200" w:firstLine="562"/>
        <w:rPr>
          <w:rFonts w:ascii="仿宋_GB2312" w:eastAsia="仿宋_GB2312" w:hAnsi="仿宋_GB2312" w:cs="仿宋_GB2312"/>
          <w:b w:val="0"/>
          <w:sz w:val="28"/>
          <w:szCs w:val="28"/>
        </w:rPr>
      </w:pPr>
      <w:r>
        <w:rPr>
          <w:rFonts w:ascii="仿宋_GB2312" w:eastAsia="仿宋_GB2312" w:hAnsi="仿宋_GB2312" w:cs="仿宋_GB2312" w:hint="eastAsia"/>
          <w:sz w:val="28"/>
          <w:szCs w:val="28"/>
        </w:rPr>
        <w:t>十八</w:t>
      </w:r>
      <w:r w:rsidR="00F84C84" w:rsidRPr="00FB6BFA">
        <w:rPr>
          <w:rFonts w:ascii="仿宋_GB2312" w:eastAsia="仿宋_GB2312" w:hAnsi="仿宋_GB2312" w:cs="仿宋_GB2312" w:hint="eastAsia"/>
          <w:sz w:val="28"/>
          <w:szCs w:val="28"/>
        </w:rPr>
        <w:t>、竞赛直播</w:t>
      </w:r>
    </w:p>
    <w:p w:rsidR="00103F0A" w:rsidRPr="00FB6BFA" w:rsidRDefault="00103F0A" w:rsidP="00F65C44">
      <w:pPr>
        <w:adjustRightInd w:val="0"/>
        <w:snapToGrid w:val="0"/>
        <w:spacing w:line="560" w:lineRule="exact"/>
        <w:ind w:firstLineChars="200" w:firstLine="560"/>
        <w:rPr>
          <w:rFonts w:ascii="仿宋_GB2312" w:eastAsia="仿宋_GB2312" w:hAnsi="仿宋_GB2312" w:cs="仿宋_GB2312"/>
          <w:sz w:val="28"/>
          <w:szCs w:val="28"/>
        </w:rPr>
      </w:pPr>
      <w:r w:rsidRPr="00FB6BFA">
        <w:rPr>
          <w:rFonts w:ascii="仿宋_GB2312" w:eastAsia="仿宋_GB2312" w:hAnsi="仿宋_GB2312" w:cs="仿宋_GB2312" w:hint="eastAsia"/>
          <w:sz w:val="28"/>
          <w:szCs w:val="28"/>
        </w:rPr>
        <w:t>本赛项赛前对赛题保密、设备安装调试、软件安装等关键环节进行实况摄录。竞赛过程采用</w:t>
      </w:r>
      <w:r w:rsidR="00D36217" w:rsidRPr="00D36217">
        <w:rPr>
          <w:rFonts w:ascii="仿宋_GB2312" w:eastAsia="仿宋_GB2312" w:hAnsi="仿宋_GB2312" w:cs="仿宋_GB2312" w:hint="eastAsia"/>
          <w:sz w:val="28"/>
          <w:szCs w:val="28"/>
        </w:rPr>
        <w:t>实况转播</w:t>
      </w:r>
      <w:r w:rsidRPr="00FB6BFA">
        <w:rPr>
          <w:rFonts w:ascii="仿宋_GB2312" w:eastAsia="仿宋_GB2312" w:hAnsi="仿宋_GB2312" w:cs="仿宋_GB2312" w:hint="eastAsia"/>
          <w:sz w:val="28"/>
          <w:szCs w:val="28"/>
        </w:rPr>
        <w:t>的形式，对比赛的开闭幕式、比赛过程</w:t>
      </w:r>
      <w:r w:rsidR="00D36217" w:rsidRPr="00D36217">
        <w:rPr>
          <w:rFonts w:ascii="仿宋_GB2312" w:eastAsia="仿宋_GB2312" w:hAnsi="仿宋_GB2312" w:cs="仿宋_GB2312" w:hint="eastAsia"/>
          <w:sz w:val="28"/>
          <w:szCs w:val="28"/>
        </w:rPr>
        <w:t>全程摄录</w:t>
      </w:r>
      <w:r w:rsidRPr="00FB6BFA">
        <w:rPr>
          <w:rFonts w:ascii="仿宋_GB2312" w:eastAsia="仿宋_GB2312" w:hAnsi="仿宋_GB2312" w:cs="仿宋_GB2312" w:hint="eastAsia"/>
          <w:sz w:val="28"/>
          <w:szCs w:val="28"/>
        </w:rPr>
        <w:t>。</w:t>
      </w:r>
    </w:p>
    <w:p w:rsidR="00103F0A" w:rsidRPr="00FB6BFA" w:rsidRDefault="00103F0A" w:rsidP="00F65C44">
      <w:pPr>
        <w:adjustRightInd w:val="0"/>
        <w:snapToGrid w:val="0"/>
        <w:spacing w:line="560" w:lineRule="exact"/>
        <w:ind w:firstLineChars="200" w:firstLine="560"/>
        <w:rPr>
          <w:rFonts w:ascii="仿宋_GB2312" w:eastAsia="仿宋_GB2312" w:hAnsi="仿宋_GB2312" w:cs="仿宋_GB2312"/>
          <w:sz w:val="28"/>
          <w:szCs w:val="28"/>
        </w:rPr>
      </w:pPr>
      <w:r w:rsidRPr="00FB6BFA">
        <w:rPr>
          <w:rFonts w:ascii="仿宋_GB2312" w:eastAsia="仿宋_GB2312" w:hAnsi="仿宋_GB2312" w:cs="仿宋_GB2312" w:hint="eastAsia"/>
          <w:sz w:val="28"/>
          <w:szCs w:val="28"/>
        </w:rPr>
        <w:t>本赛项在赛后将制作大赛制作优秀选手采访、优秀指导教师采访、裁判专家点评和企业人士采访视频资料。</w:t>
      </w:r>
    </w:p>
    <w:p w:rsidR="00DB5C91" w:rsidRPr="00DA78C7" w:rsidRDefault="00F65C44" w:rsidP="00F70AA6">
      <w:pPr>
        <w:pStyle w:val="1"/>
        <w:adjustRightInd w:val="0"/>
        <w:snapToGrid w:val="0"/>
        <w:spacing w:before="0" w:after="0" w:line="560" w:lineRule="exact"/>
        <w:ind w:firstLineChars="200" w:firstLine="562"/>
        <w:rPr>
          <w:rFonts w:ascii="仿宋_GB2312" w:eastAsia="仿宋_GB2312" w:hAnsi="仿宋_GB2312" w:cs="仿宋_GB2312"/>
          <w:b w:val="0"/>
          <w:sz w:val="28"/>
          <w:szCs w:val="28"/>
        </w:rPr>
      </w:pPr>
      <w:r>
        <w:rPr>
          <w:rFonts w:ascii="仿宋_GB2312" w:eastAsia="仿宋_GB2312" w:hAnsi="仿宋_GB2312" w:cs="仿宋_GB2312" w:hint="eastAsia"/>
          <w:sz w:val="28"/>
          <w:szCs w:val="28"/>
        </w:rPr>
        <w:t>十九</w:t>
      </w:r>
      <w:r w:rsidR="00F84C84" w:rsidRPr="00DA78C7">
        <w:rPr>
          <w:rFonts w:ascii="仿宋_GB2312" w:eastAsia="仿宋_GB2312" w:hAnsi="仿宋_GB2312" w:cs="仿宋_GB2312" w:hint="eastAsia"/>
          <w:sz w:val="28"/>
          <w:szCs w:val="28"/>
        </w:rPr>
        <w:t>、资源转化</w:t>
      </w:r>
    </w:p>
    <w:p w:rsidR="00103F0A" w:rsidRPr="00FB6BFA" w:rsidRDefault="00103F0A" w:rsidP="0007486D">
      <w:pPr>
        <w:adjustRightInd w:val="0"/>
        <w:snapToGrid w:val="0"/>
        <w:spacing w:line="560" w:lineRule="exact"/>
        <w:ind w:firstLineChars="200" w:firstLine="560"/>
        <w:rPr>
          <w:rFonts w:hAnsi="Arial Narrow" w:cs="Arial"/>
          <w:szCs w:val="30"/>
        </w:rPr>
      </w:pPr>
      <w:r w:rsidRPr="00FB6BFA">
        <w:rPr>
          <w:rFonts w:ascii="仿宋_GB2312" w:eastAsia="仿宋_GB2312" w:hAnsi="仿宋_GB2312" w:cs="仿宋_GB2312" w:hint="eastAsia"/>
          <w:sz w:val="28"/>
          <w:szCs w:val="28"/>
        </w:rPr>
        <w:t>依照《</w:t>
      </w:r>
      <w:r w:rsidR="00367692" w:rsidRPr="00FB6BFA">
        <w:rPr>
          <w:rFonts w:ascii="仿宋_GB2312" w:eastAsia="仿宋_GB2312" w:hAnsi="仿宋_GB2312" w:cs="仿宋_GB2312" w:hint="eastAsia"/>
          <w:sz w:val="28"/>
          <w:szCs w:val="28"/>
        </w:rPr>
        <w:t>201</w:t>
      </w:r>
      <w:r w:rsidR="00367692">
        <w:rPr>
          <w:rFonts w:ascii="仿宋_GB2312" w:eastAsia="仿宋_GB2312" w:hAnsi="仿宋_GB2312" w:cs="仿宋_GB2312"/>
          <w:sz w:val="28"/>
          <w:szCs w:val="28"/>
        </w:rPr>
        <w:t>9</w:t>
      </w:r>
      <w:r w:rsidRPr="00FB6BFA">
        <w:rPr>
          <w:rFonts w:ascii="仿宋_GB2312" w:eastAsia="仿宋_GB2312" w:hAnsi="仿宋_GB2312" w:cs="仿宋_GB2312" w:hint="eastAsia"/>
          <w:sz w:val="28"/>
          <w:szCs w:val="28"/>
        </w:rPr>
        <w:t>年全国职业院校技能大赛赛项资源转化工作办法》的有关要求，</w:t>
      </w:r>
      <w:r w:rsidR="00CD560A">
        <w:rPr>
          <w:rFonts w:ascii="仿宋_GB2312" w:eastAsia="仿宋_GB2312" w:hAnsi="仿宋_GB2312" w:cs="仿宋_GB2312" w:hint="eastAsia"/>
          <w:sz w:val="28"/>
          <w:szCs w:val="28"/>
        </w:rPr>
        <w:t>赛项执委会</w:t>
      </w:r>
      <w:r w:rsidRPr="00FB6BFA">
        <w:rPr>
          <w:rFonts w:ascii="仿宋_GB2312" w:eastAsia="仿宋_GB2312" w:hAnsi="仿宋_GB2312" w:cs="仿宋_GB2312" w:hint="eastAsia"/>
          <w:sz w:val="28"/>
          <w:szCs w:val="28"/>
        </w:rPr>
        <w:t>赛后内向大赛执委会办公室提交大赛成果资源转化方案如下表，半年内完成资源转化工作。</w:t>
      </w:r>
    </w:p>
    <w:tbl>
      <w:tblPr>
        <w:tblW w:w="86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6"/>
        <w:gridCol w:w="710"/>
        <w:gridCol w:w="2130"/>
        <w:gridCol w:w="1278"/>
        <w:gridCol w:w="843"/>
        <w:gridCol w:w="1549"/>
        <w:gridCol w:w="1418"/>
      </w:tblGrid>
      <w:tr w:rsidR="00103F0A" w:rsidRPr="001133D3" w:rsidTr="000A0220">
        <w:trPr>
          <w:trHeight w:val="545"/>
        </w:trPr>
        <w:tc>
          <w:tcPr>
            <w:tcW w:w="3516" w:type="dxa"/>
            <w:gridSpan w:val="3"/>
            <w:shd w:val="clear" w:color="auto" w:fill="auto"/>
            <w:vAlign w:val="center"/>
          </w:tcPr>
          <w:p w:rsidR="00103F0A" w:rsidRPr="001133D3" w:rsidRDefault="00103F0A" w:rsidP="00F65C44">
            <w:pPr>
              <w:pStyle w:val="af0"/>
              <w:spacing w:line="560" w:lineRule="exact"/>
              <w:jc w:val="center"/>
              <w:rPr>
                <w:rFonts w:ascii="仿宋_GB2312"/>
                <w:color w:val="000000" w:themeColor="text1"/>
              </w:rPr>
            </w:pPr>
            <w:r w:rsidRPr="001133D3">
              <w:rPr>
                <w:rFonts w:ascii="仿宋_GB2312" w:hint="eastAsia"/>
                <w:color w:val="000000" w:themeColor="text1"/>
              </w:rPr>
              <w:t>资源名称</w:t>
            </w:r>
          </w:p>
        </w:tc>
        <w:tc>
          <w:tcPr>
            <w:tcW w:w="1278" w:type="dxa"/>
            <w:shd w:val="clear" w:color="auto" w:fill="auto"/>
            <w:vAlign w:val="center"/>
          </w:tcPr>
          <w:p w:rsidR="00103F0A" w:rsidRPr="001133D3" w:rsidRDefault="00103F0A" w:rsidP="00F65C44">
            <w:pPr>
              <w:pStyle w:val="af0"/>
              <w:spacing w:line="560" w:lineRule="exact"/>
              <w:jc w:val="center"/>
              <w:rPr>
                <w:rFonts w:ascii="仿宋_GB2312"/>
                <w:color w:val="000000" w:themeColor="text1"/>
              </w:rPr>
            </w:pPr>
            <w:r w:rsidRPr="001133D3">
              <w:rPr>
                <w:rFonts w:ascii="仿宋_GB2312" w:hint="eastAsia"/>
                <w:color w:val="000000" w:themeColor="text1"/>
              </w:rPr>
              <w:t>表现形式</w:t>
            </w:r>
          </w:p>
        </w:tc>
        <w:tc>
          <w:tcPr>
            <w:tcW w:w="843" w:type="dxa"/>
            <w:shd w:val="clear" w:color="auto" w:fill="auto"/>
            <w:vAlign w:val="center"/>
          </w:tcPr>
          <w:p w:rsidR="00103F0A" w:rsidRPr="001133D3" w:rsidRDefault="00103F0A" w:rsidP="00F65C44">
            <w:pPr>
              <w:pStyle w:val="af0"/>
              <w:spacing w:line="560" w:lineRule="exact"/>
              <w:jc w:val="center"/>
              <w:rPr>
                <w:rFonts w:ascii="仿宋_GB2312"/>
                <w:color w:val="000000" w:themeColor="text1"/>
              </w:rPr>
            </w:pPr>
            <w:r w:rsidRPr="001133D3">
              <w:rPr>
                <w:rFonts w:ascii="仿宋_GB2312" w:hint="eastAsia"/>
                <w:color w:val="000000" w:themeColor="text1"/>
              </w:rPr>
              <w:t>资源数量</w:t>
            </w:r>
          </w:p>
        </w:tc>
        <w:tc>
          <w:tcPr>
            <w:tcW w:w="1549" w:type="dxa"/>
            <w:shd w:val="clear" w:color="auto" w:fill="auto"/>
            <w:vAlign w:val="center"/>
          </w:tcPr>
          <w:p w:rsidR="00103F0A" w:rsidRPr="001133D3" w:rsidRDefault="00103F0A" w:rsidP="00F65C44">
            <w:pPr>
              <w:pStyle w:val="af0"/>
              <w:spacing w:line="560" w:lineRule="exact"/>
              <w:jc w:val="center"/>
              <w:rPr>
                <w:rFonts w:ascii="仿宋_GB2312"/>
                <w:color w:val="000000" w:themeColor="text1"/>
              </w:rPr>
            </w:pPr>
            <w:r w:rsidRPr="001133D3">
              <w:rPr>
                <w:rFonts w:ascii="仿宋_GB2312" w:hint="eastAsia"/>
                <w:color w:val="000000" w:themeColor="text1"/>
              </w:rPr>
              <w:t>资源要求</w:t>
            </w:r>
          </w:p>
        </w:tc>
        <w:tc>
          <w:tcPr>
            <w:tcW w:w="1418" w:type="dxa"/>
            <w:shd w:val="clear" w:color="auto" w:fill="auto"/>
            <w:vAlign w:val="center"/>
          </w:tcPr>
          <w:p w:rsidR="00103F0A" w:rsidRPr="001133D3" w:rsidRDefault="00103F0A" w:rsidP="00F65C44">
            <w:pPr>
              <w:pStyle w:val="af0"/>
              <w:spacing w:line="560" w:lineRule="exact"/>
              <w:jc w:val="center"/>
              <w:rPr>
                <w:rFonts w:ascii="仿宋_GB2312"/>
                <w:color w:val="000000" w:themeColor="text1"/>
              </w:rPr>
            </w:pPr>
            <w:r w:rsidRPr="001133D3">
              <w:rPr>
                <w:rFonts w:ascii="仿宋_GB2312" w:hint="eastAsia"/>
                <w:color w:val="000000" w:themeColor="text1"/>
              </w:rPr>
              <w:t>完成时间</w:t>
            </w:r>
          </w:p>
        </w:tc>
      </w:tr>
      <w:tr w:rsidR="00103F0A" w:rsidRPr="001133D3" w:rsidTr="000A0220">
        <w:trPr>
          <w:trHeight w:val="695"/>
        </w:trPr>
        <w:tc>
          <w:tcPr>
            <w:tcW w:w="676" w:type="dxa"/>
            <w:vMerge w:val="restart"/>
            <w:shd w:val="clear" w:color="auto" w:fill="auto"/>
            <w:vAlign w:val="center"/>
          </w:tcPr>
          <w:p w:rsidR="00103F0A" w:rsidRPr="001133D3" w:rsidRDefault="00103F0A" w:rsidP="00F65C44">
            <w:pPr>
              <w:pStyle w:val="af0"/>
              <w:spacing w:line="560" w:lineRule="exact"/>
              <w:jc w:val="center"/>
              <w:rPr>
                <w:rFonts w:ascii="仿宋_GB2312"/>
                <w:color w:val="000000" w:themeColor="text1"/>
              </w:rPr>
            </w:pPr>
            <w:r w:rsidRPr="001133D3">
              <w:rPr>
                <w:rFonts w:ascii="仿宋_GB2312" w:hint="eastAsia"/>
                <w:color w:val="000000" w:themeColor="text1"/>
              </w:rPr>
              <w:t>基</w:t>
            </w:r>
          </w:p>
          <w:p w:rsidR="00103F0A" w:rsidRPr="001133D3" w:rsidRDefault="00103F0A" w:rsidP="00F65C44">
            <w:pPr>
              <w:pStyle w:val="af0"/>
              <w:spacing w:line="560" w:lineRule="exact"/>
              <w:jc w:val="center"/>
              <w:rPr>
                <w:rFonts w:ascii="仿宋_GB2312"/>
                <w:color w:val="000000" w:themeColor="text1"/>
              </w:rPr>
            </w:pPr>
            <w:r w:rsidRPr="001133D3">
              <w:rPr>
                <w:rFonts w:ascii="仿宋_GB2312" w:hint="eastAsia"/>
                <w:color w:val="000000" w:themeColor="text1"/>
              </w:rPr>
              <w:t>本</w:t>
            </w:r>
          </w:p>
          <w:p w:rsidR="00103F0A" w:rsidRPr="001133D3" w:rsidRDefault="00103F0A" w:rsidP="00F65C44">
            <w:pPr>
              <w:pStyle w:val="af0"/>
              <w:spacing w:line="560" w:lineRule="exact"/>
              <w:jc w:val="center"/>
              <w:rPr>
                <w:rFonts w:ascii="仿宋_GB2312"/>
                <w:color w:val="000000" w:themeColor="text1"/>
              </w:rPr>
            </w:pPr>
            <w:r w:rsidRPr="001133D3">
              <w:rPr>
                <w:rFonts w:ascii="仿宋_GB2312" w:hint="eastAsia"/>
                <w:color w:val="000000" w:themeColor="text1"/>
              </w:rPr>
              <w:t>资</w:t>
            </w:r>
          </w:p>
          <w:p w:rsidR="00103F0A" w:rsidRPr="001133D3" w:rsidRDefault="00103F0A" w:rsidP="00F65C44">
            <w:pPr>
              <w:pStyle w:val="af0"/>
              <w:spacing w:line="560" w:lineRule="exact"/>
              <w:jc w:val="center"/>
              <w:rPr>
                <w:rFonts w:ascii="仿宋_GB2312"/>
                <w:color w:val="000000" w:themeColor="text1"/>
              </w:rPr>
            </w:pPr>
            <w:r w:rsidRPr="001133D3">
              <w:rPr>
                <w:rFonts w:ascii="仿宋_GB2312" w:hint="eastAsia"/>
                <w:color w:val="000000" w:themeColor="text1"/>
              </w:rPr>
              <w:t>源</w:t>
            </w:r>
          </w:p>
        </w:tc>
        <w:tc>
          <w:tcPr>
            <w:tcW w:w="710" w:type="dxa"/>
            <w:vMerge w:val="restart"/>
            <w:shd w:val="clear" w:color="auto" w:fill="auto"/>
            <w:vAlign w:val="center"/>
          </w:tcPr>
          <w:p w:rsidR="00103F0A" w:rsidRPr="001133D3" w:rsidRDefault="00103F0A" w:rsidP="00F65C44">
            <w:pPr>
              <w:pStyle w:val="af0"/>
              <w:spacing w:line="560" w:lineRule="exact"/>
              <w:jc w:val="center"/>
              <w:rPr>
                <w:rFonts w:ascii="仿宋_GB2312"/>
                <w:color w:val="000000" w:themeColor="text1"/>
              </w:rPr>
            </w:pPr>
            <w:r w:rsidRPr="001133D3">
              <w:rPr>
                <w:rFonts w:ascii="仿宋_GB2312" w:hint="eastAsia"/>
                <w:color w:val="000000" w:themeColor="text1"/>
              </w:rPr>
              <w:t>风采展示</w:t>
            </w:r>
          </w:p>
        </w:tc>
        <w:tc>
          <w:tcPr>
            <w:tcW w:w="2130" w:type="dxa"/>
            <w:shd w:val="clear" w:color="auto" w:fill="auto"/>
            <w:vAlign w:val="center"/>
          </w:tcPr>
          <w:p w:rsidR="00103F0A" w:rsidRPr="001133D3" w:rsidRDefault="00103F0A" w:rsidP="00F65C44">
            <w:pPr>
              <w:pStyle w:val="af0"/>
              <w:spacing w:line="560" w:lineRule="exact"/>
              <w:jc w:val="center"/>
              <w:rPr>
                <w:rFonts w:ascii="仿宋_GB2312"/>
                <w:color w:val="000000" w:themeColor="text1"/>
              </w:rPr>
            </w:pPr>
            <w:r w:rsidRPr="001133D3">
              <w:rPr>
                <w:rFonts w:ascii="仿宋_GB2312" w:hint="eastAsia"/>
                <w:color w:val="000000" w:themeColor="text1"/>
              </w:rPr>
              <w:t>赛项宣传片</w:t>
            </w:r>
          </w:p>
        </w:tc>
        <w:tc>
          <w:tcPr>
            <w:tcW w:w="1278" w:type="dxa"/>
            <w:shd w:val="clear" w:color="auto" w:fill="auto"/>
            <w:vAlign w:val="center"/>
          </w:tcPr>
          <w:p w:rsidR="00103F0A" w:rsidRPr="001133D3" w:rsidRDefault="00103F0A" w:rsidP="00F65C44">
            <w:pPr>
              <w:pStyle w:val="af0"/>
              <w:spacing w:line="560" w:lineRule="exact"/>
              <w:jc w:val="center"/>
              <w:rPr>
                <w:rFonts w:ascii="仿宋_GB2312"/>
                <w:color w:val="000000" w:themeColor="text1"/>
              </w:rPr>
            </w:pPr>
            <w:r w:rsidRPr="001133D3">
              <w:rPr>
                <w:rFonts w:ascii="仿宋_GB2312" w:hint="eastAsia"/>
                <w:color w:val="000000" w:themeColor="text1"/>
              </w:rPr>
              <w:t>视频</w:t>
            </w:r>
          </w:p>
        </w:tc>
        <w:tc>
          <w:tcPr>
            <w:tcW w:w="843" w:type="dxa"/>
            <w:shd w:val="clear" w:color="auto" w:fill="auto"/>
            <w:vAlign w:val="center"/>
          </w:tcPr>
          <w:p w:rsidR="00103F0A" w:rsidRPr="001133D3" w:rsidRDefault="00103F0A" w:rsidP="00F65C44">
            <w:pPr>
              <w:pStyle w:val="af0"/>
              <w:spacing w:line="560" w:lineRule="exact"/>
              <w:jc w:val="center"/>
              <w:rPr>
                <w:rFonts w:ascii="仿宋_GB2312"/>
                <w:color w:val="000000" w:themeColor="text1"/>
              </w:rPr>
            </w:pPr>
            <w:r w:rsidRPr="001133D3">
              <w:rPr>
                <w:rFonts w:ascii="仿宋_GB2312" w:hint="eastAsia"/>
                <w:color w:val="000000" w:themeColor="text1"/>
              </w:rPr>
              <w:t>1</w:t>
            </w:r>
          </w:p>
        </w:tc>
        <w:tc>
          <w:tcPr>
            <w:tcW w:w="1549" w:type="dxa"/>
            <w:shd w:val="clear" w:color="auto" w:fill="auto"/>
            <w:vAlign w:val="center"/>
          </w:tcPr>
          <w:p w:rsidR="00103F0A" w:rsidRPr="001133D3" w:rsidRDefault="00103F0A" w:rsidP="00F65C44">
            <w:pPr>
              <w:pStyle w:val="af0"/>
              <w:spacing w:line="560" w:lineRule="exact"/>
              <w:jc w:val="center"/>
              <w:rPr>
                <w:rFonts w:ascii="仿宋_GB2312"/>
                <w:color w:val="000000" w:themeColor="text1"/>
              </w:rPr>
            </w:pPr>
            <w:r w:rsidRPr="001133D3">
              <w:rPr>
                <w:rFonts w:ascii="仿宋_GB2312" w:hint="eastAsia"/>
                <w:color w:val="000000" w:themeColor="text1"/>
              </w:rPr>
              <w:t>15分钟</w:t>
            </w:r>
          </w:p>
          <w:p w:rsidR="00103F0A" w:rsidRPr="001133D3" w:rsidRDefault="00103F0A" w:rsidP="00F65C44">
            <w:pPr>
              <w:pStyle w:val="af0"/>
              <w:spacing w:line="560" w:lineRule="exact"/>
              <w:jc w:val="center"/>
              <w:rPr>
                <w:rFonts w:ascii="仿宋_GB2312"/>
                <w:color w:val="000000" w:themeColor="text1"/>
              </w:rPr>
            </w:pPr>
            <w:r w:rsidRPr="001133D3">
              <w:rPr>
                <w:rFonts w:ascii="仿宋_GB2312" w:hint="eastAsia"/>
                <w:color w:val="000000" w:themeColor="text1"/>
              </w:rPr>
              <w:t>以上</w:t>
            </w:r>
          </w:p>
        </w:tc>
        <w:tc>
          <w:tcPr>
            <w:tcW w:w="1418" w:type="dxa"/>
            <w:shd w:val="clear" w:color="auto" w:fill="auto"/>
            <w:vAlign w:val="center"/>
          </w:tcPr>
          <w:p w:rsidR="00103F0A" w:rsidRPr="001133D3" w:rsidRDefault="00103F0A" w:rsidP="00F65C44">
            <w:pPr>
              <w:pStyle w:val="af0"/>
              <w:spacing w:line="560" w:lineRule="exact"/>
              <w:jc w:val="center"/>
              <w:rPr>
                <w:rFonts w:ascii="仿宋_GB2312"/>
                <w:color w:val="000000" w:themeColor="text1"/>
              </w:rPr>
            </w:pPr>
            <w:r w:rsidRPr="001133D3">
              <w:rPr>
                <w:rFonts w:ascii="仿宋_GB2312" w:hint="eastAsia"/>
                <w:color w:val="000000" w:themeColor="text1"/>
              </w:rPr>
              <w:t>赛后30天</w:t>
            </w:r>
          </w:p>
        </w:tc>
      </w:tr>
      <w:tr w:rsidR="00103F0A" w:rsidRPr="001133D3" w:rsidTr="000A0220">
        <w:trPr>
          <w:trHeight w:val="236"/>
        </w:trPr>
        <w:tc>
          <w:tcPr>
            <w:tcW w:w="676" w:type="dxa"/>
            <w:vMerge/>
            <w:shd w:val="clear" w:color="auto" w:fill="auto"/>
            <w:vAlign w:val="center"/>
          </w:tcPr>
          <w:p w:rsidR="00103F0A" w:rsidRPr="001E40C3" w:rsidRDefault="00103F0A" w:rsidP="00F65C44">
            <w:pPr>
              <w:pStyle w:val="af0"/>
              <w:spacing w:line="560" w:lineRule="exact"/>
              <w:jc w:val="center"/>
              <w:rPr>
                <w:color w:val="000000" w:themeColor="text1"/>
              </w:rPr>
            </w:pPr>
          </w:p>
        </w:tc>
        <w:tc>
          <w:tcPr>
            <w:tcW w:w="710" w:type="dxa"/>
            <w:vMerge/>
            <w:shd w:val="clear" w:color="auto" w:fill="auto"/>
            <w:vAlign w:val="center"/>
          </w:tcPr>
          <w:p w:rsidR="00103F0A" w:rsidRPr="001E40C3" w:rsidRDefault="00103F0A" w:rsidP="00F65C44">
            <w:pPr>
              <w:pStyle w:val="af0"/>
              <w:spacing w:line="560" w:lineRule="exact"/>
              <w:jc w:val="center"/>
              <w:rPr>
                <w:color w:val="000000" w:themeColor="text1"/>
              </w:rPr>
            </w:pPr>
          </w:p>
        </w:tc>
        <w:tc>
          <w:tcPr>
            <w:tcW w:w="2130" w:type="dxa"/>
            <w:shd w:val="clear" w:color="auto" w:fill="auto"/>
            <w:vAlign w:val="center"/>
          </w:tcPr>
          <w:p w:rsidR="00103F0A" w:rsidRPr="001E40C3" w:rsidRDefault="00103F0A" w:rsidP="00F65C44">
            <w:pPr>
              <w:pStyle w:val="af0"/>
              <w:spacing w:line="560" w:lineRule="exact"/>
              <w:jc w:val="center"/>
              <w:rPr>
                <w:color w:val="000000" w:themeColor="text1"/>
              </w:rPr>
            </w:pPr>
            <w:r w:rsidRPr="001E40C3">
              <w:rPr>
                <w:rFonts w:ascii="仿宋_GB2312" w:hint="eastAsia"/>
                <w:color w:val="000000" w:themeColor="text1"/>
              </w:rPr>
              <w:t>风采展示片</w:t>
            </w:r>
          </w:p>
        </w:tc>
        <w:tc>
          <w:tcPr>
            <w:tcW w:w="1278" w:type="dxa"/>
            <w:shd w:val="clear" w:color="auto" w:fill="auto"/>
            <w:vAlign w:val="center"/>
          </w:tcPr>
          <w:p w:rsidR="00103F0A" w:rsidRPr="001E40C3" w:rsidRDefault="00103F0A" w:rsidP="00F65C44">
            <w:pPr>
              <w:pStyle w:val="af0"/>
              <w:spacing w:line="560" w:lineRule="exact"/>
              <w:jc w:val="center"/>
              <w:rPr>
                <w:color w:val="000000" w:themeColor="text1"/>
              </w:rPr>
            </w:pPr>
            <w:r w:rsidRPr="001E40C3">
              <w:rPr>
                <w:rFonts w:ascii="仿宋_GB2312" w:hint="eastAsia"/>
                <w:color w:val="000000" w:themeColor="text1"/>
              </w:rPr>
              <w:t>视频</w:t>
            </w:r>
          </w:p>
        </w:tc>
        <w:tc>
          <w:tcPr>
            <w:tcW w:w="843" w:type="dxa"/>
            <w:shd w:val="clear" w:color="auto" w:fill="auto"/>
            <w:vAlign w:val="center"/>
          </w:tcPr>
          <w:p w:rsidR="00103F0A" w:rsidRPr="001E40C3" w:rsidRDefault="00103F0A" w:rsidP="00F65C44">
            <w:pPr>
              <w:pStyle w:val="af0"/>
              <w:spacing w:line="560" w:lineRule="exact"/>
              <w:jc w:val="center"/>
              <w:rPr>
                <w:color w:val="000000" w:themeColor="text1"/>
              </w:rPr>
            </w:pPr>
            <w:r w:rsidRPr="001E40C3">
              <w:rPr>
                <w:rFonts w:ascii="仿宋_GB2312"/>
                <w:color w:val="000000" w:themeColor="text1"/>
              </w:rPr>
              <w:t>1</w:t>
            </w:r>
          </w:p>
        </w:tc>
        <w:tc>
          <w:tcPr>
            <w:tcW w:w="1549" w:type="dxa"/>
            <w:shd w:val="clear" w:color="auto" w:fill="auto"/>
            <w:vAlign w:val="center"/>
          </w:tcPr>
          <w:p w:rsidR="00103F0A" w:rsidRPr="001133D3" w:rsidRDefault="00103F0A" w:rsidP="00F65C44">
            <w:pPr>
              <w:pStyle w:val="af0"/>
              <w:spacing w:line="560" w:lineRule="exact"/>
              <w:jc w:val="center"/>
              <w:rPr>
                <w:rFonts w:ascii="仿宋_GB2312"/>
                <w:color w:val="000000" w:themeColor="text1"/>
              </w:rPr>
            </w:pPr>
            <w:r w:rsidRPr="001133D3">
              <w:rPr>
                <w:rFonts w:ascii="仿宋_GB2312" w:hint="eastAsia"/>
                <w:color w:val="000000" w:themeColor="text1"/>
              </w:rPr>
              <w:t>10分钟</w:t>
            </w:r>
          </w:p>
          <w:p w:rsidR="00103F0A" w:rsidRPr="001133D3" w:rsidRDefault="00103F0A" w:rsidP="00F65C44">
            <w:pPr>
              <w:pStyle w:val="af0"/>
              <w:spacing w:line="560" w:lineRule="exact"/>
              <w:jc w:val="center"/>
              <w:rPr>
                <w:rFonts w:ascii="仿宋_GB2312"/>
                <w:color w:val="000000" w:themeColor="text1"/>
              </w:rPr>
            </w:pPr>
            <w:r w:rsidRPr="001133D3">
              <w:rPr>
                <w:rFonts w:ascii="仿宋_GB2312" w:hint="eastAsia"/>
                <w:color w:val="000000" w:themeColor="text1"/>
              </w:rPr>
              <w:t>以上</w:t>
            </w:r>
          </w:p>
        </w:tc>
        <w:tc>
          <w:tcPr>
            <w:tcW w:w="1418" w:type="dxa"/>
            <w:shd w:val="clear" w:color="auto" w:fill="auto"/>
            <w:vAlign w:val="center"/>
          </w:tcPr>
          <w:p w:rsidR="00103F0A" w:rsidRPr="001133D3" w:rsidRDefault="00103F0A" w:rsidP="00F65C44">
            <w:pPr>
              <w:pStyle w:val="af0"/>
              <w:spacing w:line="560" w:lineRule="exact"/>
              <w:jc w:val="center"/>
              <w:rPr>
                <w:rFonts w:ascii="仿宋_GB2312"/>
                <w:color w:val="000000" w:themeColor="text1"/>
              </w:rPr>
            </w:pPr>
            <w:r w:rsidRPr="001133D3">
              <w:rPr>
                <w:rFonts w:ascii="仿宋_GB2312" w:hint="eastAsia"/>
                <w:color w:val="000000" w:themeColor="text1"/>
              </w:rPr>
              <w:t>赛后30天</w:t>
            </w:r>
          </w:p>
        </w:tc>
      </w:tr>
      <w:tr w:rsidR="00103F0A" w:rsidRPr="001133D3" w:rsidTr="000A0220">
        <w:trPr>
          <w:trHeight w:val="1195"/>
        </w:trPr>
        <w:tc>
          <w:tcPr>
            <w:tcW w:w="676" w:type="dxa"/>
            <w:vMerge/>
            <w:shd w:val="clear" w:color="auto" w:fill="auto"/>
            <w:vAlign w:val="center"/>
          </w:tcPr>
          <w:p w:rsidR="00103F0A" w:rsidRPr="001E40C3" w:rsidRDefault="00103F0A" w:rsidP="00F65C44">
            <w:pPr>
              <w:pStyle w:val="af0"/>
              <w:spacing w:line="560" w:lineRule="exact"/>
              <w:jc w:val="center"/>
              <w:rPr>
                <w:color w:val="000000" w:themeColor="text1"/>
              </w:rPr>
            </w:pPr>
          </w:p>
        </w:tc>
        <w:tc>
          <w:tcPr>
            <w:tcW w:w="710" w:type="dxa"/>
            <w:shd w:val="clear" w:color="auto" w:fill="auto"/>
            <w:vAlign w:val="center"/>
          </w:tcPr>
          <w:p w:rsidR="00103F0A" w:rsidRPr="001E40C3" w:rsidRDefault="00103F0A" w:rsidP="00F65C44">
            <w:pPr>
              <w:pStyle w:val="af0"/>
              <w:spacing w:line="560" w:lineRule="exact"/>
              <w:jc w:val="center"/>
              <w:rPr>
                <w:color w:val="000000" w:themeColor="text1"/>
              </w:rPr>
            </w:pPr>
            <w:r w:rsidRPr="001E40C3">
              <w:rPr>
                <w:rFonts w:ascii="仿宋_GB2312" w:hint="eastAsia"/>
                <w:color w:val="000000" w:themeColor="text1"/>
              </w:rPr>
              <w:t>技能概要</w:t>
            </w:r>
          </w:p>
        </w:tc>
        <w:tc>
          <w:tcPr>
            <w:tcW w:w="2130" w:type="dxa"/>
            <w:shd w:val="clear" w:color="auto" w:fill="auto"/>
            <w:vAlign w:val="center"/>
          </w:tcPr>
          <w:p w:rsidR="00103F0A" w:rsidRPr="001E40C3" w:rsidRDefault="00103F0A" w:rsidP="00F65C44">
            <w:pPr>
              <w:pStyle w:val="af0"/>
              <w:spacing w:line="560" w:lineRule="exact"/>
              <w:jc w:val="center"/>
              <w:rPr>
                <w:color w:val="000000" w:themeColor="text1"/>
              </w:rPr>
            </w:pPr>
            <w:r w:rsidRPr="001E40C3">
              <w:rPr>
                <w:rFonts w:ascii="仿宋_GB2312" w:hint="eastAsia"/>
                <w:color w:val="000000" w:themeColor="text1"/>
              </w:rPr>
              <w:t>技能介绍</w:t>
            </w:r>
          </w:p>
          <w:p w:rsidR="00103F0A" w:rsidRPr="001E40C3" w:rsidRDefault="00103F0A" w:rsidP="00F65C44">
            <w:pPr>
              <w:pStyle w:val="af0"/>
              <w:spacing w:line="560" w:lineRule="exact"/>
              <w:jc w:val="center"/>
              <w:rPr>
                <w:color w:val="000000" w:themeColor="text1"/>
              </w:rPr>
            </w:pPr>
            <w:r w:rsidRPr="001E40C3">
              <w:rPr>
                <w:rFonts w:ascii="仿宋_GB2312" w:hint="eastAsia"/>
                <w:color w:val="000000" w:themeColor="text1"/>
              </w:rPr>
              <w:t>技能要点</w:t>
            </w:r>
          </w:p>
          <w:p w:rsidR="00103F0A" w:rsidRPr="001E40C3" w:rsidRDefault="00103F0A" w:rsidP="00F65C44">
            <w:pPr>
              <w:pStyle w:val="af0"/>
              <w:spacing w:line="560" w:lineRule="exact"/>
              <w:jc w:val="center"/>
              <w:rPr>
                <w:color w:val="000000" w:themeColor="text1"/>
              </w:rPr>
            </w:pPr>
            <w:r w:rsidRPr="001E40C3">
              <w:rPr>
                <w:rFonts w:ascii="仿宋_GB2312" w:hint="eastAsia"/>
                <w:color w:val="000000" w:themeColor="text1"/>
              </w:rPr>
              <w:t>评价指标</w:t>
            </w:r>
          </w:p>
        </w:tc>
        <w:tc>
          <w:tcPr>
            <w:tcW w:w="1278" w:type="dxa"/>
            <w:shd w:val="clear" w:color="auto" w:fill="auto"/>
            <w:vAlign w:val="center"/>
          </w:tcPr>
          <w:p w:rsidR="00103F0A" w:rsidRPr="001E40C3" w:rsidRDefault="00103F0A" w:rsidP="00F65C44">
            <w:pPr>
              <w:pStyle w:val="af0"/>
              <w:spacing w:line="560" w:lineRule="exact"/>
              <w:jc w:val="center"/>
              <w:rPr>
                <w:color w:val="000000" w:themeColor="text1"/>
              </w:rPr>
            </w:pPr>
            <w:r w:rsidRPr="001E40C3">
              <w:rPr>
                <w:rFonts w:ascii="仿宋_GB2312" w:hint="eastAsia"/>
                <w:color w:val="000000" w:themeColor="text1"/>
              </w:rPr>
              <w:t>文本资料</w:t>
            </w:r>
          </w:p>
        </w:tc>
        <w:tc>
          <w:tcPr>
            <w:tcW w:w="843" w:type="dxa"/>
            <w:shd w:val="clear" w:color="auto" w:fill="auto"/>
            <w:vAlign w:val="center"/>
          </w:tcPr>
          <w:p w:rsidR="00103F0A" w:rsidRPr="001E40C3" w:rsidRDefault="00103F0A" w:rsidP="00F65C44">
            <w:pPr>
              <w:pStyle w:val="af0"/>
              <w:spacing w:line="560" w:lineRule="exact"/>
              <w:jc w:val="center"/>
              <w:rPr>
                <w:color w:val="000000" w:themeColor="text1"/>
              </w:rPr>
            </w:pPr>
            <w:r w:rsidRPr="001E40C3">
              <w:rPr>
                <w:rFonts w:ascii="仿宋_GB2312"/>
                <w:color w:val="000000" w:themeColor="text1"/>
              </w:rPr>
              <w:t>3</w:t>
            </w:r>
          </w:p>
        </w:tc>
        <w:tc>
          <w:tcPr>
            <w:tcW w:w="1549" w:type="dxa"/>
            <w:shd w:val="clear" w:color="auto" w:fill="auto"/>
            <w:vAlign w:val="center"/>
          </w:tcPr>
          <w:p w:rsidR="00103F0A" w:rsidRPr="001E40C3" w:rsidRDefault="00103F0A" w:rsidP="00F65C44">
            <w:pPr>
              <w:pStyle w:val="af0"/>
              <w:spacing w:line="560" w:lineRule="exact"/>
              <w:jc w:val="center"/>
              <w:rPr>
                <w:color w:val="000000" w:themeColor="text1"/>
              </w:rPr>
            </w:pPr>
            <w:r w:rsidRPr="001E40C3">
              <w:rPr>
                <w:rFonts w:ascii="仿宋_GB2312" w:hint="eastAsia"/>
                <w:color w:val="000000" w:themeColor="text1"/>
              </w:rPr>
              <w:t>电子版资料</w:t>
            </w:r>
          </w:p>
        </w:tc>
        <w:tc>
          <w:tcPr>
            <w:tcW w:w="1418" w:type="dxa"/>
            <w:shd w:val="clear" w:color="auto" w:fill="auto"/>
            <w:vAlign w:val="center"/>
          </w:tcPr>
          <w:p w:rsidR="00103F0A" w:rsidRPr="001E40C3" w:rsidRDefault="00103F0A" w:rsidP="00F65C44">
            <w:pPr>
              <w:pStyle w:val="af0"/>
              <w:spacing w:line="560" w:lineRule="exact"/>
              <w:jc w:val="center"/>
              <w:rPr>
                <w:color w:val="000000" w:themeColor="text1"/>
              </w:rPr>
            </w:pPr>
            <w:r w:rsidRPr="001E40C3">
              <w:rPr>
                <w:rFonts w:ascii="仿宋_GB2312" w:hint="eastAsia"/>
                <w:color w:val="000000" w:themeColor="text1"/>
              </w:rPr>
              <w:t>赛后60天</w:t>
            </w:r>
          </w:p>
        </w:tc>
      </w:tr>
      <w:tr w:rsidR="00103F0A" w:rsidRPr="001133D3" w:rsidTr="000A0220">
        <w:trPr>
          <w:trHeight w:val="236"/>
        </w:trPr>
        <w:tc>
          <w:tcPr>
            <w:tcW w:w="676" w:type="dxa"/>
            <w:vMerge/>
            <w:shd w:val="clear" w:color="auto" w:fill="auto"/>
            <w:vAlign w:val="center"/>
          </w:tcPr>
          <w:p w:rsidR="00103F0A" w:rsidRPr="001E40C3" w:rsidRDefault="00103F0A" w:rsidP="00F65C44">
            <w:pPr>
              <w:pStyle w:val="af0"/>
              <w:spacing w:line="560" w:lineRule="exact"/>
              <w:jc w:val="center"/>
              <w:rPr>
                <w:color w:val="000000" w:themeColor="text1"/>
              </w:rPr>
            </w:pPr>
          </w:p>
        </w:tc>
        <w:tc>
          <w:tcPr>
            <w:tcW w:w="710" w:type="dxa"/>
            <w:vMerge w:val="restart"/>
            <w:shd w:val="clear" w:color="auto" w:fill="auto"/>
            <w:vAlign w:val="center"/>
          </w:tcPr>
          <w:p w:rsidR="00103F0A" w:rsidRPr="001E40C3" w:rsidRDefault="00103F0A" w:rsidP="00F65C44">
            <w:pPr>
              <w:pStyle w:val="af0"/>
              <w:spacing w:line="560" w:lineRule="exact"/>
              <w:jc w:val="center"/>
              <w:rPr>
                <w:color w:val="000000" w:themeColor="text1"/>
              </w:rPr>
            </w:pPr>
            <w:r w:rsidRPr="001E40C3">
              <w:rPr>
                <w:rFonts w:ascii="仿宋_GB2312" w:hint="eastAsia"/>
                <w:color w:val="000000" w:themeColor="text1"/>
              </w:rPr>
              <w:t>教学资源</w:t>
            </w:r>
          </w:p>
        </w:tc>
        <w:tc>
          <w:tcPr>
            <w:tcW w:w="2130" w:type="dxa"/>
            <w:shd w:val="clear" w:color="auto" w:fill="auto"/>
            <w:vAlign w:val="center"/>
          </w:tcPr>
          <w:p w:rsidR="00103F0A" w:rsidRPr="001E40C3" w:rsidRDefault="00103F0A" w:rsidP="00F65C44">
            <w:pPr>
              <w:pStyle w:val="af0"/>
              <w:spacing w:line="560" w:lineRule="exact"/>
              <w:jc w:val="center"/>
              <w:rPr>
                <w:color w:val="000000" w:themeColor="text1"/>
              </w:rPr>
            </w:pPr>
            <w:r w:rsidRPr="001E40C3">
              <w:rPr>
                <w:rFonts w:ascii="仿宋_GB2312" w:hint="eastAsia"/>
                <w:color w:val="000000" w:themeColor="text1"/>
              </w:rPr>
              <w:t>专业教材</w:t>
            </w:r>
          </w:p>
        </w:tc>
        <w:tc>
          <w:tcPr>
            <w:tcW w:w="1278" w:type="dxa"/>
            <w:shd w:val="clear" w:color="auto" w:fill="auto"/>
            <w:vAlign w:val="center"/>
          </w:tcPr>
          <w:p w:rsidR="00103F0A" w:rsidRPr="001E40C3" w:rsidRDefault="00103F0A" w:rsidP="00F65C44">
            <w:pPr>
              <w:pStyle w:val="af0"/>
              <w:spacing w:line="560" w:lineRule="exact"/>
              <w:jc w:val="center"/>
              <w:rPr>
                <w:color w:val="000000" w:themeColor="text1"/>
              </w:rPr>
            </w:pPr>
            <w:r w:rsidRPr="001E40C3">
              <w:rPr>
                <w:rFonts w:ascii="仿宋_GB2312" w:hint="eastAsia"/>
                <w:color w:val="000000" w:themeColor="text1"/>
              </w:rPr>
              <w:t>文本资料</w:t>
            </w:r>
          </w:p>
        </w:tc>
        <w:tc>
          <w:tcPr>
            <w:tcW w:w="843" w:type="dxa"/>
            <w:shd w:val="clear" w:color="auto" w:fill="auto"/>
            <w:vAlign w:val="center"/>
          </w:tcPr>
          <w:p w:rsidR="00103F0A" w:rsidRPr="001E40C3" w:rsidRDefault="00103F0A" w:rsidP="00F65C44">
            <w:pPr>
              <w:pStyle w:val="af0"/>
              <w:spacing w:line="560" w:lineRule="exact"/>
              <w:jc w:val="center"/>
              <w:rPr>
                <w:color w:val="000000" w:themeColor="text1"/>
              </w:rPr>
            </w:pPr>
            <w:r w:rsidRPr="001E40C3">
              <w:rPr>
                <w:rFonts w:ascii="仿宋_GB2312"/>
                <w:color w:val="000000" w:themeColor="text1"/>
              </w:rPr>
              <w:t>1</w:t>
            </w:r>
          </w:p>
        </w:tc>
        <w:tc>
          <w:tcPr>
            <w:tcW w:w="1549" w:type="dxa"/>
            <w:shd w:val="clear" w:color="auto" w:fill="auto"/>
            <w:vAlign w:val="center"/>
          </w:tcPr>
          <w:p w:rsidR="00103F0A" w:rsidRPr="001E40C3" w:rsidRDefault="00103F0A" w:rsidP="00F65C44">
            <w:pPr>
              <w:pStyle w:val="af0"/>
              <w:spacing w:line="560" w:lineRule="exact"/>
              <w:jc w:val="center"/>
              <w:rPr>
                <w:color w:val="000000" w:themeColor="text1"/>
              </w:rPr>
            </w:pPr>
            <w:r w:rsidRPr="001E40C3">
              <w:rPr>
                <w:rFonts w:ascii="仿宋_GB2312" w:hint="eastAsia"/>
                <w:color w:val="000000" w:themeColor="text1"/>
              </w:rPr>
              <w:t>电子教材</w:t>
            </w:r>
          </w:p>
        </w:tc>
        <w:tc>
          <w:tcPr>
            <w:tcW w:w="1418" w:type="dxa"/>
            <w:shd w:val="clear" w:color="auto" w:fill="auto"/>
            <w:vAlign w:val="center"/>
          </w:tcPr>
          <w:p w:rsidR="00103F0A" w:rsidRPr="001E40C3" w:rsidRDefault="00103F0A" w:rsidP="00F65C44">
            <w:pPr>
              <w:pStyle w:val="af0"/>
              <w:spacing w:line="560" w:lineRule="exact"/>
              <w:jc w:val="center"/>
              <w:rPr>
                <w:color w:val="000000" w:themeColor="text1"/>
              </w:rPr>
            </w:pPr>
            <w:r w:rsidRPr="001E40C3">
              <w:rPr>
                <w:rFonts w:ascii="仿宋_GB2312" w:hint="eastAsia"/>
                <w:color w:val="000000" w:themeColor="text1"/>
              </w:rPr>
              <w:t>赛后180天</w:t>
            </w:r>
          </w:p>
        </w:tc>
      </w:tr>
      <w:tr w:rsidR="00103F0A" w:rsidRPr="001133D3" w:rsidTr="000A0220">
        <w:trPr>
          <w:trHeight w:val="236"/>
        </w:trPr>
        <w:tc>
          <w:tcPr>
            <w:tcW w:w="676" w:type="dxa"/>
            <w:vMerge/>
            <w:shd w:val="clear" w:color="auto" w:fill="auto"/>
            <w:vAlign w:val="center"/>
          </w:tcPr>
          <w:p w:rsidR="00103F0A" w:rsidRPr="001E40C3" w:rsidRDefault="00103F0A" w:rsidP="00F65C44">
            <w:pPr>
              <w:pStyle w:val="af0"/>
              <w:spacing w:line="560" w:lineRule="exact"/>
              <w:jc w:val="center"/>
              <w:rPr>
                <w:color w:val="000000" w:themeColor="text1"/>
              </w:rPr>
            </w:pPr>
          </w:p>
        </w:tc>
        <w:tc>
          <w:tcPr>
            <w:tcW w:w="710" w:type="dxa"/>
            <w:vMerge/>
            <w:shd w:val="clear" w:color="auto" w:fill="auto"/>
            <w:vAlign w:val="center"/>
          </w:tcPr>
          <w:p w:rsidR="00103F0A" w:rsidRPr="001E40C3" w:rsidRDefault="00103F0A" w:rsidP="00F65C44">
            <w:pPr>
              <w:pStyle w:val="af0"/>
              <w:spacing w:line="560" w:lineRule="exact"/>
              <w:jc w:val="center"/>
              <w:rPr>
                <w:color w:val="000000" w:themeColor="text1"/>
              </w:rPr>
            </w:pPr>
          </w:p>
        </w:tc>
        <w:tc>
          <w:tcPr>
            <w:tcW w:w="2130" w:type="dxa"/>
            <w:shd w:val="clear" w:color="auto" w:fill="auto"/>
            <w:vAlign w:val="center"/>
          </w:tcPr>
          <w:p w:rsidR="00103F0A" w:rsidRPr="001E40C3" w:rsidRDefault="00103F0A" w:rsidP="00F65C44">
            <w:pPr>
              <w:pStyle w:val="af0"/>
              <w:spacing w:line="560" w:lineRule="exact"/>
              <w:jc w:val="center"/>
              <w:rPr>
                <w:color w:val="000000" w:themeColor="text1"/>
              </w:rPr>
            </w:pPr>
            <w:r w:rsidRPr="001E40C3">
              <w:rPr>
                <w:rFonts w:ascii="仿宋_GB2312" w:hint="eastAsia"/>
                <w:color w:val="000000" w:themeColor="text1"/>
              </w:rPr>
              <w:t>技能训练指导书</w:t>
            </w:r>
          </w:p>
        </w:tc>
        <w:tc>
          <w:tcPr>
            <w:tcW w:w="1278" w:type="dxa"/>
            <w:shd w:val="clear" w:color="auto" w:fill="auto"/>
            <w:vAlign w:val="center"/>
          </w:tcPr>
          <w:p w:rsidR="00103F0A" w:rsidRPr="001E40C3" w:rsidRDefault="00103F0A" w:rsidP="00F65C44">
            <w:pPr>
              <w:pStyle w:val="af0"/>
              <w:spacing w:line="560" w:lineRule="exact"/>
              <w:jc w:val="center"/>
              <w:rPr>
                <w:color w:val="000000" w:themeColor="text1"/>
              </w:rPr>
            </w:pPr>
            <w:r w:rsidRPr="001E40C3">
              <w:rPr>
                <w:rFonts w:ascii="仿宋_GB2312" w:hint="eastAsia"/>
                <w:color w:val="000000" w:themeColor="text1"/>
              </w:rPr>
              <w:t>文本资料</w:t>
            </w:r>
          </w:p>
        </w:tc>
        <w:tc>
          <w:tcPr>
            <w:tcW w:w="843" w:type="dxa"/>
            <w:shd w:val="clear" w:color="auto" w:fill="auto"/>
            <w:vAlign w:val="center"/>
          </w:tcPr>
          <w:p w:rsidR="00103F0A" w:rsidRPr="001E40C3" w:rsidRDefault="00103F0A" w:rsidP="00F65C44">
            <w:pPr>
              <w:pStyle w:val="af0"/>
              <w:spacing w:line="560" w:lineRule="exact"/>
              <w:jc w:val="center"/>
              <w:rPr>
                <w:color w:val="000000" w:themeColor="text1"/>
              </w:rPr>
            </w:pPr>
            <w:r w:rsidRPr="001E40C3">
              <w:rPr>
                <w:rFonts w:ascii="仿宋_GB2312"/>
                <w:color w:val="000000" w:themeColor="text1"/>
              </w:rPr>
              <w:t>1</w:t>
            </w:r>
          </w:p>
        </w:tc>
        <w:tc>
          <w:tcPr>
            <w:tcW w:w="1549" w:type="dxa"/>
            <w:shd w:val="clear" w:color="auto" w:fill="auto"/>
            <w:vAlign w:val="center"/>
          </w:tcPr>
          <w:p w:rsidR="00103F0A" w:rsidRPr="001E40C3" w:rsidRDefault="00103F0A" w:rsidP="00F65C44">
            <w:pPr>
              <w:pStyle w:val="af0"/>
              <w:spacing w:line="560" w:lineRule="exact"/>
              <w:jc w:val="center"/>
              <w:rPr>
                <w:color w:val="000000" w:themeColor="text1"/>
              </w:rPr>
            </w:pPr>
            <w:r w:rsidRPr="001E40C3">
              <w:rPr>
                <w:rFonts w:ascii="仿宋_GB2312" w:hint="eastAsia"/>
                <w:color w:val="000000" w:themeColor="text1"/>
              </w:rPr>
              <w:t>电子教材</w:t>
            </w:r>
          </w:p>
        </w:tc>
        <w:tc>
          <w:tcPr>
            <w:tcW w:w="1418" w:type="dxa"/>
            <w:shd w:val="clear" w:color="auto" w:fill="auto"/>
            <w:vAlign w:val="center"/>
          </w:tcPr>
          <w:p w:rsidR="00103F0A" w:rsidRPr="001E40C3" w:rsidRDefault="00103F0A" w:rsidP="00F65C44">
            <w:pPr>
              <w:pStyle w:val="af0"/>
              <w:spacing w:line="560" w:lineRule="exact"/>
              <w:jc w:val="center"/>
              <w:rPr>
                <w:color w:val="000000" w:themeColor="text1"/>
              </w:rPr>
            </w:pPr>
            <w:r w:rsidRPr="001E40C3">
              <w:rPr>
                <w:rFonts w:ascii="仿宋_GB2312" w:hint="eastAsia"/>
                <w:color w:val="000000" w:themeColor="text1"/>
              </w:rPr>
              <w:t>赛后180天</w:t>
            </w:r>
          </w:p>
        </w:tc>
      </w:tr>
      <w:tr w:rsidR="00103F0A" w:rsidRPr="001133D3" w:rsidTr="000A0220">
        <w:trPr>
          <w:trHeight w:val="236"/>
        </w:trPr>
        <w:tc>
          <w:tcPr>
            <w:tcW w:w="676" w:type="dxa"/>
            <w:vMerge/>
            <w:shd w:val="clear" w:color="auto" w:fill="auto"/>
            <w:vAlign w:val="center"/>
          </w:tcPr>
          <w:p w:rsidR="00103F0A" w:rsidRPr="001E40C3" w:rsidRDefault="00103F0A" w:rsidP="00F65C44">
            <w:pPr>
              <w:pStyle w:val="af0"/>
              <w:spacing w:line="560" w:lineRule="exact"/>
              <w:jc w:val="center"/>
              <w:rPr>
                <w:color w:val="000000" w:themeColor="text1"/>
              </w:rPr>
            </w:pPr>
          </w:p>
        </w:tc>
        <w:tc>
          <w:tcPr>
            <w:tcW w:w="710" w:type="dxa"/>
            <w:vMerge/>
            <w:shd w:val="clear" w:color="auto" w:fill="auto"/>
            <w:vAlign w:val="center"/>
          </w:tcPr>
          <w:p w:rsidR="00103F0A" w:rsidRPr="001E40C3" w:rsidRDefault="00103F0A" w:rsidP="00F65C44">
            <w:pPr>
              <w:pStyle w:val="af0"/>
              <w:spacing w:line="560" w:lineRule="exact"/>
              <w:jc w:val="center"/>
              <w:rPr>
                <w:color w:val="000000" w:themeColor="text1"/>
              </w:rPr>
            </w:pPr>
          </w:p>
        </w:tc>
        <w:tc>
          <w:tcPr>
            <w:tcW w:w="2130" w:type="dxa"/>
            <w:shd w:val="clear" w:color="auto" w:fill="auto"/>
            <w:vAlign w:val="center"/>
          </w:tcPr>
          <w:p w:rsidR="00103F0A" w:rsidRPr="00A16668" w:rsidRDefault="00103F0A" w:rsidP="00F65C44">
            <w:pPr>
              <w:pStyle w:val="af0"/>
              <w:spacing w:line="560" w:lineRule="exact"/>
              <w:jc w:val="center"/>
              <w:rPr>
                <w:color w:val="000000" w:themeColor="text1"/>
              </w:rPr>
            </w:pPr>
            <w:r w:rsidRPr="00A16668">
              <w:rPr>
                <w:rFonts w:ascii="仿宋_GB2312" w:hint="eastAsia"/>
                <w:color w:val="000000" w:themeColor="text1"/>
              </w:rPr>
              <w:t>大赛作品集</w:t>
            </w:r>
          </w:p>
        </w:tc>
        <w:tc>
          <w:tcPr>
            <w:tcW w:w="1278" w:type="dxa"/>
            <w:shd w:val="clear" w:color="auto" w:fill="auto"/>
            <w:vAlign w:val="center"/>
          </w:tcPr>
          <w:p w:rsidR="00103F0A" w:rsidRPr="00A16668" w:rsidRDefault="00103F0A" w:rsidP="00F65C44">
            <w:pPr>
              <w:pStyle w:val="af0"/>
              <w:spacing w:line="560" w:lineRule="exact"/>
              <w:jc w:val="center"/>
              <w:rPr>
                <w:color w:val="000000" w:themeColor="text1"/>
              </w:rPr>
            </w:pPr>
            <w:r w:rsidRPr="00A16668">
              <w:rPr>
                <w:rFonts w:ascii="仿宋_GB2312" w:hint="eastAsia"/>
                <w:color w:val="000000" w:themeColor="text1"/>
              </w:rPr>
              <w:t>文本资料</w:t>
            </w:r>
          </w:p>
        </w:tc>
        <w:tc>
          <w:tcPr>
            <w:tcW w:w="843" w:type="dxa"/>
            <w:shd w:val="clear" w:color="auto" w:fill="auto"/>
            <w:vAlign w:val="center"/>
          </w:tcPr>
          <w:p w:rsidR="00103F0A" w:rsidRPr="00A16668" w:rsidRDefault="00103F0A" w:rsidP="00F65C44">
            <w:pPr>
              <w:pStyle w:val="af0"/>
              <w:spacing w:line="560" w:lineRule="exact"/>
              <w:jc w:val="center"/>
              <w:rPr>
                <w:color w:val="000000" w:themeColor="text1"/>
              </w:rPr>
            </w:pPr>
            <w:r w:rsidRPr="00A16668">
              <w:rPr>
                <w:rFonts w:ascii="仿宋_GB2312"/>
                <w:color w:val="000000" w:themeColor="text1"/>
              </w:rPr>
              <w:t>1</w:t>
            </w:r>
          </w:p>
        </w:tc>
        <w:tc>
          <w:tcPr>
            <w:tcW w:w="1549" w:type="dxa"/>
            <w:shd w:val="clear" w:color="auto" w:fill="auto"/>
            <w:vAlign w:val="center"/>
          </w:tcPr>
          <w:p w:rsidR="00103F0A" w:rsidRPr="00A16668" w:rsidRDefault="00103F0A" w:rsidP="00F65C44">
            <w:pPr>
              <w:pStyle w:val="af0"/>
              <w:spacing w:line="560" w:lineRule="exact"/>
              <w:jc w:val="center"/>
              <w:rPr>
                <w:color w:val="000000" w:themeColor="text1"/>
              </w:rPr>
            </w:pPr>
            <w:r w:rsidRPr="00A16668">
              <w:rPr>
                <w:rFonts w:ascii="仿宋_GB2312" w:hint="eastAsia"/>
                <w:color w:val="000000" w:themeColor="text1"/>
              </w:rPr>
              <w:t>电子版资料</w:t>
            </w:r>
          </w:p>
        </w:tc>
        <w:tc>
          <w:tcPr>
            <w:tcW w:w="1418" w:type="dxa"/>
            <w:shd w:val="clear" w:color="auto" w:fill="auto"/>
            <w:vAlign w:val="center"/>
          </w:tcPr>
          <w:p w:rsidR="00103F0A" w:rsidRPr="00A16668" w:rsidRDefault="00103F0A" w:rsidP="00F65C44">
            <w:pPr>
              <w:pStyle w:val="af0"/>
              <w:spacing w:line="560" w:lineRule="exact"/>
              <w:jc w:val="center"/>
              <w:rPr>
                <w:color w:val="000000" w:themeColor="text1"/>
              </w:rPr>
            </w:pPr>
            <w:r w:rsidRPr="00A16668">
              <w:rPr>
                <w:rFonts w:ascii="仿宋_GB2312" w:hint="eastAsia"/>
                <w:color w:val="000000" w:themeColor="text1"/>
              </w:rPr>
              <w:t>赛后180天</w:t>
            </w:r>
          </w:p>
        </w:tc>
      </w:tr>
      <w:tr w:rsidR="00103F0A" w:rsidRPr="001133D3" w:rsidTr="000A0220">
        <w:trPr>
          <w:trHeight w:val="236"/>
        </w:trPr>
        <w:tc>
          <w:tcPr>
            <w:tcW w:w="676" w:type="dxa"/>
            <w:vMerge/>
            <w:shd w:val="clear" w:color="auto" w:fill="auto"/>
            <w:vAlign w:val="center"/>
          </w:tcPr>
          <w:p w:rsidR="00103F0A" w:rsidRPr="001E40C3" w:rsidRDefault="00103F0A" w:rsidP="00F65C44">
            <w:pPr>
              <w:pStyle w:val="af0"/>
              <w:spacing w:line="560" w:lineRule="exact"/>
              <w:jc w:val="center"/>
              <w:rPr>
                <w:color w:val="000000" w:themeColor="text1"/>
              </w:rPr>
            </w:pPr>
          </w:p>
        </w:tc>
        <w:tc>
          <w:tcPr>
            <w:tcW w:w="710" w:type="dxa"/>
            <w:vMerge/>
            <w:shd w:val="clear" w:color="auto" w:fill="auto"/>
            <w:vAlign w:val="center"/>
          </w:tcPr>
          <w:p w:rsidR="00103F0A" w:rsidRPr="001E40C3" w:rsidRDefault="00103F0A" w:rsidP="00F65C44">
            <w:pPr>
              <w:pStyle w:val="af0"/>
              <w:spacing w:line="560" w:lineRule="exact"/>
              <w:jc w:val="center"/>
              <w:rPr>
                <w:color w:val="000000" w:themeColor="text1"/>
              </w:rPr>
            </w:pPr>
          </w:p>
        </w:tc>
        <w:tc>
          <w:tcPr>
            <w:tcW w:w="2130" w:type="dxa"/>
            <w:shd w:val="clear" w:color="auto" w:fill="auto"/>
            <w:vAlign w:val="center"/>
          </w:tcPr>
          <w:p w:rsidR="00103F0A" w:rsidRPr="00A16668" w:rsidRDefault="00103F0A" w:rsidP="00F65C44">
            <w:pPr>
              <w:pStyle w:val="af0"/>
              <w:spacing w:line="560" w:lineRule="exact"/>
              <w:jc w:val="center"/>
              <w:rPr>
                <w:color w:val="000000" w:themeColor="text1"/>
              </w:rPr>
            </w:pPr>
            <w:r w:rsidRPr="00A16668">
              <w:rPr>
                <w:rFonts w:ascii="仿宋_GB2312" w:hint="eastAsia"/>
                <w:color w:val="000000" w:themeColor="text1"/>
              </w:rPr>
              <w:t>技能操作规程</w:t>
            </w:r>
          </w:p>
        </w:tc>
        <w:tc>
          <w:tcPr>
            <w:tcW w:w="1278" w:type="dxa"/>
            <w:shd w:val="clear" w:color="auto" w:fill="auto"/>
            <w:vAlign w:val="center"/>
          </w:tcPr>
          <w:p w:rsidR="00103F0A" w:rsidRPr="00A16668" w:rsidRDefault="00103F0A" w:rsidP="00F65C44">
            <w:pPr>
              <w:pStyle w:val="af0"/>
              <w:spacing w:line="560" w:lineRule="exact"/>
              <w:jc w:val="center"/>
              <w:rPr>
                <w:color w:val="000000" w:themeColor="text1"/>
              </w:rPr>
            </w:pPr>
            <w:r w:rsidRPr="00A16668">
              <w:rPr>
                <w:rFonts w:ascii="仿宋_GB2312" w:hint="eastAsia"/>
                <w:color w:val="000000" w:themeColor="text1"/>
              </w:rPr>
              <w:t>文本资料</w:t>
            </w:r>
          </w:p>
        </w:tc>
        <w:tc>
          <w:tcPr>
            <w:tcW w:w="843" w:type="dxa"/>
            <w:shd w:val="clear" w:color="auto" w:fill="auto"/>
            <w:vAlign w:val="center"/>
          </w:tcPr>
          <w:p w:rsidR="00103F0A" w:rsidRPr="00A16668" w:rsidRDefault="00103F0A" w:rsidP="00F65C44">
            <w:pPr>
              <w:pStyle w:val="af0"/>
              <w:spacing w:line="560" w:lineRule="exact"/>
              <w:jc w:val="center"/>
              <w:rPr>
                <w:color w:val="000000" w:themeColor="text1"/>
              </w:rPr>
            </w:pPr>
            <w:r w:rsidRPr="00A16668">
              <w:rPr>
                <w:rFonts w:ascii="仿宋_GB2312"/>
                <w:color w:val="000000" w:themeColor="text1"/>
              </w:rPr>
              <w:t>1</w:t>
            </w:r>
          </w:p>
        </w:tc>
        <w:tc>
          <w:tcPr>
            <w:tcW w:w="1549" w:type="dxa"/>
            <w:shd w:val="clear" w:color="auto" w:fill="auto"/>
            <w:vAlign w:val="center"/>
          </w:tcPr>
          <w:p w:rsidR="00103F0A" w:rsidRPr="00A16668" w:rsidRDefault="00103F0A" w:rsidP="00F65C44">
            <w:pPr>
              <w:pStyle w:val="af0"/>
              <w:spacing w:line="560" w:lineRule="exact"/>
              <w:jc w:val="center"/>
              <w:rPr>
                <w:color w:val="000000" w:themeColor="text1"/>
              </w:rPr>
            </w:pPr>
            <w:r w:rsidRPr="00A16668">
              <w:rPr>
                <w:rFonts w:ascii="仿宋_GB2312" w:hint="eastAsia"/>
                <w:color w:val="000000" w:themeColor="text1"/>
              </w:rPr>
              <w:t>电子版资料</w:t>
            </w:r>
          </w:p>
        </w:tc>
        <w:tc>
          <w:tcPr>
            <w:tcW w:w="1418" w:type="dxa"/>
            <w:shd w:val="clear" w:color="auto" w:fill="auto"/>
            <w:vAlign w:val="center"/>
          </w:tcPr>
          <w:p w:rsidR="00103F0A" w:rsidRPr="00A16668" w:rsidRDefault="00103F0A" w:rsidP="00F65C44">
            <w:pPr>
              <w:pStyle w:val="af0"/>
              <w:spacing w:line="560" w:lineRule="exact"/>
              <w:jc w:val="center"/>
              <w:rPr>
                <w:color w:val="000000" w:themeColor="text1"/>
              </w:rPr>
            </w:pPr>
            <w:r w:rsidRPr="00A16668">
              <w:rPr>
                <w:rFonts w:ascii="仿宋_GB2312" w:hint="eastAsia"/>
                <w:color w:val="000000" w:themeColor="text1"/>
              </w:rPr>
              <w:t>赛后180天</w:t>
            </w:r>
          </w:p>
        </w:tc>
      </w:tr>
      <w:tr w:rsidR="00103F0A" w:rsidRPr="001133D3" w:rsidTr="000A0220">
        <w:trPr>
          <w:trHeight w:val="506"/>
        </w:trPr>
        <w:tc>
          <w:tcPr>
            <w:tcW w:w="676" w:type="dxa"/>
            <w:vMerge w:val="restart"/>
            <w:shd w:val="clear" w:color="auto" w:fill="auto"/>
            <w:vAlign w:val="center"/>
          </w:tcPr>
          <w:p w:rsidR="00103F0A" w:rsidRPr="001133D3" w:rsidRDefault="00103F0A" w:rsidP="00F65C44">
            <w:pPr>
              <w:pStyle w:val="af0"/>
              <w:spacing w:line="560" w:lineRule="exact"/>
              <w:jc w:val="center"/>
              <w:rPr>
                <w:rFonts w:ascii="仿宋_GB2312"/>
                <w:color w:val="000000" w:themeColor="text1"/>
              </w:rPr>
            </w:pPr>
            <w:r w:rsidRPr="001133D3">
              <w:rPr>
                <w:rFonts w:ascii="仿宋_GB2312" w:hint="eastAsia"/>
                <w:color w:val="000000" w:themeColor="text1"/>
              </w:rPr>
              <w:t>拓</w:t>
            </w:r>
          </w:p>
          <w:p w:rsidR="00103F0A" w:rsidRPr="001133D3" w:rsidRDefault="00103F0A" w:rsidP="00F65C44">
            <w:pPr>
              <w:pStyle w:val="af0"/>
              <w:spacing w:line="560" w:lineRule="exact"/>
              <w:jc w:val="center"/>
              <w:rPr>
                <w:rFonts w:ascii="仿宋_GB2312"/>
                <w:color w:val="000000" w:themeColor="text1"/>
              </w:rPr>
            </w:pPr>
            <w:r w:rsidRPr="001133D3">
              <w:rPr>
                <w:rFonts w:ascii="仿宋_GB2312" w:hint="eastAsia"/>
                <w:color w:val="000000" w:themeColor="text1"/>
              </w:rPr>
              <w:t>展</w:t>
            </w:r>
          </w:p>
          <w:p w:rsidR="00103F0A" w:rsidRPr="001133D3" w:rsidRDefault="00103F0A" w:rsidP="00F65C44">
            <w:pPr>
              <w:pStyle w:val="af0"/>
              <w:spacing w:line="560" w:lineRule="exact"/>
              <w:jc w:val="center"/>
              <w:rPr>
                <w:rFonts w:ascii="仿宋_GB2312"/>
                <w:color w:val="000000" w:themeColor="text1"/>
              </w:rPr>
            </w:pPr>
            <w:r w:rsidRPr="001133D3">
              <w:rPr>
                <w:rFonts w:ascii="仿宋_GB2312" w:hint="eastAsia"/>
                <w:color w:val="000000" w:themeColor="text1"/>
              </w:rPr>
              <w:t>资</w:t>
            </w:r>
          </w:p>
          <w:p w:rsidR="00103F0A" w:rsidRPr="001133D3" w:rsidRDefault="00103F0A" w:rsidP="00F65C44">
            <w:pPr>
              <w:pStyle w:val="af0"/>
              <w:spacing w:line="560" w:lineRule="exact"/>
              <w:jc w:val="center"/>
              <w:rPr>
                <w:rFonts w:ascii="仿宋_GB2312"/>
                <w:color w:val="000000" w:themeColor="text1"/>
              </w:rPr>
            </w:pPr>
            <w:r w:rsidRPr="001133D3">
              <w:rPr>
                <w:rFonts w:ascii="仿宋_GB2312" w:hint="eastAsia"/>
                <w:color w:val="000000" w:themeColor="text1"/>
              </w:rPr>
              <w:t>源</w:t>
            </w:r>
          </w:p>
        </w:tc>
        <w:tc>
          <w:tcPr>
            <w:tcW w:w="2840" w:type="dxa"/>
            <w:gridSpan w:val="2"/>
            <w:shd w:val="clear" w:color="auto" w:fill="auto"/>
            <w:vAlign w:val="center"/>
          </w:tcPr>
          <w:p w:rsidR="00103F0A" w:rsidRPr="00B51161" w:rsidRDefault="00103F0A" w:rsidP="00F65C44">
            <w:pPr>
              <w:pStyle w:val="af0"/>
              <w:spacing w:line="560" w:lineRule="exact"/>
              <w:jc w:val="center"/>
              <w:rPr>
                <w:rFonts w:ascii="仿宋_GB2312"/>
                <w:color w:val="000000" w:themeColor="text1"/>
              </w:rPr>
            </w:pPr>
            <w:r w:rsidRPr="00B51161">
              <w:rPr>
                <w:rFonts w:ascii="仿宋_GB2312" w:hint="eastAsia"/>
                <w:color w:val="000000" w:themeColor="text1"/>
              </w:rPr>
              <w:t>案例库</w:t>
            </w:r>
          </w:p>
        </w:tc>
        <w:tc>
          <w:tcPr>
            <w:tcW w:w="1278" w:type="dxa"/>
            <w:shd w:val="clear" w:color="auto" w:fill="auto"/>
            <w:vAlign w:val="center"/>
          </w:tcPr>
          <w:p w:rsidR="00103F0A" w:rsidRPr="00FA1394" w:rsidRDefault="00103F0A" w:rsidP="00F65C44">
            <w:pPr>
              <w:pStyle w:val="af0"/>
              <w:spacing w:line="560" w:lineRule="exact"/>
              <w:jc w:val="center"/>
              <w:rPr>
                <w:rFonts w:ascii="仿宋_GB2312"/>
                <w:color w:val="000000" w:themeColor="text1"/>
              </w:rPr>
            </w:pPr>
            <w:r w:rsidRPr="00FA1394">
              <w:rPr>
                <w:rFonts w:ascii="仿宋_GB2312" w:hint="eastAsia"/>
                <w:color w:val="000000" w:themeColor="text1"/>
              </w:rPr>
              <w:t>文本资料</w:t>
            </w:r>
          </w:p>
        </w:tc>
        <w:tc>
          <w:tcPr>
            <w:tcW w:w="843" w:type="dxa"/>
            <w:shd w:val="clear" w:color="auto" w:fill="auto"/>
            <w:vAlign w:val="center"/>
          </w:tcPr>
          <w:p w:rsidR="00103F0A" w:rsidRPr="00A16668" w:rsidRDefault="00103F0A" w:rsidP="00F65C44">
            <w:pPr>
              <w:pStyle w:val="af0"/>
              <w:spacing w:line="560" w:lineRule="exact"/>
              <w:jc w:val="center"/>
              <w:rPr>
                <w:rFonts w:ascii="仿宋_GB2312"/>
                <w:color w:val="000000" w:themeColor="text1"/>
              </w:rPr>
            </w:pPr>
            <w:r w:rsidRPr="00A16668">
              <w:rPr>
                <w:rFonts w:ascii="仿宋_GB2312" w:hint="eastAsia"/>
                <w:color w:val="000000" w:themeColor="text1"/>
              </w:rPr>
              <w:t>1</w:t>
            </w:r>
          </w:p>
        </w:tc>
        <w:tc>
          <w:tcPr>
            <w:tcW w:w="1549" w:type="dxa"/>
            <w:shd w:val="clear" w:color="auto" w:fill="auto"/>
            <w:vAlign w:val="center"/>
          </w:tcPr>
          <w:p w:rsidR="00103F0A" w:rsidRPr="00A16668" w:rsidRDefault="00103F0A" w:rsidP="00F65C44">
            <w:pPr>
              <w:pStyle w:val="af0"/>
              <w:spacing w:line="560" w:lineRule="exact"/>
              <w:jc w:val="center"/>
              <w:rPr>
                <w:rFonts w:ascii="仿宋_GB2312"/>
                <w:color w:val="000000" w:themeColor="text1"/>
              </w:rPr>
            </w:pPr>
            <w:r w:rsidRPr="00A16668">
              <w:rPr>
                <w:rFonts w:ascii="仿宋_GB2312" w:hint="eastAsia"/>
                <w:color w:val="000000" w:themeColor="text1"/>
              </w:rPr>
              <w:t>电子版资料</w:t>
            </w:r>
          </w:p>
        </w:tc>
        <w:tc>
          <w:tcPr>
            <w:tcW w:w="1418" w:type="dxa"/>
            <w:shd w:val="clear" w:color="auto" w:fill="auto"/>
            <w:vAlign w:val="center"/>
          </w:tcPr>
          <w:p w:rsidR="00103F0A" w:rsidRPr="00A16668" w:rsidRDefault="00103F0A" w:rsidP="00F65C44">
            <w:pPr>
              <w:pStyle w:val="af0"/>
              <w:spacing w:line="560" w:lineRule="exact"/>
              <w:jc w:val="center"/>
              <w:rPr>
                <w:rFonts w:ascii="仿宋_GB2312"/>
                <w:color w:val="000000" w:themeColor="text1"/>
              </w:rPr>
            </w:pPr>
            <w:r w:rsidRPr="00A16668">
              <w:rPr>
                <w:rFonts w:ascii="仿宋_GB2312" w:hint="eastAsia"/>
                <w:color w:val="000000" w:themeColor="text1"/>
              </w:rPr>
              <w:t>赛后60天</w:t>
            </w:r>
          </w:p>
        </w:tc>
      </w:tr>
      <w:tr w:rsidR="00103F0A" w:rsidRPr="001133D3" w:rsidTr="000A0220">
        <w:trPr>
          <w:trHeight w:val="236"/>
        </w:trPr>
        <w:tc>
          <w:tcPr>
            <w:tcW w:w="676" w:type="dxa"/>
            <w:vMerge/>
            <w:shd w:val="clear" w:color="auto" w:fill="auto"/>
            <w:vAlign w:val="center"/>
          </w:tcPr>
          <w:p w:rsidR="00103F0A" w:rsidRPr="001E40C3" w:rsidRDefault="00103F0A" w:rsidP="00F65C44">
            <w:pPr>
              <w:pStyle w:val="af0"/>
              <w:spacing w:line="560" w:lineRule="exact"/>
              <w:jc w:val="center"/>
              <w:rPr>
                <w:color w:val="000000" w:themeColor="text1"/>
              </w:rPr>
            </w:pPr>
          </w:p>
        </w:tc>
        <w:tc>
          <w:tcPr>
            <w:tcW w:w="2840" w:type="dxa"/>
            <w:gridSpan w:val="2"/>
            <w:shd w:val="clear" w:color="auto" w:fill="auto"/>
            <w:vAlign w:val="center"/>
          </w:tcPr>
          <w:p w:rsidR="00103F0A" w:rsidRPr="00B51161" w:rsidRDefault="00103F0A" w:rsidP="00F65C44">
            <w:pPr>
              <w:pStyle w:val="af0"/>
              <w:spacing w:line="560" w:lineRule="exact"/>
              <w:jc w:val="center"/>
              <w:rPr>
                <w:color w:val="000000" w:themeColor="text1"/>
              </w:rPr>
            </w:pPr>
            <w:r w:rsidRPr="00B51161">
              <w:rPr>
                <w:rFonts w:ascii="仿宋_GB2312" w:hint="eastAsia"/>
                <w:color w:val="000000" w:themeColor="text1"/>
              </w:rPr>
              <w:t>素材资源库</w:t>
            </w:r>
          </w:p>
        </w:tc>
        <w:tc>
          <w:tcPr>
            <w:tcW w:w="1278" w:type="dxa"/>
            <w:shd w:val="clear" w:color="auto" w:fill="auto"/>
            <w:vAlign w:val="center"/>
          </w:tcPr>
          <w:p w:rsidR="00103F0A" w:rsidRPr="00FA1394" w:rsidRDefault="00103F0A" w:rsidP="00F65C44">
            <w:pPr>
              <w:pStyle w:val="af0"/>
              <w:spacing w:line="560" w:lineRule="exact"/>
              <w:jc w:val="center"/>
              <w:rPr>
                <w:color w:val="000000" w:themeColor="text1"/>
              </w:rPr>
            </w:pPr>
            <w:r w:rsidRPr="00FA1394">
              <w:rPr>
                <w:rFonts w:ascii="仿宋_GB2312" w:hint="eastAsia"/>
                <w:color w:val="000000" w:themeColor="text1"/>
              </w:rPr>
              <w:t>仿真课件</w:t>
            </w:r>
          </w:p>
        </w:tc>
        <w:tc>
          <w:tcPr>
            <w:tcW w:w="843" w:type="dxa"/>
            <w:shd w:val="clear" w:color="auto" w:fill="auto"/>
            <w:vAlign w:val="center"/>
          </w:tcPr>
          <w:p w:rsidR="00103F0A" w:rsidRPr="00A16668" w:rsidRDefault="00103F0A" w:rsidP="00F65C44">
            <w:pPr>
              <w:pStyle w:val="af0"/>
              <w:spacing w:line="560" w:lineRule="exact"/>
              <w:jc w:val="center"/>
              <w:rPr>
                <w:color w:val="000000" w:themeColor="text1"/>
              </w:rPr>
            </w:pPr>
            <w:r w:rsidRPr="00A16668">
              <w:rPr>
                <w:rFonts w:ascii="仿宋_GB2312"/>
                <w:color w:val="000000" w:themeColor="text1"/>
              </w:rPr>
              <w:t>1</w:t>
            </w:r>
          </w:p>
        </w:tc>
        <w:tc>
          <w:tcPr>
            <w:tcW w:w="1549" w:type="dxa"/>
            <w:shd w:val="clear" w:color="auto" w:fill="auto"/>
            <w:vAlign w:val="center"/>
          </w:tcPr>
          <w:p w:rsidR="00103F0A" w:rsidRPr="00A16668" w:rsidRDefault="00103F0A" w:rsidP="00F65C44">
            <w:pPr>
              <w:pStyle w:val="af0"/>
              <w:spacing w:line="560" w:lineRule="exact"/>
              <w:jc w:val="center"/>
              <w:rPr>
                <w:color w:val="000000" w:themeColor="text1"/>
              </w:rPr>
            </w:pPr>
            <w:r w:rsidRPr="00A16668">
              <w:rPr>
                <w:rFonts w:ascii="仿宋_GB2312" w:hint="eastAsia"/>
                <w:color w:val="000000" w:themeColor="text1"/>
              </w:rPr>
              <w:t>电子版资料</w:t>
            </w:r>
          </w:p>
        </w:tc>
        <w:tc>
          <w:tcPr>
            <w:tcW w:w="1418" w:type="dxa"/>
            <w:shd w:val="clear" w:color="auto" w:fill="auto"/>
            <w:vAlign w:val="center"/>
          </w:tcPr>
          <w:p w:rsidR="00103F0A" w:rsidRPr="00A16668" w:rsidRDefault="00103F0A" w:rsidP="00F65C44">
            <w:pPr>
              <w:pStyle w:val="af0"/>
              <w:spacing w:line="560" w:lineRule="exact"/>
              <w:jc w:val="center"/>
              <w:rPr>
                <w:color w:val="000000" w:themeColor="text1"/>
              </w:rPr>
            </w:pPr>
            <w:r w:rsidRPr="00A16668">
              <w:rPr>
                <w:rFonts w:ascii="仿宋_GB2312" w:hint="eastAsia"/>
                <w:color w:val="000000" w:themeColor="text1"/>
              </w:rPr>
              <w:t>赛后180天</w:t>
            </w:r>
          </w:p>
        </w:tc>
      </w:tr>
      <w:tr w:rsidR="00103F0A" w:rsidRPr="001133D3" w:rsidTr="000A0220">
        <w:trPr>
          <w:trHeight w:val="236"/>
        </w:trPr>
        <w:tc>
          <w:tcPr>
            <w:tcW w:w="676" w:type="dxa"/>
            <w:vMerge/>
            <w:shd w:val="clear" w:color="auto" w:fill="auto"/>
            <w:vAlign w:val="center"/>
          </w:tcPr>
          <w:p w:rsidR="00103F0A" w:rsidRPr="001E40C3" w:rsidRDefault="00103F0A" w:rsidP="00F65C44">
            <w:pPr>
              <w:pStyle w:val="af0"/>
              <w:spacing w:line="560" w:lineRule="exact"/>
              <w:jc w:val="center"/>
              <w:rPr>
                <w:color w:val="000000" w:themeColor="text1"/>
              </w:rPr>
            </w:pPr>
          </w:p>
        </w:tc>
        <w:tc>
          <w:tcPr>
            <w:tcW w:w="2840" w:type="dxa"/>
            <w:gridSpan w:val="2"/>
            <w:shd w:val="clear" w:color="auto" w:fill="auto"/>
            <w:vAlign w:val="center"/>
          </w:tcPr>
          <w:p w:rsidR="00103F0A" w:rsidRPr="00FA1394" w:rsidRDefault="004763B3" w:rsidP="00F65C44">
            <w:pPr>
              <w:pStyle w:val="af0"/>
              <w:spacing w:line="560" w:lineRule="exact"/>
              <w:jc w:val="center"/>
              <w:rPr>
                <w:color w:val="000000" w:themeColor="text1"/>
              </w:rPr>
            </w:pPr>
            <w:r w:rsidRPr="00B51161">
              <w:rPr>
                <w:rFonts w:ascii="仿宋_GB2312" w:hint="eastAsia"/>
                <w:color w:val="000000" w:themeColor="text1"/>
              </w:rPr>
              <w:t>赛</w:t>
            </w:r>
            <w:r w:rsidR="00103F0A" w:rsidRPr="00B51161">
              <w:rPr>
                <w:rFonts w:ascii="仿宋_GB2312" w:hint="eastAsia"/>
                <w:color w:val="000000" w:themeColor="text1"/>
              </w:rPr>
              <w:t>题库</w:t>
            </w:r>
          </w:p>
        </w:tc>
        <w:tc>
          <w:tcPr>
            <w:tcW w:w="1278" w:type="dxa"/>
            <w:shd w:val="clear" w:color="auto" w:fill="auto"/>
            <w:vAlign w:val="center"/>
          </w:tcPr>
          <w:p w:rsidR="00103F0A" w:rsidRPr="00FE6EE6" w:rsidRDefault="00103F0A" w:rsidP="00F65C44">
            <w:pPr>
              <w:pStyle w:val="af0"/>
              <w:spacing w:line="560" w:lineRule="exact"/>
              <w:jc w:val="center"/>
              <w:rPr>
                <w:color w:val="000000" w:themeColor="text1"/>
              </w:rPr>
            </w:pPr>
            <w:r w:rsidRPr="00FA1394">
              <w:rPr>
                <w:rFonts w:ascii="仿宋_GB2312" w:hint="eastAsia"/>
                <w:color w:val="000000" w:themeColor="text1"/>
              </w:rPr>
              <w:t>文本资料</w:t>
            </w:r>
          </w:p>
        </w:tc>
        <w:tc>
          <w:tcPr>
            <w:tcW w:w="843" w:type="dxa"/>
            <w:shd w:val="clear" w:color="auto" w:fill="auto"/>
            <w:vAlign w:val="center"/>
          </w:tcPr>
          <w:p w:rsidR="00103F0A" w:rsidRPr="00A16668" w:rsidRDefault="00103F0A" w:rsidP="00F65C44">
            <w:pPr>
              <w:pStyle w:val="af0"/>
              <w:spacing w:line="560" w:lineRule="exact"/>
              <w:jc w:val="center"/>
              <w:rPr>
                <w:color w:val="000000" w:themeColor="text1"/>
              </w:rPr>
            </w:pPr>
            <w:r w:rsidRPr="00A16668">
              <w:rPr>
                <w:rFonts w:ascii="仿宋_GB2312"/>
                <w:color w:val="000000" w:themeColor="text1"/>
              </w:rPr>
              <w:t>1</w:t>
            </w:r>
          </w:p>
        </w:tc>
        <w:tc>
          <w:tcPr>
            <w:tcW w:w="1549" w:type="dxa"/>
            <w:shd w:val="clear" w:color="auto" w:fill="auto"/>
            <w:vAlign w:val="center"/>
          </w:tcPr>
          <w:p w:rsidR="00103F0A" w:rsidRPr="00A16668" w:rsidRDefault="00103F0A" w:rsidP="00F65C44">
            <w:pPr>
              <w:pStyle w:val="af0"/>
              <w:spacing w:line="560" w:lineRule="exact"/>
              <w:jc w:val="center"/>
              <w:rPr>
                <w:color w:val="000000" w:themeColor="text1"/>
              </w:rPr>
            </w:pPr>
            <w:r w:rsidRPr="00A16668">
              <w:rPr>
                <w:rFonts w:ascii="仿宋_GB2312" w:hint="eastAsia"/>
                <w:color w:val="000000" w:themeColor="text1"/>
              </w:rPr>
              <w:t>电子版资料</w:t>
            </w:r>
          </w:p>
        </w:tc>
        <w:tc>
          <w:tcPr>
            <w:tcW w:w="1418" w:type="dxa"/>
            <w:shd w:val="clear" w:color="auto" w:fill="auto"/>
            <w:vAlign w:val="center"/>
          </w:tcPr>
          <w:p w:rsidR="00103F0A" w:rsidRPr="00A16668" w:rsidRDefault="00103F0A" w:rsidP="00F65C44">
            <w:pPr>
              <w:pStyle w:val="af0"/>
              <w:spacing w:line="560" w:lineRule="exact"/>
              <w:jc w:val="center"/>
              <w:rPr>
                <w:color w:val="000000" w:themeColor="text1"/>
              </w:rPr>
            </w:pPr>
            <w:r w:rsidRPr="00A16668">
              <w:rPr>
                <w:rFonts w:ascii="仿宋_GB2312" w:hint="eastAsia"/>
                <w:color w:val="000000" w:themeColor="text1"/>
              </w:rPr>
              <w:t>赛后60天</w:t>
            </w:r>
          </w:p>
        </w:tc>
      </w:tr>
      <w:tr w:rsidR="00103F0A" w:rsidRPr="004763B3" w:rsidTr="000A0220">
        <w:trPr>
          <w:trHeight w:val="236"/>
        </w:trPr>
        <w:tc>
          <w:tcPr>
            <w:tcW w:w="676" w:type="dxa"/>
            <w:vMerge/>
            <w:shd w:val="clear" w:color="auto" w:fill="auto"/>
            <w:vAlign w:val="center"/>
          </w:tcPr>
          <w:p w:rsidR="00103F0A" w:rsidRPr="001E40C3" w:rsidRDefault="00103F0A" w:rsidP="00F65C44">
            <w:pPr>
              <w:pStyle w:val="af0"/>
              <w:spacing w:line="560" w:lineRule="exact"/>
              <w:jc w:val="center"/>
              <w:rPr>
                <w:color w:val="000000" w:themeColor="text1"/>
              </w:rPr>
            </w:pPr>
          </w:p>
        </w:tc>
        <w:tc>
          <w:tcPr>
            <w:tcW w:w="2840" w:type="dxa"/>
            <w:gridSpan w:val="2"/>
            <w:shd w:val="clear" w:color="auto" w:fill="auto"/>
            <w:vAlign w:val="center"/>
          </w:tcPr>
          <w:p w:rsidR="00103F0A" w:rsidRPr="00A16668" w:rsidRDefault="00103F0A" w:rsidP="00F65C44">
            <w:pPr>
              <w:pStyle w:val="af0"/>
              <w:spacing w:line="560" w:lineRule="exact"/>
              <w:jc w:val="center"/>
              <w:rPr>
                <w:color w:val="000000" w:themeColor="text1"/>
              </w:rPr>
            </w:pPr>
            <w:r w:rsidRPr="00A16668">
              <w:rPr>
                <w:rFonts w:ascii="仿宋_GB2312" w:hint="eastAsia"/>
                <w:color w:val="000000" w:themeColor="text1"/>
              </w:rPr>
              <w:t>衍生成果</w:t>
            </w:r>
          </w:p>
        </w:tc>
        <w:tc>
          <w:tcPr>
            <w:tcW w:w="1278" w:type="dxa"/>
            <w:shd w:val="clear" w:color="auto" w:fill="auto"/>
            <w:vAlign w:val="center"/>
          </w:tcPr>
          <w:p w:rsidR="00103F0A" w:rsidRPr="00A16668" w:rsidRDefault="00103F0A" w:rsidP="00F65C44">
            <w:pPr>
              <w:pStyle w:val="af0"/>
              <w:spacing w:line="560" w:lineRule="exact"/>
              <w:jc w:val="center"/>
              <w:rPr>
                <w:color w:val="000000" w:themeColor="text1"/>
              </w:rPr>
            </w:pPr>
            <w:r w:rsidRPr="00A16668">
              <w:rPr>
                <w:rFonts w:ascii="仿宋_GB2312" w:hint="eastAsia"/>
                <w:color w:val="000000" w:themeColor="text1"/>
              </w:rPr>
              <w:t>文本资料</w:t>
            </w:r>
          </w:p>
        </w:tc>
        <w:tc>
          <w:tcPr>
            <w:tcW w:w="843" w:type="dxa"/>
            <w:shd w:val="clear" w:color="auto" w:fill="auto"/>
            <w:vAlign w:val="center"/>
          </w:tcPr>
          <w:p w:rsidR="00103F0A" w:rsidRPr="00A16668" w:rsidRDefault="00103F0A" w:rsidP="00F65C44">
            <w:pPr>
              <w:pStyle w:val="af0"/>
              <w:spacing w:line="560" w:lineRule="exact"/>
              <w:jc w:val="center"/>
              <w:rPr>
                <w:color w:val="000000" w:themeColor="text1"/>
              </w:rPr>
            </w:pPr>
            <w:r w:rsidRPr="00A16668">
              <w:rPr>
                <w:rFonts w:ascii="仿宋_GB2312"/>
                <w:color w:val="000000" w:themeColor="text1"/>
              </w:rPr>
              <w:t>1</w:t>
            </w:r>
          </w:p>
        </w:tc>
        <w:tc>
          <w:tcPr>
            <w:tcW w:w="1549" w:type="dxa"/>
            <w:shd w:val="clear" w:color="auto" w:fill="auto"/>
            <w:vAlign w:val="center"/>
          </w:tcPr>
          <w:p w:rsidR="00103F0A" w:rsidRPr="00A16668" w:rsidRDefault="00103F0A" w:rsidP="00F65C44">
            <w:pPr>
              <w:pStyle w:val="af0"/>
              <w:spacing w:line="560" w:lineRule="exact"/>
              <w:jc w:val="center"/>
              <w:rPr>
                <w:color w:val="000000" w:themeColor="text1"/>
              </w:rPr>
            </w:pPr>
            <w:r w:rsidRPr="00A16668">
              <w:rPr>
                <w:rFonts w:ascii="仿宋_GB2312" w:hint="eastAsia"/>
                <w:color w:val="000000" w:themeColor="text1"/>
              </w:rPr>
              <w:t>电子版资料</w:t>
            </w:r>
          </w:p>
        </w:tc>
        <w:tc>
          <w:tcPr>
            <w:tcW w:w="1418" w:type="dxa"/>
            <w:shd w:val="clear" w:color="auto" w:fill="auto"/>
            <w:vAlign w:val="center"/>
          </w:tcPr>
          <w:p w:rsidR="00103F0A" w:rsidRPr="00A16668" w:rsidRDefault="00103F0A" w:rsidP="00F65C44">
            <w:pPr>
              <w:pStyle w:val="af0"/>
              <w:spacing w:line="560" w:lineRule="exact"/>
              <w:jc w:val="center"/>
              <w:rPr>
                <w:color w:val="000000" w:themeColor="text1"/>
              </w:rPr>
            </w:pPr>
            <w:r w:rsidRPr="00A16668">
              <w:rPr>
                <w:rFonts w:ascii="仿宋_GB2312" w:hint="eastAsia"/>
                <w:color w:val="000000" w:themeColor="text1"/>
              </w:rPr>
              <w:t>赛后180天</w:t>
            </w:r>
          </w:p>
        </w:tc>
      </w:tr>
      <w:tr w:rsidR="00103F0A" w:rsidRPr="001133D3" w:rsidTr="000A0220">
        <w:trPr>
          <w:trHeight w:val="236"/>
        </w:trPr>
        <w:tc>
          <w:tcPr>
            <w:tcW w:w="676" w:type="dxa"/>
            <w:vMerge/>
            <w:shd w:val="clear" w:color="auto" w:fill="auto"/>
            <w:vAlign w:val="center"/>
          </w:tcPr>
          <w:p w:rsidR="00103F0A" w:rsidRPr="001E40C3" w:rsidRDefault="00103F0A" w:rsidP="00F65C44">
            <w:pPr>
              <w:pStyle w:val="af0"/>
              <w:spacing w:line="560" w:lineRule="exact"/>
              <w:jc w:val="center"/>
              <w:rPr>
                <w:color w:val="000000" w:themeColor="text1"/>
              </w:rPr>
            </w:pPr>
          </w:p>
        </w:tc>
        <w:tc>
          <w:tcPr>
            <w:tcW w:w="2840" w:type="dxa"/>
            <w:gridSpan w:val="2"/>
            <w:shd w:val="clear" w:color="auto" w:fill="auto"/>
            <w:vAlign w:val="center"/>
          </w:tcPr>
          <w:p w:rsidR="00103F0A" w:rsidRPr="001E40C3" w:rsidRDefault="0083523D" w:rsidP="00F65C44">
            <w:pPr>
              <w:pStyle w:val="af0"/>
              <w:spacing w:line="560" w:lineRule="exact"/>
              <w:jc w:val="center"/>
              <w:rPr>
                <w:color w:val="000000" w:themeColor="text1"/>
              </w:rPr>
            </w:pPr>
            <w:r>
              <w:rPr>
                <w:rFonts w:ascii="仿宋_GB2312" w:hint="eastAsia"/>
                <w:color w:val="000000" w:themeColor="text1"/>
              </w:rPr>
              <w:t>访谈</w:t>
            </w:r>
            <w:r w:rsidR="004763B3">
              <w:rPr>
                <w:rFonts w:ascii="仿宋_GB2312" w:hint="eastAsia"/>
                <w:color w:val="000000" w:themeColor="text1"/>
              </w:rPr>
              <w:t>视频</w:t>
            </w:r>
          </w:p>
        </w:tc>
        <w:tc>
          <w:tcPr>
            <w:tcW w:w="1278" w:type="dxa"/>
            <w:shd w:val="clear" w:color="auto" w:fill="auto"/>
            <w:vAlign w:val="center"/>
          </w:tcPr>
          <w:p w:rsidR="00103F0A" w:rsidRPr="001E40C3" w:rsidRDefault="00103F0A" w:rsidP="00F65C44">
            <w:pPr>
              <w:pStyle w:val="af0"/>
              <w:spacing w:line="560" w:lineRule="exact"/>
              <w:jc w:val="center"/>
              <w:rPr>
                <w:color w:val="000000" w:themeColor="text1"/>
              </w:rPr>
            </w:pPr>
            <w:r w:rsidRPr="001E40C3">
              <w:rPr>
                <w:rFonts w:ascii="仿宋_GB2312" w:hint="eastAsia"/>
                <w:color w:val="000000" w:themeColor="text1"/>
              </w:rPr>
              <w:t>视频</w:t>
            </w:r>
          </w:p>
        </w:tc>
        <w:tc>
          <w:tcPr>
            <w:tcW w:w="843" w:type="dxa"/>
            <w:shd w:val="clear" w:color="auto" w:fill="auto"/>
            <w:vAlign w:val="center"/>
          </w:tcPr>
          <w:p w:rsidR="00103F0A" w:rsidRPr="001E40C3" w:rsidRDefault="00103F0A" w:rsidP="00F65C44">
            <w:pPr>
              <w:pStyle w:val="af0"/>
              <w:spacing w:line="560" w:lineRule="exact"/>
              <w:jc w:val="center"/>
              <w:rPr>
                <w:color w:val="000000" w:themeColor="text1"/>
              </w:rPr>
            </w:pPr>
            <w:r w:rsidRPr="001E40C3">
              <w:rPr>
                <w:rFonts w:ascii="仿宋_GB2312"/>
                <w:color w:val="000000" w:themeColor="text1"/>
              </w:rPr>
              <w:t>1</w:t>
            </w:r>
          </w:p>
        </w:tc>
        <w:tc>
          <w:tcPr>
            <w:tcW w:w="1549" w:type="dxa"/>
            <w:shd w:val="clear" w:color="auto" w:fill="auto"/>
            <w:vAlign w:val="center"/>
          </w:tcPr>
          <w:p w:rsidR="00103F0A" w:rsidRPr="001E40C3" w:rsidRDefault="00103F0A" w:rsidP="00F65C44">
            <w:pPr>
              <w:pStyle w:val="af0"/>
              <w:spacing w:line="560" w:lineRule="exact"/>
              <w:jc w:val="center"/>
              <w:rPr>
                <w:color w:val="000000" w:themeColor="text1"/>
              </w:rPr>
            </w:pPr>
            <w:r w:rsidRPr="001E40C3">
              <w:rPr>
                <w:rFonts w:ascii="仿宋_GB2312" w:hint="eastAsia"/>
                <w:color w:val="000000" w:themeColor="text1"/>
              </w:rPr>
              <w:t>10分钟以上</w:t>
            </w:r>
          </w:p>
        </w:tc>
        <w:tc>
          <w:tcPr>
            <w:tcW w:w="1418" w:type="dxa"/>
            <w:shd w:val="clear" w:color="auto" w:fill="auto"/>
            <w:vAlign w:val="center"/>
          </w:tcPr>
          <w:p w:rsidR="00103F0A" w:rsidRPr="001E40C3" w:rsidRDefault="00103F0A" w:rsidP="00F65C44">
            <w:pPr>
              <w:pStyle w:val="af0"/>
              <w:spacing w:line="560" w:lineRule="exact"/>
              <w:jc w:val="center"/>
              <w:rPr>
                <w:color w:val="000000" w:themeColor="text1"/>
              </w:rPr>
            </w:pPr>
            <w:r w:rsidRPr="001E40C3">
              <w:rPr>
                <w:rFonts w:ascii="仿宋_GB2312" w:hint="eastAsia"/>
                <w:color w:val="000000" w:themeColor="text1"/>
              </w:rPr>
              <w:t>赛后60天</w:t>
            </w:r>
          </w:p>
        </w:tc>
      </w:tr>
    </w:tbl>
    <w:p w:rsidR="00D71FCF" w:rsidRPr="00805055" w:rsidRDefault="00103F0A" w:rsidP="00964BA6">
      <w:pPr>
        <w:snapToGrid w:val="0"/>
        <w:spacing w:line="560" w:lineRule="exact"/>
        <w:ind w:firstLineChars="250" w:firstLine="700"/>
        <w:rPr>
          <w:rFonts w:ascii="仿宋_GB2312" w:eastAsia="仿宋_GB2312" w:hAnsi="仿宋_GB2312" w:cs="仿宋_GB2312"/>
          <w:sz w:val="28"/>
          <w:szCs w:val="28"/>
        </w:rPr>
      </w:pPr>
      <w:r w:rsidRPr="00FB6BFA">
        <w:rPr>
          <w:rFonts w:ascii="仿宋_GB2312" w:eastAsia="仿宋_GB2312" w:hAnsi="仿宋_GB2312" w:cs="仿宋_GB2312" w:hint="eastAsia"/>
          <w:sz w:val="28"/>
          <w:szCs w:val="28"/>
        </w:rPr>
        <w:t>赛后还需加强师资队伍建设，促进资源转化</w:t>
      </w:r>
      <w:r w:rsidR="00D36217">
        <w:rPr>
          <w:rFonts w:ascii="仿宋_GB2312" w:eastAsia="仿宋_GB2312" w:hAnsi="仿宋_GB2312" w:cs="仿宋_GB2312" w:hint="eastAsia"/>
          <w:sz w:val="28"/>
          <w:szCs w:val="28"/>
        </w:rPr>
        <w:t>成果</w:t>
      </w:r>
      <w:r w:rsidRPr="00FB6BFA">
        <w:rPr>
          <w:rFonts w:ascii="仿宋_GB2312" w:eastAsia="仿宋_GB2312" w:hAnsi="仿宋_GB2312" w:cs="仿宋_GB2312" w:hint="eastAsia"/>
          <w:sz w:val="28"/>
          <w:szCs w:val="28"/>
        </w:rPr>
        <w:t>能够在教学中有效应用。</w:t>
      </w:r>
      <w:r w:rsidR="004763B3" w:rsidRPr="00737222">
        <w:rPr>
          <w:rFonts w:ascii="仿宋_GB2312" w:eastAsia="仿宋_GB2312" w:hAnsi="仿宋_GB2312" w:cs="仿宋_GB2312"/>
          <w:sz w:val="28"/>
          <w:szCs w:val="28"/>
        </w:rPr>
        <w:t>2019</w:t>
      </w:r>
      <w:r w:rsidR="00D71FCF" w:rsidRPr="00737222">
        <w:rPr>
          <w:rFonts w:ascii="仿宋_GB2312" w:eastAsia="仿宋_GB2312" w:hAnsi="仿宋_GB2312" w:cs="仿宋_GB2312" w:hint="eastAsia"/>
          <w:sz w:val="28"/>
          <w:szCs w:val="28"/>
        </w:rPr>
        <w:t>年大赛完毕后计划进行</w:t>
      </w:r>
      <w:r w:rsidR="00805055" w:rsidRPr="00737222">
        <w:rPr>
          <w:rFonts w:ascii="仿宋_GB2312" w:eastAsia="仿宋_GB2312" w:hAnsi="仿宋_GB2312" w:cs="仿宋_GB2312"/>
          <w:sz w:val="28"/>
          <w:szCs w:val="28"/>
        </w:rPr>
        <w:t>9</w:t>
      </w:r>
      <w:r w:rsidR="00D71FCF" w:rsidRPr="00737222">
        <w:rPr>
          <w:rFonts w:ascii="仿宋_GB2312" w:eastAsia="仿宋_GB2312" w:hAnsi="仿宋_GB2312" w:cs="仿宋_GB2312"/>
          <w:sz w:val="28"/>
          <w:szCs w:val="28"/>
        </w:rPr>
        <w:t>场活动：1期赛项总结会，</w:t>
      </w:r>
      <w:r w:rsidR="00805055" w:rsidRPr="00737222">
        <w:rPr>
          <w:rFonts w:ascii="仿宋_GB2312" w:eastAsia="仿宋_GB2312" w:hAnsi="仿宋_GB2312" w:cs="仿宋_GB2312"/>
          <w:sz w:val="28"/>
          <w:szCs w:val="28"/>
        </w:rPr>
        <w:t>4</w:t>
      </w:r>
      <w:r w:rsidR="00D71FCF" w:rsidRPr="00737222">
        <w:rPr>
          <w:rFonts w:ascii="仿宋_GB2312" w:eastAsia="仿宋_GB2312" w:hAnsi="仿宋_GB2312" w:cs="仿宋_GB2312" w:hint="eastAsia"/>
          <w:sz w:val="28"/>
          <w:szCs w:val="28"/>
        </w:rPr>
        <w:t>期专业建设研讨会，以及</w:t>
      </w:r>
      <w:r w:rsidR="00805055" w:rsidRPr="00737222">
        <w:rPr>
          <w:rFonts w:ascii="仿宋_GB2312" w:eastAsia="仿宋_GB2312" w:hAnsi="仿宋_GB2312" w:cs="仿宋_GB2312"/>
          <w:sz w:val="28"/>
          <w:szCs w:val="28"/>
        </w:rPr>
        <w:t>4</w:t>
      </w:r>
      <w:r w:rsidR="00D71FCF" w:rsidRPr="00737222">
        <w:rPr>
          <w:rFonts w:ascii="仿宋_GB2312" w:eastAsia="仿宋_GB2312" w:hAnsi="仿宋_GB2312" w:cs="仿宋_GB2312" w:hint="eastAsia"/>
          <w:sz w:val="28"/>
          <w:szCs w:val="28"/>
        </w:rPr>
        <w:t>期师资培训。</w:t>
      </w:r>
    </w:p>
    <w:tbl>
      <w:tblPr>
        <w:tblStyle w:val="ad"/>
        <w:tblW w:w="5000" w:type="pct"/>
        <w:tblLook w:val="04A0" w:firstRow="1" w:lastRow="0" w:firstColumn="1" w:lastColumn="0" w:noHBand="0" w:noVBand="1"/>
      </w:tblPr>
      <w:tblGrid>
        <w:gridCol w:w="1664"/>
        <w:gridCol w:w="4399"/>
        <w:gridCol w:w="2459"/>
      </w:tblGrid>
      <w:tr w:rsidR="00FB6BFA" w:rsidRPr="00737222" w:rsidTr="00367692">
        <w:tc>
          <w:tcPr>
            <w:tcW w:w="976" w:type="pct"/>
          </w:tcPr>
          <w:p w:rsidR="00D71FCF" w:rsidRPr="00737222" w:rsidRDefault="00D71FCF" w:rsidP="00F65C44">
            <w:pPr>
              <w:pStyle w:val="af0"/>
              <w:spacing w:line="560" w:lineRule="exact"/>
              <w:jc w:val="center"/>
              <w:rPr>
                <w:rFonts w:ascii="仿宋_GB2312" w:hAnsi="Times New Roman" w:cs="Times New Roman"/>
                <w:b/>
              </w:rPr>
            </w:pPr>
            <w:r w:rsidRPr="00737222">
              <w:rPr>
                <w:rFonts w:ascii="仿宋_GB2312" w:hint="eastAsia"/>
                <w:b/>
              </w:rPr>
              <w:t>序号</w:t>
            </w:r>
          </w:p>
        </w:tc>
        <w:tc>
          <w:tcPr>
            <w:tcW w:w="2581" w:type="pct"/>
          </w:tcPr>
          <w:p w:rsidR="00D71FCF" w:rsidRPr="00737222" w:rsidRDefault="00D71FCF" w:rsidP="00F65C44">
            <w:pPr>
              <w:pStyle w:val="af0"/>
              <w:spacing w:line="560" w:lineRule="exact"/>
              <w:jc w:val="center"/>
              <w:rPr>
                <w:rFonts w:ascii="仿宋_GB2312" w:hAnsi="Times New Roman" w:cs="Times New Roman"/>
                <w:b/>
              </w:rPr>
            </w:pPr>
            <w:r w:rsidRPr="00737222">
              <w:rPr>
                <w:rFonts w:ascii="仿宋_GB2312" w:hint="eastAsia"/>
                <w:b/>
              </w:rPr>
              <w:t>活动名称</w:t>
            </w:r>
          </w:p>
        </w:tc>
        <w:tc>
          <w:tcPr>
            <w:tcW w:w="1443" w:type="pct"/>
          </w:tcPr>
          <w:p w:rsidR="00D71FCF" w:rsidRPr="00737222" w:rsidRDefault="00D71FCF" w:rsidP="00F65C44">
            <w:pPr>
              <w:pStyle w:val="af0"/>
              <w:spacing w:line="560" w:lineRule="exact"/>
              <w:jc w:val="center"/>
              <w:rPr>
                <w:rFonts w:ascii="仿宋_GB2312" w:hAnsi="Times New Roman" w:cs="Times New Roman"/>
                <w:b/>
              </w:rPr>
            </w:pPr>
            <w:r w:rsidRPr="00737222">
              <w:rPr>
                <w:rFonts w:ascii="仿宋_GB2312" w:hint="eastAsia"/>
                <w:b/>
              </w:rPr>
              <w:t>计划时间</w:t>
            </w:r>
          </w:p>
        </w:tc>
      </w:tr>
      <w:tr w:rsidR="00FB6BFA" w:rsidRPr="00737222" w:rsidTr="00367692">
        <w:trPr>
          <w:trHeight w:val="209"/>
        </w:trPr>
        <w:tc>
          <w:tcPr>
            <w:tcW w:w="976" w:type="pct"/>
          </w:tcPr>
          <w:p w:rsidR="00D71FCF" w:rsidRPr="00737222" w:rsidRDefault="00D71FCF" w:rsidP="00F65C44">
            <w:pPr>
              <w:pStyle w:val="af0"/>
              <w:spacing w:line="560" w:lineRule="exact"/>
              <w:jc w:val="center"/>
              <w:rPr>
                <w:rFonts w:ascii="仿宋_GB2312" w:hAnsi="Times New Roman" w:cs="Times New Roman"/>
              </w:rPr>
            </w:pPr>
            <w:r w:rsidRPr="00737222">
              <w:rPr>
                <w:rFonts w:ascii="仿宋_GB2312"/>
              </w:rPr>
              <w:t>1</w:t>
            </w:r>
          </w:p>
        </w:tc>
        <w:tc>
          <w:tcPr>
            <w:tcW w:w="2581" w:type="pct"/>
          </w:tcPr>
          <w:p w:rsidR="00D71FCF" w:rsidRPr="00737222" w:rsidRDefault="00D71FCF" w:rsidP="00F65C44">
            <w:pPr>
              <w:pStyle w:val="af0"/>
              <w:spacing w:line="560" w:lineRule="exact"/>
              <w:jc w:val="center"/>
              <w:rPr>
                <w:rFonts w:ascii="仿宋_GB2312" w:hAnsi="Times New Roman" w:cs="Times New Roman"/>
              </w:rPr>
            </w:pPr>
            <w:r w:rsidRPr="00737222">
              <w:rPr>
                <w:rFonts w:ascii="仿宋_GB2312" w:hint="eastAsia"/>
              </w:rPr>
              <w:t>赛项总结会和资源转化会议</w:t>
            </w:r>
          </w:p>
        </w:tc>
        <w:tc>
          <w:tcPr>
            <w:tcW w:w="1443" w:type="pct"/>
          </w:tcPr>
          <w:p w:rsidR="00D71FCF" w:rsidRPr="00805055" w:rsidRDefault="00805055" w:rsidP="00F65C44">
            <w:pPr>
              <w:pStyle w:val="af0"/>
              <w:spacing w:line="560" w:lineRule="exact"/>
              <w:jc w:val="center"/>
              <w:rPr>
                <w:rFonts w:ascii="仿宋_GB2312" w:hAnsi="Times New Roman" w:cs="Times New Roman"/>
              </w:rPr>
            </w:pPr>
            <w:r w:rsidRPr="00737222">
              <w:rPr>
                <w:rFonts w:ascii="仿宋_GB2312" w:hint="eastAsia"/>
              </w:rPr>
              <w:t>201</w:t>
            </w:r>
            <w:r w:rsidRPr="00737222">
              <w:rPr>
                <w:rFonts w:ascii="仿宋_GB2312"/>
              </w:rPr>
              <w:t>9</w:t>
            </w:r>
            <w:r w:rsidR="00D71FCF" w:rsidRPr="00805055">
              <w:rPr>
                <w:rFonts w:ascii="仿宋_GB2312" w:hint="eastAsia"/>
              </w:rPr>
              <w:t>年</w:t>
            </w:r>
            <w:r w:rsidR="00D71FCF" w:rsidRPr="00805055">
              <w:rPr>
                <w:rFonts w:ascii="仿宋_GB2312"/>
              </w:rPr>
              <w:t>7</w:t>
            </w:r>
            <w:r w:rsidR="00D71FCF" w:rsidRPr="00805055">
              <w:rPr>
                <w:rFonts w:ascii="仿宋_GB2312" w:hint="eastAsia"/>
              </w:rPr>
              <w:t>月</w:t>
            </w:r>
          </w:p>
        </w:tc>
      </w:tr>
      <w:tr w:rsidR="00FB6BFA" w:rsidRPr="00737222" w:rsidTr="00367692">
        <w:tc>
          <w:tcPr>
            <w:tcW w:w="976" w:type="pct"/>
          </w:tcPr>
          <w:p w:rsidR="00D71FCF" w:rsidRPr="00737222" w:rsidRDefault="00D71FCF" w:rsidP="00F65C44">
            <w:pPr>
              <w:pStyle w:val="af0"/>
              <w:spacing w:line="560" w:lineRule="exact"/>
              <w:jc w:val="center"/>
              <w:rPr>
                <w:rFonts w:ascii="仿宋_GB2312" w:hAnsi="Times New Roman" w:cs="Times New Roman"/>
              </w:rPr>
            </w:pPr>
            <w:r w:rsidRPr="00737222">
              <w:rPr>
                <w:rFonts w:ascii="仿宋_GB2312"/>
              </w:rPr>
              <w:t>2</w:t>
            </w:r>
          </w:p>
        </w:tc>
        <w:tc>
          <w:tcPr>
            <w:tcW w:w="2581" w:type="pct"/>
          </w:tcPr>
          <w:p w:rsidR="00D71FCF" w:rsidRPr="00737222" w:rsidRDefault="00D71FCF" w:rsidP="00F65C44">
            <w:pPr>
              <w:pStyle w:val="af0"/>
              <w:spacing w:line="560" w:lineRule="exact"/>
              <w:jc w:val="center"/>
              <w:rPr>
                <w:rFonts w:ascii="仿宋_GB2312" w:hAnsi="Times New Roman" w:cs="Times New Roman"/>
              </w:rPr>
            </w:pPr>
            <w:r w:rsidRPr="00737222">
              <w:rPr>
                <w:rFonts w:ascii="仿宋_GB2312" w:hint="eastAsia"/>
              </w:rPr>
              <w:t>专业建设研讨会第</w:t>
            </w:r>
            <w:r w:rsidRPr="00737222">
              <w:rPr>
                <w:rFonts w:ascii="仿宋_GB2312"/>
              </w:rPr>
              <w:t>1</w:t>
            </w:r>
            <w:r w:rsidRPr="00737222">
              <w:rPr>
                <w:rFonts w:ascii="仿宋_GB2312" w:hint="eastAsia"/>
              </w:rPr>
              <w:t>期</w:t>
            </w:r>
          </w:p>
        </w:tc>
        <w:tc>
          <w:tcPr>
            <w:tcW w:w="1443" w:type="pct"/>
          </w:tcPr>
          <w:p w:rsidR="00D71FCF" w:rsidRPr="00805055" w:rsidRDefault="00805055" w:rsidP="00F65C44">
            <w:pPr>
              <w:pStyle w:val="af0"/>
              <w:spacing w:line="560" w:lineRule="exact"/>
              <w:jc w:val="center"/>
              <w:rPr>
                <w:rFonts w:ascii="仿宋_GB2312" w:hAnsi="Times New Roman" w:cs="Times New Roman"/>
              </w:rPr>
            </w:pPr>
            <w:r w:rsidRPr="00737222">
              <w:rPr>
                <w:rFonts w:ascii="仿宋_GB2312" w:hint="eastAsia"/>
              </w:rPr>
              <w:t>201</w:t>
            </w:r>
            <w:r w:rsidRPr="00737222">
              <w:rPr>
                <w:rFonts w:ascii="仿宋_GB2312"/>
              </w:rPr>
              <w:t>9</w:t>
            </w:r>
            <w:r w:rsidR="00D71FCF" w:rsidRPr="00805055">
              <w:rPr>
                <w:rFonts w:ascii="仿宋_GB2312" w:hint="eastAsia"/>
              </w:rPr>
              <w:t>年</w:t>
            </w:r>
            <w:r w:rsidR="00D71FCF" w:rsidRPr="00805055">
              <w:rPr>
                <w:rFonts w:ascii="仿宋_GB2312"/>
              </w:rPr>
              <w:t>6</w:t>
            </w:r>
            <w:r w:rsidR="00D71FCF" w:rsidRPr="00805055">
              <w:rPr>
                <w:rFonts w:ascii="仿宋_GB2312" w:hint="eastAsia"/>
              </w:rPr>
              <w:t>月</w:t>
            </w:r>
          </w:p>
        </w:tc>
      </w:tr>
      <w:tr w:rsidR="00FB6BFA" w:rsidRPr="00737222" w:rsidTr="00367692">
        <w:tc>
          <w:tcPr>
            <w:tcW w:w="976" w:type="pct"/>
          </w:tcPr>
          <w:p w:rsidR="00D71FCF" w:rsidRPr="00737222" w:rsidRDefault="00D71FCF" w:rsidP="00F65C44">
            <w:pPr>
              <w:pStyle w:val="af0"/>
              <w:spacing w:line="560" w:lineRule="exact"/>
              <w:jc w:val="center"/>
              <w:rPr>
                <w:rFonts w:ascii="仿宋_GB2312" w:hAnsi="Times New Roman" w:cs="Times New Roman"/>
              </w:rPr>
            </w:pPr>
            <w:r w:rsidRPr="00737222">
              <w:rPr>
                <w:rFonts w:ascii="仿宋_GB2312"/>
              </w:rPr>
              <w:t>3</w:t>
            </w:r>
          </w:p>
        </w:tc>
        <w:tc>
          <w:tcPr>
            <w:tcW w:w="2581" w:type="pct"/>
          </w:tcPr>
          <w:p w:rsidR="00D71FCF" w:rsidRPr="00737222" w:rsidRDefault="00D71FCF" w:rsidP="00F65C44">
            <w:pPr>
              <w:pStyle w:val="af0"/>
              <w:spacing w:line="560" w:lineRule="exact"/>
              <w:jc w:val="center"/>
              <w:rPr>
                <w:rFonts w:ascii="仿宋_GB2312" w:hAnsi="Times New Roman" w:cs="Times New Roman"/>
              </w:rPr>
            </w:pPr>
            <w:r w:rsidRPr="00737222">
              <w:rPr>
                <w:rFonts w:ascii="仿宋_GB2312" w:hint="eastAsia"/>
              </w:rPr>
              <w:t>专业建设研讨会第</w:t>
            </w:r>
            <w:r w:rsidRPr="00737222">
              <w:rPr>
                <w:rFonts w:ascii="仿宋_GB2312"/>
              </w:rPr>
              <w:t>2</w:t>
            </w:r>
            <w:r w:rsidRPr="00737222">
              <w:rPr>
                <w:rFonts w:ascii="仿宋_GB2312" w:hint="eastAsia"/>
              </w:rPr>
              <w:t>期</w:t>
            </w:r>
          </w:p>
        </w:tc>
        <w:tc>
          <w:tcPr>
            <w:tcW w:w="1443" w:type="pct"/>
          </w:tcPr>
          <w:p w:rsidR="00D71FCF" w:rsidRPr="00805055" w:rsidRDefault="00D71FCF" w:rsidP="00F65C44">
            <w:pPr>
              <w:pStyle w:val="af0"/>
              <w:spacing w:line="560" w:lineRule="exact"/>
              <w:jc w:val="center"/>
              <w:rPr>
                <w:rFonts w:ascii="仿宋_GB2312" w:hAnsi="Times New Roman" w:cs="Times New Roman"/>
              </w:rPr>
            </w:pPr>
            <w:r w:rsidRPr="00737222">
              <w:rPr>
                <w:rFonts w:ascii="仿宋_GB2312" w:hint="eastAsia"/>
              </w:rPr>
              <w:t>20</w:t>
            </w:r>
            <w:r w:rsidR="00805055" w:rsidRPr="00737222">
              <w:rPr>
                <w:rFonts w:ascii="仿宋_GB2312"/>
              </w:rPr>
              <w:t>19</w:t>
            </w:r>
            <w:r w:rsidRPr="00805055">
              <w:rPr>
                <w:rFonts w:ascii="仿宋_GB2312" w:hint="eastAsia"/>
              </w:rPr>
              <w:t>年</w:t>
            </w:r>
            <w:r w:rsidR="00805055" w:rsidRPr="00737222">
              <w:rPr>
                <w:rFonts w:ascii="仿宋_GB2312"/>
              </w:rPr>
              <w:t>9</w:t>
            </w:r>
            <w:r w:rsidRPr="00805055">
              <w:rPr>
                <w:rFonts w:ascii="仿宋_GB2312" w:hint="eastAsia"/>
              </w:rPr>
              <w:t>月</w:t>
            </w:r>
          </w:p>
        </w:tc>
      </w:tr>
      <w:tr w:rsidR="00FB6BFA" w:rsidRPr="00FB6BFA" w:rsidTr="00367692">
        <w:tc>
          <w:tcPr>
            <w:tcW w:w="976" w:type="pct"/>
          </w:tcPr>
          <w:p w:rsidR="00D71FCF" w:rsidRPr="00805055" w:rsidRDefault="00D71FCF" w:rsidP="00F65C44">
            <w:pPr>
              <w:pStyle w:val="af0"/>
              <w:spacing w:line="560" w:lineRule="exact"/>
              <w:jc w:val="center"/>
              <w:rPr>
                <w:rFonts w:ascii="仿宋_GB2312" w:hAnsi="Times New Roman" w:cs="Times New Roman"/>
              </w:rPr>
            </w:pPr>
            <w:r w:rsidRPr="00805055">
              <w:rPr>
                <w:rFonts w:ascii="仿宋_GB2312"/>
              </w:rPr>
              <w:t>4</w:t>
            </w:r>
          </w:p>
        </w:tc>
        <w:tc>
          <w:tcPr>
            <w:tcW w:w="2581" w:type="pct"/>
          </w:tcPr>
          <w:p w:rsidR="00D71FCF" w:rsidRPr="00805055" w:rsidRDefault="00D71FCF" w:rsidP="00F65C44">
            <w:pPr>
              <w:pStyle w:val="af0"/>
              <w:spacing w:line="560" w:lineRule="exact"/>
              <w:jc w:val="center"/>
              <w:rPr>
                <w:rFonts w:ascii="仿宋_GB2312" w:hAnsi="Times New Roman" w:cs="Times New Roman"/>
              </w:rPr>
            </w:pPr>
            <w:r w:rsidRPr="00805055">
              <w:rPr>
                <w:rFonts w:ascii="仿宋_GB2312" w:hint="eastAsia"/>
              </w:rPr>
              <w:t>专业建设研讨会第</w:t>
            </w:r>
            <w:r w:rsidRPr="00805055">
              <w:rPr>
                <w:rFonts w:ascii="仿宋_GB2312"/>
              </w:rPr>
              <w:t>3</w:t>
            </w:r>
            <w:r w:rsidRPr="00805055">
              <w:rPr>
                <w:rFonts w:ascii="仿宋_GB2312" w:hint="eastAsia"/>
              </w:rPr>
              <w:t>期</w:t>
            </w:r>
          </w:p>
        </w:tc>
        <w:tc>
          <w:tcPr>
            <w:tcW w:w="1443" w:type="pct"/>
          </w:tcPr>
          <w:p w:rsidR="00D71FCF" w:rsidRPr="00805055" w:rsidRDefault="00D71FCF" w:rsidP="00F65C44">
            <w:pPr>
              <w:pStyle w:val="af0"/>
              <w:spacing w:line="560" w:lineRule="exact"/>
              <w:jc w:val="center"/>
              <w:rPr>
                <w:rFonts w:ascii="仿宋_GB2312" w:hAnsi="Times New Roman" w:cs="Times New Roman"/>
              </w:rPr>
            </w:pPr>
            <w:r w:rsidRPr="00737222">
              <w:rPr>
                <w:rFonts w:ascii="仿宋_GB2312" w:hint="eastAsia"/>
              </w:rPr>
              <w:t>201</w:t>
            </w:r>
            <w:r w:rsidR="00805055" w:rsidRPr="00737222">
              <w:rPr>
                <w:rFonts w:ascii="仿宋_GB2312"/>
              </w:rPr>
              <w:t>9</w:t>
            </w:r>
            <w:r w:rsidRPr="00737222">
              <w:rPr>
                <w:rFonts w:ascii="仿宋_GB2312" w:hint="eastAsia"/>
              </w:rPr>
              <w:t>年1</w:t>
            </w:r>
            <w:r w:rsidR="00805055" w:rsidRPr="00737222">
              <w:rPr>
                <w:rFonts w:ascii="仿宋_GB2312"/>
              </w:rPr>
              <w:t>0</w:t>
            </w:r>
            <w:r w:rsidRPr="00737222">
              <w:rPr>
                <w:rFonts w:ascii="仿宋_GB2312" w:hint="eastAsia"/>
              </w:rPr>
              <w:t>月</w:t>
            </w:r>
          </w:p>
        </w:tc>
      </w:tr>
      <w:tr w:rsidR="00805055" w:rsidRPr="00FB6BFA" w:rsidTr="00367692">
        <w:tc>
          <w:tcPr>
            <w:tcW w:w="976" w:type="pct"/>
          </w:tcPr>
          <w:p w:rsidR="00805055" w:rsidRPr="00805055" w:rsidRDefault="00805055" w:rsidP="00F65C44">
            <w:pPr>
              <w:pStyle w:val="af0"/>
              <w:spacing w:line="560" w:lineRule="exact"/>
              <w:jc w:val="center"/>
              <w:rPr>
                <w:rFonts w:ascii="仿宋_GB2312"/>
              </w:rPr>
            </w:pPr>
            <w:r>
              <w:rPr>
                <w:rFonts w:ascii="仿宋_GB2312"/>
              </w:rPr>
              <w:t>5</w:t>
            </w:r>
          </w:p>
        </w:tc>
        <w:tc>
          <w:tcPr>
            <w:tcW w:w="2581" w:type="pct"/>
          </w:tcPr>
          <w:p w:rsidR="00805055" w:rsidRPr="00805055" w:rsidRDefault="00805055" w:rsidP="00F65C44">
            <w:pPr>
              <w:pStyle w:val="af0"/>
              <w:spacing w:line="560" w:lineRule="exact"/>
              <w:jc w:val="center"/>
              <w:rPr>
                <w:rFonts w:ascii="仿宋_GB2312"/>
              </w:rPr>
            </w:pPr>
            <w:r w:rsidRPr="0027682A">
              <w:rPr>
                <w:rFonts w:ascii="仿宋_GB2312" w:hint="eastAsia"/>
              </w:rPr>
              <w:t>专业建设研讨会第</w:t>
            </w:r>
            <w:r>
              <w:rPr>
                <w:rFonts w:ascii="仿宋_GB2312"/>
              </w:rPr>
              <w:t>4</w:t>
            </w:r>
            <w:r w:rsidRPr="0027682A">
              <w:rPr>
                <w:rFonts w:ascii="仿宋_GB2312" w:hint="eastAsia"/>
              </w:rPr>
              <w:t>期</w:t>
            </w:r>
          </w:p>
        </w:tc>
        <w:tc>
          <w:tcPr>
            <w:tcW w:w="1443" w:type="pct"/>
          </w:tcPr>
          <w:p w:rsidR="00805055" w:rsidRPr="00805055" w:rsidRDefault="00805055" w:rsidP="00F65C44">
            <w:pPr>
              <w:pStyle w:val="af0"/>
              <w:spacing w:line="560" w:lineRule="exact"/>
              <w:jc w:val="center"/>
              <w:rPr>
                <w:rFonts w:ascii="仿宋_GB2312"/>
              </w:rPr>
            </w:pPr>
            <w:r w:rsidRPr="0027682A">
              <w:rPr>
                <w:rFonts w:ascii="仿宋_GB2312" w:hint="eastAsia"/>
              </w:rPr>
              <w:t>201</w:t>
            </w:r>
            <w:r w:rsidRPr="0027682A">
              <w:rPr>
                <w:rFonts w:ascii="仿宋_GB2312"/>
              </w:rPr>
              <w:t>9</w:t>
            </w:r>
            <w:r w:rsidRPr="0027682A">
              <w:rPr>
                <w:rFonts w:ascii="仿宋_GB2312" w:hint="eastAsia"/>
              </w:rPr>
              <w:t>年1</w:t>
            </w:r>
            <w:r>
              <w:rPr>
                <w:rFonts w:ascii="仿宋_GB2312"/>
              </w:rPr>
              <w:t>1</w:t>
            </w:r>
            <w:r w:rsidRPr="0027682A">
              <w:rPr>
                <w:rFonts w:ascii="仿宋_GB2312" w:hint="eastAsia"/>
              </w:rPr>
              <w:t>月</w:t>
            </w:r>
          </w:p>
        </w:tc>
      </w:tr>
      <w:tr w:rsidR="00805055" w:rsidRPr="00FB6BFA" w:rsidTr="00367692">
        <w:tc>
          <w:tcPr>
            <w:tcW w:w="976" w:type="pct"/>
          </w:tcPr>
          <w:p w:rsidR="00805055" w:rsidRPr="00805055" w:rsidRDefault="00805055" w:rsidP="00F65C44">
            <w:pPr>
              <w:pStyle w:val="af0"/>
              <w:spacing w:line="560" w:lineRule="exact"/>
              <w:jc w:val="center"/>
              <w:rPr>
                <w:rFonts w:ascii="仿宋_GB2312" w:hAnsi="Times New Roman" w:cs="Times New Roman"/>
              </w:rPr>
            </w:pPr>
            <w:r>
              <w:rPr>
                <w:rFonts w:ascii="仿宋_GB2312"/>
              </w:rPr>
              <w:t>6</w:t>
            </w:r>
          </w:p>
        </w:tc>
        <w:tc>
          <w:tcPr>
            <w:tcW w:w="2581" w:type="pct"/>
          </w:tcPr>
          <w:p w:rsidR="00805055" w:rsidRPr="00805055" w:rsidRDefault="00805055" w:rsidP="00F65C44">
            <w:pPr>
              <w:pStyle w:val="af0"/>
              <w:spacing w:line="560" w:lineRule="exact"/>
              <w:jc w:val="center"/>
              <w:rPr>
                <w:rFonts w:ascii="仿宋_GB2312" w:hAnsi="Times New Roman" w:cs="Times New Roman"/>
              </w:rPr>
            </w:pPr>
            <w:r w:rsidRPr="00805055">
              <w:rPr>
                <w:rFonts w:ascii="仿宋_GB2312" w:hint="eastAsia"/>
              </w:rPr>
              <w:t>师资培训第1期</w:t>
            </w:r>
          </w:p>
        </w:tc>
        <w:tc>
          <w:tcPr>
            <w:tcW w:w="1443" w:type="pct"/>
          </w:tcPr>
          <w:p w:rsidR="00805055" w:rsidRPr="00805055" w:rsidRDefault="00805055" w:rsidP="00F65C44">
            <w:pPr>
              <w:pStyle w:val="af0"/>
              <w:spacing w:line="560" w:lineRule="exact"/>
              <w:jc w:val="center"/>
              <w:rPr>
                <w:rFonts w:ascii="仿宋_GB2312" w:hAnsi="Times New Roman" w:cs="Times New Roman"/>
              </w:rPr>
            </w:pPr>
            <w:r w:rsidRPr="00805055">
              <w:rPr>
                <w:rFonts w:ascii="仿宋_GB2312" w:hint="eastAsia"/>
              </w:rPr>
              <w:t>201</w:t>
            </w:r>
            <w:r w:rsidRPr="00805055">
              <w:rPr>
                <w:rFonts w:ascii="仿宋_GB2312"/>
              </w:rPr>
              <w:t>9</w:t>
            </w:r>
            <w:r w:rsidRPr="00805055">
              <w:rPr>
                <w:rFonts w:ascii="仿宋_GB2312" w:hint="eastAsia"/>
              </w:rPr>
              <w:t>年7月中旬</w:t>
            </w:r>
          </w:p>
        </w:tc>
      </w:tr>
      <w:tr w:rsidR="00805055" w:rsidRPr="00FB6BFA" w:rsidTr="00367692">
        <w:tc>
          <w:tcPr>
            <w:tcW w:w="976" w:type="pct"/>
          </w:tcPr>
          <w:p w:rsidR="00805055" w:rsidRPr="00805055" w:rsidRDefault="00805055" w:rsidP="00F65C44">
            <w:pPr>
              <w:pStyle w:val="af0"/>
              <w:spacing w:line="560" w:lineRule="exact"/>
              <w:jc w:val="center"/>
              <w:rPr>
                <w:rFonts w:ascii="仿宋_GB2312" w:hAnsi="Times New Roman" w:cs="Times New Roman"/>
              </w:rPr>
            </w:pPr>
            <w:r>
              <w:rPr>
                <w:rFonts w:ascii="仿宋_GB2312"/>
              </w:rPr>
              <w:t>7</w:t>
            </w:r>
          </w:p>
        </w:tc>
        <w:tc>
          <w:tcPr>
            <w:tcW w:w="2581" w:type="pct"/>
          </w:tcPr>
          <w:p w:rsidR="00805055" w:rsidRPr="00805055" w:rsidRDefault="00805055" w:rsidP="00F65C44">
            <w:pPr>
              <w:pStyle w:val="af0"/>
              <w:spacing w:line="560" w:lineRule="exact"/>
              <w:jc w:val="center"/>
              <w:rPr>
                <w:rFonts w:ascii="仿宋_GB2312" w:hAnsi="Times New Roman" w:cs="Times New Roman"/>
              </w:rPr>
            </w:pPr>
            <w:r w:rsidRPr="00805055">
              <w:rPr>
                <w:rFonts w:ascii="仿宋_GB2312" w:hint="eastAsia"/>
              </w:rPr>
              <w:t>师资培训第2期</w:t>
            </w:r>
          </w:p>
        </w:tc>
        <w:tc>
          <w:tcPr>
            <w:tcW w:w="1443" w:type="pct"/>
          </w:tcPr>
          <w:p w:rsidR="00805055" w:rsidRPr="00805055" w:rsidRDefault="00805055" w:rsidP="00F65C44">
            <w:pPr>
              <w:pStyle w:val="af0"/>
              <w:spacing w:line="560" w:lineRule="exact"/>
              <w:jc w:val="center"/>
              <w:rPr>
                <w:rFonts w:ascii="仿宋_GB2312" w:hAnsi="Times New Roman" w:cs="Times New Roman"/>
              </w:rPr>
            </w:pPr>
            <w:r w:rsidRPr="00805055">
              <w:rPr>
                <w:rFonts w:ascii="仿宋_GB2312" w:hint="eastAsia"/>
              </w:rPr>
              <w:t>201</w:t>
            </w:r>
            <w:r w:rsidRPr="00805055">
              <w:rPr>
                <w:rFonts w:ascii="仿宋_GB2312"/>
              </w:rPr>
              <w:t>9</w:t>
            </w:r>
            <w:r w:rsidRPr="00805055">
              <w:rPr>
                <w:rFonts w:ascii="仿宋_GB2312" w:hint="eastAsia"/>
              </w:rPr>
              <w:t>年7月下旬</w:t>
            </w:r>
          </w:p>
        </w:tc>
      </w:tr>
      <w:tr w:rsidR="00805055" w:rsidRPr="00FB6BFA" w:rsidTr="00367692">
        <w:tc>
          <w:tcPr>
            <w:tcW w:w="976" w:type="pct"/>
          </w:tcPr>
          <w:p w:rsidR="00805055" w:rsidRPr="00805055" w:rsidRDefault="00805055" w:rsidP="00F65C44">
            <w:pPr>
              <w:pStyle w:val="af0"/>
              <w:spacing w:line="560" w:lineRule="exact"/>
              <w:jc w:val="center"/>
              <w:rPr>
                <w:rFonts w:ascii="仿宋_GB2312" w:hAnsi="Times New Roman" w:cs="Times New Roman"/>
              </w:rPr>
            </w:pPr>
            <w:r>
              <w:rPr>
                <w:rFonts w:ascii="仿宋_GB2312"/>
              </w:rPr>
              <w:t>8</w:t>
            </w:r>
          </w:p>
        </w:tc>
        <w:tc>
          <w:tcPr>
            <w:tcW w:w="2581" w:type="pct"/>
          </w:tcPr>
          <w:p w:rsidR="00805055" w:rsidRPr="00805055" w:rsidRDefault="00805055" w:rsidP="00F65C44">
            <w:pPr>
              <w:pStyle w:val="af0"/>
              <w:spacing w:line="560" w:lineRule="exact"/>
              <w:jc w:val="center"/>
              <w:rPr>
                <w:rFonts w:ascii="仿宋_GB2312" w:hAnsi="Times New Roman" w:cs="Times New Roman"/>
              </w:rPr>
            </w:pPr>
            <w:r w:rsidRPr="00805055">
              <w:rPr>
                <w:rFonts w:ascii="仿宋_GB2312" w:hint="eastAsia"/>
              </w:rPr>
              <w:t>师资培训第3期</w:t>
            </w:r>
          </w:p>
        </w:tc>
        <w:tc>
          <w:tcPr>
            <w:tcW w:w="1443" w:type="pct"/>
          </w:tcPr>
          <w:p w:rsidR="00805055" w:rsidRPr="00805055" w:rsidRDefault="00805055" w:rsidP="00F65C44">
            <w:pPr>
              <w:pStyle w:val="af0"/>
              <w:spacing w:line="560" w:lineRule="exact"/>
              <w:jc w:val="center"/>
              <w:rPr>
                <w:rFonts w:ascii="仿宋_GB2312" w:hAnsi="Times New Roman" w:cs="Times New Roman"/>
              </w:rPr>
            </w:pPr>
            <w:r w:rsidRPr="00805055">
              <w:rPr>
                <w:rFonts w:ascii="仿宋_GB2312" w:hint="eastAsia"/>
              </w:rPr>
              <w:t>201</w:t>
            </w:r>
            <w:r w:rsidRPr="00805055">
              <w:rPr>
                <w:rFonts w:ascii="仿宋_GB2312"/>
              </w:rPr>
              <w:t>9</w:t>
            </w:r>
            <w:r w:rsidRPr="00805055">
              <w:rPr>
                <w:rFonts w:ascii="仿宋_GB2312" w:hint="eastAsia"/>
              </w:rPr>
              <w:t>年8月上旬</w:t>
            </w:r>
          </w:p>
        </w:tc>
      </w:tr>
      <w:tr w:rsidR="00805055" w:rsidRPr="00FB6BFA" w:rsidTr="00367692">
        <w:tc>
          <w:tcPr>
            <w:tcW w:w="976" w:type="pct"/>
          </w:tcPr>
          <w:p w:rsidR="00805055" w:rsidRPr="00805055" w:rsidRDefault="00805055" w:rsidP="00F65C44">
            <w:pPr>
              <w:pStyle w:val="af0"/>
              <w:spacing w:line="560" w:lineRule="exact"/>
              <w:jc w:val="center"/>
              <w:rPr>
                <w:rFonts w:ascii="仿宋_GB2312" w:hAnsi="Times New Roman" w:cs="Times New Roman"/>
              </w:rPr>
            </w:pPr>
            <w:r>
              <w:rPr>
                <w:rFonts w:ascii="仿宋_GB2312"/>
              </w:rPr>
              <w:t>9</w:t>
            </w:r>
          </w:p>
        </w:tc>
        <w:tc>
          <w:tcPr>
            <w:tcW w:w="2581" w:type="pct"/>
          </w:tcPr>
          <w:p w:rsidR="00805055" w:rsidRPr="00805055" w:rsidRDefault="00805055" w:rsidP="00F65C44">
            <w:pPr>
              <w:pStyle w:val="af0"/>
              <w:spacing w:line="560" w:lineRule="exact"/>
              <w:jc w:val="center"/>
              <w:rPr>
                <w:rFonts w:ascii="仿宋_GB2312" w:hAnsi="Times New Roman" w:cs="Times New Roman"/>
              </w:rPr>
            </w:pPr>
            <w:r w:rsidRPr="00805055">
              <w:rPr>
                <w:rFonts w:ascii="仿宋_GB2312" w:hint="eastAsia"/>
              </w:rPr>
              <w:t>师资培训第4期</w:t>
            </w:r>
          </w:p>
        </w:tc>
        <w:tc>
          <w:tcPr>
            <w:tcW w:w="1443" w:type="pct"/>
          </w:tcPr>
          <w:p w:rsidR="00805055" w:rsidRPr="00805055" w:rsidRDefault="00805055" w:rsidP="00F65C44">
            <w:pPr>
              <w:pStyle w:val="af0"/>
              <w:spacing w:line="560" w:lineRule="exact"/>
              <w:jc w:val="center"/>
              <w:rPr>
                <w:rFonts w:ascii="仿宋_GB2312" w:hAnsi="Times New Roman" w:cs="Times New Roman"/>
              </w:rPr>
            </w:pPr>
            <w:r w:rsidRPr="00805055">
              <w:rPr>
                <w:rFonts w:ascii="仿宋_GB2312" w:hint="eastAsia"/>
              </w:rPr>
              <w:t>201</w:t>
            </w:r>
            <w:r w:rsidRPr="00805055">
              <w:rPr>
                <w:rFonts w:ascii="仿宋_GB2312"/>
              </w:rPr>
              <w:t>9</w:t>
            </w:r>
            <w:r w:rsidRPr="00805055">
              <w:rPr>
                <w:rFonts w:ascii="仿宋_GB2312" w:hint="eastAsia"/>
              </w:rPr>
              <w:t>年8月中旬</w:t>
            </w:r>
          </w:p>
        </w:tc>
      </w:tr>
    </w:tbl>
    <w:p w:rsidR="00DB5C91" w:rsidRDefault="00DB5C91" w:rsidP="00F65C44">
      <w:pPr>
        <w:adjustRightInd w:val="0"/>
        <w:snapToGrid w:val="0"/>
        <w:spacing w:line="560" w:lineRule="exact"/>
        <w:ind w:firstLineChars="200" w:firstLine="560"/>
        <w:rPr>
          <w:rFonts w:ascii="仿宋_GB2312" w:eastAsia="仿宋_GB2312" w:hAnsi="仿宋"/>
          <w:color w:val="0070C0"/>
          <w:sz w:val="28"/>
          <w:szCs w:val="28"/>
        </w:rPr>
      </w:pPr>
    </w:p>
    <w:p w:rsidR="00816B2D" w:rsidRDefault="00816B2D" w:rsidP="00F65C44">
      <w:pPr>
        <w:adjustRightInd w:val="0"/>
        <w:snapToGrid w:val="0"/>
        <w:spacing w:line="560" w:lineRule="exact"/>
        <w:ind w:firstLineChars="200" w:firstLine="560"/>
        <w:rPr>
          <w:rFonts w:ascii="仿宋_GB2312" w:eastAsia="仿宋_GB2312" w:hAnsi="仿宋"/>
          <w:color w:val="0070C0"/>
          <w:sz w:val="28"/>
          <w:szCs w:val="28"/>
        </w:rPr>
      </w:pPr>
    </w:p>
    <w:p w:rsidR="00816B2D" w:rsidRDefault="00816B2D" w:rsidP="00F65C44">
      <w:pPr>
        <w:adjustRightInd w:val="0"/>
        <w:snapToGrid w:val="0"/>
        <w:spacing w:line="560" w:lineRule="exact"/>
        <w:ind w:firstLineChars="200" w:firstLine="560"/>
        <w:rPr>
          <w:rFonts w:ascii="仿宋_GB2312" w:eastAsia="仿宋_GB2312" w:hAnsi="仿宋"/>
          <w:color w:val="0070C0"/>
          <w:sz w:val="28"/>
          <w:szCs w:val="28"/>
        </w:rPr>
      </w:pPr>
    </w:p>
    <w:p w:rsidR="00DB5C91" w:rsidRPr="00696DA4" w:rsidRDefault="00F848F0" w:rsidP="00696DA4">
      <w:pPr>
        <w:pStyle w:val="1"/>
        <w:adjustRightInd w:val="0"/>
        <w:snapToGrid w:val="0"/>
        <w:spacing w:before="0" w:after="0" w:line="560" w:lineRule="exact"/>
        <w:rPr>
          <w:rFonts w:ascii="仿宋_GB2312" w:eastAsia="仿宋_GB2312" w:hAnsi="仿宋_GB2312" w:cs="仿宋_GB2312"/>
          <w:sz w:val="28"/>
          <w:szCs w:val="28"/>
        </w:rPr>
      </w:pPr>
      <w:r w:rsidRPr="00696DA4">
        <w:rPr>
          <w:rFonts w:ascii="仿宋_GB2312" w:eastAsia="仿宋_GB2312" w:hAnsi="仿宋_GB2312" w:cs="仿宋_GB2312"/>
          <w:sz w:val="28"/>
          <w:szCs w:val="28"/>
        </w:rPr>
        <w:br w:type="page"/>
      </w:r>
      <w:r w:rsidR="00F84C84" w:rsidRPr="00696DA4">
        <w:rPr>
          <w:rFonts w:ascii="仿宋_GB2312" w:eastAsia="仿宋_GB2312" w:hAnsi="仿宋_GB2312" w:cs="仿宋_GB2312" w:hint="eastAsia"/>
          <w:sz w:val="28"/>
          <w:szCs w:val="28"/>
        </w:rPr>
        <w:lastRenderedPageBreak/>
        <w:t>附件：</w:t>
      </w:r>
      <w:bookmarkStart w:id="2" w:name="_GoBack"/>
      <w:bookmarkEnd w:id="2"/>
      <w:r w:rsidR="00F84C84" w:rsidRPr="00696DA4">
        <w:rPr>
          <w:rFonts w:ascii="仿宋_GB2312" w:eastAsia="仿宋_GB2312" w:hAnsi="仿宋_GB2312" w:cs="仿宋_GB2312"/>
          <w:sz w:val="28"/>
          <w:szCs w:val="28"/>
        </w:rPr>
        <w:t>样题</w:t>
      </w:r>
    </w:p>
    <w:p w:rsidR="0029626E" w:rsidRPr="004017EE" w:rsidRDefault="0029626E" w:rsidP="00F65C44">
      <w:pPr>
        <w:spacing w:line="560" w:lineRule="exact"/>
        <w:jc w:val="center"/>
        <w:rPr>
          <w:rFonts w:ascii="楷体" w:eastAsia="楷体" w:hAnsi="楷体"/>
          <w:b/>
          <w:sz w:val="32"/>
          <w:szCs w:val="32"/>
        </w:rPr>
      </w:pPr>
      <w:r w:rsidRPr="00DA78C7">
        <w:rPr>
          <w:rFonts w:ascii="楷体" w:eastAsia="楷体" w:hAnsi="楷体"/>
          <w:b/>
          <w:sz w:val="32"/>
          <w:szCs w:val="32"/>
        </w:rPr>
        <w:t>中职组</w:t>
      </w:r>
      <w:r w:rsidRPr="00DA78C7">
        <w:rPr>
          <w:rFonts w:ascii="楷体" w:eastAsia="楷体" w:hAnsi="楷体" w:hint="eastAsia"/>
          <w:b/>
          <w:sz w:val="32"/>
          <w:szCs w:val="32"/>
        </w:rPr>
        <w:t>“网络空间安全”赛项样题</w:t>
      </w:r>
    </w:p>
    <w:p w:rsidR="0029626E" w:rsidRPr="00991141" w:rsidRDefault="0029626E" w:rsidP="00F65C44">
      <w:pPr>
        <w:spacing w:line="560" w:lineRule="exact"/>
        <w:rPr>
          <w:rFonts w:ascii="楷体" w:eastAsia="楷体" w:hAnsi="楷体"/>
          <w:sz w:val="32"/>
          <w:szCs w:val="32"/>
        </w:rPr>
      </w:pPr>
      <w:r w:rsidRPr="00991141">
        <w:rPr>
          <w:rFonts w:ascii="楷体" w:eastAsia="楷体" w:hAnsi="楷体"/>
          <w:sz w:val="32"/>
          <w:szCs w:val="32"/>
        </w:rPr>
        <w:t>一、竞赛阶段简介</w:t>
      </w:r>
    </w:p>
    <w:tbl>
      <w:tblPr>
        <w:tblW w:w="468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86"/>
        <w:gridCol w:w="1417"/>
        <w:gridCol w:w="2991"/>
        <w:gridCol w:w="1138"/>
        <w:gridCol w:w="757"/>
      </w:tblGrid>
      <w:tr w:rsidR="0029626E" w:rsidRPr="00F07EF9" w:rsidTr="007725CC">
        <w:trPr>
          <w:trHeight w:val="429"/>
          <w:jc w:val="center"/>
        </w:trPr>
        <w:tc>
          <w:tcPr>
            <w:tcW w:w="1055" w:type="pct"/>
            <w:shd w:val="clear" w:color="auto" w:fill="auto"/>
            <w:vAlign w:val="center"/>
            <w:hideMark/>
          </w:tcPr>
          <w:p w:rsidR="0029626E" w:rsidRPr="00F07EF9" w:rsidRDefault="0029626E" w:rsidP="00F65C44">
            <w:pPr>
              <w:spacing w:line="560" w:lineRule="exact"/>
              <w:jc w:val="center"/>
              <w:rPr>
                <w:rFonts w:ascii="楷体" w:eastAsia="楷体" w:hAnsi="楷体"/>
                <w:b/>
                <w:szCs w:val="21"/>
              </w:rPr>
            </w:pPr>
            <w:r w:rsidRPr="00F07EF9">
              <w:rPr>
                <w:rFonts w:ascii="楷体" w:eastAsia="楷体" w:hAnsi="楷体" w:hint="eastAsia"/>
                <w:b/>
                <w:szCs w:val="21"/>
              </w:rPr>
              <w:t>竞赛阶段</w:t>
            </w:r>
          </w:p>
        </w:tc>
        <w:tc>
          <w:tcPr>
            <w:tcW w:w="887" w:type="pct"/>
            <w:shd w:val="clear" w:color="auto" w:fill="auto"/>
            <w:vAlign w:val="center"/>
            <w:hideMark/>
          </w:tcPr>
          <w:p w:rsidR="0029626E" w:rsidRPr="00F07EF9" w:rsidRDefault="0029626E" w:rsidP="00F65C44">
            <w:pPr>
              <w:spacing w:line="560" w:lineRule="exact"/>
              <w:jc w:val="center"/>
              <w:rPr>
                <w:rFonts w:ascii="楷体" w:eastAsia="楷体" w:hAnsi="楷体"/>
                <w:b/>
                <w:szCs w:val="21"/>
              </w:rPr>
            </w:pPr>
            <w:r w:rsidRPr="00F07EF9">
              <w:rPr>
                <w:rFonts w:ascii="楷体" w:eastAsia="楷体" w:hAnsi="楷体" w:hint="eastAsia"/>
                <w:b/>
                <w:szCs w:val="21"/>
              </w:rPr>
              <w:t>任务阶段</w:t>
            </w:r>
          </w:p>
        </w:tc>
        <w:tc>
          <w:tcPr>
            <w:tcW w:w="1872" w:type="pct"/>
            <w:shd w:val="clear" w:color="auto" w:fill="auto"/>
            <w:vAlign w:val="center"/>
            <w:hideMark/>
          </w:tcPr>
          <w:p w:rsidR="0029626E" w:rsidRPr="00F07EF9" w:rsidRDefault="0029626E" w:rsidP="00F65C44">
            <w:pPr>
              <w:spacing w:line="560" w:lineRule="exact"/>
              <w:jc w:val="center"/>
              <w:rPr>
                <w:rFonts w:ascii="楷体" w:eastAsia="楷体" w:hAnsi="楷体"/>
                <w:b/>
                <w:szCs w:val="21"/>
              </w:rPr>
            </w:pPr>
            <w:r w:rsidRPr="00F07EF9">
              <w:rPr>
                <w:rFonts w:ascii="楷体" w:eastAsia="楷体" w:hAnsi="楷体" w:hint="eastAsia"/>
                <w:b/>
                <w:szCs w:val="21"/>
              </w:rPr>
              <w:t>竞赛任务</w:t>
            </w:r>
          </w:p>
        </w:tc>
        <w:tc>
          <w:tcPr>
            <w:tcW w:w="712" w:type="pct"/>
            <w:vAlign w:val="center"/>
          </w:tcPr>
          <w:p w:rsidR="0029626E" w:rsidRPr="00F07EF9" w:rsidRDefault="0029626E" w:rsidP="00F65C44">
            <w:pPr>
              <w:spacing w:line="560" w:lineRule="exact"/>
              <w:jc w:val="center"/>
              <w:rPr>
                <w:rFonts w:ascii="楷体" w:eastAsia="楷体" w:hAnsi="楷体"/>
                <w:b/>
                <w:szCs w:val="21"/>
              </w:rPr>
            </w:pPr>
            <w:r w:rsidRPr="00F07EF9">
              <w:rPr>
                <w:rFonts w:ascii="楷体" w:eastAsia="楷体" w:hAnsi="楷体" w:hint="eastAsia"/>
                <w:b/>
                <w:szCs w:val="21"/>
              </w:rPr>
              <w:t>竞赛</w:t>
            </w:r>
            <w:r w:rsidRPr="00F07EF9">
              <w:rPr>
                <w:rFonts w:ascii="楷体" w:eastAsia="楷体" w:hAnsi="楷体"/>
                <w:b/>
                <w:szCs w:val="21"/>
              </w:rPr>
              <w:t>时间</w:t>
            </w:r>
          </w:p>
        </w:tc>
        <w:tc>
          <w:tcPr>
            <w:tcW w:w="474" w:type="pct"/>
            <w:shd w:val="clear" w:color="auto" w:fill="auto"/>
            <w:vAlign w:val="center"/>
            <w:hideMark/>
          </w:tcPr>
          <w:p w:rsidR="0029626E" w:rsidRPr="00F07EF9" w:rsidRDefault="0029626E" w:rsidP="00F65C44">
            <w:pPr>
              <w:spacing w:line="560" w:lineRule="exact"/>
              <w:jc w:val="center"/>
              <w:rPr>
                <w:rFonts w:ascii="楷体" w:eastAsia="楷体" w:hAnsi="楷体"/>
                <w:b/>
                <w:szCs w:val="21"/>
              </w:rPr>
            </w:pPr>
            <w:r w:rsidRPr="00F07EF9">
              <w:rPr>
                <w:rFonts w:ascii="楷体" w:eastAsia="楷体" w:hAnsi="楷体" w:hint="eastAsia"/>
                <w:b/>
                <w:szCs w:val="21"/>
              </w:rPr>
              <w:t>分值</w:t>
            </w:r>
          </w:p>
        </w:tc>
      </w:tr>
      <w:tr w:rsidR="0029626E" w:rsidRPr="00F07EF9" w:rsidTr="007725CC">
        <w:trPr>
          <w:trHeight w:val="544"/>
          <w:jc w:val="center"/>
        </w:trPr>
        <w:tc>
          <w:tcPr>
            <w:tcW w:w="1055" w:type="pct"/>
            <w:vMerge w:val="restart"/>
            <w:shd w:val="clear" w:color="auto" w:fill="auto"/>
            <w:vAlign w:val="center"/>
          </w:tcPr>
          <w:p w:rsidR="0029626E" w:rsidRPr="00F07EF9" w:rsidRDefault="0029626E" w:rsidP="00F65C44">
            <w:pPr>
              <w:spacing w:line="560" w:lineRule="exact"/>
              <w:jc w:val="center"/>
              <w:rPr>
                <w:rFonts w:ascii="楷体" w:eastAsia="楷体" w:hAnsi="楷体"/>
                <w:szCs w:val="21"/>
              </w:rPr>
            </w:pPr>
            <w:r w:rsidRPr="00F07EF9">
              <w:rPr>
                <w:rFonts w:ascii="楷体" w:eastAsia="楷体" w:hAnsi="楷体" w:hint="eastAsia"/>
                <w:szCs w:val="21"/>
              </w:rPr>
              <w:t>第一阶段</w:t>
            </w:r>
          </w:p>
          <w:p w:rsidR="0029626E" w:rsidRPr="00F07EF9" w:rsidRDefault="0029626E" w:rsidP="00F65C44">
            <w:pPr>
              <w:spacing w:line="560" w:lineRule="exact"/>
              <w:jc w:val="center"/>
              <w:rPr>
                <w:rFonts w:ascii="楷体" w:eastAsia="楷体" w:hAnsi="楷体"/>
                <w:szCs w:val="21"/>
              </w:rPr>
            </w:pPr>
            <w:r w:rsidRPr="00F07EF9">
              <w:rPr>
                <w:rFonts w:ascii="楷体" w:eastAsia="楷体" w:hAnsi="楷体" w:hint="eastAsia"/>
                <w:szCs w:val="21"/>
              </w:rPr>
              <w:t>单兵模式系统</w:t>
            </w:r>
            <w:r w:rsidRPr="00F07EF9">
              <w:rPr>
                <w:rFonts w:ascii="楷体" w:eastAsia="楷体" w:hAnsi="楷体"/>
                <w:szCs w:val="21"/>
              </w:rPr>
              <w:t>渗透测试</w:t>
            </w:r>
          </w:p>
        </w:tc>
        <w:tc>
          <w:tcPr>
            <w:tcW w:w="887" w:type="pct"/>
            <w:shd w:val="clear" w:color="auto" w:fill="auto"/>
            <w:vAlign w:val="center"/>
          </w:tcPr>
          <w:p w:rsidR="0029626E" w:rsidRPr="00F07EF9" w:rsidRDefault="0029626E" w:rsidP="00F65C44">
            <w:pPr>
              <w:spacing w:line="560" w:lineRule="exact"/>
              <w:jc w:val="center"/>
              <w:rPr>
                <w:rFonts w:ascii="楷体" w:eastAsia="楷体" w:hAnsi="楷体"/>
                <w:szCs w:val="21"/>
              </w:rPr>
            </w:pPr>
            <w:r w:rsidRPr="00F07EF9">
              <w:rPr>
                <w:rFonts w:ascii="楷体" w:eastAsia="楷体" w:hAnsi="楷体" w:hint="eastAsia"/>
                <w:szCs w:val="21"/>
              </w:rPr>
              <w:t>任务1</w:t>
            </w:r>
          </w:p>
        </w:tc>
        <w:tc>
          <w:tcPr>
            <w:tcW w:w="1872" w:type="pct"/>
            <w:shd w:val="clear" w:color="auto" w:fill="auto"/>
            <w:vAlign w:val="center"/>
          </w:tcPr>
          <w:p w:rsidR="0029626E" w:rsidRPr="00F07EF9" w:rsidRDefault="0029626E" w:rsidP="00F65C44">
            <w:pPr>
              <w:spacing w:line="560" w:lineRule="exact"/>
              <w:jc w:val="left"/>
              <w:rPr>
                <w:rFonts w:ascii="楷体" w:eastAsia="楷体" w:hAnsi="楷体"/>
                <w:szCs w:val="21"/>
              </w:rPr>
            </w:pPr>
            <w:r w:rsidRPr="005D1D7A">
              <w:rPr>
                <w:rFonts w:ascii="楷体" w:eastAsia="楷体" w:hAnsi="楷体" w:hint="eastAsia"/>
                <w:szCs w:val="21"/>
              </w:rPr>
              <w:t>MSSQL数据库渗透测试</w:t>
            </w:r>
          </w:p>
        </w:tc>
        <w:tc>
          <w:tcPr>
            <w:tcW w:w="712" w:type="pct"/>
            <w:vMerge w:val="restart"/>
            <w:vAlign w:val="center"/>
          </w:tcPr>
          <w:p w:rsidR="0029626E" w:rsidRPr="00F07EF9" w:rsidRDefault="0029626E" w:rsidP="00F65C44">
            <w:pPr>
              <w:spacing w:line="560" w:lineRule="exact"/>
              <w:jc w:val="center"/>
              <w:rPr>
                <w:rFonts w:ascii="楷体" w:eastAsia="楷体" w:hAnsi="楷体"/>
                <w:szCs w:val="21"/>
              </w:rPr>
            </w:pPr>
            <w:r w:rsidRPr="00F07EF9">
              <w:rPr>
                <w:rFonts w:ascii="楷体" w:eastAsia="楷体" w:hAnsi="楷体" w:hint="eastAsia"/>
                <w:szCs w:val="21"/>
              </w:rPr>
              <w:t>1</w:t>
            </w:r>
            <w:r w:rsidRPr="00F07EF9">
              <w:rPr>
                <w:rFonts w:ascii="楷体" w:eastAsia="楷体" w:hAnsi="楷体"/>
                <w:szCs w:val="21"/>
              </w:rPr>
              <w:t>00分钟</w:t>
            </w:r>
          </w:p>
        </w:tc>
        <w:tc>
          <w:tcPr>
            <w:tcW w:w="474" w:type="pct"/>
            <w:shd w:val="clear" w:color="auto" w:fill="auto"/>
            <w:vAlign w:val="center"/>
          </w:tcPr>
          <w:p w:rsidR="0029626E" w:rsidRPr="00F07EF9" w:rsidRDefault="0029626E" w:rsidP="00F65C44">
            <w:pPr>
              <w:spacing w:line="560" w:lineRule="exact"/>
              <w:jc w:val="center"/>
              <w:rPr>
                <w:rFonts w:ascii="楷体" w:eastAsia="楷体" w:hAnsi="楷体"/>
                <w:szCs w:val="21"/>
              </w:rPr>
            </w:pPr>
            <w:r w:rsidRPr="00F07EF9">
              <w:rPr>
                <w:rFonts w:ascii="楷体" w:eastAsia="楷体" w:hAnsi="楷体" w:hint="eastAsia"/>
                <w:szCs w:val="21"/>
              </w:rPr>
              <w:t>100</w:t>
            </w:r>
          </w:p>
        </w:tc>
      </w:tr>
      <w:tr w:rsidR="0029626E" w:rsidRPr="00F07EF9" w:rsidTr="007725CC">
        <w:trPr>
          <w:trHeight w:val="560"/>
          <w:jc w:val="center"/>
        </w:trPr>
        <w:tc>
          <w:tcPr>
            <w:tcW w:w="1055" w:type="pct"/>
            <w:vMerge/>
            <w:shd w:val="clear" w:color="auto" w:fill="auto"/>
            <w:vAlign w:val="center"/>
          </w:tcPr>
          <w:p w:rsidR="0029626E" w:rsidRPr="00F07EF9" w:rsidRDefault="0029626E" w:rsidP="00F65C44">
            <w:pPr>
              <w:spacing w:line="560" w:lineRule="exact"/>
              <w:jc w:val="center"/>
              <w:rPr>
                <w:rFonts w:ascii="楷体" w:eastAsia="楷体" w:hAnsi="楷体"/>
                <w:szCs w:val="21"/>
              </w:rPr>
            </w:pPr>
          </w:p>
        </w:tc>
        <w:tc>
          <w:tcPr>
            <w:tcW w:w="887" w:type="pct"/>
            <w:shd w:val="clear" w:color="auto" w:fill="auto"/>
            <w:vAlign w:val="center"/>
          </w:tcPr>
          <w:p w:rsidR="0029626E" w:rsidRPr="00F07EF9" w:rsidRDefault="0029626E" w:rsidP="00F65C44">
            <w:pPr>
              <w:spacing w:line="560" w:lineRule="exact"/>
              <w:jc w:val="center"/>
              <w:rPr>
                <w:rFonts w:ascii="楷体" w:eastAsia="楷体" w:hAnsi="楷体"/>
                <w:szCs w:val="21"/>
              </w:rPr>
            </w:pPr>
            <w:r w:rsidRPr="00F07EF9">
              <w:rPr>
                <w:rFonts w:ascii="楷体" w:eastAsia="楷体" w:hAnsi="楷体"/>
                <w:szCs w:val="21"/>
              </w:rPr>
              <w:t>任务</w:t>
            </w:r>
            <w:r w:rsidRPr="00F07EF9">
              <w:rPr>
                <w:rFonts w:ascii="楷体" w:eastAsia="楷体" w:hAnsi="楷体" w:hint="eastAsia"/>
                <w:szCs w:val="21"/>
              </w:rPr>
              <w:t>2</w:t>
            </w:r>
          </w:p>
        </w:tc>
        <w:tc>
          <w:tcPr>
            <w:tcW w:w="1872" w:type="pct"/>
            <w:shd w:val="clear" w:color="auto" w:fill="auto"/>
            <w:vAlign w:val="center"/>
          </w:tcPr>
          <w:p w:rsidR="0029626E" w:rsidRPr="005D1D7A" w:rsidRDefault="0029626E" w:rsidP="00F65C44">
            <w:pPr>
              <w:spacing w:line="560" w:lineRule="exact"/>
              <w:jc w:val="left"/>
              <w:rPr>
                <w:rFonts w:ascii="楷体" w:eastAsia="楷体" w:hAnsi="楷体"/>
                <w:szCs w:val="21"/>
              </w:rPr>
            </w:pPr>
            <w:r w:rsidRPr="005D1D7A">
              <w:rPr>
                <w:rFonts w:ascii="楷体" w:eastAsia="楷体" w:hAnsi="楷体" w:hint="eastAsia"/>
                <w:szCs w:val="21"/>
              </w:rPr>
              <w:t>主机发现与信息收集</w:t>
            </w:r>
          </w:p>
        </w:tc>
        <w:tc>
          <w:tcPr>
            <w:tcW w:w="712" w:type="pct"/>
            <w:vMerge/>
            <w:vAlign w:val="center"/>
          </w:tcPr>
          <w:p w:rsidR="0029626E" w:rsidRPr="00F07EF9" w:rsidRDefault="0029626E" w:rsidP="00F65C44">
            <w:pPr>
              <w:spacing w:line="560" w:lineRule="exact"/>
              <w:jc w:val="center"/>
              <w:rPr>
                <w:rFonts w:ascii="楷体" w:eastAsia="楷体" w:hAnsi="楷体"/>
                <w:szCs w:val="21"/>
              </w:rPr>
            </w:pPr>
          </w:p>
        </w:tc>
        <w:tc>
          <w:tcPr>
            <w:tcW w:w="474" w:type="pct"/>
            <w:shd w:val="clear" w:color="auto" w:fill="auto"/>
            <w:vAlign w:val="center"/>
          </w:tcPr>
          <w:p w:rsidR="0029626E" w:rsidRPr="00F07EF9" w:rsidRDefault="0029626E" w:rsidP="00F65C44">
            <w:pPr>
              <w:spacing w:line="560" w:lineRule="exact"/>
              <w:jc w:val="center"/>
              <w:rPr>
                <w:rFonts w:ascii="楷体" w:eastAsia="楷体" w:hAnsi="楷体"/>
                <w:szCs w:val="21"/>
              </w:rPr>
            </w:pPr>
            <w:r w:rsidRPr="00F07EF9">
              <w:rPr>
                <w:rFonts w:ascii="楷体" w:eastAsia="楷体" w:hAnsi="楷体" w:hint="eastAsia"/>
                <w:szCs w:val="21"/>
              </w:rPr>
              <w:t>100</w:t>
            </w:r>
          </w:p>
        </w:tc>
      </w:tr>
      <w:tr w:rsidR="0029626E" w:rsidRPr="00F07EF9" w:rsidTr="007725CC">
        <w:trPr>
          <w:trHeight w:val="560"/>
          <w:jc w:val="center"/>
        </w:trPr>
        <w:tc>
          <w:tcPr>
            <w:tcW w:w="1055" w:type="pct"/>
            <w:vMerge/>
            <w:shd w:val="clear" w:color="auto" w:fill="auto"/>
            <w:vAlign w:val="center"/>
          </w:tcPr>
          <w:p w:rsidR="0029626E" w:rsidRPr="00F07EF9" w:rsidRDefault="0029626E" w:rsidP="00F65C44">
            <w:pPr>
              <w:spacing w:line="560" w:lineRule="exact"/>
              <w:jc w:val="center"/>
              <w:rPr>
                <w:rFonts w:ascii="楷体" w:eastAsia="楷体" w:hAnsi="楷体"/>
                <w:szCs w:val="21"/>
              </w:rPr>
            </w:pPr>
          </w:p>
        </w:tc>
        <w:tc>
          <w:tcPr>
            <w:tcW w:w="887" w:type="pct"/>
            <w:shd w:val="clear" w:color="auto" w:fill="auto"/>
            <w:vAlign w:val="center"/>
          </w:tcPr>
          <w:p w:rsidR="0029626E" w:rsidRPr="00F07EF9" w:rsidRDefault="0029626E" w:rsidP="00F65C44">
            <w:pPr>
              <w:spacing w:line="560" w:lineRule="exact"/>
              <w:jc w:val="center"/>
              <w:rPr>
                <w:rFonts w:ascii="楷体" w:eastAsia="楷体" w:hAnsi="楷体"/>
                <w:szCs w:val="21"/>
              </w:rPr>
            </w:pPr>
            <w:r w:rsidRPr="00F07EF9">
              <w:rPr>
                <w:rFonts w:ascii="楷体" w:eastAsia="楷体" w:hAnsi="楷体" w:hint="eastAsia"/>
                <w:szCs w:val="21"/>
              </w:rPr>
              <w:t>任务3</w:t>
            </w:r>
          </w:p>
        </w:tc>
        <w:tc>
          <w:tcPr>
            <w:tcW w:w="1872" w:type="pct"/>
            <w:shd w:val="clear" w:color="auto" w:fill="auto"/>
            <w:vAlign w:val="center"/>
          </w:tcPr>
          <w:p w:rsidR="0029626E" w:rsidRPr="005D1D7A" w:rsidRDefault="0029626E" w:rsidP="00F65C44">
            <w:pPr>
              <w:spacing w:line="560" w:lineRule="exact"/>
              <w:jc w:val="left"/>
              <w:rPr>
                <w:rFonts w:ascii="楷体" w:eastAsia="楷体" w:hAnsi="楷体"/>
                <w:szCs w:val="21"/>
              </w:rPr>
            </w:pPr>
            <w:r w:rsidRPr="005D1D7A">
              <w:rPr>
                <w:rFonts w:ascii="楷体" w:eastAsia="楷体" w:hAnsi="楷体" w:hint="eastAsia"/>
                <w:szCs w:val="21"/>
              </w:rPr>
              <w:t>SNMP信息收集与利用</w:t>
            </w:r>
          </w:p>
        </w:tc>
        <w:tc>
          <w:tcPr>
            <w:tcW w:w="712" w:type="pct"/>
            <w:vMerge/>
            <w:vAlign w:val="center"/>
          </w:tcPr>
          <w:p w:rsidR="0029626E" w:rsidRPr="00F07EF9" w:rsidRDefault="0029626E" w:rsidP="00F65C44">
            <w:pPr>
              <w:spacing w:line="560" w:lineRule="exact"/>
              <w:jc w:val="center"/>
              <w:rPr>
                <w:rFonts w:ascii="楷体" w:eastAsia="楷体" w:hAnsi="楷体"/>
                <w:szCs w:val="21"/>
              </w:rPr>
            </w:pPr>
          </w:p>
        </w:tc>
        <w:tc>
          <w:tcPr>
            <w:tcW w:w="474" w:type="pct"/>
            <w:shd w:val="clear" w:color="auto" w:fill="auto"/>
            <w:vAlign w:val="center"/>
          </w:tcPr>
          <w:p w:rsidR="0029626E" w:rsidRPr="00F07EF9" w:rsidRDefault="0029626E" w:rsidP="00F65C44">
            <w:pPr>
              <w:spacing w:line="560" w:lineRule="exact"/>
              <w:jc w:val="center"/>
              <w:rPr>
                <w:rFonts w:ascii="楷体" w:eastAsia="楷体" w:hAnsi="楷体"/>
                <w:szCs w:val="21"/>
              </w:rPr>
            </w:pPr>
            <w:r w:rsidRPr="00F07EF9">
              <w:rPr>
                <w:rFonts w:ascii="楷体" w:eastAsia="楷体" w:hAnsi="楷体" w:hint="eastAsia"/>
                <w:szCs w:val="21"/>
              </w:rPr>
              <w:t>100</w:t>
            </w:r>
          </w:p>
        </w:tc>
      </w:tr>
      <w:tr w:rsidR="0029626E" w:rsidRPr="00F07EF9" w:rsidTr="007725CC">
        <w:trPr>
          <w:trHeight w:val="560"/>
          <w:jc w:val="center"/>
        </w:trPr>
        <w:tc>
          <w:tcPr>
            <w:tcW w:w="1055" w:type="pct"/>
            <w:vMerge/>
            <w:shd w:val="clear" w:color="auto" w:fill="auto"/>
            <w:vAlign w:val="center"/>
          </w:tcPr>
          <w:p w:rsidR="0029626E" w:rsidRPr="00F07EF9" w:rsidRDefault="0029626E" w:rsidP="00F65C44">
            <w:pPr>
              <w:spacing w:line="560" w:lineRule="exact"/>
              <w:jc w:val="center"/>
              <w:rPr>
                <w:rFonts w:ascii="楷体" w:eastAsia="楷体" w:hAnsi="楷体"/>
                <w:szCs w:val="21"/>
              </w:rPr>
            </w:pPr>
          </w:p>
        </w:tc>
        <w:tc>
          <w:tcPr>
            <w:tcW w:w="887" w:type="pct"/>
            <w:shd w:val="clear" w:color="auto" w:fill="auto"/>
            <w:vAlign w:val="center"/>
          </w:tcPr>
          <w:p w:rsidR="0029626E" w:rsidRPr="00F07EF9" w:rsidRDefault="0029626E" w:rsidP="00F65C44">
            <w:pPr>
              <w:spacing w:line="560" w:lineRule="exact"/>
              <w:jc w:val="center"/>
              <w:rPr>
                <w:rFonts w:ascii="楷体" w:eastAsia="楷体" w:hAnsi="楷体"/>
                <w:szCs w:val="21"/>
              </w:rPr>
            </w:pPr>
            <w:r w:rsidRPr="00F07EF9">
              <w:rPr>
                <w:rFonts w:ascii="楷体" w:eastAsia="楷体" w:hAnsi="楷体"/>
                <w:szCs w:val="21"/>
              </w:rPr>
              <w:t>任务</w:t>
            </w:r>
            <w:r w:rsidRPr="00F07EF9">
              <w:rPr>
                <w:rFonts w:ascii="楷体" w:eastAsia="楷体" w:hAnsi="楷体" w:hint="eastAsia"/>
                <w:szCs w:val="21"/>
              </w:rPr>
              <w:t>4</w:t>
            </w:r>
          </w:p>
        </w:tc>
        <w:tc>
          <w:tcPr>
            <w:tcW w:w="1872" w:type="pct"/>
            <w:shd w:val="clear" w:color="auto" w:fill="auto"/>
            <w:vAlign w:val="center"/>
          </w:tcPr>
          <w:p w:rsidR="0029626E" w:rsidRPr="00F07EF9" w:rsidRDefault="0029626E" w:rsidP="00F65C44">
            <w:pPr>
              <w:spacing w:line="560" w:lineRule="exact"/>
              <w:jc w:val="left"/>
              <w:rPr>
                <w:rFonts w:ascii="楷体" w:eastAsia="楷体" w:hAnsi="楷体"/>
                <w:bCs/>
                <w:szCs w:val="21"/>
              </w:rPr>
            </w:pPr>
            <w:r w:rsidRPr="00F07EF9">
              <w:rPr>
                <w:rFonts w:ascii="楷体" w:eastAsia="楷体" w:hAnsi="楷体" w:hint="eastAsia"/>
                <w:szCs w:val="21"/>
              </w:rPr>
              <w:t>Windows操作系统渗透测试</w:t>
            </w:r>
          </w:p>
        </w:tc>
        <w:tc>
          <w:tcPr>
            <w:tcW w:w="712" w:type="pct"/>
            <w:vMerge/>
            <w:vAlign w:val="center"/>
          </w:tcPr>
          <w:p w:rsidR="0029626E" w:rsidRPr="00F07EF9" w:rsidRDefault="0029626E" w:rsidP="00F65C44">
            <w:pPr>
              <w:spacing w:line="560" w:lineRule="exact"/>
              <w:jc w:val="center"/>
              <w:rPr>
                <w:rFonts w:ascii="楷体" w:eastAsia="楷体" w:hAnsi="楷体"/>
                <w:szCs w:val="21"/>
              </w:rPr>
            </w:pPr>
          </w:p>
        </w:tc>
        <w:tc>
          <w:tcPr>
            <w:tcW w:w="474" w:type="pct"/>
            <w:shd w:val="clear" w:color="auto" w:fill="auto"/>
            <w:vAlign w:val="center"/>
          </w:tcPr>
          <w:p w:rsidR="0029626E" w:rsidRPr="00F07EF9" w:rsidRDefault="0029626E" w:rsidP="00F65C44">
            <w:pPr>
              <w:spacing w:line="560" w:lineRule="exact"/>
              <w:jc w:val="center"/>
              <w:rPr>
                <w:rFonts w:ascii="楷体" w:eastAsia="楷体" w:hAnsi="楷体"/>
                <w:szCs w:val="21"/>
              </w:rPr>
            </w:pPr>
            <w:r w:rsidRPr="00F07EF9">
              <w:rPr>
                <w:rFonts w:ascii="楷体" w:eastAsia="楷体" w:hAnsi="楷体" w:hint="eastAsia"/>
                <w:szCs w:val="21"/>
              </w:rPr>
              <w:t>100</w:t>
            </w:r>
          </w:p>
        </w:tc>
      </w:tr>
      <w:tr w:rsidR="0029626E" w:rsidRPr="00F07EF9" w:rsidTr="007725CC">
        <w:trPr>
          <w:trHeight w:val="560"/>
          <w:jc w:val="center"/>
        </w:trPr>
        <w:tc>
          <w:tcPr>
            <w:tcW w:w="1055" w:type="pct"/>
            <w:vMerge/>
            <w:shd w:val="clear" w:color="auto" w:fill="auto"/>
            <w:vAlign w:val="center"/>
            <w:hideMark/>
          </w:tcPr>
          <w:p w:rsidR="0029626E" w:rsidRPr="00F07EF9" w:rsidRDefault="0029626E" w:rsidP="00F65C44">
            <w:pPr>
              <w:spacing w:line="560" w:lineRule="exact"/>
              <w:jc w:val="center"/>
              <w:rPr>
                <w:rFonts w:ascii="楷体" w:eastAsia="楷体" w:hAnsi="楷体"/>
                <w:szCs w:val="21"/>
              </w:rPr>
            </w:pPr>
          </w:p>
        </w:tc>
        <w:tc>
          <w:tcPr>
            <w:tcW w:w="887" w:type="pct"/>
            <w:shd w:val="clear" w:color="auto" w:fill="auto"/>
            <w:vAlign w:val="center"/>
          </w:tcPr>
          <w:p w:rsidR="0029626E" w:rsidRPr="00F07EF9" w:rsidRDefault="0029626E" w:rsidP="00F65C44">
            <w:pPr>
              <w:spacing w:line="560" w:lineRule="exact"/>
              <w:jc w:val="center"/>
              <w:rPr>
                <w:rFonts w:ascii="楷体" w:eastAsia="楷体" w:hAnsi="楷体"/>
                <w:szCs w:val="21"/>
              </w:rPr>
            </w:pPr>
            <w:r w:rsidRPr="00F07EF9">
              <w:rPr>
                <w:rFonts w:ascii="楷体" w:eastAsia="楷体" w:hAnsi="楷体"/>
                <w:szCs w:val="21"/>
              </w:rPr>
              <w:t>任务</w:t>
            </w:r>
            <w:r w:rsidRPr="00F07EF9">
              <w:rPr>
                <w:rFonts w:ascii="楷体" w:eastAsia="楷体" w:hAnsi="楷体" w:hint="eastAsia"/>
                <w:szCs w:val="21"/>
              </w:rPr>
              <w:t>5</w:t>
            </w:r>
          </w:p>
        </w:tc>
        <w:tc>
          <w:tcPr>
            <w:tcW w:w="1872" w:type="pct"/>
            <w:shd w:val="clear" w:color="auto" w:fill="auto"/>
            <w:vAlign w:val="center"/>
          </w:tcPr>
          <w:p w:rsidR="0029626E" w:rsidRPr="00F07EF9" w:rsidRDefault="0029626E" w:rsidP="00F65C44">
            <w:pPr>
              <w:spacing w:line="560" w:lineRule="exact"/>
              <w:jc w:val="left"/>
              <w:rPr>
                <w:rFonts w:ascii="楷体" w:eastAsia="楷体" w:hAnsi="楷体"/>
                <w:szCs w:val="21"/>
              </w:rPr>
            </w:pPr>
            <w:r w:rsidRPr="00F07EF9">
              <w:rPr>
                <w:rFonts w:ascii="楷体" w:eastAsia="楷体" w:hAnsi="楷体" w:hint="eastAsia"/>
                <w:szCs w:val="21"/>
              </w:rPr>
              <w:t>Linux操作系统渗透测试</w:t>
            </w:r>
          </w:p>
        </w:tc>
        <w:tc>
          <w:tcPr>
            <w:tcW w:w="712" w:type="pct"/>
            <w:vMerge/>
            <w:vAlign w:val="center"/>
          </w:tcPr>
          <w:p w:rsidR="0029626E" w:rsidRPr="00F07EF9" w:rsidRDefault="0029626E" w:rsidP="00F65C44">
            <w:pPr>
              <w:spacing w:line="560" w:lineRule="exact"/>
              <w:jc w:val="center"/>
              <w:rPr>
                <w:rFonts w:ascii="楷体" w:eastAsia="楷体" w:hAnsi="楷体"/>
                <w:szCs w:val="21"/>
              </w:rPr>
            </w:pPr>
          </w:p>
        </w:tc>
        <w:tc>
          <w:tcPr>
            <w:tcW w:w="474" w:type="pct"/>
            <w:shd w:val="clear" w:color="auto" w:fill="auto"/>
            <w:vAlign w:val="center"/>
          </w:tcPr>
          <w:p w:rsidR="0029626E" w:rsidRPr="00F07EF9" w:rsidRDefault="0029626E" w:rsidP="00F65C44">
            <w:pPr>
              <w:spacing w:line="560" w:lineRule="exact"/>
              <w:jc w:val="center"/>
              <w:rPr>
                <w:rFonts w:ascii="楷体" w:eastAsia="楷体" w:hAnsi="楷体"/>
                <w:szCs w:val="21"/>
              </w:rPr>
            </w:pPr>
            <w:r w:rsidRPr="00F07EF9">
              <w:rPr>
                <w:rFonts w:ascii="楷体" w:eastAsia="楷体" w:hAnsi="楷体" w:hint="eastAsia"/>
                <w:szCs w:val="21"/>
              </w:rPr>
              <w:t>100</w:t>
            </w:r>
          </w:p>
        </w:tc>
      </w:tr>
      <w:tr w:rsidR="0029626E" w:rsidRPr="00F07EF9" w:rsidTr="007725CC">
        <w:trPr>
          <w:trHeight w:val="432"/>
          <w:jc w:val="center"/>
        </w:trPr>
        <w:tc>
          <w:tcPr>
            <w:tcW w:w="1055" w:type="pct"/>
            <w:vMerge/>
            <w:vAlign w:val="center"/>
            <w:hideMark/>
          </w:tcPr>
          <w:p w:rsidR="0029626E" w:rsidRPr="00F07EF9" w:rsidRDefault="0029626E" w:rsidP="00F65C44">
            <w:pPr>
              <w:spacing w:line="560" w:lineRule="exact"/>
              <w:jc w:val="center"/>
              <w:rPr>
                <w:rFonts w:ascii="楷体" w:eastAsia="楷体" w:hAnsi="楷体"/>
                <w:szCs w:val="21"/>
              </w:rPr>
            </w:pPr>
          </w:p>
        </w:tc>
        <w:tc>
          <w:tcPr>
            <w:tcW w:w="887" w:type="pct"/>
            <w:shd w:val="clear" w:color="auto" w:fill="auto"/>
            <w:vAlign w:val="center"/>
          </w:tcPr>
          <w:p w:rsidR="0029626E" w:rsidRPr="00F07EF9" w:rsidRDefault="0029626E" w:rsidP="00F65C44">
            <w:pPr>
              <w:spacing w:line="560" w:lineRule="exact"/>
              <w:jc w:val="center"/>
              <w:rPr>
                <w:rFonts w:ascii="楷体" w:eastAsia="楷体" w:hAnsi="楷体"/>
                <w:szCs w:val="21"/>
              </w:rPr>
            </w:pPr>
            <w:r w:rsidRPr="00F07EF9">
              <w:rPr>
                <w:rFonts w:ascii="楷体" w:eastAsia="楷体" w:hAnsi="楷体"/>
                <w:szCs w:val="21"/>
              </w:rPr>
              <w:t>任务</w:t>
            </w:r>
            <w:r w:rsidRPr="00F07EF9">
              <w:rPr>
                <w:rFonts w:ascii="楷体" w:eastAsia="楷体" w:hAnsi="楷体" w:hint="eastAsia"/>
                <w:szCs w:val="21"/>
              </w:rPr>
              <w:t>6</w:t>
            </w:r>
          </w:p>
        </w:tc>
        <w:tc>
          <w:tcPr>
            <w:tcW w:w="1872" w:type="pct"/>
            <w:shd w:val="clear" w:color="auto" w:fill="auto"/>
            <w:vAlign w:val="center"/>
          </w:tcPr>
          <w:p w:rsidR="0029626E" w:rsidRPr="00F07EF9" w:rsidRDefault="0029626E" w:rsidP="00F65C44">
            <w:pPr>
              <w:spacing w:line="560" w:lineRule="exact"/>
              <w:jc w:val="left"/>
              <w:rPr>
                <w:rFonts w:ascii="楷体" w:eastAsia="楷体" w:hAnsi="楷体"/>
                <w:szCs w:val="21"/>
              </w:rPr>
            </w:pPr>
            <w:r w:rsidRPr="005D1D7A">
              <w:rPr>
                <w:rFonts w:ascii="楷体" w:eastAsia="楷体" w:hAnsi="楷体" w:hint="eastAsia"/>
                <w:szCs w:val="21"/>
              </w:rPr>
              <w:t>网络协议堆栈渗透测试</w:t>
            </w:r>
          </w:p>
        </w:tc>
        <w:tc>
          <w:tcPr>
            <w:tcW w:w="712" w:type="pct"/>
            <w:vMerge/>
            <w:vAlign w:val="center"/>
          </w:tcPr>
          <w:p w:rsidR="0029626E" w:rsidRPr="00F07EF9" w:rsidRDefault="0029626E" w:rsidP="00F65C44">
            <w:pPr>
              <w:spacing w:line="560" w:lineRule="exact"/>
              <w:jc w:val="center"/>
              <w:rPr>
                <w:rFonts w:ascii="楷体" w:eastAsia="楷体" w:hAnsi="楷体"/>
                <w:szCs w:val="21"/>
              </w:rPr>
            </w:pPr>
          </w:p>
        </w:tc>
        <w:tc>
          <w:tcPr>
            <w:tcW w:w="474" w:type="pct"/>
            <w:shd w:val="clear" w:color="auto" w:fill="auto"/>
            <w:vAlign w:val="center"/>
          </w:tcPr>
          <w:p w:rsidR="0029626E" w:rsidRPr="00F07EF9" w:rsidRDefault="0029626E" w:rsidP="00F65C44">
            <w:pPr>
              <w:spacing w:line="560" w:lineRule="exact"/>
              <w:jc w:val="center"/>
              <w:rPr>
                <w:rFonts w:ascii="楷体" w:eastAsia="楷体" w:hAnsi="楷体"/>
                <w:szCs w:val="21"/>
              </w:rPr>
            </w:pPr>
            <w:r w:rsidRPr="00F07EF9">
              <w:rPr>
                <w:rFonts w:ascii="楷体" w:eastAsia="楷体" w:hAnsi="楷体" w:hint="eastAsia"/>
                <w:szCs w:val="21"/>
              </w:rPr>
              <w:t>100</w:t>
            </w:r>
          </w:p>
        </w:tc>
      </w:tr>
      <w:tr w:rsidR="0029626E" w:rsidRPr="00F07EF9" w:rsidTr="007725CC">
        <w:trPr>
          <w:trHeight w:val="432"/>
          <w:jc w:val="center"/>
        </w:trPr>
        <w:tc>
          <w:tcPr>
            <w:tcW w:w="1055" w:type="pct"/>
            <w:vMerge/>
            <w:vAlign w:val="center"/>
          </w:tcPr>
          <w:p w:rsidR="0029626E" w:rsidRPr="00F07EF9" w:rsidRDefault="0029626E" w:rsidP="00F65C44">
            <w:pPr>
              <w:spacing w:line="560" w:lineRule="exact"/>
              <w:jc w:val="center"/>
              <w:rPr>
                <w:rFonts w:ascii="楷体" w:eastAsia="楷体" w:hAnsi="楷体"/>
                <w:szCs w:val="21"/>
              </w:rPr>
            </w:pPr>
          </w:p>
        </w:tc>
        <w:tc>
          <w:tcPr>
            <w:tcW w:w="887" w:type="pct"/>
            <w:shd w:val="clear" w:color="auto" w:fill="auto"/>
            <w:vAlign w:val="center"/>
          </w:tcPr>
          <w:p w:rsidR="0029626E" w:rsidRPr="00F07EF9" w:rsidRDefault="0029626E" w:rsidP="00F65C44">
            <w:pPr>
              <w:spacing w:line="560" w:lineRule="exact"/>
              <w:jc w:val="center"/>
              <w:rPr>
                <w:rFonts w:ascii="楷体" w:eastAsia="楷体" w:hAnsi="楷体"/>
                <w:szCs w:val="21"/>
              </w:rPr>
            </w:pPr>
            <w:r w:rsidRPr="00F07EF9">
              <w:rPr>
                <w:rFonts w:ascii="楷体" w:eastAsia="楷体" w:hAnsi="楷体"/>
                <w:szCs w:val="21"/>
              </w:rPr>
              <w:t>任务</w:t>
            </w:r>
            <w:r w:rsidRPr="00F07EF9">
              <w:rPr>
                <w:rFonts w:ascii="楷体" w:eastAsia="楷体" w:hAnsi="楷体" w:hint="eastAsia"/>
                <w:szCs w:val="21"/>
              </w:rPr>
              <w:t>7</w:t>
            </w:r>
          </w:p>
        </w:tc>
        <w:tc>
          <w:tcPr>
            <w:tcW w:w="1872" w:type="pct"/>
            <w:shd w:val="clear" w:color="auto" w:fill="auto"/>
            <w:vAlign w:val="center"/>
          </w:tcPr>
          <w:p w:rsidR="0029626E" w:rsidRPr="00F07EF9" w:rsidRDefault="0029626E" w:rsidP="00F65C44">
            <w:pPr>
              <w:spacing w:line="560" w:lineRule="exact"/>
              <w:jc w:val="left"/>
              <w:rPr>
                <w:rFonts w:ascii="楷体" w:eastAsia="楷体" w:hAnsi="楷体"/>
                <w:szCs w:val="21"/>
              </w:rPr>
            </w:pPr>
            <w:r w:rsidRPr="005D1D7A">
              <w:rPr>
                <w:rFonts w:ascii="楷体" w:eastAsia="楷体" w:hAnsi="楷体" w:hint="eastAsia"/>
                <w:szCs w:val="21"/>
              </w:rPr>
              <w:t>Web应用程序渗透测试及安全加固</w:t>
            </w:r>
          </w:p>
        </w:tc>
        <w:tc>
          <w:tcPr>
            <w:tcW w:w="712" w:type="pct"/>
            <w:vMerge/>
            <w:vAlign w:val="center"/>
          </w:tcPr>
          <w:p w:rsidR="0029626E" w:rsidRPr="00F07EF9" w:rsidRDefault="0029626E" w:rsidP="00F65C44">
            <w:pPr>
              <w:spacing w:line="560" w:lineRule="exact"/>
              <w:jc w:val="center"/>
              <w:rPr>
                <w:rFonts w:ascii="楷体" w:eastAsia="楷体" w:hAnsi="楷体"/>
                <w:szCs w:val="21"/>
              </w:rPr>
            </w:pPr>
          </w:p>
        </w:tc>
        <w:tc>
          <w:tcPr>
            <w:tcW w:w="474" w:type="pct"/>
            <w:shd w:val="clear" w:color="auto" w:fill="auto"/>
            <w:vAlign w:val="center"/>
          </w:tcPr>
          <w:p w:rsidR="0029626E" w:rsidRPr="00F07EF9" w:rsidRDefault="0029626E" w:rsidP="00F65C44">
            <w:pPr>
              <w:spacing w:line="560" w:lineRule="exact"/>
              <w:jc w:val="center"/>
              <w:rPr>
                <w:rFonts w:ascii="楷体" w:eastAsia="楷体" w:hAnsi="楷体"/>
                <w:szCs w:val="21"/>
              </w:rPr>
            </w:pPr>
            <w:r w:rsidRPr="00F07EF9">
              <w:rPr>
                <w:rFonts w:ascii="楷体" w:eastAsia="楷体" w:hAnsi="楷体" w:hint="eastAsia"/>
                <w:szCs w:val="21"/>
              </w:rPr>
              <w:t>100</w:t>
            </w:r>
          </w:p>
        </w:tc>
      </w:tr>
      <w:tr w:rsidR="0029626E" w:rsidRPr="00F07EF9" w:rsidTr="007725CC">
        <w:trPr>
          <w:trHeight w:val="60"/>
          <w:jc w:val="center"/>
        </w:trPr>
        <w:tc>
          <w:tcPr>
            <w:tcW w:w="1055" w:type="pct"/>
            <w:shd w:val="clear" w:color="auto" w:fill="auto"/>
            <w:vAlign w:val="center"/>
          </w:tcPr>
          <w:p w:rsidR="0029626E" w:rsidRPr="00F07EF9" w:rsidRDefault="0029626E" w:rsidP="00F65C44">
            <w:pPr>
              <w:spacing w:line="560" w:lineRule="exact"/>
              <w:jc w:val="center"/>
              <w:rPr>
                <w:rFonts w:ascii="楷体" w:eastAsia="楷体" w:hAnsi="楷体"/>
                <w:szCs w:val="21"/>
              </w:rPr>
            </w:pPr>
            <w:r w:rsidRPr="00F07EF9">
              <w:rPr>
                <w:rFonts w:ascii="楷体" w:eastAsia="楷体" w:hAnsi="楷体" w:hint="eastAsia"/>
                <w:szCs w:val="21"/>
              </w:rPr>
              <w:t>备战阶段</w:t>
            </w:r>
          </w:p>
        </w:tc>
        <w:tc>
          <w:tcPr>
            <w:tcW w:w="2759" w:type="pct"/>
            <w:gridSpan w:val="2"/>
            <w:shd w:val="clear" w:color="auto" w:fill="auto"/>
            <w:vAlign w:val="center"/>
          </w:tcPr>
          <w:p w:rsidR="0029626E" w:rsidRPr="00F07EF9" w:rsidRDefault="0029626E" w:rsidP="00F65C44">
            <w:pPr>
              <w:spacing w:line="560" w:lineRule="exact"/>
              <w:jc w:val="center"/>
              <w:rPr>
                <w:rFonts w:ascii="楷体" w:eastAsia="楷体" w:hAnsi="楷体"/>
                <w:szCs w:val="21"/>
              </w:rPr>
            </w:pPr>
            <w:r w:rsidRPr="00F07EF9">
              <w:rPr>
                <w:rFonts w:ascii="楷体" w:eastAsia="楷体" w:hAnsi="楷体" w:hint="eastAsia"/>
                <w:szCs w:val="21"/>
              </w:rPr>
              <w:t>攻防对抗准备工作</w:t>
            </w:r>
          </w:p>
        </w:tc>
        <w:tc>
          <w:tcPr>
            <w:tcW w:w="712" w:type="pct"/>
            <w:vAlign w:val="center"/>
          </w:tcPr>
          <w:p w:rsidR="0029626E" w:rsidRPr="00F07EF9" w:rsidRDefault="0029626E" w:rsidP="00F65C44">
            <w:pPr>
              <w:spacing w:line="560" w:lineRule="exact"/>
              <w:jc w:val="center"/>
              <w:rPr>
                <w:rFonts w:ascii="楷体" w:eastAsia="楷体" w:hAnsi="楷体"/>
                <w:szCs w:val="21"/>
              </w:rPr>
            </w:pPr>
            <w:r w:rsidRPr="00F07EF9">
              <w:rPr>
                <w:rFonts w:ascii="楷体" w:eastAsia="楷体" w:hAnsi="楷体"/>
                <w:szCs w:val="21"/>
              </w:rPr>
              <w:t>20分钟</w:t>
            </w:r>
          </w:p>
        </w:tc>
        <w:tc>
          <w:tcPr>
            <w:tcW w:w="474" w:type="pct"/>
            <w:shd w:val="clear" w:color="auto" w:fill="auto"/>
            <w:vAlign w:val="center"/>
          </w:tcPr>
          <w:p w:rsidR="0029626E" w:rsidRPr="00F07EF9" w:rsidRDefault="0029626E" w:rsidP="00F65C44">
            <w:pPr>
              <w:adjustRightInd w:val="0"/>
              <w:snapToGrid w:val="0"/>
              <w:spacing w:line="560" w:lineRule="exact"/>
              <w:jc w:val="center"/>
              <w:rPr>
                <w:rFonts w:ascii="楷体" w:eastAsia="楷体" w:hAnsi="楷体"/>
                <w:szCs w:val="21"/>
              </w:rPr>
            </w:pPr>
            <w:r w:rsidRPr="00F07EF9">
              <w:rPr>
                <w:rFonts w:ascii="楷体" w:eastAsia="楷体" w:hAnsi="楷体"/>
                <w:szCs w:val="21"/>
              </w:rPr>
              <w:t>0</w:t>
            </w:r>
          </w:p>
        </w:tc>
      </w:tr>
      <w:tr w:rsidR="0029626E" w:rsidRPr="00F07EF9" w:rsidTr="007725CC">
        <w:trPr>
          <w:trHeight w:val="60"/>
          <w:jc w:val="center"/>
        </w:trPr>
        <w:tc>
          <w:tcPr>
            <w:tcW w:w="1055" w:type="pct"/>
            <w:vMerge w:val="restart"/>
            <w:shd w:val="clear" w:color="auto" w:fill="auto"/>
            <w:vAlign w:val="center"/>
            <w:hideMark/>
          </w:tcPr>
          <w:p w:rsidR="0029626E" w:rsidRPr="00F07EF9" w:rsidRDefault="0029626E" w:rsidP="00F65C44">
            <w:pPr>
              <w:spacing w:line="560" w:lineRule="exact"/>
              <w:jc w:val="center"/>
              <w:rPr>
                <w:rFonts w:ascii="楷体" w:eastAsia="楷体" w:hAnsi="楷体"/>
                <w:szCs w:val="21"/>
              </w:rPr>
            </w:pPr>
            <w:r w:rsidRPr="00F07EF9">
              <w:rPr>
                <w:rFonts w:ascii="楷体" w:eastAsia="楷体" w:hAnsi="楷体" w:hint="eastAsia"/>
                <w:szCs w:val="21"/>
              </w:rPr>
              <w:t>第二阶段</w:t>
            </w:r>
          </w:p>
          <w:p w:rsidR="0029626E" w:rsidRPr="00F07EF9" w:rsidRDefault="0029626E" w:rsidP="00F65C44">
            <w:pPr>
              <w:spacing w:line="560" w:lineRule="exact"/>
              <w:jc w:val="center"/>
              <w:rPr>
                <w:rFonts w:ascii="楷体" w:eastAsia="楷体" w:hAnsi="楷体"/>
                <w:szCs w:val="21"/>
              </w:rPr>
            </w:pPr>
            <w:r w:rsidRPr="00F07EF9">
              <w:rPr>
                <w:rFonts w:ascii="楷体" w:eastAsia="楷体" w:hAnsi="楷体" w:hint="eastAsia"/>
                <w:szCs w:val="21"/>
              </w:rPr>
              <w:t>分组对抗</w:t>
            </w:r>
          </w:p>
        </w:tc>
        <w:tc>
          <w:tcPr>
            <w:tcW w:w="2759" w:type="pct"/>
            <w:gridSpan w:val="2"/>
            <w:shd w:val="clear" w:color="auto" w:fill="auto"/>
            <w:vAlign w:val="center"/>
            <w:hideMark/>
          </w:tcPr>
          <w:p w:rsidR="0029626E" w:rsidRPr="00F07EF9" w:rsidRDefault="0029626E" w:rsidP="00F65C44">
            <w:pPr>
              <w:spacing w:line="560" w:lineRule="exact"/>
              <w:jc w:val="center"/>
              <w:rPr>
                <w:rFonts w:ascii="楷体" w:eastAsia="楷体" w:hAnsi="楷体"/>
                <w:szCs w:val="21"/>
              </w:rPr>
            </w:pPr>
            <w:r w:rsidRPr="00F07EF9">
              <w:rPr>
                <w:rFonts w:ascii="楷体" w:eastAsia="楷体" w:hAnsi="楷体" w:hint="eastAsia"/>
                <w:szCs w:val="21"/>
              </w:rPr>
              <w:t>系统加固：15分钟</w:t>
            </w:r>
          </w:p>
        </w:tc>
        <w:tc>
          <w:tcPr>
            <w:tcW w:w="712" w:type="pct"/>
            <w:vMerge w:val="restart"/>
            <w:vAlign w:val="center"/>
          </w:tcPr>
          <w:p w:rsidR="0029626E" w:rsidRPr="00F07EF9" w:rsidRDefault="0029626E" w:rsidP="00F65C44">
            <w:pPr>
              <w:spacing w:line="560" w:lineRule="exact"/>
              <w:jc w:val="center"/>
              <w:rPr>
                <w:rFonts w:ascii="楷体" w:eastAsia="楷体" w:hAnsi="楷体"/>
                <w:szCs w:val="21"/>
              </w:rPr>
            </w:pPr>
            <w:r w:rsidRPr="00F07EF9">
              <w:rPr>
                <w:rFonts w:ascii="楷体" w:eastAsia="楷体" w:hAnsi="楷体" w:hint="eastAsia"/>
                <w:szCs w:val="21"/>
              </w:rPr>
              <w:t>6</w:t>
            </w:r>
            <w:r w:rsidRPr="00F07EF9">
              <w:rPr>
                <w:rFonts w:ascii="楷体" w:eastAsia="楷体" w:hAnsi="楷体"/>
                <w:szCs w:val="21"/>
              </w:rPr>
              <w:t>0分钟</w:t>
            </w:r>
          </w:p>
        </w:tc>
        <w:tc>
          <w:tcPr>
            <w:tcW w:w="474" w:type="pct"/>
            <w:vMerge w:val="restart"/>
            <w:shd w:val="clear" w:color="auto" w:fill="auto"/>
            <w:vAlign w:val="center"/>
          </w:tcPr>
          <w:p w:rsidR="0029626E" w:rsidRPr="00F07EF9" w:rsidRDefault="0029626E" w:rsidP="00F65C44">
            <w:pPr>
              <w:spacing w:line="560" w:lineRule="exact"/>
              <w:jc w:val="center"/>
              <w:rPr>
                <w:rFonts w:ascii="楷体" w:eastAsia="楷体" w:hAnsi="楷体"/>
                <w:szCs w:val="21"/>
              </w:rPr>
            </w:pPr>
            <w:r w:rsidRPr="00F07EF9">
              <w:rPr>
                <w:rFonts w:ascii="楷体" w:eastAsia="楷体" w:hAnsi="楷体"/>
                <w:szCs w:val="21"/>
              </w:rPr>
              <w:t>300</w:t>
            </w:r>
          </w:p>
        </w:tc>
      </w:tr>
      <w:tr w:rsidR="0029626E" w:rsidRPr="00F07EF9" w:rsidTr="007725CC">
        <w:trPr>
          <w:trHeight w:val="60"/>
          <w:jc w:val="center"/>
        </w:trPr>
        <w:tc>
          <w:tcPr>
            <w:tcW w:w="1055" w:type="pct"/>
            <w:vMerge/>
            <w:shd w:val="clear" w:color="auto" w:fill="auto"/>
            <w:vAlign w:val="center"/>
          </w:tcPr>
          <w:p w:rsidR="0029626E" w:rsidRPr="00F07EF9" w:rsidRDefault="0029626E" w:rsidP="00F65C44">
            <w:pPr>
              <w:spacing w:line="560" w:lineRule="exact"/>
              <w:jc w:val="left"/>
              <w:rPr>
                <w:rFonts w:ascii="楷体" w:eastAsia="楷体" w:hAnsi="楷体"/>
                <w:szCs w:val="21"/>
              </w:rPr>
            </w:pPr>
          </w:p>
        </w:tc>
        <w:tc>
          <w:tcPr>
            <w:tcW w:w="2759" w:type="pct"/>
            <w:gridSpan w:val="2"/>
            <w:shd w:val="clear" w:color="auto" w:fill="auto"/>
            <w:vAlign w:val="center"/>
          </w:tcPr>
          <w:p w:rsidR="0029626E" w:rsidRPr="00F07EF9" w:rsidRDefault="0029626E" w:rsidP="00F65C44">
            <w:pPr>
              <w:spacing w:line="560" w:lineRule="exact"/>
              <w:jc w:val="center"/>
              <w:rPr>
                <w:rFonts w:ascii="楷体" w:eastAsia="楷体" w:hAnsi="楷体"/>
                <w:szCs w:val="21"/>
              </w:rPr>
            </w:pPr>
            <w:r w:rsidRPr="00F07EF9">
              <w:rPr>
                <w:rFonts w:ascii="楷体" w:eastAsia="楷体" w:hAnsi="楷体" w:hint="eastAsia"/>
                <w:szCs w:val="21"/>
              </w:rPr>
              <w:t>渗透测试：45分钟</w:t>
            </w:r>
          </w:p>
        </w:tc>
        <w:tc>
          <w:tcPr>
            <w:tcW w:w="712" w:type="pct"/>
            <w:vMerge/>
            <w:vAlign w:val="center"/>
          </w:tcPr>
          <w:p w:rsidR="0029626E" w:rsidRPr="00F07EF9" w:rsidRDefault="0029626E" w:rsidP="00F65C44">
            <w:pPr>
              <w:spacing w:line="560" w:lineRule="exact"/>
              <w:jc w:val="center"/>
              <w:rPr>
                <w:rFonts w:ascii="楷体" w:eastAsia="楷体" w:hAnsi="楷体"/>
                <w:szCs w:val="21"/>
              </w:rPr>
            </w:pPr>
          </w:p>
        </w:tc>
        <w:tc>
          <w:tcPr>
            <w:tcW w:w="474" w:type="pct"/>
            <w:vMerge/>
            <w:shd w:val="clear" w:color="auto" w:fill="auto"/>
            <w:vAlign w:val="center"/>
          </w:tcPr>
          <w:p w:rsidR="0029626E" w:rsidRPr="00F07EF9" w:rsidRDefault="0029626E" w:rsidP="00F65C44">
            <w:pPr>
              <w:spacing w:line="560" w:lineRule="exact"/>
              <w:jc w:val="center"/>
              <w:rPr>
                <w:rFonts w:ascii="楷体" w:eastAsia="楷体" w:hAnsi="楷体"/>
                <w:szCs w:val="21"/>
              </w:rPr>
            </w:pPr>
          </w:p>
        </w:tc>
      </w:tr>
    </w:tbl>
    <w:p w:rsidR="001A0971" w:rsidRDefault="003F531E" w:rsidP="00F65C44">
      <w:pPr>
        <w:spacing w:line="560" w:lineRule="exact"/>
        <w:rPr>
          <w:rFonts w:ascii="楷体" w:eastAsia="楷体" w:hAnsi="楷体"/>
          <w:sz w:val="32"/>
          <w:szCs w:val="32"/>
        </w:rPr>
      </w:pPr>
      <w:r>
        <w:rPr>
          <w:noProof/>
        </w:rPr>
        <w:drawing>
          <wp:anchor distT="0" distB="0" distL="114300" distR="114300" simplePos="0" relativeHeight="251664384" behindDoc="0" locked="0" layoutInCell="1" allowOverlap="1">
            <wp:simplePos x="0" y="0"/>
            <wp:positionH relativeFrom="margin">
              <wp:align>right</wp:align>
            </wp:positionH>
            <wp:positionV relativeFrom="paragraph">
              <wp:posOffset>472033</wp:posOffset>
            </wp:positionV>
            <wp:extent cx="5272581" cy="1900518"/>
            <wp:effectExtent l="0" t="0" r="4445" b="5080"/>
            <wp:wrapTopAndBottom/>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5272581" cy="1900518"/>
                    </a:xfrm>
                    <a:prstGeom prst="rect">
                      <a:avLst/>
                    </a:prstGeom>
                  </pic:spPr>
                </pic:pic>
              </a:graphicData>
            </a:graphic>
          </wp:anchor>
        </w:drawing>
      </w:r>
      <w:r w:rsidRPr="00991141">
        <w:rPr>
          <w:rFonts w:ascii="楷体" w:eastAsia="楷体" w:hAnsi="楷体" w:hint="eastAsia"/>
          <w:sz w:val="32"/>
          <w:szCs w:val="32"/>
        </w:rPr>
        <w:t>二</w:t>
      </w:r>
      <w:r w:rsidRPr="00991141">
        <w:rPr>
          <w:rFonts w:ascii="楷体" w:eastAsia="楷体" w:hAnsi="楷体"/>
          <w:sz w:val="32"/>
          <w:szCs w:val="32"/>
        </w:rPr>
        <w:t>、拓扑图</w:t>
      </w:r>
    </w:p>
    <w:p w:rsidR="003F531E" w:rsidRDefault="003F531E" w:rsidP="00F65C44">
      <w:pPr>
        <w:spacing w:line="560" w:lineRule="exact"/>
        <w:rPr>
          <w:rFonts w:ascii="楷体" w:eastAsia="楷体" w:hAnsi="楷体"/>
          <w:sz w:val="32"/>
          <w:szCs w:val="32"/>
        </w:rPr>
      </w:pPr>
    </w:p>
    <w:p w:rsidR="0029626E" w:rsidRPr="00991141" w:rsidRDefault="001A0971" w:rsidP="003F531E">
      <w:pPr>
        <w:widowControl/>
        <w:jc w:val="left"/>
        <w:rPr>
          <w:rFonts w:ascii="楷体" w:eastAsia="楷体" w:hAnsi="楷体"/>
          <w:sz w:val="32"/>
          <w:szCs w:val="32"/>
        </w:rPr>
      </w:pPr>
      <w:r>
        <w:rPr>
          <w:rFonts w:ascii="楷体" w:eastAsia="楷体" w:hAnsi="楷体"/>
          <w:sz w:val="32"/>
          <w:szCs w:val="32"/>
        </w:rPr>
        <w:br w:type="page"/>
      </w:r>
      <w:r w:rsidR="0029626E" w:rsidRPr="00991141">
        <w:rPr>
          <w:rFonts w:ascii="楷体" w:eastAsia="楷体" w:hAnsi="楷体" w:hint="eastAsia"/>
          <w:sz w:val="32"/>
          <w:szCs w:val="32"/>
        </w:rPr>
        <w:lastRenderedPageBreak/>
        <w:t>三、竞赛任务书</w:t>
      </w:r>
    </w:p>
    <w:p w:rsidR="0029626E" w:rsidRPr="00F07EF9" w:rsidRDefault="0029626E" w:rsidP="00F65C44">
      <w:pPr>
        <w:spacing w:line="560" w:lineRule="exact"/>
        <w:rPr>
          <w:rFonts w:ascii="楷体" w:eastAsia="楷体" w:hAnsi="楷体"/>
          <w:sz w:val="28"/>
          <w:szCs w:val="28"/>
        </w:rPr>
      </w:pPr>
      <w:r w:rsidRPr="00F07EF9">
        <w:rPr>
          <w:rFonts w:ascii="楷体" w:eastAsia="楷体" w:hAnsi="楷体" w:hint="eastAsia"/>
          <w:sz w:val="28"/>
          <w:szCs w:val="28"/>
        </w:rPr>
        <w:t>（一）第一阶段任务书（70</w:t>
      </w:r>
      <w:r w:rsidRPr="00F07EF9">
        <w:rPr>
          <w:rFonts w:ascii="楷体" w:eastAsia="楷体" w:hAnsi="楷体"/>
          <w:sz w:val="28"/>
          <w:szCs w:val="28"/>
        </w:rPr>
        <w:t>0</w:t>
      </w:r>
      <w:r w:rsidRPr="00F07EF9">
        <w:rPr>
          <w:rFonts w:ascii="楷体" w:eastAsia="楷体" w:hAnsi="楷体" w:hint="eastAsia"/>
          <w:sz w:val="28"/>
          <w:szCs w:val="28"/>
        </w:rPr>
        <w:t>分）</w:t>
      </w:r>
    </w:p>
    <w:p w:rsidR="0029626E" w:rsidRPr="00F07EF9" w:rsidRDefault="0029626E" w:rsidP="00F65C44">
      <w:pPr>
        <w:spacing w:line="560" w:lineRule="exact"/>
        <w:rPr>
          <w:rFonts w:ascii="楷体" w:eastAsia="楷体" w:hAnsi="楷体"/>
          <w:b/>
          <w:sz w:val="28"/>
          <w:szCs w:val="28"/>
        </w:rPr>
      </w:pPr>
      <w:r w:rsidRPr="00F07EF9">
        <w:rPr>
          <w:rFonts w:ascii="楷体" w:eastAsia="楷体" w:hAnsi="楷体"/>
          <w:b/>
          <w:sz w:val="28"/>
          <w:szCs w:val="28"/>
        </w:rPr>
        <w:t>任务</w:t>
      </w:r>
      <w:r>
        <w:rPr>
          <w:rFonts w:ascii="楷体" w:eastAsia="楷体" w:hAnsi="楷体" w:hint="eastAsia"/>
          <w:b/>
          <w:sz w:val="28"/>
          <w:szCs w:val="28"/>
        </w:rPr>
        <w:t>1</w:t>
      </w:r>
      <w:r w:rsidRPr="00F07EF9">
        <w:rPr>
          <w:rFonts w:ascii="楷体" w:eastAsia="楷体" w:hAnsi="楷体" w:hint="eastAsia"/>
          <w:b/>
          <w:sz w:val="28"/>
          <w:szCs w:val="28"/>
        </w:rPr>
        <w:t>. MSSQL数据库渗透测试（100分）</w:t>
      </w:r>
    </w:p>
    <w:p w:rsidR="0029626E" w:rsidRPr="00F07EF9" w:rsidRDefault="0029626E" w:rsidP="000873EB">
      <w:pPr>
        <w:pStyle w:val="af"/>
        <w:spacing w:line="560" w:lineRule="exact"/>
        <w:ind w:firstLineChars="295" w:firstLine="711"/>
        <w:jc w:val="left"/>
        <w:rPr>
          <w:rFonts w:ascii="楷体" w:eastAsia="楷体" w:hAnsi="楷体"/>
          <w:b/>
        </w:rPr>
      </w:pPr>
      <w:r w:rsidRPr="00F07EF9">
        <w:rPr>
          <w:rFonts w:ascii="楷体" w:eastAsia="楷体" w:hAnsi="楷体" w:hint="eastAsia"/>
          <w:b/>
        </w:rPr>
        <w:t>任务环境说明：</w:t>
      </w:r>
    </w:p>
    <w:p w:rsidR="0029626E" w:rsidRPr="00F07EF9" w:rsidRDefault="0029626E" w:rsidP="00F65C44">
      <w:pPr>
        <w:pStyle w:val="af"/>
        <w:numPr>
          <w:ilvl w:val="0"/>
          <w:numId w:val="3"/>
        </w:numPr>
        <w:spacing w:line="560" w:lineRule="exact"/>
        <w:ind w:firstLineChars="0"/>
        <w:jc w:val="left"/>
        <w:rPr>
          <w:rFonts w:ascii="楷体" w:eastAsia="楷体" w:hAnsi="楷体"/>
        </w:rPr>
      </w:pPr>
      <w:r w:rsidRPr="00F07EF9">
        <w:rPr>
          <w:rFonts w:ascii="楷体" w:eastAsia="楷体" w:hAnsi="楷体" w:hint="eastAsia"/>
        </w:rPr>
        <w:t>服务器场景：server2003（用户名：administrator；密码：空）</w:t>
      </w:r>
    </w:p>
    <w:p w:rsidR="0029626E" w:rsidRPr="00F07EF9" w:rsidRDefault="0029626E" w:rsidP="00F65C44">
      <w:pPr>
        <w:pStyle w:val="af"/>
        <w:numPr>
          <w:ilvl w:val="0"/>
          <w:numId w:val="3"/>
        </w:numPr>
        <w:spacing w:line="560" w:lineRule="exact"/>
        <w:ind w:firstLineChars="0"/>
        <w:jc w:val="left"/>
        <w:rPr>
          <w:rFonts w:ascii="楷体" w:eastAsia="楷体" w:hAnsi="楷体"/>
        </w:rPr>
      </w:pPr>
      <w:r w:rsidRPr="00F07EF9">
        <w:rPr>
          <w:rFonts w:ascii="楷体" w:eastAsia="楷体" w:hAnsi="楷体" w:hint="eastAsia"/>
        </w:rPr>
        <w:t>服务器场景操作系统：Windows server2003</w:t>
      </w:r>
    </w:p>
    <w:p w:rsidR="0029626E" w:rsidRPr="00F07EF9" w:rsidRDefault="0029626E" w:rsidP="00F65C44">
      <w:pPr>
        <w:pStyle w:val="af"/>
        <w:spacing w:line="560" w:lineRule="exact"/>
        <w:ind w:firstLineChars="295" w:firstLine="708"/>
        <w:jc w:val="left"/>
        <w:rPr>
          <w:rFonts w:ascii="楷体" w:eastAsia="楷体" w:hAnsi="楷体"/>
        </w:rPr>
      </w:pPr>
      <w:r w:rsidRPr="00F07EF9">
        <w:rPr>
          <w:rFonts w:ascii="楷体" w:eastAsia="楷体" w:hAnsi="楷体" w:hint="eastAsia"/>
        </w:rPr>
        <w:t>1.在本地PC渗透测试平台BT5中使用zenmap工具扫描服务器场景server2003所在网段(例如：172.16.101.0/24)范围内存活的主机IP地址和指定开放的1433、3306、80端口。并将该操作使用的命令中必须要使用的字符串作为FLAG提交；（10分）</w:t>
      </w:r>
    </w:p>
    <w:p w:rsidR="0029626E" w:rsidRPr="00F07EF9" w:rsidRDefault="0029626E" w:rsidP="00F65C44">
      <w:pPr>
        <w:pStyle w:val="af"/>
        <w:spacing w:line="560" w:lineRule="exact"/>
        <w:ind w:firstLineChars="295" w:firstLine="708"/>
        <w:jc w:val="left"/>
        <w:rPr>
          <w:rFonts w:ascii="楷体" w:eastAsia="楷体" w:hAnsi="楷体"/>
        </w:rPr>
      </w:pPr>
      <w:r w:rsidRPr="00F07EF9">
        <w:rPr>
          <w:rFonts w:ascii="楷体" w:eastAsia="楷体" w:hAnsi="楷体" w:hint="eastAsia"/>
        </w:rPr>
        <w:t>2.通过本地PC中渗透测试平台BT5对服务器场景server2003进行系统服务及版本扫描渗透测试，并将该操作显示结果中数据库服务对应的服务端口信息作为FLAG提交；（10分）</w:t>
      </w:r>
    </w:p>
    <w:p w:rsidR="0029626E" w:rsidRPr="00F07EF9" w:rsidRDefault="0029626E" w:rsidP="00F65C44">
      <w:pPr>
        <w:pStyle w:val="af"/>
        <w:spacing w:line="560" w:lineRule="exact"/>
        <w:ind w:firstLineChars="295" w:firstLine="708"/>
        <w:jc w:val="left"/>
        <w:rPr>
          <w:rFonts w:ascii="楷体" w:eastAsia="楷体" w:hAnsi="楷体"/>
        </w:rPr>
      </w:pPr>
      <w:r w:rsidRPr="00F07EF9">
        <w:rPr>
          <w:rFonts w:ascii="楷体" w:eastAsia="楷体" w:hAnsi="楷体"/>
        </w:rPr>
        <w:t>3.</w:t>
      </w:r>
      <w:r w:rsidRPr="00F07EF9">
        <w:rPr>
          <w:rFonts w:ascii="楷体" w:eastAsia="楷体" w:hAnsi="楷体" w:hint="eastAsia"/>
        </w:rPr>
        <w:t>在本地PC渗透测试平台BT5中使用MSF中模块对其爆破，使用search命令，并将扫描弱口令模块的名称作为FLAG提交；（10分）</w:t>
      </w:r>
    </w:p>
    <w:p w:rsidR="0029626E" w:rsidRPr="00F07EF9" w:rsidRDefault="0029626E" w:rsidP="00F65C44">
      <w:pPr>
        <w:pStyle w:val="af"/>
        <w:spacing w:line="560" w:lineRule="exact"/>
        <w:ind w:firstLineChars="295" w:firstLine="708"/>
        <w:jc w:val="left"/>
        <w:rPr>
          <w:rFonts w:ascii="楷体" w:eastAsia="楷体" w:hAnsi="楷体"/>
        </w:rPr>
      </w:pPr>
      <w:r w:rsidRPr="00F07EF9">
        <w:rPr>
          <w:rFonts w:ascii="楷体" w:eastAsia="楷体" w:hAnsi="楷体" w:hint="eastAsia"/>
        </w:rPr>
        <w:t>4.在上一题的基础上使用命令调用该模块，并查看需要配置的信息（使用show options命令），将回显中需要配置的目标地址,密码使用的猜解字典,线程,账户配置参数的字段作为FLAG提交（之间以英文逗号分隔，例hello,test，..,..）；（10分）</w:t>
      </w:r>
    </w:p>
    <w:p w:rsidR="0029626E" w:rsidRPr="00F07EF9" w:rsidRDefault="0029626E" w:rsidP="00F65C44">
      <w:pPr>
        <w:pStyle w:val="af"/>
        <w:spacing w:line="560" w:lineRule="exact"/>
        <w:ind w:firstLineChars="295" w:firstLine="708"/>
        <w:jc w:val="left"/>
        <w:rPr>
          <w:rFonts w:ascii="楷体" w:eastAsia="楷体" w:hAnsi="楷体"/>
        </w:rPr>
      </w:pPr>
      <w:r w:rsidRPr="00F07EF9">
        <w:rPr>
          <w:rFonts w:ascii="楷体" w:eastAsia="楷体" w:hAnsi="楷体" w:hint="eastAsia"/>
        </w:rPr>
        <w:t>5.在msf模块中配置目标靶机IP地址，将配置命令中的前两个单词作为FLAG提交；（10分）</w:t>
      </w:r>
    </w:p>
    <w:p w:rsidR="0029626E" w:rsidRPr="00F07EF9" w:rsidRDefault="0029626E" w:rsidP="00F65C44">
      <w:pPr>
        <w:pStyle w:val="af"/>
        <w:spacing w:line="560" w:lineRule="exact"/>
        <w:ind w:firstLineChars="295" w:firstLine="708"/>
        <w:jc w:val="left"/>
        <w:rPr>
          <w:rFonts w:ascii="楷体" w:eastAsia="楷体" w:hAnsi="楷体"/>
        </w:rPr>
      </w:pPr>
      <w:r w:rsidRPr="00F07EF9">
        <w:rPr>
          <w:rFonts w:ascii="楷体" w:eastAsia="楷体" w:hAnsi="楷体" w:hint="eastAsia"/>
        </w:rPr>
        <w:t>6.在msf模块中指定密码字典，字典路径为/root/2.txt爆破获取密码并将得到的密码作为FLAG提交；（14分）</w:t>
      </w:r>
    </w:p>
    <w:p w:rsidR="0029626E" w:rsidRPr="00F07EF9" w:rsidRDefault="0029626E" w:rsidP="00F65C44">
      <w:pPr>
        <w:pStyle w:val="af"/>
        <w:spacing w:line="560" w:lineRule="exact"/>
        <w:ind w:firstLineChars="295" w:firstLine="708"/>
        <w:jc w:val="left"/>
        <w:rPr>
          <w:rFonts w:ascii="楷体" w:eastAsia="楷体" w:hAnsi="楷体"/>
        </w:rPr>
      </w:pPr>
      <w:r w:rsidRPr="00F07EF9">
        <w:rPr>
          <w:rFonts w:ascii="楷体" w:eastAsia="楷体" w:hAnsi="楷体" w:hint="eastAsia"/>
        </w:rPr>
        <w:t>7.在msf模块中切换新的渗透模块，对服务器场景server2003进行数据</w:t>
      </w:r>
      <w:r w:rsidRPr="00F07EF9">
        <w:rPr>
          <w:rFonts w:ascii="楷体" w:eastAsia="楷体" w:hAnsi="楷体" w:hint="eastAsia"/>
        </w:rPr>
        <w:lastRenderedPageBreak/>
        <w:t>库服务扩展存储过程进行利用，将调用该模块的命令作为FLAG提交；（14分）</w:t>
      </w:r>
    </w:p>
    <w:p w:rsidR="0029626E" w:rsidRPr="00F07EF9" w:rsidRDefault="0029626E" w:rsidP="00F65C44">
      <w:pPr>
        <w:pStyle w:val="af"/>
        <w:spacing w:line="560" w:lineRule="exact"/>
        <w:ind w:firstLineChars="295" w:firstLine="708"/>
        <w:jc w:val="left"/>
        <w:rPr>
          <w:rFonts w:ascii="楷体" w:eastAsia="楷体" w:hAnsi="楷体"/>
        </w:rPr>
      </w:pPr>
      <w:r w:rsidRPr="00F07EF9">
        <w:rPr>
          <w:rFonts w:ascii="楷体" w:eastAsia="楷体" w:hAnsi="楷体" w:hint="eastAsia"/>
        </w:rPr>
        <w:t>8.在上一题的基础上，使用第6题获取到的密码并进行提权，同时使用show options命令查看需要的配置，并配置CMD参数来查看系统用户，将配置的命令作为FLAG提交；（14分）</w:t>
      </w:r>
    </w:p>
    <w:p w:rsidR="0029626E" w:rsidRPr="00F07EF9" w:rsidRDefault="0029626E" w:rsidP="00F65C44">
      <w:pPr>
        <w:pStyle w:val="af"/>
        <w:spacing w:line="560" w:lineRule="exact"/>
        <w:ind w:firstLineChars="295" w:firstLine="708"/>
        <w:jc w:val="left"/>
        <w:rPr>
          <w:rFonts w:ascii="楷体" w:eastAsia="楷体" w:hAnsi="楷体"/>
        </w:rPr>
      </w:pPr>
      <w:r w:rsidRPr="00F07EF9">
        <w:rPr>
          <w:rFonts w:ascii="楷体" w:eastAsia="楷体" w:hAnsi="楷体" w:hint="eastAsia"/>
        </w:rPr>
        <w:t>9.在利用msf模块获取系统权限并查看目标系统的异常（黑客）用户，并将该用户作为FLAG提交。（8分）</w:t>
      </w:r>
    </w:p>
    <w:p w:rsidR="0029626E" w:rsidRPr="00F07EF9" w:rsidRDefault="0029626E" w:rsidP="00F65C44">
      <w:pPr>
        <w:spacing w:line="560" w:lineRule="exact"/>
        <w:rPr>
          <w:rFonts w:ascii="楷体" w:eastAsia="楷体" w:hAnsi="楷体"/>
          <w:b/>
          <w:sz w:val="28"/>
          <w:szCs w:val="28"/>
        </w:rPr>
      </w:pPr>
      <w:r w:rsidRPr="00F07EF9">
        <w:rPr>
          <w:rFonts w:ascii="楷体" w:eastAsia="楷体" w:hAnsi="楷体"/>
          <w:b/>
          <w:sz w:val="28"/>
          <w:szCs w:val="28"/>
        </w:rPr>
        <w:t>任务</w:t>
      </w:r>
      <w:r>
        <w:rPr>
          <w:rFonts w:ascii="楷体" w:eastAsia="楷体" w:hAnsi="楷体" w:hint="eastAsia"/>
          <w:b/>
          <w:sz w:val="28"/>
          <w:szCs w:val="28"/>
        </w:rPr>
        <w:t>2</w:t>
      </w:r>
      <w:r w:rsidRPr="00F07EF9">
        <w:rPr>
          <w:rFonts w:ascii="楷体" w:eastAsia="楷体" w:hAnsi="楷体" w:hint="eastAsia"/>
          <w:b/>
          <w:sz w:val="28"/>
          <w:szCs w:val="28"/>
        </w:rPr>
        <w:t>. 主机发现与信息收集（100分）</w:t>
      </w:r>
    </w:p>
    <w:p w:rsidR="0029626E" w:rsidRPr="00F07EF9" w:rsidRDefault="0029626E" w:rsidP="000873EB">
      <w:pPr>
        <w:pStyle w:val="af"/>
        <w:spacing w:line="560" w:lineRule="exact"/>
        <w:ind w:firstLineChars="295" w:firstLine="711"/>
        <w:jc w:val="left"/>
        <w:rPr>
          <w:rFonts w:ascii="楷体" w:eastAsia="楷体" w:hAnsi="楷体"/>
          <w:b/>
        </w:rPr>
      </w:pPr>
      <w:r w:rsidRPr="00F07EF9">
        <w:rPr>
          <w:rFonts w:ascii="楷体" w:eastAsia="楷体" w:hAnsi="楷体" w:hint="eastAsia"/>
          <w:b/>
        </w:rPr>
        <w:t>任务环境说明：</w:t>
      </w:r>
    </w:p>
    <w:p w:rsidR="0029626E" w:rsidRPr="00F07EF9" w:rsidRDefault="0029626E" w:rsidP="00F65C44">
      <w:pPr>
        <w:pStyle w:val="af"/>
        <w:numPr>
          <w:ilvl w:val="0"/>
          <w:numId w:val="3"/>
        </w:numPr>
        <w:spacing w:line="560" w:lineRule="exact"/>
        <w:ind w:firstLineChars="0"/>
        <w:jc w:val="left"/>
        <w:rPr>
          <w:rFonts w:ascii="楷体" w:eastAsia="楷体" w:hAnsi="楷体"/>
        </w:rPr>
      </w:pPr>
      <w:r w:rsidRPr="00F07EF9">
        <w:rPr>
          <w:rFonts w:ascii="楷体" w:eastAsia="楷体" w:hAnsi="楷体" w:hint="eastAsia"/>
        </w:rPr>
        <w:t>服务器场景：server2003（用户名：administrator；密码：空）</w:t>
      </w:r>
    </w:p>
    <w:p w:rsidR="0029626E" w:rsidRPr="00F07EF9" w:rsidRDefault="0029626E" w:rsidP="00F65C44">
      <w:pPr>
        <w:pStyle w:val="af"/>
        <w:numPr>
          <w:ilvl w:val="0"/>
          <w:numId w:val="3"/>
        </w:numPr>
        <w:spacing w:line="560" w:lineRule="exact"/>
        <w:ind w:firstLineChars="0"/>
        <w:jc w:val="left"/>
        <w:rPr>
          <w:rFonts w:ascii="楷体" w:eastAsia="楷体" w:hAnsi="楷体"/>
        </w:rPr>
      </w:pPr>
      <w:r w:rsidRPr="00F07EF9">
        <w:rPr>
          <w:rFonts w:ascii="楷体" w:eastAsia="楷体" w:hAnsi="楷体" w:hint="eastAsia"/>
        </w:rPr>
        <w:t>服务器场景操作系统：Windows server2003</w:t>
      </w:r>
    </w:p>
    <w:p w:rsidR="0029626E" w:rsidRPr="00F07EF9" w:rsidRDefault="0029626E" w:rsidP="00F65C44">
      <w:pPr>
        <w:pStyle w:val="af"/>
        <w:spacing w:line="560" w:lineRule="exact"/>
        <w:ind w:firstLineChars="295" w:firstLine="708"/>
        <w:jc w:val="left"/>
        <w:rPr>
          <w:rFonts w:ascii="楷体" w:eastAsia="楷体" w:hAnsi="楷体"/>
        </w:rPr>
      </w:pPr>
      <w:r w:rsidRPr="00F07EF9">
        <w:rPr>
          <w:rFonts w:ascii="楷体" w:eastAsia="楷体" w:hAnsi="楷体"/>
        </w:rPr>
        <w:t>1.</w:t>
      </w:r>
      <w:r w:rsidRPr="00F07EF9">
        <w:rPr>
          <w:rFonts w:ascii="楷体" w:eastAsia="楷体" w:hAnsi="楷体" w:hint="eastAsia"/>
        </w:rPr>
        <w:t>通过本地PC中渗透测试平台BT5使用fping对服务器场景server2003所在网段(例如：172.16.101.0/24)进行主机发现扫描,并将该操作使用的命令中必须要使用的参数作为FLAG提交；（12分）</w:t>
      </w:r>
    </w:p>
    <w:p w:rsidR="0029626E" w:rsidRPr="00F07EF9" w:rsidRDefault="0029626E" w:rsidP="00F65C44">
      <w:pPr>
        <w:pStyle w:val="af"/>
        <w:spacing w:line="560" w:lineRule="exact"/>
        <w:ind w:firstLineChars="300" w:firstLine="720"/>
        <w:jc w:val="left"/>
        <w:rPr>
          <w:rFonts w:ascii="楷体" w:eastAsia="楷体" w:hAnsi="楷体"/>
        </w:rPr>
      </w:pPr>
      <w:r w:rsidRPr="00F07EF9">
        <w:rPr>
          <w:rFonts w:ascii="楷体" w:eastAsia="楷体" w:hAnsi="楷体"/>
        </w:rPr>
        <w:t>2.</w:t>
      </w:r>
      <w:r w:rsidRPr="00F07EF9">
        <w:rPr>
          <w:rFonts w:ascii="楷体" w:eastAsia="楷体" w:hAnsi="楷体" w:hint="eastAsia"/>
        </w:rPr>
        <w:t>通过本地PC中渗透测试平台BT5使用genlist对服务器场景server2003所在网段进行扫描进行主机存活发现, 并将该操作使用的命令中必须要使用的参数作为FLAG提交；（12分）</w:t>
      </w:r>
    </w:p>
    <w:p w:rsidR="0029626E" w:rsidRPr="00F07EF9" w:rsidRDefault="0029626E" w:rsidP="00F65C44">
      <w:pPr>
        <w:pStyle w:val="af"/>
        <w:spacing w:line="560" w:lineRule="exact"/>
        <w:ind w:firstLineChars="295" w:firstLine="708"/>
        <w:jc w:val="left"/>
        <w:rPr>
          <w:rFonts w:ascii="楷体" w:eastAsia="楷体" w:hAnsi="楷体"/>
        </w:rPr>
      </w:pPr>
      <w:r w:rsidRPr="00F07EF9">
        <w:rPr>
          <w:rFonts w:ascii="楷体" w:eastAsia="楷体" w:hAnsi="楷体"/>
        </w:rPr>
        <w:t>3.</w:t>
      </w:r>
      <w:r w:rsidRPr="00F07EF9">
        <w:rPr>
          <w:rFonts w:ascii="楷体" w:eastAsia="楷体" w:hAnsi="楷体" w:hint="eastAsia"/>
        </w:rPr>
        <w:t>在通过本地PC中渗透测试平台BT5使用nbtscan对服务器场景server2003所在网段进搜索扫描，获取目标的MAC地址等信息，并将该操作使用的命令中必须要使用的参数作为FLAG提交；（12分）</w:t>
      </w:r>
    </w:p>
    <w:p w:rsidR="0029626E" w:rsidRPr="00F07EF9" w:rsidRDefault="0029626E" w:rsidP="00F65C44">
      <w:pPr>
        <w:pStyle w:val="af"/>
        <w:spacing w:line="560" w:lineRule="exact"/>
        <w:ind w:firstLineChars="295" w:firstLine="708"/>
        <w:jc w:val="left"/>
        <w:rPr>
          <w:rFonts w:ascii="楷体" w:eastAsia="楷体" w:hAnsi="楷体"/>
        </w:rPr>
      </w:pPr>
      <w:r w:rsidRPr="00F07EF9">
        <w:rPr>
          <w:rFonts w:ascii="楷体" w:eastAsia="楷体" w:hAnsi="楷体" w:hint="eastAsia"/>
        </w:rPr>
        <w:t>4</w:t>
      </w:r>
      <w:r w:rsidRPr="00F07EF9">
        <w:rPr>
          <w:rFonts w:ascii="楷体" w:eastAsia="楷体" w:hAnsi="楷体"/>
        </w:rPr>
        <w:t>.</w:t>
      </w:r>
      <w:r w:rsidRPr="00F07EF9">
        <w:rPr>
          <w:rFonts w:ascii="楷体" w:eastAsia="楷体" w:hAnsi="楷体" w:hint="eastAsia"/>
        </w:rPr>
        <w:t>假设服务器场景server2003设置了防火墙无法进行ping检测，通过PC中渗透测试平台BT5使用arping检测主机连通性扫描（发送请求数据包数量为4个），并将该操作使用的命令中固定不变的字符串作为FLAG提交；（12分）</w:t>
      </w:r>
    </w:p>
    <w:p w:rsidR="0029626E" w:rsidRPr="00F07EF9" w:rsidRDefault="0029626E" w:rsidP="00F65C44">
      <w:pPr>
        <w:pStyle w:val="af"/>
        <w:spacing w:line="560" w:lineRule="exact"/>
        <w:ind w:firstLineChars="295" w:firstLine="708"/>
        <w:jc w:val="left"/>
        <w:rPr>
          <w:rFonts w:ascii="楷体" w:eastAsia="楷体" w:hAnsi="楷体"/>
        </w:rPr>
      </w:pPr>
      <w:r w:rsidRPr="00F07EF9">
        <w:rPr>
          <w:rFonts w:ascii="楷体" w:eastAsia="楷体" w:hAnsi="楷体" w:hint="eastAsia"/>
        </w:rPr>
        <w:t>5</w:t>
      </w:r>
      <w:r w:rsidRPr="00F07EF9">
        <w:rPr>
          <w:rFonts w:ascii="楷体" w:eastAsia="楷体" w:hAnsi="楷体"/>
        </w:rPr>
        <w:t>.</w:t>
      </w:r>
      <w:r w:rsidRPr="00F07EF9">
        <w:rPr>
          <w:rFonts w:ascii="楷体" w:eastAsia="楷体" w:hAnsi="楷体" w:hint="eastAsia"/>
        </w:rPr>
        <w:t>通过本地PC中渗透测试平台BT5使用fping对服务器场景server2003所在网段进行存活性扫描，且要把最终扫描的存活主机输出到文件ip.txt中，</w:t>
      </w:r>
      <w:r w:rsidRPr="00F07EF9">
        <w:rPr>
          <w:rFonts w:ascii="楷体" w:eastAsia="楷体" w:hAnsi="楷体" w:hint="eastAsia"/>
        </w:rPr>
        <w:lastRenderedPageBreak/>
        <w:t>并将该操作使用的命令中必须要使用的参数作为FLAG提交（各参数之间用英文逗号分割，例a,b）；（12分</w:t>
      </w:r>
      <w:r w:rsidRPr="00F07EF9">
        <w:rPr>
          <w:rFonts w:ascii="楷体" w:eastAsia="楷体" w:hAnsi="楷体"/>
        </w:rPr>
        <w:t>）</w:t>
      </w:r>
    </w:p>
    <w:p w:rsidR="0029626E" w:rsidRPr="00F07EF9" w:rsidRDefault="0029626E" w:rsidP="00F65C44">
      <w:pPr>
        <w:pStyle w:val="af"/>
        <w:spacing w:line="560" w:lineRule="exact"/>
        <w:ind w:firstLineChars="295" w:firstLine="708"/>
        <w:jc w:val="left"/>
        <w:rPr>
          <w:rFonts w:ascii="楷体" w:eastAsia="楷体" w:hAnsi="楷体"/>
        </w:rPr>
      </w:pPr>
      <w:r w:rsidRPr="00F07EF9">
        <w:rPr>
          <w:rFonts w:ascii="楷体" w:eastAsia="楷体" w:hAnsi="楷体" w:hint="eastAsia"/>
        </w:rPr>
        <w:t>6</w:t>
      </w:r>
      <w:r w:rsidRPr="00F07EF9">
        <w:rPr>
          <w:rFonts w:ascii="楷体" w:eastAsia="楷体" w:hAnsi="楷体"/>
        </w:rPr>
        <w:t>.</w:t>
      </w:r>
      <w:r w:rsidRPr="00F07EF9">
        <w:rPr>
          <w:rFonts w:ascii="楷体" w:eastAsia="楷体" w:hAnsi="楷体" w:hint="eastAsia"/>
        </w:rPr>
        <w:t>通过本地PC中渗透测试平台BT5使用nbtscan从第5题的ip.txt文件中读取IP扫描主机信息MAC地址等信息，并将该操作使用的命令中固定不变的字符串作为FLAG提交；（12分）</w:t>
      </w:r>
    </w:p>
    <w:p w:rsidR="0029626E" w:rsidRPr="00F07EF9" w:rsidRDefault="0029626E" w:rsidP="00F65C44">
      <w:pPr>
        <w:pStyle w:val="af"/>
        <w:spacing w:line="560" w:lineRule="exact"/>
        <w:ind w:firstLineChars="295" w:firstLine="708"/>
        <w:jc w:val="left"/>
        <w:rPr>
          <w:rFonts w:ascii="楷体" w:eastAsia="楷体" w:hAnsi="楷体"/>
        </w:rPr>
      </w:pPr>
      <w:r w:rsidRPr="00F07EF9">
        <w:rPr>
          <w:rFonts w:ascii="楷体" w:eastAsia="楷体" w:hAnsi="楷体" w:hint="eastAsia"/>
        </w:rPr>
        <w:t>7</w:t>
      </w:r>
      <w:r w:rsidRPr="00F07EF9">
        <w:rPr>
          <w:rFonts w:ascii="楷体" w:eastAsia="楷体" w:hAnsi="楷体"/>
        </w:rPr>
        <w:t>.</w:t>
      </w:r>
      <w:r w:rsidRPr="00F07EF9">
        <w:rPr>
          <w:rFonts w:ascii="楷体" w:eastAsia="楷体" w:hAnsi="楷体" w:hint="eastAsia"/>
        </w:rPr>
        <w:t>通过本地PC中渗透测试平台BT5使用xprobe2对服务器场景server2003进行TCP扫描，仅扫描靶机80,3306端口的开放情况(端口之间以英文格式下逗号分隔)，并将该操作使用的命令中固定不变的字符串作为FLAG提交；（12分）</w:t>
      </w:r>
    </w:p>
    <w:p w:rsidR="0029626E" w:rsidRPr="00F07EF9" w:rsidRDefault="0029626E" w:rsidP="00F65C44">
      <w:pPr>
        <w:pStyle w:val="af"/>
        <w:spacing w:line="560" w:lineRule="exact"/>
        <w:ind w:firstLineChars="295" w:firstLine="708"/>
        <w:jc w:val="left"/>
        <w:rPr>
          <w:rFonts w:ascii="楷体" w:eastAsia="楷体" w:hAnsi="楷体"/>
        </w:rPr>
      </w:pPr>
      <w:r w:rsidRPr="00F07EF9">
        <w:rPr>
          <w:rFonts w:ascii="楷体" w:eastAsia="楷体" w:hAnsi="楷体" w:hint="eastAsia"/>
        </w:rPr>
        <w:t>8</w:t>
      </w:r>
      <w:r w:rsidRPr="00F07EF9">
        <w:rPr>
          <w:rFonts w:ascii="楷体" w:eastAsia="楷体" w:hAnsi="楷体"/>
        </w:rPr>
        <w:t>.</w:t>
      </w:r>
      <w:r w:rsidRPr="00F07EF9">
        <w:rPr>
          <w:rFonts w:ascii="楷体" w:eastAsia="楷体" w:hAnsi="楷体" w:hint="eastAsia"/>
        </w:rPr>
        <w:t>通过本地PC中渗透测试平台BT5使用xprobe2对服务器场景server2003进行UDP扫描，仅扫描靶机161,162端口的开放情况(端口之间以英文格式下逗号分隔)，并将该操作使用的命令中固定不变的字符串作为FLAG提交。（16分）</w:t>
      </w:r>
    </w:p>
    <w:p w:rsidR="0029626E" w:rsidRPr="00F07EF9" w:rsidRDefault="0029626E" w:rsidP="00F65C44">
      <w:pPr>
        <w:spacing w:line="560" w:lineRule="exact"/>
        <w:rPr>
          <w:rFonts w:ascii="楷体" w:eastAsia="楷体" w:hAnsi="楷体"/>
          <w:b/>
          <w:sz w:val="28"/>
          <w:szCs w:val="28"/>
        </w:rPr>
      </w:pPr>
      <w:r w:rsidRPr="00F07EF9">
        <w:rPr>
          <w:rFonts w:ascii="楷体" w:eastAsia="楷体" w:hAnsi="楷体"/>
          <w:b/>
          <w:sz w:val="28"/>
          <w:szCs w:val="28"/>
        </w:rPr>
        <w:t>任务</w:t>
      </w:r>
      <w:r>
        <w:rPr>
          <w:rFonts w:ascii="楷体" w:eastAsia="楷体" w:hAnsi="楷体" w:hint="eastAsia"/>
          <w:b/>
          <w:sz w:val="28"/>
          <w:szCs w:val="28"/>
        </w:rPr>
        <w:t>3</w:t>
      </w:r>
      <w:r w:rsidRPr="00F07EF9">
        <w:rPr>
          <w:rFonts w:ascii="楷体" w:eastAsia="楷体" w:hAnsi="楷体" w:hint="eastAsia"/>
          <w:b/>
          <w:sz w:val="28"/>
          <w:szCs w:val="28"/>
        </w:rPr>
        <w:t>. SNMP信息收集与利用（100分）</w:t>
      </w:r>
    </w:p>
    <w:p w:rsidR="0029626E" w:rsidRPr="00F07EF9" w:rsidRDefault="0029626E" w:rsidP="000873EB">
      <w:pPr>
        <w:pStyle w:val="af"/>
        <w:spacing w:line="560" w:lineRule="exact"/>
        <w:ind w:firstLineChars="295" w:firstLine="711"/>
        <w:jc w:val="left"/>
        <w:rPr>
          <w:rFonts w:ascii="楷体" w:eastAsia="楷体" w:hAnsi="楷体"/>
          <w:b/>
        </w:rPr>
      </w:pPr>
      <w:r w:rsidRPr="00F07EF9">
        <w:rPr>
          <w:rFonts w:ascii="楷体" w:eastAsia="楷体" w:hAnsi="楷体" w:hint="eastAsia"/>
          <w:b/>
        </w:rPr>
        <w:t>任务环境说明：</w:t>
      </w:r>
    </w:p>
    <w:p w:rsidR="0029626E" w:rsidRPr="00F07EF9" w:rsidRDefault="0029626E" w:rsidP="00F65C44">
      <w:pPr>
        <w:pStyle w:val="af"/>
        <w:numPr>
          <w:ilvl w:val="0"/>
          <w:numId w:val="3"/>
        </w:numPr>
        <w:spacing w:line="560" w:lineRule="exact"/>
        <w:ind w:firstLineChars="0"/>
        <w:jc w:val="left"/>
        <w:rPr>
          <w:rFonts w:ascii="楷体" w:eastAsia="楷体" w:hAnsi="楷体"/>
        </w:rPr>
      </w:pPr>
      <w:r w:rsidRPr="00F07EF9">
        <w:rPr>
          <w:rFonts w:ascii="楷体" w:eastAsia="楷体" w:hAnsi="楷体" w:hint="eastAsia"/>
        </w:rPr>
        <w:t>服务器场景：server2003（用户名：administrator；密码：空）</w:t>
      </w:r>
    </w:p>
    <w:p w:rsidR="0029626E" w:rsidRPr="00F07EF9" w:rsidRDefault="0029626E" w:rsidP="00F65C44">
      <w:pPr>
        <w:pStyle w:val="af"/>
        <w:numPr>
          <w:ilvl w:val="0"/>
          <w:numId w:val="3"/>
        </w:numPr>
        <w:spacing w:line="560" w:lineRule="exact"/>
        <w:ind w:firstLineChars="0"/>
        <w:jc w:val="left"/>
        <w:rPr>
          <w:rFonts w:ascii="楷体" w:eastAsia="楷体" w:hAnsi="楷体"/>
        </w:rPr>
      </w:pPr>
      <w:r w:rsidRPr="00F07EF9">
        <w:rPr>
          <w:rFonts w:ascii="楷体" w:eastAsia="楷体" w:hAnsi="楷体" w:hint="eastAsia"/>
        </w:rPr>
        <w:t>服务器场景操作系统：Windows server2003</w:t>
      </w:r>
    </w:p>
    <w:p w:rsidR="0029626E" w:rsidRPr="00F07EF9" w:rsidRDefault="0029626E" w:rsidP="00F65C44">
      <w:pPr>
        <w:pStyle w:val="af"/>
        <w:spacing w:line="560" w:lineRule="exact"/>
        <w:ind w:firstLineChars="295" w:firstLine="708"/>
        <w:jc w:val="left"/>
        <w:rPr>
          <w:rFonts w:ascii="楷体" w:eastAsia="楷体" w:hAnsi="楷体"/>
        </w:rPr>
      </w:pPr>
      <w:r w:rsidRPr="00F07EF9">
        <w:rPr>
          <w:rFonts w:ascii="楷体" w:eastAsia="楷体" w:hAnsi="楷体" w:hint="eastAsia"/>
        </w:rPr>
        <w:t>1.在本地PC渗透测试平台BT5中使用autoscan工具扫描服务器场景server2003所在网段(例如：172.16.101.0/24)范围内存活的主机地址。判断存活主机是否开放网络管理服务，若开启则以扫描出开启SNMP服务的主机名作为FLAG提交；（11分）</w:t>
      </w:r>
    </w:p>
    <w:p w:rsidR="0029626E" w:rsidRPr="00F07EF9" w:rsidRDefault="0029626E" w:rsidP="00F65C44">
      <w:pPr>
        <w:pStyle w:val="af"/>
        <w:spacing w:line="560" w:lineRule="exact"/>
        <w:ind w:firstLineChars="295" w:firstLine="708"/>
        <w:jc w:val="left"/>
        <w:rPr>
          <w:rFonts w:ascii="楷体" w:eastAsia="楷体" w:hAnsi="楷体"/>
        </w:rPr>
      </w:pPr>
      <w:r w:rsidRPr="00F07EF9">
        <w:rPr>
          <w:rFonts w:ascii="楷体" w:eastAsia="楷体" w:hAnsi="楷体"/>
        </w:rPr>
        <w:t>2.</w:t>
      </w:r>
      <w:r w:rsidRPr="00F07EF9">
        <w:rPr>
          <w:rFonts w:ascii="楷体" w:eastAsia="楷体" w:hAnsi="楷体" w:hint="eastAsia"/>
        </w:rPr>
        <w:t>在本地PC渗透测试平台BT5中使用nmap工具进行UDP扫描服务器场景server2003所在网段范围内存活的主机地址，判断网络管理服务的开放情况，若开启，则以扫描出SNMP开放的端口号作为FLAG（各端口之间用英文分号分割，</w:t>
      </w:r>
      <w:r w:rsidRPr="00F07EF9">
        <w:rPr>
          <w:rFonts w:ascii="楷体" w:eastAsia="楷体" w:hAnsi="楷体" w:hint="eastAsia"/>
        </w:rPr>
        <w:lastRenderedPageBreak/>
        <w:t>例21;23），若未开放则提交none作为FLAG；（11分）</w:t>
      </w:r>
    </w:p>
    <w:p w:rsidR="0029626E" w:rsidRPr="00F07EF9" w:rsidRDefault="0029626E" w:rsidP="00F65C44">
      <w:pPr>
        <w:pStyle w:val="af"/>
        <w:spacing w:line="560" w:lineRule="exact"/>
        <w:ind w:firstLineChars="295" w:firstLine="708"/>
        <w:jc w:val="left"/>
        <w:rPr>
          <w:rFonts w:ascii="楷体" w:eastAsia="楷体" w:hAnsi="楷体"/>
        </w:rPr>
      </w:pPr>
      <w:r w:rsidRPr="00F07EF9">
        <w:rPr>
          <w:rFonts w:ascii="楷体" w:eastAsia="楷体" w:hAnsi="楷体" w:hint="eastAsia"/>
        </w:rPr>
        <w:t>3.在本地PC渗透测试平台BT5中调用snmpwalk工具测试服务器场景server2003是否开启Windows SNMP服务（共同体为默认字符串为public，通过对目标靶机的.1.3.6.1.2.1.25.1.6分支进行snmpwalk来测试服务的开放情况（SNMP 版本为v2c），并将该操作使用的命令中必须要使用的参数作为FLAG提交（各参数之间用英文分号分割，例a;b）；（11分）</w:t>
      </w:r>
    </w:p>
    <w:p w:rsidR="0029626E" w:rsidRPr="00F07EF9" w:rsidRDefault="0029626E" w:rsidP="00F65C44">
      <w:pPr>
        <w:pStyle w:val="af"/>
        <w:spacing w:line="560" w:lineRule="exact"/>
        <w:ind w:firstLineChars="295" w:firstLine="708"/>
        <w:jc w:val="left"/>
        <w:rPr>
          <w:rFonts w:ascii="楷体" w:eastAsia="楷体" w:hAnsi="楷体"/>
        </w:rPr>
      </w:pPr>
      <w:r w:rsidRPr="00F07EF9">
        <w:rPr>
          <w:rFonts w:ascii="楷体" w:eastAsia="楷体" w:hAnsi="楷体" w:hint="eastAsia"/>
        </w:rPr>
        <w:t>4.在本地PC渗透测试平台BT5中使用ADMsnmp工具尝试猜解团体字符串，并将使用的全部命令作为FLAG提交（提交答案时IP以192.168.100.10代替,使用默认字典snmp.passwd）；（11分）</w:t>
      </w:r>
    </w:p>
    <w:p w:rsidR="0029626E" w:rsidRPr="00F07EF9" w:rsidRDefault="0029626E" w:rsidP="00F65C44">
      <w:pPr>
        <w:pStyle w:val="af"/>
        <w:spacing w:line="560" w:lineRule="exact"/>
        <w:ind w:firstLineChars="295" w:firstLine="708"/>
        <w:jc w:val="left"/>
        <w:rPr>
          <w:rFonts w:ascii="楷体" w:eastAsia="楷体" w:hAnsi="楷体"/>
        </w:rPr>
      </w:pPr>
      <w:r w:rsidRPr="00F07EF9">
        <w:rPr>
          <w:rFonts w:ascii="楷体" w:eastAsia="楷体" w:hAnsi="楷体" w:hint="eastAsia"/>
        </w:rPr>
        <w:t>5.更换使用onesixtyone工具执行命令查看帮助选项，并将输入的命令作为FLAG提交；（11分）</w:t>
      </w:r>
    </w:p>
    <w:p w:rsidR="0029626E" w:rsidRPr="00F07EF9" w:rsidRDefault="0029626E" w:rsidP="00F65C44">
      <w:pPr>
        <w:pStyle w:val="af"/>
        <w:spacing w:line="560" w:lineRule="exact"/>
        <w:ind w:firstLineChars="295" w:firstLine="708"/>
        <w:jc w:val="left"/>
        <w:rPr>
          <w:rFonts w:ascii="楷体" w:eastAsia="楷体" w:hAnsi="楷体"/>
        </w:rPr>
      </w:pPr>
      <w:r w:rsidRPr="00F07EF9">
        <w:rPr>
          <w:rFonts w:ascii="楷体" w:eastAsia="楷体" w:hAnsi="楷体" w:hint="eastAsia"/>
        </w:rPr>
        <w:t>6.在本地PC渗透测试平台BT5中使用onesixtyone对靶机SNMP进行团体字符串猜解，并将使用的全部命令作为FLAG提交（提交的命令为忽略IP后必须使用的命令，字典名字为dict.txt）；（11分）</w:t>
      </w:r>
    </w:p>
    <w:p w:rsidR="0029626E" w:rsidRPr="00F07EF9" w:rsidRDefault="0029626E" w:rsidP="00F65C44">
      <w:pPr>
        <w:pStyle w:val="af"/>
        <w:spacing w:line="560" w:lineRule="exact"/>
        <w:ind w:firstLineChars="295" w:firstLine="708"/>
        <w:jc w:val="left"/>
        <w:rPr>
          <w:rFonts w:ascii="楷体" w:eastAsia="楷体" w:hAnsi="楷体"/>
        </w:rPr>
      </w:pPr>
      <w:r w:rsidRPr="00F07EF9">
        <w:rPr>
          <w:rFonts w:ascii="楷体" w:eastAsia="楷体" w:hAnsi="楷体" w:hint="eastAsia"/>
        </w:rPr>
        <w:t>7.在本地PC渗透测试平台BT5中对猜解结果进行查看，将回显中猜解的团体字符串作为FLAG提交；（11分）</w:t>
      </w:r>
    </w:p>
    <w:p w:rsidR="0029626E" w:rsidRPr="00F07EF9" w:rsidRDefault="0029626E" w:rsidP="00F65C44">
      <w:pPr>
        <w:pStyle w:val="af"/>
        <w:spacing w:line="560" w:lineRule="exact"/>
        <w:ind w:firstLineChars="295" w:firstLine="708"/>
        <w:jc w:val="left"/>
        <w:rPr>
          <w:rFonts w:ascii="楷体" w:eastAsia="楷体" w:hAnsi="楷体"/>
        </w:rPr>
      </w:pPr>
      <w:r w:rsidRPr="00F07EF9">
        <w:rPr>
          <w:rFonts w:ascii="楷体" w:eastAsia="楷体" w:hAnsi="楷体" w:hint="eastAsia"/>
        </w:rPr>
        <w:t>8.在本地PC渗透测试平台BT5中选择新的SNMP攻击模块snmpcheck，根据得到的public团体字符串并利用snmpcheck进行对靶机的信息收集，并将该操作使用的命令中必须使用的参数作为FLAG提交；（11分）</w:t>
      </w:r>
    </w:p>
    <w:p w:rsidR="0029626E" w:rsidRPr="00F07EF9" w:rsidRDefault="0029626E" w:rsidP="00F65C44">
      <w:pPr>
        <w:pStyle w:val="af"/>
        <w:spacing w:line="560" w:lineRule="exact"/>
        <w:ind w:firstLineChars="295" w:firstLine="708"/>
        <w:jc w:val="left"/>
        <w:rPr>
          <w:rFonts w:ascii="楷体" w:eastAsia="楷体" w:hAnsi="楷体"/>
        </w:rPr>
      </w:pPr>
      <w:r w:rsidRPr="00F07EF9">
        <w:rPr>
          <w:rFonts w:ascii="楷体" w:eastAsia="楷体" w:hAnsi="楷体" w:hint="eastAsia"/>
        </w:rPr>
        <w:t>9.查看获取的系统信息，将系统管理员用户和异常（黑客）用户作为FLAG提交，（各用户之间用英文分号分割，例root;user）。（12分）</w:t>
      </w:r>
    </w:p>
    <w:p w:rsidR="0029626E" w:rsidRPr="00F07EF9" w:rsidRDefault="0029626E" w:rsidP="00F65C44">
      <w:pPr>
        <w:spacing w:line="560" w:lineRule="exact"/>
        <w:rPr>
          <w:rFonts w:ascii="楷体" w:eastAsia="楷体" w:hAnsi="楷体"/>
          <w:b/>
          <w:sz w:val="28"/>
          <w:szCs w:val="28"/>
        </w:rPr>
      </w:pPr>
      <w:r w:rsidRPr="00F07EF9">
        <w:rPr>
          <w:rFonts w:ascii="楷体" w:eastAsia="楷体" w:hAnsi="楷体"/>
          <w:b/>
          <w:sz w:val="28"/>
          <w:szCs w:val="28"/>
        </w:rPr>
        <w:t>任务</w:t>
      </w:r>
      <w:r>
        <w:rPr>
          <w:rFonts w:ascii="楷体" w:eastAsia="楷体" w:hAnsi="楷体" w:hint="eastAsia"/>
          <w:b/>
          <w:sz w:val="28"/>
          <w:szCs w:val="28"/>
        </w:rPr>
        <w:t>4</w:t>
      </w:r>
      <w:r w:rsidRPr="00F07EF9">
        <w:rPr>
          <w:rFonts w:ascii="楷体" w:eastAsia="楷体" w:hAnsi="楷体" w:hint="eastAsia"/>
          <w:b/>
          <w:sz w:val="28"/>
          <w:szCs w:val="28"/>
        </w:rPr>
        <w:t>. Windows操作系统渗透测试（100分）</w:t>
      </w:r>
    </w:p>
    <w:p w:rsidR="0029626E" w:rsidRPr="00F07EF9" w:rsidRDefault="0029626E" w:rsidP="000873EB">
      <w:pPr>
        <w:pStyle w:val="af"/>
        <w:spacing w:line="560" w:lineRule="exact"/>
        <w:ind w:firstLineChars="295" w:firstLine="711"/>
        <w:jc w:val="left"/>
        <w:rPr>
          <w:rFonts w:ascii="楷体" w:eastAsia="楷体" w:hAnsi="楷体"/>
          <w:b/>
        </w:rPr>
      </w:pPr>
      <w:r w:rsidRPr="00F07EF9">
        <w:rPr>
          <w:rFonts w:ascii="楷体" w:eastAsia="楷体" w:hAnsi="楷体" w:hint="eastAsia"/>
          <w:b/>
        </w:rPr>
        <w:t>任务环境说明：</w:t>
      </w:r>
    </w:p>
    <w:p w:rsidR="0029626E" w:rsidRPr="00F07EF9" w:rsidRDefault="0029626E" w:rsidP="00F65C44">
      <w:pPr>
        <w:pStyle w:val="af"/>
        <w:numPr>
          <w:ilvl w:val="0"/>
          <w:numId w:val="5"/>
        </w:numPr>
        <w:spacing w:line="560" w:lineRule="exact"/>
        <w:ind w:firstLineChars="0"/>
        <w:jc w:val="left"/>
        <w:rPr>
          <w:rFonts w:ascii="楷体" w:eastAsia="楷体" w:hAnsi="楷体"/>
        </w:rPr>
      </w:pPr>
      <w:r w:rsidRPr="00F07EF9">
        <w:rPr>
          <w:rFonts w:ascii="楷体" w:eastAsia="楷体" w:hAnsi="楷体" w:hint="eastAsia"/>
        </w:rPr>
        <w:t>服务器场景：</w:t>
      </w:r>
      <w:r>
        <w:rPr>
          <w:rFonts w:ascii="楷体" w:eastAsia="楷体" w:hAnsi="楷体" w:hint="eastAsia"/>
        </w:rPr>
        <w:t>PYsystem4</w:t>
      </w:r>
    </w:p>
    <w:p w:rsidR="0029626E" w:rsidRPr="00F07EF9" w:rsidRDefault="0029626E" w:rsidP="00F65C44">
      <w:pPr>
        <w:pStyle w:val="af"/>
        <w:numPr>
          <w:ilvl w:val="0"/>
          <w:numId w:val="5"/>
        </w:numPr>
        <w:spacing w:line="560" w:lineRule="exact"/>
        <w:ind w:firstLineChars="0"/>
        <w:jc w:val="left"/>
        <w:rPr>
          <w:rFonts w:ascii="楷体" w:eastAsia="楷体" w:hAnsi="楷体"/>
        </w:rPr>
      </w:pPr>
      <w:r w:rsidRPr="00F07EF9">
        <w:rPr>
          <w:rFonts w:ascii="楷体" w:eastAsia="楷体" w:hAnsi="楷体" w:hint="eastAsia"/>
        </w:rPr>
        <w:lastRenderedPageBreak/>
        <w:t>服务器场景操作系统：Windows（版本不详）</w:t>
      </w:r>
    </w:p>
    <w:p w:rsidR="0029626E" w:rsidRPr="00F07EF9" w:rsidRDefault="0029626E" w:rsidP="00F65C44">
      <w:pPr>
        <w:pStyle w:val="af"/>
        <w:spacing w:line="560" w:lineRule="exact"/>
        <w:ind w:firstLineChars="295" w:firstLine="708"/>
        <w:jc w:val="left"/>
        <w:rPr>
          <w:rFonts w:ascii="楷体" w:eastAsia="楷体" w:hAnsi="楷体"/>
        </w:rPr>
      </w:pPr>
      <w:r w:rsidRPr="00F07EF9">
        <w:rPr>
          <w:rFonts w:ascii="楷体" w:eastAsia="楷体" w:hAnsi="楷体" w:hint="eastAsia"/>
        </w:rPr>
        <w:t>1.通过本地PC中渗透测试平台Kali对服务器场景</w:t>
      </w:r>
      <w:r>
        <w:rPr>
          <w:rFonts w:ascii="楷体" w:eastAsia="楷体" w:hAnsi="楷体" w:hint="eastAsia"/>
        </w:rPr>
        <w:t>PYsystem4</w:t>
      </w:r>
      <w:r w:rsidRPr="00F07EF9">
        <w:rPr>
          <w:rFonts w:ascii="楷体" w:eastAsia="楷体" w:hAnsi="楷体" w:hint="eastAsia"/>
        </w:rPr>
        <w:t>进行操作系统扫描渗透测试，并将该操作显示结果“Running：”之后的字符串作为FLAG提交；（6分）</w:t>
      </w:r>
    </w:p>
    <w:p w:rsidR="0029626E" w:rsidRPr="00F07EF9" w:rsidRDefault="0029626E" w:rsidP="00F65C44">
      <w:pPr>
        <w:pStyle w:val="af"/>
        <w:spacing w:line="560" w:lineRule="exact"/>
        <w:ind w:firstLineChars="295" w:firstLine="708"/>
        <w:jc w:val="left"/>
        <w:rPr>
          <w:rFonts w:ascii="楷体" w:eastAsia="楷体" w:hAnsi="楷体"/>
        </w:rPr>
      </w:pPr>
      <w:r w:rsidRPr="00F07EF9">
        <w:rPr>
          <w:rFonts w:ascii="楷体" w:eastAsia="楷体" w:hAnsi="楷体" w:hint="eastAsia"/>
        </w:rPr>
        <w:t>2.通过本地PC中渗透测试平台Kali对服务器场景</w:t>
      </w:r>
      <w:r>
        <w:rPr>
          <w:rFonts w:ascii="楷体" w:eastAsia="楷体" w:hAnsi="楷体" w:hint="eastAsia"/>
        </w:rPr>
        <w:t>PYsystem4</w:t>
      </w:r>
      <w:r w:rsidRPr="00F07EF9">
        <w:rPr>
          <w:rFonts w:ascii="楷体" w:eastAsia="楷体" w:hAnsi="楷体" w:hint="eastAsia"/>
        </w:rPr>
        <w:t>进行系统服务及版本扫描渗透测试，并将该操作显示结果中445端口对应的服务版本信息字符串作为FLAG提交；（6分）</w:t>
      </w:r>
    </w:p>
    <w:p w:rsidR="0029626E" w:rsidRPr="00F07EF9" w:rsidRDefault="0029626E" w:rsidP="00F65C44">
      <w:pPr>
        <w:pStyle w:val="af"/>
        <w:spacing w:line="560" w:lineRule="exact"/>
        <w:ind w:firstLineChars="295" w:firstLine="708"/>
        <w:jc w:val="left"/>
        <w:rPr>
          <w:rFonts w:ascii="楷体" w:eastAsia="楷体" w:hAnsi="楷体"/>
        </w:rPr>
      </w:pPr>
      <w:r w:rsidRPr="00F07EF9">
        <w:rPr>
          <w:rFonts w:ascii="楷体" w:eastAsia="楷体" w:hAnsi="楷体"/>
        </w:rPr>
        <w:t>3.</w:t>
      </w:r>
      <w:r w:rsidRPr="00F07EF9">
        <w:rPr>
          <w:rFonts w:ascii="楷体" w:eastAsia="楷体" w:hAnsi="楷体" w:hint="eastAsia"/>
        </w:rPr>
        <w:t>通过本地PC中渗透测试平台Kali对服务器场景</w:t>
      </w:r>
      <w:r>
        <w:rPr>
          <w:rFonts w:ascii="楷体" w:eastAsia="楷体" w:hAnsi="楷体" w:hint="eastAsia"/>
        </w:rPr>
        <w:t>PYsystem4</w:t>
      </w:r>
      <w:r w:rsidRPr="00F07EF9">
        <w:rPr>
          <w:rFonts w:ascii="楷体" w:eastAsia="楷体" w:hAnsi="楷体" w:hint="eastAsia"/>
        </w:rPr>
        <w:t>进行渗透测试，将该场景网络连接信息中的DNS信息作为FLAG提交;(例如114.114.114.114)（13分）</w:t>
      </w:r>
    </w:p>
    <w:p w:rsidR="0029626E" w:rsidRPr="00F07EF9" w:rsidRDefault="0029626E" w:rsidP="00F65C44">
      <w:pPr>
        <w:pStyle w:val="af"/>
        <w:spacing w:line="560" w:lineRule="exact"/>
        <w:ind w:firstLineChars="295" w:firstLine="708"/>
        <w:jc w:val="left"/>
        <w:rPr>
          <w:rFonts w:ascii="楷体" w:eastAsia="楷体" w:hAnsi="楷体"/>
        </w:rPr>
      </w:pPr>
      <w:r w:rsidRPr="00F07EF9">
        <w:rPr>
          <w:rFonts w:ascii="楷体" w:eastAsia="楷体" w:hAnsi="楷体" w:hint="eastAsia"/>
        </w:rPr>
        <w:t>4.通过本地PC中渗透测试平台Kali对服务器场景</w:t>
      </w:r>
      <w:r>
        <w:rPr>
          <w:rFonts w:ascii="楷体" w:eastAsia="楷体" w:hAnsi="楷体" w:hint="eastAsia"/>
        </w:rPr>
        <w:t>PYsystem4</w:t>
      </w:r>
      <w:r w:rsidRPr="00F07EF9">
        <w:rPr>
          <w:rFonts w:ascii="楷体" w:eastAsia="楷体" w:hAnsi="楷体" w:hint="eastAsia"/>
        </w:rPr>
        <w:t>进行渗透测试，将该场景桌面上111文件夹中唯一一个后缀为.docx文件的文件名称作为FLAG提交；（14分）</w:t>
      </w:r>
    </w:p>
    <w:p w:rsidR="0029626E" w:rsidRPr="00F07EF9" w:rsidRDefault="0029626E" w:rsidP="00F65C44">
      <w:pPr>
        <w:pStyle w:val="af"/>
        <w:spacing w:line="560" w:lineRule="exact"/>
        <w:ind w:firstLineChars="295" w:firstLine="708"/>
        <w:jc w:val="left"/>
        <w:rPr>
          <w:rFonts w:ascii="楷体" w:eastAsia="楷体" w:hAnsi="楷体"/>
        </w:rPr>
      </w:pPr>
      <w:r w:rsidRPr="00F07EF9">
        <w:rPr>
          <w:rFonts w:ascii="楷体" w:eastAsia="楷体" w:hAnsi="楷体" w:hint="eastAsia"/>
        </w:rPr>
        <w:t>5.通过本地PC中渗透测试平台Kali对服务器场景</w:t>
      </w:r>
      <w:r>
        <w:rPr>
          <w:rFonts w:ascii="楷体" w:eastAsia="楷体" w:hAnsi="楷体" w:hint="eastAsia"/>
        </w:rPr>
        <w:t>PYsystem4</w:t>
      </w:r>
      <w:r w:rsidRPr="00F07EF9">
        <w:rPr>
          <w:rFonts w:ascii="楷体" w:eastAsia="楷体" w:hAnsi="楷体" w:hint="eastAsia"/>
        </w:rPr>
        <w:t>进行渗透测试，将该场景桌面上111文件夹中唯一一个后缀为.docx文件的文档内容作为FLAG提交；（16分）</w:t>
      </w:r>
    </w:p>
    <w:p w:rsidR="0029626E" w:rsidRPr="00F07EF9" w:rsidRDefault="0029626E" w:rsidP="00F65C44">
      <w:pPr>
        <w:pStyle w:val="af"/>
        <w:spacing w:line="560" w:lineRule="exact"/>
        <w:ind w:firstLineChars="295" w:firstLine="708"/>
        <w:jc w:val="left"/>
        <w:rPr>
          <w:rFonts w:ascii="楷体" w:eastAsia="楷体" w:hAnsi="楷体"/>
        </w:rPr>
      </w:pPr>
      <w:r w:rsidRPr="00F07EF9">
        <w:rPr>
          <w:rFonts w:ascii="楷体" w:eastAsia="楷体" w:hAnsi="楷体" w:hint="eastAsia"/>
        </w:rPr>
        <w:t>6.通过本地PC中渗透测试平台Kali对服务器场景</w:t>
      </w:r>
      <w:r>
        <w:rPr>
          <w:rFonts w:ascii="楷体" w:eastAsia="楷体" w:hAnsi="楷体" w:hint="eastAsia"/>
        </w:rPr>
        <w:t>PYsystem4</w:t>
      </w:r>
      <w:r w:rsidRPr="00F07EF9">
        <w:rPr>
          <w:rFonts w:ascii="楷体" w:eastAsia="楷体" w:hAnsi="楷体" w:hint="eastAsia"/>
        </w:rPr>
        <w:t>进行渗透测试，将该场景桌面上222文件夹中唯一一个图片中的英文单词作为FLAG提交；（15分）</w:t>
      </w:r>
    </w:p>
    <w:p w:rsidR="0029626E" w:rsidRPr="00F07EF9" w:rsidRDefault="0029626E" w:rsidP="00F65C44">
      <w:pPr>
        <w:pStyle w:val="af"/>
        <w:spacing w:line="560" w:lineRule="exact"/>
        <w:ind w:firstLineChars="295" w:firstLine="708"/>
        <w:jc w:val="left"/>
        <w:rPr>
          <w:rFonts w:ascii="楷体" w:eastAsia="楷体" w:hAnsi="楷体"/>
        </w:rPr>
      </w:pPr>
      <w:r w:rsidRPr="00F07EF9">
        <w:rPr>
          <w:rFonts w:ascii="楷体" w:eastAsia="楷体" w:hAnsi="楷体" w:hint="eastAsia"/>
        </w:rPr>
        <w:t>7.通过本地PC中渗透测试平台Kali对服务器场景</w:t>
      </w:r>
      <w:r>
        <w:rPr>
          <w:rFonts w:ascii="楷体" w:eastAsia="楷体" w:hAnsi="楷体" w:hint="eastAsia"/>
        </w:rPr>
        <w:t>PYsystem4</w:t>
      </w:r>
      <w:r w:rsidRPr="00F07EF9">
        <w:rPr>
          <w:rFonts w:ascii="楷体" w:eastAsia="楷体" w:hAnsi="楷体" w:hint="eastAsia"/>
        </w:rPr>
        <w:t>进行渗透测试，将该场景中的当前最高账户管理员的密码作为FLAG提交；（10分）</w:t>
      </w:r>
    </w:p>
    <w:p w:rsidR="0029626E" w:rsidRPr="00F07EF9" w:rsidRDefault="0029626E" w:rsidP="00F65C44">
      <w:pPr>
        <w:pStyle w:val="af"/>
        <w:spacing w:line="560" w:lineRule="exact"/>
        <w:ind w:firstLineChars="295" w:firstLine="708"/>
        <w:jc w:val="left"/>
        <w:rPr>
          <w:rFonts w:ascii="楷体" w:eastAsia="楷体" w:hAnsi="楷体"/>
        </w:rPr>
      </w:pPr>
      <w:r w:rsidRPr="00F07EF9">
        <w:rPr>
          <w:rFonts w:ascii="楷体" w:eastAsia="楷体" w:hAnsi="楷体" w:hint="eastAsia"/>
        </w:rPr>
        <w:t>8.通过本地PC中渗透测试平台Kali对服务器场景</w:t>
      </w:r>
      <w:r>
        <w:rPr>
          <w:rFonts w:ascii="楷体" w:eastAsia="楷体" w:hAnsi="楷体" w:hint="eastAsia"/>
        </w:rPr>
        <w:t>PYsystem4</w:t>
      </w:r>
      <w:r w:rsidRPr="00F07EF9">
        <w:rPr>
          <w:rFonts w:ascii="楷体" w:eastAsia="楷体" w:hAnsi="楷体" w:hint="eastAsia"/>
        </w:rPr>
        <w:t>进行渗透测试，将该场景中回收站内文件的文档内容作为FLAG提交。（20分）</w:t>
      </w:r>
    </w:p>
    <w:p w:rsidR="0029626E" w:rsidRPr="00F07EF9" w:rsidRDefault="0029626E" w:rsidP="00F65C44">
      <w:pPr>
        <w:spacing w:line="560" w:lineRule="exact"/>
        <w:rPr>
          <w:rFonts w:ascii="楷体" w:eastAsia="楷体" w:hAnsi="楷体"/>
          <w:b/>
          <w:sz w:val="28"/>
          <w:szCs w:val="28"/>
        </w:rPr>
      </w:pPr>
      <w:r w:rsidRPr="00F07EF9">
        <w:rPr>
          <w:rFonts w:ascii="楷体" w:eastAsia="楷体" w:hAnsi="楷体"/>
          <w:b/>
          <w:sz w:val="28"/>
          <w:szCs w:val="28"/>
        </w:rPr>
        <w:t>任务</w:t>
      </w:r>
      <w:r>
        <w:rPr>
          <w:rFonts w:ascii="楷体" w:eastAsia="楷体" w:hAnsi="楷体" w:hint="eastAsia"/>
          <w:b/>
          <w:sz w:val="28"/>
          <w:szCs w:val="28"/>
        </w:rPr>
        <w:t>5</w:t>
      </w:r>
      <w:r w:rsidRPr="00F07EF9">
        <w:rPr>
          <w:rFonts w:ascii="楷体" w:eastAsia="楷体" w:hAnsi="楷体" w:hint="eastAsia"/>
          <w:b/>
          <w:sz w:val="28"/>
          <w:szCs w:val="28"/>
        </w:rPr>
        <w:t>. Linux操作系统渗透测试（100分）</w:t>
      </w:r>
    </w:p>
    <w:p w:rsidR="0029626E" w:rsidRPr="00F07EF9" w:rsidRDefault="0029626E" w:rsidP="000873EB">
      <w:pPr>
        <w:pStyle w:val="af"/>
        <w:spacing w:line="560" w:lineRule="exact"/>
        <w:ind w:firstLineChars="295" w:firstLine="711"/>
        <w:jc w:val="left"/>
        <w:rPr>
          <w:rFonts w:ascii="楷体" w:eastAsia="楷体" w:hAnsi="楷体"/>
          <w:b/>
        </w:rPr>
      </w:pPr>
      <w:r w:rsidRPr="00F07EF9">
        <w:rPr>
          <w:rFonts w:ascii="楷体" w:eastAsia="楷体" w:hAnsi="楷体" w:hint="eastAsia"/>
          <w:b/>
        </w:rPr>
        <w:lastRenderedPageBreak/>
        <w:t>任务环境说明：</w:t>
      </w:r>
    </w:p>
    <w:p w:rsidR="0029626E" w:rsidRPr="00F07EF9" w:rsidRDefault="0029626E" w:rsidP="00F65C44">
      <w:pPr>
        <w:pStyle w:val="af"/>
        <w:numPr>
          <w:ilvl w:val="0"/>
          <w:numId w:val="5"/>
        </w:numPr>
        <w:spacing w:line="560" w:lineRule="exact"/>
        <w:ind w:firstLineChars="0"/>
        <w:jc w:val="left"/>
        <w:rPr>
          <w:rFonts w:ascii="楷体" w:eastAsia="楷体" w:hAnsi="楷体"/>
        </w:rPr>
      </w:pPr>
      <w:r w:rsidRPr="00F07EF9">
        <w:rPr>
          <w:rFonts w:ascii="楷体" w:eastAsia="楷体" w:hAnsi="楷体" w:hint="eastAsia"/>
        </w:rPr>
        <w:t>服务器场景：</w:t>
      </w:r>
      <w:r>
        <w:rPr>
          <w:rFonts w:ascii="楷体" w:eastAsia="楷体" w:hAnsi="楷体" w:hint="eastAsia"/>
        </w:rPr>
        <w:t>PYsystem5</w:t>
      </w:r>
    </w:p>
    <w:p w:rsidR="0029626E" w:rsidRPr="00F07EF9" w:rsidRDefault="0029626E" w:rsidP="00F65C44">
      <w:pPr>
        <w:pStyle w:val="af"/>
        <w:numPr>
          <w:ilvl w:val="0"/>
          <w:numId w:val="5"/>
        </w:numPr>
        <w:spacing w:line="560" w:lineRule="exact"/>
        <w:ind w:firstLineChars="0"/>
        <w:jc w:val="left"/>
        <w:rPr>
          <w:rFonts w:ascii="楷体" w:eastAsia="楷体" w:hAnsi="楷体"/>
        </w:rPr>
      </w:pPr>
      <w:r w:rsidRPr="00F07EF9">
        <w:rPr>
          <w:rFonts w:ascii="楷体" w:eastAsia="楷体" w:hAnsi="楷体" w:hint="eastAsia"/>
        </w:rPr>
        <w:t>服务器场景操作系统：未知</w:t>
      </w:r>
    </w:p>
    <w:p w:rsidR="0029626E" w:rsidRPr="00F07EF9" w:rsidRDefault="0029626E" w:rsidP="00F65C44">
      <w:pPr>
        <w:pStyle w:val="af"/>
        <w:spacing w:line="560" w:lineRule="exact"/>
        <w:ind w:firstLineChars="295" w:firstLine="708"/>
        <w:jc w:val="left"/>
        <w:rPr>
          <w:rFonts w:ascii="楷体" w:eastAsia="楷体" w:hAnsi="楷体"/>
        </w:rPr>
      </w:pPr>
      <w:r w:rsidRPr="00F07EF9">
        <w:rPr>
          <w:rFonts w:ascii="楷体" w:eastAsia="楷体" w:hAnsi="楷体" w:hint="eastAsia"/>
        </w:rPr>
        <w:t>1.通过本地PC中渗透测试平台Kali对服务器场景</w:t>
      </w:r>
      <w:r>
        <w:rPr>
          <w:rFonts w:ascii="楷体" w:eastAsia="楷体" w:hAnsi="楷体" w:hint="eastAsia"/>
        </w:rPr>
        <w:t>PYsystem5</w:t>
      </w:r>
      <w:r w:rsidRPr="00F07EF9">
        <w:rPr>
          <w:rFonts w:ascii="楷体" w:eastAsia="楷体" w:hAnsi="楷体" w:hint="eastAsia"/>
        </w:rPr>
        <w:t>进行操作系统扫描渗透测试，并将该操作显示结果“OS Details：”之后的字符串作为FLAG提交；（6分）</w:t>
      </w:r>
    </w:p>
    <w:p w:rsidR="0029626E" w:rsidRPr="00F07EF9" w:rsidRDefault="0029626E" w:rsidP="00F65C44">
      <w:pPr>
        <w:pStyle w:val="af"/>
        <w:spacing w:line="560" w:lineRule="exact"/>
        <w:ind w:firstLineChars="295" w:firstLine="708"/>
        <w:jc w:val="left"/>
        <w:rPr>
          <w:rFonts w:ascii="楷体" w:eastAsia="楷体" w:hAnsi="楷体"/>
        </w:rPr>
      </w:pPr>
      <w:r w:rsidRPr="00F07EF9">
        <w:rPr>
          <w:rFonts w:ascii="楷体" w:eastAsia="楷体" w:hAnsi="楷体" w:hint="eastAsia"/>
        </w:rPr>
        <w:t>2.通过本地PC中渗透测试平台Kali对服务器场景</w:t>
      </w:r>
      <w:r>
        <w:rPr>
          <w:rFonts w:ascii="楷体" w:eastAsia="楷体" w:hAnsi="楷体" w:hint="eastAsia"/>
        </w:rPr>
        <w:t>PYsystem5</w:t>
      </w:r>
      <w:r w:rsidRPr="00F07EF9">
        <w:rPr>
          <w:rFonts w:ascii="楷体" w:eastAsia="楷体" w:hAnsi="楷体" w:hint="eastAsia"/>
        </w:rPr>
        <w:t>进行系统服务及版本扫描渗透测试，并将该操作显示结果中MySQL数据库对应的服务版本信息字符串作为FLAG提交；（6分）</w:t>
      </w:r>
    </w:p>
    <w:p w:rsidR="0029626E" w:rsidRPr="00F07EF9" w:rsidRDefault="0029626E" w:rsidP="00F65C44">
      <w:pPr>
        <w:pStyle w:val="af"/>
        <w:spacing w:line="560" w:lineRule="exact"/>
        <w:ind w:firstLineChars="295" w:firstLine="708"/>
        <w:jc w:val="left"/>
        <w:rPr>
          <w:rFonts w:ascii="楷体" w:eastAsia="楷体" w:hAnsi="楷体"/>
        </w:rPr>
      </w:pPr>
      <w:r w:rsidRPr="00F07EF9">
        <w:rPr>
          <w:rFonts w:ascii="楷体" w:eastAsia="楷体" w:hAnsi="楷体"/>
        </w:rPr>
        <w:t>3.</w:t>
      </w:r>
      <w:r w:rsidRPr="00F07EF9">
        <w:rPr>
          <w:rFonts w:ascii="楷体" w:eastAsia="楷体" w:hAnsi="楷体" w:hint="eastAsia"/>
        </w:rPr>
        <w:t>通过本地PC中渗透测试平台Kali对服务器场景</w:t>
      </w:r>
      <w:r>
        <w:rPr>
          <w:rFonts w:ascii="楷体" w:eastAsia="楷体" w:hAnsi="楷体" w:hint="eastAsia"/>
        </w:rPr>
        <w:t>PYsystem5</w:t>
      </w:r>
      <w:r w:rsidRPr="00F07EF9">
        <w:rPr>
          <w:rFonts w:ascii="楷体" w:eastAsia="楷体" w:hAnsi="楷体" w:hint="eastAsia"/>
        </w:rPr>
        <w:t>进行渗透测试，将该场景/var/www/html目录中唯一一个后缀为.html文件的文件名称作为FLAG提交；（12分）</w:t>
      </w:r>
    </w:p>
    <w:p w:rsidR="0029626E" w:rsidRPr="00F07EF9" w:rsidRDefault="0029626E" w:rsidP="00F65C44">
      <w:pPr>
        <w:pStyle w:val="af"/>
        <w:spacing w:line="560" w:lineRule="exact"/>
        <w:ind w:firstLineChars="295" w:firstLine="708"/>
        <w:jc w:val="left"/>
        <w:rPr>
          <w:rFonts w:ascii="楷体" w:eastAsia="楷体" w:hAnsi="楷体"/>
        </w:rPr>
      </w:pPr>
      <w:r w:rsidRPr="00F07EF9">
        <w:rPr>
          <w:rFonts w:ascii="楷体" w:eastAsia="楷体" w:hAnsi="楷体" w:hint="eastAsia"/>
        </w:rPr>
        <w:t>4.通过本地PC中渗透测试平台Kali对服务器场景</w:t>
      </w:r>
      <w:r>
        <w:rPr>
          <w:rFonts w:ascii="楷体" w:eastAsia="楷体" w:hAnsi="楷体" w:hint="eastAsia"/>
        </w:rPr>
        <w:t>PYsystem5</w:t>
      </w:r>
      <w:r w:rsidRPr="00F07EF9">
        <w:rPr>
          <w:rFonts w:ascii="楷体" w:eastAsia="楷体" w:hAnsi="楷体" w:hint="eastAsia"/>
        </w:rPr>
        <w:t>进行渗透测试，将该场景/var/www/html目录中唯一一个后缀为.html文件的文件内容作为FLAG提交；（16分）</w:t>
      </w:r>
    </w:p>
    <w:p w:rsidR="0029626E" w:rsidRPr="00F07EF9" w:rsidRDefault="0029626E" w:rsidP="00F65C44">
      <w:pPr>
        <w:pStyle w:val="af"/>
        <w:spacing w:line="560" w:lineRule="exact"/>
        <w:ind w:firstLineChars="295" w:firstLine="708"/>
        <w:jc w:val="left"/>
        <w:rPr>
          <w:rFonts w:ascii="楷体" w:eastAsia="楷体" w:hAnsi="楷体"/>
        </w:rPr>
      </w:pPr>
      <w:r w:rsidRPr="00F07EF9">
        <w:rPr>
          <w:rFonts w:ascii="楷体" w:eastAsia="楷体" w:hAnsi="楷体" w:hint="eastAsia"/>
        </w:rPr>
        <w:t>5.通过本地PC中渗透测试平台Kali对服务器场景</w:t>
      </w:r>
      <w:r>
        <w:rPr>
          <w:rFonts w:ascii="楷体" w:eastAsia="楷体" w:hAnsi="楷体" w:hint="eastAsia"/>
        </w:rPr>
        <w:t>PYsystem5</w:t>
      </w:r>
      <w:r w:rsidRPr="00F07EF9">
        <w:rPr>
          <w:rFonts w:ascii="楷体" w:eastAsia="楷体" w:hAnsi="楷体" w:hint="eastAsia"/>
        </w:rPr>
        <w:t>进行渗透测试，将该场景/root目录中唯一一个后缀为.bmp文件的文件名称作为FLAG提交；（27分）</w:t>
      </w:r>
    </w:p>
    <w:p w:rsidR="0029626E" w:rsidRPr="00F07EF9" w:rsidRDefault="0029626E" w:rsidP="00F65C44">
      <w:pPr>
        <w:pStyle w:val="af"/>
        <w:spacing w:line="560" w:lineRule="exact"/>
        <w:ind w:firstLineChars="295" w:firstLine="708"/>
        <w:jc w:val="left"/>
        <w:rPr>
          <w:rFonts w:ascii="楷体" w:eastAsia="楷体" w:hAnsi="楷体"/>
        </w:rPr>
      </w:pPr>
      <w:r w:rsidRPr="00F07EF9">
        <w:rPr>
          <w:rFonts w:ascii="楷体" w:eastAsia="楷体" w:hAnsi="楷体" w:hint="eastAsia"/>
        </w:rPr>
        <w:t>6.通过本地PC中渗透测试平台Kali对服务器场景</w:t>
      </w:r>
      <w:r>
        <w:rPr>
          <w:rFonts w:ascii="楷体" w:eastAsia="楷体" w:hAnsi="楷体" w:hint="eastAsia"/>
        </w:rPr>
        <w:t>PYsystem5</w:t>
      </w:r>
      <w:r w:rsidRPr="00F07EF9">
        <w:rPr>
          <w:rFonts w:ascii="楷体" w:eastAsia="楷体" w:hAnsi="楷体" w:hint="eastAsia"/>
        </w:rPr>
        <w:t>进行渗透测试，将该场景/root目录中唯一一个后缀为.bmp的图片文件中的英文单词作为FLAG提交。（33分）</w:t>
      </w:r>
    </w:p>
    <w:p w:rsidR="0029626E" w:rsidRPr="00F07EF9" w:rsidRDefault="0029626E" w:rsidP="00F65C44">
      <w:pPr>
        <w:spacing w:line="560" w:lineRule="exact"/>
        <w:rPr>
          <w:rFonts w:ascii="楷体" w:eastAsia="楷体" w:hAnsi="楷体"/>
          <w:b/>
          <w:sz w:val="28"/>
          <w:szCs w:val="28"/>
        </w:rPr>
      </w:pPr>
      <w:r w:rsidRPr="00F07EF9">
        <w:rPr>
          <w:rFonts w:ascii="楷体" w:eastAsia="楷体" w:hAnsi="楷体"/>
          <w:b/>
          <w:sz w:val="28"/>
          <w:szCs w:val="28"/>
        </w:rPr>
        <w:t>任务</w:t>
      </w:r>
      <w:r>
        <w:rPr>
          <w:rFonts w:ascii="楷体" w:eastAsia="楷体" w:hAnsi="楷体" w:hint="eastAsia"/>
          <w:b/>
          <w:sz w:val="28"/>
          <w:szCs w:val="28"/>
        </w:rPr>
        <w:t>6</w:t>
      </w:r>
      <w:r w:rsidRPr="00F07EF9">
        <w:rPr>
          <w:rFonts w:ascii="楷体" w:eastAsia="楷体" w:hAnsi="楷体" w:hint="eastAsia"/>
          <w:b/>
          <w:sz w:val="28"/>
          <w:szCs w:val="28"/>
        </w:rPr>
        <w:t>. 网络协议堆栈渗透测试（100分）</w:t>
      </w:r>
    </w:p>
    <w:p w:rsidR="0029626E" w:rsidRPr="00F07EF9" w:rsidRDefault="0029626E" w:rsidP="000873EB">
      <w:pPr>
        <w:pStyle w:val="af"/>
        <w:spacing w:line="560" w:lineRule="exact"/>
        <w:ind w:firstLineChars="295" w:firstLine="711"/>
        <w:jc w:val="left"/>
        <w:rPr>
          <w:rFonts w:ascii="楷体" w:eastAsia="楷体" w:hAnsi="楷体"/>
          <w:b/>
        </w:rPr>
      </w:pPr>
      <w:r w:rsidRPr="00F07EF9">
        <w:rPr>
          <w:rFonts w:ascii="楷体" w:eastAsia="楷体" w:hAnsi="楷体" w:hint="eastAsia"/>
          <w:b/>
        </w:rPr>
        <w:t>任务环境说明：</w:t>
      </w:r>
    </w:p>
    <w:p w:rsidR="0029626E" w:rsidRPr="00F07EF9" w:rsidRDefault="0029626E" w:rsidP="00F65C44">
      <w:pPr>
        <w:pStyle w:val="af"/>
        <w:spacing w:line="560" w:lineRule="exact"/>
        <w:ind w:firstLineChars="295" w:firstLine="708"/>
        <w:jc w:val="left"/>
        <w:rPr>
          <w:rFonts w:ascii="楷体" w:eastAsia="楷体" w:hAnsi="楷体"/>
        </w:rPr>
      </w:pPr>
      <w:r w:rsidRPr="00F07EF9">
        <w:rPr>
          <w:rFonts w:ascii="楷体" w:eastAsia="楷体" w:hAnsi="楷体" w:hint="eastAsia"/>
        </w:rPr>
        <w:t>服务器场景：WindowsServer</w:t>
      </w:r>
      <w:r w:rsidRPr="00F07EF9">
        <w:rPr>
          <w:rFonts w:ascii="楷体" w:eastAsia="楷体" w:hAnsi="楷体"/>
        </w:rPr>
        <w:t>18065</w:t>
      </w:r>
    </w:p>
    <w:p w:rsidR="0029626E" w:rsidRPr="00F07EF9" w:rsidRDefault="0029626E" w:rsidP="00F65C44">
      <w:pPr>
        <w:pStyle w:val="af"/>
        <w:spacing w:line="560" w:lineRule="exact"/>
        <w:ind w:firstLineChars="295" w:firstLine="708"/>
        <w:jc w:val="left"/>
        <w:rPr>
          <w:rFonts w:ascii="楷体" w:eastAsia="楷体" w:hAnsi="楷体"/>
        </w:rPr>
      </w:pPr>
      <w:r w:rsidRPr="00F07EF9">
        <w:rPr>
          <w:rFonts w:ascii="楷体" w:eastAsia="楷体" w:hAnsi="楷体" w:hint="eastAsia"/>
        </w:rPr>
        <w:lastRenderedPageBreak/>
        <w:t>服务器场景操作系统：Windows2003 Server</w:t>
      </w:r>
    </w:p>
    <w:p w:rsidR="0029626E" w:rsidRPr="00F07EF9" w:rsidRDefault="0029626E" w:rsidP="00F65C44">
      <w:pPr>
        <w:pStyle w:val="af"/>
        <w:spacing w:line="560" w:lineRule="exact"/>
        <w:ind w:firstLineChars="295" w:firstLine="708"/>
        <w:jc w:val="left"/>
        <w:rPr>
          <w:rFonts w:ascii="楷体" w:eastAsia="楷体" w:hAnsi="楷体"/>
        </w:rPr>
      </w:pPr>
      <w:r w:rsidRPr="00F07EF9">
        <w:rPr>
          <w:rFonts w:ascii="楷体" w:eastAsia="楷体" w:hAnsi="楷体" w:hint="eastAsia"/>
        </w:rPr>
        <w:t>服务器场景FTP下载服务用户名：anonymous，密码：123456</w:t>
      </w:r>
    </w:p>
    <w:p w:rsidR="0029626E" w:rsidRPr="00F07EF9" w:rsidRDefault="0029626E" w:rsidP="00F65C44">
      <w:pPr>
        <w:pStyle w:val="af"/>
        <w:spacing w:line="560" w:lineRule="exact"/>
        <w:ind w:firstLineChars="295" w:firstLine="708"/>
        <w:jc w:val="left"/>
        <w:rPr>
          <w:rFonts w:ascii="楷体" w:eastAsia="楷体" w:hAnsi="楷体"/>
        </w:rPr>
      </w:pPr>
      <w:r w:rsidRPr="00F07EF9">
        <w:rPr>
          <w:rFonts w:ascii="楷体" w:eastAsia="楷体" w:hAnsi="楷体" w:hint="eastAsia"/>
        </w:rPr>
        <w:t>服务器场景FTP下载服务端口：2121</w:t>
      </w:r>
    </w:p>
    <w:p w:rsidR="0029626E" w:rsidRPr="00F07EF9" w:rsidRDefault="0029626E" w:rsidP="00F65C44">
      <w:pPr>
        <w:pStyle w:val="af"/>
        <w:spacing w:line="560" w:lineRule="exact"/>
        <w:ind w:firstLineChars="295" w:firstLine="708"/>
        <w:jc w:val="left"/>
        <w:rPr>
          <w:rFonts w:ascii="楷体" w:eastAsia="楷体" w:hAnsi="楷体"/>
        </w:rPr>
      </w:pPr>
      <w:r w:rsidRPr="00F07EF9">
        <w:rPr>
          <w:rFonts w:ascii="楷体" w:eastAsia="楷体" w:hAnsi="楷体" w:hint="eastAsia"/>
        </w:rPr>
        <w:t>1.通过物理机的ping程序访问靶机，成功访问后，在攻击机中使用arpspoof程序对物理机进行ARP渗透测试，对物理机进行ARP缓存毒化为：靶机IP地址映射攻击机MAC地址；从靶机服务器场景的FTP服务器中下载文件arpspoof.py，编辑该Python3程序文件，使该程序实现同本任务中arpspoof程序一致的功能，填写该文件当中空缺的F1字符串，将该字符串作为Flag值提交；（9分）</w:t>
      </w:r>
    </w:p>
    <w:p w:rsidR="0029626E" w:rsidRPr="00F07EF9" w:rsidRDefault="0029626E" w:rsidP="00F65C44">
      <w:pPr>
        <w:pStyle w:val="af"/>
        <w:spacing w:line="560" w:lineRule="exact"/>
        <w:ind w:firstLineChars="295" w:firstLine="708"/>
        <w:jc w:val="left"/>
        <w:rPr>
          <w:rFonts w:ascii="楷体" w:eastAsia="楷体" w:hAnsi="楷体"/>
        </w:rPr>
      </w:pPr>
      <w:r w:rsidRPr="00F07EF9">
        <w:rPr>
          <w:rFonts w:ascii="楷体" w:eastAsia="楷体" w:hAnsi="楷体" w:hint="eastAsia"/>
        </w:rPr>
        <w:t>2.继续编辑该Python3程序文件，使该程序实现同本任务题1中arpspoof程序一致的功能，填写该文件当中空缺的F2字符串，将该字符串作为Flag值提交；（9分）</w:t>
      </w:r>
    </w:p>
    <w:p w:rsidR="0029626E" w:rsidRPr="00F07EF9" w:rsidRDefault="0029626E" w:rsidP="00F65C44">
      <w:pPr>
        <w:pStyle w:val="af"/>
        <w:spacing w:line="560" w:lineRule="exact"/>
        <w:ind w:firstLineChars="295" w:firstLine="708"/>
        <w:jc w:val="left"/>
        <w:rPr>
          <w:rFonts w:ascii="楷体" w:eastAsia="楷体" w:hAnsi="楷体"/>
        </w:rPr>
      </w:pPr>
      <w:r w:rsidRPr="00F07EF9">
        <w:rPr>
          <w:rFonts w:ascii="楷体" w:eastAsia="楷体" w:hAnsi="楷体"/>
        </w:rPr>
        <w:t>3.</w:t>
      </w:r>
      <w:r w:rsidRPr="00F07EF9">
        <w:rPr>
          <w:rFonts w:ascii="楷体" w:eastAsia="楷体" w:hAnsi="楷体" w:hint="eastAsia"/>
        </w:rPr>
        <w:t>继续编辑该Python3程序文件，使该程序实现同本任务题1中arpspoof程序一致的功能，填写该文件当中空缺的F3字符串，将该字符串作为Flag值提交；（9分）</w:t>
      </w:r>
    </w:p>
    <w:p w:rsidR="0029626E" w:rsidRPr="00F07EF9" w:rsidRDefault="0029626E" w:rsidP="00F65C44">
      <w:pPr>
        <w:pStyle w:val="af"/>
        <w:spacing w:line="560" w:lineRule="exact"/>
        <w:ind w:firstLineChars="295" w:firstLine="708"/>
        <w:jc w:val="left"/>
        <w:rPr>
          <w:rFonts w:ascii="楷体" w:eastAsia="楷体" w:hAnsi="楷体"/>
        </w:rPr>
      </w:pPr>
      <w:r w:rsidRPr="00F07EF9">
        <w:rPr>
          <w:rFonts w:ascii="楷体" w:eastAsia="楷体" w:hAnsi="楷体" w:hint="eastAsia"/>
        </w:rPr>
        <w:t>4.继续编辑该Python3程序文件，使该程序实现同本任务题1中arpspoof程序一致的功能，填写该文件当中空缺的F4字符串，将该字符串作为Flag值提交；（9分）</w:t>
      </w:r>
    </w:p>
    <w:p w:rsidR="0029626E" w:rsidRPr="00F07EF9" w:rsidRDefault="0029626E" w:rsidP="00F65C44">
      <w:pPr>
        <w:pStyle w:val="af"/>
        <w:spacing w:line="560" w:lineRule="exact"/>
        <w:ind w:firstLineChars="295" w:firstLine="708"/>
        <w:jc w:val="left"/>
        <w:rPr>
          <w:rFonts w:ascii="楷体" w:eastAsia="楷体" w:hAnsi="楷体"/>
        </w:rPr>
      </w:pPr>
      <w:r w:rsidRPr="00F07EF9">
        <w:rPr>
          <w:rFonts w:ascii="楷体" w:eastAsia="楷体" w:hAnsi="楷体" w:hint="eastAsia"/>
        </w:rPr>
        <w:t>5.继续编辑该Python3程序文件，使该程序实现同本任务题1中arpspoof程序一致的功能，填写该文件当中空缺的F5字符串，将该字符串作为Flag值提交；（9分）</w:t>
      </w:r>
    </w:p>
    <w:p w:rsidR="0029626E" w:rsidRPr="00F07EF9" w:rsidRDefault="0029626E" w:rsidP="00F65C44">
      <w:pPr>
        <w:pStyle w:val="af"/>
        <w:spacing w:line="560" w:lineRule="exact"/>
        <w:ind w:firstLineChars="295" w:firstLine="708"/>
        <w:jc w:val="left"/>
        <w:rPr>
          <w:rFonts w:ascii="楷体" w:eastAsia="楷体" w:hAnsi="楷体"/>
        </w:rPr>
      </w:pPr>
      <w:r w:rsidRPr="00F07EF9">
        <w:rPr>
          <w:rFonts w:ascii="楷体" w:eastAsia="楷体" w:hAnsi="楷体" w:hint="eastAsia"/>
        </w:rPr>
        <w:t>6.继续从靶机服务器场景FTP服务器中下载文件icmpflood.py，编辑该Python3程序文件，使该程序实现通过ICMP对物理机进行DOS（拒绝服务）渗透测试的功能，填写该文件当中空缺的F6字符串，将该字符串作为Flag值提交；</w:t>
      </w:r>
      <w:r w:rsidRPr="00F07EF9">
        <w:rPr>
          <w:rFonts w:ascii="楷体" w:eastAsia="楷体" w:hAnsi="楷体" w:hint="eastAsia"/>
        </w:rPr>
        <w:lastRenderedPageBreak/>
        <w:t>（9分）</w:t>
      </w:r>
    </w:p>
    <w:p w:rsidR="0029626E" w:rsidRPr="00F07EF9" w:rsidRDefault="0029626E" w:rsidP="00F65C44">
      <w:pPr>
        <w:pStyle w:val="af"/>
        <w:spacing w:line="560" w:lineRule="exact"/>
        <w:ind w:firstLineChars="295" w:firstLine="708"/>
        <w:jc w:val="left"/>
        <w:rPr>
          <w:rFonts w:ascii="楷体" w:eastAsia="楷体" w:hAnsi="楷体"/>
        </w:rPr>
      </w:pPr>
      <w:r w:rsidRPr="00F07EF9">
        <w:rPr>
          <w:rFonts w:ascii="楷体" w:eastAsia="楷体" w:hAnsi="楷体" w:hint="eastAsia"/>
        </w:rPr>
        <w:t>7.继续编辑命名为icmpflood.py的Python3程序文件，使该程序实现通过ICMP对物理机进行DOS（拒绝服务）渗透测试的功能，填写该文件当中空缺的F7字符串，将该字符串作为Flag值提交；（9分）</w:t>
      </w:r>
    </w:p>
    <w:p w:rsidR="0029626E" w:rsidRPr="00F07EF9" w:rsidRDefault="0029626E" w:rsidP="00F65C44">
      <w:pPr>
        <w:pStyle w:val="af"/>
        <w:spacing w:line="560" w:lineRule="exact"/>
        <w:ind w:firstLineChars="295" w:firstLine="708"/>
        <w:jc w:val="left"/>
        <w:rPr>
          <w:rFonts w:ascii="仿宋_GB2312" w:eastAsia="仿宋_GB2312" w:hAnsi="仿宋"/>
          <w:sz w:val="28"/>
          <w:szCs w:val="28"/>
        </w:rPr>
      </w:pPr>
      <w:r w:rsidRPr="00F07EF9">
        <w:rPr>
          <w:rFonts w:ascii="楷体" w:eastAsia="楷体" w:hAnsi="楷体" w:hint="eastAsia"/>
        </w:rPr>
        <w:t>8.继续编辑命名为icmpflood.py的Python3程序文件，使该程序实现通过ICMP对物理机进行DOS（拒绝服务）渗透测试的功能，填写该文件当中空缺的F8字符串，将该字符串作为Flag值提交；（9分）</w:t>
      </w:r>
    </w:p>
    <w:p w:rsidR="0029626E" w:rsidRPr="00F07EF9" w:rsidRDefault="0029626E" w:rsidP="00F65C44">
      <w:pPr>
        <w:pStyle w:val="af"/>
        <w:spacing w:line="560" w:lineRule="exact"/>
        <w:ind w:firstLineChars="295" w:firstLine="708"/>
        <w:jc w:val="left"/>
        <w:rPr>
          <w:rFonts w:ascii="仿宋_GB2312" w:eastAsia="仿宋_GB2312" w:hAnsi="仿宋"/>
          <w:sz w:val="28"/>
          <w:szCs w:val="28"/>
        </w:rPr>
      </w:pPr>
      <w:r w:rsidRPr="00F07EF9">
        <w:rPr>
          <w:rFonts w:ascii="楷体" w:eastAsia="楷体" w:hAnsi="楷体" w:hint="eastAsia"/>
        </w:rPr>
        <w:t>9.继续编辑命名为icmpflood.py的Python3程序文件，使该程序实现通过ICMP对物理机进行DOS（拒绝服务）渗透测试的功能，填写该文件当中空缺的F9字符串，将该字符串作为Flag值提交；（9分）</w:t>
      </w:r>
    </w:p>
    <w:p w:rsidR="0029626E" w:rsidRPr="00F07EF9" w:rsidRDefault="0029626E" w:rsidP="00F65C44">
      <w:pPr>
        <w:pStyle w:val="af"/>
        <w:spacing w:line="560" w:lineRule="exact"/>
        <w:ind w:firstLineChars="295" w:firstLine="708"/>
        <w:jc w:val="left"/>
        <w:rPr>
          <w:rFonts w:ascii="楷体" w:eastAsia="楷体" w:hAnsi="楷体"/>
        </w:rPr>
      </w:pPr>
      <w:r w:rsidRPr="00F07EF9">
        <w:rPr>
          <w:rFonts w:ascii="楷体" w:eastAsia="楷体" w:hAnsi="楷体" w:hint="eastAsia"/>
        </w:rPr>
        <w:t>10.继续编辑命名为icmpflood.py的Python3程序文件，使该程序实现通过ICMP对物理机进行DOS（拒绝服务）渗透测试的功能，填写该文件当中空缺的F10字符串，将该字符串作为Flag值提交；（9分）</w:t>
      </w:r>
    </w:p>
    <w:p w:rsidR="0029626E" w:rsidRPr="00F07EF9" w:rsidRDefault="0029626E" w:rsidP="00F65C44">
      <w:pPr>
        <w:pStyle w:val="af"/>
        <w:spacing w:line="560" w:lineRule="exact"/>
        <w:ind w:firstLineChars="295" w:firstLine="708"/>
        <w:jc w:val="left"/>
        <w:rPr>
          <w:rFonts w:ascii="楷体" w:eastAsia="楷体" w:hAnsi="楷体"/>
        </w:rPr>
      </w:pPr>
      <w:r w:rsidRPr="00F07EF9">
        <w:rPr>
          <w:rFonts w:ascii="楷体" w:eastAsia="楷体" w:hAnsi="楷体" w:hint="eastAsia"/>
        </w:rPr>
        <w:t>11. 在本地PC渗透测试平台BT5中通过Python3程序解释器执行程序文件icmpflood.py，并打开WireShark监听网络流量，分析通过程序文件icmpflood.py产生的ICMP流量，并将该ICMP数据对象中的Code属性值通过MD5运算后返回的哈希值的十六进制结果的字符串作为Flag值提交</w:t>
      </w:r>
      <w:r>
        <w:rPr>
          <w:rFonts w:ascii="楷体" w:eastAsia="楷体" w:hAnsi="楷体" w:hint="eastAsia"/>
        </w:rPr>
        <w:t>。</w:t>
      </w:r>
      <w:r w:rsidRPr="00F07EF9">
        <w:rPr>
          <w:rFonts w:ascii="楷体" w:eastAsia="楷体" w:hAnsi="楷体" w:hint="eastAsia"/>
        </w:rPr>
        <w:t>（10分）</w:t>
      </w:r>
    </w:p>
    <w:p w:rsidR="0029626E" w:rsidRPr="00F07EF9" w:rsidRDefault="0029626E" w:rsidP="00F65C44">
      <w:pPr>
        <w:spacing w:line="560" w:lineRule="exact"/>
        <w:rPr>
          <w:rFonts w:ascii="楷体" w:eastAsia="楷体" w:hAnsi="楷体"/>
          <w:b/>
          <w:sz w:val="28"/>
          <w:szCs w:val="28"/>
        </w:rPr>
      </w:pPr>
      <w:r w:rsidRPr="00F07EF9">
        <w:rPr>
          <w:rFonts w:ascii="楷体" w:eastAsia="楷体" w:hAnsi="楷体"/>
          <w:b/>
          <w:sz w:val="28"/>
          <w:szCs w:val="28"/>
        </w:rPr>
        <w:t>任务</w:t>
      </w:r>
      <w:r>
        <w:rPr>
          <w:rFonts w:ascii="楷体" w:eastAsia="楷体" w:hAnsi="楷体" w:hint="eastAsia"/>
          <w:b/>
          <w:sz w:val="28"/>
          <w:szCs w:val="28"/>
        </w:rPr>
        <w:t>7</w:t>
      </w:r>
      <w:r w:rsidRPr="00F07EF9">
        <w:rPr>
          <w:rFonts w:ascii="楷体" w:eastAsia="楷体" w:hAnsi="楷体" w:hint="eastAsia"/>
          <w:b/>
          <w:sz w:val="28"/>
          <w:szCs w:val="28"/>
        </w:rPr>
        <w:t>. Web应用程序渗透测试及安全加固（100分）</w:t>
      </w:r>
    </w:p>
    <w:p w:rsidR="0029626E" w:rsidRPr="00F07EF9" w:rsidRDefault="0029626E" w:rsidP="000873EB">
      <w:pPr>
        <w:pStyle w:val="af"/>
        <w:spacing w:line="560" w:lineRule="exact"/>
        <w:ind w:firstLineChars="295" w:firstLine="711"/>
        <w:jc w:val="left"/>
        <w:rPr>
          <w:rFonts w:ascii="楷体" w:eastAsia="楷体" w:hAnsi="楷体"/>
          <w:b/>
        </w:rPr>
      </w:pPr>
      <w:r w:rsidRPr="00F07EF9">
        <w:rPr>
          <w:rFonts w:ascii="楷体" w:eastAsia="楷体" w:hAnsi="楷体" w:hint="eastAsia"/>
          <w:b/>
        </w:rPr>
        <w:t>任务环境说明：</w:t>
      </w:r>
    </w:p>
    <w:p w:rsidR="0029626E" w:rsidRPr="00F07EF9" w:rsidRDefault="0029626E" w:rsidP="00F65C44">
      <w:pPr>
        <w:pStyle w:val="af"/>
        <w:spacing w:line="560" w:lineRule="exact"/>
        <w:ind w:firstLineChars="295" w:firstLine="708"/>
        <w:jc w:val="left"/>
        <w:rPr>
          <w:rFonts w:ascii="楷体" w:eastAsia="楷体" w:hAnsi="楷体"/>
        </w:rPr>
      </w:pPr>
      <w:r w:rsidRPr="00F07EF9">
        <w:rPr>
          <w:rFonts w:ascii="楷体" w:eastAsia="楷体" w:hAnsi="楷体" w:hint="eastAsia"/>
        </w:rPr>
        <w:t>服务器场景：WindowsServer</w:t>
      </w:r>
      <w:r w:rsidRPr="00F07EF9">
        <w:rPr>
          <w:rFonts w:ascii="楷体" w:eastAsia="楷体" w:hAnsi="楷体"/>
        </w:rPr>
        <w:t>18065</w:t>
      </w:r>
    </w:p>
    <w:p w:rsidR="0029626E" w:rsidRPr="00F07EF9" w:rsidRDefault="0029626E" w:rsidP="00F65C44">
      <w:pPr>
        <w:pStyle w:val="af"/>
        <w:spacing w:line="560" w:lineRule="exact"/>
        <w:ind w:firstLineChars="295" w:firstLine="708"/>
        <w:jc w:val="left"/>
        <w:rPr>
          <w:rFonts w:ascii="楷体" w:eastAsia="楷体" w:hAnsi="楷体"/>
        </w:rPr>
      </w:pPr>
      <w:r w:rsidRPr="00F07EF9">
        <w:rPr>
          <w:rFonts w:ascii="楷体" w:eastAsia="楷体" w:hAnsi="楷体" w:hint="eastAsia"/>
        </w:rPr>
        <w:t>服务器场景操作系统：Windows2003 Server</w:t>
      </w:r>
    </w:p>
    <w:p w:rsidR="0029626E" w:rsidRPr="00F07EF9" w:rsidRDefault="0029626E" w:rsidP="00F65C44">
      <w:pPr>
        <w:pStyle w:val="af"/>
        <w:spacing w:line="560" w:lineRule="exact"/>
        <w:ind w:firstLineChars="295" w:firstLine="708"/>
        <w:jc w:val="left"/>
        <w:rPr>
          <w:rFonts w:ascii="楷体" w:eastAsia="楷体" w:hAnsi="楷体"/>
        </w:rPr>
      </w:pPr>
      <w:r w:rsidRPr="00F07EF9">
        <w:rPr>
          <w:rFonts w:ascii="楷体" w:eastAsia="楷体" w:hAnsi="楷体" w:hint="eastAsia"/>
        </w:rPr>
        <w:t>服务器场景FTP下载服务用户名：anonymous，密码：123456</w:t>
      </w:r>
    </w:p>
    <w:p w:rsidR="0029626E" w:rsidRPr="00F07EF9" w:rsidRDefault="0029626E" w:rsidP="00F65C44">
      <w:pPr>
        <w:pStyle w:val="af"/>
        <w:spacing w:line="560" w:lineRule="exact"/>
        <w:ind w:firstLineChars="295" w:firstLine="708"/>
        <w:jc w:val="left"/>
        <w:rPr>
          <w:rFonts w:ascii="楷体" w:eastAsia="楷体" w:hAnsi="楷体"/>
        </w:rPr>
      </w:pPr>
      <w:r w:rsidRPr="00F07EF9">
        <w:rPr>
          <w:rFonts w:ascii="楷体" w:eastAsia="楷体" w:hAnsi="楷体" w:hint="eastAsia"/>
        </w:rPr>
        <w:t>服务器场景FTP下载服务端口：2121</w:t>
      </w:r>
    </w:p>
    <w:p w:rsidR="0029626E" w:rsidRPr="00F07EF9" w:rsidRDefault="0029626E" w:rsidP="00F65C44">
      <w:pPr>
        <w:pStyle w:val="af"/>
        <w:spacing w:line="560" w:lineRule="exact"/>
        <w:ind w:firstLineChars="295" w:firstLine="708"/>
        <w:jc w:val="left"/>
        <w:rPr>
          <w:rFonts w:ascii="楷体" w:eastAsia="楷体" w:hAnsi="楷体"/>
        </w:rPr>
      </w:pPr>
      <w:r w:rsidRPr="00F07EF9">
        <w:rPr>
          <w:rFonts w:ascii="楷体" w:eastAsia="楷体" w:hAnsi="楷体" w:hint="eastAsia"/>
        </w:rPr>
        <w:t>服务器场景FTP上传服务用户名：anonymous，密码：123456</w:t>
      </w:r>
    </w:p>
    <w:p w:rsidR="0029626E" w:rsidRPr="00F07EF9" w:rsidRDefault="0029626E" w:rsidP="00F65C44">
      <w:pPr>
        <w:pStyle w:val="af"/>
        <w:spacing w:line="560" w:lineRule="exact"/>
        <w:ind w:firstLineChars="295" w:firstLine="708"/>
        <w:jc w:val="left"/>
        <w:rPr>
          <w:rFonts w:ascii="楷体" w:eastAsia="楷体" w:hAnsi="楷体"/>
        </w:rPr>
      </w:pPr>
      <w:r w:rsidRPr="00F07EF9">
        <w:rPr>
          <w:rFonts w:ascii="楷体" w:eastAsia="楷体" w:hAnsi="楷体" w:hint="eastAsia"/>
        </w:rPr>
        <w:lastRenderedPageBreak/>
        <w:t>服务器场景FTP上传服务端口：21</w:t>
      </w:r>
    </w:p>
    <w:p w:rsidR="0029626E" w:rsidRPr="00F07EF9" w:rsidRDefault="0029626E" w:rsidP="00F65C44">
      <w:pPr>
        <w:pStyle w:val="af"/>
        <w:spacing w:line="560" w:lineRule="exact"/>
        <w:ind w:firstLineChars="295" w:firstLine="708"/>
        <w:jc w:val="left"/>
        <w:rPr>
          <w:rFonts w:ascii="楷体" w:eastAsia="楷体" w:hAnsi="楷体"/>
        </w:rPr>
      </w:pPr>
      <w:r w:rsidRPr="00F07EF9">
        <w:rPr>
          <w:rFonts w:ascii="楷体" w:eastAsia="楷体" w:hAnsi="楷体" w:hint="eastAsia"/>
        </w:rPr>
        <w:t>1.在攻击机端通过浏览器访问主页http://靶机IP地址，通过Web应用程序渗透测试方法登陆磐石公司模拟产品网站，成功登陆后，将Web页面弹出的字符串通过SHA256运算后返回哈希值的十六进制结果的字符串作为Flag值提交；（7分）</w:t>
      </w:r>
    </w:p>
    <w:p w:rsidR="0029626E" w:rsidRPr="00F07EF9" w:rsidRDefault="0029626E" w:rsidP="00F65C44">
      <w:pPr>
        <w:pStyle w:val="af"/>
        <w:spacing w:line="560" w:lineRule="exact"/>
        <w:ind w:firstLineChars="295" w:firstLine="708"/>
        <w:jc w:val="left"/>
        <w:rPr>
          <w:rFonts w:ascii="楷体" w:eastAsia="楷体" w:hAnsi="楷体"/>
        </w:rPr>
      </w:pPr>
      <w:r w:rsidRPr="00F07EF9">
        <w:rPr>
          <w:rFonts w:ascii="楷体" w:eastAsia="楷体" w:hAnsi="楷体" w:hint="eastAsia"/>
        </w:rPr>
        <w:t>2.从靶机服务器场景FTP服务器中下载文件loginauthentic.php，编辑该PHP程序文件，使该程序实现能够对本任务第1题中的Web应用程序渗透测试过程进行安全防护，填写该文件当中空缺的F11字符串，将该字符串作为Flag值提交；（7分）</w:t>
      </w:r>
    </w:p>
    <w:p w:rsidR="0029626E" w:rsidRPr="00F07EF9" w:rsidRDefault="0029626E" w:rsidP="00F65C44">
      <w:pPr>
        <w:pStyle w:val="af"/>
        <w:spacing w:line="560" w:lineRule="exact"/>
        <w:ind w:firstLineChars="295" w:firstLine="708"/>
        <w:jc w:val="left"/>
        <w:rPr>
          <w:rFonts w:ascii="楷体" w:eastAsia="楷体" w:hAnsi="楷体"/>
        </w:rPr>
      </w:pPr>
      <w:r w:rsidRPr="00F07EF9">
        <w:rPr>
          <w:rFonts w:ascii="楷体" w:eastAsia="楷体" w:hAnsi="楷体"/>
        </w:rPr>
        <w:t>3.</w:t>
      </w:r>
      <w:r w:rsidRPr="00F07EF9">
        <w:rPr>
          <w:rFonts w:ascii="楷体" w:eastAsia="楷体" w:hAnsi="楷体" w:hint="eastAsia"/>
        </w:rPr>
        <w:t>继续编辑本任务第2题中的PHP程序文件，使该程序实现能够对本任务第1题中的Web应用程序渗透测试过程进行安全防护，填写该文件当中空缺的F12字符串，将该字符串作为Flag值提交；（7分）</w:t>
      </w:r>
    </w:p>
    <w:p w:rsidR="0029626E" w:rsidRPr="00F07EF9" w:rsidRDefault="0029626E" w:rsidP="00F65C44">
      <w:pPr>
        <w:pStyle w:val="af"/>
        <w:spacing w:line="560" w:lineRule="exact"/>
        <w:ind w:firstLineChars="295" w:firstLine="708"/>
        <w:jc w:val="left"/>
        <w:rPr>
          <w:rFonts w:ascii="楷体" w:eastAsia="楷体" w:hAnsi="楷体"/>
        </w:rPr>
      </w:pPr>
      <w:r w:rsidRPr="00F07EF9">
        <w:rPr>
          <w:rFonts w:ascii="楷体" w:eastAsia="楷体" w:hAnsi="楷体" w:hint="eastAsia"/>
        </w:rPr>
        <w:t>4.继续编辑本任务第2题中的PHP程序文件，使该程序实现能够对本任务第1题中的Web应用程序渗透测试过程进行安全防护，填写该文件当中空缺的F13字符串，将该字符串作为Flag值提交；（7分）</w:t>
      </w:r>
    </w:p>
    <w:p w:rsidR="0029626E" w:rsidRPr="00F07EF9" w:rsidRDefault="0029626E" w:rsidP="00F65C44">
      <w:pPr>
        <w:pStyle w:val="af"/>
        <w:spacing w:line="560" w:lineRule="exact"/>
        <w:ind w:firstLineChars="295" w:firstLine="708"/>
        <w:jc w:val="left"/>
        <w:rPr>
          <w:rFonts w:ascii="楷体" w:eastAsia="楷体" w:hAnsi="楷体"/>
        </w:rPr>
      </w:pPr>
      <w:r w:rsidRPr="00F07EF9">
        <w:rPr>
          <w:rFonts w:ascii="楷体" w:eastAsia="楷体" w:hAnsi="楷体" w:hint="eastAsia"/>
        </w:rPr>
        <w:t>5.继续编辑本任务第2题中的PHP程序文件，使该程序实现能够对本任务第1题中的Web应用程序渗透测试过程进行安全防护，填写该文件当中空缺的F14字符串，将该字符串作为Flag值提交；（7分）</w:t>
      </w:r>
    </w:p>
    <w:p w:rsidR="0029626E" w:rsidRPr="00F07EF9" w:rsidRDefault="0029626E" w:rsidP="00F65C44">
      <w:pPr>
        <w:pStyle w:val="af"/>
        <w:spacing w:line="560" w:lineRule="exact"/>
        <w:ind w:firstLineChars="295" w:firstLine="708"/>
        <w:jc w:val="left"/>
        <w:rPr>
          <w:rFonts w:ascii="楷体" w:eastAsia="楷体" w:hAnsi="楷体"/>
        </w:rPr>
      </w:pPr>
      <w:r w:rsidRPr="00F07EF9">
        <w:rPr>
          <w:rFonts w:ascii="楷体" w:eastAsia="楷体" w:hAnsi="楷体" w:hint="eastAsia"/>
        </w:rPr>
        <w:t>6.继续编辑本任务第2题中的PHP程序文件，使该程序实现能够对本任务第1题中的Web应用程序渗透测试过程进行安全防护，填写该文件当中空缺的F15字符串，将该字符串作为Flag值提交；（7分）</w:t>
      </w:r>
    </w:p>
    <w:p w:rsidR="0029626E" w:rsidRPr="00F07EF9" w:rsidRDefault="0029626E" w:rsidP="00F65C44">
      <w:pPr>
        <w:pStyle w:val="af"/>
        <w:spacing w:line="560" w:lineRule="exact"/>
        <w:ind w:firstLineChars="295" w:firstLine="708"/>
        <w:jc w:val="left"/>
        <w:rPr>
          <w:rFonts w:ascii="仿宋_GB2312" w:eastAsia="仿宋_GB2312" w:hAnsi="仿宋"/>
          <w:sz w:val="28"/>
          <w:szCs w:val="28"/>
        </w:rPr>
      </w:pPr>
      <w:r w:rsidRPr="00F07EF9">
        <w:rPr>
          <w:rFonts w:ascii="楷体" w:eastAsia="楷体" w:hAnsi="楷体" w:hint="eastAsia"/>
        </w:rPr>
        <w:t>7.将编辑好后的loginauthentic.php程序文件上传至靶机FTP服务，在攻击机端通过浏览器访问主页http://靶机IP地址，通过本任务第1题所使用的Web应用程序渗透测试方法登陆磐石公司模拟产品网站，将此时Web页面弹出</w:t>
      </w:r>
      <w:r w:rsidRPr="00F07EF9">
        <w:rPr>
          <w:rFonts w:ascii="楷体" w:eastAsia="楷体" w:hAnsi="楷体" w:hint="eastAsia"/>
        </w:rPr>
        <w:lastRenderedPageBreak/>
        <w:t>的字符串通过SHA256运算后返回的哈希值的十六进制结果的字符串作为Flag值提交；（7分）</w:t>
      </w:r>
    </w:p>
    <w:p w:rsidR="0029626E" w:rsidRPr="00F07EF9" w:rsidRDefault="0029626E" w:rsidP="00F65C44">
      <w:pPr>
        <w:pStyle w:val="af"/>
        <w:spacing w:line="560" w:lineRule="exact"/>
        <w:ind w:firstLineChars="295" w:firstLine="708"/>
        <w:jc w:val="left"/>
        <w:rPr>
          <w:rFonts w:ascii="仿宋_GB2312" w:eastAsia="仿宋_GB2312" w:hAnsi="仿宋"/>
          <w:sz w:val="28"/>
          <w:szCs w:val="28"/>
        </w:rPr>
      </w:pPr>
      <w:r w:rsidRPr="00F07EF9">
        <w:rPr>
          <w:rFonts w:ascii="楷体" w:eastAsia="楷体" w:hAnsi="楷体" w:hint="eastAsia"/>
        </w:rPr>
        <w:t>8.成功登陆磐石公司模拟产品网站后，继续点击超链接进入磐石公司产品信息页面，通过Web应用程序渗透测试方法获得靶机根路径下的文件flaginfo中的字符串，并将该字符串通过SHA256运算后返回哈希值的十六进制结果的字符串作为Flag值提交；（8分）</w:t>
      </w:r>
    </w:p>
    <w:p w:rsidR="0029626E" w:rsidRPr="00F07EF9" w:rsidRDefault="0029626E" w:rsidP="00F65C44">
      <w:pPr>
        <w:pStyle w:val="af"/>
        <w:spacing w:line="560" w:lineRule="exact"/>
        <w:ind w:firstLineChars="295" w:firstLine="708"/>
        <w:jc w:val="left"/>
        <w:rPr>
          <w:rFonts w:ascii="楷体" w:eastAsia="楷体" w:hAnsi="楷体"/>
        </w:rPr>
      </w:pPr>
      <w:r w:rsidRPr="00F07EF9">
        <w:rPr>
          <w:rFonts w:ascii="楷体" w:eastAsia="楷体" w:hAnsi="楷体" w:hint="eastAsia"/>
        </w:rPr>
        <w:t>9.从靶机服务器场景FTP服务器中下载文件product.php，编辑该PHP程序文件，使该程序实现能够对本任务第8题中的Web应用程序渗透测试过程进行安全防护，填写该文件当中空缺的F16字符串，将该字符串作为Flag值提交；（7分）</w:t>
      </w:r>
    </w:p>
    <w:p w:rsidR="0029626E" w:rsidRPr="00F07EF9" w:rsidRDefault="0029626E" w:rsidP="00F65C44">
      <w:pPr>
        <w:pStyle w:val="af"/>
        <w:spacing w:line="560" w:lineRule="exact"/>
        <w:ind w:firstLineChars="295" w:firstLine="708"/>
        <w:jc w:val="left"/>
        <w:rPr>
          <w:rFonts w:ascii="楷体" w:eastAsia="楷体" w:hAnsi="楷体"/>
        </w:rPr>
      </w:pPr>
      <w:r w:rsidRPr="00F07EF9">
        <w:rPr>
          <w:rFonts w:ascii="楷体" w:eastAsia="楷体" w:hAnsi="楷体" w:hint="eastAsia"/>
        </w:rPr>
        <w:t>10.继续编辑本任务第9题中的PHP程序文件，使该程序实现能够对本任务第8题中的Web应用程序渗透测试过程进行安全防护，填写该文件当中空缺的F17字符串，将该字符串作为Flag值提交；（7分）</w:t>
      </w:r>
    </w:p>
    <w:p w:rsidR="0029626E" w:rsidRPr="00F07EF9" w:rsidRDefault="0029626E" w:rsidP="00F65C44">
      <w:pPr>
        <w:pStyle w:val="af"/>
        <w:spacing w:line="560" w:lineRule="exact"/>
        <w:ind w:firstLineChars="295" w:firstLine="708"/>
        <w:jc w:val="left"/>
        <w:rPr>
          <w:rFonts w:ascii="仿宋_GB2312" w:eastAsia="仿宋_GB2312" w:hAnsi="仿宋"/>
          <w:sz w:val="28"/>
          <w:szCs w:val="28"/>
        </w:rPr>
      </w:pPr>
      <w:r w:rsidRPr="00F07EF9">
        <w:rPr>
          <w:rFonts w:ascii="楷体" w:eastAsia="楷体" w:hAnsi="楷体" w:hint="eastAsia"/>
        </w:rPr>
        <w:t>11.继续编辑本任务第9题中的PHP程序文件，使该程序实现能够对本任务第8题中的Web应用程序渗透测试过程进行安全防护，填写该文件当中空缺的F18字符串，将该字符串作为Flag值提交；（7分）</w:t>
      </w:r>
    </w:p>
    <w:p w:rsidR="0029626E" w:rsidRPr="00F07EF9" w:rsidRDefault="0029626E" w:rsidP="00F65C44">
      <w:pPr>
        <w:pStyle w:val="af"/>
        <w:spacing w:line="560" w:lineRule="exact"/>
        <w:ind w:firstLineChars="295" w:firstLine="708"/>
        <w:jc w:val="left"/>
        <w:rPr>
          <w:rFonts w:ascii="仿宋_GB2312" w:eastAsia="仿宋_GB2312" w:hAnsi="仿宋"/>
          <w:sz w:val="28"/>
          <w:szCs w:val="28"/>
        </w:rPr>
      </w:pPr>
      <w:r w:rsidRPr="00F07EF9">
        <w:rPr>
          <w:rFonts w:ascii="楷体" w:eastAsia="楷体" w:hAnsi="楷体" w:hint="eastAsia"/>
        </w:rPr>
        <w:t>12.继续编辑本任务第9题中的PHP程序文件，使该程序实现能够对本任务第8题中的Web应用程序渗透测试过程进行安全防护，填写该文件当中空缺的F19字符串，将该字符串作为Flag值提交；（7分）</w:t>
      </w:r>
    </w:p>
    <w:p w:rsidR="0029626E" w:rsidRPr="00F07EF9" w:rsidRDefault="0029626E" w:rsidP="00F65C44">
      <w:pPr>
        <w:pStyle w:val="af"/>
        <w:spacing w:line="560" w:lineRule="exact"/>
        <w:ind w:firstLineChars="295" w:firstLine="708"/>
        <w:jc w:val="left"/>
        <w:rPr>
          <w:rFonts w:ascii="仿宋_GB2312" w:eastAsia="仿宋_GB2312" w:hAnsi="仿宋"/>
          <w:sz w:val="28"/>
          <w:szCs w:val="28"/>
        </w:rPr>
      </w:pPr>
      <w:r w:rsidRPr="00F07EF9">
        <w:rPr>
          <w:rFonts w:ascii="楷体" w:eastAsia="楷体" w:hAnsi="楷体" w:hint="eastAsia"/>
        </w:rPr>
        <w:t>13.继续编辑本任务第9题中的PHP程序文件，使该程序实现能够对本任务第8题中的Web应用程序渗透测试过程进行安全防护，填写该文件当中空缺的F20字符串，将该字符串作为Flag值提交；（7分）</w:t>
      </w:r>
    </w:p>
    <w:p w:rsidR="0029626E" w:rsidRPr="00F07EF9" w:rsidRDefault="0029626E" w:rsidP="00F65C44">
      <w:pPr>
        <w:pStyle w:val="af"/>
        <w:spacing w:line="560" w:lineRule="exact"/>
        <w:ind w:firstLineChars="295" w:firstLine="708"/>
        <w:jc w:val="left"/>
        <w:rPr>
          <w:rFonts w:ascii="仿宋_GB2312" w:eastAsia="仿宋_GB2312" w:hAnsi="仿宋"/>
          <w:sz w:val="28"/>
          <w:szCs w:val="28"/>
        </w:rPr>
      </w:pPr>
      <w:r w:rsidRPr="00F07EF9">
        <w:rPr>
          <w:rFonts w:ascii="楷体" w:eastAsia="楷体" w:hAnsi="楷体" w:hint="eastAsia"/>
        </w:rPr>
        <w:t>14.将编辑好后的product.php程序文件上传至靶机FTP服务，并在攻击机端通过本任务第8题中使用的Web应用程序渗透测试方法获得靶机根路径下的</w:t>
      </w:r>
      <w:r w:rsidRPr="00F07EF9">
        <w:rPr>
          <w:rFonts w:ascii="楷体" w:eastAsia="楷体" w:hAnsi="楷体" w:hint="eastAsia"/>
        </w:rPr>
        <w:lastRenderedPageBreak/>
        <w:t>文件flaginfo中的字符串，将此时Web页面弹出的字符串通过SHA256运算后返回的哈希值的十六进制结果的字符串作为Flag值提交</w:t>
      </w:r>
      <w:r>
        <w:rPr>
          <w:rFonts w:ascii="楷体" w:eastAsia="楷体" w:hAnsi="楷体" w:hint="eastAsia"/>
        </w:rPr>
        <w:t>。</w:t>
      </w:r>
      <w:r w:rsidRPr="00F07EF9">
        <w:rPr>
          <w:rFonts w:ascii="楷体" w:eastAsia="楷体" w:hAnsi="楷体" w:hint="eastAsia"/>
        </w:rPr>
        <w:t>（8分）</w:t>
      </w:r>
    </w:p>
    <w:p w:rsidR="0029626E" w:rsidRPr="00F07EF9" w:rsidRDefault="0029626E" w:rsidP="00F65C44">
      <w:pPr>
        <w:spacing w:line="560" w:lineRule="exact"/>
        <w:rPr>
          <w:rFonts w:ascii="楷体" w:eastAsia="楷体" w:hAnsi="楷体"/>
          <w:sz w:val="28"/>
          <w:szCs w:val="28"/>
        </w:rPr>
      </w:pPr>
      <w:r w:rsidRPr="00F07EF9">
        <w:rPr>
          <w:rFonts w:ascii="楷体" w:eastAsia="楷体" w:hAnsi="楷体" w:hint="eastAsia"/>
          <w:sz w:val="28"/>
          <w:szCs w:val="28"/>
        </w:rPr>
        <w:t>（二</w:t>
      </w:r>
      <w:r w:rsidRPr="00F07EF9">
        <w:rPr>
          <w:rFonts w:ascii="楷体" w:eastAsia="楷体" w:hAnsi="楷体"/>
          <w:sz w:val="28"/>
          <w:szCs w:val="28"/>
        </w:rPr>
        <w:t>）</w:t>
      </w:r>
      <w:r w:rsidRPr="00F07EF9">
        <w:rPr>
          <w:rFonts w:ascii="楷体" w:eastAsia="楷体" w:hAnsi="楷体" w:hint="eastAsia"/>
          <w:sz w:val="28"/>
          <w:szCs w:val="28"/>
        </w:rPr>
        <w:t>第二阶段任务书（30</w:t>
      </w:r>
      <w:r w:rsidRPr="00F07EF9">
        <w:rPr>
          <w:rFonts w:ascii="楷体" w:eastAsia="楷体" w:hAnsi="楷体"/>
          <w:sz w:val="28"/>
          <w:szCs w:val="28"/>
        </w:rPr>
        <w:t>0</w:t>
      </w:r>
      <w:r w:rsidRPr="00F07EF9">
        <w:rPr>
          <w:rFonts w:ascii="楷体" w:eastAsia="楷体" w:hAnsi="楷体" w:hint="eastAsia"/>
          <w:sz w:val="28"/>
          <w:szCs w:val="28"/>
        </w:rPr>
        <w:t>分）</w:t>
      </w:r>
    </w:p>
    <w:p w:rsidR="0029626E" w:rsidRPr="00F07EF9" w:rsidRDefault="0029626E" w:rsidP="00F65C44">
      <w:pPr>
        <w:pStyle w:val="af"/>
        <w:spacing w:line="560" w:lineRule="exact"/>
        <w:ind w:firstLineChars="295" w:firstLine="708"/>
        <w:jc w:val="left"/>
        <w:rPr>
          <w:rFonts w:ascii="楷体" w:eastAsia="楷体" w:hAnsi="楷体"/>
        </w:rPr>
      </w:pPr>
      <w:r w:rsidRPr="00F07EF9">
        <w:rPr>
          <w:rFonts w:ascii="楷体" w:eastAsia="楷体" w:hAnsi="楷体" w:hint="eastAsia"/>
        </w:rPr>
        <w:t>假定各位选手是某电子商务企业的信息安全工程师，负责企业某些服务器的安全防护，该服务器可能存在着各种问题和漏洞。你需要尽快对该服务器进行安全加固，15分钟之后将会有其它参赛队选手对这些服务器进行渗透。</w:t>
      </w:r>
    </w:p>
    <w:p w:rsidR="0029626E" w:rsidRPr="00F07EF9" w:rsidRDefault="0029626E" w:rsidP="00F65C44">
      <w:pPr>
        <w:pStyle w:val="af"/>
        <w:spacing w:line="560" w:lineRule="exact"/>
        <w:ind w:firstLineChars="295" w:firstLine="708"/>
        <w:jc w:val="left"/>
        <w:rPr>
          <w:rFonts w:ascii="楷体" w:eastAsia="楷体" w:hAnsi="楷体"/>
        </w:rPr>
      </w:pPr>
      <w:r w:rsidRPr="00F07EF9">
        <w:rPr>
          <w:rFonts w:ascii="楷体" w:eastAsia="楷体" w:hAnsi="楷体"/>
        </w:rPr>
        <w:t>根据</w:t>
      </w:r>
      <w:r w:rsidRPr="00F07EF9">
        <w:rPr>
          <w:rFonts w:ascii="楷体" w:eastAsia="楷体" w:hAnsi="楷体" w:hint="eastAsia"/>
        </w:rPr>
        <w:t>《</w:t>
      </w:r>
      <w:r w:rsidRPr="00F07EF9">
        <w:rPr>
          <w:rFonts w:ascii="楷体" w:eastAsia="楷体" w:hAnsi="楷体"/>
        </w:rPr>
        <w:t>赛场参数表</w:t>
      </w:r>
      <w:r w:rsidRPr="00F07EF9">
        <w:rPr>
          <w:rFonts w:ascii="楷体" w:eastAsia="楷体" w:hAnsi="楷体" w:hint="eastAsia"/>
        </w:rPr>
        <w:t>》提供的第二阶段的信息，</w:t>
      </w:r>
      <w:r w:rsidRPr="00F07EF9">
        <w:rPr>
          <w:rFonts w:ascii="楷体" w:eastAsia="楷体" w:hAnsi="楷体"/>
        </w:rPr>
        <w:t>请使用PC的谷歌浏览器登录实战平台。</w:t>
      </w:r>
    </w:p>
    <w:p w:rsidR="0029626E" w:rsidRPr="00F07EF9" w:rsidRDefault="0029626E" w:rsidP="000873EB">
      <w:pPr>
        <w:pStyle w:val="af"/>
        <w:spacing w:line="560" w:lineRule="exact"/>
        <w:ind w:firstLineChars="295" w:firstLine="711"/>
        <w:jc w:val="left"/>
        <w:rPr>
          <w:rFonts w:ascii="楷体" w:eastAsia="楷体" w:hAnsi="楷体"/>
          <w:b/>
        </w:rPr>
      </w:pPr>
      <w:r w:rsidRPr="00F07EF9">
        <w:rPr>
          <w:rFonts w:ascii="楷体" w:eastAsia="楷体" w:hAnsi="楷体" w:hint="eastAsia"/>
          <w:b/>
        </w:rPr>
        <w:t>靶机服务器环境说明：</w:t>
      </w:r>
    </w:p>
    <w:p w:rsidR="0029626E" w:rsidRPr="00F07EF9" w:rsidRDefault="0029626E" w:rsidP="00F65C44">
      <w:pPr>
        <w:pStyle w:val="af"/>
        <w:spacing w:line="560" w:lineRule="exact"/>
        <w:ind w:firstLineChars="295" w:firstLine="708"/>
        <w:jc w:val="left"/>
        <w:rPr>
          <w:rFonts w:ascii="楷体" w:eastAsia="楷体" w:hAnsi="楷体"/>
        </w:rPr>
      </w:pPr>
      <w:r w:rsidRPr="00F07EF9">
        <w:rPr>
          <w:rFonts w:ascii="楷体" w:eastAsia="楷体" w:hAnsi="楷体" w:hint="eastAsia"/>
        </w:rPr>
        <w:t>场景1：CentOS2018065（用户名：root；密码：123456），服务器操作系统：CentOS（版本不详）</w:t>
      </w:r>
      <w:r w:rsidRPr="00F07EF9">
        <w:rPr>
          <w:rFonts w:ascii="楷体" w:eastAsia="楷体" w:hAnsi="楷体"/>
        </w:rPr>
        <w:t>；</w:t>
      </w:r>
    </w:p>
    <w:p w:rsidR="0029626E" w:rsidRPr="00F07EF9" w:rsidRDefault="0029626E" w:rsidP="00F65C44">
      <w:pPr>
        <w:pStyle w:val="af"/>
        <w:spacing w:line="560" w:lineRule="exact"/>
        <w:ind w:firstLineChars="295" w:firstLine="708"/>
        <w:jc w:val="left"/>
        <w:rPr>
          <w:rFonts w:ascii="楷体" w:eastAsia="楷体" w:hAnsi="楷体"/>
        </w:rPr>
      </w:pPr>
      <w:r w:rsidRPr="00F07EF9">
        <w:rPr>
          <w:rFonts w:ascii="楷体" w:eastAsia="楷体" w:hAnsi="楷体" w:hint="eastAsia"/>
        </w:rPr>
        <w:t>场景</w:t>
      </w:r>
      <w:r w:rsidRPr="00F07EF9">
        <w:rPr>
          <w:rFonts w:ascii="楷体" w:eastAsia="楷体" w:hAnsi="楷体"/>
        </w:rPr>
        <w:t>2</w:t>
      </w:r>
      <w:r w:rsidRPr="00F07EF9">
        <w:rPr>
          <w:rFonts w:ascii="楷体" w:eastAsia="楷体" w:hAnsi="楷体" w:hint="eastAsia"/>
        </w:rPr>
        <w:t>：Windows2018065（无法打开控制台操作该靶机，只能获取到该靶机的IP，选手需要通过其他方法进入靶机才能进行加固），服务器场景操作系统：Windows（版本不详）。</w:t>
      </w:r>
    </w:p>
    <w:p w:rsidR="0029626E" w:rsidRPr="00F07EF9" w:rsidRDefault="0029626E" w:rsidP="000873EB">
      <w:pPr>
        <w:pStyle w:val="af"/>
        <w:spacing w:line="560" w:lineRule="exact"/>
        <w:ind w:firstLineChars="295" w:firstLine="711"/>
        <w:jc w:val="left"/>
        <w:rPr>
          <w:rFonts w:ascii="楷体" w:eastAsia="楷体" w:hAnsi="楷体"/>
          <w:b/>
        </w:rPr>
      </w:pPr>
      <w:r w:rsidRPr="00F07EF9">
        <w:rPr>
          <w:rFonts w:ascii="楷体" w:eastAsia="楷体" w:hAnsi="楷体" w:hint="eastAsia"/>
          <w:b/>
        </w:rPr>
        <w:t>注意事项：</w:t>
      </w:r>
    </w:p>
    <w:p w:rsidR="0029626E" w:rsidRPr="00F07EF9" w:rsidRDefault="0029626E" w:rsidP="00F65C44">
      <w:pPr>
        <w:pStyle w:val="af"/>
        <w:spacing w:line="560" w:lineRule="exact"/>
        <w:ind w:firstLineChars="295" w:firstLine="708"/>
        <w:jc w:val="left"/>
        <w:rPr>
          <w:rFonts w:ascii="楷体" w:eastAsia="楷体" w:hAnsi="楷体"/>
        </w:rPr>
      </w:pPr>
      <w:r w:rsidRPr="00F07EF9">
        <w:rPr>
          <w:rFonts w:ascii="楷体" w:eastAsia="楷体" w:hAnsi="楷体"/>
        </w:rPr>
        <w:t>1</w:t>
      </w:r>
      <w:r w:rsidRPr="00F07EF9">
        <w:rPr>
          <w:rFonts w:ascii="楷体" w:eastAsia="楷体" w:hAnsi="楷体" w:hint="eastAsia"/>
        </w:rPr>
        <w:t>.不能对裁判服务器进行攻击，警告一次后若继续攻击将判令该参赛队离场；</w:t>
      </w:r>
    </w:p>
    <w:p w:rsidR="0029626E" w:rsidRPr="00F07EF9" w:rsidRDefault="0029626E" w:rsidP="00F65C44">
      <w:pPr>
        <w:pStyle w:val="af"/>
        <w:spacing w:line="560" w:lineRule="exact"/>
        <w:ind w:firstLineChars="295" w:firstLine="708"/>
        <w:jc w:val="left"/>
        <w:rPr>
          <w:rFonts w:ascii="楷体" w:eastAsia="楷体" w:hAnsi="楷体"/>
        </w:rPr>
      </w:pPr>
      <w:r w:rsidRPr="00F07EF9">
        <w:rPr>
          <w:rFonts w:ascii="楷体" w:eastAsia="楷体" w:hAnsi="楷体" w:hint="eastAsia"/>
        </w:rPr>
        <w:t>2.FLAG值为每台靶机服务器的唯一性标识，每台靶机服务器仅有1个；</w:t>
      </w:r>
    </w:p>
    <w:p w:rsidR="0029626E" w:rsidRPr="00F07EF9" w:rsidRDefault="0029626E" w:rsidP="00F65C44">
      <w:pPr>
        <w:pStyle w:val="af"/>
        <w:spacing w:line="560" w:lineRule="exact"/>
        <w:ind w:firstLineChars="295" w:firstLine="708"/>
        <w:jc w:val="left"/>
        <w:rPr>
          <w:rFonts w:ascii="楷体" w:eastAsia="楷体" w:hAnsi="楷体"/>
        </w:rPr>
      </w:pPr>
      <w:r w:rsidRPr="00F07EF9">
        <w:rPr>
          <w:rFonts w:ascii="楷体" w:eastAsia="楷体" w:hAnsi="楷体" w:hint="eastAsia"/>
        </w:rPr>
        <w:t>3.</w:t>
      </w:r>
      <w:r w:rsidRPr="00F07EF9">
        <w:rPr>
          <w:rFonts w:ascii="楷体" w:eastAsia="楷体" w:hAnsi="楷体"/>
        </w:rPr>
        <w:t>靶机服务器的FLAG</w:t>
      </w:r>
      <w:r w:rsidRPr="00F07EF9">
        <w:rPr>
          <w:rFonts w:ascii="楷体" w:eastAsia="楷体" w:hAnsi="楷体" w:hint="eastAsia"/>
        </w:rPr>
        <w:t>值存放在</w:t>
      </w:r>
      <w:r w:rsidRPr="00F07EF9">
        <w:rPr>
          <w:rFonts w:ascii="楷体" w:eastAsia="楷体" w:hAnsi="楷体"/>
        </w:rPr>
        <w:t>/root/flag</w:t>
      </w:r>
      <w:r w:rsidRPr="00F07EF9">
        <w:rPr>
          <w:rFonts w:ascii="楷体" w:eastAsia="楷体" w:hAnsi="楷体" w:hint="eastAsia"/>
        </w:rPr>
        <w:t>value</w:t>
      </w:r>
      <w:r w:rsidRPr="00F07EF9">
        <w:rPr>
          <w:rFonts w:ascii="楷体" w:eastAsia="楷体" w:hAnsi="楷体"/>
        </w:rPr>
        <w:t>.txt文件或C:\ flag</w:t>
      </w:r>
      <w:r w:rsidRPr="00F07EF9">
        <w:rPr>
          <w:rFonts w:ascii="楷体" w:eastAsia="楷体" w:hAnsi="楷体" w:hint="eastAsia"/>
        </w:rPr>
        <w:t>value</w:t>
      </w:r>
      <w:r w:rsidRPr="00F07EF9">
        <w:rPr>
          <w:rFonts w:ascii="楷体" w:eastAsia="楷体" w:hAnsi="楷体"/>
        </w:rPr>
        <w:t>.txt文件中；</w:t>
      </w:r>
    </w:p>
    <w:p w:rsidR="0029626E" w:rsidRPr="00F07EF9" w:rsidRDefault="0029626E" w:rsidP="00F65C44">
      <w:pPr>
        <w:pStyle w:val="af"/>
        <w:spacing w:line="560" w:lineRule="exact"/>
        <w:ind w:firstLineChars="295" w:firstLine="708"/>
        <w:jc w:val="left"/>
        <w:rPr>
          <w:rFonts w:ascii="楷体" w:eastAsia="楷体" w:hAnsi="楷体"/>
        </w:rPr>
      </w:pPr>
      <w:r w:rsidRPr="00F07EF9">
        <w:rPr>
          <w:rFonts w:ascii="楷体" w:eastAsia="楷体" w:hAnsi="楷体" w:hint="eastAsia"/>
        </w:rPr>
        <w:t>4.在登录自动评分系统后，提交对手靶机服务器的FLAG值，同时需要指定对手靶机服务器的IP地址；</w:t>
      </w:r>
    </w:p>
    <w:p w:rsidR="0029626E" w:rsidRDefault="0029626E" w:rsidP="00F65C44">
      <w:pPr>
        <w:pStyle w:val="af"/>
        <w:spacing w:line="560" w:lineRule="exact"/>
        <w:ind w:firstLineChars="295" w:firstLine="708"/>
        <w:jc w:val="left"/>
        <w:rPr>
          <w:rFonts w:ascii="楷体" w:eastAsia="楷体" w:hAnsi="楷体"/>
        </w:rPr>
      </w:pPr>
      <w:r>
        <w:rPr>
          <w:rFonts w:ascii="楷体" w:eastAsia="楷体" w:hAnsi="楷体" w:hint="eastAsia"/>
        </w:rPr>
        <w:t>5. CentOS2018065靶机服务器如下服务及端口不允许关闭：21、22、23、80、555、3306、</w:t>
      </w:r>
      <w:r w:rsidR="000C767D">
        <w:rPr>
          <w:rFonts w:ascii="楷体" w:eastAsia="楷体" w:hAnsi="楷体" w:hint="eastAsia"/>
        </w:rPr>
        <w:t>7000-8000</w:t>
      </w:r>
      <w:r>
        <w:rPr>
          <w:rFonts w:ascii="楷体" w:eastAsia="楷体" w:hAnsi="楷体" w:hint="eastAsia"/>
        </w:rPr>
        <w:t>；Windows2018065靶机服务器如下服务及端口不允</w:t>
      </w:r>
      <w:r>
        <w:rPr>
          <w:rFonts w:ascii="楷体" w:eastAsia="楷体" w:hAnsi="楷体" w:hint="eastAsia"/>
        </w:rPr>
        <w:lastRenderedPageBreak/>
        <w:t>许关闭：HTTP 80、FTP 21、Telnet 23、</w:t>
      </w:r>
      <w:r w:rsidR="000C767D">
        <w:rPr>
          <w:rFonts w:ascii="楷体" w:eastAsia="楷体" w:hAnsi="楷体" w:hint="eastAsia"/>
        </w:rPr>
        <w:t>7000-8000</w:t>
      </w:r>
      <w:r>
        <w:rPr>
          <w:rFonts w:ascii="楷体" w:eastAsia="楷体" w:hAnsi="楷体" w:hint="eastAsia"/>
        </w:rPr>
        <w:t>；</w:t>
      </w:r>
    </w:p>
    <w:p w:rsidR="0029626E" w:rsidRDefault="0029626E" w:rsidP="00F65C44">
      <w:pPr>
        <w:pStyle w:val="af"/>
        <w:spacing w:line="560" w:lineRule="exact"/>
        <w:ind w:firstLineChars="295" w:firstLine="708"/>
        <w:jc w:val="left"/>
        <w:rPr>
          <w:rFonts w:ascii="楷体" w:eastAsia="楷体" w:hAnsi="楷体"/>
        </w:rPr>
      </w:pPr>
      <w:r>
        <w:rPr>
          <w:rFonts w:ascii="楷体" w:eastAsia="楷体" w:hAnsi="楷体" w:hint="eastAsia"/>
        </w:rPr>
        <w:t>6.系统加固时需要保证靶机对外提供服务的可用性，服务只能更改配置，不允许更改内容；</w:t>
      </w:r>
    </w:p>
    <w:p w:rsidR="0029626E" w:rsidRDefault="0029626E" w:rsidP="00F65C44">
      <w:pPr>
        <w:pStyle w:val="af"/>
        <w:spacing w:line="560" w:lineRule="exact"/>
        <w:ind w:firstLineChars="295" w:firstLine="708"/>
        <w:jc w:val="left"/>
        <w:rPr>
          <w:rFonts w:ascii="楷体" w:eastAsia="楷体" w:hAnsi="楷体"/>
        </w:rPr>
      </w:pPr>
      <w:r>
        <w:rPr>
          <w:rFonts w:ascii="楷体" w:eastAsia="楷体" w:hAnsi="楷体" w:hint="eastAsia"/>
        </w:rPr>
        <w:t>7.本环节是对抗环节，不予补时。</w:t>
      </w:r>
    </w:p>
    <w:p w:rsidR="0029626E" w:rsidRPr="00F07EF9" w:rsidRDefault="0029626E" w:rsidP="000873EB">
      <w:pPr>
        <w:pStyle w:val="af"/>
        <w:spacing w:line="560" w:lineRule="exact"/>
        <w:ind w:firstLineChars="295" w:firstLine="711"/>
        <w:jc w:val="left"/>
        <w:rPr>
          <w:rFonts w:ascii="楷体" w:eastAsia="楷体" w:hAnsi="楷体"/>
          <w:b/>
        </w:rPr>
      </w:pPr>
      <w:r w:rsidRPr="00F07EF9">
        <w:rPr>
          <w:rFonts w:ascii="楷体" w:eastAsia="楷体" w:hAnsi="楷体" w:hint="eastAsia"/>
          <w:b/>
        </w:rPr>
        <w:t>可能的漏洞列表如下：</w:t>
      </w:r>
    </w:p>
    <w:p w:rsidR="0029626E" w:rsidRPr="00F07EF9" w:rsidRDefault="0029626E" w:rsidP="00F65C44">
      <w:pPr>
        <w:pStyle w:val="af"/>
        <w:spacing w:line="560" w:lineRule="exact"/>
        <w:ind w:firstLineChars="295" w:firstLine="708"/>
        <w:jc w:val="left"/>
        <w:rPr>
          <w:rFonts w:ascii="楷体" w:eastAsia="楷体" w:hAnsi="楷体"/>
        </w:rPr>
      </w:pPr>
      <w:r w:rsidRPr="00F07EF9">
        <w:rPr>
          <w:rFonts w:ascii="楷体" w:eastAsia="楷体" w:hAnsi="楷体" w:hint="eastAsia"/>
        </w:rPr>
        <w:t>1.服务器中的漏洞可能是常规漏洞也可能是系统漏洞；</w:t>
      </w:r>
    </w:p>
    <w:p w:rsidR="0029626E" w:rsidRPr="00F07EF9" w:rsidRDefault="0029626E" w:rsidP="00F65C44">
      <w:pPr>
        <w:pStyle w:val="af"/>
        <w:spacing w:line="560" w:lineRule="exact"/>
        <w:ind w:firstLineChars="295" w:firstLine="708"/>
        <w:jc w:val="left"/>
        <w:rPr>
          <w:rFonts w:ascii="楷体" w:eastAsia="楷体" w:hAnsi="楷体"/>
        </w:rPr>
      </w:pPr>
      <w:r w:rsidRPr="00F07EF9">
        <w:rPr>
          <w:rFonts w:ascii="楷体" w:eastAsia="楷体" w:hAnsi="楷体"/>
        </w:rPr>
        <w:t>2.</w:t>
      </w:r>
      <w:r w:rsidRPr="00F07EF9">
        <w:rPr>
          <w:rFonts w:ascii="楷体" w:eastAsia="楷体" w:hAnsi="楷体" w:hint="eastAsia"/>
        </w:rPr>
        <w:t>靶机服务器上的网站可能存在命令注入的漏洞，要求选手找到命令注入的相关漏洞，利用此漏洞获取一定权限;</w:t>
      </w:r>
    </w:p>
    <w:p w:rsidR="0029626E" w:rsidRPr="00F07EF9" w:rsidRDefault="0029626E" w:rsidP="00F65C44">
      <w:pPr>
        <w:pStyle w:val="af"/>
        <w:spacing w:line="560" w:lineRule="exact"/>
        <w:ind w:firstLineChars="295" w:firstLine="708"/>
        <w:jc w:val="left"/>
        <w:rPr>
          <w:rFonts w:ascii="楷体" w:eastAsia="楷体" w:hAnsi="楷体"/>
        </w:rPr>
      </w:pPr>
      <w:r w:rsidRPr="00F07EF9">
        <w:rPr>
          <w:rFonts w:ascii="楷体" w:eastAsia="楷体" w:hAnsi="楷体"/>
        </w:rPr>
        <w:t>3</w:t>
      </w:r>
      <w:r w:rsidRPr="00F07EF9">
        <w:rPr>
          <w:rFonts w:ascii="楷体" w:eastAsia="楷体" w:hAnsi="楷体" w:hint="eastAsia"/>
        </w:rPr>
        <w:t>.靶机服务器上的网站可能存在文件上传漏洞，要求选手找到文件上传的相关漏洞，利用此漏洞获取一定权限;</w:t>
      </w:r>
    </w:p>
    <w:p w:rsidR="0029626E" w:rsidRPr="00F07EF9" w:rsidRDefault="0029626E" w:rsidP="00F65C44">
      <w:pPr>
        <w:pStyle w:val="af"/>
        <w:spacing w:line="560" w:lineRule="exact"/>
        <w:ind w:firstLineChars="295" w:firstLine="708"/>
        <w:jc w:val="left"/>
        <w:rPr>
          <w:rFonts w:ascii="楷体" w:eastAsia="楷体" w:hAnsi="楷体"/>
        </w:rPr>
      </w:pPr>
      <w:r w:rsidRPr="00F07EF9">
        <w:rPr>
          <w:rFonts w:ascii="楷体" w:eastAsia="楷体" w:hAnsi="楷体"/>
        </w:rPr>
        <w:t>4</w:t>
      </w:r>
      <w:r w:rsidRPr="00F07EF9">
        <w:rPr>
          <w:rFonts w:ascii="楷体" w:eastAsia="楷体" w:hAnsi="楷体" w:hint="eastAsia"/>
        </w:rPr>
        <w:t>.靶机服务器上的网站可能存在文件包含漏洞，要求选手找到文件包含的相关漏洞，与别的漏洞相结合获取一定权限并进行提权;</w:t>
      </w:r>
    </w:p>
    <w:p w:rsidR="0029626E" w:rsidRPr="00F07EF9" w:rsidRDefault="0029626E" w:rsidP="00F65C44">
      <w:pPr>
        <w:pStyle w:val="af"/>
        <w:spacing w:line="560" w:lineRule="exact"/>
        <w:ind w:firstLineChars="295" w:firstLine="708"/>
        <w:jc w:val="left"/>
        <w:rPr>
          <w:rFonts w:ascii="楷体" w:eastAsia="楷体" w:hAnsi="楷体"/>
        </w:rPr>
      </w:pPr>
      <w:r w:rsidRPr="00F07EF9">
        <w:rPr>
          <w:rFonts w:ascii="楷体" w:eastAsia="楷体" w:hAnsi="楷体"/>
        </w:rPr>
        <w:t>5</w:t>
      </w:r>
      <w:r w:rsidRPr="00F07EF9">
        <w:rPr>
          <w:rFonts w:ascii="楷体" w:eastAsia="楷体" w:hAnsi="楷体" w:hint="eastAsia"/>
        </w:rPr>
        <w:t>.操作系统提供的服务可能包含了远程代码执行的漏洞，要求用户找到远程代码执行的服务，并利用此漏洞获取系统权限;</w:t>
      </w:r>
    </w:p>
    <w:p w:rsidR="0029626E" w:rsidRPr="00F07EF9" w:rsidRDefault="0029626E" w:rsidP="00F65C44">
      <w:pPr>
        <w:pStyle w:val="af"/>
        <w:spacing w:line="560" w:lineRule="exact"/>
        <w:ind w:firstLineChars="295" w:firstLine="708"/>
        <w:jc w:val="left"/>
        <w:rPr>
          <w:rFonts w:ascii="楷体" w:eastAsia="楷体" w:hAnsi="楷体"/>
        </w:rPr>
      </w:pPr>
      <w:r w:rsidRPr="00F07EF9">
        <w:rPr>
          <w:rFonts w:ascii="楷体" w:eastAsia="楷体" w:hAnsi="楷体"/>
        </w:rPr>
        <w:t>6</w:t>
      </w:r>
      <w:r w:rsidRPr="00F07EF9">
        <w:rPr>
          <w:rFonts w:ascii="楷体" w:eastAsia="楷体" w:hAnsi="楷体" w:hint="eastAsia"/>
        </w:rPr>
        <w:t>.操作系统提供的服务可能包含了缓冲区溢出漏洞，要求用户找到缓冲区溢出漏洞的服务，并利用此漏洞获取系统权限;</w:t>
      </w:r>
    </w:p>
    <w:p w:rsidR="0029626E" w:rsidRPr="00F07EF9" w:rsidRDefault="0029626E" w:rsidP="00F65C44">
      <w:pPr>
        <w:pStyle w:val="af"/>
        <w:spacing w:line="560" w:lineRule="exact"/>
        <w:ind w:firstLineChars="295" w:firstLine="708"/>
        <w:jc w:val="left"/>
        <w:rPr>
          <w:rFonts w:ascii="楷体" w:eastAsia="楷体" w:hAnsi="楷体"/>
        </w:rPr>
      </w:pPr>
      <w:r w:rsidRPr="00F07EF9">
        <w:rPr>
          <w:rFonts w:ascii="楷体" w:eastAsia="楷体" w:hAnsi="楷体"/>
        </w:rPr>
        <w:t>7</w:t>
      </w:r>
      <w:r w:rsidRPr="00F07EF9">
        <w:rPr>
          <w:rFonts w:ascii="楷体" w:eastAsia="楷体" w:hAnsi="楷体" w:hint="eastAsia"/>
        </w:rPr>
        <w:t>.操作系统中可能存在一些系统后门，选手可以找到此后门，并利用预留的后门直接获取到系统权限。</w:t>
      </w:r>
    </w:p>
    <w:p w:rsidR="0029626E" w:rsidRPr="00F07EF9" w:rsidRDefault="0029626E" w:rsidP="000873EB">
      <w:pPr>
        <w:pStyle w:val="af"/>
        <w:spacing w:line="560" w:lineRule="exact"/>
        <w:ind w:firstLineChars="295" w:firstLine="711"/>
        <w:jc w:val="left"/>
        <w:rPr>
          <w:rFonts w:ascii="楷体" w:eastAsia="楷体" w:hAnsi="楷体"/>
          <w:b/>
        </w:rPr>
      </w:pPr>
      <w:r w:rsidRPr="00F07EF9">
        <w:rPr>
          <w:rFonts w:ascii="楷体" w:eastAsia="楷体" w:hAnsi="楷体" w:hint="eastAsia"/>
          <w:b/>
        </w:rPr>
        <w:t>评分说明：</w:t>
      </w:r>
    </w:p>
    <w:p w:rsidR="0029626E" w:rsidRPr="00F07EF9" w:rsidRDefault="0029626E" w:rsidP="00F65C44">
      <w:pPr>
        <w:pStyle w:val="af"/>
        <w:spacing w:line="560" w:lineRule="exact"/>
        <w:ind w:firstLineChars="295" w:firstLine="708"/>
        <w:jc w:val="left"/>
        <w:rPr>
          <w:rFonts w:ascii="楷体" w:eastAsia="楷体" w:hAnsi="楷体"/>
        </w:rPr>
      </w:pPr>
      <w:r w:rsidRPr="00F07EF9">
        <w:rPr>
          <w:rFonts w:ascii="楷体" w:eastAsia="楷体" w:hAnsi="楷体" w:hint="eastAsia"/>
        </w:rPr>
        <w:t>规则1：每提交1次对手靶机服务器的FLAG值增加</w:t>
      </w:r>
      <w:r w:rsidRPr="00F07EF9">
        <w:rPr>
          <w:rFonts w:ascii="楷体" w:eastAsia="楷体" w:hAnsi="楷体"/>
        </w:rPr>
        <w:t>2</w:t>
      </w:r>
      <w:r w:rsidRPr="00F07EF9">
        <w:rPr>
          <w:rFonts w:ascii="楷体" w:eastAsia="楷体" w:hAnsi="楷体" w:hint="eastAsia"/>
        </w:rPr>
        <w:t>分，每当被对手提交1次自身靶机服务器的FLAG值扣除</w:t>
      </w:r>
      <w:r w:rsidRPr="00F07EF9">
        <w:rPr>
          <w:rFonts w:ascii="楷体" w:eastAsia="楷体" w:hAnsi="楷体"/>
        </w:rPr>
        <w:t>2</w:t>
      </w:r>
      <w:r w:rsidRPr="00F07EF9">
        <w:rPr>
          <w:rFonts w:ascii="楷体" w:eastAsia="楷体" w:hAnsi="楷体" w:hint="eastAsia"/>
        </w:rPr>
        <w:t>分，每个对手靶机服务器的FLAG值只能提交一次；</w:t>
      </w:r>
    </w:p>
    <w:p w:rsidR="0029626E" w:rsidRPr="00F07EF9" w:rsidRDefault="0029626E" w:rsidP="00F65C44">
      <w:pPr>
        <w:pStyle w:val="af"/>
        <w:spacing w:line="560" w:lineRule="exact"/>
        <w:ind w:firstLineChars="295" w:firstLine="708"/>
        <w:jc w:val="left"/>
        <w:rPr>
          <w:rFonts w:ascii="楷体" w:eastAsia="楷体" w:hAnsi="楷体"/>
        </w:rPr>
      </w:pPr>
      <w:r w:rsidRPr="00F07EF9">
        <w:rPr>
          <w:rFonts w:ascii="楷体" w:eastAsia="楷体" w:hAnsi="楷体"/>
        </w:rPr>
        <w:t>规则</w:t>
      </w:r>
      <w:r w:rsidRPr="00F07EF9">
        <w:rPr>
          <w:rFonts w:ascii="楷体" w:eastAsia="楷体" w:hAnsi="楷体" w:hint="eastAsia"/>
        </w:rPr>
        <w:t>2：系统自动启动违规检测和扣分机制，如发现如下违规行为，系统均给予自动扣分，每检测到一次违规行为扣除一次分数，扣分明细显示在违规记</w:t>
      </w:r>
      <w:r w:rsidRPr="00F07EF9">
        <w:rPr>
          <w:rFonts w:ascii="楷体" w:eastAsia="楷体" w:hAnsi="楷体" w:hint="eastAsia"/>
        </w:rPr>
        <w:lastRenderedPageBreak/>
        <w:t>录中，计算在第二阶段总成绩中：</w:t>
      </w:r>
    </w:p>
    <w:p w:rsidR="0029626E" w:rsidRPr="00F07EF9" w:rsidRDefault="0029626E" w:rsidP="00F65C44">
      <w:pPr>
        <w:pStyle w:val="af"/>
        <w:spacing w:line="560" w:lineRule="exact"/>
        <w:ind w:firstLineChars="295" w:firstLine="708"/>
        <w:jc w:val="left"/>
        <w:rPr>
          <w:rFonts w:ascii="楷体" w:eastAsia="楷体" w:hAnsi="楷体"/>
        </w:rPr>
      </w:pPr>
      <w:r w:rsidRPr="00F07EF9">
        <w:rPr>
          <w:rFonts w:ascii="楷体" w:eastAsia="楷体" w:hAnsi="楷体"/>
        </w:rPr>
        <w:t>1）</w:t>
      </w:r>
      <w:r w:rsidRPr="00F07EF9">
        <w:rPr>
          <w:rFonts w:ascii="楷体" w:eastAsia="楷体" w:hAnsi="楷体" w:hint="eastAsia"/>
        </w:rPr>
        <w:t>攻防</w:t>
      </w:r>
      <w:r w:rsidRPr="00F07EF9">
        <w:rPr>
          <w:rFonts w:ascii="楷体" w:eastAsia="楷体" w:hAnsi="楷体"/>
        </w:rPr>
        <w:t>阶段</w:t>
      </w:r>
      <w:r w:rsidRPr="00F07EF9">
        <w:rPr>
          <w:rFonts w:ascii="楷体" w:eastAsia="楷体" w:hAnsi="楷体" w:hint="eastAsia"/>
        </w:rPr>
        <w:t>启用FLAG检测机制，如发现FLAG</w:t>
      </w:r>
      <w:r w:rsidRPr="00F07EF9">
        <w:rPr>
          <w:rFonts w:ascii="楷体" w:eastAsia="楷体" w:hAnsi="楷体"/>
        </w:rPr>
        <w:t>异常（譬如：删除、修改、移动、杀进程）</w:t>
      </w:r>
      <w:r w:rsidRPr="00F07EF9">
        <w:rPr>
          <w:rFonts w:ascii="楷体" w:eastAsia="楷体" w:hAnsi="楷体" w:hint="eastAsia"/>
        </w:rPr>
        <w:t>，记为一次违规行为，每次扣分</w:t>
      </w:r>
      <w:r w:rsidRPr="00F07EF9">
        <w:rPr>
          <w:rFonts w:ascii="楷体" w:eastAsia="楷体" w:hAnsi="楷体"/>
        </w:rPr>
        <w:t>3</w:t>
      </w:r>
      <w:r w:rsidRPr="00F07EF9">
        <w:rPr>
          <w:rFonts w:ascii="楷体" w:eastAsia="楷体" w:hAnsi="楷体" w:hint="eastAsia"/>
        </w:rPr>
        <w:t>分；</w:t>
      </w:r>
    </w:p>
    <w:p w:rsidR="0029626E" w:rsidRPr="00F07EF9" w:rsidRDefault="0029626E" w:rsidP="00F65C44">
      <w:pPr>
        <w:pStyle w:val="af"/>
        <w:spacing w:line="560" w:lineRule="exact"/>
        <w:ind w:firstLineChars="295" w:firstLine="708"/>
        <w:jc w:val="left"/>
        <w:rPr>
          <w:rFonts w:ascii="楷体" w:eastAsia="楷体" w:hAnsi="楷体"/>
        </w:rPr>
      </w:pPr>
      <w:r w:rsidRPr="00F07EF9">
        <w:rPr>
          <w:rFonts w:ascii="楷体" w:eastAsia="楷体" w:hAnsi="楷体" w:hint="eastAsia"/>
        </w:rPr>
        <w:t>2）攻防</w:t>
      </w:r>
      <w:r w:rsidRPr="00F07EF9">
        <w:rPr>
          <w:rFonts w:ascii="楷体" w:eastAsia="楷体" w:hAnsi="楷体"/>
        </w:rPr>
        <w:t>阶段</w:t>
      </w:r>
      <w:r w:rsidRPr="00F07EF9">
        <w:rPr>
          <w:rFonts w:ascii="楷体" w:eastAsia="楷体" w:hAnsi="楷体" w:hint="eastAsia"/>
        </w:rPr>
        <w:t>启用服务端口检测机制，如发现关闭题目要求开启的端口，记为一次违规行为，每端口每次扣分1分；</w:t>
      </w:r>
    </w:p>
    <w:p w:rsidR="0029626E" w:rsidRPr="00F07EF9" w:rsidRDefault="0029626E" w:rsidP="00F65C44">
      <w:pPr>
        <w:pStyle w:val="af"/>
        <w:spacing w:line="560" w:lineRule="exact"/>
        <w:ind w:firstLineChars="295" w:firstLine="708"/>
        <w:jc w:val="left"/>
        <w:rPr>
          <w:rFonts w:ascii="楷体" w:eastAsia="楷体" w:hAnsi="楷体"/>
        </w:rPr>
      </w:pPr>
      <w:r w:rsidRPr="00F07EF9">
        <w:rPr>
          <w:rFonts w:ascii="楷体" w:eastAsia="楷体" w:hAnsi="楷体"/>
        </w:rPr>
        <w:t>3</w:t>
      </w:r>
      <w:r w:rsidRPr="00F07EF9">
        <w:rPr>
          <w:rFonts w:ascii="楷体" w:eastAsia="楷体" w:hAnsi="楷体" w:hint="eastAsia"/>
        </w:rPr>
        <w:t>）攻防</w:t>
      </w:r>
      <w:r w:rsidRPr="00F07EF9">
        <w:rPr>
          <w:rFonts w:ascii="楷体" w:eastAsia="楷体" w:hAnsi="楷体"/>
        </w:rPr>
        <w:t>阶段</w:t>
      </w:r>
      <w:r w:rsidRPr="00F07EF9">
        <w:rPr>
          <w:rFonts w:ascii="楷体" w:eastAsia="楷体" w:hAnsi="楷体" w:hint="eastAsia"/>
        </w:rPr>
        <w:t xml:space="preserve">靶机服务器IP地址为DHCP自动获取，不允许修改，如修改触发上述所有检测机制； </w:t>
      </w:r>
    </w:p>
    <w:p w:rsidR="0029626E" w:rsidRPr="00F07EF9" w:rsidRDefault="0029626E" w:rsidP="00F65C44">
      <w:pPr>
        <w:pStyle w:val="af"/>
        <w:spacing w:line="560" w:lineRule="exact"/>
        <w:ind w:firstLineChars="295" w:firstLine="708"/>
        <w:jc w:val="left"/>
        <w:rPr>
          <w:rFonts w:ascii="楷体" w:eastAsia="楷体" w:hAnsi="楷体"/>
        </w:rPr>
      </w:pPr>
      <w:r w:rsidRPr="00F07EF9">
        <w:rPr>
          <w:rFonts w:ascii="楷体" w:eastAsia="楷体" w:hAnsi="楷体"/>
        </w:rPr>
        <w:t>4</w:t>
      </w:r>
      <w:r w:rsidRPr="00F07EF9">
        <w:rPr>
          <w:rFonts w:ascii="楷体" w:eastAsia="楷体" w:hAnsi="楷体" w:hint="eastAsia"/>
        </w:rPr>
        <w:t>）在加固时间后，选手自己关闭靶机服务器或被他人关闭，触发上述所有检测机制，且裁判员不予帮助重启。</w:t>
      </w:r>
    </w:p>
    <w:p w:rsidR="0029626E" w:rsidRDefault="0029626E" w:rsidP="00F65C44">
      <w:pPr>
        <w:pStyle w:val="af"/>
        <w:spacing w:line="560" w:lineRule="exact"/>
        <w:ind w:firstLineChars="295" w:firstLine="708"/>
        <w:jc w:val="left"/>
        <w:rPr>
          <w:rFonts w:ascii="楷体" w:eastAsia="楷体" w:hAnsi="楷体"/>
        </w:rPr>
      </w:pPr>
      <w:r w:rsidRPr="00F07EF9">
        <w:rPr>
          <w:rFonts w:ascii="楷体" w:eastAsia="楷体" w:hAnsi="楷体"/>
        </w:rPr>
        <w:t>规则3</w:t>
      </w:r>
      <w:r w:rsidRPr="00F07EF9">
        <w:rPr>
          <w:rFonts w:ascii="楷体" w:eastAsia="楷体" w:hAnsi="楷体" w:hint="eastAsia"/>
        </w:rPr>
        <w:t>：第二阶段总分为30</w:t>
      </w:r>
      <w:r w:rsidRPr="00F07EF9">
        <w:rPr>
          <w:rFonts w:ascii="楷体" w:eastAsia="楷体" w:hAnsi="楷体"/>
        </w:rPr>
        <w:t>0</w:t>
      </w:r>
      <w:r w:rsidRPr="00F07EF9">
        <w:rPr>
          <w:rFonts w:ascii="楷体" w:eastAsia="楷体" w:hAnsi="楷体" w:hint="eastAsia"/>
        </w:rPr>
        <w:t>分，初始分为10</w:t>
      </w:r>
      <w:r w:rsidRPr="00F07EF9">
        <w:rPr>
          <w:rFonts w:ascii="楷体" w:eastAsia="楷体" w:hAnsi="楷体"/>
        </w:rPr>
        <w:t>0</w:t>
      </w:r>
      <w:r w:rsidRPr="00F07EF9">
        <w:rPr>
          <w:rFonts w:ascii="楷体" w:eastAsia="楷体" w:hAnsi="楷体" w:hint="eastAsia"/>
        </w:rPr>
        <w:t>分。在实际得分和大屏显示中，某选手得分可能会显示负分或者超过30</w:t>
      </w:r>
      <w:r w:rsidRPr="00F07EF9">
        <w:rPr>
          <w:rFonts w:ascii="楷体" w:eastAsia="楷体" w:hAnsi="楷体"/>
        </w:rPr>
        <w:t>0</w:t>
      </w:r>
      <w:r w:rsidRPr="00F07EF9">
        <w:rPr>
          <w:rFonts w:ascii="楷体" w:eastAsia="楷体" w:hAnsi="楷体" w:hint="eastAsia"/>
        </w:rPr>
        <w:t>分；凡是负分的，本阶段评判成绩一律为0分；凡是超过30</w:t>
      </w:r>
      <w:r w:rsidRPr="00F07EF9">
        <w:rPr>
          <w:rFonts w:ascii="楷体" w:eastAsia="楷体" w:hAnsi="楷体"/>
        </w:rPr>
        <w:t>0</w:t>
      </w:r>
      <w:r w:rsidRPr="00F07EF9">
        <w:rPr>
          <w:rFonts w:ascii="楷体" w:eastAsia="楷体" w:hAnsi="楷体" w:hint="eastAsia"/>
        </w:rPr>
        <w:t>分的，本阶段评判成绩一律为30</w:t>
      </w:r>
      <w:r w:rsidRPr="00F07EF9">
        <w:rPr>
          <w:rFonts w:ascii="楷体" w:eastAsia="楷体" w:hAnsi="楷体"/>
        </w:rPr>
        <w:t>0</w:t>
      </w:r>
      <w:r w:rsidRPr="00F07EF9">
        <w:rPr>
          <w:rFonts w:ascii="楷体" w:eastAsia="楷体" w:hAnsi="楷体" w:hint="eastAsia"/>
        </w:rPr>
        <w:t>分；0-</w:t>
      </w:r>
      <w:r w:rsidRPr="00F07EF9">
        <w:rPr>
          <w:rFonts w:ascii="楷体" w:eastAsia="楷体" w:hAnsi="楷体"/>
        </w:rPr>
        <w:t>300分的评判成绩保持不变</w:t>
      </w:r>
      <w:r w:rsidRPr="00F07EF9">
        <w:rPr>
          <w:rFonts w:ascii="楷体" w:eastAsia="楷体" w:hAnsi="楷体" w:hint="eastAsia"/>
        </w:rPr>
        <w:t>。</w:t>
      </w:r>
    </w:p>
    <w:p w:rsidR="0029626E" w:rsidRPr="00991141" w:rsidRDefault="0029626E" w:rsidP="00F65C44">
      <w:pPr>
        <w:snapToGrid w:val="0"/>
        <w:spacing w:line="560" w:lineRule="exact"/>
        <w:ind w:firstLineChars="200" w:firstLine="600"/>
        <w:rPr>
          <w:rFonts w:ascii="Arial Narrow" w:eastAsia="仿宋_GB2312" w:hAnsi="Arial Narrow" w:cs="Arial"/>
          <w:sz w:val="30"/>
          <w:szCs w:val="30"/>
        </w:rPr>
      </w:pPr>
      <w:r w:rsidRPr="00991141">
        <w:rPr>
          <w:rFonts w:ascii="Arial Narrow" w:eastAsia="仿宋_GB2312" w:hAnsi="Arial Narrow" w:cs="Arial"/>
          <w:sz w:val="30"/>
          <w:szCs w:val="30"/>
        </w:rPr>
        <w:t>（样</w:t>
      </w:r>
      <w:r>
        <w:rPr>
          <w:rFonts w:ascii="Arial Narrow" w:eastAsia="仿宋_GB2312" w:hAnsi="Arial Narrow" w:cs="Arial"/>
          <w:sz w:val="30"/>
          <w:szCs w:val="30"/>
        </w:rPr>
        <w:t>卷</w:t>
      </w:r>
      <w:r w:rsidRPr="00991141">
        <w:rPr>
          <w:rFonts w:ascii="Arial Narrow" w:eastAsia="仿宋_GB2312" w:hAnsi="Arial Narrow" w:cs="Arial"/>
          <w:sz w:val="30"/>
          <w:szCs w:val="30"/>
        </w:rPr>
        <w:t>完）</w:t>
      </w:r>
    </w:p>
    <w:sectPr w:rsidR="0029626E" w:rsidRPr="00991141" w:rsidSect="00E70E08">
      <w:footerReference w:type="default" r:id="rId12"/>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B646F" w:rsidRDefault="005B646F">
      <w:r>
        <w:separator/>
      </w:r>
    </w:p>
  </w:endnote>
  <w:endnote w:type="continuationSeparator" w:id="0">
    <w:p w:rsidR="005B646F" w:rsidRDefault="005B64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 w:name="仿宋_GB2312">
    <w:altName w:val="Arial Unicode MS"/>
    <w:panose1 w:val="02010609030101010101"/>
    <w:charset w:val="86"/>
    <w:family w:val="modern"/>
    <w:pitch w:val="fixed"/>
    <w:sig w:usb0="00000001" w:usb1="080E0000" w:usb2="00000010" w:usb3="00000000" w:csb0="0004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楷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48577211"/>
    </w:sdtPr>
    <w:sdtEndPr/>
    <w:sdtContent>
      <w:sdt>
        <w:sdtPr>
          <w:id w:val="1728636285"/>
        </w:sdtPr>
        <w:sdtEndPr/>
        <w:sdtContent>
          <w:p w:rsidR="00C554E4" w:rsidRDefault="001F498A">
            <w:pPr>
              <w:pStyle w:val="a7"/>
              <w:jc w:val="center"/>
            </w:pPr>
            <w:r>
              <w:rPr>
                <w:b/>
                <w:bCs/>
                <w:sz w:val="24"/>
                <w:szCs w:val="24"/>
              </w:rPr>
              <w:fldChar w:fldCharType="begin"/>
            </w:r>
            <w:r w:rsidR="00C554E4">
              <w:rPr>
                <w:b/>
                <w:bCs/>
              </w:rPr>
              <w:instrText>PAGE</w:instrText>
            </w:r>
            <w:r>
              <w:rPr>
                <w:b/>
                <w:bCs/>
                <w:sz w:val="24"/>
                <w:szCs w:val="24"/>
              </w:rPr>
              <w:fldChar w:fldCharType="separate"/>
            </w:r>
            <w:r w:rsidR="00BB5DCE">
              <w:rPr>
                <w:b/>
                <w:bCs/>
                <w:noProof/>
              </w:rPr>
              <w:t>25</w:t>
            </w:r>
            <w:r>
              <w:rPr>
                <w:b/>
                <w:bCs/>
                <w:sz w:val="24"/>
                <w:szCs w:val="24"/>
              </w:rPr>
              <w:fldChar w:fldCharType="end"/>
            </w:r>
            <w:r w:rsidR="00C554E4">
              <w:rPr>
                <w:lang w:val="zh-CN"/>
              </w:rPr>
              <w:t xml:space="preserve"> / </w:t>
            </w:r>
            <w:r>
              <w:rPr>
                <w:b/>
                <w:bCs/>
                <w:sz w:val="24"/>
                <w:szCs w:val="24"/>
              </w:rPr>
              <w:fldChar w:fldCharType="begin"/>
            </w:r>
            <w:r w:rsidR="00C554E4">
              <w:rPr>
                <w:b/>
                <w:bCs/>
              </w:rPr>
              <w:instrText>NUMPAGES</w:instrText>
            </w:r>
            <w:r>
              <w:rPr>
                <w:b/>
                <w:bCs/>
                <w:sz w:val="24"/>
                <w:szCs w:val="24"/>
              </w:rPr>
              <w:fldChar w:fldCharType="separate"/>
            </w:r>
            <w:r w:rsidR="00BB5DCE">
              <w:rPr>
                <w:b/>
                <w:bCs/>
                <w:noProof/>
              </w:rPr>
              <w:t>38</w:t>
            </w:r>
            <w:r>
              <w:rPr>
                <w:b/>
                <w:bCs/>
                <w:sz w:val="24"/>
                <w:szCs w:val="24"/>
              </w:rPr>
              <w:fldChar w:fldCharType="end"/>
            </w:r>
          </w:p>
        </w:sdtContent>
      </w:sdt>
    </w:sdtContent>
  </w:sdt>
  <w:p w:rsidR="00C554E4" w:rsidRDefault="00C554E4">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B646F" w:rsidRDefault="005B646F">
      <w:r>
        <w:separator/>
      </w:r>
    </w:p>
  </w:footnote>
  <w:footnote w:type="continuationSeparator" w:id="0">
    <w:p w:rsidR="005B646F" w:rsidRDefault="005B646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085CCF"/>
    <w:multiLevelType w:val="multilevel"/>
    <w:tmpl w:val="08085CCF"/>
    <w:lvl w:ilvl="0">
      <w:start w:val="1"/>
      <w:numFmt w:val="decimal"/>
      <w:lvlText w:val="%1."/>
      <w:lvlJc w:val="left"/>
      <w:pPr>
        <w:ind w:left="840" w:hanging="420"/>
      </w:pPr>
    </w:lvl>
    <w:lvl w:ilvl="1">
      <w:start w:val="1"/>
      <w:numFmt w:val="decimal"/>
      <w:lvlText w:val="%2、"/>
      <w:lvlJc w:val="left"/>
      <w:pPr>
        <w:ind w:left="1560" w:hanging="720"/>
      </w:pPr>
      <w:rPr>
        <w:rFonts w:hint="default"/>
      </w:r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1" w15:restartNumberingAfterBreak="0">
    <w:nsid w:val="28E5037D"/>
    <w:multiLevelType w:val="hybridMultilevel"/>
    <w:tmpl w:val="213C4184"/>
    <w:lvl w:ilvl="0" w:tplc="2E2E1DD6">
      <w:start w:val="1"/>
      <w:numFmt w:val="decimal"/>
      <w:lvlText w:val="%1）"/>
      <w:lvlJc w:val="left"/>
      <w:pPr>
        <w:ind w:left="1280" w:hanging="720"/>
      </w:pPr>
      <w:rPr>
        <w:rFonts w:hint="default"/>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2" w15:restartNumberingAfterBreak="0">
    <w:nsid w:val="2AB05436"/>
    <w:multiLevelType w:val="hybridMultilevel"/>
    <w:tmpl w:val="CA329B1C"/>
    <w:lvl w:ilvl="0" w:tplc="04090017">
      <w:start w:val="1"/>
      <w:numFmt w:val="chineseCountingThousand"/>
      <w:lvlText w:val="(%1)"/>
      <w:lvlJc w:val="left"/>
      <w:pPr>
        <w:ind w:left="1020" w:hanging="420"/>
      </w:pPr>
    </w:lvl>
    <w:lvl w:ilvl="1" w:tplc="04090019" w:tentative="1">
      <w:start w:val="1"/>
      <w:numFmt w:val="lowerLetter"/>
      <w:lvlText w:val="%2)"/>
      <w:lvlJc w:val="left"/>
      <w:pPr>
        <w:ind w:left="1440" w:hanging="420"/>
      </w:pPr>
    </w:lvl>
    <w:lvl w:ilvl="2" w:tplc="0409001B" w:tentative="1">
      <w:start w:val="1"/>
      <w:numFmt w:val="lowerRoman"/>
      <w:lvlText w:val="%3."/>
      <w:lvlJc w:val="right"/>
      <w:pPr>
        <w:ind w:left="1860" w:hanging="420"/>
      </w:pPr>
    </w:lvl>
    <w:lvl w:ilvl="3" w:tplc="0409000F" w:tentative="1">
      <w:start w:val="1"/>
      <w:numFmt w:val="decimal"/>
      <w:lvlText w:val="%4."/>
      <w:lvlJc w:val="left"/>
      <w:pPr>
        <w:ind w:left="2280" w:hanging="420"/>
      </w:pPr>
    </w:lvl>
    <w:lvl w:ilvl="4" w:tplc="04090019" w:tentative="1">
      <w:start w:val="1"/>
      <w:numFmt w:val="lowerLetter"/>
      <w:lvlText w:val="%5)"/>
      <w:lvlJc w:val="left"/>
      <w:pPr>
        <w:ind w:left="2700" w:hanging="420"/>
      </w:pPr>
    </w:lvl>
    <w:lvl w:ilvl="5" w:tplc="0409001B" w:tentative="1">
      <w:start w:val="1"/>
      <w:numFmt w:val="lowerRoman"/>
      <w:lvlText w:val="%6."/>
      <w:lvlJc w:val="right"/>
      <w:pPr>
        <w:ind w:left="3120" w:hanging="420"/>
      </w:pPr>
    </w:lvl>
    <w:lvl w:ilvl="6" w:tplc="0409000F" w:tentative="1">
      <w:start w:val="1"/>
      <w:numFmt w:val="decimal"/>
      <w:lvlText w:val="%7."/>
      <w:lvlJc w:val="left"/>
      <w:pPr>
        <w:ind w:left="3540" w:hanging="420"/>
      </w:pPr>
    </w:lvl>
    <w:lvl w:ilvl="7" w:tplc="04090019" w:tentative="1">
      <w:start w:val="1"/>
      <w:numFmt w:val="lowerLetter"/>
      <w:lvlText w:val="%8)"/>
      <w:lvlJc w:val="left"/>
      <w:pPr>
        <w:ind w:left="3960" w:hanging="420"/>
      </w:pPr>
    </w:lvl>
    <w:lvl w:ilvl="8" w:tplc="0409001B" w:tentative="1">
      <w:start w:val="1"/>
      <w:numFmt w:val="lowerRoman"/>
      <w:lvlText w:val="%9."/>
      <w:lvlJc w:val="right"/>
      <w:pPr>
        <w:ind w:left="4380" w:hanging="420"/>
      </w:pPr>
    </w:lvl>
  </w:abstractNum>
  <w:abstractNum w:abstractNumId="3" w15:restartNumberingAfterBreak="0">
    <w:nsid w:val="2E4F3CDD"/>
    <w:multiLevelType w:val="hybridMultilevel"/>
    <w:tmpl w:val="8E3E500A"/>
    <w:lvl w:ilvl="0" w:tplc="0409000F">
      <w:start w:val="1"/>
      <w:numFmt w:val="decimal"/>
      <w:lvlText w:val="%1."/>
      <w:lvlJc w:val="left"/>
      <w:pPr>
        <w:ind w:left="840" w:hanging="420"/>
      </w:pPr>
    </w:lvl>
    <w:lvl w:ilvl="1" w:tplc="FB54591A">
      <w:start w:val="1"/>
      <w:numFmt w:val="decimal"/>
      <w:lvlText w:val="%2、"/>
      <w:lvlJc w:val="left"/>
      <w:pPr>
        <w:ind w:left="1560" w:hanging="720"/>
      </w:pPr>
      <w:rPr>
        <w:rFonts w:hint="default"/>
      </w:r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4" w15:restartNumberingAfterBreak="0">
    <w:nsid w:val="326D37FB"/>
    <w:multiLevelType w:val="multilevel"/>
    <w:tmpl w:val="60E0EC2E"/>
    <w:lvl w:ilvl="0">
      <w:start w:val="1"/>
      <w:numFmt w:val="decimal"/>
      <w:lvlText w:val="%1."/>
      <w:lvlJc w:val="left"/>
      <w:pPr>
        <w:ind w:left="840" w:hanging="420"/>
      </w:pPr>
      <w:rPr>
        <w:rFonts w:hint="eastAsia"/>
      </w:rPr>
    </w:lvl>
    <w:lvl w:ilvl="1">
      <w:start w:val="1"/>
      <w:numFmt w:val="decimal"/>
      <w:lvlText w:val="%2、"/>
      <w:lvlJc w:val="left"/>
      <w:pPr>
        <w:ind w:left="1560" w:hanging="720"/>
      </w:pPr>
      <w:rPr>
        <w:rFonts w:hint="default"/>
      </w:rPr>
    </w:lvl>
    <w:lvl w:ilvl="2">
      <w:start w:val="1"/>
      <w:numFmt w:val="lowerRoman"/>
      <w:lvlText w:val="%3."/>
      <w:lvlJc w:val="right"/>
      <w:pPr>
        <w:ind w:left="1680" w:hanging="420"/>
      </w:pPr>
      <w:rPr>
        <w:rFonts w:hint="eastAsia"/>
      </w:rPr>
    </w:lvl>
    <w:lvl w:ilvl="3">
      <w:start w:val="1"/>
      <w:numFmt w:val="decimal"/>
      <w:lvlText w:val="%4."/>
      <w:lvlJc w:val="left"/>
      <w:pPr>
        <w:ind w:left="2100" w:hanging="420"/>
      </w:pPr>
      <w:rPr>
        <w:rFonts w:hint="eastAsia"/>
      </w:rPr>
    </w:lvl>
    <w:lvl w:ilvl="4">
      <w:start w:val="1"/>
      <w:numFmt w:val="lowerLetter"/>
      <w:lvlText w:val="%5)"/>
      <w:lvlJc w:val="left"/>
      <w:pPr>
        <w:ind w:left="2520" w:hanging="420"/>
      </w:pPr>
      <w:rPr>
        <w:rFonts w:hint="eastAsia"/>
      </w:rPr>
    </w:lvl>
    <w:lvl w:ilvl="5">
      <w:start w:val="1"/>
      <w:numFmt w:val="lowerRoman"/>
      <w:lvlText w:val="%6."/>
      <w:lvlJc w:val="right"/>
      <w:pPr>
        <w:ind w:left="2940" w:hanging="420"/>
      </w:pPr>
      <w:rPr>
        <w:rFonts w:hint="eastAsia"/>
      </w:rPr>
    </w:lvl>
    <w:lvl w:ilvl="6">
      <w:start w:val="1"/>
      <w:numFmt w:val="decimal"/>
      <w:lvlText w:val="%7."/>
      <w:lvlJc w:val="left"/>
      <w:pPr>
        <w:ind w:left="3360" w:hanging="420"/>
      </w:pPr>
      <w:rPr>
        <w:rFonts w:hint="eastAsia"/>
      </w:rPr>
    </w:lvl>
    <w:lvl w:ilvl="7">
      <w:start w:val="1"/>
      <w:numFmt w:val="lowerLetter"/>
      <w:lvlText w:val="%8)"/>
      <w:lvlJc w:val="left"/>
      <w:pPr>
        <w:ind w:left="3780" w:hanging="420"/>
      </w:pPr>
      <w:rPr>
        <w:rFonts w:hint="eastAsia"/>
      </w:rPr>
    </w:lvl>
    <w:lvl w:ilvl="8">
      <w:start w:val="1"/>
      <w:numFmt w:val="lowerRoman"/>
      <w:lvlText w:val="%9."/>
      <w:lvlJc w:val="right"/>
      <w:pPr>
        <w:ind w:left="4200" w:hanging="420"/>
      </w:pPr>
      <w:rPr>
        <w:rFonts w:hint="eastAsia"/>
      </w:rPr>
    </w:lvl>
  </w:abstractNum>
  <w:abstractNum w:abstractNumId="5" w15:restartNumberingAfterBreak="0">
    <w:nsid w:val="3E0F001A"/>
    <w:multiLevelType w:val="multilevel"/>
    <w:tmpl w:val="3E0F001A"/>
    <w:lvl w:ilvl="0">
      <w:start w:val="1"/>
      <w:numFmt w:val="bullet"/>
      <w:lvlText w:val=""/>
      <w:lvlJc w:val="left"/>
      <w:pPr>
        <w:ind w:left="980" w:hanging="420"/>
      </w:pPr>
      <w:rPr>
        <w:rFonts w:ascii="Wingdings" w:hAnsi="Wingdings" w:hint="default"/>
      </w:rPr>
    </w:lvl>
    <w:lvl w:ilvl="1">
      <w:start w:val="1"/>
      <w:numFmt w:val="bullet"/>
      <w:lvlText w:val=""/>
      <w:lvlJc w:val="left"/>
      <w:pPr>
        <w:ind w:left="1400" w:hanging="420"/>
      </w:pPr>
      <w:rPr>
        <w:rFonts w:ascii="Wingdings" w:hAnsi="Wingdings" w:hint="default"/>
      </w:rPr>
    </w:lvl>
    <w:lvl w:ilvl="2">
      <w:start w:val="1"/>
      <w:numFmt w:val="bullet"/>
      <w:lvlText w:val=""/>
      <w:lvlJc w:val="left"/>
      <w:pPr>
        <w:ind w:left="1820" w:hanging="420"/>
      </w:pPr>
      <w:rPr>
        <w:rFonts w:ascii="Wingdings" w:hAnsi="Wingdings" w:hint="default"/>
      </w:rPr>
    </w:lvl>
    <w:lvl w:ilvl="3">
      <w:start w:val="1"/>
      <w:numFmt w:val="bullet"/>
      <w:lvlText w:val=""/>
      <w:lvlJc w:val="left"/>
      <w:pPr>
        <w:ind w:left="2240" w:hanging="420"/>
      </w:pPr>
      <w:rPr>
        <w:rFonts w:ascii="Wingdings" w:hAnsi="Wingdings" w:hint="default"/>
      </w:rPr>
    </w:lvl>
    <w:lvl w:ilvl="4">
      <w:start w:val="1"/>
      <w:numFmt w:val="bullet"/>
      <w:lvlText w:val=""/>
      <w:lvlJc w:val="left"/>
      <w:pPr>
        <w:ind w:left="2660" w:hanging="420"/>
      </w:pPr>
      <w:rPr>
        <w:rFonts w:ascii="Wingdings" w:hAnsi="Wingdings" w:hint="default"/>
      </w:rPr>
    </w:lvl>
    <w:lvl w:ilvl="5">
      <w:start w:val="1"/>
      <w:numFmt w:val="bullet"/>
      <w:lvlText w:val=""/>
      <w:lvlJc w:val="left"/>
      <w:pPr>
        <w:ind w:left="3080" w:hanging="420"/>
      </w:pPr>
      <w:rPr>
        <w:rFonts w:ascii="Wingdings" w:hAnsi="Wingdings" w:hint="default"/>
      </w:rPr>
    </w:lvl>
    <w:lvl w:ilvl="6">
      <w:start w:val="1"/>
      <w:numFmt w:val="bullet"/>
      <w:lvlText w:val=""/>
      <w:lvlJc w:val="left"/>
      <w:pPr>
        <w:ind w:left="3500" w:hanging="420"/>
      </w:pPr>
      <w:rPr>
        <w:rFonts w:ascii="Wingdings" w:hAnsi="Wingdings" w:hint="default"/>
      </w:rPr>
    </w:lvl>
    <w:lvl w:ilvl="7">
      <w:start w:val="1"/>
      <w:numFmt w:val="bullet"/>
      <w:lvlText w:val=""/>
      <w:lvlJc w:val="left"/>
      <w:pPr>
        <w:ind w:left="3920" w:hanging="420"/>
      </w:pPr>
      <w:rPr>
        <w:rFonts w:ascii="Wingdings" w:hAnsi="Wingdings" w:hint="default"/>
      </w:rPr>
    </w:lvl>
    <w:lvl w:ilvl="8">
      <w:start w:val="1"/>
      <w:numFmt w:val="bullet"/>
      <w:lvlText w:val=""/>
      <w:lvlJc w:val="left"/>
      <w:pPr>
        <w:ind w:left="4340" w:hanging="420"/>
      </w:pPr>
      <w:rPr>
        <w:rFonts w:ascii="Wingdings" w:hAnsi="Wingdings" w:hint="default"/>
      </w:rPr>
    </w:lvl>
  </w:abstractNum>
  <w:abstractNum w:abstractNumId="6" w15:restartNumberingAfterBreak="0">
    <w:nsid w:val="40693314"/>
    <w:multiLevelType w:val="multilevel"/>
    <w:tmpl w:val="57F927E6"/>
    <w:lvl w:ilvl="0">
      <w:start w:val="1"/>
      <w:numFmt w:val="japaneseCounting"/>
      <w:lvlText w:val="（%1）"/>
      <w:lvlJc w:val="left"/>
      <w:pPr>
        <w:tabs>
          <w:tab w:val="left" w:pos="1425"/>
        </w:tabs>
        <w:ind w:left="1425" w:hanging="855"/>
      </w:pPr>
      <w:rPr>
        <w:rFonts w:hint="default"/>
      </w:rPr>
    </w:lvl>
    <w:lvl w:ilvl="1">
      <w:start w:val="1"/>
      <w:numFmt w:val="lowerLetter"/>
      <w:lvlText w:val="%2)"/>
      <w:lvlJc w:val="left"/>
      <w:pPr>
        <w:tabs>
          <w:tab w:val="left" w:pos="1410"/>
        </w:tabs>
        <w:ind w:left="1410" w:hanging="420"/>
      </w:pPr>
    </w:lvl>
    <w:lvl w:ilvl="2">
      <w:start w:val="1"/>
      <w:numFmt w:val="lowerRoman"/>
      <w:lvlText w:val="%3."/>
      <w:lvlJc w:val="right"/>
      <w:pPr>
        <w:tabs>
          <w:tab w:val="left" w:pos="1830"/>
        </w:tabs>
        <w:ind w:left="1830" w:hanging="420"/>
      </w:pPr>
    </w:lvl>
    <w:lvl w:ilvl="3">
      <w:start w:val="1"/>
      <w:numFmt w:val="decimal"/>
      <w:lvlText w:val="%4."/>
      <w:lvlJc w:val="left"/>
      <w:pPr>
        <w:tabs>
          <w:tab w:val="left" w:pos="2250"/>
        </w:tabs>
        <w:ind w:left="2250" w:hanging="420"/>
      </w:pPr>
    </w:lvl>
    <w:lvl w:ilvl="4">
      <w:start w:val="1"/>
      <w:numFmt w:val="lowerLetter"/>
      <w:lvlText w:val="%5)"/>
      <w:lvlJc w:val="left"/>
      <w:pPr>
        <w:tabs>
          <w:tab w:val="left" w:pos="2670"/>
        </w:tabs>
        <w:ind w:left="2670" w:hanging="420"/>
      </w:pPr>
    </w:lvl>
    <w:lvl w:ilvl="5">
      <w:start w:val="1"/>
      <w:numFmt w:val="lowerRoman"/>
      <w:lvlText w:val="%6."/>
      <w:lvlJc w:val="right"/>
      <w:pPr>
        <w:tabs>
          <w:tab w:val="left" w:pos="3090"/>
        </w:tabs>
        <w:ind w:left="3090" w:hanging="420"/>
      </w:pPr>
    </w:lvl>
    <w:lvl w:ilvl="6">
      <w:start w:val="1"/>
      <w:numFmt w:val="decimal"/>
      <w:lvlText w:val="%7."/>
      <w:lvlJc w:val="left"/>
      <w:pPr>
        <w:tabs>
          <w:tab w:val="left" w:pos="3510"/>
        </w:tabs>
        <w:ind w:left="3510" w:hanging="420"/>
      </w:pPr>
    </w:lvl>
    <w:lvl w:ilvl="7">
      <w:start w:val="1"/>
      <w:numFmt w:val="lowerLetter"/>
      <w:lvlText w:val="%8)"/>
      <w:lvlJc w:val="left"/>
      <w:pPr>
        <w:tabs>
          <w:tab w:val="left" w:pos="3930"/>
        </w:tabs>
        <w:ind w:left="3930" w:hanging="420"/>
      </w:pPr>
    </w:lvl>
    <w:lvl w:ilvl="8">
      <w:start w:val="1"/>
      <w:numFmt w:val="lowerRoman"/>
      <w:lvlText w:val="%9."/>
      <w:lvlJc w:val="right"/>
      <w:pPr>
        <w:tabs>
          <w:tab w:val="left" w:pos="4350"/>
        </w:tabs>
        <w:ind w:left="4350" w:hanging="420"/>
      </w:pPr>
    </w:lvl>
  </w:abstractNum>
  <w:abstractNum w:abstractNumId="7" w15:restartNumberingAfterBreak="0">
    <w:nsid w:val="4646321A"/>
    <w:multiLevelType w:val="hybridMultilevel"/>
    <w:tmpl w:val="8198473C"/>
    <w:lvl w:ilvl="0" w:tplc="04090009">
      <w:start w:val="1"/>
      <w:numFmt w:val="bullet"/>
      <w:lvlText w:val=""/>
      <w:lvlJc w:val="left"/>
      <w:pPr>
        <w:ind w:left="980" w:hanging="420"/>
      </w:pPr>
      <w:rPr>
        <w:rFonts w:ascii="Wingdings" w:hAnsi="Wingdings" w:hint="default"/>
      </w:rPr>
    </w:lvl>
    <w:lvl w:ilvl="1" w:tplc="04090003" w:tentative="1">
      <w:start w:val="1"/>
      <w:numFmt w:val="bullet"/>
      <w:lvlText w:val=""/>
      <w:lvlJc w:val="left"/>
      <w:pPr>
        <w:ind w:left="1400" w:hanging="420"/>
      </w:pPr>
      <w:rPr>
        <w:rFonts w:ascii="Wingdings" w:hAnsi="Wingdings" w:hint="default"/>
      </w:rPr>
    </w:lvl>
    <w:lvl w:ilvl="2" w:tplc="04090005" w:tentative="1">
      <w:start w:val="1"/>
      <w:numFmt w:val="bullet"/>
      <w:lvlText w:val=""/>
      <w:lvlJc w:val="left"/>
      <w:pPr>
        <w:ind w:left="1820" w:hanging="420"/>
      </w:pPr>
      <w:rPr>
        <w:rFonts w:ascii="Wingdings" w:hAnsi="Wingdings" w:hint="default"/>
      </w:rPr>
    </w:lvl>
    <w:lvl w:ilvl="3" w:tplc="04090001" w:tentative="1">
      <w:start w:val="1"/>
      <w:numFmt w:val="bullet"/>
      <w:lvlText w:val=""/>
      <w:lvlJc w:val="left"/>
      <w:pPr>
        <w:ind w:left="2240" w:hanging="420"/>
      </w:pPr>
      <w:rPr>
        <w:rFonts w:ascii="Wingdings" w:hAnsi="Wingdings" w:hint="default"/>
      </w:rPr>
    </w:lvl>
    <w:lvl w:ilvl="4" w:tplc="04090003" w:tentative="1">
      <w:start w:val="1"/>
      <w:numFmt w:val="bullet"/>
      <w:lvlText w:val=""/>
      <w:lvlJc w:val="left"/>
      <w:pPr>
        <w:ind w:left="2660" w:hanging="420"/>
      </w:pPr>
      <w:rPr>
        <w:rFonts w:ascii="Wingdings" w:hAnsi="Wingdings" w:hint="default"/>
      </w:rPr>
    </w:lvl>
    <w:lvl w:ilvl="5" w:tplc="04090005" w:tentative="1">
      <w:start w:val="1"/>
      <w:numFmt w:val="bullet"/>
      <w:lvlText w:val=""/>
      <w:lvlJc w:val="left"/>
      <w:pPr>
        <w:ind w:left="3080" w:hanging="420"/>
      </w:pPr>
      <w:rPr>
        <w:rFonts w:ascii="Wingdings" w:hAnsi="Wingdings" w:hint="default"/>
      </w:rPr>
    </w:lvl>
    <w:lvl w:ilvl="6" w:tplc="04090001" w:tentative="1">
      <w:start w:val="1"/>
      <w:numFmt w:val="bullet"/>
      <w:lvlText w:val=""/>
      <w:lvlJc w:val="left"/>
      <w:pPr>
        <w:ind w:left="3500" w:hanging="420"/>
      </w:pPr>
      <w:rPr>
        <w:rFonts w:ascii="Wingdings" w:hAnsi="Wingdings" w:hint="default"/>
      </w:rPr>
    </w:lvl>
    <w:lvl w:ilvl="7" w:tplc="04090003" w:tentative="1">
      <w:start w:val="1"/>
      <w:numFmt w:val="bullet"/>
      <w:lvlText w:val=""/>
      <w:lvlJc w:val="left"/>
      <w:pPr>
        <w:ind w:left="3920" w:hanging="420"/>
      </w:pPr>
      <w:rPr>
        <w:rFonts w:ascii="Wingdings" w:hAnsi="Wingdings" w:hint="default"/>
      </w:rPr>
    </w:lvl>
    <w:lvl w:ilvl="8" w:tplc="04090005" w:tentative="1">
      <w:start w:val="1"/>
      <w:numFmt w:val="bullet"/>
      <w:lvlText w:val=""/>
      <w:lvlJc w:val="left"/>
      <w:pPr>
        <w:ind w:left="4340" w:hanging="420"/>
      </w:pPr>
      <w:rPr>
        <w:rFonts w:ascii="Wingdings" w:hAnsi="Wingdings" w:hint="default"/>
      </w:rPr>
    </w:lvl>
  </w:abstractNum>
  <w:abstractNum w:abstractNumId="8" w15:restartNumberingAfterBreak="0">
    <w:nsid w:val="4724768A"/>
    <w:multiLevelType w:val="hybridMultilevel"/>
    <w:tmpl w:val="C83066B8"/>
    <w:lvl w:ilvl="0" w:tplc="04090009">
      <w:start w:val="1"/>
      <w:numFmt w:val="bullet"/>
      <w:lvlText w:val=""/>
      <w:lvlJc w:val="left"/>
      <w:pPr>
        <w:ind w:left="1128" w:hanging="420"/>
      </w:pPr>
      <w:rPr>
        <w:rFonts w:ascii="Wingdings" w:hAnsi="Wingdings" w:hint="default"/>
      </w:rPr>
    </w:lvl>
    <w:lvl w:ilvl="1" w:tplc="04090003" w:tentative="1">
      <w:start w:val="1"/>
      <w:numFmt w:val="bullet"/>
      <w:lvlText w:val=""/>
      <w:lvlJc w:val="left"/>
      <w:pPr>
        <w:ind w:left="1548" w:hanging="420"/>
      </w:pPr>
      <w:rPr>
        <w:rFonts w:ascii="Wingdings" w:hAnsi="Wingdings" w:hint="default"/>
      </w:rPr>
    </w:lvl>
    <w:lvl w:ilvl="2" w:tplc="04090005" w:tentative="1">
      <w:start w:val="1"/>
      <w:numFmt w:val="bullet"/>
      <w:lvlText w:val=""/>
      <w:lvlJc w:val="left"/>
      <w:pPr>
        <w:ind w:left="1968" w:hanging="420"/>
      </w:pPr>
      <w:rPr>
        <w:rFonts w:ascii="Wingdings" w:hAnsi="Wingdings" w:hint="default"/>
      </w:rPr>
    </w:lvl>
    <w:lvl w:ilvl="3" w:tplc="04090001" w:tentative="1">
      <w:start w:val="1"/>
      <w:numFmt w:val="bullet"/>
      <w:lvlText w:val=""/>
      <w:lvlJc w:val="left"/>
      <w:pPr>
        <w:ind w:left="2388" w:hanging="420"/>
      </w:pPr>
      <w:rPr>
        <w:rFonts w:ascii="Wingdings" w:hAnsi="Wingdings" w:hint="default"/>
      </w:rPr>
    </w:lvl>
    <w:lvl w:ilvl="4" w:tplc="04090003" w:tentative="1">
      <w:start w:val="1"/>
      <w:numFmt w:val="bullet"/>
      <w:lvlText w:val=""/>
      <w:lvlJc w:val="left"/>
      <w:pPr>
        <w:ind w:left="2808" w:hanging="420"/>
      </w:pPr>
      <w:rPr>
        <w:rFonts w:ascii="Wingdings" w:hAnsi="Wingdings" w:hint="default"/>
      </w:rPr>
    </w:lvl>
    <w:lvl w:ilvl="5" w:tplc="04090005" w:tentative="1">
      <w:start w:val="1"/>
      <w:numFmt w:val="bullet"/>
      <w:lvlText w:val=""/>
      <w:lvlJc w:val="left"/>
      <w:pPr>
        <w:ind w:left="3228" w:hanging="420"/>
      </w:pPr>
      <w:rPr>
        <w:rFonts w:ascii="Wingdings" w:hAnsi="Wingdings" w:hint="default"/>
      </w:rPr>
    </w:lvl>
    <w:lvl w:ilvl="6" w:tplc="04090001" w:tentative="1">
      <w:start w:val="1"/>
      <w:numFmt w:val="bullet"/>
      <w:lvlText w:val=""/>
      <w:lvlJc w:val="left"/>
      <w:pPr>
        <w:ind w:left="3648" w:hanging="420"/>
      </w:pPr>
      <w:rPr>
        <w:rFonts w:ascii="Wingdings" w:hAnsi="Wingdings" w:hint="default"/>
      </w:rPr>
    </w:lvl>
    <w:lvl w:ilvl="7" w:tplc="04090003" w:tentative="1">
      <w:start w:val="1"/>
      <w:numFmt w:val="bullet"/>
      <w:lvlText w:val=""/>
      <w:lvlJc w:val="left"/>
      <w:pPr>
        <w:ind w:left="4068" w:hanging="420"/>
      </w:pPr>
      <w:rPr>
        <w:rFonts w:ascii="Wingdings" w:hAnsi="Wingdings" w:hint="default"/>
      </w:rPr>
    </w:lvl>
    <w:lvl w:ilvl="8" w:tplc="04090005" w:tentative="1">
      <w:start w:val="1"/>
      <w:numFmt w:val="bullet"/>
      <w:lvlText w:val=""/>
      <w:lvlJc w:val="left"/>
      <w:pPr>
        <w:ind w:left="4488" w:hanging="420"/>
      </w:pPr>
      <w:rPr>
        <w:rFonts w:ascii="Wingdings" w:hAnsi="Wingdings" w:hint="default"/>
      </w:rPr>
    </w:lvl>
  </w:abstractNum>
  <w:abstractNum w:abstractNumId="9" w15:restartNumberingAfterBreak="0">
    <w:nsid w:val="57F927E6"/>
    <w:multiLevelType w:val="multilevel"/>
    <w:tmpl w:val="57F927E6"/>
    <w:lvl w:ilvl="0">
      <w:start w:val="1"/>
      <w:numFmt w:val="japaneseCounting"/>
      <w:lvlText w:val="（%1）"/>
      <w:lvlJc w:val="left"/>
      <w:pPr>
        <w:tabs>
          <w:tab w:val="left" w:pos="1425"/>
        </w:tabs>
        <w:ind w:left="1425" w:hanging="855"/>
      </w:pPr>
      <w:rPr>
        <w:rFonts w:hint="default"/>
      </w:rPr>
    </w:lvl>
    <w:lvl w:ilvl="1">
      <w:start w:val="1"/>
      <w:numFmt w:val="lowerLetter"/>
      <w:lvlText w:val="%2)"/>
      <w:lvlJc w:val="left"/>
      <w:pPr>
        <w:tabs>
          <w:tab w:val="left" w:pos="1410"/>
        </w:tabs>
        <w:ind w:left="1410" w:hanging="420"/>
      </w:pPr>
    </w:lvl>
    <w:lvl w:ilvl="2">
      <w:start w:val="1"/>
      <w:numFmt w:val="lowerRoman"/>
      <w:lvlText w:val="%3."/>
      <w:lvlJc w:val="right"/>
      <w:pPr>
        <w:tabs>
          <w:tab w:val="left" w:pos="1830"/>
        </w:tabs>
        <w:ind w:left="1830" w:hanging="420"/>
      </w:pPr>
    </w:lvl>
    <w:lvl w:ilvl="3">
      <w:start w:val="1"/>
      <w:numFmt w:val="decimal"/>
      <w:lvlText w:val="%4."/>
      <w:lvlJc w:val="left"/>
      <w:pPr>
        <w:tabs>
          <w:tab w:val="left" w:pos="2250"/>
        </w:tabs>
        <w:ind w:left="2250" w:hanging="420"/>
      </w:pPr>
    </w:lvl>
    <w:lvl w:ilvl="4">
      <w:start w:val="1"/>
      <w:numFmt w:val="lowerLetter"/>
      <w:lvlText w:val="%5)"/>
      <w:lvlJc w:val="left"/>
      <w:pPr>
        <w:tabs>
          <w:tab w:val="left" w:pos="2670"/>
        </w:tabs>
        <w:ind w:left="2670" w:hanging="420"/>
      </w:pPr>
    </w:lvl>
    <w:lvl w:ilvl="5">
      <w:start w:val="1"/>
      <w:numFmt w:val="lowerRoman"/>
      <w:lvlText w:val="%6."/>
      <w:lvlJc w:val="right"/>
      <w:pPr>
        <w:tabs>
          <w:tab w:val="left" w:pos="3090"/>
        </w:tabs>
        <w:ind w:left="3090" w:hanging="420"/>
      </w:pPr>
    </w:lvl>
    <w:lvl w:ilvl="6">
      <w:start w:val="1"/>
      <w:numFmt w:val="decimal"/>
      <w:lvlText w:val="%7."/>
      <w:lvlJc w:val="left"/>
      <w:pPr>
        <w:tabs>
          <w:tab w:val="left" w:pos="3510"/>
        </w:tabs>
        <w:ind w:left="3510" w:hanging="420"/>
      </w:pPr>
    </w:lvl>
    <w:lvl w:ilvl="7">
      <w:start w:val="1"/>
      <w:numFmt w:val="lowerLetter"/>
      <w:lvlText w:val="%8)"/>
      <w:lvlJc w:val="left"/>
      <w:pPr>
        <w:tabs>
          <w:tab w:val="left" w:pos="3930"/>
        </w:tabs>
        <w:ind w:left="3930" w:hanging="420"/>
      </w:pPr>
    </w:lvl>
    <w:lvl w:ilvl="8">
      <w:start w:val="1"/>
      <w:numFmt w:val="lowerRoman"/>
      <w:lvlText w:val="%9."/>
      <w:lvlJc w:val="right"/>
      <w:pPr>
        <w:tabs>
          <w:tab w:val="left" w:pos="4350"/>
        </w:tabs>
        <w:ind w:left="4350" w:hanging="420"/>
      </w:pPr>
    </w:lvl>
  </w:abstractNum>
  <w:abstractNum w:abstractNumId="10" w15:restartNumberingAfterBreak="0">
    <w:nsid w:val="63A90A60"/>
    <w:multiLevelType w:val="hybridMultilevel"/>
    <w:tmpl w:val="89A2B66E"/>
    <w:lvl w:ilvl="0" w:tplc="E818792A">
      <w:start w:val="1"/>
      <w:numFmt w:val="decimal"/>
      <w:lvlText w:val="%1."/>
      <w:lvlJc w:val="left"/>
      <w:pPr>
        <w:ind w:left="84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68433258"/>
    <w:multiLevelType w:val="hybridMultilevel"/>
    <w:tmpl w:val="362C92E4"/>
    <w:lvl w:ilvl="0" w:tplc="04090009">
      <w:start w:val="1"/>
      <w:numFmt w:val="bullet"/>
      <w:lvlText w:val=""/>
      <w:lvlJc w:val="left"/>
      <w:pPr>
        <w:ind w:left="1128" w:hanging="420"/>
      </w:pPr>
      <w:rPr>
        <w:rFonts w:ascii="Wingdings" w:hAnsi="Wingdings" w:hint="default"/>
      </w:rPr>
    </w:lvl>
    <w:lvl w:ilvl="1" w:tplc="04090003" w:tentative="1">
      <w:start w:val="1"/>
      <w:numFmt w:val="bullet"/>
      <w:lvlText w:val=""/>
      <w:lvlJc w:val="left"/>
      <w:pPr>
        <w:ind w:left="1548" w:hanging="420"/>
      </w:pPr>
      <w:rPr>
        <w:rFonts w:ascii="Wingdings" w:hAnsi="Wingdings" w:hint="default"/>
      </w:rPr>
    </w:lvl>
    <w:lvl w:ilvl="2" w:tplc="04090005" w:tentative="1">
      <w:start w:val="1"/>
      <w:numFmt w:val="bullet"/>
      <w:lvlText w:val=""/>
      <w:lvlJc w:val="left"/>
      <w:pPr>
        <w:ind w:left="1968" w:hanging="420"/>
      </w:pPr>
      <w:rPr>
        <w:rFonts w:ascii="Wingdings" w:hAnsi="Wingdings" w:hint="default"/>
      </w:rPr>
    </w:lvl>
    <w:lvl w:ilvl="3" w:tplc="04090001" w:tentative="1">
      <w:start w:val="1"/>
      <w:numFmt w:val="bullet"/>
      <w:lvlText w:val=""/>
      <w:lvlJc w:val="left"/>
      <w:pPr>
        <w:ind w:left="2388" w:hanging="420"/>
      </w:pPr>
      <w:rPr>
        <w:rFonts w:ascii="Wingdings" w:hAnsi="Wingdings" w:hint="default"/>
      </w:rPr>
    </w:lvl>
    <w:lvl w:ilvl="4" w:tplc="04090003" w:tentative="1">
      <w:start w:val="1"/>
      <w:numFmt w:val="bullet"/>
      <w:lvlText w:val=""/>
      <w:lvlJc w:val="left"/>
      <w:pPr>
        <w:ind w:left="2808" w:hanging="420"/>
      </w:pPr>
      <w:rPr>
        <w:rFonts w:ascii="Wingdings" w:hAnsi="Wingdings" w:hint="default"/>
      </w:rPr>
    </w:lvl>
    <w:lvl w:ilvl="5" w:tplc="04090005" w:tentative="1">
      <w:start w:val="1"/>
      <w:numFmt w:val="bullet"/>
      <w:lvlText w:val=""/>
      <w:lvlJc w:val="left"/>
      <w:pPr>
        <w:ind w:left="3228" w:hanging="420"/>
      </w:pPr>
      <w:rPr>
        <w:rFonts w:ascii="Wingdings" w:hAnsi="Wingdings" w:hint="default"/>
      </w:rPr>
    </w:lvl>
    <w:lvl w:ilvl="6" w:tplc="04090001" w:tentative="1">
      <w:start w:val="1"/>
      <w:numFmt w:val="bullet"/>
      <w:lvlText w:val=""/>
      <w:lvlJc w:val="left"/>
      <w:pPr>
        <w:ind w:left="3648" w:hanging="420"/>
      </w:pPr>
      <w:rPr>
        <w:rFonts w:ascii="Wingdings" w:hAnsi="Wingdings" w:hint="default"/>
      </w:rPr>
    </w:lvl>
    <w:lvl w:ilvl="7" w:tplc="04090003" w:tentative="1">
      <w:start w:val="1"/>
      <w:numFmt w:val="bullet"/>
      <w:lvlText w:val=""/>
      <w:lvlJc w:val="left"/>
      <w:pPr>
        <w:ind w:left="4068" w:hanging="420"/>
      </w:pPr>
      <w:rPr>
        <w:rFonts w:ascii="Wingdings" w:hAnsi="Wingdings" w:hint="default"/>
      </w:rPr>
    </w:lvl>
    <w:lvl w:ilvl="8" w:tplc="04090005" w:tentative="1">
      <w:start w:val="1"/>
      <w:numFmt w:val="bullet"/>
      <w:lvlText w:val=""/>
      <w:lvlJc w:val="left"/>
      <w:pPr>
        <w:ind w:left="4488" w:hanging="420"/>
      </w:pPr>
      <w:rPr>
        <w:rFonts w:ascii="Wingdings" w:hAnsi="Wingdings" w:hint="default"/>
      </w:rPr>
    </w:lvl>
  </w:abstractNum>
  <w:abstractNum w:abstractNumId="12" w15:restartNumberingAfterBreak="0">
    <w:nsid w:val="6BA433F2"/>
    <w:multiLevelType w:val="hybridMultilevel"/>
    <w:tmpl w:val="201C465E"/>
    <w:lvl w:ilvl="0" w:tplc="0409000F">
      <w:start w:val="1"/>
      <w:numFmt w:val="decimal"/>
      <w:lvlText w:val="%1."/>
      <w:lvlJc w:val="left"/>
      <w:pPr>
        <w:ind w:left="840" w:hanging="420"/>
      </w:pPr>
    </w:lvl>
    <w:lvl w:ilvl="1" w:tplc="FB54591A">
      <w:start w:val="1"/>
      <w:numFmt w:val="decimal"/>
      <w:lvlText w:val="%2、"/>
      <w:lvlJc w:val="left"/>
      <w:pPr>
        <w:ind w:left="1560" w:hanging="720"/>
      </w:pPr>
      <w:rPr>
        <w:rFonts w:hint="default"/>
      </w:r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3" w15:restartNumberingAfterBreak="0">
    <w:nsid w:val="711E5538"/>
    <w:multiLevelType w:val="hybridMultilevel"/>
    <w:tmpl w:val="1DF24E04"/>
    <w:lvl w:ilvl="0" w:tplc="04090009">
      <w:start w:val="1"/>
      <w:numFmt w:val="bullet"/>
      <w:lvlText w:val=""/>
      <w:lvlJc w:val="left"/>
      <w:pPr>
        <w:ind w:left="1128" w:hanging="420"/>
      </w:pPr>
      <w:rPr>
        <w:rFonts w:ascii="Wingdings" w:hAnsi="Wingdings" w:hint="default"/>
      </w:rPr>
    </w:lvl>
    <w:lvl w:ilvl="1" w:tplc="04090003" w:tentative="1">
      <w:start w:val="1"/>
      <w:numFmt w:val="bullet"/>
      <w:lvlText w:val=""/>
      <w:lvlJc w:val="left"/>
      <w:pPr>
        <w:ind w:left="1548" w:hanging="420"/>
      </w:pPr>
      <w:rPr>
        <w:rFonts w:ascii="Wingdings" w:hAnsi="Wingdings" w:hint="default"/>
      </w:rPr>
    </w:lvl>
    <w:lvl w:ilvl="2" w:tplc="04090005" w:tentative="1">
      <w:start w:val="1"/>
      <w:numFmt w:val="bullet"/>
      <w:lvlText w:val=""/>
      <w:lvlJc w:val="left"/>
      <w:pPr>
        <w:ind w:left="1968" w:hanging="420"/>
      </w:pPr>
      <w:rPr>
        <w:rFonts w:ascii="Wingdings" w:hAnsi="Wingdings" w:hint="default"/>
      </w:rPr>
    </w:lvl>
    <w:lvl w:ilvl="3" w:tplc="04090001" w:tentative="1">
      <w:start w:val="1"/>
      <w:numFmt w:val="bullet"/>
      <w:lvlText w:val=""/>
      <w:lvlJc w:val="left"/>
      <w:pPr>
        <w:ind w:left="2388" w:hanging="420"/>
      </w:pPr>
      <w:rPr>
        <w:rFonts w:ascii="Wingdings" w:hAnsi="Wingdings" w:hint="default"/>
      </w:rPr>
    </w:lvl>
    <w:lvl w:ilvl="4" w:tplc="04090003" w:tentative="1">
      <w:start w:val="1"/>
      <w:numFmt w:val="bullet"/>
      <w:lvlText w:val=""/>
      <w:lvlJc w:val="left"/>
      <w:pPr>
        <w:ind w:left="2808" w:hanging="420"/>
      </w:pPr>
      <w:rPr>
        <w:rFonts w:ascii="Wingdings" w:hAnsi="Wingdings" w:hint="default"/>
      </w:rPr>
    </w:lvl>
    <w:lvl w:ilvl="5" w:tplc="04090005" w:tentative="1">
      <w:start w:val="1"/>
      <w:numFmt w:val="bullet"/>
      <w:lvlText w:val=""/>
      <w:lvlJc w:val="left"/>
      <w:pPr>
        <w:ind w:left="3228" w:hanging="420"/>
      </w:pPr>
      <w:rPr>
        <w:rFonts w:ascii="Wingdings" w:hAnsi="Wingdings" w:hint="default"/>
      </w:rPr>
    </w:lvl>
    <w:lvl w:ilvl="6" w:tplc="04090001" w:tentative="1">
      <w:start w:val="1"/>
      <w:numFmt w:val="bullet"/>
      <w:lvlText w:val=""/>
      <w:lvlJc w:val="left"/>
      <w:pPr>
        <w:ind w:left="3648" w:hanging="420"/>
      </w:pPr>
      <w:rPr>
        <w:rFonts w:ascii="Wingdings" w:hAnsi="Wingdings" w:hint="default"/>
      </w:rPr>
    </w:lvl>
    <w:lvl w:ilvl="7" w:tplc="04090003" w:tentative="1">
      <w:start w:val="1"/>
      <w:numFmt w:val="bullet"/>
      <w:lvlText w:val=""/>
      <w:lvlJc w:val="left"/>
      <w:pPr>
        <w:ind w:left="4068" w:hanging="420"/>
      </w:pPr>
      <w:rPr>
        <w:rFonts w:ascii="Wingdings" w:hAnsi="Wingdings" w:hint="default"/>
      </w:rPr>
    </w:lvl>
    <w:lvl w:ilvl="8" w:tplc="04090005" w:tentative="1">
      <w:start w:val="1"/>
      <w:numFmt w:val="bullet"/>
      <w:lvlText w:val=""/>
      <w:lvlJc w:val="left"/>
      <w:pPr>
        <w:ind w:left="4488" w:hanging="420"/>
      </w:pPr>
      <w:rPr>
        <w:rFonts w:ascii="Wingdings" w:hAnsi="Wingdings" w:hint="default"/>
      </w:rPr>
    </w:lvl>
  </w:abstractNum>
  <w:abstractNum w:abstractNumId="14" w15:restartNumberingAfterBreak="0">
    <w:nsid w:val="772644FB"/>
    <w:multiLevelType w:val="hybridMultilevel"/>
    <w:tmpl w:val="958E1692"/>
    <w:lvl w:ilvl="0" w:tplc="0EB209A0">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5"/>
  </w:num>
  <w:num w:numId="2">
    <w:abstractNumId w:val="9"/>
  </w:num>
  <w:num w:numId="3">
    <w:abstractNumId w:val="8"/>
  </w:num>
  <w:num w:numId="4">
    <w:abstractNumId w:val="13"/>
  </w:num>
  <w:num w:numId="5">
    <w:abstractNumId w:val="11"/>
  </w:num>
  <w:num w:numId="6">
    <w:abstractNumId w:val="7"/>
  </w:num>
  <w:num w:numId="7">
    <w:abstractNumId w:val="1"/>
  </w:num>
  <w:num w:numId="8">
    <w:abstractNumId w:val="2"/>
  </w:num>
  <w:num w:numId="9">
    <w:abstractNumId w:val="14"/>
  </w:num>
  <w:num w:numId="10">
    <w:abstractNumId w:val="0"/>
  </w:num>
  <w:num w:numId="11">
    <w:abstractNumId w:val="12"/>
  </w:num>
  <w:num w:numId="12">
    <w:abstractNumId w:val="3"/>
  </w:num>
  <w:num w:numId="13">
    <w:abstractNumId w:val="4"/>
  </w:num>
  <w:num w:numId="14">
    <w:abstractNumId w:val="10"/>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strokecolor="#739cc3">
      <v:fill angle="90" type="gradient">
        <o:fill v:ext="view" type="gradientUnscaled"/>
      </v:fill>
      <v:stroke color="#739cc3" weight="1.25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4A115A"/>
    <w:rsid w:val="00000AB1"/>
    <w:rsid w:val="00002AF4"/>
    <w:rsid w:val="00016C34"/>
    <w:rsid w:val="00022757"/>
    <w:rsid w:val="00036B41"/>
    <w:rsid w:val="0004037E"/>
    <w:rsid w:val="00041034"/>
    <w:rsid w:val="00051C86"/>
    <w:rsid w:val="00052771"/>
    <w:rsid w:val="00057DBA"/>
    <w:rsid w:val="00060277"/>
    <w:rsid w:val="00065313"/>
    <w:rsid w:val="0007129C"/>
    <w:rsid w:val="00072B2E"/>
    <w:rsid w:val="00074603"/>
    <w:rsid w:val="00074758"/>
    <w:rsid w:val="0007486D"/>
    <w:rsid w:val="00077D91"/>
    <w:rsid w:val="00083363"/>
    <w:rsid w:val="00085BF9"/>
    <w:rsid w:val="000865BE"/>
    <w:rsid w:val="000873EB"/>
    <w:rsid w:val="000955D1"/>
    <w:rsid w:val="000A021C"/>
    <w:rsid w:val="000A0220"/>
    <w:rsid w:val="000A1E5B"/>
    <w:rsid w:val="000C1FB8"/>
    <w:rsid w:val="000C4EB8"/>
    <w:rsid w:val="000C6F0B"/>
    <w:rsid w:val="000C70A5"/>
    <w:rsid w:val="000C767D"/>
    <w:rsid w:val="000D15E1"/>
    <w:rsid w:val="000D16D8"/>
    <w:rsid w:val="000E28EB"/>
    <w:rsid w:val="000F1FBA"/>
    <w:rsid w:val="000F31DB"/>
    <w:rsid w:val="000F37FB"/>
    <w:rsid w:val="000F3FE3"/>
    <w:rsid w:val="00102463"/>
    <w:rsid w:val="0010281F"/>
    <w:rsid w:val="00103F0A"/>
    <w:rsid w:val="001048D1"/>
    <w:rsid w:val="001048DE"/>
    <w:rsid w:val="00104970"/>
    <w:rsid w:val="001114FB"/>
    <w:rsid w:val="00113D10"/>
    <w:rsid w:val="00113E96"/>
    <w:rsid w:val="00120F91"/>
    <w:rsid w:val="0013257A"/>
    <w:rsid w:val="001339F4"/>
    <w:rsid w:val="00134212"/>
    <w:rsid w:val="0014477F"/>
    <w:rsid w:val="00144D09"/>
    <w:rsid w:val="001479FA"/>
    <w:rsid w:val="001502A7"/>
    <w:rsid w:val="001541C6"/>
    <w:rsid w:val="00156E05"/>
    <w:rsid w:val="00161DD6"/>
    <w:rsid w:val="00164FDF"/>
    <w:rsid w:val="001672D0"/>
    <w:rsid w:val="00171D11"/>
    <w:rsid w:val="00175C34"/>
    <w:rsid w:val="001850A2"/>
    <w:rsid w:val="001858CD"/>
    <w:rsid w:val="001859ED"/>
    <w:rsid w:val="00187BA0"/>
    <w:rsid w:val="00190141"/>
    <w:rsid w:val="00193B44"/>
    <w:rsid w:val="001952FB"/>
    <w:rsid w:val="0019697B"/>
    <w:rsid w:val="001973DA"/>
    <w:rsid w:val="001A0971"/>
    <w:rsid w:val="001A4DDC"/>
    <w:rsid w:val="001A6CEA"/>
    <w:rsid w:val="001B4FE1"/>
    <w:rsid w:val="001C2E27"/>
    <w:rsid w:val="001C601F"/>
    <w:rsid w:val="001D1C07"/>
    <w:rsid w:val="001D4609"/>
    <w:rsid w:val="001D77F9"/>
    <w:rsid w:val="001D7F1D"/>
    <w:rsid w:val="001E055E"/>
    <w:rsid w:val="001E117B"/>
    <w:rsid w:val="001E3B12"/>
    <w:rsid w:val="001F1013"/>
    <w:rsid w:val="001F1040"/>
    <w:rsid w:val="001F136C"/>
    <w:rsid w:val="001F498A"/>
    <w:rsid w:val="001F5B17"/>
    <w:rsid w:val="001F7390"/>
    <w:rsid w:val="002030CD"/>
    <w:rsid w:val="0020473E"/>
    <w:rsid w:val="00211185"/>
    <w:rsid w:val="00211C08"/>
    <w:rsid w:val="00220CF6"/>
    <w:rsid w:val="002210B3"/>
    <w:rsid w:val="002216BC"/>
    <w:rsid w:val="0022193A"/>
    <w:rsid w:val="00222DC3"/>
    <w:rsid w:val="002231A5"/>
    <w:rsid w:val="00223508"/>
    <w:rsid w:val="00223AB1"/>
    <w:rsid w:val="00224AF8"/>
    <w:rsid w:val="00235784"/>
    <w:rsid w:val="00236FF3"/>
    <w:rsid w:val="002371C9"/>
    <w:rsid w:val="00244031"/>
    <w:rsid w:val="00244B65"/>
    <w:rsid w:val="00251B4D"/>
    <w:rsid w:val="00266176"/>
    <w:rsid w:val="00266881"/>
    <w:rsid w:val="00267A9E"/>
    <w:rsid w:val="00277078"/>
    <w:rsid w:val="002864E1"/>
    <w:rsid w:val="00290F05"/>
    <w:rsid w:val="0029626E"/>
    <w:rsid w:val="002A23C9"/>
    <w:rsid w:val="002A2502"/>
    <w:rsid w:val="002A7112"/>
    <w:rsid w:val="002A7B81"/>
    <w:rsid w:val="002B1257"/>
    <w:rsid w:val="002B5FFC"/>
    <w:rsid w:val="002C0BF8"/>
    <w:rsid w:val="002C2D86"/>
    <w:rsid w:val="002C47EA"/>
    <w:rsid w:val="002D08FB"/>
    <w:rsid w:val="002D238C"/>
    <w:rsid w:val="002D3751"/>
    <w:rsid w:val="002D55E6"/>
    <w:rsid w:val="002D60D7"/>
    <w:rsid w:val="002D7A0E"/>
    <w:rsid w:val="002D7F35"/>
    <w:rsid w:val="002E48FC"/>
    <w:rsid w:val="002E59A7"/>
    <w:rsid w:val="002E708C"/>
    <w:rsid w:val="002F4AF9"/>
    <w:rsid w:val="00301A64"/>
    <w:rsid w:val="003079D0"/>
    <w:rsid w:val="00313D72"/>
    <w:rsid w:val="003155C6"/>
    <w:rsid w:val="003204F2"/>
    <w:rsid w:val="00321D70"/>
    <w:rsid w:val="003227C1"/>
    <w:rsid w:val="00325F40"/>
    <w:rsid w:val="00330398"/>
    <w:rsid w:val="00344387"/>
    <w:rsid w:val="0034471E"/>
    <w:rsid w:val="00344B6D"/>
    <w:rsid w:val="003450AC"/>
    <w:rsid w:val="003518CF"/>
    <w:rsid w:val="0035208F"/>
    <w:rsid w:val="00360B24"/>
    <w:rsid w:val="0036392E"/>
    <w:rsid w:val="003664E8"/>
    <w:rsid w:val="00366646"/>
    <w:rsid w:val="00367692"/>
    <w:rsid w:val="00370F45"/>
    <w:rsid w:val="00372652"/>
    <w:rsid w:val="003758FE"/>
    <w:rsid w:val="00375FA7"/>
    <w:rsid w:val="00376040"/>
    <w:rsid w:val="00377353"/>
    <w:rsid w:val="00377D6D"/>
    <w:rsid w:val="00380053"/>
    <w:rsid w:val="00387B57"/>
    <w:rsid w:val="003913A9"/>
    <w:rsid w:val="00396BDF"/>
    <w:rsid w:val="003A104B"/>
    <w:rsid w:val="003A1D6F"/>
    <w:rsid w:val="003A6FD7"/>
    <w:rsid w:val="003B2323"/>
    <w:rsid w:val="003B4455"/>
    <w:rsid w:val="003B4597"/>
    <w:rsid w:val="003B594A"/>
    <w:rsid w:val="003C054C"/>
    <w:rsid w:val="003C257C"/>
    <w:rsid w:val="003C3C6A"/>
    <w:rsid w:val="003D3183"/>
    <w:rsid w:val="003D487B"/>
    <w:rsid w:val="003D6B46"/>
    <w:rsid w:val="003E4FD7"/>
    <w:rsid w:val="003F531E"/>
    <w:rsid w:val="003F5DFB"/>
    <w:rsid w:val="00400362"/>
    <w:rsid w:val="004017EE"/>
    <w:rsid w:val="00404AEC"/>
    <w:rsid w:val="00410EAF"/>
    <w:rsid w:val="004149E6"/>
    <w:rsid w:val="00417C9D"/>
    <w:rsid w:val="00425C9D"/>
    <w:rsid w:val="00437766"/>
    <w:rsid w:val="00440D7A"/>
    <w:rsid w:val="00445F50"/>
    <w:rsid w:val="004507A5"/>
    <w:rsid w:val="00454AA7"/>
    <w:rsid w:val="004560DA"/>
    <w:rsid w:val="00460C4C"/>
    <w:rsid w:val="00461C10"/>
    <w:rsid w:val="00462C91"/>
    <w:rsid w:val="00462D02"/>
    <w:rsid w:val="0046308E"/>
    <w:rsid w:val="00463880"/>
    <w:rsid w:val="00464C23"/>
    <w:rsid w:val="004653A0"/>
    <w:rsid w:val="004666A5"/>
    <w:rsid w:val="004669D6"/>
    <w:rsid w:val="004707BE"/>
    <w:rsid w:val="0047100E"/>
    <w:rsid w:val="00472267"/>
    <w:rsid w:val="00472299"/>
    <w:rsid w:val="00473629"/>
    <w:rsid w:val="00476390"/>
    <w:rsid w:val="004763B3"/>
    <w:rsid w:val="00482C19"/>
    <w:rsid w:val="00487580"/>
    <w:rsid w:val="004A115A"/>
    <w:rsid w:val="004A628D"/>
    <w:rsid w:val="004B4E9D"/>
    <w:rsid w:val="004C057D"/>
    <w:rsid w:val="004C1A6F"/>
    <w:rsid w:val="004C3B37"/>
    <w:rsid w:val="004C572E"/>
    <w:rsid w:val="004C6A06"/>
    <w:rsid w:val="004D048A"/>
    <w:rsid w:val="004D1D0A"/>
    <w:rsid w:val="004E1657"/>
    <w:rsid w:val="004E2440"/>
    <w:rsid w:val="004E316F"/>
    <w:rsid w:val="004E4AD7"/>
    <w:rsid w:val="004E4B90"/>
    <w:rsid w:val="004E685F"/>
    <w:rsid w:val="004E7844"/>
    <w:rsid w:val="004F0C19"/>
    <w:rsid w:val="004F2CAD"/>
    <w:rsid w:val="004F5146"/>
    <w:rsid w:val="00503215"/>
    <w:rsid w:val="00504A36"/>
    <w:rsid w:val="00507806"/>
    <w:rsid w:val="0051270D"/>
    <w:rsid w:val="00514F8B"/>
    <w:rsid w:val="00516EC0"/>
    <w:rsid w:val="005220C9"/>
    <w:rsid w:val="00522FF2"/>
    <w:rsid w:val="00523C3A"/>
    <w:rsid w:val="00524B8C"/>
    <w:rsid w:val="00524BA3"/>
    <w:rsid w:val="00530A4A"/>
    <w:rsid w:val="005346AA"/>
    <w:rsid w:val="00535398"/>
    <w:rsid w:val="00545CF0"/>
    <w:rsid w:val="005506CA"/>
    <w:rsid w:val="0055172E"/>
    <w:rsid w:val="00557FF3"/>
    <w:rsid w:val="0056100D"/>
    <w:rsid w:val="00562E86"/>
    <w:rsid w:val="0057073C"/>
    <w:rsid w:val="00575708"/>
    <w:rsid w:val="00577DF7"/>
    <w:rsid w:val="00580D42"/>
    <w:rsid w:val="00581A9D"/>
    <w:rsid w:val="00590241"/>
    <w:rsid w:val="005A2259"/>
    <w:rsid w:val="005A2850"/>
    <w:rsid w:val="005A51EE"/>
    <w:rsid w:val="005A6706"/>
    <w:rsid w:val="005A6CB0"/>
    <w:rsid w:val="005B32EA"/>
    <w:rsid w:val="005B4159"/>
    <w:rsid w:val="005B646F"/>
    <w:rsid w:val="005C415B"/>
    <w:rsid w:val="005D13F0"/>
    <w:rsid w:val="005D2330"/>
    <w:rsid w:val="005D3E11"/>
    <w:rsid w:val="005D48BA"/>
    <w:rsid w:val="005D52E6"/>
    <w:rsid w:val="005E0E3B"/>
    <w:rsid w:val="005F379A"/>
    <w:rsid w:val="005F74B8"/>
    <w:rsid w:val="0060010A"/>
    <w:rsid w:val="00600343"/>
    <w:rsid w:val="006009D8"/>
    <w:rsid w:val="006037DD"/>
    <w:rsid w:val="00603FAC"/>
    <w:rsid w:val="00604B0A"/>
    <w:rsid w:val="00606DFA"/>
    <w:rsid w:val="00607F92"/>
    <w:rsid w:val="006102E6"/>
    <w:rsid w:val="006126DE"/>
    <w:rsid w:val="00613019"/>
    <w:rsid w:val="006132D5"/>
    <w:rsid w:val="006140DC"/>
    <w:rsid w:val="0062109B"/>
    <w:rsid w:val="00621AC6"/>
    <w:rsid w:val="00622F59"/>
    <w:rsid w:val="00630C91"/>
    <w:rsid w:val="00635978"/>
    <w:rsid w:val="006400C9"/>
    <w:rsid w:val="006434D3"/>
    <w:rsid w:val="0065205F"/>
    <w:rsid w:val="00663750"/>
    <w:rsid w:val="00663EB9"/>
    <w:rsid w:val="006668BB"/>
    <w:rsid w:val="00667368"/>
    <w:rsid w:val="00673CA0"/>
    <w:rsid w:val="00674AD0"/>
    <w:rsid w:val="006755D1"/>
    <w:rsid w:val="006811A6"/>
    <w:rsid w:val="00682B46"/>
    <w:rsid w:val="0068336A"/>
    <w:rsid w:val="00683FDE"/>
    <w:rsid w:val="00684D22"/>
    <w:rsid w:val="00685959"/>
    <w:rsid w:val="00696DA4"/>
    <w:rsid w:val="006A1526"/>
    <w:rsid w:val="006A4330"/>
    <w:rsid w:val="006A7D45"/>
    <w:rsid w:val="006B01FE"/>
    <w:rsid w:val="006B2565"/>
    <w:rsid w:val="006C3DEA"/>
    <w:rsid w:val="006D5CC3"/>
    <w:rsid w:val="006E1617"/>
    <w:rsid w:val="006E5E1C"/>
    <w:rsid w:val="006F20B5"/>
    <w:rsid w:val="006F4BEE"/>
    <w:rsid w:val="006F5962"/>
    <w:rsid w:val="00705F46"/>
    <w:rsid w:val="00710AB0"/>
    <w:rsid w:val="00710D4D"/>
    <w:rsid w:val="00710E28"/>
    <w:rsid w:val="00711055"/>
    <w:rsid w:val="0071593C"/>
    <w:rsid w:val="0072094F"/>
    <w:rsid w:val="00727B68"/>
    <w:rsid w:val="007327F2"/>
    <w:rsid w:val="007370F6"/>
    <w:rsid w:val="00737222"/>
    <w:rsid w:val="00741235"/>
    <w:rsid w:val="007429B6"/>
    <w:rsid w:val="007469EC"/>
    <w:rsid w:val="00756932"/>
    <w:rsid w:val="00764AE6"/>
    <w:rsid w:val="0076697E"/>
    <w:rsid w:val="007702F5"/>
    <w:rsid w:val="007725CC"/>
    <w:rsid w:val="00772D08"/>
    <w:rsid w:val="00786469"/>
    <w:rsid w:val="00790F2E"/>
    <w:rsid w:val="00792DD8"/>
    <w:rsid w:val="007930B9"/>
    <w:rsid w:val="00793824"/>
    <w:rsid w:val="00795039"/>
    <w:rsid w:val="00797A87"/>
    <w:rsid w:val="007A38F8"/>
    <w:rsid w:val="007A6C3B"/>
    <w:rsid w:val="007B26D0"/>
    <w:rsid w:val="007B2926"/>
    <w:rsid w:val="007C2392"/>
    <w:rsid w:val="007C3FE5"/>
    <w:rsid w:val="007C6F9B"/>
    <w:rsid w:val="007C7BF6"/>
    <w:rsid w:val="007D1AD9"/>
    <w:rsid w:val="007E1CE4"/>
    <w:rsid w:val="007E6B2B"/>
    <w:rsid w:val="007F51C9"/>
    <w:rsid w:val="008039AB"/>
    <w:rsid w:val="00805055"/>
    <w:rsid w:val="00805A8E"/>
    <w:rsid w:val="00813423"/>
    <w:rsid w:val="00814A47"/>
    <w:rsid w:val="00816B2D"/>
    <w:rsid w:val="00817D46"/>
    <w:rsid w:val="0082016B"/>
    <w:rsid w:val="00824F8A"/>
    <w:rsid w:val="008342E5"/>
    <w:rsid w:val="008346C3"/>
    <w:rsid w:val="0083523D"/>
    <w:rsid w:val="00836971"/>
    <w:rsid w:val="008550D3"/>
    <w:rsid w:val="008554F0"/>
    <w:rsid w:val="00864497"/>
    <w:rsid w:val="00866281"/>
    <w:rsid w:val="00873E30"/>
    <w:rsid w:val="00882A57"/>
    <w:rsid w:val="00886504"/>
    <w:rsid w:val="00886D64"/>
    <w:rsid w:val="00886EB4"/>
    <w:rsid w:val="008A229B"/>
    <w:rsid w:val="008A391B"/>
    <w:rsid w:val="008A4CA5"/>
    <w:rsid w:val="008A6413"/>
    <w:rsid w:val="008A73AE"/>
    <w:rsid w:val="008B0732"/>
    <w:rsid w:val="008B1326"/>
    <w:rsid w:val="008B5B68"/>
    <w:rsid w:val="008B5E39"/>
    <w:rsid w:val="008C0A02"/>
    <w:rsid w:val="008C5C05"/>
    <w:rsid w:val="008C7220"/>
    <w:rsid w:val="008C75E1"/>
    <w:rsid w:val="008D0BE9"/>
    <w:rsid w:val="008D2920"/>
    <w:rsid w:val="008D304F"/>
    <w:rsid w:val="008D31F5"/>
    <w:rsid w:val="008E13EC"/>
    <w:rsid w:val="008E416F"/>
    <w:rsid w:val="008E494E"/>
    <w:rsid w:val="008E6265"/>
    <w:rsid w:val="008E7828"/>
    <w:rsid w:val="008F2082"/>
    <w:rsid w:val="00905956"/>
    <w:rsid w:val="009077BA"/>
    <w:rsid w:val="009119DE"/>
    <w:rsid w:val="00914D0C"/>
    <w:rsid w:val="00923433"/>
    <w:rsid w:val="00926940"/>
    <w:rsid w:val="00933ADB"/>
    <w:rsid w:val="00937B8A"/>
    <w:rsid w:val="00940A3F"/>
    <w:rsid w:val="00950823"/>
    <w:rsid w:val="009530C7"/>
    <w:rsid w:val="00956A30"/>
    <w:rsid w:val="00957617"/>
    <w:rsid w:val="00957E7C"/>
    <w:rsid w:val="00962D84"/>
    <w:rsid w:val="00963456"/>
    <w:rsid w:val="00964BA6"/>
    <w:rsid w:val="009659C4"/>
    <w:rsid w:val="0097029F"/>
    <w:rsid w:val="00970528"/>
    <w:rsid w:val="00970F20"/>
    <w:rsid w:val="00971180"/>
    <w:rsid w:val="00973E79"/>
    <w:rsid w:val="00975CFC"/>
    <w:rsid w:val="00975D24"/>
    <w:rsid w:val="0097716F"/>
    <w:rsid w:val="00986BAE"/>
    <w:rsid w:val="009923C9"/>
    <w:rsid w:val="00992CCE"/>
    <w:rsid w:val="00993418"/>
    <w:rsid w:val="009A39AB"/>
    <w:rsid w:val="009A4EC0"/>
    <w:rsid w:val="009A6114"/>
    <w:rsid w:val="009B00AC"/>
    <w:rsid w:val="009B2114"/>
    <w:rsid w:val="009C21D3"/>
    <w:rsid w:val="009C3533"/>
    <w:rsid w:val="009C3C45"/>
    <w:rsid w:val="009D34D9"/>
    <w:rsid w:val="009D4830"/>
    <w:rsid w:val="009D6102"/>
    <w:rsid w:val="009D6EC4"/>
    <w:rsid w:val="009D70A8"/>
    <w:rsid w:val="009E0AC4"/>
    <w:rsid w:val="009E408E"/>
    <w:rsid w:val="009F13A1"/>
    <w:rsid w:val="009F4FD4"/>
    <w:rsid w:val="009F56A4"/>
    <w:rsid w:val="00A00BF8"/>
    <w:rsid w:val="00A10AC9"/>
    <w:rsid w:val="00A11C33"/>
    <w:rsid w:val="00A16668"/>
    <w:rsid w:val="00A16EFE"/>
    <w:rsid w:val="00A17F6C"/>
    <w:rsid w:val="00A20EF5"/>
    <w:rsid w:val="00A24A8B"/>
    <w:rsid w:val="00A24BCE"/>
    <w:rsid w:val="00A30AAD"/>
    <w:rsid w:val="00A30F8F"/>
    <w:rsid w:val="00A31709"/>
    <w:rsid w:val="00A35C51"/>
    <w:rsid w:val="00A367BD"/>
    <w:rsid w:val="00A43E6F"/>
    <w:rsid w:val="00A456CE"/>
    <w:rsid w:val="00A45DF9"/>
    <w:rsid w:val="00A479AF"/>
    <w:rsid w:val="00A50091"/>
    <w:rsid w:val="00A506EE"/>
    <w:rsid w:val="00A5297E"/>
    <w:rsid w:val="00A67AA2"/>
    <w:rsid w:val="00A761A1"/>
    <w:rsid w:val="00A772C6"/>
    <w:rsid w:val="00A84D99"/>
    <w:rsid w:val="00A850D1"/>
    <w:rsid w:val="00A863AC"/>
    <w:rsid w:val="00A87075"/>
    <w:rsid w:val="00A87D07"/>
    <w:rsid w:val="00A93E6C"/>
    <w:rsid w:val="00AB00C8"/>
    <w:rsid w:val="00AB1141"/>
    <w:rsid w:val="00AB14B9"/>
    <w:rsid w:val="00AB4BC0"/>
    <w:rsid w:val="00AC072B"/>
    <w:rsid w:val="00AC1196"/>
    <w:rsid w:val="00AC37DF"/>
    <w:rsid w:val="00AC5DB9"/>
    <w:rsid w:val="00AD1F45"/>
    <w:rsid w:val="00AD2AA7"/>
    <w:rsid w:val="00AD6362"/>
    <w:rsid w:val="00AE1019"/>
    <w:rsid w:val="00AE1EFC"/>
    <w:rsid w:val="00AE2BA7"/>
    <w:rsid w:val="00AF3470"/>
    <w:rsid w:val="00B05F05"/>
    <w:rsid w:val="00B12912"/>
    <w:rsid w:val="00B12ADE"/>
    <w:rsid w:val="00B13E43"/>
    <w:rsid w:val="00B23D4C"/>
    <w:rsid w:val="00B27392"/>
    <w:rsid w:val="00B32BCA"/>
    <w:rsid w:val="00B42124"/>
    <w:rsid w:val="00B43EAA"/>
    <w:rsid w:val="00B46742"/>
    <w:rsid w:val="00B47E8F"/>
    <w:rsid w:val="00B5104F"/>
    <w:rsid w:val="00B51161"/>
    <w:rsid w:val="00B51884"/>
    <w:rsid w:val="00B604BB"/>
    <w:rsid w:val="00B62582"/>
    <w:rsid w:val="00B6267B"/>
    <w:rsid w:val="00B63C80"/>
    <w:rsid w:val="00B6598E"/>
    <w:rsid w:val="00B65A08"/>
    <w:rsid w:val="00B7016C"/>
    <w:rsid w:val="00B7118B"/>
    <w:rsid w:val="00B75A47"/>
    <w:rsid w:val="00B75D01"/>
    <w:rsid w:val="00B7771A"/>
    <w:rsid w:val="00B83FF2"/>
    <w:rsid w:val="00B87CF6"/>
    <w:rsid w:val="00BA35B9"/>
    <w:rsid w:val="00BA4C08"/>
    <w:rsid w:val="00BA5065"/>
    <w:rsid w:val="00BB0C78"/>
    <w:rsid w:val="00BB15CC"/>
    <w:rsid w:val="00BB1CA5"/>
    <w:rsid w:val="00BB3EBC"/>
    <w:rsid w:val="00BB3FCD"/>
    <w:rsid w:val="00BB5DCE"/>
    <w:rsid w:val="00BC0EE0"/>
    <w:rsid w:val="00BC3B38"/>
    <w:rsid w:val="00BC7E3F"/>
    <w:rsid w:val="00BD1269"/>
    <w:rsid w:val="00BD586F"/>
    <w:rsid w:val="00BD648E"/>
    <w:rsid w:val="00BE59F4"/>
    <w:rsid w:val="00BE7CCA"/>
    <w:rsid w:val="00BF0F98"/>
    <w:rsid w:val="00BF0FBD"/>
    <w:rsid w:val="00C021CE"/>
    <w:rsid w:val="00C03F00"/>
    <w:rsid w:val="00C0450D"/>
    <w:rsid w:val="00C06222"/>
    <w:rsid w:val="00C077D6"/>
    <w:rsid w:val="00C12B6A"/>
    <w:rsid w:val="00C21769"/>
    <w:rsid w:val="00C27267"/>
    <w:rsid w:val="00C33A43"/>
    <w:rsid w:val="00C37B60"/>
    <w:rsid w:val="00C45FEA"/>
    <w:rsid w:val="00C4796C"/>
    <w:rsid w:val="00C554E4"/>
    <w:rsid w:val="00C62BA2"/>
    <w:rsid w:val="00C65504"/>
    <w:rsid w:val="00C71472"/>
    <w:rsid w:val="00C730EE"/>
    <w:rsid w:val="00C74903"/>
    <w:rsid w:val="00C752F9"/>
    <w:rsid w:val="00C82D04"/>
    <w:rsid w:val="00C8679C"/>
    <w:rsid w:val="00C90483"/>
    <w:rsid w:val="00C90FC1"/>
    <w:rsid w:val="00C91253"/>
    <w:rsid w:val="00C9227B"/>
    <w:rsid w:val="00C93C64"/>
    <w:rsid w:val="00C943CC"/>
    <w:rsid w:val="00C955D4"/>
    <w:rsid w:val="00C9569D"/>
    <w:rsid w:val="00C97139"/>
    <w:rsid w:val="00C9737B"/>
    <w:rsid w:val="00CA7154"/>
    <w:rsid w:val="00CA77AE"/>
    <w:rsid w:val="00CA7E05"/>
    <w:rsid w:val="00CB1E09"/>
    <w:rsid w:val="00CC03BD"/>
    <w:rsid w:val="00CC2521"/>
    <w:rsid w:val="00CC4136"/>
    <w:rsid w:val="00CC6F71"/>
    <w:rsid w:val="00CD38F8"/>
    <w:rsid w:val="00CD560A"/>
    <w:rsid w:val="00CD79CD"/>
    <w:rsid w:val="00CD7C6A"/>
    <w:rsid w:val="00CE1292"/>
    <w:rsid w:val="00CE1932"/>
    <w:rsid w:val="00CE303D"/>
    <w:rsid w:val="00CE3BB4"/>
    <w:rsid w:val="00CE4BC6"/>
    <w:rsid w:val="00CE65F9"/>
    <w:rsid w:val="00CE6E69"/>
    <w:rsid w:val="00CF1D92"/>
    <w:rsid w:val="00CF63D4"/>
    <w:rsid w:val="00CF6B7E"/>
    <w:rsid w:val="00D0517C"/>
    <w:rsid w:val="00D06A70"/>
    <w:rsid w:val="00D10806"/>
    <w:rsid w:val="00D15233"/>
    <w:rsid w:val="00D15B43"/>
    <w:rsid w:val="00D16083"/>
    <w:rsid w:val="00D1771E"/>
    <w:rsid w:val="00D17C65"/>
    <w:rsid w:val="00D202D7"/>
    <w:rsid w:val="00D209B3"/>
    <w:rsid w:val="00D20F6B"/>
    <w:rsid w:val="00D2366B"/>
    <w:rsid w:val="00D23BA6"/>
    <w:rsid w:val="00D26815"/>
    <w:rsid w:val="00D30E73"/>
    <w:rsid w:val="00D32F7C"/>
    <w:rsid w:val="00D36217"/>
    <w:rsid w:val="00D46ECE"/>
    <w:rsid w:val="00D57064"/>
    <w:rsid w:val="00D6251C"/>
    <w:rsid w:val="00D637B8"/>
    <w:rsid w:val="00D641BC"/>
    <w:rsid w:val="00D71FCF"/>
    <w:rsid w:val="00D804B5"/>
    <w:rsid w:val="00D8358C"/>
    <w:rsid w:val="00D86E32"/>
    <w:rsid w:val="00D87143"/>
    <w:rsid w:val="00D9224B"/>
    <w:rsid w:val="00DA1F20"/>
    <w:rsid w:val="00DA3722"/>
    <w:rsid w:val="00DA65EB"/>
    <w:rsid w:val="00DA684C"/>
    <w:rsid w:val="00DA78C7"/>
    <w:rsid w:val="00DB1045"/>
    <w:rsid w:val="00DB5C91"/>
    <w:rsid w:val="00DC23AE"/>
    <w:rsid w:val="00DC45FB"/>
    <w:rsid w:val="00DC6E95"/>
    <w:rsid w:val="00DC7F9A"/>
    <w:rsid w:val="00DD4EA8"/>
    <w:rsid w:val="00DE2974"/>
    <w:rsid w:val="00DE4D82"/>
    <w:rsid w:val="00DE6E7C"/>
    <w:rsid w:val="00DF1B72"/>
    <w:rsid w:val="00DF32F8"/>
    <w:rsid w:val="00DF76E3"/>
    <w:rsid w:val="00DF7A11"/>
    <w:rsid w:val="00E07D0B"/>
    <w:rsid w:val="00E117CE"/>
    <w:rsid w:val="00E142FB"/>
    <w:rsid w:val="00E17380"/>
    <w:rsid w:val="00E22DB0"/>
    <w:rsid w:val="00E2301E"/>
    <w:rsid w:val="00E24FC7"/>
    <w:rsid w:val="00E253C4"/>
    <w:rsid w:val="00E3760D"/>
    <w:rsid w:val="00E513D7"/>
    <w:rsid w:val="00E53B6B"/>
    <w:rsid w:val="00E5567D"/>
    <w:rsid w:val="00E57A10"/>
    <w:rsid w:val="00E638CC"/>
    <w:rsid w:val="00E660BF"/>
    <w:rsid w:val="00E705F1"/>
    <w:rsid w:val="00E70E08"/>
    <w:rsid w:val="00E732C7"/>
    <w:rsid w:val="00E739EA"/>
    <w:rsid w:val="00E75F35"/>
    <w:rsid w:val="00E92B54"/>
    <w:rsid w:val="00E940C3"/>
    <w:rsid w:val="00E953D8"/>
    <w:rsid w:val="00E95C0A"/>
    <w:rsid w:val="00E962BB"/>
    <w:rsid w:val="00E962DE"/>
    <w:rsid w:val="00EA0145"/>
    <w:rsid w:val="00EA5105"/>
    <w:rsid w:val="00EA5D70"/>
    <w:rsid w:val="00EB097B"/>
    <w:rsid w:val="00EB098E"/>
    <w:rsid w:val="00EB2C4D"/>
    <w:rsid w:val="00EB359C"/>
    <w:rsid w:val="00EB3A76"/>
    <w:rsid w:val="00EB5129"/>
    <w:rsid w:val="00ED4965"/>
    <w:rsid w:val="00ED504D"/>
    <w:rsid w:val="00ED7E7F"/>
    <w:rsid w:val="00EE0FD5"/>
    <w:rsid w:val="00EE18B9"/>
    <w:rsid w:val="00EE41A3"/>
    <w:rsid w:val="00EE50D3"/>
    <w:rsid w:val="00EE534A"/>
    <w:rsid w:val="00EE62C8"/>
    <w:rsid w:val="00EE78CA"/>
    <w:rsid w:val="00EF1EC9"/>
    <w:rsid w:val="00EF60A1"/>
    <w:rsid w:val="00EF7826"/>
    <w:rsid w:val="00F002E5"/>
    <w:rsid w:val="00F01041"/>
    <w:rsid w:val="00F057B3"/>
    <w:rsid w:val="00F12059"/>
    <w:rsid w:val="00F127C3"/>
    <w:rsid w:val="00F16222"/>
    <w:rsid w:val="00F20E29"/>
    <w:rsid w:val="00F22352"/>
    <w:rsid w:val="00F27F58"/>
    <w:rsid w:val="00F31023"/>
    <w:rsid w:val="00F34B5B"/>
    <w:rsid w:val="00F372CC"/>
    <w:rsid w:val="00F434BC"/>
    <w:rsid w:val="00F46233"/>
    <w:rsid w:val="00F47B42"/>
    <w:rsid w:val="00F57328"/>
    <w:rsid w:val="00F57B5C"/>
    <w:rsid w:val="00F60791"/>
    <w:rsid w:val="00F62814"/>
    <w:rsid w:val="00F652EC"/>
    <w:rsid w:val="00F65C44"/>
    <w:rsid w:val="00F70689"/>
    <w:rsid w:val="00F70AA6"/>
    <w:rsid w:val="00F725E3"/>
    <w:rsid w:val="00F76DBE"/>
    <w:rsid w:val="00F81631"/>
    <w:rsid w:val="00F848F0"/>
    <w:rsid w:val="00F84C84"/>
    <w:rsid w:val="00F871F3"/>
    <w:rsid w:val="00F91F03"/>
    <w:rsid w:val="00F94B23"/>
    <w:rsid w:val="00F957AA"/>
    <w:rsid w:val="00FA1394"/>
    <w:rsid w:val="00FA2DCF"/>
    <w:rsid w:val="00FA7225"/>
    <w:rsid w:val="00FB2578"/>
    <w:rsid w:val="00FB4EEC"/>
    <w:rsid w:val="00FB6BFA"/>
    <w:rsid w:val="00FB6D9A"/>
    <w:rsid w:val="00FC07F1"/>
    <w:rsid w:val="00FD79E9"/>
    <w:rsid w:val="00FE2CA0"/>
    <w:rsid w:val="00FE2D8E"/>
    <w:rsid w:val="00FE3ECD"/>
    <w:rsid w:val="00FE538B"/>
    <w:rsid w:val="00FE6EE6"/>
    <w:rsid w:val="00FF5D18"/>
    <w:rsid w:val="0F1E58C4"/>
    <w:rsid w:val="1079482A"/>
    <w:rsid w:val="1BBC7994"/>
    <w:rsid w:val="1BC76830"/>
    <w:rsid w:val="20D506EC"/>
    <w:rsid w:val="284F3BE6"/>
    <w:rsid w:val="2CAA255D"/>
    <w:rsid w:val="2D722DE5"/>
    <w:rsid w:val="30D675AD"/>
    <w:rsid w:val="49403DC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strokecolor="#739cc3">
      <v:fill angle="90" type="gradient">
        <o:fill v:ext="view" type="gradientUnscaled"/>
      </v:fill>
      <v:stroke color="#739cc3" weight="1.25pt"/>
    </o:shapedefaults>
    <o:shapelayout v:ext="edit">
      <o:idmap v:ext="edit" data="1"/>
    </o:shapelayout>
  </w:shapeDefaults>
  <w:decimalSymbol w:val="."/>
  <w:listSeparator w:val=","/>
  <w15:docId w15:val="{3BD73E5E-7434-45D7-B95D-A36BEBF010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iPriority="99" w:unhideWhenUsed="1" w:qFormat="1"/>
    <w:lsdException w:name="header" w:uiPriority="99"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unhideWhenUsed="1"/>
    <w:lsdException w:name="FollowedHyperlink" w:semiHidden="1" w:unhideWhenUsed="1"/>
    <w:lsdException w:name="Strong" w:uiPriority="22" w:qFormat="1"/>
    <w:lsdException w:name="Emphasis" w:uiPriority="20" w:qFormat="1"/>
    <w:lsdException w:name="Document Map" w:unhideWhenUsed="1" w:qFormat="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unhideWhenUsed="1" w:qFormat="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70E08"/>
    <w:pPr>
      <w:widowControl w:val="0"/>
      <w:jc w:val="both"/>
    </w:pPr>
    <w:rPr>
      <w:rFonts w:ascii="Calibri" w:hAnsi="Calibri" w:cs="黑体"/>
      <w:kern w:val="2"/>
      <w:sz w:val="21"/>
      <w:szCs w:val="22"/>
    </w:rPr>
  </w:style>
  <w:style w:type="paragraph" w:styleId="1">
    <w:name w:val="heading 1"/>
    <w:basedOn w:val="a"/>
    <w:next w:val="a"/>
    <w:link w:val="1Char"/>
    <w:uiPriority w:val="9"/>
    <w:qFormat/>
    <w:rsid w:val="00E70E08"/>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E70E08"/>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unhideWhenUsed/>
    <w:qFormat/>
    <w:rsid w:val="00E70E08"/>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Char"/>
    <w:unhideWhenUsed/>
    <w:rsid w:val="00E70E08"/>
    <w:rPr>
      <w:b/>
      <w:bCs/>
    </w:rPr>
  </w:style>
  <w:style w:type="paragraph" w:styleId="a4">
    <w:name w:val="annotation text"/>
    <w:basedOn w:val="a"/>
    <w:link w:val="Char0"/>
    <w:uiPriority w:val="99"/>
    <w:unhideWhenUsed/>
    <w:qFormat/>
    <w:rsid w:val="00E70E08"/>
    <w:pPr>
      <w:jc w:val="left"/>
    </w:pPr>
  </w:style>
  <w:style w:type="paragraph" w:styleId="a5">
    <w:name w:val="Document Map"/>
    <w:basedOn w:val="a"/>
    <w:link w:val="Char1"/>
    <w:unhideWhenUsed/>
    <w:qFormat/>
    <w:rsid w:val="00E70E08"/>
    <w:rPr>
      <w:rFonts w:ascii="宋体"/>
      <w:sz w:val="18"/>
      <w:szCs w:val="18"/>
    </w:rPr>
  </w:style>
  <w:style w:type="paragraph" w:styleId="a6">
    <w:name w:val="Balloon Text"/>
    <w:basedOn w:val="a"/>
    <w:link w:val="Char2"/>
    <w:uiPriority w:val="99"/>
    <w:unhideWhenUsed/>
    <w:qFormat/>
    <w:rsid w:val="00E70E08"/>
    <w:rPr>
      <w:sz w:val="18"/>
      <w:szCs w:val="18"/>
    </w:rPr>
  </w:style>
  <w:style w:type="paragraph" w:styleId="a7">
    <w:name w:val="footer"/>
    <w:basedOn w:val="a"/>
    <w:link w:val="Char3"/>
    <w:unhideWhenUsed/>
    <w:qFormat/>
    <w:rsid w:val="00E70E08"/>
    <w:pPr>
      <w:tabs>
        <w:tab w:val="center" w:pos="4153"/>
        <w:tab w:val="right" w:pos="8306"/>
      </w:tabs>
      <w:snapToGrid w:val="0"/>
      <w:jc w:val="left"/>
    </w:pPr>
    <w:rPr>
      <w:sz w:val="18"/>
      <w:szCs w:val="18"/>
    </w:rPr>
  </w:style>
  <w:style w:type="paragraph" w:styleId="a8">
    <w:name w:val="header"/>
    <w:basedOn w:val="a"/>
    <w:link w:val="Char4"/>
    <w:uiPriority w:val="99"/>
    <w:unhideWhenUsed/>
    <w:rsid w:val="00E70E08"/>
    <w:pPr>
      <w:pBdr>
        <w:bottom w:val="single" w:sz="6" w:space="1" w:color="auto"/>
      </w:pBdr>
      <w:tabs>
        <w:tab w:val="center" w:pos="4153"/>
        <w:tab w:val="right" w:pos="8306"/>
      </w:tabs>
      <w:snapToGrid w:val="0"/>
      <w:jc w:val="center"/>
    </w:pPr>
    <w:rPr>
      <w:sz w:val="18"/>
      <w:szCs w:val="18"/>
    </w:rPr>
  </w:style>
  <w:style w:type="paragraph" w:styleId="a9">
    <w:name w:val="Subtitle"/>
    <w:basedOn w:val="a"/>
    <w:next w:val="a"/>
    <w:link w:val="Char5"/>
    <w:qFormat/>
    <w:rsid w:val="00E70E08"/>
    <w:pPr>
      <w:spacing w:before="240" w:after="60" w:line="312" w:lineRule="auto"/>
      <w:jc w:val="center"/>
      <w:outlineLvl w:val="1"/>
    </w:pPr>
    <w:rPr>
      <w:rFonts w:ascii="Cambria" w:hAnsi="Cambria" w:cs="Times New Roman"/>
      <w:b/>
      <w:bCs/>
      <w:kern w:val="28"/>
      <w:sz w:val="32"/>
      <w:szCs w:val="32"/>
    </w:rPr>
  </w:style>
  <w:style w:type="paragraph" w:styleId="aa">
    <w:name w:val="Normal (Web)"/>
    <w:basedOn w:val="a"/>
    <w:uiPriority w:val="99"/>
    <w:unhideWhenUsed/>
    <w:qFormat/>
    <w:rsid w:val="00E70E08"/>
    <w:pPr>
      <w:widowControl/>
      <w:spacing w:before="100" w:beforeAutospacing="1" w:after="100" w:afterAutospacing="1"/>
      <w:jc w:val="left"/>
    </w:pPr>
    <w:rPr>
      <w:rFonts w:ascii="宋体" w:hAnsi="宋体" w:cs="宋体"/>
      <w:kern w:val="0"/>
      <w:sz w:val="24"/>
      <w:szCs w:val="24"/>
    </w:rPr>
  </w:style>
  <w:style w:type="character" w:styleId="ab">
    <w:name w:val="Hyperlink"/>
    <w:basedOn w:val="a0"/>
    <w:uiPriority w:val="99"/>
    <w:unhideWhenUsed/>
    <w:rsid w:val="00E70E08"/>
    <w:rPr>
      <w:color w:val="0000FF"/>
      <w:u w:val="single"/>
    </w:rPr>
  </w:style>
  <w:style w:type="character" w:styleId="ac">
    <w:name w:val="annotation reference"/>
    <w:basedOn w:val="a0"/>
    <w:unhideWhenUsed/>
    <w:qFormat/>
    <w:rsid w:val="00E70E08"/>
    <w:rPr>
      <w:sz w:val="21"/>
      <w:szCs w:val="21"/>
    </w:rPr>
  </w:style>
  <w:style w:type="table" w:styleId="ad">
    <w:name w:val="Table Grid"/>
    <w:basedOn w:val="a1"/>
    <w:uiPriority w:val="99"/>
    <w:rsid w:val="00E70E08"/>
    <w:pPr>
      <w:widowControl w:val="0"/>
      <w:jc w:val="both"/>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
    <w:name w:val="列出段落1"/>
    <w:basedOn w:val="a"/>
    <w:uiPriority w:val="34"/>
    <w:qFormat/>
    <w:rsid w:val="00E70E08"/>
    <w:pPr>
      <w:ind w:firstLineChars="200" w:firstLine="420"/>
    </w:pPr>
  </w:style>
  <w:style w:type="character" w:customStyle="1" w:styleId="Char4">
    <w:name w:val="页眉 Char"/>
    <w:basedOn w:val="a0"/>
    <w:link w:val="a8"/>
    <w:uiPriority w:val="99"/>
    <w:qFormat/>
    <w:rsid w:val="00E70E08"/>
    <w:rPr>
      <w:sz w:val="18"/>
      <w:szCs w:val="18"/>
    </w:rPr>
  </w:style>
  <w:style w:type="character" w:customStyle="1" w:styleId="Char3">
    <w:name w:val="页脚 Char"/>
    <w:basedOn w:val="a0"/>
    <w:link w:val="a7"/>
    <w:qFormat/>
    <w:rsid w:val="00E70E08"/>
    <w:rPr>
      <w:sz w:val="18"/>
      <w:szCs w:val="18"/>
    </w:rPr>
  </w:style>
  <w:style w:type="character" w:customStyle="1" w:styleId="Char5">
    <w:name w:val="副标题 Char"/>
    <w:basedOn w:val="a0"/>
    <w:link w:val="a9"/>
    <w:rsid w:val="00E70E08"/>
    <w:rPr>
      <w:rFonts w:ascii="Cambria" w:eastAsia="宋体" w:hAnsi="Cambria" w:cs="Times New Roman"/>
      <w:b/>
      <w:bCs/>
      <w:kern w:val="28"/>
      <w:sz w:val="32"/>
      <w:szCs w:val="32"/>
    </w:rPr>
  </w:style>
  <w:style w:type="character" w:customStyle="1" w:styleId="Char2">
    <w:name w:val="批注框文本 Char"/>
    <w:basedOn w:val="a0"/>
    <w:link w:val="a6"/>
    <w:uiPriority w:val="99"/>
    <w:semiHidden/>
    <w:qFormat/>
    <w:rsid w:val="00E70E08"/>
    <w:rPr>
      <w:sz w:val="18"/>
      <w:szCs w:val="18"/>
    </w:rPr>
  </w:style>
  <w:style w:type="character" w:customStyle="1" w:styleId="Char1">
    <w:name w:val="文档结构图 Char"/>
    <w:basedOn w:val="a0"/>
    <w:link w:val="a5"/>
    <w:semiHidden/>
    <w:rsid w:val="00E70E08"/>
    <w:rPr>
      <w:rFonts w:ascii="宋体" w:hAnsi="Calibri" w:cs="黑体"/>
      <w:kern w:val="2"/>
      <w:sz w:val="18"/>
      <w:szCs w:val="18"/>
    </w:rPr>
  </w:style>
  <w:style w:type="paragraph" w:customStyle="1" w:styleId="11">
    <w:name w:val="修订1"/>
    <w:hidden/>
    <w:uiPriority w:val="99"/>
    <w:semiHidden/>
    <w:qFormat/>
    <w:rsid w:val="00E70E08"/>
    <w:rPr>
      <w:rFonts w:ascii="Calibri" w:hAnsi="Calibri" w:cs="黑体"/>
      <w:kern w:val="2"/>
      <w:sz w:val="21"/>
      <w:szCs w:val="22"/>
    </w:rPr>
  </w:style>
  <w:style w:type="paragraph" w:customStyle="1" w:styleId="Default">
    <w:name w:val="Default"/>
    <w:rsid w:val="00E70E08"/>
    <w:pPr>
      <w:widowControl w:val="0"/>
      <w:autoSpaceDE w:val="0"/>
      <w:autoSpaceDN w:val="0"/>
      <w:adjustRightInd w:val="0"/>
    </w:pPr>
    <w:rPr>
      <w:rFonts w:ascii="仿宋" w:hAnsi="仿宋" w:cs="仿宋"/>
      <w:color w:val="000000"/>
      <w:sz w:val="24"/>
      <w:szCs w:val="24"/>
    </w:rPr>
  </w:style>
  <w:style w:type="paragraph" w:customStyle="1" w:styleId="20">
    <w:name w:val="列出段落2"/>
    <w:basedOn w:val="a"/>
    <w:uiPriority w:val="99"/>
    <w:qFormat/>
    <w:rsid w:val="00E70E08"/>
    <w:pPr>
      <w:ind w:firstLineChars="200" w:firstLine="420"/>
    </w:pPr>
  </w:style>
  <w:style w:type="character" w:customStyle="1" w:styleId="1Char">
    <w:name w:val="标题 1 Char"/>
    <w:basedOn w:val="a0"/>
    <w:link w:val="1"/>
    <w:uiPriority w:val="9"/>
    <w:qFormat/>
    <w:rsid w:val="00E70E08"/>
    <w:rPr>
      <w:rFonts w:ascii="Calibri" w:hAnsi="Calibri" w:cs="黑体"/>
      <w:b/>
      <w:bCs/>
      <w:kern w:val="44"/>
      <w:sz w:val="44"/>
      <w:szCs w:val="44"/>
    </w:rPr>
  </w:style>
  <w:style w:type="character" w:customStyle="1" w:styleId="Char0">
    <w:name w:val="批注文字 Char"/>
    <w:basedOn w:val="a0"/>
    <w:link w:val="a4"/>
    <w:rsid w:val="00E70E08"/>
    <w:rPr>
      <w:rFonts w:ascii="Calibri" w:hAnsi="Calibri" w:cs="黑体"/>
      <w:kern w:val="2"/>
      <w:sz w:val="21"/>
      <w:szCs w:val="22"/>
    </w:rPr>
  </w:style>
  <w:style w:type="character" w:customStyle="1" w:styleId="Char">
    <w:name w:val="批注主题 Char"/>
    <w:basedOn w:val="Char0"/>
    <w:link w:val="a3"/>
    <w:semiHidden/>
    <w:rsid w:val="00E70E08"/>
    <w:rPr>
      <w:rFonts w:ascii="Calibri" w:hAnsi="Calibri" w:cs="黑体"/>
      <w:b/>
      <w:bCs/>
      <w:kern w:val="2"/>
      <w:sz w:val="21"/>
      <w:szCs w:val="22"/>
    </w:rPr>
  </w:style>
  <w:style w:type="paragraph" w:customStyle="1" w:styleId="5-">
    <w:name w:val="5-内文"/>
    <w:basedOn w:val="a"/>
    <w:link w:val="5-Char"/>
    <w:uiPriority w:val="99"/>
    <w:qFormat/>
    <w:rsid w:val="00E70E08"/>
    <w:pPr>
      <w:spacing w:beforeLines="25" w:afterLines="25" w:line="300" w:lineRule="auto"/>
      <w:ind w:firstLineChars="200" w:firstLine="200"/>
    </w:pPr>
    <w:rPr>
      <w:rFonts w:eastAsia="仿宋_GB2312" w:cs="Times New Roman"/>
      <w:kern w:val="0"/>
      <w:sz w:val="28"/>
      <w:szCs w:val="20"/>
    </w:rPr>
  </w:style>
  <w:style w:type="character" w:customStyle="1" w:styleId="5-Char">
    <w:name w:val="5-内文 Char"/>
    <w:link w:val="5-"/>
    <w:uiPriority w:val="99"/>
    <w:qFormat/>
    <w:locked/>
    <w:rsid w:val="00E70E08"/>
    <w:rPr>
      <w:rFonts w:ascii="Calibri" w:eastAsia="仿宋_GB2312" w:hAnsi="Calibri"/>
      <w:sz w:val="28"/>
    </w:rPr>
  </w:style>
  <w:style w:type="paragraph" w:customStyle="1" w:styleId="30">
    <w:name w:val="列出段落3"/>
    <w:basedOn w:val="a"/>
    <w:uiPriority w:val="34"/>
    <w:qFormat/>
    <w:rsid w:val="00E70E08"/>
    <w:pPr>
      <w:ind w:firstLineChars="200" w:firstLine="420"/>
    </w:pPr>
  </w:style>
  <w:style w:type="character" w:customStyle="1" w:styleId="2Char">
    <w:name w:val="标题 2 Char"/>
    <w:basedOn w:val="a0"/>
    <w:link w:val="2"/>
    <w:uiPriority w:val="9"/>
    <w:rsid w:val="00E70E08"/>
    <w:rPr>
      <w:rFonts w:asciiTheme="majorHAnsi" w:eastAsiaTheme="majorEastAsia" w:hAnsiTheme="majorHAnsi" w:cstheme="majorBidi"/>
      <w:b/>
      <w:bCs/>
      <w:kern w:val="2"/>
      <w:sz w:val="32"/>
      <w:szCs w:val="32"/>
    </w:rPr>
  </w:style>
  <w:style w:type="character" w:customStyle="1" w:styleId="3Char">
    <w:name w:val="标题 3 Char"/>
    <w:basedOn w:val="a0"/>
    <w:link w:val="3"/>
    <w:uiPriority w:val="9"/>
    <w:rsid w:val="00E70E08"/>
    <w:rPr>
      <w:rFonts w:ascii="Calibri" w:hAnsi="Calibri" w:cs="黑体"/>
      <w:b/>
      <w:bCs/>
      <w:kern w:val="2"/>
      <w:sz w:val="32"/>
      <w:szCs w:val="32"/>
    </w:rPr>
  </w:style>
  <w:style w:type="paragraph" w:customStyle="1" w:styleId="21">
    <w:name w:val="修订2"/>
    <w:hidden/>
    <w:uiPriority w:val="99"/>
    <w:semiHidden/>
    <w:rsid w:val="00E70E08"/>
    <w:rPr>
      <w:rFonts w:ascii="Calibri" w:hAnsi="Calibri" w:cs="黑体"/>
      <w:kern w:val="2"/>
      <w:sz w:val="21"/>
      <w:szCs w:val="22"/>
    </w:rPr>
  </w:style>
  <w:style w:type="character" w:customStyle="1" w:styleId="Char10">
    <w:name w:val="批注文字 Char1"/>
    <w:uiPriority w:val="99"/>
    <w:locked/>
    <w:rsid w:val="00E70E08"/>
    <w:rPr>
      <w:kern w:val="2"/>
    </w:rPr>
  </w:style>
  <w:style w:type="paragraph" w:styleId="ae">
    <w:name w:val="Revision"/>
    <w:hidden/>
    <w:uiPriority w:val="99"/>
    <w:semiHidden/>
    <w:rsid w:val="00710AB0"/>
    <w:rPr>
      <w:rFonts w:ascii="Calibri" w:hAnsi="Calibri" w:cs="黑体"/>
      <w:kern w:val="2"/>
      <w:sz w:val="21"/>
      <w:szCs w:val="22"/>
    </w:rPr>
  </w:style>
  <w:style w:type="paragraph" w:styleId="af">
    <w:name w:val="List Paragraph"/>
    <w:aliases w:val="列表段落"/>
    <w:basedOn w:val="a"/>
    <w:uiPriority w:val="34"/>
    <w:qFormat/>
    <w:rsid w:val="00710AB0"/>
    <w:pPr>
      <w:ind w:firstLineChars="200" w:firstLine="420"/>
    </w:pPr>
    <w:rPr>
      <w:rFonts w:ascii="Cambria" w:hAnsi="Cambria" w:cs="Times New Roman"/>
      <w:sz w:val="24"/>
      <w:szCs w:val="24"/>
    </w:rPr>
  </w:style>
  <w:style w:type="paragraph" w:styleId="af0">
    <w:name w:val="No Spacing"/>
    <w:aliases w:val="表格字体"/>
    <w:uiPriority w:val="1"/>
    <w:qFormat/>
    <w:rsid w:val="00741235"/>
    <w:pPr>
      <w:widowControl w:val="0"/>
      <w:jc w:val="both"/>
    </w:pPr>
    <w:rPr>
      <w:rFonts w:eastAsia="仿宋_GB2312"/>
      <w:kern w:val="2"/>
      <w:sz w:val="24"/>
      <w:szCs w:val="24"/>
    </w:rPr>
  </w:style>
  <w:style w:type="character" w:styleId="af1">
    <w:name w:val="Placeholder Text"/>
    <w:basedOn w:val="a0"/>
    <w:uiPriority w:val="99"/>
    <w:semiHidden/>
    <w:rsid w:val="00C0622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8078595">
      <w:bodyDiv w:val="1"/>
      <w:marLeft w:val="0"/>
      <w:marRight w:val="0"/>
      <w:marTop w:val="0"/>
      <w:marBottom w:val="0"/>
      <w:divBdr>
        <w:top w:val="none" w:sz="0" w:space="0" w:color="auto"/>
        <w:left w:val="none" w:sz="0" w:space="0" w:color="auto"/>
        <w:bottom w:val="none" w:sz="0" w:space="0" w:color="auto"/>
        <w:right w:val="none" w:sz="0" w:space="0" w:color="auto"/>
      </w:divBdr>
    </w:div>
    <w:div w:id="5801449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0" Type="http://schemas.openxmlformats.org/officeDocument/2006/relationships/image" Target="media/image1.png"/><Relationship Id="rId4" Type="http://schemas.openxmlformats.org/officeDocument/2006/relationships/styles" Target="styles.xml"/><Relationship Id="rId9" Type="http://schemas.openxmlformats.org/officeDocument/2006/relationships/hyperlink" Target="http://www.baidu.com/link?url=Ltb-4t1FNAs7ZPE6xtBnVYCgbAb-538XHRCKjaCuJRg5urKbS0R2HQWwtRjzqW6_5TWgxixiDaVIqbwDE2E0OHejjwXEgTCBXWAi_qxQguuYy2FVw5RNy3Pcanpmcg-_" TargetMode="Externa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28F1296-C32F-427B-AA81-E608EF2DE2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38</Pages>
  <Words>3259</Words>
  <Characters>18579</Characters>
  <Application>Microsoft Office Word</Application>
  <DocSecurity>0</DocSecurity>
  <Lines>154</Lines>
  <Paragraphs>43</Paragraphs>
  <ScaleCrop>false</ScaleCrop>
  <Company>Microsoft</Company>
  <LinksUpToDate>false</LinksUpToDate>
  <CharactersWithSpaces>21795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surface</dc:creator>
  <cp:lastModifiedBy>Windows 用户</cp:lastModifiedBy>
  <cp:revision>41</cp:revision>
  <dcterms:created xsi:type="dcterms:W3CDTF">2019-03-17T07:35:00Z</dcterms:created>
  <dcterms:modified xsi:type="dcterms:W3CDTF">2019-03-21T06:19:00Z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2052-10.1.0.6260</vt:lpwstr>
  </property>
</Properties>
</file>