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99D" w:rsidRPr="00DC1C8C" w:rsidRDefault="004D099D" w:rsidP="00ED4FF8">
      <w:pPr>
        <w:tabs>
          <w:tab w:val="left" w:pos="6300"/>
        </w:tabs>
        <w:snapToGrid w:val="0"/>
        <w:spacing w:line="240" w:lineRule="exact"/>
        <w:outlineLvl w:val="0"/>
        <w:rPr>
          <w:rFonts w:ascii="Times New Roman" w:eastAsia="楷体_GB2312" w:hAnsi="Times New Roman"/>
          <w:b/>
          <w:color w:val="000000"/>
          <w:sz w:val="36"/>
          <w:szCs w:val="36"/>
        </w:rPr>
      </w:pPr>
    </w:p>
    <w:p w:rsidR="004D099D" w:rsidRPr="00DC1C8C" w:rsidRDefault="004D099D" w:rsidP="00ED4FF8">
      <w:pPr>
        <w:tabs>
          <w:tab w:val="left" w:pos="6300"/>
        </w:tabs>
        <w:snapToGrid w:val="0"/>
        <w:spacing w:line="240" w:lineRule="exact"/>
        <w:outlineLvl w:val="0"/>
        <w:rPr>
          <w:rFonts w:ascii="Times New Roman" w:eastAsia="楷体_GB2312" w:hAnsi="Times New Roman"/>
          <w:b/>
          <w:color w:val="000000"/>
          <w:sz w:val="36"/>
          <w:szCs w:val="36"/>
        </w:rPr>
      </w:pPr>
    </w:p>
    <w:p w:rsidR="004D099D" w:rsidRPr="00DC1C8C" w:rsidRDefault="004D099D" w:rsidP="00ED4FF8">
      <w:pPr>
        <w:tabs>
          <w:tab w:val="left" w:pos="6300"/>
        </w:tabs>
        <w:snapToGrid w:val="0"/>
        <w:spacing w:line="240" w:lineRule="exact"/>
        <w:outlineLvl w:val="0"/>
        <w:rPr>
          <w:rFonts w:ascii="Times New Roman" w:eastAsia="楷体_GB2312" w:hAnsi="Times New Roman"/>
          <w:b/>
          <w:color w:val="000000"/>
          <w:sz w:val="36"/>
          <w:szCs w:val="36"/>
        </w:rPr>
      </w:pPr>
    </w:p>
    <w:p w:rsidR="004D099D" w:rsidRPr="00DC1C8C" w:rsidRDefault="004D099D" w:rsidP="006453B5">
      <w:pPr>
        <w:tabs>
          <w:tab w:val="left" w:pos="6300"/>
        </w:tabs>
        <w:snapToGrid w:val="0"/>
        <w:jc w:val="center"/>
        <w:outlineLvl w:val="0"/>
        <w:rPr>
          <w:rFonts w:ascii="Times New Roman" w:eastAsia="楷体_GB2312" w:hAnsi="Times New Roman"/>
          <w:b/>
          <w:color w:val="000000"/>
          <w:sz w:val="36"/>
          <w:szCs w:val="36"/>
        </w:rPr>
      </w:pPr>
      <w:r w:rsidRPr="00DC1C8C">
        <w:rPr>
          <w:rFonts w:ascii="Times New Roman" w:eastAsia="楷体_GB2312" w:hAnsi="Times New Roman"/>
          <w:b/>
          <w:color w:val="000000"/>
          <w:sz w:val="36"/>
          <w:szCs w:val="36"/>
        </w:rPr>
        <w:t>2018</w:t>
      </w:r>
      <w:r w:rsidRPr="00DC1C8C">
        <w:rPr>
          <w:rFonts w:ascii="Times New Roman" w:eastAsia="楷体_GB2312" w:hAnsi="Times New Roman" w:hint="eastAsia"/>
          <w:b/>
          <w:color w:val="000000"/>
          <w:sz w:val="36"/>
          <w:szCs w:val="36"/>
        </w:rPr>
        <w:t>年全国职业院校技能大赛中职组电梯维修保养赛项</w:t>
      </w:r>
    </w:p>
    <w:p w:rsidR="004D099D" w:rsidRPr="00DC1C8C" w:rsidRDefault="004D099D" w:rsidP="00ED4FF8">
      <w:pPr>
        <w:tabs>
          <w:tab w:val="left" w:pos="6300"/>
        </w:tabs>
        <w:snapToGrid w:val="0"/>
        <w:spacing w:line="240" w:lineRule="exact"/>
        <w:outlineLvl w:val="0"/>
        <w:rPr>
          <w:rFonts w:ascii="Times New Roman" w:eastAsia="楷体_GB2312" w:hAnsi="Times New Roman"/>
          <w:b/>
          <w:color w:val="000000"/>
          <w:sz w:val="36"/>
          <w:szCs w:val="36"/>
        </w:rPr>
      </w:pPr>
    </w:p>
    <w:p w:rsidR="004D099D" w:rsidRPr="00DC1C8C" w:rsidRDefault="004D099D" w:rsidP="00ED4FF8">
      <w:pPr>
        <w:tabs>
          <w:tab w:val="left" w:pos="6300"/>
        </w:tabs>
        <w:snapToGrid w:val="0"/>
        <w:spacing w:line="240" w:lineRule="exact"/>
        <w:outlineLvl w:val="0"/>
        <w:rPr>
          <w:rFonts w:ascii="Times New Roman" w:eastAsia="楷体_GB2312" w:hAnsi="Times New Roman"/>
          <w:b/>
          <w:color w:val="000000"/>
          <w:sz w:val="36"/>
          <w:szCs w:val="36"/>
        </w:rPr>
      </w:pPr>
    </w:p>
    <w:p w:rsidR="004D099D" w:rsidRPr="00DC1C8C" w:rsidRDefault="004D099D" w:rsidP="006453B5">
      <w:pPr>
        <w:adjustRightInd w:val="0"/>
        <w:snapToGrid w:val="0"/>
        <w:spacing w:line="600" w:lineRule="exact"/>
        <w:jc w:val="center"/>
        <w:rPr>
          <w:rFonts w:ascii="Times New Roman" w:eastAsia="黑体" w:hAnsi="Times New Roman"/>
          <w:b/>
          <w:bCs/>
          <w:color w:val="000000"/>
          <w:sz w:val="44"/>
          <w:szCs w:val="44"/>
        </w:rPr>
      </w:pPr>
      <w:r w:rsidRPr="00DC1C8C">
        <w:rPr>
          <w:rFonts w:ascii="Times New Roman" w:eastAsia="黑体" w:hAnsi="Times New Roman" w:hint="eastAsia"/>
          <w:b/>
          <w:color w:val="000000"/>
          <w:sz w:val="44"/>
          <w:szCs w:val="44"/>
        </w:rPr>
        <w:t>电梯维修操作竞赛</w:t>
      </w:r>
    </w:p>
    <w:p w:rsidR="004D099D" w:rsidRPr="00DC1C8C" w:rsidRDefault="004D099D" w:rsidP="00ED4FF8">
      <w:pPr>
        <w:adjustRightInd w:val="0"/>
        <w:snapToGrid w:val="0"/>
        <w:spacing w:line="240" w:lineRule="exact"/>
        <w:jc w:val="left"/>
        <w:rPr>
          <w:rFonts w:ascii="Times New Roman" w:eastAsia="黑体" w:hAnsi="Times New Roman"/>
          <w:color w:val="000000"/>
          <w:sz w:val="30"/>
          <w:szCs w:val="30"/>
        </w:rPr>
      </w:pPr>
    </w:p>
    <w:p w:rsidR="004D099D" w:rsidRPr="00DC1C8C" w:rsidRDefault="004D099D" w:rsidP="00ED4FF8">
      <w:pPr>
        <w:adjustRightInd w:val="0"/>
        <w:snapToGrid w:val="0"/>
        <w:spacing w:line="240" w:lineRule="exact"/>
        <w:jc w:val="left"/>
        <w:rPr>
          <w:rFonts w:ascii="Times New Roman" w:eastAsia="黑体" w:hAnsi="Times New Roman"/>
          <w:color w:val="000000"/>
          <w:sz w:val="30"/>
          <w:szCs w:val="30"/>
        </w:rPr>
      </w:pPr>
    </w:p>
    <w:p w:rsidR="004D099D" w:rsidRPr="00DC1C8C" w:rsidRDefault="004D099D" w:rsidP="00ED4FF8">
      <w:pPr>
        <w:adjustRightInd w:val="0"/>
        <w:snapToGrid w:val="0"/>
        <w:spacing w:line="240" w:lineRule="exact"/>
        <w:jc w:val="left"/>
        <w:rPr>
          <w:rFonts w:ascii="Times New Roman" w:eastAsia="黑体" w:hAnsi="Times New Roman"/>
          <w:color w:val="000000"/>
          <w:sz w:val="30"/>
          <w:szCs w:val="30"/>
        </w:rPr>
      </w:pPr>
    </w:p>
    <w:p w:rsidR="004D099D" w:rsidRPr="00DC1C8C" w:rsidRDefault="004D099D" w:rsidP="00ED4FF8">
      <w:pPr>
        <w:adjustRightInd w:val="0"/>
        <w:snapToGrid w:val="0"/>
        <w:spacing w:line="240" w:lineRule="exact"/>
        <w:jc w:val="left"/>
        <w:rPr>
          <w:rFonts w:ascii="Times New Roman" w:eastAsia="黑体" w:hAnsi="Times New Roman"/>
          <w:color w:val="000000"/>
          <w:sz w:val="30"/>
          <w:szCs w:val="30"/>
        </w:rPr>
      </w:pPr>
    </w:p>
    <w:p w:rsidR="004D099D" w:rsidRPr="00DC1C8C" w:rsidRDefault="004D099D" w:rsidP="00E17507">
      <w:pPr>
        <w:spacing w:beforeLines="200" w:afterLines="200" w:line="720" w:lineRule="exact"/>
        <w:jc w:val="center"/>
        <w:rPr>
          <w:rFonts w:ascii="Times New Roman" w:eastAsia="黑体" w:hAnsi="Times New Roman"/>
          <w:b/>
          <w:color w:val="000000"/>
          <w:sz w:val="72"/>
          <w:szCs w:val="72"/>
        </w:rPr>
      </w:pPr>
      <w:r w:rsidRPr="00DC1C8C">
        <w:rPr>
          <w:rFonts w:ascii="Times New Roman" w:eastAsia="黑体" w:hAnsi="Times New Roman" w:hint="eastAsia"/>
          <w:b/>
          <w:color w:val="000000"/>
          <w:sz w:val="72"/>
          <w:szCs w:val="72"/>
        </w:rPr>
        <w:t>竞</w:t>
      </w:r>
    </w:p>
    <w:p w:rsidR="004D099D" w:rsidRPr="00DC1C8C" w:rsidRDefault="004D099D" w:rsidP="00E17507">
      <w:pPr>
        <w:spacing w:beforeLines="200" w:afterLines="200" w:line="720" w:lineRule="exact"/>
        <w:jc w:val="center"/>
        <w:rPr>
          <w:rFonts w:ascii="Times New Roman" w:eastAsia="黑体" w:hAnsi="Times New Roman"/>
          <w:b/>
          <w:color w:val="000000"/>
          <w:sz w:val="72"/>
          <w:szCs w:val="72"/>
        </w:rPr>
      </w:pPr>
      <w:r w:rsidRPr="00DC1C8C">
        <w:rPr>
          <w:rFonts w:ascii="Times New Roman" w:eastAsia="黑体" w:hAnsi="Times New Roman" w:hint="eastAsia"/>
          <w:b/>
          <w:color w:val="000000"/>
          <w:sz w:val="72"/>
          <w:szCs w:val="72"/>
        </w:rPr>
        <w:t>赛</w:t>
      </w:r>
    </w:p>
    <w:p w:rsidR="004D099D" w:rsidRPr="00DC1C8C" w:rsidRDefault="004D099D" w:rsidP="00E17507">
      <w:pPr>
        <w:spacing w:beforeLines="200" w:afterLines="200" w:line="720" w:lineRule="exact"/>
        <w:jc w:val="center"/>
        <w:rPr>
          <w:rFonts w:ascii="Times New Roman" w:eastAsia="黑体" w:hAnsi="Times New Roman"/>
          <w:b/>
          <w:color w:val="000000"/>
          <w:sz w:val="72"/>
          <w:szCs w:val="72"/>
        </w:rPr>
      </w:pPr>
      <w:r w:rsidRPr="00DC1C8C">
        <w:rPr>
          <w:rFonts w:ascii="Times New Roman" w:eastAsia="黑体" w:hAnsi="Times New Roman" w:hint="eastAsia"/>
          <w:b/>
          <w:color w:val="000000"/>
          <w:sz w:val="72"/>
          <w:szCs w:val="72"/>
        </w:rPr>
        <w:t>任</w:t>
      </w:r>
    </w:p>
    <w:p w:rsidR="004D099D" w:rsidRPr="00DC1C8C" w:rsidRDefault="004D099D" w:rsidP="00E17507">
      <w:pPr>
        <w:spacing w:beforeLines="200" w:afterLines="200" w:line="720" w:lineRule="exact"/>
        <w:jc w:val="center"/>
        <w:rPr>
          <w:rFonts w:ascii="Times New Roman" w:eastAsia="黑体" w:hAnsi="Times New Roman"/>
          <w:b/>
          <w:color w:val="000000"/>
          <w:sz w:val="72"/>
          <w:szCs w:val="72"/>
        </w:rPr>
      </w:pPr>
      <w:r w:rsidRPr="00DC1C8C">
        <w:rPr>
          <w:rFonts w:ascii="Times New Roman" w:eastAsia="黑体" w:hAnsi="Times New Roman" w:hint="eastAsia"/>
          <w:b/>
          <w:color w:val="000000"/>
          <w:sz w:val="72"/>
          <w:szCs w:val="72"/>
        </w:rPr>
        <w:t>务</w:t>
      </w:r>
    </w:p>
    <w:p w:rsidR="004D099D" w:rsidRPr="00DC1C8C" w:rsidRDefault="004D099D" w:rsidP="00E17507">
      <w:pPr>
        <w:spacing w:beforeLines="200" w:afterLines="200" w:line="720" w:lineRule="exact"/>
        <w:jc w:val="center"/>
        <w:rPr>
          <w:rFonts w:ascii="Times New Roman" w:eastAsia="黑体" w:hAnsi="Times New Roman"/>
          <w:b/>
          <w:color w:val="000000"/>
          <w:sz w:val="72"/>
          <w:szCs w:val="72"/>
        </w:rPr>
      </w:pPr>
      <w:r w:rsidRPr="00DC1C8C">
        <w:rPr>
          <w:rFonts w:ascii="Times New Roman" w:eastAsia="黑体" w:hAnsi="Times New Roman" w:hint="eastAsia"/>
          <w:b/>
          <w:color w:val="000000"/>
          <w:sz w:val="72"/>
          <w:szCs w:val="72"/>
        </w:rPr>
        <w:t>书</w:t>
      </w:r>
    </w:p>
    <w:p w:rsidR="004D099D" w:rsidRPr="00DC1C8C" w:rsidRDefault="004D099D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4D099D" w:rsidRPr="00DC1C8C" w:rsidRDefault="004D099D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4D099D" w:rsidRPr="00DC1C8C" w:rsidRDefault="004D099D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4D099D" w:rsidRPr="00DC1C8C" w:rsidRDefault="004D099D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4D099D" w:rsidRPr="00DC1C8C" w:rsidRDefault="004D099D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4D099D" w:rsidRPr="00DC1C8C" w:rsidRDefault="004D099D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4D099D" w:rsidRPr="00DC1C8C" w:rsidRDefault="004D099D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4D099D" w:rsidRPr="00DC1C8C" w:rsidRDefault="004D099D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4D099D" w:rsidRPr="00DC1C8C" w:rsidRDefault="004D099D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4D099D" w:rsidRPr="00DC1C8C" w:rsidRDefault="004D099D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4D099D" w:rsidRPr="00DC1C8C" w:rsidRDefault="004D099D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4D099D" w:rsidRPr="00DC1C8C" w:rsidRDefault="004D099D" w:rsidP="006453B5">
      <w:pPr>
        <w:spacing w:line="580" w:lineRule="exact"/>
        <w:jc w:val="center"/>
        <w:rPr>
          <w:rFonts w:ascii="Times New Roman" w:eastAsia="黑体" w:hAnsi="Times New Roman"/>
          <w:b/>
          <w:color w:val="000000"/>
          <w:sz w:val="32"/>
          <w:szCs w:val="32"/>
          <w:u w:val="single"/>
        </w:rPr>
      </w:pPr>
      <w:r w:rsidRPr="00DC1C8C">
        <w:rPr>
          <w:rFonts w:ascii="Times New Roman" w:eastAsia="黑体" w:hAnsi="Times New Roman" w:hint="eastAsia"/>
          <w:b/>
          <w:color w:val="000000"/>
          <w:sz w:val="32"/>
          <w:szCs w:val="32"/>
        </w:rPr>
        <w:t>场次号</w:t>
      </w:r>
      <w:r w:rsidRPr="00DC1C8C">
        <w:rPr>
          <w:rFonts w:ascii="Times New Roman" w:eastAsia="黑体" w:hAnsi="Times New Roman"/>
          <w:b/>
          <w:color w:val="000000"/>
          <w:sz w:val="32"/>
          <w:szCs w:val="32"/>
          <w:u w:val="single"/>
        </w:rPr>
        <w:t xml:space="preserve">       </w:t>
      </w:r>
      <w:r w:rsidRPr="00DC1C8C">
        <w:rPr>
          <w:rFonts w:ascii="Times New Roman" w:eastAsia="黑体" w:hAnsi="Times New Roman"/>
          <w:b/>
          <w:color w:val="000000"/>
          <w:sz w:val="32"/>
          <w:szCs w:val="32"/>
        </w:rPr>
        <w:t xml:space="preserve">       </w:t>
      </w:r>
      <w:r w:rsidRPr="00DC1C8C">
        <w:rPr>
          <w:rFonts w:ascii="Times New Roman" w:eastAsia="黑体" w:hAnsi="Times New Roman" w:hint="eastAsia"/>
          <w:b/>
          <w:color w:val="000000"/>
          <w:sz w:val="32"/>
          <w:szCs w:val="32"/>
        </w:rPr>
        <w:t>赛位号</w:t>
      </w:r>
      <w:r w:rsidRPr="00DC1C8C">
        <w:rPr>
          <w:rFonts w:ascii="Times New Roman" w:eastAsia="黑体" w:hAnsi="Times New Roman"/>
          <w:b/>
          <w:color w:val="000000"/>
          <w:sz w:val="32"/>
          <w:szCs w:val="32"/>
          <w:u w:val="single"/>
        </w:rPr>
        <w:t xml:space="preserve">      </w:t>
      </w:r>
    </w:p>
    <w:p w:rsidR="004D099D" w:rsidRPr="00DC1C8C" w:rsidRDefault="004D099D" w:rsidP="00ED4FF8">
      <w:pPr>
        <w:spacing w:line="240" w:lineRule="exact"/>
        <w:rPr>
          <w:rFonts w:ascii="Times New Roman" w:eastAsia="仿宋_GB2312" w:hAnsi="Times New Roman"/>
          <w:b/>
          <w:bCs/>
          <w:color w:val="000000"/>
          <w:sz w:val="30"/>
          <w:szCs w:val="30"/>
        </w:rPr>
      </w:pPr>
    </w:p>
    <w:p w:rsidR="004D099D" w:rsidRPr="00DC1C8C" w:rsidRDefault="004D099D" w:rsidP="00ED4FF8">
      <w:pPr>
        <w:spacing w:line="240" w:lineRule="exact"/>
        <w:rPr>
          <w:rFonts w:ascii="Times New Roman" w:eastAsia="仿宋_GB2312" w:hAnsi="Times New Roman"/>
          <w:b/>
          <w:bCs/>
          <w:color w:val="000000"/>
          <w:sz w:val="30"/>
          <w:szCs w:val="30"/>
        </w:rPr>
      </w:pPr>
    </w:p>
    <w:p w:rsidR="004D099D" w:rsidRPr="00DC1C8C" w:rsidRDefault="004D099D" w:rsidP="00ED4FF8">
      <w:pPr>
        <w:spacing w:line="240" w:lineRule="exact"/>
        <w:rPr>
          <w:rFonts w:ascii="Times New Roman" w:eastAsia="仿宋_GB2312" w:hAnsi="Times New Roman"/>
          <w:b/>
          <w:bCs/>
          <w:color w:val="000000"/>
          <w:sz w:val="30"/>
          <w:szCs w:val="30"/>
        </w:rPr>
      </w:pPr>
    </w:p>
    <w:p w:rsidR="004D099D" w:rsidRPr="00DC1C8C" w:rsidRDefault="004D099D" w:rsidP="00874768">
      <w:pPr>
        <w:spacing w:line="520" w:lineRule="exact"/>
        <w:rPr>
          <w:rFonts w:ascii="Times New Roman" w:eastAsia="仿宋_GB2312" w:hAnsi="Times New Roman"/>
          <w:b/>
          <w:bCs/>
          <w:color w:val="000000"/>
          <w:sz w:val="30"/>
          <w:szCs w:val="30"/>
        </w:rPr>
      </w:pPr>
      <w:r w:rsidRPr="00DC1C8C">
        <w:rPr>
          <w:rFonts w:ascii="Times New Roman" w:eastAsia="仿宋_GB2312" w:hAnsi="Times New Roman" w:hint="eastAsia"/>
          <w:b/>
          <w:bCs/>
          <w:color w:val="000000"/>
          <w:sz w:val="30"/>
          <w:szCs w:val="30"/>
        </w:rPr>
        <w:t>一、选手注意事项：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1.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选手应按照规定穿着工作服、头戴安全帽、脚穿防滑电工鞋参加比赛。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kern w:val="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2.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选手应持参赛有效证件，按竞赛场次和竞赛时间，提前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30min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到指定地点接受检录。检录后的选手凭赛位号，隐匿个人身份进入赛场。</w:t>
      </w:r>
      <w:r w:rsidRPr="00DC1C8C">
        <w:rPr>
          <w:rFonts w:ascii="Times New Roman" w:eastAsia="仿宋_GB2312" w:hAnsi="Times New Roman" w:hint="eastAsia"/>
          <w:color w:val="000000"/>
          <w:kern w:val="0"/>
          <w:sz w:val="30"/>
          <w:szCs w:val="30"/>
        </w:rPr>
        <w:t>除《赛项规程》表</w:t>
      </w:r>
      <w:r w:rsidRPr="00DC1C8C">
        <w:rPr>
          <w:rFonts w:ascii="Times New Roman" w:eastAsia="仿宋_GB2312" w:hAnsi="Times New Roman"/>
          <w:color w:val="000000"/>
          <w:kern w:val="0"/>
          <w:sz w:val="30"/>
          <w:szCs w:val="30"/>
        </w:rPr>
        <w:t>3</w:t>
      </w:r>
      <w:r w:rsidRPr="00DC1C8C">
        <w:rPr>
          <w:rFonts w:ascii="Times New Roman" w:eastAsia="仿宋_GB2312" w:hAnsi="Times New Roman" w:hint="eastAsia"/>
          <w:color w:val="000000"/>
          <w:kern w:val="0"/>
          <w:sz w:val="30"/>
          <w:szCs w:val="30"/>
        </w:rPr>
        <w:t>所规定允许携带的工具和器材外，不准携带任何技术资料和工具、器材进入赛场。所有的通讯工具和照相摄录器材一律不准带入赛场。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kern w:val="0"/>
          <w:sz w:val="30"/>
          <w:szCs w:val="30"/>
        </w:rPr>
        <w:t>3.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在竞赛开始前，可阅读竞赛文件（任务书和图纸、记录表格），并按照竞赛文件检查现场环境和赛场提供的设备、工具、器材等，须在确认比赛任务书和现场条件无误后才开始比赛。在此期间不允许选手进行任何操作。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4.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竞赛开始后，参赛选手自行决定分工和时间安排。电梯维修操作竞赛的竞赛时间为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90min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，连续进行。全部比赛任务均在指定的时间和比赛场地内完成。在比赛过程中，饮水由赛场统一提供，选手休息、如厕的时间均计算在比赛时间内。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5.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在比赛过程中：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(1)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参赛选手必须按职业要求穿戴劳保用品，严格遵守职业操作规程和安全操作规范。否则将按下列标准扣安全操作规范分：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1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）工作服、鞋帽等不符合职业要求扣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分；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2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）工具等物品摆放、工位卫生不符合职业要求扣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分；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3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）操作过程工具、器件掉落（地）每次扣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分（本项最多扣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1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分）；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4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）选手在对电气设备进行检测时，应尽量断电检测；确需要带电检测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,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必须向裁判员请示，并经同意后方可进行操作。检查带电操作无请示报告每次（项）扣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分（本项最多扣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1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分）；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5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）在（电梯）首次通电前，必须向裁判员申请，经得同意方可通电，否则扣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分；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6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）在（电梯）首次断电，必须验电，确认是否可靠断电，否则扣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分；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7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）选手进入轿顶或底坑操作时，必须向裁判员请示，并经同意后方可进行以上所述操作。盘车、进出轿顶或底坑及其他操作过程违反职业操作规程与安全操作规范，每次（项）扣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分（本项最多扣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2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分）。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8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）电梯维修操作竞赛过程中不允许在机房进行紧急电动操作移动轿厢。电梯维修、保养操作竞赛过程中，当轿顶或底坑有人时，不允许在机房进行（检修操作）紧急电动操作移动轿厢。否则每次（项）扣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分。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9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）维修保养操作过程故障代码显示器密封，不允许查看，否则视为违反安全操作规程每次（项）扣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分。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10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）维修保养操作过程控制柜线槽盖板不允许打开，否则视为违反安全操作规程每次（项）扣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分。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11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）其他违反安全操作规程每次（项）扣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分。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(2)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参赛选手认定器件有故障提出更换，如经技术人员与裁判测定器件没问题的每次扣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2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分；如器件确有问题的，但不是选手损坏的故障，不扣分，也不给加分，一般情况不给予补时（特殊故障由裁判长根据具体情况确定，补时最多不超过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5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分钟）。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(3)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如出现违规操作损坏赛场提供的设备、危险操作等不符合职业规范的行为，可视情节扣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5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～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10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分；因操作不当导致人身或设备安全事故，可扣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10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～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20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分；因操作失误导致设备不能正常工作，或造成安全事故不能进行比赛的，将被中止比赛；若因设备故障导致选手中断或中止比赛，由裁判长视具体情况做出裁决。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(4)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如不服从裁判、干扰裁判工作，扰乱赛场秩序，可视情节扣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5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～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10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分，情况严重者取消比赛资格（成绩）。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6.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参赛选手在比赛过程中不得自行离开赛场，如有特殊情况需经裁判员同意。参赛队欲提前结束比赛，应向裁判员举手示意，比赛终止时间由裁判员记录。比赛结束时参赛选手应立即停止任何操作。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7.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竞赛结束后，参赛队须提交相关记录表格（《竞赛任务书》附件），协助裁判确认其所完成的项目并签字确认后，方可离开赛场。</w:t>
      </w:r>
    </w:p>
    <w:p w:rsidR="004D099D" w:rsidRPr="00DC1C8C" w:rsidRDefault="004D099D" w:rsidP="00AE2F5D">
      <w:pPr>
        <w:spacing w:line="52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8.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参赛选手如遇到特殊情况应立即报告现场的裁判员或工作人员，由裁判员请示裁判长；裁判长的决定为现场最终裁定。以上相关规定的解释权在竞赛执委会。</w:t>
      </w:r>
    </w:p>
    <w:p w:rsidR="004D099D" w:rsidRPr="00DC1C8C" w:rsidRDefault="004D099D" w:rsidP="00874768">
      <w:pPr>
        <w:spacing w:line="300" w:lineRule="exact"/>
        <w:rPr>
          <w:rFonts w:ascii="Times New Roman" w:eastAsia="仿宋_GB2312" w:hAnsi="Times New Roman"/>
          <w:b/>
          <w:color w:val="000000"/>
          <w:sz w:val="30"/>
          <w:szCs w:val="30"/>
        </w:rPr>
      </w:pPr>
    </w:p>
    <w:p w:rsidR="004D099D" w:rsidRPr="00DC1C8C" w:rsidRDefault="004D099D" w:rsidP="00DC1C8C">
      <w:pPr>
        <w:spacing w:line="480" w:lineRule="exact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二、竞赛任务</w:t>
      </w:r>
    </w:p>
    <w:p w:rsidR="004D099D" w:rsidRPr="00DC1C8C" w:rsidRDefault="004D099D" w:rsidP="00AE2F5D">
      <w:pPr>
        <w:spacing w:line="48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请在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90min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内完成以下工作任务：</w:t>
      </w:r>
    </w:p>
    <w:p w:rsidR="004D099D" w:rsidRPr="00DC1C8C" w:rsidRDefault="004D099D" w:rsidP="00AE2F5D">
      <w:pPr>
        <w:spacing w:line="48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1.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排除电梯电气故障</w:t>
      </w:r>
    </w:p>
    <w:p w:rsidR="004D099D" w:rsidRPr="00DC1C8C" w:rsidRDefault="004D099D" w:rsidP="00AE2F5D">
      <w:pPr>
        <w:spacing w:line="48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hAnsi="宋体" w:hint="eastAsia"/>
          <w:color w:val="000000"/>
          <w:sz w:val="30"/>
          <w:szCs w:val="30"/>
        </w:rPr>
        <w:t>⑴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分析故障现象及查找故障原因，能够排除竞赛预先设置的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8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个电气故障（包括与之相关的机械装置）。要求必须按电梯维修职业操作步骤进行，首先排除安全回路故障、门锁回路故障与控制电源故障等，即在电梯安全回路、门锁回路与控制电源正常，具备运行前提条件下才能进行其他故障查找与排除（即采用非常规步骤排除的故障不给分）。</w:t>
      </w:r>
    </w:p>
    <w:p w:rsidR="004D099D" w:rsidRPr="00DC1C8C" w:rsidRDefault="004D099D" w:rsidP="00AE2F5D">
      <w:pPr>
        <w:spacing w:line="48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hAnsi="宋体" w:hint="eastAsia"/>
          <w:color w:val="000000"/>
          <w:sz w:val="30"/>
          <w:szCs w:val="30"/>
        </w:rPr>
        <w:t>⑵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在电梯电气故障诊断与排除过程中，要求使用图纸分析、查找故障，正确使用工具或仪表检查判断，准确找到故障点并正确进行故障排除。</w:t>
      </w:r>
    </w:p>
    <w:p w:rsidR="004D099D" w:rsidRPr="00DC1C8C" w:rsidRDefault="004D099D" w:rsidP="00AE2F5D">
      <w:pPr>
        <w:spacing w:line="48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hAnsi="宋体" w:hint="eastAsia"/>
          <w:color w:val="000000"/>
          <w:sz w:val="30"/>
          <w:szCs w:val="30"/>
        </w:rPr>
        <w:t>⑶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将与设置的电气故障最直接的故障现象、故障现象产生的可能原因、检查排除故障（过程）方法、准确的故障点简要明确地记录在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“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电梯维修记录表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”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（附件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1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）中。</w:t>
      </w:r>
    </w:p>
    <w:p w:rsidR="004D099D" w:rsidRPr="00DC1C8C" w:rsidRDefault="004D099D" w:rsidP="00AE2F5D">
      <w:pPr>
        <w:spacing w:line="48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2.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排除电梯机械故障</w:t>
      </w:r>
    </w:p>
    <w:p w:rsidR="004D099D" w:rsidRPr="00DC1C8C" w:rsidRDefault="004D099D" w:rsidP="00AE2F5D">
      <w:pPr>
        <w:spacing w:line="48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hAnsi="宋体" w:hint="eastAsia"/>
          <w:color w:val="000000"/>
          <w:sz w:val="30"/>
          <w:szCs w:val="30"/>
        </w:rPr>
        <w:t>⑴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分析故障现象及查找故障原因，能够排除竞赛预先设置的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2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个机械故障（包括与之相关各部件的系统）。</w:t>
      </w:r>
    </w:p>
    <w:p w:rsidR="004D099D" w:rsidRPr="00DC1C8C" w:rsidRDefault="004D099D" w:rsidP="00AE2F5D">
      <w:pPr>
        <w:spacing w:line="48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hAnsi="宋体" w:hint="eastAsia"/>
          <w:color w:val="000000"/>
          <w:sz w:val="30"/>
          <w:szCs w:val="30"/>
        </w:rPr>
        <w:t>⑵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按照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GB7588-2003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等相关标准进行调整，并测量有关数据。</w:t>
      </w:r>
    </w:p>
    <w:p w:rsidR="004D099D" w:rsidRPr="00DC1C8C" w:rsidRDefault="004D099D" w:rsidP="00AE2F5D">
      <w:pPr>
        <w:spacing w:line="48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hAnsi="宋体" w:hint="eastAsia"/>
          <w:color w:val="000000"/>
          <w:sz w:val="30"/>
          <w:szCs w:val="30"/>
        </w:rPr>
        <w:t>⑶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将故障现象、故障产生的可能原因、检查排除（过程）方法、准确的故障点简要明确地记录在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“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电梯维修记录表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 xml:space="preserve">” 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（附件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1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）中，并将测量（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GB7588-2003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等相关标准）有关的数据记录于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“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数据测量记录表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 xml:space="preserve">” 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（附件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2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）中。</w:t>
      </w:r>
    </w:p>
    <w:p w:rsidR="004D099D" w:rsidRPr="00DC1C8C" w:rsidRDefault="004D099D" w:rsidP="00AE2F5D">
      <w:pPr>
        <w:spacing w:line="48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>3.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检查并排除大赛规定的电梯电气故障和机械故障，并进行全面检查与调试，包括排除设备可能存在的缺陷（按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“</w:t>
      </w:r>
      <w:r w:rsidRPr="00DC1C8C">
        <w:rPr>
          <w:rFonts w:ascii="Times New Roman" w:eastAsia="仿宋_GB2312" w:hAnsi="Times New Roman" w:hint="eastAsia"/>
          <w:bCs/>
          <w:color w:val="000000"/>
          <w:sz w:val="30"/>
          <w:szCs w:val="30"/>
        </w:rPr>
        <w:t>选手注意事项</w:t>
      </w:r>
      <w:r w:rsidRPr="00DC1C8C">
        <w:rPr>
          <w:rFonts w:ascii="Times New Roman" w:eastAsia="仿宋_GB2312" w:hAnsi="Times New Roman"/>
          <w:bCs/>
          <w:color w:val="000000"/>
          <w:sz w:val="30"/>
          <w:szCs w:val="30"/>
        </w:rPr>
        <w:t>”</w:t>
      </w:r>
      <w:r w:rsidRPr="00DC1C8C">
        <w:rPr>
          <w:rFonts w:ascii="Times New Roman" w:eastAsia="仿宋_GB2312" w:hAnsi="Times New Roman" w:hint="eastAsia"/>
          <w:bCs/>
          <w:color w:val="000000"/>
          <w:sz w:val="30"/>
          <w:szCs w:val="30"/>
        </w:rPr>
        <w:t>第</w:t>
      </w:r>
      <w:r>
        <w:rPr>
          <w:rFonts w:ascii="Times New Roman" w:eastAsia="仿宋_GB2312" w:hAnsi="Times New Roman"/>
          <w:color w:val="000000"/>
          <w:sz w:val="30"/>
          <w:szCs w:val="30"/>
        </w:rPr>
        <w:t>5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条第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>(2)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点处理），使电梯具有集选电梯运行的全部功能，且运行正常（包括各安全保护装置）：</w:t>
      </w:r>
    </w:p>
    <w:p w:rsidR="004D099D" w:rsidRPr="00DC1C8C" w:rsidRDefault="004D099D" w:rsidP="00DC1C8C">
      <w:pPr>
        <w:spacing w:line="480" w:lineRule="exact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 xml:space="preserve">    </w:t>
      </w:r>
      <w:r w:rsidRPr="00DC1C8C">
        <w:rPr>
          <w:rFonts w:ascii="宋体" w:hAnsi="宋体" w:cs="宋体" w:hint="eastAsia"/>
          <w:color w:val="000000"/>
          <w:sz w:val="30"/>
          <w:szCs w:val="30"/>
        </w:rPr>
        <w:t>⑴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轿内指令信号与厅外招唤信号登记、显示、消号；</w:t>
      </w:r>
      <w:r w:rsidRPr="00DC1C8C">
        <w:rPr>
          <w:rFonts w:ascii="Times New Roman" w:eastAsia="仿宋_GB2312" w:hAnsi="Times New Roman"/>
          <w:color w:val="000000"/>
          <w:sz w:val="30"/>
          <w:szCs w:val="30"/>
        </w:rPr>
        <w:t xml:space="preserve"> </w:t>
      </w:r>
    </w:p>
    <w:p w:rsidR="004D099D" w:rsidRPr="00DC1C8C" w:rsidRDefault="004D099D" w:rsidP="00DC1C8C">
      <w:pPr>
        <w:spacing w:line="480" w:lineRule="exact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 xml:space="preserve">    </w:t>
      </w:r>
      <w:r w:rsidRPr="00DC1C8C">
        <w:rPr>
          <w:rFonts w:ascii="宋体" w:hAnsi="宋体" w:cs="宋体" w:hint="eastAsia"/>
          <w:color w:val="000000"/>
          <w:sz w:val="30"/>
          <w:szCs w:val="30"/>
        </w:rPr>
        <w:t>⑵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检修状态下上、下行；</w:t>
      </w:r>
    </w:p>
    <w:p w:rsidR="004D099D" w:rsidRPr="00DC1C8C" w:rsidRDefault="004D099D" w:rsidP="00DC1C8C">
      <w:pPr>
        <w:spacing w:line="480" w:lineRule="exact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color w:val="000000"/>
          <w:sz w:val="30"/>
          <w:szCs w:val="30"/>
        </w:rPr>
        <w:t xml:space="preserve">    </w:t>
      </w:r>
      <w:r w:rsidRPr="00DC1C8C">
        <w:rPr>
          <w:rFonts w:ascii="宋体" w:hAnsi="宋体" w:cs="宋体" w:hint="eastAsia"/>
          <w:color w:val="000000"/>
          <w:sz w:val="30"/>
          <w:szCs w:val="30"/>
        </w:rPr>
        <w:t>⑶</w:t>
      </w: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自动运行（无司机）状态下自动开关门；自动上、下行全过程运行。</w:t>
      </w:r>
    </w:p>
    <w:p w:rsidR="004D099D" w:rsidRPr="00DC1C8C" w:rsidRDefault="004D099D" w:rsidP="00AE2F5D">
      <w:pPr>
        <w:spacing w:line="480" w:lineRule="exact"/>
        <w:ind w:firstLineChars="200" w:firstLine="31680"/>
        <w:rPr>
          <w:rFonts w:ascii="Times New Roman" w:eastAsia="仿宋_GB2312" w:hAnsi="Times New Roman"/>
          <w:color w:val="000000"/>
          <w:sz w:val="30"/>
          <w:szCs w:val="30"/>
        </w:rPr>
      </w:pPr>
      <w:r w:rsidRPr="00DC1C8C">
        <w:rPr>
          <w:rFonts w:ascii="Times New Roman" w:eastAsia="仿宋_GB2312" w:hAnsi="Times New Roman" w:hint="eastAsia"/>
          <w:color w:val="000000"/>
          <w:sz w:val="30"/>
          <w:szCs w:val="30"/>
        </w:rPr>
        <w:t>⑷各种运行显示和安全保护装置功能正常。</w:t>
      </w:r>
    </w:p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AE2F5D" w:rsidRDefault="004D099D" w:rsidP="00AE2F5D">
      <w:pPr>
        <w:spacing w:line="300" w:lineRule="exact"/>
        <w:rPr>
          <w:rFonts w:ascii="Times New Roman" w:eastAsia="仿宋_GB2312" w:hAnsi="Times New Roman"/>
          <w:color w:val="000000"/>
          <w:sz w:val="28"/>
          <w:szCs w:val="28"/>
        </w:rPr>
      </w:pPr>
      <w:r w:rsidRPr="00AE2F5D">
        <w:rPr>
          <w:rFonts w:ascii="Times New Roman" w:eastAsia="仿宋_GB2312" w:hAnsi="Times New Roman" w:hint="eastAsia"/>
          <w:color w:val="000000"/>
          <w:sz w:val="28"/>
          <w:szCs w:val="28"/>
        </w:rPr>
        <w:t>附件</w:t>
      </w:r>
      <w:r w:rsidRPr="00AE2F5D">
        <w:rPr>
          <w:rFonts w:ascii="Times New Roman" w:eastAsia="仿宋_GB2312" w:hAnsi="Times New Roman"/>
          <w:color w:val="000000"/>
          <w:sz w:val="28"/>
          <w:szCs w:val="28"/>
        </w:rPr>
        <w:t>1</w:t>
      </w:r>
    </w:p>
    <w:p w:rsidR="004D099D" w:rsidRPr="00DC1C8C" w:rsidRDefault="004D099D" w:rsidP="006453B5">
      <w:pPr>
        <w:spacing w:line="520" w:lineRule="exact"/>
        <w:jc w:val="center"/>
        <w:rPr>
          <w:rFonts w:ascii="Times New Roman" w:eastAsia="仿宋_GB2312" w:hAnsi="Times New Roman"/>
          <w:b/>
          <w:color w:val="000000"/>
          <w:sz w:val="32"/>
          <w:szCs w:val="32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电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梯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维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修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记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录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表</w:t>
      </w:r>
    </w:p>
    <w:p w:rsidR="004D099D" w:rsidRPr="00DC1C8C" w:rsidRDefault="004D099D" w:rsidP="006453B5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</w:t>
      </w:r>
    </w:p>
    <w:p w:rsidR="004D099D" w:rsidRPr="00DC1C8C" w:rsidRDefault="004D099D" w:rsidP="006453B5">
      <w:pPr>
        <w:spacing w:line="4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场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          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号赛位</w:t>
      </w:r>
    </w:p>
    <w:p w:rsidR="004D099D" w:rsidRPr="00DC1C8C" w:rsidRDefault="004D099D" w:rsidP="006453B5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</w:p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0"/>
        <w:gridCol w:w="2313"/>
        <w:gridCol w:w="2277"/>
        <w:gridCol w:w="3573"/>
      </w:tblGrid>
      <w:tr w:rsidR="004D099D" w:rsidRPr="00DC1C8C" w:rsidTr="00756066">
        <w:trPr>
          <w:trHeight w:val="813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4D099D">
            <w:pPr>
              <w:ind w:firstLineChars="98" w:firstLine="31680"/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故障序号</w:t>
            </w:r>
          </w:p>
        </w:tc>
        <w:tc>
          <w:tcPr>
            <w:tcW w:w="2313" w:type="dxa"/>
            <w:vAlign w:val="center"/>
          </w:tcPr>
          <w:p w:rsidR="004D099D" w:rsidRPr="00DC1C8C" w:rsidRDefault="004D099D" w:rsidP="00756066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hAnsi="Times New Roman" w:hint="eastAsia"/>
                <w:bCs/>
                <w:color w:val="000000"/>
                <w:sz w:val="24"/>
              </w:rPr>
              <w:t>电气故障</w:t>
            </w:r>
            <w:r w:rsidRPr="00DC1C8C">
              <w:rPr>
                <w:rFonts w:ascii="Times New Roman" w:hAnsi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2277" w:type="dxa"/>
            <w:vAlign w:val="center"/>
          </w:tcPr>
          <w:p w:rsidR="004D099D" w:rsidRPr="00DC1C8C" w:rsidRDefault="004D099D" w:rsidP="00756066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与评分表对应序号</w:t>
            </w:r>
          </w:p>
          <w:p w:rsidR="004D099D" w:rsidRPr="00DC1C8C" w:rsidRDefault="004D099D" w:rsidP="00756066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（本栏由裁判填写）</w:t>
            </w:r>
          </w:p>
        </w:tc>
        <w:tc>
          <w:tcPr>
            <w:tcW w:w="3573" w:type="dxa"/>
            <w:vAlign w:val="center"/>
          </w:tcPr>
          <w:p w:rsidR="004D099D" w:rsidRPr="00DC1C8C" w:rsidRDefault="004D099D" w:rsidP="00756066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DC1C8C">
        <w:trPr>
          <w:trHeight w:val="2064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F52F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故障现象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F52F98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DC1C8C">
        <w:trPr>
          <w:trHeight w:val="2926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F52F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故障可能原因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F52F98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DC1C8C">
        <w:trPr>
          <w:trHeight w:val="3742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F52F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检查排除（过程）方法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F52F98">
            <w:pPr>
              <w:rPr>
                <w:rFonts w:ascii="Times New Roman" w:eastAsia="仿宋_GB2312" w:hAnsi="Times New Roman"/>
                <w:bCs/>
                <w:color w:val="000000"/>
                <w:sz w:val="24"/>
                <w:u w:val="single"/>
              </w:rPr>
            </w:pPr>
          </w:p>
        </w:tc>
      </w:tr>
      <w:tr w:rsidR="004D099D" w:rsidRPr="00DC1C8C" w:rsidTr="00756066">
        <w:trPr>
          <w:trHeight w:val="2417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F52F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准确的故障点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F52F98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</w:tbl>
    <w:p w:rsidR="004D099D" w:rsidRPr="00DC1C8C" w:rsidRDefault="004D099D" w:rsidP="00756066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756066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520" w:lineRule="exact"/>
        <w:jc w:val="center"/>
        <w:rPr>
          <w:rFonts w:ascii="Times New Roman" w:eastAsia="仿宋_GB2312" w:hAnsi="Times New Roman"/>
          <w:b/>
          <w:color w:val="000000"/>
          <w:sz w:val="32"/>
          <w:szCs w:val="32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电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梯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维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修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记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录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表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</w:t>
      </w:r>
    </w:p>
    <w:p w:rsidR="004D099D" w:rsidRPr="00DC1C8C" w:rsidRDefault="004D099D" w:rsidP="00DC1C8C">
      <w:pPr>
        <w:spacing w:line="4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场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          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号赛位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</w:p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0"/>
        <w:gridCol w:w="2313"/>
        <w:gridCol w:w="2277"/>
        <w:gridCol w:w="3573"/>
      </w:tblGrid>
      <w:tr w:rsidR="004D099D" w:rsidRPr="00DC1C8C" w:rsidTr="00CA52BC">
        <w:trPr>
          <w:trHeight w:val="813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4D099D">
            <w:pPr>
              <w:ind w:firstLineChars="98" w:firstLine="31680"/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故障序号</w:t>
            </w:r>
          </w:p>
        </w:tc>
        <w:tc>
          <w:tcPr>
            <w:tcW w:w="231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hAnsi="Times New Roman" w:hint="eastAsia"/>
                <w:bCs/>
                <w:color w:val="000000"/>
                <w:sz w:val="24"/>
              </w:rPr>
              <w:t>电气故障</w:t>
            </w:r>
            <w:r w:rsidRPr="00DC1C8C">
              <w:rPr>
                <w:rFonts w:ascii="Times New Roman" w:hAnsi="Times New Roman"/>
                <w:bCs/>
                <w:color w:val="000000"/>
                <w:sz w:val="24"/>
              </w:rPr>
              <w:t>2</w:t>
            </w:r>
          </w:p>
        </w:tc>
        <w:tc>
          <w:tcPr>
            <w:tcW w:w="2277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与评分表对应序号</w:t>
            </w:r>
          </w:p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（本栏由裁判填写）</w:t>
            </w:r>
          </w:p>
        </w:tc>
        <w:tc>
          <w:tcPr>
            <w:tcW w:w="357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064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故障现象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926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故障可能原因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3742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检查排除（过程）方法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  <w:u w:val="single"/>
              </w:rPr>
            </w:pPr>
          </w:p>
        </w:tc>
      </w:tr>
      <w:tr w:rsidR="004D099D" w:rsidRPr="00DC1C8C" w:rsidTr="00CA52BC">
        <w:trPr>
          <w:trHeight w:val="2417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准确的故障点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</w:tbl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520" w:lineRule="exact"/>
        <w:jc w:val="center"/>
        <w:rPr>
          <w:rFonts w:ascii="Times New Roman" w:eastAsia="仿宋_GB2312" w:hAnsi="Times New Roman"/>
          <w:b/>
          <w:color w:val="000000"/>
          <w:sz w:val="32"/>
          <w:szCs w:val="32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电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梯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维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修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记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录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表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</w:t>
      </w:r>
    </w:p>
    <w:p w:rsidR="004D099D" w:rsidRPr="00DC1C8C" w:rsidRDefault="004D099D" w:rsidP="00DC1C8C">
      <w:pPr>
        <w:spacing w:line="4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场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          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号赛位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</w:p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0"/>
        <w:gridCol w:w="2313"/>
        <w:gridCol w:w="2277"/>
        <w:gridCol w:w="3573"/>
      </w:tblGrid>
      <w:tr w:rsidR="004D099D" w:rsidRPr="00DC1C8C" w:rsidTr="00CA52BC">
        <w:trPr>
          <w:trHeight w:val="813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4D099D">
            <w:pPr>
              <w:ind w:firstLineChars="98" w:firstLine="31680"/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故障序号</w:t>
            </w:r>
          </w:p>
        </w:tc>
        <w:tc>
          <w:tcPr>
            <w:tcW w:w="231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hAnsi="Times New Roman" w:hint="eastAsia"/>
                <w:bCs/>
                <w:color w:val="000000"/>
                <w:sz w:val="24"/>
              </w:rPr>
              <w:t>电气故障</w:t>
            </w:r>
            <w:r w:rsidRPr="00DC1C8C">
              <w:rPr>
                <w:rFonts w:ascii="Times New Roman" w:hAnsi="Times New Roman"/>
                <w:bCs/>
                <w:color w:val="000000"/>
                <w:sz w:val="24"/>
              </w:rPr>
              <w:t>3</w:t>
            </w:r>
          </w:p>
        </w:tc>
        <w:tc>
          <w:tcPr>
            <w:tcW w:w="2277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与评分表对应序号</w:t>
            </w:r>
          </w:p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（本栏由裁判填写）</w:t>
            </w:r>
          </w:p>
        </w:tc>
        <w:tc>
          <w:tcPr>
            <w:tcW w:w="357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064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故障现象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926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故障可能原因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3742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检查排除（过程）方法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  <w:u w:val="single"/>
              </w:rPr>
            </w:pPr>
          </w:p>
        </w:tc>
      </w:tr>
      <w:tr w:rsidR="004D099D" w:rsidRPr="00DC1C8C" w:rsidTr="00CA52BC">
        <w:trPr>
          <w:trHeight w:val="2417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准确的故障点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</w:tbl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520" w:lineRule="exact"/>
        <w:jc w:val="center"/>
        <w:rPr>
          <w:rFonts w:ascii="Times New Roman" w:eastAsia="仿宋_GB2312" w:hAnsi="Times New Roman"/>
          <w:b/>
          <w:color w:val="000000"/>
          <w:sz w:val="32"/>
          <w:szCs w:val="32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电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梯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维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修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记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录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表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</w:t>
      </w:r>
    </w:p>
    <w:p w:rsidR="004D099D" w:rsidRPr="00DC1C8C" w:rsidRDefault="004D099D" w:rsidP="00DC1C8C">
      <w:pPr>
        <w:spacing w:line="4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场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          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号赛位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</w:p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0"/>
        <w:gridCol w:w="2313"/>
        <w:gridCol w:w="2277"/>
        <w:gridCol w:w="3573"/>
      </w:tblGrid>
      <w:tr w:rsidR="004D099D" w:rsidRPr="00DC1C8C" w:rsidTr="00CA52BC">
        <w:trPr>
          <w:trHeight w:val="813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4D099D">
            <w:pPr>
              <w:ind w:firstLineChars="98" w:firstLine="31680"/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故障序号</w:t>
            </w:r>
          </w:p>
        </w:tc>
        <w:tc>
          <w:tcPr>
            <w:tcW w:w="231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hAnsi="Times New Roman" w:hint="eastAsia"/>
                <w:bCs/>
                <w:color w:val="000000"/>
                <w:sz w:val="24"/>
              </w:rPr>
              <w:t>电气故障</w:t>
            </w:r>
            <w:r w:rsidRPr="00DC1C8C">
              <w:rPr>
                <w:rFonts w:ascii="Times New Roman" w:hAnsi="Times New Roman"/>
                <w:bCs/>
                <w:color w:val="000000"/>
                <w:sz w:val="24"/>
              </w:rPr>
              <w:t>4</w:t>
            </w:r>
          </w:p>
        </w:tc>
        <w:tc>
          <w:tcPr>
            <w:tcW w:w="2277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与评分表对应序号</w:t>
            </w:r>
          </w:p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（本栏由裁判填写）</w:t>
            </w:r>
          </w:p>
        </w:tc>
        <w:tc>
          <w:tcPr>
            <w:tcW w:w="357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064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故障现象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926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故障可能原因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3742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检查排除（过程）方法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  <w:u w:val="single"/>
              </w:rPr>
            </w:pPr>
          </w:p>
        </w:tc>
      </w:tr>
      <w:tr w:rsidR="004D099D" w:rsidRPr="00DC1C8C" w:rsidTr="00CA52BC">
        <w:trPr>
          <w:trHeight w:val="2417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准确的故障点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</w:tbl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520" w:lineRule="exact"/>
        <w:jc w:val="center"/>
        <w:rPr>
          <w:rFonts w:ascii="Times New Roman" w:eastAsia="仿宋_GB2312" w:hAnsi="Times New Roman"/>
          <w:b/>
          <w:color w:val="000000"/>
          <w:sz w:val="32"/>
          <w:szCs w:val="32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电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梯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维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修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记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录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表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</w:t>
      </w:r>
    </w:p>
    <w:p w:rsidR="004D099D" w:rsidRPr="00DC1C8C" w:rsidRDefault="004D099D" w:rsidP="00DC1C8C">
      <w:pPr>
        <w:spacing w:line="4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场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          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号赛位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</w:p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0"/>
        <w:gridCol w:w="2313"/>
        <w:gridCol w:w="2277"/>
        <w:gridCol w:w="3573"/>
      </w:tblGrid>
      <w:tr w:rsidR="004D099D" w:rsidRPr="00DC1C8C" w:rsidTr="00CA52BC">
        <w:trPr>
          <w:trHeight w:val="813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4D099D">
            <w:pPr>
              <w:ind w:firstLineChars="98" w:firstLine="31680"/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故障序号</w:t>
            </w:r>
          </w:p>
        </w:tc>
        <w:tc>
          <w:tcPr>
            <w:tcW w:w="231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hAnsi="Times New Roman" w:hint="eastAsia"/>
                <w:bCs/>
                <w:color w:val="000000"/>
                <w:sz w:val="24"/>
              </w:rPr>
              <w:t>电气故障</w:t>
            </w:r>
            <w:r w:rsidRPr="00DC1C8C">
              <w:rPr>
                <w:rFonts w:ascii="Times New Roman" w:hAnsi="Times New Roman"/>
                <w:bCs/>
                <w:color w:val="000000"/>
                <w:sz w:val="24"/>
              </w:rPr>
              <w:t>5</w:t>
            </w:r>
          </w:p>
        </w:tc>
        <w:tc>
          <w:tcPr>
            <w:tcW w:w="2277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与评分表对应序号</w:t>
            </w:r>
          </w:p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（本栏由裁判填写）</w:t>
            </w:r>
          </w:p>
        </w:tc>
        <w:tc>
          <w:tcPr>
            <w:tcW w:w="357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064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故障现象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926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故障可能原因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3742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检查排除（过程）方法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  <w:u w:val="single"/>
              </w:rPr>
            </w:pPr>
          </w:p>
        </w:tc>
      </w:tr>
      <w:tr w:rsidR="004D099D" w:rsidRPr="00DC1C8C" w:rsidTr="00CA52BC">
        <w:trPr>
          <w:trHeight w:val="2417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准确的故障点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</w:tbl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520" w:lineRule="exact"/>
        <w:jc w:val="center"/>
        <w:rPr>
          <w:rFonts w:ascii="Times New Roman" w:eastAsia="仿宋_GB2312" w:hAnsi="Times New Roman"/>
          <w:b/>
          <w:color w:val="000000"/>
          <w:sz w:val="32"/>
          <w:szCs w:val="32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电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梯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维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修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记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录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表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</w:t>
      </w:r>
    </w:p>
    <w:p w:rsidR="004D099D" w:rsidRPr="00DC1C8C" w:rsidRDefault="004D099D" w:rsidP="00DC1C8C">
      <w:pPr>
        <w:spacing w:line="4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场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          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号赛位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</w:p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0"/>
        <w:gridCol w:w="2313"/>
        <w:gridCol w:w="2277"/>
        <w:gridCol w:w="3573"/>
      </w:tblGrid>
      <w:tr w:rsidR="004D099D" w:rsidRPr="00DC1C8C" w:rsidTr="00CA52BC">
        <w:trPr>
          <w:trHeight w:val="813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4D099D">
            <w:pPr>
              <w:ind w:firstLineChars="98" w:firstLine="31680"/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故障序号</w:t>
            </w:r>
          </w:p>
        </w:tc>
        <w:tc>
          <w:tcPr>
            <w:tcW w:w="231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hAnsi="Times New Roman" w:hint="eastAsia"/>
                <w:bCs/>
                <w:color w:val="000000"/>
                <w:sz w:val="24"/>
              </w:rPr>
              <w:t>电气故障</w:t>
            </w:r>
            <w:r w:rsidRPr="00DC1C8C">
              <w:rPr>
                <w:rFonts w:ascii="Times New Roman" w:hAnsi="Times New Roman"/>
                <w:bCs/>
                <w:color w:val="000000"/>
                <w:sz w:val="24"/>
              </w:rPr>
              <w:t>6</w:t>
            </w:r>
          </w:p>
        </w:tc>
        <w:tc>
          <w:tcPr>
            <w:tcW w:w="2277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与评分表对应序号</w:t>
            </w:r>
          </w:p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（本栏由裁判填写）</w:t>
            </w:r>
          </w:p>
        </w:tc>
        <w:tc>
          <w:tcPr>
            <w:tcW w:w="357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064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故障现象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926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故障可能原因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3742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检查排除（过程）方法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  <w:u w:val="single"/>
              </w:rPr>
            </w:pPr>
          </w:p>
        </w:tc>
      </w:tr>
      <w:tr w:rsidR="004D099D" w:rsidRPr="00DC1C8C" w:rsidTr="00CA52BC">
        <w:trPr>
          <w:trHeight w:val="2417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准确的故障点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</w:tbl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520" w:lineRule="exact"/>
        <w:jc w:val="center"/>
        <w:rPr>
          <w:rFonts w:ascii="Times New Roman" w:eastAsia="仿宋_GB2312" w:hAnsi="Times New Roman"/>
          <w:b/>
          <w:color w:val="000000"/>
          <w:sz w:val="32"/>
          <w:szCs w:val="32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电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梯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维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修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记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录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表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</w:t>
      </w:r>
    </w:p>
    <w:p w:rsidR="004D099D" w:rsidRPr="00DC1C8C" w:rsidRDefault="004D099D" w:rsidP="00DC1C8C">
      <w:pPr>
        <w:spacing w:line="4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场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          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号赛位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</w:p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0"/>
        <w:gridCol w:w="2313"/>
        <w:gridCol w:w="2277"/>
        <w:gridCol w:w="3573"/>
      </w:tblGrid>
      <w:tr w:rsidR="004D099D" w:rsidRPr="00DC1C8C" w:rsidTr="00CA52BC">
        <w:trPr>
          <w:trHeight w:val="813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4D099D">
            <w:pPr>
              <w:ind w:firstLineChars="98" w:firstLine="31680"/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故障序号</w:t>
            </w:r>
          </w:p>
        </w:tc>
        <w:tc>
          <w:tcPr>
            <w:tcW w:w="231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hAnsi="Times New Roman" w:hint="eastAsia"/>
                <w:bCs/>
                <w:color w:val="000000"/>
                <w:sz w:val="24"/>
              </w:rPr>
              <w:t>电气故障</w:t>
            </w:r>
            <w:r w:rsidRPr="00DC1C8C">
              <w:rPr>
                <w:rFonts w:ascii="Times New Roman" w:hAnsi="Times New Roman"/>
                <w:bCs/>
                <w:color w:val="000000"/>
                <w:sz w:val="24"/>
              </w:rPr>
              <w:t>7</w:t>
            </w:r>
          </w:p>
        </w:tc>
        <w:tc>
          <w:tcPr>
            <w:tcW w:w="2277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与评分表对应序号</w:t>
            </w:r>
          </w:p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（本栏由裁判填写）</w:t>
            </w:r>
          </w:p>
        </w:tc>
        <w:tc>
          <w:tcPr>
            <w:tcW w:w="357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064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故障现象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926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故障可能原因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3742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检查排除（过程）方法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  <w:u w:val="single"/>
              </w:rPr>
            </w:pPr>
          </w:p>
        </w:tc>
      </w:tr>
      <w:tr w:rsidR="004D099D" w:rsidRPr="00DC1C8C" w:rsidTr="00CA52BC">
        <w:trPr>
          <w:trHeight w:val="2417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准确的故障点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</w:tbl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520" w:lineRule="exact"/>
        <w:jc w:val="center"/>
        <w:rPr>
          <w:rFonts w:ascii="Times New Roman" w:eastAsia="仿宋_GB2312" w:hAnsi="Times New Roman"/>
          <w:b/>
          <w:color w:val="000000"/>
          <w:sz w:val="32"/>
          <w:szCs w:val="32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电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梯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维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修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记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录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表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</w:t>
      </w:r>
    </w:p>
    <w:p w:rsidR="004D099D" w:rsidRPr="00DC1C8C" w:rsidRDefault="004D099D" w:rsidP="00DC1C8C">
      <w:pPr>
        <w:spacing w:line="4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场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          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号赛位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</w:p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0"/>
        <w:gridCol w:w="2313"/>
        <w:gridCol w:w="2277"/>
        <w:gridCol w:w="3573"/>
      </w:tblGrid>
      <w:tr w:rsidR="004D099D" w:rsidRPr="00DC1C8C" w:rsidTr="00CA52BC">
        <w:trPr>
          <w:trHeight w:val="813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4D099D">
            <w:pPr>
              <w:ind w:firstLineChars="98" w:firstLine="31680"/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故障序号</w:t>
            </w:r>
          </w:p>
        </w:tc>
        <w:tc>
          <w:tcPr>
            <w:tcW w:w="231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hAnsi="Times New Roman" w:hint="eastAsia"/>
                <w:bCs/>
                <w:color w:val="000000"/>
                <w:sz w:val="24"/>
              </w:rPr>
              <w:t>电气故障</w:t>
            </w:r>
            <w:r w:rsidRPr="00DC1C8C">
              <w:rPr>
                <w:rFonts w:ascii="Times New Roman" w:hAnsi="Times New Roman"/>
                <w:bCs/>
                <w:color w:val="000000"/>
                <w:sz w:val="24"/>
              </w:rPr>
              <w:t>8</w:t>
            </w:r>
          </w:p>
        </w:tc>
        <w:tc>
          <w:tcPr>
            <w:tcW w:w="2277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与评分表对应序号</w:t>
            </w:r>
          </w:p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（本栏由裁判填写）</w:t>
            </w:r>
          </w:p>
        </w:tc>
        <w:tc>
          <w:tcPr>
            <w:tcW w:w="357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064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故障现象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926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故障可能原因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3742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检查排除（过程）方法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  <w:u w:val="single"/>
              </w:rPr>
            </w:pPr>
          </w:p>
        </w:tc>
      </w:tr>
      <w:tr w:rsidR="004D099D" w:rsidRPr="00DC1C8C" w:rsidTr="00CA52BC">
        <w:trPr>
          <w:trHeight w:val="2417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准确的故障点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</w:tbl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520" w:lineRule="exact"/>
        <w:jc w:val="center"/>
        <w:rPr>
          <w:rFonts w:ascii="Times New Roman" w:eastAsia="仿宋_GB2312" w:hAnsi="Times New Roman"/>
          <w:b/>
          <w:color w:val="000000"/>
          <w:sz w:val="32"/>
          <w:szCs w:val="32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电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梯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维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修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记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录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表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</w:t>
      </w:r>
    </w:p>
    <w:p w:rsidR="004D099D" w:rsidRPr="00DC1C8C" w:rsidRDefault="004D099D" w:rsidP="00DC1C8C">
      <w:pPr>
        <w:spacing w:line="4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场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          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号赛位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</w:p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0"/>
        <w:gridCol w:w="2313"/>
        <w:gridCol w:w="2277"/>
        <w:gridCol w:w="3573"/>
      </w:tblGrid>
      <w:tr w:rsidR="004D099D" w:rsidRPr="00DC1C8C" w:rsidTr="00CA52BC">
        <w:trPr>
          <w:trHeight w:val="813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4D099D">
            <w:pPr>
              <w:ind w:firstLineChars="98" w:firstLine="31680"/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故障序号</w:t>
            </w:r>
          </w:p>
        </w:tc>
        <w:tc>
          <w:tcPr>
            <w:tcW w:w="231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hAnsi="Times New Roman" w:hint="eastAsia"/>
                <w:bCs/>
                <w:color w:val="000000"/>
                <w:sz w:val="24"/>
              </w:rPr>
              <w:t>机械故障</w:t>
            </w:r>
            <w:r w:rsidRPr="00DC1C8C">
              <w:rPr>
                <w:rFonts w:ascii="Times New Roman" w:hAnsi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2277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与评分表对应序号</w:t>
            </w:r>
          </w:p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（本栏由裁判填写）</w:t>
            </w:r>
          </w:p>
        </w:tc>
        <w:tc>
          <w:tcPr>
            <w:tcW w:w="357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064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故障现象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926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故障可能原因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3742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检查排除（过程）方法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  <w:u w:val="single"/>
              </w:rPr>
            </w:pPr>
          </w:p>
        </w:tc>
      </w:tr>
      <w:tr w:rsidR="004D099D" w:rsidRPr="00DC1C8C" w:rsidTr="00CA52BC">
        <w:trPr>
          <w:trHeight w:val="2417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准确的故障点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</w:tbl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520" w:lineRule="exact"/>
        <w:jc w:val="center"/>
        <w:rPr>
          <w:rFonts w:ascii="Times New Roman" w:eastAsia="仿宋_GB2312" w:hAnsi="Times New Roman"/>
          <w:b/>
          <w:color w:val="000000"/>
          <w:sz w:val="32"/>
          <w:szCs w:val="32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电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梯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维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修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记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录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表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</w:t>
      </w:r>
    </w:p>
    <w:p w:rsidR="004D099D" w:rsidRPr="00DC1C8C" w:rsidRDefault="004D099D" w:rsidP="00DC1C8C">
      <w:pPr>
        <w:spacing w:line="4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场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          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号赛位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</w:p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0"/>
        <w:gridCol w:w="2313"/>
        <w:gridCol w:w="2277"/>
        <w:gridCol w:w="3573"/>
      </w:tblGrid>
      <w:tr w:rsidR="004D099D" w:rsidRPr="00DC1C8C" w:rsidTr="00CA52BC">
        <w:trPr>
          <w:trHeight w:val="813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4D099D">
            <w:pPr>
              <w:ind w:firstLineChars="98" w:firstLine="31680"/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故障序号</w:t>
            </w:r>
          </w:p>
        </w:tc>
        <w:tc>
          <w:tcPr>
            <w:tcW w:w="231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hAnsi="Times New Roman" w:hint="eastAsia"/>
                <w:bCs/>
                <w:color w:val="000000"/>
                <w:sz w:val="24"/>
              </w:rPr>
              <w:t>机械故障</w:t>
            </w:r>
            <w:r w:rsidRPr="00DC1C8C">
              <w:rPr>
                <w:rFonts w:ascii="Times New Roman" w:hAnsi="Times New Roman"/>
                <w:bCs/>
                <w:color w:val="000000"/>
                <w:sz w:val="24"/>
              </w:rPr>
              <w:t>2</w:t>
            </w:r>
          </w:p>
        </w:tc>
        <w:tc>
          <w:tcPr>
            <w:tcW w:w="2277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与评分表对应序号</w:t>
            </w:r>
          </w:p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（本栏由裁判填写）</w:t>
            </w:r>
          </w:p>
        </w:tc>
        <w:tc>
          <w:tcPr>
            <w:tcW w:w="357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064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故障现象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926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故障可能原因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3742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检查排除（过程）方法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  <w:u w:val="single"/>
              </w:rPr>
            </w:pPr>
          </w:p>
        </w:tc>
      </w:tr>
      <w:tr w:rsidR="004D099D" w:rsidRPr="00DC1C8C" w:rsidTr="00CA52BC">
        <w:trPr>
          <w:trHeight w:val="2417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准确的故障点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</w:tbl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DC1C8C">
      <w:pPr>
        <w:spacing w:line="520" w:lineRule="exact"/>
        <w:jc w:val="center"/>
        <w:rPr>
          <w:rFonts w:ascii="Times New Roman" w:eastAsia="仿宋_GB2312" w:hAnsi="Times New Roman"/>
          <w:b/>
          <w:color w:val="000000"/>
          <w:sz w:val="32"/>
          <w:szCs w:val="32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电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梯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维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修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记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录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表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</w:t>
      </w:r>
    </w:p>
    <w:p w:rsidR="004D099D" w:rsidRPr="00DC1C8C" w:rsidRDefault="004D099D" w:rsidP="00DC1C8C">
      <w:pPr>
        <w:spacing w:line="4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场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          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号赛位</w:t>
      </w:r>
    </w:p>
    <w:p w:rsidR="004D099D" w:rsidRPr="00DC1C8C" w:rsidRDefault="004D099D" w:rsidP="00DC1C8C">
      <w:pPr>
        <w:spacing w:line="3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</w:p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0"/>
        <w:gridCol w:w="2313"/>
        <w:gridCol w:w="2277"/>
        <w:gridCol w:w="3573"/>
      </w:tblGrid>
      <w:tr w:rsidR="004D099D" w:rsidRPr="00DC1C8C" w:rsidTr="00CA52BC">
        <w:trPr>
          <w:trHeight w:val="813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4D099D">
            <w:pPr>
              <w:ind w:firstLineChars="98" w:firstLine="31680"/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故障序号</w:t>
            </w:r>
          </w:p>
        </w:tc>
        <w:tc>
          <w:tcPr>
            <w:tcW w:w="231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hAnsi="Times New Roman" w:hint="eastAsia"/>
                <w:bCs/>
                <w:color w:val="000000"/>
                <w:sz w:val="24"/>
              </w:rPr>
              <w:t>备用</w:t>
            </w:r>
          </w:p>
        </w:tc>
        <w:tc>
          <w:tcPr>
            <w:tcW w:w="2277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与评分表对应序号</w:t>
            </w:r>
          </w:p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（本栏由裁判填写）</w:t>
            </w:r>
          </w:p>
        </w:tc>
        <w:tc>
          <w:tcPr>
            <w:tcW w:w="3573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064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故障现象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2926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故障可能原因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  <w:tr w:rsidR="004D099D" w:rsidRPr="00DC1C8C" w:rsidTr="00CA52BC">
        <w:trPr>
          <w:trHeight w:val="3742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检查排除（过程）方法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  <w:u w:val="single"/>
              </w:rPr>
            </w:pPr>
          </w:p>
        </w:tc>
      </w:tr>
      <w:tr w:rsidR="004D099D" w:rsidRPr="00DC1C8C" w:rsidTr="00CA52BC">
        <w:trPr>
          <w:trHeight w:val="2417"/>
          <w:jc w:val="center"/>
        </w:trPr>
        <w:tc>
          <w:tcPr>
            <w:tcW w:w="1730" w:type="dxa"/>
            <w:vAlign w:val="center"/>
          </w:tcPr>
          <w:p w:rsidR="004D099D" w:rsidRPr="00DC1C8C" w:rsidRDefault="004D099D" w:rsidP="00CA52BC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准确的故障点</w:t>
            </w:r>
          </w:p>
        </w:tc>
        <w:tc>
          <w:tcPr>
            <w:tcW w:w="8163" w:type="dxa"/>
            <w:gridSpan w:val="3"/>
            <w:vAlign w:val="center"/>
          </w:tcPr>
          <w:p w:rsidR="004D099D" w:rsidRPr="00DC1C8C" w:rsidRDefault="004D099D" w:rsidP="00CA52BC">
            <w:pPr>
              <w:rPr>
                <w:rFonts w:ascii="Times New Roman" w:eastAsia="仿宋_GB2312" w:hAnsi="Times New Roman"/>
                <w:bCs/>
                <w:color w:val="000000"/>
                <w:sz w:val="24"/>
              </w:rPr>
            </w:pPr>
          </w:p>
        </w:tc>
      </w:tr>
    </w:tbl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AE2F5D" w:rsidRDefault="004D099D" w:rsidP="00AE2F5D">
      <w:pPr>
        <w:spacing w:line="300" w:lineRule="exact"/>
        <w:rPr>
          <w:rFonts w:ascii="Times New Roman" w:eastAsia="仿宋_GB2312" w:hAnsi="Times New Roman"/>
          <w:color w:val="000000"/>
          <w:sz w:val="28"/>
          <w:szCs w:val="28"/>
        </w:rPr>
      </w:pPr>
      <w:r w:rsidRPr="00AE2F5D">
        <w:rPr>
          <w:rFonts w:ascii="Times New Roman" w:eastAsia="仿宋_GB2312" w:hAnsi="Times New Roman" w:hint="eastAsia"/>
          <w:color w:val="000000"/>
          <w:sz w:val="28"/>
          <w:szCs w:val="28"/>
        </w:rPr>
        <w:t>附件</w:t>
      </w:r>
      <w:r>
        <w:rPr>
          <w:rFonts w:ascii="Times New Roman" w:eastAsia="仿宋_GB2312" w:hAnsi="Times New Roman"/>
          <w:color w:val="000000"/>
          <w:sz w:val="28"/>
          <w:szCs w:val="28"/>
        </w:rPr>
        <w:t>2</w:t>
      </w:r>
    </w:p>
    <w:p w:rsidR="004D099D" w:rsidRPr="00DC1C8C" w:rsidRDefault="004D099D" w:rsidP="00DC1C8C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4D099D" w:rsidRPr="00DC1C8C" w:rsidRDefault="004D099D" w:rsidP="0029685D">
      <w:pPr>
        <w:spacing w:line="460" w:lineRule="exact"/>
        <w:jc w:val="center"/>
        <w:rPr>
          <w:rFonts w:ascii="Times New Roman" w:eastAsia="楷体_GB2312" w:hAnsi="Times New Roman"/>
          <w:b/>
          <w:color w:val="000000"/>
          <w:sz w:val="28"/>
          <w:szCs w:val="28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数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据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测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量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记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录</w:t>
      </w:r>
      <w:r w:rsidRPr="00DC1C8C">
        <w:rPr>
          <w:rFonts w:ascii="Times New Roman" w:eastAsia="仿宋_GB2312" w:hAnsi="Times New Roman"/>
          <w:b/>
          <w:color w:val="000000"/>
          <w:sz w:val="32"/>
          <w:szCs w:val="32"/>
        </w:rPr>
        <w:t xml:space="preserve"> </w:t>
      </w:r>
      <w:r w:rsidRPr="00DC1C8C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表</w:t>
      </w:r>
    </w:p>
    <w:p w:rsidR="004D099D" w:rsidRPr="00DC1C8C" w:rsidRDefault="004D099D" w:rsidP="006453B5">
      <w:pPr>
        <w:spacing w:line="460" w:lineRule="exact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场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                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DC1C8C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 </w:t>
      </w:r>
      <w:r w:rsidRPr="00DC1C8C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号赛位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8"/>
        <w:gridCol w:w="5892"/>
        <w:gridCol w:w="3300"/>
      </w:tblGrid>
      <w:tr w:rsidR="004D099D" w:rsidRPr="00DC1C8C" w:rsidTr="0029685D">
        <w:trPr>
          <w:jc w:val="center"/>
        </w:trPr>
        <w:tc>
          <w:tcPr>
            <w:tcW w:w="748" w:type="dxa"/>
            <w:vAlign w:val="center"/>
          </w:tcPr>
          <w:p w:rsidR="004D099D" w:rsidRPr="00DC1C8C" w:rsidRDefault="004D099D" w:rsidP="00F52F98">
            <w:pPr>
              <w:spacing w:line="520" w:lineRule="exact"/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5892" w:type="dxa"/>
            <w:vAlign w:val="center"/>
          </w:tcPr>
          <w:p w:rsidR="004D099D" w:rsidRPr="00DC1C8C" w:rsidRDefault="004D099D" w:rsidP="00F52F98">
            <w:pPr>
              <w:spacing w:line="520" w:lineRule="exact"/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维修调整后有关的测量数据（单位：</w:t>
            </w:r>
            <w:r w:rsidRPr="00DC1C8C">
              <w:rPr>
                <w:rFonts w:ascii="Times New Roman" w:eastAsia="仿宋_GB2312" w:hAnsi="Times New Roman"/>
                <w:b/>
                <w:color w:val="000000"/>
                <w:sz w:val="24"/>
              </w:rPr>
              <w:t>mm</w:t>
            </w: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3300" w:type="dxa"/>
          </w:tcPr>
          <w:p w:rsidR="004D099D" w:rsidRPr="00DC1C8C" w:rsidRDefault="004D099D" w:rsidP="00F52F98">
            <w:pPr>
              <w:spacing w:line="520" w:lineRule="exact"/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故障设置（评分表）对应序号</w:t>
            </w:r>
          </w:p>
        </w:tc>
      </w:tr>
      <w:tr w:rsidR="004D099D" w:rsidRPr="00DC1C8C" w:rsidTr="00AE2F5D">
        <w:trPr>
          <w:trHeight w:val="5621"/>
          <w:jc w:val="center"/>
        </w:trPr>
        <w:tc>
          <w:tcPr>
            <w:tcW w:w="748" w:type="dxa"/>
            <w:vAlign w:val="center"/>
          </w:tcPr>
          <w:p w:rsidR="004D099D" w:rsidRPr="00DC1C8C" w:rsidRDefault="004D099D" w:rsidP="00F52F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5892" w:type="dxa"/>
            <w:vAlign w:val="center"/>
          </w:tcPr>
          <w:p w:rsidR="004D099D" w:rsidRPr="00DC1C8C" w:rsidRDefault="004D099D" w:rsidP="00F52F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3300" w:type="dxa"/>
          </w:tcPr>
          <w:p w:rsidR="004D099D" w:rsidRPr="00DC1C8C" w:rsidRDefault="004D099D" w:rsidP="00F52F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（本栏由裁判填写）</w:t>
            </w:r>
          </w:p>
        </w:tc>
      </w:tr>
      <w:tr w:rsidR="004D099D" w:rsidRPr="00DC1C8C" w:rsidTr="00AE2F5D">
        <w:trPr>
          <w:trHeight w:val="6544"/>
          <w:jc w:val="center"/>
        </w:trPr>
        <w:tc>
          <w:tcPr>
            <w:tcW w:w="748" w:type="dxa"/>
            <w:vAlign w:val="center"/>
          </w:tcPr>
          <w:p w:rsidR="004D099D" w:rsidRPr="00DC1C8C" w:rsidRDefault="004D099D" w:rsidP="00F52F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892" w:type="dxa"/>
            <w:vAlign w:val="center"/>
          </w:tcPr>
          <w:p w:rsidR="004D099D" w:rsidRPr="00DC1C8C" w:rsidRDefault="004D099D" w:rsidP="00F52F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</w:p>
        </w:tc>
        <w:tc>
          <w:tcPr>
            <w:tcW w:w="3300" w:type="dxa"/>
          </w:tcPr>
          <w:p w:rsidR="004D099D" w:rsidRPr="00DC1C8C" w:rsidRDefault="004D099D" w:rsidP="00F52F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DC1C8C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（本栏由裁判填写）</w:t>
            </w:r>
          </w:p>
        </w:tc>
      </w:tr>
    </w:tbl>
    <w:p w:rsidR="004D099D" w:rsidRPr="00DC1C8C" w:rsidRDefault="004D099D" w:rsidP="0029685D">
      <w:pPr>
        <w:tabs>
          <w:tab w:val="left" w:pos="6300"/>
        </w:tabs>
        <w:snapToGrid w:val="0"/>
        <w:spacing w:line="240" w:lineRule="exact"/>
        <w:outlineLvl w:val="0"/>
        <w:rPr>
          <w:rFonts w:ascii="Times New Roman" w:eastAsia="楷体_GB2312" w:hAnsi="Times New Roman"/>
          <w:b/>
          <w:color w:val="000000"/>
          <w:sz w:val="36"/>
          <w:szCs w:val="36"/>
        </w:rPr>
      </w:pPr>
    </w:p>
    <w:sectPr w:rsidR="004D099D" w:rsidRPr="00DC1C8C" w:rsidSect="0029685D">
      <w:footerReference w:type="even" r:id="rId7"/>
      <w:footerReference w:type="default" r:id="rId8"/>
      <w:pgSz w:w="11906" w:h="16838"/>
      <w:pgMar w:top="1021" w:right="1021" w:bottom="1077" w:left="1077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99D" w:rsidRPr="00375462" w:rsidRDefault="004D099D" w:rsidP="00956709">
      <w:pPr>
        <w:rPr>
          <w:rFonts w:ascii="Tahoma" w:hAnsi="Tahoma"/>
          <w:sz w:val="24"/>
          <w:szCs w:val="20"/>
        </w:rPr>
      </w:pPr>
      <w:r>
        <w:separator/>
      </w:r>
    </w:p>
  </w:endnote>
  <w:endnote w:type="continuationSeparator" w:id="1">
    <w:p w:rsidR="004D099D" w:rsidRPr="00375462" w:rsidRDefault="004D099D" w:rsidP="00956709">
      <w:pPr>
        <w:rPr>
          <w:rFonts w:ascii="Tahoma" w:hAnsi="Tahoma"/>
          <w:sz w:val="24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99D" w:rsidRDefault="004D099D" w:rsidP="00DA4E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099D" w:rsidRDefault="004D099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99D" w:rsidRDefault="004D099D" w:rsidP="00DA4E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:rsidR="004D099D" w:rsidRDefault="004D099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99D" w:rsidRPr="00375462" w:rsidRDefault="004D099D" w:rsidP="00956709">
      <w:pPr>
        <w:rPr>
          <w:rFonts w:ascii="Tahoma" w:hAnsi="Tahoma"/>
          <w:sz w:val="24"/>
          <w:szCs w:val="20"/>
        </w:rPr>
      </w:pPr>
      <w:r>
        <w:separator/>
      </w:r>
    </w:p>
  </w:footnote>
  <w:footnote w:type="continuationSeparator" w:id="1">
    <w:p w:rsidR="004D099D" w:rsidRPr="00375462" w:rsidRDefault="004D099D" w:rsidP="00956709">
      <w:pPr>
        <w:rPr>
          <w:rFonts w:ascii="Tahoma" w:hAnsi="Tahoma"/>
          <w:sz w:val="24"/>
          <w:szCs w:val="20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90EC3"/>
    <w:multiLevelType w:val="hybridMultilevel"/>
    <w:tmpl w:val="62CCA456"/>
    <w:lvl w:ilvl="0" w:tplc="FBEC37EA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4033337"/>
    <w:multiLevelType w:val="hybridMultilevel"/>
    <w:tmpl w:val="C2D6132E"/>
    <w:lvl w:ilvl="0" w:tplc="EE002DF0">
      <w:start w:val="1"/>
      <w:numFmt w:val="japaneseCounting"/>
      <w:lvlText w:val="%1、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2">
    <w:nsid w:val="523B6B27"/>
    <w:multiLevelType w:val="hybridMultilevel"/>
    <w:tmpl w:val="0B24E156"/>
    <w:lvl w:ilvl="0" w:tplc="906CF692">
      <w:start w:val="1"/>
      <w:numFmt w:val="decimal"/>
      <w:lvlText w:val="%1、"/>
      <w:lvlJc w:val="left"/>
      <w:pPr>
        <w:ind w:left="1429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6709"/>
    <w:rsid w:val="00077F49"/>
    <w:rsid w:val="00095F25"/>
    <w:rsid w:val="000C4858"/>
    <w:rsid w:val="00145F32"/>
    <w:rsid w:val="00175364"/>
    <w:rsid w:val="00183946"/>
    <w:rsid w:val="001E2899"/>
    <w:rsid w:val="0029685D"/>
    <w:rsid w:val="002A5944"/>
    <w:rsid w:val="002C3CCC"/>
    <w:rsid w:val="002F753F"/>
    <w:rsid w:val="003151F9"/>
    <w:rsid w:val="00352216"/>
    <w:rsid w:val="00375462"/>
    <w:rsid w:val="00380DB1"/>
    <w:rsid w:val="003A5752"/>
    <w:rsid w:val="003E0281"/>
    <w:rsid w:val="003F6335"/>
    <w:rsid w:val="004911DC"/>
    <w:rsid w:val="0049476A"/>
    <w:rsid w:val="004A7C60"/>
    <w:rsid w:val="004B4F2C"/>
    <w:rsid w:val="004C20B4"/>
    <w:rsid w:val="004C6D1B"/>
    <w:rsid w:val="004D099D"/>
    <w:rsid w:val="004E3E89"/>
    <w:rsid w:val="005135FE"/>
    <w:rsid w:val="0054446E"/>
    <w:rsid w:val="005539DA"/>
    <w:rsid w:val="005C6796"/>
    <w:rsid w:val="00611A35"/>
    <w:rsid w:val="006403A2"/>
    <w:rsid w:val="006453B5"/>
    <w:rsid w:val="006731DB"/>
    <w:rsid w:val="00677209"/>
    <w:rsid w:val="006A097E"/>
    <w:rsid w:val="006F11C3"/>
    <w:rsid w:val="00756066"/>
    <w:rsid w:val="00757967"/>
    <w:rsid w:val="00792D1F"/>
    <w:rsid w:val="007E6251"/>
    <w:rsid w:val="008035E2"/>
    <w:rsid w:val="00874768"/>
    <w:rsid w:val="00875FBE"/>
    <w:rsid w:val="00877D1C"/>
    <w:rsid w:val="008849F8"/>
    <w:rsid w:val="00894841"/>
    <w:rsid w:val="008F67F2"/>
    <w:rsid w:val="00907053"/>
    <w:rsid w:val="00956709"/>
    <w:rsid w:val="00990DB1"/>
    <w:rsid w:val="009A03E9"/>
    <w:rsid w:val="009B5417"/>
    <w:rsid w:val="009C7083"/>
    <w:rsid w:val="009F2F7D"/>
    <w:rsid w:val="00A12A7B"/>
    <w:rsid w:val="00A13480"/>
    <w:rsid w:val="00A15CE3"/>
    <w:rsid w:val="00A26100"/>
    <w:rsid w:val="00A66C21"/>
    <w:rsid w:val="00A77AA5"/>
    <w:rsid w:val="00AB674D"/>
    <w:rsid w:val="00AD19AA"/>
    <w:rsid w:val="00AD5521"/>
    <w:rsid w:val="00AE2F5D"/>
    <w:rsid w:val="00AE79A4"/>
    <w:rsid w:val="00AF7283"/>
    <w:rsid w:val="00B24A79"/>
    <w:rsid w:val="00B4460D"/>
    <w:rsid w:val="00B75286"/>
    <w:rsid w:val="00B84296"/>
    <w:rsid w:val="00B95B5F"/>
    <w:rsid w:val="00BA6669"/>
    <w:rsid w:val="00BB5C7E"/>
    <w:rsid w:val="00BF4F61"/>
    <w:rsid w:val="00BF6942"/>
    <w:rsid w:val="00C03C27"/>
    <w:rsid w:val="00C10C48"/>
    <w:rsid w:val="00C23E8D"/>
    <w:rsid w:val="00C44A22"/>
    <w:rsid w:val="00C525A5"/>
    <w:rsid w:val="00C5759E"/>
    <w:rsid w:val="00C655F3"/>
    <w:rsid w:val="00C66F36"/>
    <w:rsid w:val="00C74DEA"/>
    <w:rsid w:val="00CA52BC"/>
    <w:rsid w:val="00CC0E5D"/>
    <w:rsid w:val="00D05377"/>
    <w:rsid w:val="00D076A5"/>
    <w:rsid w:val="00D30856"/>
    <w:rsid w:val="00D30DDB"/>
    <w:rsid w:val="00D64572"/>
    <w:rsid w:val="00D666B6"/>
    <w:rsid w:val="00D81E2F"/>
    <w:rsid w:val="00D929B4"/>
    <w:rsid w:val="00DA4ED5"/>
    <w:rsid w:val="00DC1C8C"/>
    <w:rsid w:val="00DC7ACD"/>
    <w:rsid w:val="00DE552F"/>
    <w:rsid w:val="00E17507"/>
    <w:rsid w:val="00E43D36"/>
    <w:rsid w:val="00EA00FA"/>
    <w:rsid w:val="00ED4FF8"/>
    <w:rsid w:val="00EE26AB"/>
    <w:rsid w:val="00EF3394"/>
    <w:rsid w:val="00EF6665"/>
    <w:rsid w:val="00F17C86"/>
    <w:rsid w:val="00F279FD"/>
    <w:rsid w:val="00F52F98"/>
    <w:rsid w:val="00FA6B78"/>
    <w:rsid w:val="00FB1580"/>
    <w:rsid w:val="00FC2485"/>
    <w:rsid w:val="00FD55EA"/>
    <w:rsid w:val="00FE5928"/>
    <w:rsid w:val="00FF4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70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56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5670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56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56709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956709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E2899"/>
    <w:pPr>
      <w:ind w:firstLineChars="200" w:firstLine="420"/>
    </w:pPr>
  </w:style>
  <w:style w:type="paragraph" w:customStyle="1" w:styleId="a">
    <w:name w:val="常规"/>
    <w:basedOn w:val="Normal"/>
    <w:uiPriority w:val="99"/>
    <w:rsid w:val="004C6D1B"/>
    <w:pPr>
      <w:widowControl/>
      <w:jc w:val="left"/>
    </w:pPr>
    <w:rPr>
      <w:rFonts w:ascii="Arial" w:hAnsi="Arial" w:cs="Arial"/>
      <w:color w:val="000000"/>
      <w:kern w:val="0"/>
      <w:sz w:val="20"/>
      <w:szCs w:val="20"/>
    </w:rPr>
  </w:style>
  <w:style w:type="character" w:styleId="PageNumber">
    <w:name w:val="page number"/>
    <w:basedOn w:val="DefaultParagraphFont"/>
    <w:uiPriority w:val="99"/>
    <w:rsid w:val="00ED4FF8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D81E2F"/>
    <w:rPr>
      <w:rFonts w:cs="Times New Roman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D81E2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C7ACD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81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C7AC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D81E2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7ACD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96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16</Pages>
  <Words>594</Words>
  <Characters>3387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雨林木风</cp:lastModifiedBy>
  <cp:revision>13</cp:revision>
  <dcterms:created xsi:type="dcterms:W3CDTF">2018-04-29T12:25:00Z</dcterms:created>
  <dcterms:modified xsi:type="dcterms:W3CDTF">2018-05-09T12:24:00Z</dcterms:modified>
</cp:coreProperties>
</file>