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915" w:rsidRPr="00B12915" w:rsidRDefault="00B12915" w:rsidP="00D267D9">
      <w:pPr>
        <w:snapToGrid w:val="0"/>
        <w:spacing w:line="400" w:lineRule="atLeast"/>
        <w:contextualSpacing/>
        <w:jc w:val="center"/>
        <w:rPr>
          <w:rFonts w:ascii="宋体" w:eastAsia="宋体" w:hAnsi="宋体"/>
          <w:sz w:val="24"/>
          <w:szCs w:val="24"/>
        </w:rPr>
      </w:pPr>
      <w:r w:rsidRPr="00B12915">
        <w:rPr>
          <w:rFonts w:ascii="宋体" w:eastAsia="宋体" w:hAnsi="宋体" w:hint="eastAsia"/>
          <w:sz w:val="24"/>
          <w:szCs w:val="24"/>
        </w:rPr>
        <w:t>2018年全国职业院校技能大赛高职组</w:t>
      </w:r>
    </w:p>
    <w:p w:rsidR="00B12915" w:rsidRPr="00D267D9" w:rsidRDefault="00B12915" w:rsidP="00D267D9">
      <w:pPr>
        <w:snapToGrid w:val="0"/>
        <w:spacing w:line="400" w:lineRule="atLeast"/>
        <w:contextualSpacing/>
        <w:jc w:val="center"/>
        <w:rPr>
          <w:rFonts w:ascii="宋体" w:eastAsia="宋体" w:hAnsi="宋体"/>
          <w:b/>
          <w:sz w:val="24"/>
          <w:szCs w:val="24"/>
        </w:rPr>
      </w:pPr>
      <w:r w:rsidRPr="00D267D9">
        <w:rPr>
          <w:rFonts w:ascii="宋体" w:eastAsia="宋体" w:hAnsi="宋体" w:hint="eastAsia"/>
          <w:b/>
          <w:sz w:val="24"/>
          <w:szCs w:val="24"/>
        </w:rPr>
        <w:t>“GZ-2018084电子产品设计及制作”赛项</w:t>
      </w:r>
    </w:p>
    <w:p w:rsidR="00B12915" w:rsidRPr="00D267D9" w:rsidRDefault="009C7EE4" w:rsidP="00D267D9">
      <w:pPr>
        <w:snapToGrid w:val="0"/>
        <w:spacing w:line="400" w:lineRule="atLeast"/>
        <w:contextualSpacing/>
        <w:jc w:val="center"/>
        <w:rPr>
          <w:rFonts w:ascii="宋体" w:eastAsia="宋体" w:hAnsi="宋体"/>
          <w:b/>
          <w:sz w:val="24"/>
          <w:szCs w:val="24"/>
        </w:rPr>
      </w:pPr>
      <w:r w:rsidRPr="00D267D9">
        <w:rPr>
          <w:rFonts w:ascii="宋体" w:eastAsia="宋体" w:hAnsi="宋体" w:hint="eastAsia"/>
          <w:b/>
          <w:sz w:val="24"/>
          <w:szCs w:val="24"/>
        </w:rPr>
        <w:t>10</w:t>
      </w:r>
      <w:r w:rsidR="00B12915" w:rsidRPr="00D267D9">
        <w:rPr>
          <w:rFonts w:ascii="宋体" w:eastAsia="宋体" w:hAnsi="宋体" w:hint="eastAsia"/>
          <w:b/>
          <w:sz w:val="24"/>
          <w:szCs w:val="24"/>
        </w:rPr>
        <w:t>号赛卷线路板绘制抽取方案</w:t>
      </w:r>
    </w:p>
    <w:p w:rsidR="00A86EB8" w:rsidRDefault="00B85150" w:rsidP="00D267D9">
      <w:pPr>
        <w:snapToGrid w:val="0"/>
        <w:spacing w:line="340" w:lineRule="atLeast"/>
        <w:ind w:firstLineChars="200" w:firstLine="480"/>
        <w:contextualSpacing/>
        <w:rPr>
          <w:rFonts w:ascii="宋体" w:eastAsia="宋体" w:hAnsi="宋体"/>
          <w:sz w:val="24"/>
          <w:szCs w:val="24"/>
        </w:rPr>
      </w:pPr>
      <w:r w:rsidRPr="00B85150">
        <w:rPr>
          <w:rFonts w:ascii="宋体" w:eastAsia="宋体" w:hAnsi="宋体" w:hint="eastAsia"/>
          <w:sz w:val="24"/>
          <w:szCs w:val="24"/>
        </w:rPr>
        <w:t>控制器原理图由</w:t>
      </w:r>
      <w:r w:rsidRPr="00B85150">
        <w:rPr>
          <w:rFonts w:ascii="宋体" w:eastAsia="宋体" w:hAnsi="宋体"/>
          <w:sz w:val="24"/>
          <w:szCs w:val="24"/>
        </w:rPr>
        <w:t>CPU电路单元、人机接口电路单元、传感器测量电路单元、A/D电路单元、功率输出电路单元、电源电路单元等几部分组成，每一单元电路都有若干种选择，印刷线路板的外形结构也有若干种选择。根据不同的组合</w:t>
      </w:r>
      <w:r>
        <w:rPr>
          <w:rFonts w:ascii="宋体" w:eastAsia="宋体" w:hAnsi="宋体" w:hint="eastAsia"/>
          <w:sz w:val="24"/>
          <w:szCs w:val="24"/>
        </w:rPr>
        <w:t>可以</w:t>
      </w:r>
      <w:r w:rsidRPr="00B85150">
        <w:rPr>
          <w:rFonts w:ascii="宋体" w:eastAsia="宋体" w:hAnsi="宋体"/>
          <w:sz w:val="24"/>
          <w:szCs w:val="24"/>
        </w:rPr>
        <w:t>组成</w:t>
      </w:r>
      <w:r w:rsidR="00FC7884">
        <w:rPr>
          <w:rFonts w:ascii="宋体" w:eastAsia="宋体" w:hAnsi="宋体" w:hint="eastAsia"/>
          <w:sz w:val="24"/>
          <w:szCs w:val="24"/>
        </w:rPr>
        <w:t>水果采摘机器人</w:t>
      </w:r>
      <w:r w:rsidRPr="00B85150">
        <w:rPr>
          <w:rFonts w:ascii="宋体" w:eastAsia="宋体" w:hAnsi="宋体"/>
          <w:sz w:val="24"/>
          <w:szCs w:val="24"/>
        </w:rPr>
        <w:t>控制器原理图。</w:t>
      </w:r>
      <w:r w:rsidR="00FC7884">
        <w:rPr>
          <w:rFonts w:ascii="宋体" w:eastAsia="宋体" w:hAnsi="宋体" w:hint="eastAsia"/>
          <w:sz w:val="24"/>
          <w:szCs w:val="24"/>
        </w:rPr>
        <w:t>各单元电路的选择方案如下，</w:t>
      </w:r>
      <w:r w:rsidR="00FC7884" w:rsidRPr="00FC7884">
        <w:rPr>
          <w:rFonts w:ascii="宋体" w:eastAsia="宋体" w:hAnsi="宋体" w:hint="eastAsia"/>
          <w:sz w:val="24"/>
          <w:szCs w:val="24"/>
        </w:rPr>
        <w:t>由裁判长指定相关人员在比赛前三天内按该方案随机抽取各单元电路和外形结构，组成完整的控制器原理图和外形结构。</w:t>
      </w:r>
    </w:p>
    <w:p w:rsidR="00FC7884" w:rsidRDefault="009C7EE4" w:rsidP="00D267D9">
      <w:pPr>
        <w:snapToGrid w:val="0"/>
        <w:spacing w:line="340" w:lineRule="atLeast"/>
        <w:ind w:firstLineChars="200" w:firstLine="480"/>
        <w:contextualSpacing/>
        <w:rPr>
          <w:rFonts w:ascii="宋体" w:eastAsia="宋体" w:hAnsi="宋体"/>
          <w:sz w:val="24"/>
          <w:szCs w:val="24"/>
        </w:rPr>
      </w:pPr>
      <w:r>
        <w:rPr>
          <w:rFonts w:ascii="宋体" w:eastAsia="宋体" w:hAnsi="宋体" w:hint="eastAsia"/>
          <w:sz w:val="24"/>
          <w:szCs w:val="24"/>
        </w:rPr>
        <w:t>10</w:t>
      </w:r>
      <w:r w:rsidR="00FC7884">
        <w:rPr>
          <w:rFonts w:ascii="宋体" w:eastAsia="宋体" w:hAnsi="宋体" w:hint="eastAsia"/>
          <w:sz w:val="24"/>
          <w:szCs w:val="24"/>
        </w:rPr>
        <w:t>号赛卷线路板绘制</w:t>
      </w:r>
      <w:r w:rsidR="00977475">
        <w:rPr>
          <w:rFonts w:ascii="宋体" w:eastAsia="宋体" w:hAnsi="宋体" w:hint="eastAsia"/>
          <w:sz w:val="24"/>
          <w:szCs w:val="24"/>
        </w:rPr>
        <w:t>采用</w:t>
      </w:r>
      <w:r w:rsidR="00B31C15">
        <w:rPr>
          <w:rFonts w:ascii="宋体" w:eastAsia="宋体" w:hAnsi="宋体" w:hint="eastAsia"/>
          <w:sz w:val="24"/>
          <w:szCs w:val="24"/>
        </w:rPr>
        <w:t>“</w:t>
      </w:r>
      <w:r>
        <w:rPr>
          <w:rFonts w:ascii="宋体" w:eastAsia="宋体" w:hAnsi="宋体" w:hint="eastAsia"/>
          <w:sz w:val="24"/>
          <w:szCs w:val="24"/>
        </w:rPr>
        <w:t>10</w:t>
      </w:r>
      <w:r w:rsidR="00B31C15">
        <w:rPr>
          <w:rFonts w:ascii="宋体" w:eastAsia="宋体" w:hAnsi="宋体" w:hint="eastAsia"/>
          <w:sz w:val="24"/>
          <w:szCs w:val="24"/>
        </w:rPr>
        <w:t>号赛卷外形结构.</w:t>
      </w:r>
      <w:r w:rsidR="00B31C15">
        <w:rPr>
          <w:rFonts w:ascii="宋体" w:eastAsia="宋体" w:hAnsi="宋体"/>
          <w:sz w:val="24"/>
          <w:szCs w:val="24"/>
        </w:rPr>
        <w:t>PcbDoc</w:t>
      </w:r>
      <w:r w:rsidR="00B31C15">
        <w:rPr>
          <w:rFonts w:ascii="宋体" w:eastAsia="宋体" w:hAnsi="宋体" w:hint="eastAsia"/>
          <w:sz w:val="24"/>
          <w:szCs w:val="24"/>
        </w:rPr>
        <w:t>”文件的外形结构图。其余单元单路和引脚布置如下，由</w:t>
      </w:r>
      <w:r w:rsidR="00B31C15" w:rsidRPr="00FC7884">
        <w:rPr>
          <w:rFonts w:ascii="宋体" w:eastAsia="宋体" w:hAnsi="宋体" w:hint="eastAsia"/>
          <w:sz w:val="24"/>
          <w:szCs w:val="24"/>
        </w:rPr>
        <w:t>裁判长指定相关人员</w:t>
      </w:r>
      <w:r w:rsidR="00B31C15">
        <w:rPr>
          <w:rFonts w:ascii="宋体" w:eastAsia="宋体" w:hAnsi="宋体" w:hint="eastAsia"/>
          <w:sz w:val="24"/>
          <w:szCs w:val="24"/>
        </w:rPr>
        <w:t>随机抽取。</w:t>
      </w:r>
    </w:p>
    <w:p w:rsidR="00B31C15" w:rsidRPr="00D267D9" w:rsidRDefault="00B31C15" w:rsidP="00D267D9">
      <w:pPr>
        <w:snapToGrid w:val="0"/>
        <w:spacing w:line="340" w:lineRule="atLeast"/>
        <w:contextualSpacing/>
        <w:rPr>
          <w:rFonts w:ascii="宋体" w:eastAsia="宋体" w:hAnsi="宋体"/>
          <w:b/>
          <w:sz w:val="24"/>
          <w:szCs w:val="24"/>
        </w:rPr>
      </w:pPr>
      <w:r w:rsidRPr="00D267D9">
        <w:rPr>
          <w:rFonts w:ascii="宋体" w:eastAsia="宋体" w:hAnsi="宋体" w:hint="eastAsia"/>
          <w:b/>
          <w:sz w:val="24"/>
          <w:szCs w:val="24"/>
        </w:rPr>
        <w:t>一、CPU部分采用单元电路。</w:t>
      </w:r>
    </w:p>
    <w:p w:rsidR="00B31C15" w:rsidRDefault="00B31C15" w:rsidP="00D267D9">
      <w:pPr>
        <w:snapToGrid w:val="0"/>
        <w:spacing w:line="340" w:lineRule="atLeast"/>
        <w:ind w:firstLine="480"/>
        <w:contextualSpacing/>
        <w:rPr>
          <w:rFonts w:ascii="宋体" w:eastAsia="宋体" w:hAnsi="宋体"/>
          <w:sz w:val="24"/>
          <w:szCs w:val="24"/>
        </w:rPr>
      </w:pPr>
      <w:r>
        <w:rPr>
          <w:rFonts w:ascii="宋体" w:eastAsia="宋体" w:hAnsi="宋体" w:hint="eastAsia"/>
          <w:sz w:val="24"/>
          <w:szCs w:val="24"/>
        </w:rPr>
        <w:t>1、</w:t>
      </w:r>
      <w:r w:rsidRPr="00B31C15">
        <w:rPr>
          <w:rFonts w:ascii="宋体" w:eastAsia="宋体" w:hAnsi="宋体"/>
          <w:sz w:val="24"/>
          <w:szCs w:val="24"/>
        </w:rPr>
        <w:t>CPU部分1  STC15W4K32S4_LQFP64.SchDoc</w:t>
      </w:r>
    </w:p>
    <w:p w:rsidR="00B31C15" w:rsidRDefault="00B31C15" w:rsidP="00D267D9">
      <w:pPr>
        <w:snapToGrid w:val="0"/>
        <w:spacing w:line="340" w:lineRule="atLeast"/>
        <w:ind w:firstLine="480"/>
        <w:contextualSpacing/>
        <w:rPr>
          <w:rFonts w:ascii="宋体" w:eastAsia="宋体" w:hAnsi="宋体"/>
          <w:sz w:val="24"/>
          <w:szCs w:val="24"/>
        </w:rPr>
      </w:pPr>
      <w:r>
        <w:rPr>
          <w:rFonts w:ascii="宋体" w:eastAsia="宋体" w:hAnsi="宋体" w:hint="eastAsia"/>
          <w:sz w:val="24"/>
          <w:szCs w:val="24"/>
        </w:rPr>
        <w:t>2、</w:t>
      </w:r>
      <w:r w:rsidRPr="00B31C15">
        <w:rPr>
          <w:rFonts w:ascii="宋体" w:eastAsia="宋体" w:hAnsi="宋体"/>
          <w:sz w:val="24"/>
          <w:szCs w:val="24"/>
        </w:rPr>
        <w:t>CPU部分2  STM32F103RET6-LQFP64.SchDoc</w:t>
      </w:r>
    </w:p>
    <w:p w:rsidR="00B31C15" w:rsidRDefault="00B31C15" w:rsidP="00D267D9">
      <w:pPr>
        <w:snapToGrid w:val="0"/>
        <w:spacing w:line="340" w:lineRule="atLeast"/>
        <w:ind w:firstLine="480"/>
        <w:contextualSpacing/>
        <w:rPr>
          <w:rFonts w:ascii="宋体" w:eastAsia="宋体" w:hAnsi="宋体"/>
          <w:sz w:val="24"/>
          <w:szCs w:val="24"/>
        </w:rPr>
      </w:pPr>
      <w:r>
        <w:rPr>
          <w:rFonts w:ascii="宋体" w:eastAsia="宋体" w:hAnsi="宋体" w:hint="eastAsia"/>
          <w:sz w:val="24"/>
          <w:szCs w:val="24"/>
        </w:rPr>
        <w:t>3、</w:t>
      </w:r>
      <w:r w:rsidRPr="00B31C15">
        <w:rPr>
          <w:rFonts w:ascii="宋体" w:eastAsia="宋体" w:hAnsi="宋体"/>
          <w:sz w:val="24"/>
          <w:szCs w:val="24"/>
        </w:rPr>
        <w:t>CPU部分3  STM32F103VET6_TQFP100.SchDoc</w:t>
      </w:r>
    </w:p>
    <w:p w:rsidR="00B31C15" w:rsidRDefault="00B31C15" w:rsidP="00D267D9">
      <w:pPr>
        <w:snapToGrid w:val="0"/>
        <w:spacing w:line="340" w:lineRule="atLeast"/>
        <w:ind w:firstLine="480"/>
        <w:contextualSpacing/>
        <w:rPr>
          <w:rFonts w:ascii="宋体" w:eastAsia="宋体" w:hAnsi="宋体"/>
          <w:sz w:val="24"/>
          <w:szCs w:val="24"/>
        </w:rPr>
      </w:pPr>
      <w:r>
        <w:rPr>
          <w:rFonts w:ascii="宋体" w:eastAsia="宋体" w:hAnsi="宋体" w:hint="eastAsia"/>
          <w:sz w:val="24"/>
          <w:szCs w:val="24"/>
        </w:rPr>
        <w:t>4、</w:t>
      </w:r>
      <w:r w:rsidRPr="00B31C15">
        <w:rPr>
          <w:rFonts w:ascii="宋体" w:eastAsia="宋体" w:hAnsi="宋体"/>
          <w:sz w:val="24"/>
          <w:szCs w:val="24"/>
        </w:rPr>
        <w:t>CPU部分4  STM32F103ZET6 144.SchDoc</w:t>
      </w:r>
    </w:p>
    <w:p w:rsidR="00B31C15" w:rsidRPr="00D267D9" w:rsidRDefault="00B31C15" w:rsidP="00D267D9">
      <w:pPr>
        <w:snapToGrid w:val="0"/>
        <w:spacing w:line="340" w:lineRule="atLeast"/>
        <w:contextualSpacing/>
        <w:rPr>
          <w:rFonts w:ascii="宋体" w:eastAsia="宋体" w:hAnsi="宋体"/>
          <w:b/>
          <w:sz w:val="24"/>
          <w:szCs w:val="24"/>
        </w:rPr>
      </w:pPr>
      <w:r w:rsidRPr="00D267D9">
        <w:rPr>
          <w:rFonts w:ascii="宋体" w:eastAsia="宋体" w:hAnsi="宋体" w:hint="eastAsia"/>
          <w:b/>
          <w:sz w:val="24"/>
          <w:szCs w:val="24"/>
        </w:rPr>
        <w:t>二、</w:t>
      </w:r>
      <w:bookmarkStart w:id="0" w:name="_Hlk512242637"/>
      <w:r w:rsidRPr="00D267D9">
        <w:rPr>
          <w:rFonts w:ascii="宋体" w:eastAsia="宋体" w:hAnsi="宋体" w:hint="eastAsia"/>
          <w:b/>
          <w:sz w:val="24"/>
          <w:szCs w:val="24"/>
        </w:rPr>
        <w:t>传感器信号调理电路采用单元电路。</w:t>
      </w:r>
    </w:p>
    <w:bookmarkEnd w:id="0"/>
    <w:p w:rsidR="00B31C15" w:rsidRPr="00B31C15" w:rsidRDefault="00B31C15" w:rsidP="00D267D9">
      <w:pPr>
        <w:snapToGrid w:val="0"/>
        <w:spacing w:line="340" w:lineRule="atLeast"/>
        <w:ind w:firstLine="480"/>
        <w:contextualSpacing/>
        <w:rPr>
          <w:rFonts w:ascii="宋体" w:eastAsia="宋体" w:hAnsi="宋体"/>
          <w:sz w:val="24"/>
          <w:szCs w:val="24"/>
        </w:rPr>
      </w:pPr>
      <w:r w:rsidRPr="00B31C15">
        <w:rPr>
          <w:rFonts w:ascii="宋体" w:eastAsia="宋体" w:hAnsi="宋体" w:hint="eastAsia"/>
          <w:sz w:val="24"/>
          <w:szCs w:val="24"/>
        </w:rPr>
        <w:t>1、传感器信号调理电路</w:t>
      </w:r>
      <w:r w:rsidRPr="00B31C15">
        <w:rPr>
          <w:rFonts w:ascii="宋体" w:eastAsia="宋体" w:hAnsi="宋体"/>
          <w:sz w:val="24"/>
          <w:szCs w:val="24"/>
        </w:rPr>
        <w:t>1.SchDoc</w:t>
      </w:r>
    </w:p>
    <w:p w:rsidR="00B31C15" w:rsidRDefault="00B31C15" w:rsidP="00D267D9">
      <w:pPr>
        <w:snapToGrid w:val="0"/>
        <w:spacing w:line="340" w:lineRule="atLeast"/>
        <w:ind w:firstLine="480"/>
        <w:contextualSpacing/>
        <w:rPr>
          <w:rFonts w:ascii="宋体" w:eastAsia="宋体" w:hAnsi="宋体"/>
          <w:sz w:val="24"/>
          <w:szCs w:val="24"/>
        </w:rPr>
      </w:pPr>
      <w:r w:rsidRPr="00B31C15">
        <w:rPr>
          <w:rFonts w:ascii="宋体" w:eastAsia="宋体" w:hAnsi="宋体" w:hint="eastAsia"/>
          <w:sz w:val="24"/>
          <w:szCs w:val="24"/>
        </w:rPr>
        <w:t>2、传感器信号调理电路</w:t>
      </w:r>
      <w:r w:rsidRPr="00B31C15">
        <w:rPr>
          <w:rFonts w:ascii="宋体" w:eastAsia="宋体" w:hAnsi="宋体"/>
          <w:sz w:val="24"/>
          <w:szCs w:val="24"/>
        </w:rPr>
        <w:t>2.SchDoc</w:t>
      </w:r>
    </w:p>
    <w:p w:rsidR="00B31C15" w:rsidRPr="00D267D9" w:rsidRDefault="00B31C15" w:rsidP="00D267D9">
      <w:pPr>
        <w:snapToGrid w:val="0"/>
        <w:spacing w:line="340" w:lineRule="atLeast"/>
        <w:contextualSpacing/>
        <w:rPr>
          <w:rFonts w:ascii="宋体" w:eastAsia="宋体" w:hAnsi="宋体"/>
          <w:b/>
          <w:sz w:val="24"/>
          <w:szCs w:val="24"/>
        </w:rPr>
      </w:pPr>
      <w:r w:rsidRPr="00D267D9">
        <w:rPr>
          <w:rFonts w:ascii="宋体" w:eastAsia="宋体" w:hAnsi="宋体" w:hint="eastAsia"/>
          <w:b/>
          <w:sz w:val="24"/>
          <w:szCs w:val="24"/>
        </w:rPr>
        <w:t>三、</w:t>
      </w:r>
      <w:r w:rsidR="00735A91" w:rsidRPr="00D267D9">
        <w:rPr>
          <w:rFonts w:ascii="宋体" w:eastAsia="宋体" w:hAnsi="宋体" w:hint="eastAsia"/>
          <w:b/>
          <w:sz w:val="24"/>
          <w:szCs w:val="24"/>
        </w:rPr>
        <w:t>串口</w:t>
      </w:r>
      <w:r w:rsidR="00735A91" w:rsidRPr="00D267D9">
        <w:rPr>
          <w:rFonts w:ascii="宋体" w:eastAsia="宋体" w:hAnsi="宋体"/>
          <w:b/>
          <w:sz w:val="24"/>
          <w:szCs w:val="24"/>
        </w:rPr>
        <w:t>AD转换电路</w:t>
      </w:r>
      <w:r w:rsidRPr="00D267D9">
        <w:rPr>
          <w:rFonts w:ascii="宋体" w:eastAsia="宋体" w:hAnsi="宋体" w:hint="eastAsia"/>
          <w:b/>
          <w:sz w:val="24"/>
          <w:szCs w:val="24"/>
        </w:rPr>
        <w:t>采用</w:t>
      </w:r>
      <w:r w:rsidRPr="00D267D9">
        <w:rPr>
          <w:rFonts w:ascii="宋体" w:eastAsia="宋体" w:hAnsi="宋体"/>
          <w:b/>
          <w:sz w:val="24"/>
          <w:szCs w:val="24"/>
        </w:rPr>
        <w:t>单元电路。</w:t>
      </w:r>
    </w:p>
    <w:p w:rsidR="00735A91" w:rsidRDefault="00735A91" w:rsidP="00D267D9">
      <w:pPr>
        <w:snapToGrid w:val="0"/>
        <w:spacing w:line="340" w:lineRule="atLeast"/>
        <w:ind w:firstLine="480"/>
        <w:contextualSpacing/>
        <w:rPr>
          <w:rFonts w:ascii="宋体" w:eastAsia="宋体" w:hAnsi="宋体"/>
          <w:sz w:val="24"/>
          <w:szCs w:val="24"/>
        </w:rPr>
      </w:pPr>
      <w:r>
        <w:rPr>
          <w:rFonts w:ascii="宋体" w:eastAsia="宋体" w:hAnsi="宋体" w:hint="eastAsia"/>
          <w:sz w:val="24"/>
          <w:szCs w:val="24"/>
        </w:rPr>
        <w:t>1、</w:t>
      </w:r>
      <w:r w:rsidRPr="00735A91">
        <w:rPr>
          <w:rFonts w:ascii="宋体" w:eastAsia="宋体" w:hAnsi="宋体" w:hint="eastAsia"/>
          <w:sz w:val="24"/>
          <w:szCs w:val="24"/>
        </w:rPr>
        <w:t>串口</w:t>
      </w:r>
      <w:r w:rsidRPr="00735A91">
        <w:rPr>
          <w:rFonts w:ascii="宋体" w:eastAsia="宋体" w:hAnsi="宋体"/>
          <w:sz w:val="24"/>
          <w:szCs w:val="24"/>
        </w:rPr>
        <w:t>AD转换电路1(ADS7950).SchDoc</w:t>
      </w:r>
    </w:p>
    <w:p w:rsidR="00735A91" w:rsidRDefault="00735A91" w:rsidP="00D267D9">
      <w:pPr>
        <w:snapToGrid w:val="0"/>
        <w:spacing w:line="340" w:lineRule="atLeast"/>
        <w:ind w:firstLine="480"/>
        <w:contextualSpacing/>
        <w:rPr>
          <w:rFonts w:ascii="宋体" w:eastAsia="宋体" w:hAnsi="宋体"/>
          <w:sz w:val="24"/>
          <w:szCs w:val="24"/>
        </w:rPr>
      </w:pPr>
      <w:r>
        <w:rPr>
          <w:rFonts w:ascii="宋体" w:eastAsia="宋体" w:hAnsi="宋体" w:hint="eastAsia"/>
          <w:sz w:val="24"/>
          <w:szCs w:val="24"/>
        </w:rPr>
        <w:t>2、</w:t>
      </w:r>
      <w:r w:rsidRPr="00735A91">
        <w:rPr>
          <w:rFonts w:ascii="宋体" w:eastAsia="宋体" w:hAnsi="宋体" w:hint="eastAsia"/>
          <w:sz w:val="24"/>
          <w:szCs w:val="24"/>
        </w:rPr>
        <w:t>串口</w:t>
      </w:r>
      <w:r w:rsidRPr="00735A91">
        <w:rPr>
          <w:rFonts w:ascii="宋体" w:eastAsia="宋体" w:hAnsi="宋体"/>
          <w:sz w:val="24"/>
          <w:szCs w:val="24"/>
        </w:rPr>
        <w:t>AD转换电路2（ADS1118）.SchDoc</w:t>
      </w:r>
    </w:p>
    <w:p w:rsidR="00735A91" w:rsidRPr="00D267D9" w:rsidRDefault="00735A91" w:rsidP="00D267D9">
      <w:pPr>
        <w:snapToGrid w:val="0"/>
        <w:spacing w:line="340" w:lineRule="atLeast"/>
        <w:contextualSpacing/>
        <w:rPr>
          <w:rFonts w:ascii="宋体" w:eastAsia="宋体" w:hAnsi="宋体"/>
          <w:b/>
          <w:sz w:val="24"/>
          <w:szCs w:val="24"/>
        </w:rPr>
      </w:pPr>
      <w:r w:rsidRPr="00D267D9">
        <w:rPr>
          <w:rFonts w:ascii="宋体" w:eastAsia="宋体" w:hAnsi="宋体" w:hint="eastAsia"/>
          <w:b/>
          <w:sz w:val="24"/>
          <w:szCs w:val="24"/>
        </w:rPr>
        <w:t>四、电机驱动部分电路采用单元电路。</w:t>
      </w:r>
    </w:p>
    <w:p w:rsidR="00735A91" w:rsidRDefault="00735A91" w:rsidP="00D267D9">
      <w:pPr>
        <w:snapToGrid w:val="0"/>
        <w:spacing w:line="340" w:lineRule="atLeast"/>
        <w:ind w:firstLine="480"/>
        <w:contextualSpacing/>
        <w:rPr>
          <w:rFonts w:ascii="宋体" w:eastAsia="宋体" w:hAnsi="宋体"/>
          <w:sz w:val="24"/>
          <w:szCs w:val="24"/>
        </w:rPr>
      </w:pPr>
      <w:r>
        <w:rPr>
          <w:rFonts w:ascii="宋体" w:eastAsia="宋体" w:hAnsi="宋体" w:hint="eastAsia"/>
          <w:sz w:val="24"/>
          <w:szCs w:val="24"/>
        </w:rPr>
        <w:t>1、</w:t>
      </w:r>
      <w:r w:rsidRPr="00735A91">
        <w:rPr>
          <w:rFonts w:ascii="宋体" w:eastAsia="宋体" w:hAnsi="宋体" w:hint="eastAsia"/>
          <w:sz w:val="24"/>
          <w:szCs w:val="24"/>
        </w:rPr>
        <w:t>电机驱动部分</w:t>
      </w:r>
      <w:r w:rsidRPr="00735A91">
        <w:rPr>
          <w:rFonts w:ascii="宋体" w:eastAsia="宋体" w:hAnsi="宋体"/>
          <w:sz w:val="24"/>
          <w:szCs w:val="24"/>
        </w:rPr>
        <w:t>1.SchDoc</w:t>
      </w:r>
    </w:p>
    <w:p w:rsidR="00735A91" w:rsidRDefault="00735A91" w:rsidP="00D267D9">
      <w:pPr>
        <w:snapToGrid w:val="0"/>
        <w:spacing w:line="340" w:lineRule="atLeast"/>
        <w:ind w:firstLine="480"/>
        <w:contextualSpacing/>
        <w:rPr>
          <w:rFonts w:ascii="宋体" w:eastAsia="宋体" w:hAnsi="宋体"/>
          <w:sz w:val="24"/>
          <w:szCs w:val="24"/>
        </w:rPr>
      </w:pPr>
      <w:r>
        <w:rPr>
          <w:rFonts w:ascii="宋体" w:eastAsia="宋体" w:hAnsi="宋体" w:hint="eastAsia"/>
          <w:sz w:val="24"/>
          <w:szCs w:val="24"/>
        </w:rPr>
        <w:t>2、</w:t>
      </w:r>
      <w:r w:rsidRPr="00735A91">
        <w:rPr>
          <w:rFonts w:ascii="宋体" w:eastAsia="宋体" w:hAnsi="宋体" w:hint="eastAsia"/>
          <w:sz w:val="24"/>
          <w:szCs w:val="24"/>
        </w:rPr>
        <w:t>电机驱动部分</w:t>
      </w:r>
      <w:r w:rsidRPr="00735A91">
        <w:rPr>
          <w:rFonts w:ascii="宋体" w:eastAsia="宋体" w:hAnsi="宋体"/>
          <w:sz w:val="24"/>
          <w:szCs w:val="24"/>
        </w:rPr>
        <w:t>2.SchDoc</w:t>
      </w:r>
    </w:p>
    <w:p w:rsidR="00735A91" w:rsidRDefault="00735A91" w:rsidP="00D267D9">
      <w:pPr>
        <w:snapToGrid w:val="0"/>
        <w:spacing w:line="340" w:lineRule="atLeast"/>
        <w:ind w:firstLine="480"/>
        <w:contextualSpacing/>
        <w:rPr>
          <w:rFonts w:ascii="宋体" w:eastAsia="宋体" w:hAnsi="宋体"/>
          <w:sz w:val="24"/>
          <w:szCs w:val="24"/>
        </w:rPr>
      </w:pPr>
      <w:r>
        <w:rPr>
          <w:rFonts w:ascii="宋体" w:eastAsia="宋体" w:hAnsi="宋体" w:hint="eastAsia"/>
          <w:sz w:val="24"/>
          <w:szCs w:val="24"/>
        </w:rPr>
        <w:t>3、</w:t>
      </w:r>
      <w:r w:rsidRPr="00735A91">
        <w:rPr>
          <w:rFonts w:ascii="宋体" w:eastAsia="宋体" w:hAnsi="宋体" w:hint="eastAsia"/>
          <w:sz w:val="24"/>
          <w:szCs w:val="24"/>
        </w:rPr>
        <w:t>电机驱动部分</w:t>
      </w:r>
      <w:r>
        <w:rPr>
          <w:rFonts w:ascii="宋体" w:eastAsia="宋体" w:hAnsi="宋体" w:hint="eastAsia"/>
          <w:sz w:val="24"/>
          <w:szCs w:val="24"/>
        </w:rPr>
        <w:t>3</w:t>
      </w:r>
      <w:r w:rsidRPr="00735A91">
        <w:rPr>
          <w:rFonts w:ascii="宋体" w:eastAsia="宋体" w:hAnsi="宋体"/>
          <w:sz w:val="24"/>
          <w:szCs w:val="24"/>
        </w:rPr>
        <w:t>.SchDoc</w:t>
      </w:r>
    </w:p>
    <w:p w:rsidR="00735A91" w:rsidRDefault="00735A91" w:rsidP="00D267D9">
      <w:pPr>
        <w:snapToGrid w:val="0"/>
        <w:spacing w:line="340" w:lineRule="atLeast"/>
        <w:ind w:firstLine="480"/>
        <w:contextualSpacing/>
        <w:rPr>
          <w:rFonts w:ascii="宋体" w:eastAsia="宋体" w:hAnsi="宋体"/>
          <w:sz w:val="24"/>
          <w:szCs w:val="24"/>
        </w:rPr>
      </w:pPr>
      <w:r>
        <w:rPr>
          <w:rFonts w:ascii="宋体" w:eastAsia="宋体" w:hAnsi="宋体" w:hint="eastAsia"/>
          <w:sz w:val="24"/>
          <w:szCs w:val="24"/>
        </w:rPr>
        <w:t>4、</w:t>
      </w:r>
      <w:r w:rsidRPr="00735A91">
        <w:rPr>
          <w:rFonts w:ascii="宋体" w:eastAsia="宋体" w:hAnsi="宋体" w:hint="eastAsia"/>
          <w:sz w:val="24"/>
          <w:szCs w:val="24"/>
        </w:rPr>
        <w:t>电机驱动部分</w:t>
      </w:r>
      <w:r>
        <w:rPr>
          <w:rFonts w:ascii="宋体" w:eastAsia="宋体" w:hAnsi="宋体" w:hint="eastAsia"/>
          <w:sz w:val="24"/>
          <w:szCs w:val="24"/>
        </w:rPr>
        <w:t>4</w:t>
      </w:r>
      <w:r w:rsidRPr="00735A91">
        <w:rPr>
          <w:rFonts w:ascii="宋体" w:eastAsia="宋体" w:hAnsi="宋体"/>
          <w:sz w:val="24"/>
          <w:szCs w:val="24"/>
        </w:rPr>
        <w:t>.SchDoc</w:t>
      </w:r>
    </w:p>
    <w:p w:rsidR="00735A91" w:rsidRPr="00D267D9" w:rsidRDefault="00735A91" w:rsidP="00D267D9">
      <w:pPr>
        <w:snapToGrid w:val="0"/>
        <w:spacing w:line="340" w:lineRule="atLeast"/>
        <w:contextualSpacing/>
        <w:rPr>
          <w:rFonts w:ascii="宋体" w:eastAsia="宋体" w:hAnsi="宋体"/>
          <w:b/>
          <w:sz w:val="24"/>
          <w:szCs w:val="24"/>
        </w:rPr>
      </w:pPr>
      <w:r w:rsidRPr="00D267D9">
        <w:rPr>
          <w:rFonts w:ascii="宋体" w:eastAsia="宋体" w:hAnsi="宋体" w:hint="eastAsia"/>
          <w:b/>
          <w:sz w:val="24"/>
          <w:szCs w:val="24"/>
        </w:rPr>
        <w:t>五、电源部分电路采用单元电路。</w:t>
      </w:r>
    </w:p>
    <w:p w:rsidR="00735A91" w:rsidRDefault="00735A91" w:rsidP="00D267D9">
      <w:pPr>
        <w:snapToGrid w:val="0"/>
        <w:spacing w:line="340" w:lineRule="atLeast"/>
        <w:ind w:firstLine="480"/>
        <w:contextualSpacing/>
        <w:rPr>
          <w:rFonts w:ascii="宋体" w:eastAsia="宋体" w:hAnsi="宋体"/>
          <w:sz w:val="24"/>
          <w:szCs w:val="24"/>
        </w:rPr>
      </w:pPr>
      <w:r>
        <w:rPr>
          <w:rFonts w:ascii="宋体" w:eastAsia="宋体" w:hAnsi="宋体" w:hint="eastAsia"/>
          <w:sz w:val="24"/>
          <w:szCs w:val="24"/>
        </w:rPr>
        <w:t>1、</w:t>
      </w:r>
      <w:r w:rsidRPr="00735A91">
        <w:rPr>
          <w:rFonts w:ascii="宋体" w:eastAsia="宋体" w:hAnsi="宋体" w:hint="eastAsia"/>
          <w:sz w:val="24"/>
          <w:szCs w:val="24"/>
        </w:rPr>
        <w:t>电源部分</w:t>
      </w:r>
      <w:r w:rsidRPr="00735A91">
        <w:rPr>
          <w:rFonts w:ascii="宋体" w:eastAsia="宋体" w:hAnsi="宋体"/>
          <w:sz w:val="24"/>
          <w:szCs w:val="24"/>
        </w:rPr>
        <w:t>1.SchDoc</w:t>
      </w:r>
    </w:p>
    <w:p w:rsidR="00735A91" w:rsidRDefault="00735A91" w:rsidP="00D267D9">
      <w:pPr>
        <w:snapToGrid w:val="0"/>
        <w:spacing w:line="340" w:lineRule="atLeast"/>
        <w:ind w:firstLine="480"/>
        <w:contextualSpacing/>
        <w:rPr>
          <w:rFonts w:ascii="宋体" w:eastAsia="宋体" w:hAnsi="宋体"/>
          <w:sz w:val="24"/>
          <w:szCs w:val="24"/>
        </w:rPr>
      </w:pPr>
      <w:r>
        <w:rPr>
          <w:rFonts w:ascii="宋体" w:eastAsia="宋体" w:hAnsi="宋体" w:hint="eastAsia"/>
          <w:sz w:val="24"/>
          <w:szCs w:val="24"/>
        </w:rPr>
        <w:t>2、</w:t>
      </w:r>
      <w:r w:rsidRPr="00735A91">
        <w:rPr>
          <w:rFonts w:ascii="宋体" w:eastAsia="宋体" w:hAnsi="宋体" w:hint="eastAsia"/>
          <w:sz w:val="24"/>
          <w:szCs w:val="24"/>
        </w:rPr>
        <w:t>电源部分</w:t>
      </w:r>
      <w:r w:rsidRPr="00735A91">
        <w:rPr>
          <w:rFonts w:ascii="宋体" w:eastAsia="宋体" w:hAnsi="宋体"/>
          <w:sz w:val="24"/>
          <w:szCs w:val="24"/>
        </w:rPr>
        <w:t>1.SchDoc</w:t>
      </w:r>
    </w:p>
    <w:p w:rsidR="00735A91" w:rsidRPr="00B31C15" w:rsidRDefault="00735A91" w:rsidP="00D267D9">
      <w:pPr>
        <w:snapToGrid w:val="0"/>
        <w:spacing w:line="340" w:lineRule="atLeast"/>
        <w:ind w:firstLine="480"/>
        <w:contextualSpacing/>
        <w:rPr>
          <w:rFonts w:ascii="宋体" w:eastAsia="宋体" w:hAnsi="宋体"/>
          <w:sz w:val="24"/>
          <w:szCs w:val="24"/>
        </w:rPr>
      </w:pPr>
      <w:r>
        <w:rPr>
          <w:rFonts w:ascii="宋体" w:eastAsia="宋体" w:hAnsi="宋体" w:hint="eastAsia"/>
          <w:sz w:val="24"/>
          <w:szCs w:val="24"/>
        </w:rPr>
        <w:t>六、</w:t>
      </w:r>
      <w:r w:rsidRPr="00735A91">
        <w:rPr>
          <w:rFonts w:ascii="宋体" w:eastAsia="宋体" w:hAnsi="宋体" w:hint="eastAsia"/>
          <w:sz w:val="24"/>
          <w:szCs w:val="24"/>
        </w:rPr>
        <w:t>显示按键部分</w:t>
      </w:r>
      <w:r w:rsidRPr="00B31C15">
        <w:rPr>
          <w:rFonts w:ascii="宋体" w:eastAsia="宋体" w:hAnsi="宋体" w:hint="eastAsia"/>
          <w:sz w:val="24"/>
          <w:szCs w:val="24"/>
        </w:rPr>
        <w:t>电路</w:t>
      </w:r>
      <w:r>
        <w:rPr>
          <w:rFonts w:ascii="宋体" w:eastAsia="宋体" w:hAnsi="宋体" w:hint="eastAsia"/>
          <w:sz w:val="24"/>
          <w:szCs w:val="24"/>
        </w:rPr>
        <w:t>采用单元电路。</w:t>
      </w:r>
    </w:p>
    <w:p w:rsidR="00735A91" w:rsidRDefault="00735A91" w:rsidP="00D267D9">
      <w:pPr>
        <w:snapToGrid w:val="0"/>
        <w:spacing w:line="340" w:lineRule="atLeast"/>
        <w:ind w:firstLine="480"/>
        <w:contextualSpacing/>
        <w:rPr>
          <w:rFonts w:ascii="宋体" w:eastAsia="宋体" w:hAnsi="宋体"/>
          <w:sz w:val="24"/>
          <w:szCs w:val="24"/>
        </w:rPr>
      </w:pPr>
      <w:r>
        <w:rPr>
          <w:rFonts w:ascii="宋体" w:eastAsia="宋体" w:hAnsi="宋体" w:hint="eastAsia"/>
          <w:sz w:val="24"/>
          <w:szCs w:val="24"/>
        </w:rPr>
        <w:t>1、</w:t>
      </w:r>
      <w:r w:rsidRPr="00735A91">
        <w:rPr>
          <w:rFonts w:ascii="宋体" w:eastAsia="宋体" w:hAnsi="宋体" w:hint="eastAsia"/>
          <w:sz w:val="24"/>
          <w:szCs w:val="24"/>
        </w:rPr>
        <w:t>显示按键部分</w:t>
      </w:r>
      <w:r w:rsidRPr="00735A91">
        <w:rPr>
          <w:rFonts w:ascii="宋体" w:eastAsia="宋体" w:hAnsi="宋体"/>
          <w:sz w:val="24"/>
          <w:szCs w:val="24"/>
        </w:rPr>
        <w:t>1.SchDoc</w:t>
      </w:r>
    </w:p>
    <w:p w:rsidR="00735A91" w:rsidRDefault="00735A91" w:rsidP="00D267D9">
      <w:pPr>
        <w:snapToGrid w:val="0"/>
        <w:spacing w:line="340" w:lineRule="atLeast"/>
        <w:ind w:firstLine="480"/>
        <w:contextualSpacing/>
        <w:rPr>
          <w:rFonts w:ascii="宋体" w:eastAsia="宋体" w:hAnsi="宋体"/>
          <w:sz w:val="24"/>
          <w:szCs w:val="24"/>
        </w:rPr>
      </w:pPr>
      <w:r>
        <w:rPr>
          <w:rFonts w:ascii="宋体" w:eastAsia="宋体" w:hAnsi="宋体" w:hint="eastAsia"/>
          <w:sz w:val="24"/>
          <w:szCs w:val="24"/>
        </w:rPr>
        <w:t>2、</w:t>
      </w:r>
      <w:r w:rsidRPr="00735A91">
        <w:rPr>
          <w:rFonts w:ascii="宋体" w:eastAsia="宋体" w:hAnsi="宋体" w:hint="eastAsia"/>
          <w:sz w:val="24"/>
          <w:szCs w:val="24"/>
        </w:rPr>
        <w:t>显示按键部分</w:t>
      </w:r>
      <w:r>
        <w:rPr>
          <w:rFonts w:ascii="宋体" w:eastAsia="宋体" w:hAnsi="宋体" w:hint="eastAsia"/>
          <w:sz w:val="24"/>
          <w:szCs w:val="24"/>
        </w:rPr>
        <w:t>2</w:t>
      </w:r>
      <w:r w:rsidRPr="00735A91">
        <w:rPr>
          <w:rFonts w:ascii="宋体" w:eastAsia="宋体" w:hAnsi="宋体"/>
          <w:sz w:val="24"/>
          <w:szCs w:val="24"/>
        </w:rPr>
        <w:t>.SchDoc</w:t>
      </w:r>
    </w:p>
    <w:p w:rsidR="00735A91" w:rsidRDefault="00735A91" w:rsidP="00D267D9">
      <w:pPr>
        <w:snapToGrid w:val="0"/>
        <w:spacing w:line="340" w:lineRule="atLeast"/>
        <w:ind w:firstLine="480"/>
        <w:contextualSpacing/>
        <w:rPr>
          <w:rFonts w:ascii="宋体" w:eastAsia="宋体" w:hAnsi="宋体"/>
          <w:sz w:val="24"/>
          <w:szCs w:val="24"/>
        </w:rPr>
      </w:pPr>
      <w:r>
        <w:rPr>
          <w:rFonts w:ascii="宋体" w:eastAsia="宋体" w:hAnsi="宋体" w:hint="eastAsia"/>
          <w:sz w:val="24"/>
          <w:szCs w:val="24"/>
        </w:rPr>
        <w:t>3、</w:t>
      </w:r>
      <w:r w:rsidRPr="00735A91">
        <w:rPr>
          <w:rFonts w:ascii="宋体" w:eastAsia="宋体" w:hAnsi="宋体" w:hint="eastAsia"/>
          <w:sz w:val="24"/>
          <w:szCs w:val="24"/>
        </w:rPr>
        <w:t>显示按键部分</w:t>
      </w:r>
      <w:r>
        <w:rPr>
          <w:rFonts w:ascii="宋体" w:eastAsia="宋体" w:hAnsi="宋体" w:hint="eastAsia"/>
          <w:sz w:val="24"/>
          <w:szCs w:val="24"/>
        </w:rPr>
        <w:t>3</w:t>
      </w:r>
      <w:r w:rsidRPr="00735A91">
        <w:rPr>
          <w:rFonts w:ascii="宋体" w:eastAsia="宋体" w:hAnsi="宋体"/>
          <w:sz w:val="24"/>
          <w:szCs w:val="24"/>
        </w:rPr>
        <w:t>.SchDoc</w:t>
      </w:r>
    </w:p>
    <w:p w:rsidR="00735A91" w:rsidRPr="00D267D9" w:rsidRDefault="00D267D9" w:rsidP="00D267D9">
      <w:pPr>
        <w:snapToGrid w:val="0"/>
        <w:spacing w:line="340" w:lineRule="atLeast"/>
        <w:contextualSpacing/>
        <w:rPr>
          <w:rFonts w:ascii="宋体" w:eastAsia="宋体" w:hAnsi="宋体"/>
          <w:b/>
          <w:sz w:val="24"/>
          <w:szCs w:val="24"/>
        </w:rPr>
      </w:pPr>
      <w:r w:rsidRPr="00D267D9">
        <w:rPr>
          <w:rFonts w:ascii="宋体" w:eastAsia="宋体" w:hAnsi="宋体" w:hint="eastAsia"/>
          <w:b/>
          <w:sz w:val="24"/>
          <w:szCs w:val="24"/>
        </w:rPr>
        <w:t>六</w:t>
      </w:r>
      <w:r w:rsidR="00735A91" w:rsidRPr="00D267D9">
        <w:rPr>
          <w:rFonts w:ascii="宋体" w:eastAsia="宋体" w:hAnsi="宋体" w:hint="eastAsia"/>
          <w:b/>
          <w:sz w:val="24"/>
          <w:szCs w:val="24"/>
        </w:rPr>
        <w:t>、引脚布置位置采用方案。</w:t>
      </w:r>
    </w:p>
    <w:p w:rsidR="00735A91" w:rsidRDefault="00735A91" w:rsidP="00D267D9">
      <w:pPr>
        <w:snapToGrid w:val="0"/>
        <w:spacing w:line="340" w:lineRule="atLeast"/>
        <w:ind w:firstLineChars="200" w:firstLine="480"/>
        <w:contextualSpacing/>
        <w:rPr>
          <w:rFonts w:ascii="宋体" w:eastAsia="宋体" w:hAnsi="宋体"/>
          <w:sz w:val="24"/>
          <w:szCs w:val="24"/>
        </w:rPr>
      </w:pPr>
      <w:r>
        <w:rPr>
          <w:rFonts w:ascii="宋体" w:eastAsia="宋体" w:hAnsi="宋体" w:hint="eastAsia"/>
          <w:sz w:val="24"/>
          <w:szCs w:val="24"/>
        </w:rPr>
        <w:t>1、</w:t>
      </w:r>
      <w:r w:rsidR="00D60EAD">
        <w:rPr>
          <w:rFonts w:ascii="宋体" w:eastAsia="宋体" w:hAnsi="宋体" w:hint="eastAsia"/>
          <w:sz w:val="24"/>
          <w:szCs w:val="24"/>
        </w:rPr>
        <w:t>电源部分</w:t>
      </w:r>
      <w:r w:rsidR="009F0A61">
        <w:rPr>
          <w:rFonts w:ascii="宋体" w:eastAsia="宋体" w:hAnsi="宋体" w:hint="eastAsia"/>
          <w:sz w:val="24"/>
          <w:szCs w:val="24"/>
        </w:rPr>
        <w:t>输入插头</w:t>
      </w:r>
      <w:r w:rsidR="00D756A7">
        <w:rPr>
          <w:rFonts w:ascii="宋体" w:eastAsia="宋体" w:hAnsi="宋体" w:hint="eastAsia"/>
          <w:sz w:val="24"/>
          <w:szCs w:val="24"/>
        </w:rPr>
        <w:t>POWER</w:t>
      </w:r>
      <w:r w:rsidR="009F0A61">
        <w:rPr>
          <w:rFonts w:ascii="宋体" w:eastAsia="宋体" w:hAnsi="宋体" w:hint="eastAsia"/>
          <w:sz w:val="24"/>
          <w:szCs w:val="24"/>
        </w:rPr>
        <w:t>布置在</w:t>
      </w:r>
      <w:r w:rsidR="00194CD3">
        <w:rPr>
          <w:rFonts w:ascii="宋体" w:eastAsia="宋体" w:hAnsi="宋体"/>
          <w:sz w:val="24"/>
          <w:szCs w:val="24"/>
        </w:rPr>
        <w:t>B</w:t>
      </w:r>
      <w:r w:rsidR="009F0A61">
        <w:rPr>
          <w:rFonts w:ascii="宋体" w:eastAsia="宋体" w:hAnsi="宋体" w:hint="eastAsia"/>
          <w:sz w:val="24"/>
          <w:szCs w:val="24"/>
        </w:rPr>
        <w:t>位置；电机驱动部分输出插座OUTPUT1、OUTPUT2、OUTPUT3布置在</w:t>
      </w:r>
      <w:r w:rsidR="00194CD3">
        <w:rPr>
          <w:rFonts w:ascii="宋体" w:eastAsia="宋体" w:hAnsi="宋体"/>
          <w:sz w:val="24"/>
          <w:szCs w:val="24"/>
        </w:rPr>
        <w:t>A</w:t>
      </w:r>
      <w:r w:rsidR="009F0A61">
        <w:rPr>
          <w:rFonts w:ascii="宋体" w:eastAsia="宋体" w:hAnsi="宋体" w:hint="eastAsia"/>
          <w:sz w:val="24"/>
          <w:szCs w:val="24"/>
        </w:rPr>
        <w:t>位置；传感器信号调理电路输入插座P1布置在C位置。</w:t>
      </w:r>
    </w:p>
    <w:p w:rsidR="009F0A61" w:rsidRDefault="009F0A61" w:rsidP="00D267D9">
      <w:pPr>
        <w:snapToGrid w:val="0"/>
        <w:spacing w:line="340" w:lineRule="atLeast"/>
        <w:ind w:firstLineChars="200" w:firstLine="480"/>
        <w:contextualSpacing/>
        <w:rPr>
          <w:rFonts w:ascii="宋体" w:eastAsia="宋体" w:hAnsi="宋体"/>
          <w:sz w:val="24"/>
          <w:szCs w:val="24"/>
        </w:rPr>
      </w:pPr>
      <w:r>
        <w:rPr>
          <w:rFonts w:ascii="宋体" w:eastAsia="宋体" w:hAnsi="宋体" w:hint="eastAsia"/>
          <w:sz w:val="24"/>
          <w:szCs w:val="24"/>
        </w:rPr>
        <w:t>2、电源部分输入插头</w:t>
      </w:r>
      <w:r w:rsidR="00D756A7">
        <w:rPr>
          <w:rFonts w:ascii="宋体" w:eastAsia="宋体" w:hAnsi="宋体" w:hint="eastAsia"/>
          <w:sz w:val="24"/>
          <w:szCs w:val="24"/>
        </w:rPr>
        <w:t>POWER</w:t>
      </w:r>
      <w:r>
        <w:rPr>
          <w:rFonts w:ascii="宋体" w:eastAsia="宋体" w:hAnsi="宋体" w:hint="eastAsia"/>
          <w:sz w:val="24"/>
          <w:szCs w:val="24"/>
        </w:rPr>
        <w:t>布置在A位置；电机驱动部分输出插座OUTPUT1、OUTPUT2、OUTPUT3布置在</w:t>
      </w:r>
      <w:r w:rsidR="00194CD3">
        <w:rPr>
          <w:rFonts w:ascii="宋体" w:eastAsia="宋体" w:hAnsi="宋体"/>
          <w:sz w:val="24"/>
          <w:szCs w:val="24"/>
        </w:rPr>
        <w:t>D</w:t>
      </w:r>
      <w:r>
        <w:rPr>
          <w:rFonts w:ascii="宋体" w:eastAsia="宋体" w:hAnsi="宋体" w:hint="eastAsia"/>
          <w:sz w:val="24"/>
          <w:szCs w:val="24"/>
        </w:rPr>
        <w:t>位置；传感器信号调理电路输入插座P1布置在</w:t>
      </w:r>
      <w:r w:rsidR="00194CD3">
        <w:rPr>
          <w:rFonts w:ascii="宋体" w:eastAsia="宋体" w:hAnsi="宋体"/>
          <w:sz w:val="24"/>
          <w:szCs w:val="24"/>
        </w:rPr>
        <w:t>B</w:t>
      </w:r>
      <w:r>
        <w:rPr>
          <w:rFonts w:ascii="宋体" w:eastAsia="宋体" w:hAnsi="宋体" w:hint="eastAsia"/>
          <w:sz w:val="24"/>
          <w:szCs w:val="24"/>
        </w:rPr>
        <w:t>位置。</w:t>
      </w:r>
    </w:p>
    <w:p w:rsidR="00735A91" w:rsidRPr="00735A91" w:rsidRDefault="009F0A61" w:rsidP="00D267D9">
      <w:pPr>
        <w:snapToGrid w:val="0"/>
        <w:spacing w:line="340" w:lineRule="atLeast"/>
        <w:ind w:firstLineChars="200" w:firstLine="480"/>
        <w:contextualSpacing/>
        <w:rPr>
          <w:rFonts w:ascii="宋体" w:eastAsia="宋体" w:hAnsi="宋体"/>
          <w:sz w:val="24"/>
          <w:szCs w:val="24"/>
        </w:rPr>
      </w:pPr>
      <w:r>
        <w:rPr>
          <w:rFonts w:ascii="宋体" w:eastAsia="宋体" w:hAnsi="宋体" w:hint="eastAsia"/>
          <w:sz w:val="24"/>
          <w:szCs w:val="24"/>
        </w:rPr>
        <w:t>3、电源部分输入插头</w:t>
      </w:r>
      <w:r w:rsidR="00D756A7">
        <w:rPr>
          <w:rFonts w:ascii="宋体" w:eastAsia="宋体" w:hAnsi="宋体" w:hint="eastAsia"/>
          <w:sz w:val="24"/>
          <w:szCs w:val="24"/>
        </w:rPr>
        <w:t>POWER</w:t>
      </w:r>
      <w:r>
        <w:rPr>
          <w:rFonts w:ascii="宋体" w:eastAsia="宋体" w:hAnsi="宋体" w:hint="eastAsia"/>
          <w:sz w:val="24"/>
          <w:szCs w:val="24"/>
        </w:rPr>
        <w:t>布置在</w:t>
      </w:r>
      <w:r w:rsidR="00194CD3">
        <w:rPr>
          <w:rFonts w:ascii="宋体" w:eastAsia="宋体" w:hAnsi="宋体"/>
          <w:sz w:val="24"/>
          <w:szCs w:val="24"/>
        </w:rPr>
        <w:t>C</w:t>
      </w:r>
      <w:r>
        <w:rPr>
          <w:rFonts w:ascii="宋体" w:eastAsia="宋体" w:hAnsi="宋体" w:hint="eastAsia"/>
          <w:sz w:val="24"/>
          <w:szCs w:val="24"/>
        </w:rPr>
        <w:t>位置；电机驱动部分输出插座OUTPUT1、OUTPUT2、OUTPUT3布置在</w:t>
      </w:r>
      <w:r w:rsidR="00554407">
        <w:rPr>
          <w:rFonts w:ascii="宋体" w:eastAsia="宋体" w:hAnsi="宋体"/>
          <w:sz w:val="24"/>
          <w:szCs w:val="24"/>
        </w:rPr>
        <w:t>A</w:t>
      </w:r>
      <w:r>
        <w:rPr>
          <w:rFonts w:ascii="宋体" w:eastAsia="宋体" w:hAnsi="宋体" w:hint="eastAsia"/>
          <w:sz w:val="24"/>
          <w:szCs w:val="24"/>
        </w:rPr>
        <w:t>位置；传感器信号调理电路输入插座P1布置在</w:t>
      </w:r>
      <w:r w:rsidR="00554407">
        <w:rPr>
          <w:rFonts w:ascii="宋体" w:eastAsia="宋体" w:hAnsi="宋体"/>
          <w:sz w:val="24"/>
          <w:szCs w:val="24"/>
        </w:rPr>
        <w:t>D</w:t>
      </w:r>
      <w:r>
        <w:rPr>
          <w:rFonts w:ascii="宋体" w:eastAsia="宋体" w:hAnsi="宋体" w:hint="eastAsia"/>
          <w:sz w:val="24"/>
          <w:szCs w:val="24"/>
        </w:rPr>
        <w:t>位置。</w:t>
      </w:r>
      <w:bookmarkStart w:id="1" w:name="_GoBack"/>
      <w:bookmarkEnd w:id="1"/>
    </w:p>
    <w:sectPr w:rsidR="00735A91" w:rsidRPr="00735A91" w:rsidSect="00D267D9">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1854" w:rsidRDefault="007B1854" w:rsidP="00194CD3">
      <w:r>
        <w:separator/>
      </w:r>
    </w:p>
  </w:endnote>
  <w:endnote w:type="continuationSeparator" w:id="1">
    <w:p w:rsidR="007B1854" w:rsidRDefault="007B1854" w:rsidP="00194C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1854" w:rsidRDefault="007B1854" w:rsidP="00194CD3">
      <w:r>
        <w:separator/>
      </w:r>
    </w:p>
  </w:footnote>
  <w:footnote w:type="continuationSeparator" w:id="1">
    <w:p w:rsidR="007B1854" w:rsidRDefault="007B1854" w:rsidP="00194C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EA33D7"/>
    <w:multiLevelType w:val="hybridMultilevel"/>
    <w:tmpl w:val="7808485C"/>
    <w:lvl w:ilvl="0" w:tplc="6220CB5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12915"/>
    <w:rsid w:val="00194CD3"/>
    <w:rsid w:val="001958B9"/>
    <w:rsid w:val="003B28BF"/>
    <w:rsid w:val="004C1737"/>
    <w:rsid w:val="004D4A90"/>
    <w:rsid w:val="00554407"/>
    <w:rsid w:val="006B396B"/>
    <w:rsid w:val="00735A91"/>
    <w:rsid w:val="007B1854"/>
    <w:rsid w:val="00953A45"/>
    <w:rsid w:val="00977475"/>
    <w:rsid w:val="009C7EE4"/>
    <w:rsid w:val="009F0A61"/>
    <w:rsid w:val="00A86EB8"/>
    <w:rsid w:val="00AC5A9E"/>
    <w:rsid w:val="00B12915"/>
    <w:rsid w:val="00B31C15"/>
    <w:rsid w:val="00B85150"/>
    <w:rsid w:val="00B956BD"/>
    <w:rsid w:val="00CB029A"/>
    <w:rsid w:val="00CE4CFD"/>
    <w:rsid w:val="00D267D9"/>
    <w:rsid w:val="00D60EAD"/>
    <w:rsid w:val="00D756A7"/>
    <w:rsid w:val="00FC78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5A9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1C15"/>
    <w:pPr>
      <w:ind w:firstLineChars="200" w:firstLine="420"/>
    </w:pPr>
  </w:style>
  <w:style w:type="paragraph" w:styleId="a4">
    <w:name w:val="header"/>
    <w:basedOn w:val="a"/>
    <w:link w:val="Char"/>
    <w:uiPriority w:val="99"/>
    <w:unhideWhenUsed/>
    <w:rsid w:val="00194CD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94CD3"/>
    <w:rPr>
      <w:sz w:val="18"/>
      <w:szCs w:val="18"/>
    </w:rPr>
  </w:style>
  <w:style w:type="paragraph" w:styleId="a5">
    <w:name w:val="footer"/>
    <w:basedOn w:val="a"/>
    <w:link w:val="Char0"/>
    <w:uiPriority w:val="99"/>
    <w:unhideWhenUsed/>
    <w:rsid w:val="00194CD3"/>
    <w:pPr>
      <w:tabs>
        <w:tab w:val="center" w:pos="4153"/>
        <w:tab w:val="right" w:pos="8306"/>
      </w:tabs>
      <w:snapToGrid w:val="0"/>
      <w:jc w:val="left"/>
    </w:pPr>
    <w:rPr>
      <w:sz w:val="18"/>
      <w:szCs w:val="18"/>
    </w:rPr>
  </w:style>
  <w:style w:type="character" w:customStyle="1" w:styleId="Char0">
    <w:name w:val="页脚 Char"/>
    <w:basedOn w:val="a0"/>
    <w:link w:val="a5"/>
    <w:uiPriority w:val="99"/>
    <w:rsid w:val="00194CD3"/>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161</Words>
  <Characters>921</Characters>
  <Application>Microsoft Office Word</Application>
  <DocSecurity>0</DocSecurity>
  <Lines>7</Lines>
  <Paragraphs>2</Paragraphs>
  <ScaleCrop>false</ScaleCrop>
  <Company/>
  <LinksUpToDate>false</LinksUpToDate>
  <CharactersWithSpaces>1080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msi</dc:creator>
  <cp:keywords/>
  <dc:description/>
  <cp:lastModifiedBy>Windows 用户</cp:lastModifiedBy>
  <cp:revision>4</cp:revision>
  <dcterms:created xsi:type="dcterms:W3CDTF">2018-04-23T03:16:00Z</dcterms:created>
  <dcterms:modified xsi:type="dcterms:W3CDTF">2018-06-08T04:06:00Z</dcterms:modified>
</cp:coreProperties>
</file>