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4EB" w:rsidRDefault="00C354EB" w:rsidP="00E97457">
      <w:pPr>
        <w:widowControl/>
        <w:adjustRightInd w:val="0"/>
        <w:snapToGrid w:val="0"/>
        <w:spacing w:line="480" w:lineRule="exact"/>
        <w:jc w:val="center"/>
        <w:rPr>
          <w:rFonts w:ascii="黑体" w:eastAsia="黑体" w:hAnsi="宋体" w:hint="eastAsia"/>
          <w:b/>
          <w:sz w:val="30"/>
          <w:szCs w:val="30"/>
        </w:rPr>
      </w:pPr>
    </w:p>
    <w:p w:rsidR="00E97457" w:rsidRPr="00BF1A5E" w:rsidRDefault="00E97457" w:rsidP="00E97457">
      <w:pPr>
        <w:widowControl/>
        <w:adjustRightInd w:val="0"/>
        <w:snapToGrid w:val="0"/>
        <w:spacing w:line="480" w:lineRule="exact"/>
        <w:jc w:val="center"/>
        <w:rPr>
          <w:rFonts w:ascii="黑体" w:eastAsia="黑体" w:hAnsi="宋体"/>
          <w:b/>
          <w:sz w:val="30"/>
          <w:szCs w:val="30"/>
        </w:rPr>
      </w:pPr>
      <w:r w:rsidRPr="00BF1A5E">
        <w:rPr>
          <w:rFonts w:ascii="黑体" w:eastAsia="黑体" w:hAnsi="宋体" w:hint="eastAsia"/>
          <w:b/>
          <w:sz w:val="30"/>
          <w:szCs w:val="30"/>
        </w:rPr>
        <w:t>201</w:t>
      </w:r>
      <w:r w:rsidR="00F36D66">
        <w:rPr>
          <w:rFonts w:ascii="黑体" w:eastAsia="黑体" w:hAnsi="宋体" w:hint="eastAsia"/>
          <w:b/>
          <w:sz w:val="30"/>
          <w:szCs w:val="30"/>
        </w:rPr>
        <w:t>8</w:t>
      </w:r>
      <w:r w:rsidRPr="00BF1A5E">
        <w:rPr>
          <w:rFonts w:ascii="黑体" w:eastAsia="黑体" w:hAnsi="宋体" w:hint="eastAsia"/>
          <w:b/>
          <w:sz w:val="30"/>
          <w:szCs w:val="30"/>
        </w:rPr>
        <w:t>年</w:t>
      </w:r>
      <w:r w:rsidR="00F36D66">
        <w:rPr>
          <w:rFonts w:ascii="黑体" w:eastAsia="黑体" w:hAnsi="宋体" w:hint="eastAsia"/>
          <w:b/>
          <w:sz w:val="30"/>
          <w:szCs w:val="30"/>
        </w:rPr>
        <w:t>全国</w:t>
      </w:r>
      <w:r w:rsidRPr="00BF1A5E">
        <w:rPr>
          <w:rFonts w:ascii="黑体" w:eastAsia="黑体" w:hAnsi="宋体" w:hint="eastAsia"/>
          <w:b/>
          <w:sz w:val="30"/>
          <w:szCs w:val="30"/>
        </w:rPr>
        <w:t>职业院校技能大赛测绘赛项</w:t>
      </w:r>
    </w:p>
    <w:p w:rsidR="00E97457" w:rsidRPr="00BF1A5E" w:rsidRDefault="00E97457" w:rsidP="009E6C6C">
      <w:pPr>
        <w:tabs>
          <w:tab w:val="center" w:pos="4156"/>
          <w:tab w:val="right" w:pos="8312"/>
        </w:tabs>
        <w:spacing w:beforeLines="100" w:before="312"/>
        <w:jc w:val="center"/>
        <w:rPr>
          <w:rFonts w:ascii="楷体" w:eastAsia="楷体" w:hAnsi="楷体"/>
          <w:b/>
          <w:sz w:val="48"/>
          <w:szCs w:val="48"/>
        </w:rPr>
      </w:pPr>
      <w:r w:rsidRPr="00BF1A5E">
        <w:rPr>
          <w:rFonts w:ascii="楷体" w:eastAsia="楷体" w:hAnsi="楷体" w:hint="eastAsia"/>
          <w:b/>
          <w:sz w:val="48"/>
          <w:szCs w:val="48"/>
        </w:rPr>
        <w:t>二等水准测量记录计算成果</w:t>
      </w:r>
    </w:p>
    <w:p w:rsidR="00E97457" w:rsidRPr="004D366A" w:rsidRDefault="00E97457" w:rsidP="00E97457">
      <w:pPr>
        <w:jc w:val="center"/>
        <w:rPr>
          <w:rFonts w:ascii="楷体_GB2312" w:eastAsia="楷体_GB2312"/>
          <w:b/>
          <w:sz w:val="32"/>
          <w:szCs w:val="32"/>
        </w:rPr>
      </w:pPr>
      <w:r w:rsidRPr="004D366A">
        <w:rPr>
          <w:rFonts w:ascii="楷体_GB2312" w:eastAsia="楷体_GB2312" w:hint="eastAsia"/>
          <w:b/>
          <w:sz w:val="32"/>
          <w:szCs w:val="32"/>
        </w:rPr>
        <w:t xml:space="preserve">（共  </w:t>
      </w:r>
      <w:r>
        <w:rPr>
          <w:rFonts w:ascii="楷体_GB2312" w:eastAsia="楷体_GB2312" w:hint="eastAsia"/>
          <w:b/>
          <w:sz w:val="32"/>
          <w:szCs w:val="32"/>
        </w:rPr>
        <w:t>8</w:t>
      </w:r>
      <w:r w:rsidRPr="004D366A">
        <w:rPr>
          <w:rFonts w:ascii="楷体_GB2312" w:eastAsia="楷体_GB2312" w:hint="eastAsia"/>
          <w:b/>
          <w:sz w:val="32"/>
          <w:szCs w:val="32"/>
        </w:rPr>
        <w:t xml:space="preserve">  页）  </w:t>
      </w:r>
    </w:p>
    <w:tbl>
      <w:tblPr>
        <w:tblpPr w:leftFromText="180" w:rightFromText="180" w:vertAnchor="text" w:horzAnchor="margin" w:tblpXSpec="center" w:tblpY="4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289"/>
      </w:tblGrid>
      <w:tr w:rsidR="00E97457" w:rsidTr="00F8496F">
        <w:trPr>
          <w:trHeight w:val="7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57" w:rsidRDefault="00E97457" w:rsidP="00F8496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评 分 编 号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57" w:rsidRDefault="00E97457" w:rsidP="009E6C6C">
            <w:pPr>
              <w:spacing w:afterLines="50" w:after="156"/>
              <w:jc w:val="center"/>
              <w:rPr>
                <w:b/>
                <w:sz w:val="32"/>
                <w:szCs w:val="32"/>
              </w:rPr>
            </w:pPr>
          </w:p>
        </w:tc>
      </w:tr>
      <w:tr w:rsidR="00E97457" w:rsidTr="00F8496F">
        <w:trPr>
          <w:trHeight w:val="64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57" w:rsidRDefault="00E97457" w:rsidP="00F8496F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外 业 扣 分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57" w:rsidRDefault="00E97457" w:rsidP="009E6C6C">
            <w:pPr>
              <w:spacing w:afterLines="50" w:after="156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97457" w:rsidRPr="004D366A" w:rsidRDefault="00E97457" w:rsidP="00E97457">
      <w:pPr>
        <w:jc w:val="center"/>
        <w:rPr>
          <w:rFonts w:ascii="楷体_GB2312" w:eastAsia="楷体_GB2312"/>
          <w:b/>
          <w:sz w:val="32"/>
          <w:szCs w:val="32"/>
        </w:rPr>
      </w:pPr>
    </w:p>
    <w:p w:rsidR="00E97457" w:rsidRDefault="00E97457" w:rsidP="00E97457">
      <w:pPr>
        <w:spacing w:line="560" w:lineRule="exact"/>
        <w:jc w:val="center"/>
        <w:outlineLvl w:val="1"/>
        <w:rPr>
          <w:rFonts w:ascii="仿宋_GB2312" w:eastAsia="仿宋_GB2312" w:hAnsi="宋体"/>
          <w:b/>
          <w:sz w:val="44"/>
          <w:szCs w:val="44"/>
        </w:rPr>
      </w:pPr>
    </w:p>
    <w:p w:rsidR="00E97457" w:rsidRDefault="00E97457" w:rsidP="00E97457">
      <w:pPr>
        <w:spacing w:line="560" w:lineRule="exact"/>
        <w:jc w:val="center"/>
        <w:outlineLvl w:val="1"/>
        <w:rPr>
          <w:rFonts w:ascii="仿宋_GB2312" w:eastAsia="仿宋_GB2312" w:hAnsi="宋体"/>
          <w:b/>
          <w:sz w:val="44"/>
          <w:szCs w:val="44"/>
        </w:rPr>
      </w:pPr>
    </w:p>
    <w:p w:rsidR="00E97457" w:rsidRDefault="00E97457" w:rsidP="009E6C6C">
      <w:pPr>
        <w:spacing w:afterLines="50" w:after="156"/>
        <w:jc w:val="center"/>
        <w:rPr>
          <w:b/>
          <w:sz w:val="32"/>
          <w:szCs w:val="32"/>
        </w:rPr>
      </w:pPr>
    </w:p>
    <w:p w:rsidR="00E97457" w:rsidRDefault="00C54012" w:rsidP="009E6C6C">
      <w:pPr>
        <w:spacing w:afterLines="50" w:after="156"/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仿宋_GB2312" w:eastAsia="仿宋_GB2312" w:hAnsi="宋体"/>
          <w:b/>
          <w:noProof/>
          <w:sz w:val="44"/>
          <w:szCs w:val="44"/>
        </w:rPr>
        <w:pict>
          <v:line id="_x0000_s1027" style="position:absolute;left:0;text-align:left;z-index:251661312" from="-33.7pt,22pt" to="-31.5pt,391.7pt" strokeweight="1.5pt"/>
        </w:pict>
      </w:r>
      <w:r>
        <w:rPr>
          <w:rFonts w:ascii="仿宋_GB2312" w:eastAsia="仿宋_GB2312" w:hAnsi="宋体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07.55pt;margin-top:8.5pt;width:61.5pt;height:21.75pt;z-index:251662336" stroked="f">
            <v:textbox>
              <w:txbxContent>
                <w:p w:rsidR="00E97457" w:rsidRPr="00BF1A5E" w:rsidRDefault="00E97457" w:rsidP="00E97457">
                  <w:pPr>
                    <w:rPr>
                      <w:b/>
                    </w:rPr>
                  </w:pPr>
                  <w:r w:rsidRPr="00BF1A5E">
                    <w:rPr>
                      <w:rFonts w:hint="eastAsia"/>
                      <w:b/>
                    </w:rPr>
                    <w:t>裁</w:t>
                  </w:r>
                  <w:r w:rsidRPr="00BF1A5E">
                    <w:rPr>
                      <w:rFonts w:hint="eastAsia"/>
                      <w:b/>
                    </w:rPr>
                    <w:t xml:space="preserve"> </w:t>
                  </w:r>
                  <w:r w:rsidRPr="00BF1A5E">
                    <w:rPr>
                      <w:rFonts w:hint="eastAsia"/>
                      <w:b/>
                    </w:rPr>
                    <w:t>剪</w:t>
                  </w:r>
                  <w:r w:rsidRPr="00BF1A5E">
                    <w:rPr>
                      <w:rFonts w:hint="eastAsia"/>
                      <w:b/>
                    </w:rPr>
                    <w:t xml:space="preserve"> </w:t>
                  </w:r>
                  <w:r w:rsidRPr="00BF1A5E">
                    <w:rPr>
                      <w:rFonts w:hint="eastAsia"/>
                      <w:b/>
                    </w:rPr>
                    <w:t>线</w:t>
                  </w:r>
                </w:p>
              </w:txbxContent>
            </v:textbox>
          </v:shape>
        </w:pict>
      </w:r>
      <w:r>
        <w:rPr>
          <w:rFonts w:ascii="仿宋_GB2312" w:eastAsia="仿宋_GB2312" w:hAnsi="宋体"/>
          <w:b/>
          <w:noProof/>
          <w:sz w:val="44"/>
          <w:szCs w:val="44"/>
        </w:rPr>
        <w:pict>
          <v:line id="_x0000_s1026" style="position:absolute;left:0;text-align:left;z-index:251660288" from="-69.75pt,21.05pt" to="529.5pt,21.05pt" strokeweight="1.5pt"/>
        </w:pict>
      </w:r>
    </w:p>
    <w:p w:rsidR="00E97457" w:rsidRPr="00BF1A5E" w:rsidRDefault="00E97457" w:rsidP="009E6C6C">
      <w:pPr>
        <w:spacing w:beforeLines="150" w:before="468" w:afterLines="50" w:after="156"/>
        <w:jc w:val="center"/>
        <w:rPr>
          <w:rFonts w:ascii="楷体" w:eastAsia="楷体" w:hAnsi="楷体"/>
          <w:b/>
          <w:sz w:val="36"/>
          <w:szCs w:val="36"/>
        </w:rPr>
      </w:pPr>
      <w:r w:rsidRPr="00BF1A5E">
        <w:rPr>
          <w:rFonts w:ascii="楷体" w:eastAsia="楷体" w:hAnsi="楷体" w:hint="eastAsia"/>
          <w:b/>
          <w:sz w:val="36"/>
          <w:szCs w:val="36"/>
        </w:rPr>
        <w:t>二等水准测量竞赛信息登记表</w:t>
      </w:r>
    </w:p>
    <w:tbl>
      <w:tblPr>
        <w:tblW w:w="8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6428"/>
      </w:tblGrid>
      <w:tr w:rsidR="00E97457" w:rsidRPr="00975330" w:rsidTr="00F8496F">
        <w:trPr>
          <w:trHeight w:val="636"/>
          <w:jc w:val="center"/>
        </w:trPr>
        <w:tc>
          <w:tcPr>
            <w:tcW w:w="2281" w:type="dxa"/>
          </w:tcPr>
          <w:p w:rsidR="00E97457" w:rsidRPr="00B3343A" w:rsidRDefault="00E97457" w:rsidP="00F8496F"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B3343A">
              <w:rPr>
                <w:rFonts w:ascii="楷体_GB2312" w:eastAsia="楷体_GB2312" w:hint="eastAsia"/>
                <w:sz w:val="32"/>
                <w:szCs w:val="32"/>
              </w:rPr>
              <w:t>参赛编号</w:t>
            </w:r>
          </w:p>
        </w:tc>
        <w:tc>
          <w:tcPr>
            <w:tcW w:w="6428" w:type="dxa"/>
            <w:vAlign w:val="center"/>
          </w:tcPr>
          <w:p w:rsidR="00E97457" w:rsidRPr="00975330" w:rsidRDefault="00E97457" w:rsidP="00F8496F">
            <w:pPr>
              <w:jc w:val="center"/>
              <w:rPr>
                <w:b/>
                <w:sz w:val="24"/>
              </w:rPr>
            </w:pPr>
          </w:p>
        </w:tc>
      </w:tr>
      <w:tr w:rsidR="00E97457" w:rsidRPr="00975330" w:rsidTr="00F8496F">
        <w:trPr>
          <w:trHeight w:val="636"/>
          <w:jc w:val="center"/>
        </w:trPr>
        <w:tc>
          <w:tcPr>
            <w:tcW w:w="2281" w:type="dxa"/>
          </w:tcPr>
          <w:p w:rsidR="00E97457" w:rsidRPr="00B3343A" w:rsidRDefault="00E97457" w:rsidP="00F8496F"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B3343A">
              <w:rPr>
                <w:rFonts w:ascii="楷体_GB2312" w:eastAsia="楷体_GB2312" w:hint="eastAsia"/>
                <w:sz w:val="32"/>
                <w:szCs w:val="32"/>
              </w:rPr>
              <w:t>抽签路线</w:t>
            </w:r>
          </w:p>
        </w:tc>
        <w:tc>
          <w:tcPr>
            <w:tcW w:w="6428" w:type="dxa"/>
            <w:vAlign w:val="center"/>
          </w:tcPr>
          <w:p w:rsidR="00E97457" w:rsidRPr="00B3343A" w:rsidRDefault="00E97457" w:rsidP="00F8496F">
            <w:pPr>
              <w:jc w:val="center"/>
              <w:rPr>
                <w:sz w:val="32"/>
                <w:szCs w:val="32"/>
              </w:rPr>
            </w:pPr>
            <w:r w:rsidRPr="00B3343A">
              <w:rPr>
                <w:sz w:val="32"/>
                <w:szCs w:val="32"/>
              </w:rPr>
              <w:t>─</w:t>
            </w:r>
            <w:r w:rsidRPr="00B3343A">
              <w:rPr>
                <w:rFonts w:hint="eastAsia"/>
                <w:sz w:val="32"/>
                <w:szCs w:val="32"/>
              </w:rPr>
              <w:t xml:space="preserve">        </w:t>
            </w:r>
            <w:r w:rsidRPr="00B3343A">
              <w:rPr>
                <w:sz w:val="32"/>
                <w:szCs w:val="32"/>
              </w:rPr>
              <w:t>─</w:t>
            </w:r>
            <w:r w:rsidRPr="00B3343A">
              <w:rPr>
                <w:rFonts w:hint="eastAsia"/>
                <w:sz w:val="32"/>
                <w:szCs w:val="32"/>
              </w:rPr>
              <w:t xml:space="preserve">       </w:t>
            </w:r>
            <w:r w:rsidRPr="00B3343A">
              <w:rPr>
                <w:sz w:val="32"/>
                <w:szCs w:val="32"/>
              </w:rPr>
              <w:t>─</w:t>
            </w:r>
            <w:r w:rsidRPr="00B3343A">
              <w:rPr>
                <w:rFonts w:hint="eastAsia"/>
                <w:sz w:val="32"/>
                <w:szCs w:val="32"/>
              </w:rPr>
              <w:t xml:space="preserve">      </w:t>
            </w:r>
            <w:r w:rsidRPr="00B3343A">
              <w:rPr>
                <w:sz w:val="32"/>
                <w:szCs w:val="32"/>
              </w:rPr>
              <w:t>─</w:t>
            </w:r>
          </w:p>
        </w:tc>
      </w:tr>
      <w:tr w:rsidR="00E97457" w:rsidRPr="00975330" w:rsidTr="00F8496F">
        <w:trPr>
          <w:trHeight w:val="636"/>
          <w:jc w:val="center"/>
        </w:trPr>
        <w:tc>
          <w:tcPr>
            <w:tcW w:w="2281" w:type="dxa"/>
          </w:tcPr>
          <w:p w:rsidR="00E97457" w:rsidRPr="00B3343A" w:rsidRDefault="00E97457" w:rsidP="00F8496F"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B3343A">
              <w:rPr>
                <w:rFonts w:ascii="楷体_GB2312" w:eastAsia="楷体_GB2312" w:hint="eastAsia"/>
                <w:sz w:val="32"/>
                <w:szCs w:val="32"/>
              </w:rPr>
              <w:t>竞赛用时</w:t>
            </w:r>
          </w:p>
        </w:tc>
        <w:tc>
          <w:tcPr>
            <w:tcW w:w="6428" w:type="dxa"/>
            <w:vAlign w:val="center"/>
          </w:tcPr>
          <w:p w:rsidR="00E97457" w:rsidRPr="00975330" w:rsidRDefault="00E97457" w:rsidP="00F8496F">
            <w:pPr>
              <w:jc w:val="center"/>
              <w:rPr>
                <w:b/>
                <w:sz w:val="24"/>
              </w:rPr>
            </w:pPr>
          </w:p>
        </w:tc>
      </w:tr>
      <w:tr w:rsidR="00E97457" w:rsidRPr="00975330" w:rsidTr="00F8496F">
        <w:trPr>
          <w:trHeight w:val="636"/>
          <w:jc w:val="center"/>
        </w:trPr>
        <w:tc>
          <w:tcPr>
            <w:tcW w:w="2281" w:type="dxa"/>
          </w:tcPr>
          <w:p w:rsidR="00E97457" w:rsidRPr="00B3343A" w:rsidRDefault="00E97457" w:rsidP="00F8496F"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B3343A">
              <w:rPr>
                <w:rFonts w:ascii="楷体_GB2312" w:eastAsia="楷体_GB2312" w:hint="eastAsia"/>
                <w:sz w:val="32"/>
                <w:szCs w:val="32"/>
              </w:rPr>
              <w:t>评分编号</w:t>
            </w:r>
          </w:p>
        </w:tc>
        <w:tc>
          <w:tcPr>
            <w:tcW w:w="6428" w:type="dxa"/>
            <w:vAlign w:val="center"/>
          </w:tcPr>
          <w:p w:rsidR="00E97457" w:rsidRPr="00975330" w:rsidRDefault="00E97457" w:rsidP="00F8496F">
            <w:pPr>
              <w:jc w:val="center"/>
              <w:rPr>
                <w:b/>
                <w:sz w:val="24"/>
              </w:rPr>
            </w:pPr>
          </w:p>
        </w:tc>
      </w:tr>
    </w:tbl>
    <w:p w:rsidR="00E97457" w:rsidRPr="00BF1A5E" w:rsidRDefault="00E97457" w:rsidP="009E6C6C">
      <w:pPr>
        <w:spacing w:beforeLines="100" w:before="312" w:afterLines="50" w:after="156"/>
        <w:ind w:leftChars="-67" w:left="20" w:rightChars="-351" w:right="-737" w:hangingChars="67" w:hanging="161"/>
        <w:rPr>
          <w:rFonts w:ascii="楷体" w:eastAsia="楷体" w:hAnsi="楷体"/>
          <w:sz w:val="24"/>
        </w:rPr>
      </w:pPr>
      <w:r w:rsidRPr="00BF1A5E">
        <w:rPr>
          <w:rFonts w:ascii="楷体" w:eastAsia="楷体" w:hAnsi="楷体" w:hint="eastAsia"/>
          <w:sz w:val="24"/>
        </w:rPr>
        <w:t>说</w:t>
      </w:r>
      <w:bookmarkStart w:id="0" w:name="_GoBack"/>
      <w:bookmarkEnd w:id="0"/>
      <w:r w:rsidRPr="00BF1A5E">
        <w:rPr>
          <w:rFonts w:ascii="楷体" w:eastAsia="楷体" w:hAnsi="楷体" w:hint="eastAsia"/>
          <w:sz w:val="24"/>
        </w:rPr>
        <w:t>明：</w:t>
      </w:r>
      <w:r w:rsidRPr="00BF1A5E">
        <w:rPr>
          <w:rFonts w:ascii="楷体" w:eastAsia="楷体" w:hAnsi="楷体"/>
          <w:sz w:val="24"/>
        </w:rPr>
        <w:t>1.</w:t>
      </w:r>
      <w:r w:rsidRPr="00BF1A5E">
        <w:rPr>
          <w:rFonts w:ascii="楷体" w:eastAsia="楷体" w:hAnsi="楷体" w:hint="eastAsia"/>
          <w:sz w:val="24"/>
        </w:rPr>
        <w:t>表中竞赛用时由裁判员填写，评分编号由加密裁判填写。</w:t>
      </w:r>
    </w:p>
    <w:p w:rsidR="00E97457" w:rsidRPr="00BF1A5E" w:rsidRDefault="00E97457" w:rsidP="009E6C6C">
      <w:pPr>
        <w:spacing w:beforeLines="100" w:before="312" w:afterLines="50" w:after="156"/>
        <w:ind w:leftChars="-67" w:left="20" w:rightChars="-351" w:right="-737" w:hangingChars="67" w:hanging="161"/>
        <w:rPr>
          <w:rFonts w:ascii="楷体" w:eastAsia="楷体" w:hAnsi="楷体"/>
          <w:sz w:val="24"/>
        </w:rPr>
      </w:pPr>
      <w:r w:rsidRPr="00BF1A5E">
        <w:rPr>
          <w:rFonts w:ascii="楷体" w:eastAsia="楷体" w:hAnsi="楷体" w:hint="eastAsia"/>
          <w:sz w:val="24"/>
        </w:rPr>
        <w:t xml:space="preserve">      </w:t>
      </w:r>
      <w:r w:rsidRPr="00BF1A5E">
        <w:rPr>
          <w:rFonts w:ascii="楷体" w:eastAsia="楷体" w:hAnsi="楷体"/>
          <w:sz w:val="24"/>
        </w:rPr>
        <w:t>2.</w:t>
      </w:r>
      <w:r w:rsidRPr="00BF1A5E">
        <w:rPr>
          <w:rFonts w:ascii="楷体" w:eastAsia="楷体" w:hAnsi="楷体" w:hint="eastAsia"/>
          <w:sz w:val="24"/>
        </w:rPr>
        <w:t>参赛队员不得在上表以外的任何地方填写参赛队员的任何信息，违者扣分。</w:t>
      </w:r>
    </w:p>
    <w:p w:rsidR="00E97457" w:rsidRDefault="00E97457" w:rsidP="00E97457">
      <w:pPr>
        <w:rPr>
          <w:rFonts w:ascii="楷体" w:eastAsia="楷体" w:hAnsi="楷体"/>
          <w:sz w:val="28"/>
          <w:szCs w:val="28"/>
        </w:rPr>
      </w:pPr>
    </w:p>
    <w:p w:rsidR="00C354EB" w:rsidRDefault="00C354EB" w:rsidP="00E97457">
      <w:pPr>
        <w:rPr>
          <w:rFonts w:ascii="楷体" w:eastAsia="楷体" w:hAnsi="楷体"/>
          <w:sz w:val="28"/>
          <w:szCs w:val="28"/>
        </w:rPr>
      </w:pPr>
    </w:p>
    <w:p w:rsidR="00743A72" w:rsidRDefault="00743A72" w:rsidP="00E97457">
      <w:pPr>
        <w:rPr>
          <w:rFonts w:ascii="楷体" w:eastAsia="楷体" w:hAnsi="楷体"/>
          <w:sz w:val="28"/>
          <w:szCs w:val="28"/>
        </w:rPr>
      </w:pPr>
    </w:p>
    <w:p w:rsidR="00422A7D" w:rsidRDefault="00E97457" w:rsidP="00E97457">
      <w:pPr>
        <w:rPr>
          <w:rFonts w:ascii="楷体" w:eastAsia="楷体" w:hAnsi="楷体"/>
          <w:sz w:val="28"/>
          <w:szCs w:val="28"/>
          <w:u w:val="single"/>
        </w:rPr>
      </w:pPr>
      <w:r w:rsidRPr="001A6C76">
        <w:rPr>
          <w:rFonts w:ascii="楷体" w:eastAsia="楷体" w:hAnsi="楷体" w:hint="eastAsia"/>
          <w:sz w:val="28"/>
          <w:szCs w:val="28"/>
        </w:rPr>
        <w:t>裁判员签名：</w:t>
      </w:r>
      <w:r w:rsidRPr="001A6C76">
        <w:rPr>
          <w:rFonts w:ascii="楷体" w:eastAsia="楷体" w:hAnsi="楷体" w:hint="eastAsia"/>
          <w:sz w:val="28"/>
          <w:szCs w:val="28"/>
          <w:u w:val="single"/>
        </w:rPr>
        <w:t xml:space="preserve">      </w:t>
      </w:r>
      <w:r>
        <w:rPr>
          <w:rFonts w:ascii="楷体" w:eastAsia="楷体" w:hAnsi="楷体"/>
          <w:sz w:val="28"/>
          <w:szCs w:val="28"/>
          <w:u w:val="single"/>
        </w:rPr>
        <w:t xml:space="preserve">     </w:t>
      </w:r>
      <w:r w:rsidRPr="001A6C76">
        <w:rPr>
          <w:rFonts w:ascii="楷体" w:eastAsia="楷体" w:hAnsi="楷体" w:hint="eastAsia"/>
          <w:sz w:val="28"/>
          <w:szCs w:val="28"/>
          <w:u w:val="single"/>
        </w:rPr>
        <w:t xml:space="preserve">    </w:t>
      </w:r>
    </w:p>
    <w:p w:rsidR="00E97457" w:rsidRDefault="00E97457" w:rsidP="00E97457">
      <w:pPr>
        <w:rPr>
          <w:rFonts w:ascii="楷体" w:eastAsia="楷体" w:hAnsi="楷体"/>
          <w:sz w:val="28"/>
          <w:szCs w:val="28"/>
          <w:u w:val="single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9E6C6C" w:rsidRDefault="009E6C6C" w:rsidP="00E97457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E97457" w:rsidRPr="009E7063" w:rsidRDefault="00E97457" w:rsidP="009E6C6C">
      <w:pPr>
        <w:pageBreakBefore/>
        <w:widowControl/>
        <w:jc w:val="center"/>
        <w:rPr>
          <w:rFonts w:ascii="楷体" w:eastAsia="楷体" w:hAnsi="楷体"/>
          <w:b/>
          <w:sz w:val="32"/>
          <w:szCs w:val="32"/>
        </w:rPr>
      </w:pPr>
      <w:r w:rsidRPr="009E7063">
        <w:rPr>
          <w:rFonts w:ascii="楷体" w:eastAsia="楷体" w:hAnsi="楷体" w:hint="eastAsia"/>
          <w:b/>
          <w:sz w:val="32"/>
          <w:szCs w:val="32"/>
        </w:rPr>
        <w:lastRenderedPageBreak/>
        <w:t>二等水准测量手簿</w:t>
      </w:r>
    </w:p>
    <w:tbl>
      <w:tblPr>
        <w:tblW w:w="9273" w:type="dxa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1079"/>
        <w:gridCol w:w="1194"/>
        <w:gridCol w:w="846"/>
        <w:gridCol w:w="1606"/>
        <w:gridCol w:w="1602"/>
        <w:gridCol w:w="1127"/>
        <w:gridCol w:w="998"/>
      </w:tblGrid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测站编号</w:t>
            </w: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后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1194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前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846" w:type="dxa"/>
            <w:vMerge w:val="restart"/>
            <w:vAlign w:val="center"/>
          </w:tcPr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方向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及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proofErr w:type="gramStart"/>
            <w:r w:rsidRPr="00294D74">
              <w:rPr>
                <w:rFonts w:hint="eastAsia"/>
                <w:b/>
                <w:szCs w:val="21"/>
              </w:rPr>
              <w:t>尺号</w:t>
            </w:r>
            <w:proofErr w:type="gramEnd"/>
          </w:p>
        </w:tc>
        <w:tc>
          <w:tcPr>
            <w:tcW w:w="3208" w:type="dxa"/>
            <w:gridSpan w:val="2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标尺读数</w:t>
            </w:r>
          </w:p>
        </w:tc>
        <w:tc>
          <w:tcPr>
            <w:tcW w:w="1127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两次读数之差</w:t>
            </w:r>
          </w:p>
        </w:tc>
        <w:tc>
          <w:tcPr>
            <w:tcW w:w="998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备</w:t>
            </w:r>
            <w:r w:rsidRPr="00294D74"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注</w:t>
            </w:r>
          </w:p>
        </w:tc>
      </w:tr>
      <w:tr w:rsidR="00E97457" w:rsidRPr="003D7836" w:rsidTr="00C354EB">
        <w:trPr>
          <w:trHeight w:val="84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1194" w:type="dxa"/>
            <w:vAlign w:val="center"/>
          </w:tcPr>
          <w:p w:rsidR="00E97457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累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积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846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6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第一次读数</w:t>
            </w:r>
          </w:p>
        </w:tc>
        <w:tc>
          <w:tcPr>
            <w:tcW w:w="1602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第二次读数</w:t>
            </w:r>
          </w:p>
        </w:tc>
        <w:tc>
          <w:tcPr>
            <w:tcW w:w="1127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 xml:space="preserve"> 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</w:tbl>
    <w:p w:rsidR="00E97457" w:rsidRPr="009E7063" w:rsidRDefault="00E97457" w:rsidP="009E6C6C">
      <w:pPr>
        <w:pageBreakBefore/>
        <w:widowControl/>
        <w:jc w:val="center"/>
        <w:rPr>
          <w:rFonts w:ascii="楷体" w:eastAsia="楷体" w:hAnsi="楷体"/>
          <w:b/>
          <w:sz w:val="32"/>
          <w:szCs w:val="32"/>
        </w:rPr>
      </w:pPr>
      <w:r w:rsidRPr="009E7063">
        <w:rPr>
          <w:rFonts w:ascii="楷体" w:eastAsia="楷体" w:hAnsi="楷体" w:hint="eastAsia"/>
          <w:b/>
          <w:sz w:val="32"/>
          <w:szCs w:val="32"/>
        </w:rPr>
        <w:lastRenderedPageBreak/>
        <w:t>二等水准测量手簿</w:t>
      </w:r>
    </w:p>
    <w:tbl>
      <w:tblPr>
        <w:tblW w:w="9273" w:type="dxa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1079"/>
        <w:gridCol w:w="1194"/>
        <w:gridCol w:w="846"/>
        <w:gridCol w:w="1606"/>
        <w:gridCol w:w="1602"/>
        <w:gridCol w:w="1127"/>
        <w:gridCol w:w="998"/>
      </w:tblGrid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测站编号</w:t>
            </w: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后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1194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前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846" w:type="dxa"/>
            <w:vMerge w:val="restart"/>
            <w:vAlign w:val="center"/>
          </w:tcPr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方向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及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proofErr w:type="gramStart"/>
            <w:r w:rsidRPr="00294D74">
              <w:rPr>
                <w:rFonts w:hint="eastAsia"/>
                <w:b/>
                <w:szCs w:val="21"/>
              </w:rPr>
              <w:t>尺号</w:t>
            </w:r>
            <w:proofErr w:type="gramEnd"/>
          </w:p>
        </w:tc>
        <w:tc>
          <w:tcPr>
            <w:tcW w:w="3208" w:type="dxa"/>
            <w:gridSpan w:val="2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标尺读数</w:t>
            </w:r>
          </w:p>
        </w:tc>
        <w:tc>
          <w:tcPr>
            <w:tcW w:w="1127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两次读数之差</w:t>
            </w:r>
          </w:p>
        </w:tc>
        <w:tc>
          <w:tcPr>
            <w:tcW w:w="998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备</w:t>
            </w:r>
            <w:r w:rsidRPr="00294D74"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注</w:t>
            </w:r>
          </w:p>
        </w:tc>
      </w:tr>
      <w:tr w:rsidR="00E97457" w:rsidRPr="003D7836" w:rsidTr="00C354EB">
        <w:trPr>
          <w:trHeight w:val="84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1194" w:type="dxa"/>
            <w:vAlign w:val="center"/>
          </w:tcPr>
          <w:p w:rsidR="00E97457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累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积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846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6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第一次读数</w:t>
            </w:r>
          </w:p>
        </w:tc>
        <w:tc>
          <w:tcPr>
            <w:tcW w:w="1602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第二次读数</w:t>
            </w:r>
          </w:p>
        </w:tc>
        <w:tc>
          <w:tcPr>
            <w:tcW w:w="1127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 xml:space="preserve"> 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</w:tbl>
    <w:p w:rsidR="00E97457" w:rsidRPr="009E7063" w:rsidRDefault="00E97457" w:rsidP="009E6C6C">
      <w:pPr>
        <w:pageBreakBefore/>
        <w:widowControl/>
        <w:jc w:val="center"/>
        <w:rPr>
          <w:rFonts w:ascii="楷体" w:eastAsia="楷体" w:hAnsi="楷体"/>
          <w:b/>
          <w:sz w:val="32"/>
          <w:szCs w:val="32"/>
        </w:rPr>
      </w:pPr>
      <w:r w:rsidRPr="009E7063">
        <w:rPr>
          <w:rFonts w:ascii="楷体" w:eastAsia="楷体" w:hAnsi="楷体" w:hint="eastAsia"/>
          <w:b/>
          <w:sz w:val="32"/>
          <w:szCs w:val="32"/>
        </w:rPr>
        <w:lastRenderedPageBreak/>
        <w:t>二等水准测量手簿</w:t>
      </w:r>
    </w:p>
    <w:tbl>
      <w:tblPr>
        <w:tblW w:w="9273" w:type="dxa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1079"/>
        <w:gridCol w:w="1194"/>
        <w:gridCol w:w="846"/>
        <w:gridCol w:w="1606"/>
        <w:gridCol w:w="1602"/>
        <w:gridCol w:w="1127"/>
        <w:gridCol w:w="998"/>
      </w:tblGrid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测站编号</w:t>
            </w: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后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1194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前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846" w:type="dxa"/>
            <w:vMerge w:val="restart"/>
            <w:vAlign w:val="center"/>
          </w:tcPr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方向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及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proofErr w:type="gramStart"/>
            <w:r w:rsidRPr="00294D74">
              <w:rPr>
                <w:rFonts w:hint="eastAsia"/>
                <w:b/>
                <w:szCs w:val="21"/>
              </w:rPr>
              <w:t>尺号</w:t>
            </w:r>
            <w:proofErr w:type="gramEnd"/>
          </w:p>
        </w:tc>
        <w:tc>
          <w:tcPr>
            <w:tcW w:w="3208" w:type="dxa"/>
            <w:gridSpan w:val="2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标尺读数</w:t>
            </w:r>
          </w:p>
        </w:tc>
        <w:tc>
          <w:tcPr>
            <w:tcW w:w="1127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两次读数之差</w:t>
            </w:r>
          </w:p>
        </w:tc>
        <w:tc>
          <w:tcPr>
            <w:tcW w:w="998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备</w:t>
            </w:r>
            <w:r w:rsidRPr="00294D74"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注</w:t>
            </w:r>
          </w:p>
        </w:tc>
      </w:tr>
      <w:tr w:rsidR="00E97457" w:rsidRPr="003D7836" w:rsidTr="00C354EB">
        <w:trPr>
          <w:trHeight w:val="84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1194" w:type="dxa"/>
            <w:vAlign w:val="center"/>
          </w:tcPr>
          <w:p w:rsidR="00E97457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累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积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846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6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第一次读数</w:t>
            </w:r>
          </w:p>
        </w:tc>
        <w:tc>
          <w:tcPr>
            <w:tcW w:w="1602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第二次读数</w:t>
            </w:r>
          </w:p>
        </w:tc>
        <w:tc>
          <w:tcPr>
            <w:tcW w:w="1127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 xml:space="preserve"> 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</w:tbl>
    <w:p w:rsidR="00E97457" w:rsidRPr="009E7063" w:rsidRDefault="00E97457" w:rsidP="009E6C6C">
      <w:pPr>
        <w:pageBreakBefore/>
        <w:widowControl/>
        <w:jc w:val="center"/>
        <w:rPr>
          <w:rFonts w:ascii="楷体" w:eastAsia="楷体" w:hAnsi="楷体"/>
          <w:b/>
          <w:sz w:val="32"/>
          <w:szCs w:val="32"/>
        </w:rPr>
      </w:pPr>
      <w:r w:rsidRPr="009E7063">
        <w:rPr>
          <w:rFonts w:ascii="楷体" w:eastAsia="楷体" w:hAnsi="楷体" w:hint="eastAsia"/>
          <w:b/>
          <w:sz w:val="32"/>
          <w:szCs w:val="32"/>
        </w:rPr>
        <w:lastRenderedPageBreak/>
        <w:t>二等水准测量手簿</w:t>
      </w:r>
    </w:p>
    <w:tbl>
      <w:tblPr>
        <w:tblW w:w="9273" w:type="dxa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1079"/>
        <w:gridCol w:w="1194"/>
        <w:gridCol w:w="846"/>
        <w:gridCol w:w="1606"/>
        <w:gridCol w:w="1602"/>
        <w:gridCol w:w="1127"/>
        <w:gridCol w:w="998"/>
      </w:tblGrid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测站编号</w:t>
            </w: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后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1194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前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846" w:type="dxa"/>
            <w:vMerge w:val="restart"/>
            <w:vAlign w:val="center"/>
          </w:tcPr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方向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及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proofErr w:type="gramStart"/>
            <w:r w:rsidRPr="00294D74">
              <w:rPr>
                <w:rFonts w:hint="eastAsia"/>
                <w:b/>
                <w:szCs w:val="21"/>
              </w:rPr>
              <w:t>尺号</w:t>
            </w:r>
            <w:proofErr w:type="gramEnd"/>
          </w:p>
        </w:tc>
        <w:tc>
          <w:tcPr>
            <w:tcW w:w="3208" w:type="dxa"/>
            <w:gridSpan w:val="2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标尺读数</w:t>
            </w:r>
          </w:p>
        </w:tc>
        <w:tc>
          <w:tcPr>
            <w:tcW w:w="1127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两次读数之差</w:t>
            </w:r>
          </w:p>
        </w:tc>
        <w:tc>
          <w:tcPr>
            <w:tcW w:w="998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备</w:t>
            </w:r>
            <w:r w:rsidRPr="00294D74"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注</w:t>
            </w:r>
          </w:p>
        </w:tc>
      </w:tr>
      <w:tr w:rsidR="00E97457" w:rsidRPr="003D7836" w:rsidTr="00C354EB">
        <w:trPr>
          <w:trHeight w:val="84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1194" w:type="dxa"/>
            <w:vAlign w:val="center"/>
          </w:tcPr>
          <w:p w:rsidR="00E97457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累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积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846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6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第一次读数</w:t>
            </w:r>
          </w:p>
        </w:tc>
        <w:tc>
          <w:tcPr>
            <w:tcW w:w="1602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第二次读数</w:t>
            </w:r>
          </w:p>
        </w:tc>
        <w:tc>
          <w:tcPr>
            <w:tcW w:w="1127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 xml:space="preserve"> 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</w:tbl>
    <w:p w:rsidR="00E97457" w:rsidRPr="009E7063" w:rsidRDefault="00E97457" w:rsidP="009E6C6C">
      <w:pPr>
        <w:pageBreakBefore/>
        <w:widowControl/>
        <w:jc w:val="center"/>
        <w:rPr>
          <w:rFonts w:ascii="楷体" w:eastAsia="楷体" w:hAnsi="楷体"/>
          <w:b/>
          <w:sz w:val="32"/>
          <w:szCs w:val="32"/>
        </w:rPr>
      </w:pPr>
      <w:r w:rsidRPr="009E7063">
        <w:rPr>
          <w:rFonts w:ascii="楷体" w:eastAsia="楷体" w:hAnsi="楷体" w:hint="eastAsia"/>
          <w:b/>
          <w:sz w:val="32"/>
          <w:szCs w:val="32"/>
        </w:rPr>
        <w:lastRenderedPageBreak/>
        <w:t>二等水准测量手簿</w:t>
      </w:r>
    </w:p>
    <w:tbl>
      <w:tblPr>
        <w:tblW w:w="9273" w:type="dxa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1079"/>
        <w:gridCol w:w="1194"/>
        <w:gridCol w:w="846"/>
        <w:gridCol w:w="1606"/>
        <w:gridCol w:w="1602"/>
        <w:gridCol w:w="1127"/>
        <w:gridCol w:w="998"/>
      </w:tblGrid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测站编号</w:t>
            </w: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后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1194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前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距</w:t>
            </w:r>
          </w:p>
        </w:tc>
        <w:tc>
          <w:tcPr>
            <w:tcW w:w="846" w:type="dxa"/>
            <w:vMerge w:val="restart"/>
            <w:vAlign w:val="center"/>
          </w:tcPr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方向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及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proofErr w:type="gramStart"/>
            <w:r w:rsidRPr="00294D74">
              <w:rPr>
                <w:rFonts w:hint="eastAsia"/>
                <w:b/>
                <w:szCs w:val="21"/>
              </w:rPr>
              <w:t>尺号</w:t>
            </w:r>
            <w:proofErr w:type="gramEnd"/>
          </w:p>
        </w:tc>
        <w:tc>
          <w:tcPr>
            <w:tcW w:w="3208" w:type="dxa"/>
            <w:gridSpan w:val="2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标尺读数</w:t>
            </w:r>
          </w:p>
        </w:tc>
        <w:tc>
          <w:tcPr>
            <w:tcW w:w="1127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两次读数之差</w:t>
            </w:r>
          </w:p>
        </w:tc>
        <w:tc>
          <w:tcPr>
            <w:tcW w:w="998" w:type="dxa"/>
            <w:vMerge w:val="restart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备</w:t>
            </w:r>
            <w:r w:rsidRPr="00294D74"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注</w:t>
            </w:r>
          </w:p>
        </w:tc>
      </w:tr>
      <w:tr w:rsidR="00E97457" w:rsidRPr="003D7836" w:rsidTr="00C354EB">
        <w:trPr>
          <w:trHeight w:val="84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1194" w:type="dxa"/>
            <w:vAlign w:val="center"/>
          </w:tcPr>
          <w:p w:rsidR="00E97457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累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94D74">
              <w:rPr>
                <w:rFonts w:hint="eastAsia"/>
                <w:b/>
                <w:szCs w:val="21"/>
              </w:rPr>
              <w:t>积</w:t>
            </w:r>
          </w:p>
          <w:p w:rsidR="00E97457" w:rsidRPr="00294D74" w:rsidRDefault="00E97457" w:rsidP="00F8496F">
            <w:pPr>
              <w:spacing w:line="32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视距差</w:t>
            </w:r>
          </w:p>
        </w:tc>
        <w:tc>
          <w:tcPr>
            <w:tcW w:w="846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6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第一次读数</w:t>
            </w:r>
          </w:p>
        </w:tc>
        <w:tc>
          <w:tcPr>
            <w:tcW w:w="1602" w:type="dxa"/>
            <w:vAlign w:val="center"/>
          </w:tcPr>
          <w:p w:rsidR="00E97457" w:rsidRPr="00294D74" w:rsidRDefault="00E97457" w:rsidP="00F8496F">
            <w:pPr>
              <w:spacing w:line="360" w:lineRule="exact"/>
              <w:jc w:val="center"/>
              <w:rPr>
                <w:b/>
                <w:szCs w:val="21"/>
              </w:rPr>
            </w:pPr>
            <w:r w:rsidRPr="00294D74">
              <w:rPr>
                <w:rFonts w:hint="eastAsia"/>
                <w:b/>
                <w:szCs w:val="21"/>
              </w:rPr>
              <w:t>第二次读数</w:t>
            </w:r>
          </w:p>
        </w:tc>
        <w:tc>
          <w:tcPr>
            <w:tcW w:w="1127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 xml:space="preserve"> 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97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67"/>
        </w:trPr>
        <w:tc>
          <w:tcPr>
            <w:tcW w:w="821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szCs w:val="21"/>
              </w:rPr>
            </w:pPr>
            <w:r w:rsidRPr="0070392F">
              <w:rPr>
                <w:rFonts w:hint="eastAsia"/>
                <w:b/>
                <w:szCs w:val="21"/>
              </w:rPr>
              <w:t>后</w:t>
            </w:r>
            <w:r w:rsidRPr="0070392F">
              <w:rPr>
                <w:rFonts w:hint="eastAsia"/>
                <w:b/>
                <w:szCs w:val="21"/>
              </w:rPr>
              <w:t>-</w:t>
            </w:r>
            <w:r w:rsidRPr="0070392F">
              <w:rPr>
                <w:rFonts w:hint="eastAsia"/>
                <w:b/>
                <w:szCs w:val="21"/>
              </w:rPr>
              <w:t>前</w:t>
            </w:r>
          </w:p>
        </w:tc>
        <w:tc>
          <w:tcPr>
            <w:tcW w:w="1606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E97457" w:rsidRPr="00C42D0B" w:rsidRDefault="00E97457" w:rsidP="00F8496F">
            <w:pPr>
              <w:spacing w:line="36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E97457" w:rsidRPr="003D7836" w:rsidTr="00C354EB">
        <w:trPr>
          <w:trHeight w:val="483"/>
        </w:trPr>
        <w:tc>
          <w:tcPr>
            <w:tcW w:w="821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79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7457" w:rsidRPr="0070392F" w:rsidRDefault="00E97457" w:rsidP="00F8496F">
            <w:pPr>
              <w:spacing w:line="360" w:lineRule="exact"/>
              <w:jc w:val="left"/>
              <w:rPr>
                <w:b/>
                <w:i/>
                <w:szCs w:val="21"/>
              </w:rPr>
            </w:pPr>
            <w:r w:rsidRPr="0070392F">
              <w:rPr>
                <w:rFonts w:hint="eastAsia"/>
                <w:b/>
                <w:i/>
                <w:szCs w:val="21"/>
              </w:rPr>
              <w:t>h</w:t>
            </w:r>
          </w:p>
        </w:tc>
        <w:tc>
          <w:tcPr>
            <w:tcW w:w="3208" w:type="dxa"/>
            <w:gridSpan w:val="2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8" w:type="dxa"/>
            <w:vMerge/>
            <w:vAlign w:val="center"/>
          </w:tcPr>
          <w:p w:rsidR="00E97457" w:rsidRPr="003D7836" w:rsidRDefault="00E97457" w:rsidP="00F8496F">
            <w:pPr>
              <w:spacing w:line="360" w:lineRule="exact"/>
              <w:jc w:val="center"/>
              <w:rPr>
                <w:szCs w:val="21"/>
              </w:rPr>
            </w:pPr>
          </w:p>
        </w:tc>
      </w:tr>
    </w:tbl>
    <w:p w:rsidR="00E97457" w:rsidRPr="0067758F" w:rsidRDefault="00E97457" w:rsidP="00C05BC6">
      <w:pPr>
        <w:pageBreakBefore/>
        <w:widowControl/>
        <w:spacing w:afterLines="50" w:after="156"/>
        <w:jc w:val="center"/>
        <w:rPr>
          <w:rFonts w:ascii="楷体" w:eastAsia="楷体" w:hAnsi="楷体"/>
          <w:b/>
          <w:sz w:val="36"/>
          <w:szCs w:val="36"/>
        </w:rPr>
      </w:pPr>
      <w:r w:rsidRPr="0067758F">
        <w:rPr>
          <w:rFonts w:ascii="楷体" w:eastAsia="楷体" w:hAnsi="楷体" w:hint="eastAsia"/>
          <w:b/>
          <w:sz w:val="36"/>
          <w:szCs w:val="36"/>
        </w:rPr>
        <w:lastRenderedPageBreak/>
        <w:t>高程误差配赋表</w:t>
      </w:r>
    </w:p>
    <w:tbl>
      <w:tblPr>
        <w:tblW w:w="9381" w:type="dxa"/>
        <w:tblInd w:w="-5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317"/>
        <w:gridCol w:w="1424"/>
        <w:gridCol w:w="1661"/>
        <w:gridCol w:w="1543"/>
        <w:gridCol w:w="1772"/>
        <w:gridCol w:w="1664"/>
      </w:tblGrid>
      <w:tr w:rsidR="00E97457" w:rsidRPr="00A942FE" w:rsidTr="00C354EB">
        <w:trPr>
          <w:trHeight w:val="779"/>
        </w:trPr>
        <w:tc>
          <w:tcPr>
            <w:tcW w:w="1317" w:type="dxa"/>
            <w:shd w:val="clear" w:color="auto" w:fill="auto"/>
            <w:noWrap/>
            <w:vAlign w:val="center"/>
          </w:tcPr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点 名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距 离</w:t>
            </w:r>
          </w:p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（</w:t>
            </w:r>
            <w:r w:rsidRPr="0067758F">
              <w:rPr>
                <w:rFonts w:eastAsia="仿宋_GB2312"/>
                <w:b/>
                <w:kern w:val="0"/>
                <w:sz w:val="28"/>
                <w:szCs w:val="28"/>
              </w:rPr>
              <w:t>m</w:t>
            </w: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观测高差</w:t>
            </w:r>
          </w:p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（</w:t>
            </w:r>
            <w:r w:rsidRPr="0067758F">
              <w:rPr>
                <w:rFonts w:eastAsia="仿宋_GB2312"/>
                <w:b/>
                <w:kern w:val="0"/>
                <w:sz w:val="28"/>
                <w:szCs w:val="28"/>
              </w:rPr>
              <w:t>m</w:t>
            </w: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改正数</w:t>
            </w:r>
          </w:p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（</w:t>
            </w:r>
            <w:r w:rsidRPr="0067758F">
              <w:rPr>
                <w:rFonts w:eastAsia="仿宋_GB2312"/>
                <w:b/>
                <w:kern w:val="0"/>
                <w:sz w:val="28"/>
                <w:szCs w:val="28"/>
              </w:rPr>
              <w:t>m</w:t>
            </w: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改正后高差</w:t>
            </w:r>
          </w:p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（</w:t>
            </w:r>
            <w:r w:rsidRPr="0067758F">
              <w:rPr>
                <w:rFonts w:eastAsia="仿宋_GB2312"/>
                <w:b/>
                <w:kern w:val="0"/>
                <w:sz w:val="28"/>
                <w:szCs w:val="28"/>
              </w:rPr>
              <w:t>m</w:t>
            </w: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高  程</w:t>
            </w:r>
          </w:p>
          <w:p w:rsidR="00E97457" w:rsidRPr="0067758F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（</w:t>
            </w:r>
            <w:r w:rsidRPr="0067758F">
              <w:rPr>
                <w:rFonts w:eastAsia="仿宋_GB2312"/>
                <w:b/>
                <w:kern w:val="0"/>
                <w:sz w:val="28"/>
                <w:szCs w:val="28"/>
              </w:rPr>
              <w:t>m</w:t>
            </w:r>
            <w:r w:rsidRPr="0067758F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）</w:t>
            </w:r>
          </w:p>
        </w:tc>
      </w:tr>
      <w:tr w:rsidR="00E97457" w:rsidRPr="00A942FE" w:rsidTr="00C354EB">
        <w:trPr>
          <w:trHeight w:val="370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53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53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66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30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415"/>
        </w:trPr>
        <w:tc>
          <w:tcPr>
            <w:tcW w:w="1317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370"/>
        </w:trPr>
        <w:tc>
          <w:tcPr>
            <w:tcW w:w="1317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1" w:type="dxa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72" w:type="dxa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97457" w:rsidRPr="00A942FE" w:rsidTr="00C354EB">
        <w:trPr>
          <w:trHeight w:val="1885"/>
        </w:trPr>
        <w:tc>
          <w:tcPr>
            <w:tcW w:w="9381" w:type="dxa"/>
            <w:gridSpan w:val="6"/>
            <w:shd w:val="clear" w:color="auto" w:fill="auto"/>
            <w:noWrap/>
            <w:vAlign w:val="center"/>
          </w:tcPr>
          <w:p w:rsidR="00E97457" w:rsidRPr="009605ED" w:rsidRDefault="00E97457" w:rsidP="00F8496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E97457" w:rsidRPr="00581267" w:rsidRDefault="00E97457" w:rsidP="00C05BC6">
      <w:pPr>
        <w:pageBreakBefore/>
        <w:widowControl/>
        <w:spacing w:afterLines="50" w:after="156"/>
        <w:jc w:val="center"/>
        <w:rPr>
          <w:rFonts w:ascii="黑体" w:eastAsia="黑体" w:hAnsi="黑体"/>
          <w:sz w:val="32"/>
          <w:szCs w:val="32"/>
        </w:rPr>
      </w:pPr>
      <w:r w:rsidRPr="00581267">
        <w:rPr>
          <w:rFonts w:ascii="黑体" w:eastAsia="黑体" w:hAnsi="黑体" w:hint="eastAsia"/>
          <w:sz w:val="32"/>
          <w:szCs w:val="32"/>
        </w:rPr>
        <w:lastRenderedPageBreak/>
        <w:t>水准点成果表</w:t>
      </w:r>
    </w:p>
    <w:tbl>
      <w:tblPr>
        <w:tblW w:w="9302" w:type="dxa"/>
        <w:tblInd w:w="-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4"/>
        <w:gridCol w:w="2224"/>
        <w:gridCol w:w="4854"/>
      </w:tblGrid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Pr="00BF1A5E" w:rsidRDefault="00E97457" w:rsidP="00F8496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F1A5E">
              <w:rPr>
                <w:rFonts w:ascii="仿宋" w:eastAsia="仿宋" w:hAnsi="仿宋" w:hint="eastAsia"/>
                <w:b/>
                <w:sz w:val="28"/>
                <w:szCs w:val="28"/>
              </w:rPr>
              <w:t>点   号</w:t>
            </w:r>
          </w:p>
        </w:tc>
        <w:tc>
          <w:tcPr>
            <w:tcW w:w="2224" w:type="dxa"/>
            <w:vAlign w:val="center"/>
          </w:tcPr>
          <w:p w:rsidR="00E97457" w:rsidRPr="00BF1A5E" w:rsidRDefault="00E97457" w:rsidP="00F8496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F1A5E">
              <w:rPr>
                <w:rFonts w:ascii="仿宋" w:eastAsia="仿宋" w:hAnsi="仿宋" w:hint="eastAsia"/>
                <w:b/>
                <w:sz w:val="28"/>
                <w:szCs w:val="28"/>
              </w:rPr>
              <w:t>等   级</w:t>
            </w:r>
          </w:p>
        </w:tc>
        <w:tc>
          <w:tcPr>
            <w:tcW w:w="4854" w:type="dxa"/>
            <w:vAlign w:val="center"/>
          </w:tcPr>
          <w:p w:rsidR="00E97457" w:rsidRPr="00BF1A5E" w:rsidRDefault="00E97457" w:rsidP="00F8496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F1A5E">
              <w:rPr>
                <w:rFonts w:ascii="仿宋" w:eastAsia="仿宋" w:hAnsi="仿宋" w:hint="eastAsia"/>
                <w:b/>
                <w:sz w:val="28"/>
                <w:szCs w:val="28"/>
              </w:rPr>
              <w:t>高      程</w:t>
            </w: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Pr="00C05BC6" w:rsidRDefault="00F07ABC" w:rsidP="00F8496F">
            <w:pPr>
              <w:jc w:val="center"/>
              <w:rPr>
                <w:rFonts w:eastAsia="楷体"/>
                <w:sz w:val="28"/>
                <w:szCs w:val="28"/>
              </w:rPr>
            </w:pPr>
            <w:r w:rsidRPr="00C05BC6">
              <w:rPr>
                <w:rFonts w:eastAsia="楷体"/>
                <w:sz w:val="28"/>
                <w:szCs w:val="28"/>
              </w:rPr>
              <w:fldChar w:fldCharType="begin"/>
            </w:r>
            <w:r w:rsidRPr="00C05BC6">
              <w:rPr>
                <w:rFonts w:eastAsia="楷体"/>
                <w:sz w:val="28"/>
                <w:szCs w:val="28"/>
              </w:rPr>
              <w:instrText xml:space="preserve"> = 2 \* ROMAN </w:instrText>
            </w:r>
            <w:r w:rsidRPr="00C05BC6">
              <w:rPr>
                <w:rFonts w:eastAsia="楷体"/>
                <w:sz w:val="28"/>
                <w:szCs w:val="28"/>
              </w:rPr>
              <w:fldChar w:fldCharType="separate"/>
            </w:r>
            <w:r w:rsidRPr="00C05BC6">
              <w:rPr>
                <w:rFonts w:eastAsia="楷体"/>
                <w:noProof/>
                <w:sz w:val="28"/>
                <w:szCs w:val="28"/>
              </w:rPr>
              <w:t>II</w:t>
            </w:r>
            <w:r w:rsidRPr="00C05BC6">
              <w:rPr>
                <w:rFonts w:eastAsia="楷体"/>
                <w:sz w:val="28"/>
                <w:szCs w:val="28"/>
              </w:rPr>
              <w:fldChar w:fldCharType="end"/>
            </w:r>
            <w:r w:rsidRPr="00C05BC6">
              <w:rPr>
                <w:rFonts w:eastAsia="楷体"/>
                <w:sz w:val="28"/>
                <w:szCs w:val="28"/>
              </w:rPr>
              <w:t>等</w:t>
            </w: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Pr="00C05BC6" w:rsidRDefault="00F07ABC" w:rsidP="00F8496F">
            <w:pPr>
              <w:jc w:val="center"/>
              <w:rPr>
                <w:rFonts w:eastAsia="楷体"/>
                <w:sz w:val="44"/>
              </w:rPr>
            </w:pPr>
            <w:r w:rsidRPr="00C05BC6">
              <w:rPr>
                <w:rFonts w:eastAsia="楷体"/>
                <w:sz w:val="28"/>
                <w:szCs w:val="28"/>
              </w:rPr>
              <w:fldChar w:fldCharType="begin"/>
            </w:r>
            <w:r w:rsidRPr="00C05BC6">
              <w:rPr>
                <w:rFonts w:eastAsia="楷体"/>
                <w:sz w:val="28"/>
                <w:szCs w:val="28"/>
              </w:rPr>
              <w:instrText xml:space="preserve"> = 2 \* ROMAN </w:instrText>
            </w:r>
            <w:r w:rsidRPr="00C05BC6">
              <w:rPr>
                <w:rFonts w:eastAsia="楷体"/>
                <w:sz w:val="28"/>
                <w:szCs w:val="28"/>
              </w:rPr>
              <w:fldChar w:fldCharType="separate"/>
            </w:r>
            <w:r w:rsidRPr="00C05BC6">
              <w:rPr>
                <w:rFonts w:eastAsia="楷体"/>
                <w:noProof/>
                <w:sz w:val="28"/>
                <w:szCs w:val="28"/>
              </w:rPr>
              <w:t>II</w:t>
            </w:r>
            <w:r w:rsidRPr="00C05BC6">
              <w:rPr>
                <w:rFonts w:eastAsia="楷体"/>
                <w:sz w:val="28"/>
                <w:szCs w:val="28"/>
              </w:rPr>
              <w:fldChar w:fldCharType="end"/>
            </w:r>
            <w:r w:rsidRPr="00C05BC6">
              <w:rPr>
                <w:rFonts w:eastAsia="楷体"/>
                <w:sz w:val="28"/>
                <w:szCs w:val="28"/>
              </w:rPr>
              <w:t>等</w:t>
            </w: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Pr="00C05BC6" w:rsidRDefault="00F07ABC" w:rsidP="00F8496F">
            <w:pPr>
              <w:jc w:val="center"/>
              <w:rPr>
                <w:rFonts w:eastAsia="楷体"/>
                <w:sz w:val="44"/>
              </w:rPr>
            </w:pPr>
            <w:r w:rsidRPr="00C05BC6">
              <w:rPr>
                <w:rFonts w:eastAsia="楷体"/>
                <w:sz w:val="28"/>
                <w:szCs w:val="28"/>
              </w:rPr>
              <w:fldChar w:fldCharType="begin"/>
            </w:r>
            <w:r w:rsidRPr="00C05BC6">
              <w:rPr>
                <w:rFonts w:eastAsia="楷体"/>
                <w:sz w:val="28"/>
                <w:szCs w:val="28"/>
              </w:rPr>
              <w:instrText xml:space="preserve"> = 2 \* ROMAN </w:instrText>
            </w:r>
            <w:r w:rsidRPr="00C05BC6">
              <w:rPr>
                <w:rFonts w:eastAsia="楷体"/>
                <w:sz w:val="28"/>
                <w:szCs w:val="28"/>
              </w:rPr>
              <w:fldChar w:fldCharType="separate"/>
            </w:r>
            <w:r w:rsidRPr="00C05BC6">
              <w:rPr>
                <w:rFonts w:eastAsia="楷体"/>
                <w:noProof/>
                <w:sz w:val="28"/>
                <w:szCs w:val="28"/>
              </w:rPr>
              <w:t>II</w:t>
            </w:r>
            <w:r w:rsidRPr="00C05BC6">
              <w:rPr>
                <w:rFonts w:eastAsia="楷体"/>
                <w:sz w:val="28"/>
                <w:szCs w:val="28"/>
              </w:rPr>
              <w:fldChar w:fldCharType="end"/>
            </w:r>
            <w:r w:rsidRPr="00C05BC6">
              <w:rPr>
                <w:rFonts w:eastAsia="楷体"/>
                <w:sz w:val="28"/>
                <w:szCs w:val="28"/>
              </w:rPr>
              <w:t>等</w:t>
            </w: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  <w:tr w:rsidR="00E97457" w:rsidTr="00C354EB">
        <w:trPr>
          <w:trHeight w:val="731"/>
        </w:trPr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222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  <w:tc>
          <w:tcPr>
            <w:tcW w:w="4854" w:type="dxa"/>
            <w:vAlign w:val="center"/>
          </w:tcPr>
          <w:p w:rsidR="00E97457" w:rsidRDefault="00E97457" w:rsidP="00F8496F">
            <w:pPr>
              <w:jc w:val="center"/>
              <w:rPr>
                <w:sz w:val="44"/>
              </w:rPr>
            </w:pPr>
          </w:p>
        </w:tc>
      </w:tr>
    </w:tbl>
    <w:p w:rsidR="00E97457" w:rsidRPr="00BF1A5E" w:rsidRDefault="00E97457" w:rsidP="009E6C6C">
      <w:pPr>
        <w:spacing w:beforeLines="50" w:before="156" w:line="560" w:lineRule="exact"/>
        <w:outlineLvl w:val="1"/>
        <w:rPr>
          <w:rFonts w:ascii="楷体" w:eastAsia="楷体" w:hAnsi="楷体"/>
          <w:sz w:val="28"/>
          <w:szCs w:val="28"/>
        </w:rPr>
      </w:pPr>
      <w:r w:rsidRPr="00BF1A5E">
        <w:rPr>
          <w:rFonts w:ascii="楷体" w:eastAsia="楷体" w:hAnsi="楷体" w:hint="eastAsia"/>
          <w:sz w:val="28"/>
          <w:szCs w:val="28"/>
        </w:rPr>
        <w:t>注：本表只填写三个待定点，不填写已知点。</w:t>
      </w:r>
    </w:p>
    <w:p w:rsidR="00E97457" w:rsidRDefault="00E97457" w:rsidP="00E97457"/>
    <w:sectPr w:rsidR="00E97457" w:rsidSect="009E6C6C">
      <w:footerReference w:type="default" r:id="rId8"/>
      <w:pgSz w:w="11906" w:h="16838"/>
      <w:pgMar w:top="1440" w:right="1797" w:bottom="1440" w:left="179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012" w:rsidRDefault="00C54012" w:rsidP="00E97457">
      <w:r>
        <w:separator/>
      </w:r>
    </w:p>
  </w:endnote>
  <w:endnote w:type="continuationSeparator" w:id="0">
    <w:p w:rsidR="00C54012" w:rsidRDefault="00C54012" w:rsidP="00E9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3360817"/>
      <w:docPartObj>
        <w:docPartGallery w:val="Page Numbers (Bottom of Page)"/>
        <w:docPartUnique/>
      </w:docPartObj>
    </w:sdtPr>
    <w:sdtEndPr/>
    <w:sdtContent>
      <w:p w:rsidR="009E6C6C" w:rsidRDefault="009E6C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43A" w:rsidRPr="00B3343A">
          <w:rPr>
            <w:noProof/>
            <w:lang w:val="zh-CN"/>
          </w:rPr>
          <w:t>2</w:t>
        </w:r>
        <w:r>
          <w:fldChar w:fldCharType="end"/>
        </w:r>
      </w:p>
    </w:sdtContent>
  </w:sdt>
  <w:p w:rsidR="00E97457" w:rsidRDefault="00E974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012" w:rsidRDefault="00C54012" w:rsidP="00E97457">
      <w:r>
        <w:separator/>
      </w:r>
    </w:p>
  </w:footnote>
  <w:footnote w:type="continuationSeparator" w:id="0">
    <w:p w:rsidR="00C54012" w:rsidRDefault="00C54012" w:rsidP="00E97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7457"/>
    <w:rsid w:val="001809A6"/>
    <w:rsid w:val="00216AA9"/>
    <w:rsid w:val="002333BA"/>
    <w:rsid w:val="003A22E3"/>
    <w:rsid w:val="00422A7D"/>
    <w:rsid w:val="0061623F"/>
    <w:rsid w:val="0065041F"/>
    <w:rsid w:val="006C11A5"/>
    <w:rsid w:val="006E6DDE"/>
    <w:rsid w:val="00743A72"/>
    <w:rsid w:val="00817B72"/>
    <w:rsid w:val="00901FA9"/>
    <w:rsid w:val="009E6C6C"/>
    <w:rsid w:val="00B3343A"/>
    <w:rsid w:val="00C05BC6"/>
    <w:rsid w:val="00C354EB"/>
    <w:rsid w:val="00C44437"/>
    <w:rsid w:val="00C54012"/>
    <w:rsid w:val="00C77B3B"/>
    <w:rsid w:val="00C94593"/>
    <w:rsid w:val="00E97457"/>
    <w:rsid w:val="00ED508C"/>
    <w:rsid w:val="00F07ABC"/>
    <w:rsid w:val="00F36D66"/>
    <w:rsid w:val="00F53F67"/>
    <w:rsid w:val="00FE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B7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97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974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974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9745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A449C-CA84-4453-8554-BA2DEF6B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342</Words>
  <Characters>1953</Characters>
  <Application>Microsoft Office Word</Application>
  <DocSecurity>0</DocSecurity>
  <Lines>16</Lines>
  <Paragraphs>4</Paragraphs>
  <ScaleCrop>false</ScaleCrop>
  <Company>Lenovo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zhaiyi</dc:creator>
  <cp:lastModifiedBy>zhaiyi</cp:lastModifiedBy>
  <cp:revision>12</cp:revision>
  <dcterms:created xsi:type="dcterms:W3CDTF">2017-04-28T02:13:00Z</dcterms:created>
  <dcterms:modified xsi:type="dcterms:W3CDTF">2018-05-07T02:11:00Z</dcterms:modified>
</cp:coreProperties>
</file>