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3C" w:rsidRDefault="00775196">
      <w:pPr>
        <w:spacing w:line="54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关于</w:t>
      </w:r>
      <w:r>
        <w:rPr>
          <w:rFonts w:ascii="仿宋_GB2312" w:eastAsia="仿宋_GB2312" w:hAnsi="仿宋_GB2312" w:cs="仿宋_GB2312"/>
          <w:b/>
          <w:bCs/>
          <w:sz w:val="36"/>
          <w:szCs w:val="36"/>
        </w:rPr>
        <w:t>201</w:t>
      </w:r>
      <w:r>
        <w:rPr>
          <w:rFonts w:ascii="仿宋_GB2312" w:eastAsia="仿宋_GB2312" w:hAnsi="仿宋_GB2312" w:cs="仿宋_GB2312" w:hint="eastAsia"/>
          <w:b/>
          <w:bCs/>
          <w:sz w:val="36"/>
          <w:szCs w:val="36"/>
        </w:rPr>
        <w:t>8</w:t>
      </w:r>
      <w:r>
        <w:rPr>
          <w:rFonts w:ascii="仿宋_GB2312" w:eastAsia="仿宋_GB2312" w:hAnsi="仿宋_GB2312" w:cs="仿宋_GB2312" w:hint="eastAsia"/>
          <w:b/>
          <w:bCs/>
          <w:sz w:val="36"/>
          <w:szCs w:val="36"/>
        </w:rPr>
        <w:t>年全国职业院校技能大赛</w:t>
      </w:r>
    </w:p>
    <w:p w:rsidR="00FD603C" w:rsidRDefault="00775196">
      <w:pPr>
        <w:spacing w:line="540" w:lineRule="exact"/>
        <w:jc w:val="center"/>
        <w:rPr>
          <w:rFonts w:ascii="仿宋_GB2312" w:eastAsia="仿宋_GB2312" w:hAnsi="仿宋_GB2312" w:cs="仿宋_GB2312"/>
          <w:b/>
          <w:color w:val="000000"/>
          <w:sz w:val="36"/>
          <w:szCs w:val="36"/>
        </w:rPr>
      </w:pPr>
      <w:r>
        <w:rPr>
          <w:rFonts w:ascii="仿宋_GB2312" w:eastAsia="仿宋_GB2312" w:hAnsi="仿宋_GB2312" w:cs="仿宋_GB2312" w:hint="eastAsia"/>
          <w:b/>
          <w:bCs/>
          <w:sz w:val="36"/>
          <w:szCs w:val="36"/>
        </w:rPr>
        <w:t>“虚拟现实（</w:t>
      </w:r>
      <w:r>
        <w:rPr>
          <w:rFonts w:ascii="仿宋_GB2312" w:eastAsia="仿宋_GB2312" w:hAnsi="仿宋_GB2312" w:cs="仿宋_GB2312"/>
          <w:b/>
          <w:bCs/>
          <w:sz w:val="36"/>
          <w:szCs w:val="36"/>
        </w:rPr>
        <w:t>VR</w:t>
      </w:r>
      <w:r>
        <w:rPr>
          <w:rFonts w:ascii="仿宋_GB2312" w:eastAsia="仿宋_GB2312" w:hAnsi="仿宋_GB2312" w:cs="仿宋_GB2312" w:hint="eastAsia"/>
          <w:b/>
          <w:bCs/>
          <w:sz w:val="36"/>
          <w:szCs w:val="36"/>
        </w:rPr>
        <w:t>）设计与制作”赛项</w:t>
      </w:r>
      <w:r>
        <w:rPr>
          <w:rFonts w:ascii="仿宋_GB2312" w:eastAsia="仿宋_GB2312" w:hAnsi="仿宋_GB2312" w:cs="仿宋_GB2312" w:hint="eastAsia"/>
          <w:b/>
          <w:color w:val="000000"/>
          <w:sz w:val="36"/>
          <w:szCs w:val="36"/>
        </w:rPr>
        <w:t>（高职组）</w:t>
      </w:r>
    </w:p>
    <w:p w:rsidR="00FD603C" w:rsidRDefault="00775196">
      <w:pPr>
        <w:spacing w:line="54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比赛报到的通知</w:t>
      </w:r>
    </w:p>
    <w:p w:rsidR="00FD603C" w:rsidRDefault="00FD603C">
      <w:pPr>
        <w:spacing w:line="540" w:lineRule="exact"/>
        <w:jc w:val="center"/>
        <w:rPr>
          <w:rFonts w:ascii="仿宋_GB2312" w:eastAsia="仿宋_GB2312" w:hAnsi="仿宋_GB2312" w:cs="仿宋_GB2312"/>
          <w:b/>
          <w:bCs/>
          <w:sz w:val="36"/>
          <w:szCs w:val="36"/>
        </w:rPr>
      </w:pPr>
    </w:p>
    <w:p w:rsidR="00FD603C" w:rsidRDefault="00775196" w:rsidP="00775196">
      <w:pPr>
        <w:pStyle w:val="a5"/>
        <w:widowControl/>
        <w:spacing w:before="0" w:beforeAutospacing="0" w:after="0" w:afterAutospacing="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各省、自治区、直辖市教育厅（教委），</w:t>
      </w:r>
      <w:r>
        <w:rPr>
          <w:rFonts w:ascii="仿宋_GB2312" w:eastAsia="仿宋_GB2312" w:hAnsi="仿宋_GB2312" w:cs="仿宋_GB2312" w:hint="eastAsia"/>
          <w:color w:val="000000"/>
          <w:sz w:val="30"/>
          <w:szCs w:val="30"/>
        </w:rPr>
        <w:t>新疆生产建设兵团教育局：</w:t>
      </w:r>
      <w:bookmarkStart w:id="0" w:name="_GoBack"/>
      <w:bookmarkEnd w:id="0"/>
    </w:p>
    <w:p w:rsidR="00FD603C" w:rsidRDefault="00775196">
      <w:pPr>
        <w:pStyle w:val="a5"/>
        <w:widowControl/>
        <w:spacing w:before="0" w:beforeAutospacing="0" w:after="0" w:afterAutospacing="0"/>
        <w:ind w:firstLineChars="213" w:firstLine="639"/>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年全国职业院校技能大赛“虚拟现实（</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）设计与制作”赛项（高职组）将于</w:t>
      </w: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年</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月</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31</w:t>
      </w:r>
      <w:r>
        <w:rPr>
          <w:rFonts w:ascii="仿宋_GB2312" w:eastAsia="仿宋_GB2312" w:hAnsi="仿宋_GB2312" w:cs="仿宋_GB2312" w:hint="eastAsia"/>
          <w:color w:val="000000"/>
          <w:sz w:val="30"/>
          <w:szCs w:val="30"/>
        </w:rPr>
        <w:t>日在福建船政交通职业学院举行，现将有关事宜通知如下：</w:t>
      </w:r>
    </w:p>
    <w:p w:rsidR="00FD603C" w:rsidRDefault="00775196">
      <w:pPr>
        <w:pStyle w:val="1"/>
        <w:numPr>
          <w:ilvl w:val="0"/>
          <w:numId w:val="1"/>
        </w:numPr>
        <w:ind w:leftChars="304" w:left="1472" w:hangingChars="277" w:hanging="834"/>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报到时间</w:t>
      </w:r>
    </w:p>
    <w:p w:rsidR="00FD603C" w:rsidRDefault="00775196">
      <w:pPr>
        <w:pStyle w:val="1"/>
        <w:ind w:leftChars="304" w:left="1469" w:hangingChars="277" w:hanging="831"/>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5</w:t>
      </w:r>
      <w:r>
        <w:rPr>
          <w:rFonts w:ascii="仿宋_GB2312" w:eastAsia="仿宋_GB2312" w:hAnsi="仿宋_GB2312" w:cs="仿宋_GB2312" w:hint="eastAsia"/>
          <w:color w:val="000000"/>
          <w:sz w:val="30"/>
          <w:szCs w:val="30"/>
        </w:rPr>
        <w:t>月</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9</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00—5</w:t>
      </w:r>
      <w:r>
        <w:rPr>
          <w:rFonts w:ascii="仿宋_GB2312" w:eastAsia="仿宋_GB2312" w:hAnsi="仿宋_GB2312" w:cs="仿宋_GB2312" w:hint="eastAsia"/>
          <w:color w:val="000000"/>
          <w:sz w:val="30"/>
          <w:szCs w:val="30"/>
        </w:rPr>
        <w:t>月</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日</w:t>
      </w:r>
      <w:r>
        <w:rPr>
          <w:rFonts w:ascii="仿宋_GB2312" w:eastAsia="仿宋_GB2312" w:hAnsi="仿宋_GB2312" w:cs="仿宋_GB2312"/>
          <w:color w:val="000000"/>
          <w:sz w:val="30"/>
          <w:szCs w:val="30"/>
        </w:rPr>
        <w:t>11</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00</w:t>
      </w:r>
      <w:r>
        <w:rPr>
          <w:rFonts w:ascii="仿宋_GB2312" w:eastAsia="仿宋_GB2312" w:hAnsi="仿宋_GB2312" w:cs="仿宋_GB2312" w:hint="eastAsia"/>
          <w:color w:val="000000"/>
          <w:sz w:val="30"/>
          <w:szCs w:val="30"/>
        </w:rPr>
        <w:t>为大赛报到时间。</w:t>
      </w:r>
    </w:p>
    <w:p w:rsidR="00FD603C" w:rsidRDefault="00775196">
      <w:pPr>
        <w:pStyle w:val="1"/>
        <w:numPr>
          <w:ilvl w:val="0"/>
          <w:numId w:val="1"/>
        </w:numPr>
        <w:ind w:leftChars="304" w:left="1472" w:hangingChars="277" w:hanging="834"/>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报到地点</w:t>
      </w:r>
    </w:p>
    <w:p w:rsidR="00FD603C" w:rsidRDefault="00775196">
      <w:pPr>
        <w:pStyle w:val="1"/>
        <w:ind w:leftChars="304" w:left="1469" w:hangingChars="277" w:hanging="831"/>
        <w:jc w:val="left"/>
        <w:rPr>
          <w:rFonts w:ascii="仿宋_GB2312" w:eastAsia="仿宋_GB2312" w:hAnsi="仿宋_GB2312" w:cs="仿宋_GB2312"/>
          <w:color w:val="000000"/>
          <w:sz w:val="30"/>
          <w:szCs w:val="30"/>
        </w:rPr>
      </w:pPr>
      <w:proofErr w:type="gramStart"/>
      <w:r>
        <w:rPr>
          <w:rFonts w:ascii="仿宋_GB2312" w:eastAsia="仿宋_GB2312" w:hAnsi="仿宋_GB2312" w:cs="仿宋_GB2312" w:hint="eastAsia"/>
          <w:color w:val="000000"/>
          <w:sz w:val="30"/>
          <w:szCs w:val="30"/>
        </w:rPr>
        <w:t>聚春园</w:t>
      </w:r>
      <w:proofErr w:type="gramEnd"/>
      <w:r>
        <w:rPr>
          <w:rFonts w:ascii="仿宋_GB2312" w:eastAsia="仿宋_GB2312" w:hAnsi="仿宋_GB2312" w:cs="仿宋_GB2312" w:hint="eastAsia"/>
          <w:color w:val="000000"/>
          <w:sz w:val="30"/>
          <w:szCs w:val="30"/>
        </w:rPr>
        <w:t>会展酒店</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地址：福州市仓山区城门镇</w:t>
      </w:r>
      <w:proofErr w:type="gramStart"/>
      <w:r>
        <w:rPr>
          <w:rFonts w:ascii="仿宋_GB2312" w:eastAsia="仿宋_GB2312" w:hAnsi="仿宋_GB2312" w:cs="仿宋_GB2312" w:hint="eastAsia"/>
          <w:sz w:val="30"/>
          <w:szCs w:val="30"/>
        </w:rPr>
        <w:t>潘墩路</w:t>
      </w:r>
      <w:proofErr w:type="gramEnd"/>
      <w:r>
        <w:rPr>
          <w:rFonts w:ascii="仿宋_GB2312" w:eastAsia="仿宋_GB2312" w:hAnsi="仿宋_GB2312" w:cs="仿宋_GB2312" w:hint="eastAsia"/>
          <w:sz w:val="30"/>
          <w:szCs w:val="30"/>
        </w:rPr>
        <w:t>189</w:t>
      </w:r>
      <w:r>
        <w:rPr>
          <w:rFonts w:ascii="仿宋_GB2312" w:eastAsia="仿宋_GB2312" w:hAnsi="仿宋_GB2312" w:cs="仿宋_GB2312" w:hint="eastAsia"/>
          <w:sz w:val="30"/>
          <w:szCs w:val="30"/>
        </w:rPr>
        <w:t>号</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联系人：黄定标</w:t>
      </w:r>
      <w:r>
        <w:rPr>
          <w:rFonts w:ascii="仿宋_GB2312" w:eastAsia="仿宋_GB2312" w:hAnsi="仿宋_GB2312" w:cs="仿宋_GB2312" w:hint="eastAsia"/>
          <w:sz w:val="30"/>
          <w:szCs w:val="30"/>
        </w:rPr>
        <w:t>13850293981</w:t>
      </w:r>
      <w:r>
        <w:rPr>
          <w:rFonts w:ascii="仿宋_GB2312" w:eastAsia="仿宋_GB2312" w:hAnsi="仿宋_GB2312" w:cs="仿宋_GB2312" w:hint="eastAsia"/>
          <w:sz w:val="30"/>
          <w:szCs w:val="30"/>
        </w:rPr>
        <w:t>酒店总机：</w:t>
      </w:r>
      <w:r>
        <w:rPr>
          <w:rFonts w:ascii="仿宋_GB2312" w:eastAsia="仿宋_GB2312" w:hAnsi="仿宋_GB2312" w:cs="仿宋_GB2312" w:hint="eastAsia"/>
          <w:sz w:val="30"/>
          <w:szCs w:val="30"/>
        </w:rPr>
        <w:t>0591-86309999</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福州凯帝酒店</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地址：福州市仓山区上三路</w:t>
      </w:r>
      <w:r>
        <w:rPr>
          <w:rFonts w:ascii="仿宋_GB2312" w:eastAsia="仿宋_GB2312" w:hAnsi="仿宋_GB2312" w:cs="仿宋_GB2312" w:hint="eastAsia"/>
          <w:sz w:val="30"/>
          <w:szCs w:val="30"/>
        </w:rPr>
        <w:t>216</w:t>
      </w:r>
      <w:r>
        <w:rPr>
          <w:rFonts w:ascii="仿宋_GB2312" w:eastAsia="仿宋_GB2312" w:hAnsi="仿宋_GB2312" w:cs="仿宋_GB2312" w:hint="eastAsia"/>
          <w:sz w:val="30"/>
          <w:szCs w:val="30"/>
        </w:rPr>
        <w:t>号</w:t>
      </w:r>
      <w:proofErr w:type="gramStart"/>
      <w:r>
        <w:rPr>
          <w:rFonts w:ascii="仿宋_GB2312" w:eastAsia="仿宋_GB2312" w:hAnsi="仿宋_GB2312" w:cs="仿宋_GB2312" w:hint="eastAsia"/>
          <w:sz w:val="30"/>
          <w:szCs w:val="30"/>
        </w:rPr>
        <w:t>山亚大厦</w:t>
      </w:r>
      <w:proofErr w:type="gramEnd"/>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座</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联系人：余蓉</w:t>
      </w:r>
      <w:proofErr w:type="gramStart"/>
      <w:r>
        <w:rPr>
          <w:rFonts w:ascii="仿宋_GB2312" w:eastAsia="仿宋_GB2312" w:hAnsi="仿宋_GB2312" w:cs="仿宋_GB2312" w:hint="eastAsia"/>
          <w:sz w:val="30"/>
          <w:szCs w:val="30"/>
        </w:rPr>
        <w:t>蓉</w:t>
      </w:r>
      <w:proofErr w:type="gramEnd"/>
      <w:r>
        <w:rPr>
          <w:rFonts w:ascii="仿宋_GB2312" w:eastAsia="仿宋_GB2312" w:hAnsi="仿宋_GB2312" w:cs="仿宋_GB2312" w:hint="eastAsia"/>
          <w:sz w:val="30"/>
          <w:szCs w:val="30"/>
        </w:rPr>
        <w:t>18695613233</w:t>
      </w:r>
      <w:r>
        <w:rPr>
          <w:rFonts w:ascii="仿宋_GB2312" w:eastAsia="仿宋_GB2312" w:hAnsi="仿宋_GB2312" w:cs="仿宋_GB2312" w:hint="eastAsia"/>
          <w:sz w:val="30"/>
          <w:szCs w:val="30"/>
        </w:rPr>
        <w:t>酒店总机：</w:t>
      </w:r>
      <w:r>
        <w:rPr>
          <w:rFonts w:ascii="仿宋_GB2312" w:eastAsia="仿宋_GB2312" w:hAnsi="仿宋_GB2312" w:cs="仿宋_GB2312" w:hint="eastAsia"/>
          <w:sz w:val="30"/>
          <w:szCs w:val="30"/>
        </w:rPr>
        <w:t>0591-63029999</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陈常晖：</w:t>
      </w:r>
      <w:r>
        <w:rPr>
          <w:rFonts w:ascii="仿宋_GB2312" w:eastAsia="仿宋_GB2312" w:hAnsi="仿宋_GB2312" w:cs="仿宋_GB2312" w:hint="eastAsia"/>
          <w:sz w:val="30"/>
          <w:szCs w:val="30"/>
        </w:rPr>
        <w:t>18965908789</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潘忠：</w:t>
      </w:r>
      <w:r>
        <w:rPr>
          <w:rFonts w:ascii="仿宋_GB2312" w:eastAsia="仿宋_GB2312" w:hAnsi="仿宋_GB2312" w:cs="仿宋_GB2312" w:hint="eastAsia"/>
          <w:sz w:val="30"/>
          <w:szCs w:val="30"/>
        </w:rPr>
        <w:t xml:space="preserve">18960866608 </w:t>
      </w:r>
      <w:r>
        <w:rPr>
          <w:rFonts w:ascii="仿宋_GB2312" w:eastAsia="仿宋_GB2312" w:hAnsi="仿宋_GB2312" w:cs="仿宋_GB2312" w:hint="eastAsia"/>
          <w:sz w:val="30"/>
          <w:szCs w:val="30"/>
        </w:rPr>
        <w:t>邓金狼：</w:t>
      </w:r>
      <w:r>
        <w:rPr>
          <w:rFonts w:ascii="仿宋_GB2312" w:eastAsia="仿宋_GB2312" w:hAnsi="仿宋_GB2312" w:cs="仿宋_GB2312" w:hint="eastAsia"/>
          <w:sz w:val="30"/>
          <w:szCs w:val="30"/>
        </w:rPr>
        <w:t>0591-83839269 18950295912</w:t>
      </w:r>
    </w:p>
    <w:p w:rsidR="00FD603C" w:rsidRDefault="00775196">
      <w:pPr>
        <w:pStyle w:val="1"/>
        <w:numPr>
          <w:ilvl w:val="0"/>
          <w:numId w:val="2"/>
        </w:numPr>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报到接站</w:t>
      </w:r>
    </w:p>
    <w:p w:rsidR="00FD603C" w:rsidRDefault="00775196">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为响应</w:t>
      </w:r>
      <w:proofErr w:type="gramStart"/>
      <w:r>
        <w:rPr>
          <w:rFonts w:ascii="仿宋_GB2312" w:eastAsia="仿宋_GB2312" w:hAnsi="仿宋_GB2312" w:cs="仿宋_GB2312" w:hint="eastAsia"/>
          <w:sz w:val="30"/>
          <w:szCs w:val="30"/>
        </w:rPr>
        <w:t>大赛办绿色</w:t>
      </w:r>
      <w:proofErr w:type="gramEnd"/>
      <w:r>
        <w:rPr>
          <w:rFonts w:ascii="仿宋_GB2312" w:eastAsia="仿宋_GB2312" w:hAnsi="仿宋_GB2312" w:cs="仿宋_GB2312" w:hint="eastAsia"/>
          <w:sz w:val="30"/>
          <w:szCs w:val="30"/>
        </w:rPr>
        <w:t>办赛的倡议，机场、火车福州南站、</w:t>
      </w:r>
      <w:r>
        <w:rPr>
          <w:rFonts w:ascii="仿宋_GB2312" w:eastAsia="仿宋_GB2312" w:hAnsi="仿宋_GB2312" w:cs="仿宋_GB2312" w:hint="eastAsia"/>
          <w:sz w:val="30"/>
          <w:szCs w:val="30"/>
        </w:rPr>
        <w:lastRenderedPageBreak/>
        <w:t>火车福州站</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接站。学院接站点为金山正</w:t>
      </w:r>
      <w:proofErr w:type="gramStart"/>
      <w:r>
        <w:rPr>
          <w:rFonts w:ascii="仿宋_GB2312" w:eastAsia="仿宋_GB2312" w:hAnsi="仿宋_GB2312" w:cs="仿宋_GB2312" w:hint="eastAsia"/>
          <w:sz w:val="30"/>
          <w:szCs w:val="30"/>
        </w:rPr>
        <w:t>祥</w:t>
      </w:r>
      <w:proofErr w:type="gramEnd"/>
      <w:r>
        <w:rPr>
          <w:rFonts w:ascii="仿宋_GB2312" w:eastAsia="仿宋_GB2312" w:hAnsi="仿宋_GB2312" w:cs="仿宋_GB2312" w:hint="eastAsia"/>
          <w:sz w:val="30"/>
          <w:szCs w:val="30"/>
        </w:rPr>
        <w:t>机场大巴点和地铁葫芦阵站、地铁三叉街站；</w:t>
      </w:r>
    </w:p>
    <w:p w:rsidR="00FD603C" w:rsidRDefault="00775196">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乘坐飞机的参赛师生，到达机场后，乘坐机场大巴到金山正</w:t>
      </w:r>
      <w:proofErr w:type="gramStart"/>
      <w:r>
        <w:rPr>
          <w:rFonts w:ascii="仿宋_GB2312" w:eastAsia="仿宋_GB2312" w:hAnsi="仿宋_GB2312" w:cs="仿宋_GB2312" w:hint="eastAsia"/>
          <w:sz w:val="30"/>
          <w:szCs w:val="30"/>
        </w:rPr>
        <w:t>祥</w:t>
      </w:r>
      <w:proofErr w:type="gramEnd"/>
      <w:r>
        <w:rPr>
          <w:rFonts w:ascii="仿宋_GB2312" w:eastAsia="仿宋_GB2312" w:hAnsi="仿宋_GB2312" w:cs="仿宋_GB2312" w:hint="eastAsia"/>
          <w:sz w:val="30"/>
          <w:szCs w:val="30"/>
        </w:rPr>
        <w:t>机场大巴点，学院将安排车辆接送该站点参赛师生</w:t>
      </w:r>
      <w:proofErr w:type="gramStart"/>
      <w:r>
        <w:rPr>
          <w:rFonts w:ascii="仿宋_GB2312" w:eastAsia="仿宋_GB2312" w:hAnsi="仿宋_GB2312" w:cs="仿宋_GB2312" w:hint="eastAsia"/>
          <w:sz w:val="30"/>
          <w:szCs w:val="30"/>
        </w:rPr>
        <w:t>到聚春园会展酒店</w:t>
      </w:r>
      <w:proofErr w:type="gramEnd"/>
      <w:r>
        <w:rPr>
          <w:rFonts w:ascii="仿宋_GB2312" w:eastAsia="仿宋_GB2312" w:hAnsi="仿宋_GB2312" w:cs="仿宋_GB2312" w:hint="eastAsia"/>
          <w:sz w:val="30"/>
          <w:szCs w:val="30"/>
        </w:rPr>
        <w:t>或福州凯帝酒店；</w:t>
      </w:r>
    </w:p>
    <w:p w:rsidR="00FD603C" w:rsidRDefault="00775196">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乘坐火车且安排在</w:t>
      </w:r>
      <w:proofErr w:type="gramStart"/>
      <w:r>
        <w:rPr>
          <w:rFonts w:ascii="仿宋_GB2312" w:eastAsia="仿宋_GB2312" w:hAnsi="仿宋_GB2312" w:cs="仿宋_GB2312" w:hint="eastAsia"/>
          <w:sz w:val="30"/>
          <w:szCs w:val="30"/>
        </w:rPr>
        <w:t>聚春园会展酒店</w:t>
      </w:r>
      <w:proofErr w:type="gramEnd"/>
      <w:r>
        <w:rPr>
          <w:rFonts w:ascii="仿宋_GB2312" w:eastAsia="仿宋_GB2312" w:hAnsi="仿宋_GB2312" w:cs="仿宋_GB2312" w:hint="eastAsia"/>
          <w:sz w:val="30"/>
          <w:szCs w:val="30"/>
        </w:rPr>
        <w:t>的参赛师生，到火车站后，乘坐地铁到达</w:t>
      </w:r>
      <w:proofErr w:type="gramStart"/>
      <w:r>
        <w:rPr>
          <w:rFonts w:ascii="仿宋_GB2312" w:eastAsia="仿宋_GB2312" w:hAnsi="仿宋_GB2312" w:cs="仿宋_GB2312" w:hint="eastAsia"/>
          <w:sz w:val="30"/>
          <w:szCs w:val="30"/>
        </w:rPr>
        <w:t>葫芦阵站</w:t>
      </w:r>
      <w:proofErr w:type="gramEnd"/>
      <w:r>
        <w:rPr>
          <w:rFonts w:ascii="仿宋_GB2312" w:eastAsia="仿宋_GB2312" w:hAnsi="仿宋_GB2312" w:cs="仿宋_GB2312" w:hint="eastAsia"/>
          <w:sz w:val="30"/>
          <w:szCs w:val="30"/>
        </w:rPr>
        <w:t>C</w:t>
      </w:r>
      <w:r>
        <w:rPr>
          <w:rFonts w:ascii="仿宋_GB2312" w:eastAsia="仿宋_GB2312" w:hAnsi="仿宋_GB2312" w:cs="仿宋_GB2312" w:hint="eastAsia"/>
          <w:sz w:val="30"/>
          <w:szCs w:val="30"/>
        </w:rPr>
        <w:t>出口，学院将安排车辆接送该站点参赛师生</w:t>
      </w:r>
      <w:proofErr w:type="gramStart"/>
      <w:r>
        <w:rPr>
          <w:rFonts w:ascii="仿宋_GB2312" w:eastAsia="仿宋_GB2312" w:hAnsi="仿宋_GB2312" w:cs="仿宋_GB2312" w:hint="eastAsia"/>
          <w:sz w:val="30"/>
          <w:szCs w:val="30"/>
        </w:rPr>
        <w:t>到聚春</w:t>
      </w:r>
      <w:proofErr w:type="gramEnd"/>
      <w:r>
        <w:rPr>
          <w:rFonts w:ascii="仿宋_GB2312" w:eastAsia="仿宋_GB2312" w:hAnsi="仿宋_GB2312" w:cs="仿宋_GB2312" w:hint="eastAsia"/>
          <w:sz w:val="30"/>
          <w:szCs w:val="30"/>
        </w:rPr>
        <w:t>园会展酒店；</w:t>
      </w:r>
    </w:p>
    <w:p w:rsidR="00FD603C" w:rsidRDefault="00775196">
      <w:pPr>
        <w:pStyle w:val="1"/>
        <w:numPr>
          <w:ilvl w:val="0"/>
          <w:numId w:val="3"/>
        </w:numPr>
        <w:ind w:leftChars="26" w:left="55" w:firstLineChars="194" w:firstLine="582"/>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乘坐火车且安排在福州凯帝酒店的参赛师生，到火车站后，乘坐地铁到地铁三叉街站</w:t>
      </w:r>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出口，学院将志愿者引导参赛师生直接到达福州凯帝酒店；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（二）报到手续：</w:t>
      </w:r>
    </w:p>
    <w:p w:rsidR="00FD603C" w:rsidRDefault="00775196">
      <w:pPr>
        <w:pStyle w:val="1"/>
        <w:ind w:leftChars="9" w:left="19" w:firstLineChars="206" w:firstLine="618"/>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领取参赛证件、赛项指南和参赛服装等，登记、安排住宿（食宿费用自理）。</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（三）公交线路：</w:t>
      </w:r>
    </w:p>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、福州火车南站</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站，到达葫芦阵地铁站，步行约</w:t>
      </w:r>
      <w:r>
        <w:rPr>
          <w:rFonts w:ascii="仿宋_GB2312" w:eastAsia="仿宋_GB2312" w:hAnsi="仿宋_GB2312" w:cs="仿宋_GB2312"/>
          <w:sz w:val="30"/>
          <w:szCs w:val="30"/>
        </w:rPr>
        <w:t>120</w:t>
      </w:r>
      <w:r>
        <w:rPr>
          <w:rFonts w:ascii="仿宋_GB2312" w:eastAsia="仿宋_GB2312" w:hAnsi="仿宋_GB2312" w:cs="仿宋_GB2312" w:hint="eastAsia"/>
          <w:sz w:val="30"/>
          <w:szCs w:val="30"/>
        </w:rPr>
        <w:t>米，到达地铁葫芦阵公交站，乘坐</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路，经过</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站，</w:t>
      </w:r>
      <w:proofErr w:type="gramStart"/>
      <w:r>
        <w:rPr>
          <w:rFonts w:ascii="仿宋_GB2312" w:eastAsia="仿宋_GB2312" w:hAnsi="仿宋_GB2312" w:cs="仿宋_GB2312" w:hint="eastAsia"/>
          <w:sz w:val="30"/>
          <w:szCs w:val="30"/>
        </w:rPr>
        <w:t>到达丰泉环保</w:t>
      </w:r>
      <w:proofErr w:type="gramEnd"/>
      <w:r>
        <w:rPr>
          <w:rFonts w:ascii="仿宋_GB2312" w:eastAsia="仿宋_GB2312" w:hAnsi="仿宋_GB2312" w:cs="仿宋_GB2312" w:hint="eastAsia"/>
          <w:sz w:val="30"/>
          <w:szCs w:val="30"/>
        </w:rPr>
        <w:t>集团，步行约</w:t>
      </w:r>
      <w:r>
        <w:rPr>
          <w:rFonts w:ascii="仿宋_GB2312" w:eastAsia="仿宋_GB2312" w:hAnsi="仿宋_GB2312" w:cs="仿宋_GB2312"/>
          <w:sz w:val="30"/>
          <w:szCs w:val="30"/>
        </w:rPr>
        <w:t>1.1</w:t>
      </w:r>
      <w:r>
        <w:rPr>
          <w:rFonts w:ascii="仿宋_GB2312" w:eastAsia="仿宋_GB2312" w:hAnsi="仿宋_GB2312" w:cs="仿宋_GB2312" w:hint="eastAsia"/>
          <w:sz w:val="30"/>
          <w:szCs w:val="30"/>
        </w:rPr>
        <w:t>公里，</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站，到达黄山地铁站，再步行约</w:t>
      </w:r>
      <w:r>
        <w:rPr>
          <w:rFonts w:ascii="仿宋_GB2312" w:eastAsia="仿宋_GB2312" w:hAnsi="仿宋_GB2312" w:cs="仿宋_GB2312"/>
          <w:sz w:val="30"/>
          <w:szCs w:val="30"/>
        </w:rPr>
        <w:t>2.1</w:t>
      </w:r>
      <w:r>
        <w:rPr>
          <w:rFonts w:ascii="仿宋_GB2312" w:eastAsia="仿宋_GB2312" w:hAnsi="仿宋_GB2312" w:cs="仿宋_GB2312" w:hint="eastAsia"/>
          <w:sz w:val="30"/>
          <w:szCs w:val="30"/>
        </w:rPr>
        <w:t>公里，</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）乘坐公交车</w:t>
      </w:r>
      <w:r>
        <w:rPr>
          <w:rFonts w:ascii="仿宋_GB2312" w:eastAsia="仿宋_GB2312" w:hAnsi="仿宋_GB2312" w:cs="仿宋_GB2312"/>
          <w:sz w:val="30"/>
          <w:szCs w:val="30"/>
        </w:rPr>
        <w:t>161</w:t>
      </w:r>
      <w:r>
        <w:rPr>
          <w:rFonts w:ascii="仿宋_GB2312" w:eastAsia="仿宋_GB2312" w:hAnsi="仿宋_GB2312" w:cs="仿宋_GB2312" w:hint="eastAsia"/>
          <w:sz w:val="30"/>
          <w:szCs w:val="30"/>
        </w:rPr>
        <w:t>路、</w:t>
      </w:r>
      <w:r>
        <w:rPr>
          <w:rFonts w:ascii="仿宋_GB2312" w:eastAsia="仿宋_GB2312" w:hAnsi="仿宋_GB2312" w:cs="仿宋_GB2312"/>
          <w:sz w:val="30"/>
          <w:szCs w:val="30"/>
        </w:rPr>
        <w:t>306</w:t>
      </w:r>
      <w:r>
        <w:rPr>
          <w:rFonts w:ascii="仿宋_GB2312" w:eastAsia="仿宋_GB2312" w:hAnsi="仿宋_GB2312" w:cs="仿宋_GB2312" w:hint="eastAsia"/>
          <w:sz w:val="30"/>
          <w:szCs w:val="30"/>
        </w:rPr>
        <w:t>路、</w:t>
      </w:r>
      <w:r>
        <w:rPr>
          <w:rFonts w:ascii="仿宋_GB2312" w:eastAsia="仿宋_GB2312" w:hAnsi="仿宋_GB2312" w:cs="仿宋_GB2312"/>
          <w:sz w:val="30"/>
          <w:szCs w:val="30"/>
        </w:rPr>
        <w:t>124</w:t>
      </w:r>
      <w:r>
        <w:rPr>
          <w:rFonts w:ascii="仿宋_GB2312" w:eastAsia="仿宋_GB2312" w:hAnsi="仿宋_GB2312" w:cs="仿宋_GB2312" w:hint="eastAsia"/>
          <w:sz w:val="30"/>
          <w:szCs w:val="30"/>
        </w:rPr>
        <w:t>路、</w:t>
      </w:r>
      <w:r>
        <w:rPr>
          <w:rFonts w:ascii="仿宋_GB2312" w:eastAsia="仿宋_GB2312" w:hAnsi="仿宋_GB2312" w:cs="仿宋_GB2312"/>
          <w:sz w:val="30"/>
          <w:szCs w:val="30"/>
        </w:rPr>
        <w:t>305</w:t>
      </w:r>
      <w:r>
        <w:rPr>
          <w:rFonts w:ascii="仿宋_GB2312" w:eastAsia="仿宋_GB2312" w:hAnsi="仿宋_GB2312" w:cs="仿宋_GB2312" w:hint="eastAsia"/>
          <w:sz w:val="30"/>
          <w:szCs w:val="30"/>
        </w:rPr>
        <w:t>路、</w:t>
      </w:r>
      <w:r>
        <w:rPr>
          <w:rFonts w:ascii="仿宋_GB2312" w:eastAsia="仿宋_GB2312" w:hAnsi="仿宋_GB2312" w:cs="仿宋_GB2312"/>
          <w:sz w:val="30"/>
          <w:szCs w:val="30"/>
        </w:rPr>
        <w:t>21</w:t>
      </w:r>
      <w:r>
        <w:rPr>
          <w:rFonts w:ascii="仿宋_GB2312" w:eastAsia="仿宋_GB2312" w:hAnsi="仿宋_GB2312" w:cs="仿宋_GB2312" w:hint="eastAsia"/>
          <w:sz w:val="30"/>
          <w:szCs w:val="30"/>
        </w:rPr>
        <w:t>路（</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lastRenderedPageBreak/>
        <w:t>站），经过</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站，到达葫芦阵南，再步行约</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公里，</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站，到三叉街地铁站，从</w:t>
      </w:r>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出口到达上三路口（公交站），乘坐</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42</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83</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115</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163</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站，到达跑马场站，到达福州凯帝酒店；或步行约</w:t>
      </w:r>
      <w:r>
        <w:rPr>
          <w:rFonts w:ascii="仿宋_GB2312" w:eastAsia="仿宋_GB2312" w:hAnsi="仿宋_GB2312" w:cs="仿宋_GB2312" w:hint="eastAsia"/>
          <w:sz w:val="30"/>
          <w:szCs w:val="30"/>
        </w:rPr>
        <w:t>30</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米，到达福州凯帝酒店。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、福州火车站</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站，到</w:t>
      </w:r>
      <w:proofErr w:type="gramStart"/>
      <w:r>
        <w:rPr>
          <w:rFonts w:ascii="仿宋_GB2312" w:eastAsia="仿宋_GB2312" w:hAnsi="仿宋_GB2312" w:cs="仿宋_GB2312" w:hint="eastAsia"/>
          <w:sz w:val="30"/>
          <w:szCs w:val="30"/>
        </w:rPr>
        <w:t>白湖亭地铁</w:t>
      </w:r>
      <w:proofErr w:type="gramEnd"/>
      <w:r>
        <w:rPr>
          <w:rFonts w:ascii="仿宋_GB2312" w:eastAsia="仿宋_GB2312" w:hAnsi="仿宋_GB2312" w:cs="仿宋_GB2312" w:hint="eastAsia"/>
          <w:sz w:val="30"/>
          <w:szCs w:val="30"/>
        </w:rPr>
        <w:t>站，步行约</w:t>
      </w:r>
      <w:r>
        <w:rPr>
          <w:rFonts w:ascii="仿宋_GB2312" w:eastAsia="仿宋_GB2312" w:hAnsi="仿宋_GB2312" w:cs="仿宋_GB2312"/>
          <w:sz w:val="30"/>
          <w:szCs w:val="30"/>
        </w:rPr>
        <w:t>730</w:t>
      </w:r>
      <w:r>
        <w:rPr>
          <w:rFonts w:ascii="仿宋_GB2312" w:eastAsia="仿宋_GB2312" w:hAnsi="仿宋_GB2312" w:cs="仿宋_GB2312" w:hint="eastAsia"/>
          <w:sz w:val="30"/>
          <w:szCs w:val="30"/>
        </w:rPr>
        <w:t>米，到达则徐广场，乘坐</w:t>
      </w:r>
      <w:r>
        <w:rPr>
          <w:rFonts w:ascii="仿宋_GB2312" w:eastAsia="仿宋_GB2312" w:hAnsi="仿宋_GB2312" w:cs="仿宋_GB2312"/>
          <w:sz w:val="30"/>
          <w:szCs w:val="30"/>
        </w:rPr>
        <w:t>501</w:t>
      </w:r>
      <w:r>
        <w:rPr>
          <w:rFonts w:ascii="仿宋_GB2312" w:eastAsia="仿宋_GB2312" w:hAnsi="仿宋_GB2312" w:cs="仿宋_GB2312" w:hint="eastAsia"/>
          <w:sz w:val="30"/>
          <w:szCs w:val="30"/>
        </w:rPr>
        <w:t>路，经过</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站，到</w:t>
      </w:r>
      <w:proofErr w:type="gramStart"/>
      <w:r>
        <w:rPr>
          <w:rFonts w:ascii="仿宋_GB2312" w:eastAsia="仿宋_GB2312" w:hAnsi="仿宋_GB2312" w:cs="仿宋_GB2312" w:hint="eastAsia"/>
          <w:sz w:val="30"/>
          <w:szCs w:val="30"/>
        </w:rPr>
        <w:t>濂水浦下</w:t>
      </w:r>
      <w:proofErr w:type="gramEnd"/>
      <w:r>
        <w:rPr>
          <w:rFonts w:ascii="仿宋_GB2312" w:eastAsia="仿宋_GB2312" w:hAnsi="仿宋_GB2312" w:cs="仿宋_GB2312" w:hint="eastAsia"/>
          <w:sz w:val="30"/>
          <w:szCs w:val="30"/>
        </w:rPr>
        <w:t>，步行约</w:t>
      </w:r>
      <w:r>
        <w:rPr>
          <w:rFonts w:ascii="仿宋_GB2312" w:eastAsia="仿宋_GB2312" w:hAnsi="仿宋_GB2312" w:cs="仿宋_GB2312"/>
          <w:sz w:val="30"/>
          <w:szCs w:val="30"/>
        </w:rPr>
        <w:t>440</w:t>
      </w:r>
      <w:r>
        <w:rPr>
          <w:rFonts w:ascii="仿宋_GB2312" w:eastAsia="仿宋_GB2312" w:hAnsi="仿宋_GB2312" w:cs="仿宋_GB2312" w:hint="eastAsia"/>
          <w:sz w:val="30"/>
          <w:szCs w:val="30"/>
        </w:rPr>
        <w:t>米，</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站，到</w:t>
      </w:r>
      <w:proofErr w:type="gramStart"/>
      <w:r>
        <w:rPr>
          <w:rFonts w:ascii="仿宋_GB2312" w:eastAsia="仿宋_GB2312" w:hAnsi="仿宋_GB2312" w:cs="仿宋_GB2312" w:hint="eastAsia"/>
          <w:sz w:val="30"/>
          <w:szCs w:val="30"/>
        </w:rPr>
        <w:t>白湖亭地铁</w:t>
      </w:r>
      <w:proofErr w:type="gramEnd"/>
      <w:r>
        <w:rPr>
          <w:rFonts w:ascii="仿宋_GB2312" w:eastAsia="仿宋_GB2312" w:hAnsi="仿宋_GB2312" w:cs="仿宋_GB2312" w:hint="eastAsia"/>
          <w:sz w:val="30"/>
          <w:szCs w:val="30"/>
        </w:rPr>
        <w:t>站，步行约</w:t>
      </w:r>
      <w:r>
        <w:rPr>
          <w:rFonts w:ascii="仿宋_GB2312" w:eastAsia="仿宋_GB2312" w:hAnsi="仿宋_GB2312" w:cs="仿宋_GB2312"/>
          <w:sz w:val="30"/>
          <w:szCs w:val="30"/>
        </w:rPr>
        <w:t>330</w:t>
      </w:r>
      <w:r>
        <w:rPr>
          <w:rFonts w:ascii="仿宋_GB2312" w:eastAsia="仿宋_GB2312" w:hAnsi="仿宋_GB2312" w:cs="仿宋_GB2312" w:hint="eastAsia"/>
          <w:sz w:val="30"/>
          <w:szCs w:val="30"/>
        </w:rPr>
        <w:t>米，到后</w:t>
      </w:r>
      <w:proofErr w:type="gramStart"/>
      <w:r>
        <w:rPr>
          <w:rFonts w:ascii="仿宋_GB2312" w:eastAsia="仿宋_GB2312" w:hAnsi="仿宋_GB2312" w:cs="仿宋_GB2312" w:hint="eastAsia"/>
          <w:sz w:val="30"/>
          <w:szCs w:val="30"/>
        </w:rPr>
        <w:t>坂</w:t>
      </w:r>
      <w:proofErr w:type="gramEnd"/>
      <w:r>
        <w:rPr>
          <w:rFonts w:ascii="仿宋_GB2312" w:eastAsia="仿宋_GB2312" w:hAnsi="仿宋_GB2312" w:cs="仿宋_GB2312" w:hint="eastAsia"/>
          <w:sz w:val="30"/>
          <w:szCs w:val="30"/>
        </w:rPr>
        <w:t>，乘坐</w:t>
      </w:r>
      <w:r>
        <w:rPr>
          <w:rFonts w:ascii="仿宋_GB2312" w:eastAsia="仿宋_GB2312" w:hAnsi="仿宋_GB2312" w:cs="仿宋_GB2312"/>
          <w:sz w:val="30"/>
          <w:szCs w:val="30"/>
        </w:rPr>
        <w:t>188</w:t>
      </w:r>
      <w:r>
        <w:rPr>
          <w:rFonts w:ascii="仿宋_GB2312" w:eastAsia="仿宋_GB2312" w:hAnsi="仿宋_GB2312" w:cs="仿宋_GB2312" w:hint="eastAsia"/>
          <w:sz w:val="30"/>
          <w:szCs w:val="30"/>
        </w:rPr>
        <w:t>路，经过</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站，到</w:t>
      </w:r>
      <w:proofErr w:type="gramStart"/>
      <w:r>
        <w:rPr>
          <w:rFonts w:ascii="仿宋_GB2312" w:eastAsia="仿宋_GB2312" w:hAnsi="仿宋_GB2312" w:cs="仿宋_GB2312" w:hint="eastAsia"/>
          <w:sz w:val="30"/>
          <w:szCs w:val="30"/>
        </w:rPr>
        <w:t>濂水浦下</w:t>
      </w:r>
      <w:proofErr w:type="gramEnd"/>
      <w:r>
        <w:rPr>
          <w:rFonts w:ascii="仿宋_GB2312" w:eastAsia="仿宋_GB2312" w:hAnsi="仿宋_GB2312" w:cs="仿宋_GB2312" w:hint="eastAsia"/>
          <w:sz w:val="30"/>
          <w:szCs w:val="30"/>
        </w:rPr>
        <w:t>，步行约</w:t>
      </w:r>
      <w:r>
        <w:rPr>
          <w:rFonts w:ascii="仿宋_GB2312" w:eastAsia="仿宋_GB2312" w:hAnsi="仿宋_GB2312" w:cs="仿宋_GB2312"/>
          <w:sz w:val="30"/>
          <w:szCs w:val="30"/>
        </w:rPr>
        <w:t>440</w:t>
      </w:r>
      <w:r>
        <w:rPr>
          <w:rFonts w:ascii="仿宋_GB2312" w:eastAsia="仿宋_GB2312" w:hAnsi="仿宋_GB2312" w:cs="仿宋_GB2312" w:hint="eastAsia"/>
          <w:sz w:val="30"/>
          <w:szCs w:val="30"/>
        </w:rPr>
        <w:t>米，</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）乘坐地铁</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号线，经过</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站，到三叉街地铁站，从</w:t>
      </w:r>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出口到达上三路口（公交站），乘坐</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42</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83</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115</w:t>
      </w:r>
      <w:r>
        <w:rPr>
          <w:rFonts w:ascii="仿宋_GB2312" w:eastAsia="仿宋_GB2312" w:hAnsi="仿宋_GB2312" w:cs="仿宋_GB2312" w:hint="eastAsia"/>
          <w:sz w:val="30"/>
          <w:szCs w:val="30"/>
        </w:rPr>
        <w:t>路、</w:t>
      </w:r>
      <w:r>
        <w:rPr>
          <w:rFonts w:ascii="仿宋_GB2312" w:eastAsia="仿宋_GB2312" w:hAnsi="仿宋_GB2312" w:cs="仿宋_GB2312" w:hint="eastAsia"/>
          <w:sz w:val="30"/>
          <w:szCs w:val="30"/>
        </w:rPr>
        <w:t>163</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站，到达跑马场站，到达福州凯帝酒店；或步行约</w:t>
      </w:r>
      <w:r>
        <w:rPr>
          <w:rFonts w:ascii="仿宋_GB2312" w:eastAsia="仿宋_GB2312" w:hAnsi="仿宋_GB2312" w:cs="仿宋_GB2312" w:hint="eastAsia"/>
          <w:sz w:val="30"/>
          <w:szCs w:val="30"/>
        </w:rPr>
        <w:t>55</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米，到达福州凯帝酒店。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、机场</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）乘坐机场大巴到达金山正</w:t>
      </w:r>
      <w:proofErr w:type="gramStart"/>
      <w:r>
        <w:rPr>
          <w:rFonts w:ascii="仿宋_GB2312" w:eastAsia="仿宋_GB2312" w:hAnsi="仿宋_GB2312" w:cs="仿宋_GB2312" w:hint="eastAsia"/>
          <w:sz w:val="30"/>
          <w:szCs w:val="30"/>
        </w:rPr>
        <w:t>祥</w:t>
      </w:r>
      <w:proofErr w:type="gramEnd"/>
      <w:r>
        <w:rPr>
          <w:rFonts w:ascii="仿宋_GB2312" w:eastAsia="仿宋_GB2312" w:hAnsi="仿宋_GB2312" w:cs="仿宋_GB2312" w:hint="eastAsia"/>
          <w:sz w:val="30"/>
          <w:szCs w:val="30"/>
        </w:rPr>
        <w:t>广场，步行约</w:t>
      </w:r>
      <w:r>
        <w:rPr>
          <w:rFonts w:ascii="仿宋_GB2312" w:eastAsia="仿宋_GB2312" w:hAnsi="仿宋_GB2312" w:cs="仿宋_GB2312" w:hint="eastAsia"/>
          <w:sz w:val="30"/>
          <w:szCs w:val="30"/>
        </w:rPr>
        <w:t>40</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米，</w:t>
      </w:r>
      <w:proofErr w:type="gramStart"/>
      <w:r>
        <w:rPr>
          <w:rFonts w:ascii="仿宋_GB2312" w:eastAsia="仿宋_GB2312" w:hAnsi="仿宋_GB2312" w:cs="仿宋_GB2312" w:hint="eastAsia"/>
          <w:sz w:val="30"/>
          <w:szCs w:val="30"/>
        </w:rPr>
        <w:t>到达浦上大道</w:t>
      </w:r>
      <w:proofErr w:type="gramEnd"/>
      <w:r>
        <w:rPr>
          <w:rFonts w:ascii="仿宋_GB2312" w:eastAsia="仿宋_GB2312" w:hAnsi="仿宋_GB2312" w:cs="仿宋_GB2312" w:hint="eastAsia"/>
          <w:sz w:val="30"/>
          <w:szCs w:val="30"/>
        </w:rPr>
        <w:t>（公交站），乘坐</w:t>
      </w:r>
      <w:r>
        <w:rPr>
          <w:rFonts w:ascii="仿宋_GB2312" w:eastAsia="仿宋_GB2312" w:hAnsi="仿宋_GB2312" w:cs="仿宋_GB2312"/>
          <w:sz w:val="30"/>
          <w:szCs w:val="30"/>
        </w:rPr>
        <w:t>157</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站，到达跑马场（公交站），下车到达福州凯帝酒店；转乘坐</w:t>
      </w:r>
      <w:r>
        <w:rPr>
          <w:rFonts w:ascii="仿宋_GB2312" w:eastAsia="仿宋_GB2312" w:hAnsi="仿宋_GB2312" w:cs="仿宋_GB2312"/>
          <w:sz w:val="30"/>
          <w:szCs w:val="30"/>
        </w:rPr>
        <w:t>188</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站，</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）乘坐机场大巴到达金山正</w:t>
      </w:r>
      <w:proofErr w:type="gramStart"/>
      <w:r>
        <w:rPr>
          <w:rFonts w:ascii="仿宋_GB2312" w:eastAsia="仿宋_GB2312" w:hAnsi="仿宋_GB2312" w:cs="仿宋_GB2312" w:hint="eastAsia"/>
          <w:sz w:val="30"/>
          <w:szCs w:val="30"/>
        </w:rPr>
        <w:t>祥</w:t>
      </w:r>
      <w:proofErr w:type="gramEnd"/>
      <w:r>
        <w:rPr>
          <w:rFonts w:ascii="仿宋_GB2312" w:eastAsia="仿宋_GB2312" w:hAnsi="仿宋_GB2312" w:cs="仿宋_GB2312" w:hint="eastAsia"/>
          <w:sz w:val="30"/>
          <w:szCs w:val="30"/>
        </w:rPr>
        <w:t>广场，步行约</w:t>
      </w:r>
      <w:r>
        <w:rPr>
          <w:rFonts w:ascii="仿宋_GB2312" w:eastAsia="仿宋_GB2312" w:hAnsi="仿宋_GB2312" w:cs="仿宋_GB2312" w:hint="eastAsia"/>
          <w:sz w:val="30"/>
          <w:szCs w:val="30"/>
        </w:rPr>
        <w:t>40</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米，</w:t>
      </w:r>
      <w:proofErr w:type="gramStart"/>
      <w:r>
        <w:rPr>
          <w:rFonts w:ascii="仿宋_GB2312" w:eastAsia="仿宋_GB2312" w:hAnsi="仿宋_GB2312" w:cs="仿宋_GB2312" w:hint="eastAsia"/>
          <w:sz w:val="30"/>
          <w:szCs w:val="30"/>
        </w:rPr>
        <w:t>到达浦上大道</w:t>
      </w:r>
      <w:proofErr w:type="gramEnd"/>
      <w:r>
        <w:rPr>
          <w:rFonts w:ascii="仿宋_GB2312" w:eastAsia="仿宋_GB2312" w:hAnsi="仿宋_GB2312" w:cs="仿宋_GB2312" w:hint="eastAsia"/>
          <w:sz w:val="30"/>
          <w:szCs w:val="30"/>
        </w:rPr>
        <w:t>（公交站），乘坐</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站，到达</w:t>
      </w:r>
      <w:hyperlink r:id="rId6" w:history="1">
        <w:r>
          <w:rPr>
            <w:rFonts w:ascii="仿宋_GB2312" w:eastAsia="仿宋_GB2312" w:hAnsi="仿宋_GB2312" w:cs="仿宋_GB2312"/>
            <w:sz w:val="30"/>
            <w:szCs w:val="30"/>
          </w:rPr>
          <w:t>仓山万达广场</w:t>
        </w:r>
      </w:hyperlink>
      <w:r>
        <w:rPr>
          <w:rFonts w:ascii="仿宋_GB2312" w:eastAsia="仿宋_GB2312" w:hAnsi="仿宋_GB2312" w:cs="仿宋_GB2312" w:hint="eastAsia"/>
          <w:sz w:val="30"/>
          <w:szCs w:val="30"/>
        </w:rPr>
        <w:t>，转</w:t>
      </w:r>
      <w:r>
        <w:rPr>
          <w:rFonts w:ascii="仿宋_GB2312" w:eastAsia="仿宋_GB2312" w:hAnsi="仿宋_GB2312" w:cs="仿宋_GB2312" w:hint="eastAsia"/>
          <w:sz w:val="30"/>
          <w:szCs w:val="30"/>
        </w:rPr>
        <w:t>188</w:t>
      </w:r>
      <w:r>
        <w:rPr>
          <w:rFonts w:ascii="仿宋_GB2312" w:eastAsia="仿宋_GB2312" w:hAnsi="仿宋_GB2312" w:cs="仿宋_GB2312" w:hint="eastAsia"/>
          <w:sz w:val="30"/>
          <w:szCs w:val="30"/>
        </w:rPr>
        <w:t>路，经过</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站，到达跑马场（公交站），下车到达福州凯帝酒店；再经过</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站，</w:t>
      </w:r>
      <w:proofErr w:type="gramStart"/>
      <w:r>
        <w:rPr>
          <w:rFonts w:ascii="仿宋_GB2312" w:eastAsia="仿宋_GB2312" w:hAnsi="仿宋_GB2312" w:cs="仿宋_GB2312" w:hint="eastAsia"/>
          <w:sz w:val="30"/>
          <w:szCs w:val="30"/>
        </w:rPr>
        <w:t>到达聚春园</w:t>
      </w:r>
      <w:proofErr w:type="gramEnd"/>
      <w:r>
        <w:rPr>
          <w:rFonts w:ascii="仿宋_GB2312" w:eastAsia="仿宋_GB2312" w:hAnsi="仿宋_GB2312" w:cs="仿宋_GB2312" w:hint="eastAsia"/>
          <w:sz w:val="30"/>
          <w:szCs w:val="30"/>
        </w:rPr>
        <w:t>会展酒店。</w:t>
      </w:r>
    </w:p>
    <w:p w:rsidR="00FD603C" w:rsidRDefault="00775196">
      <w:pPr>
        <w:pStyle w:val="1"/>
        <w:numPr>
          <w:ilvl w:val="0"/>
          <w:numId w:val="1"/>
        </w:numPr>
        <w:ind w:left="1134" w:firstLineChars="0" w:hanging="494"/>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比赛时间安排</w:t>
      </w:r>
    </w:p>
    <w:tbl>
      <w:tblPr>
        <w:tblW w:w="8949"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1536"/>
        <w:gridCol w:w="1457"/>
        <w:gridCol w:w="1424"/>
        <w:gridCol w:w="1280"/>
        <w:gridCol w:w="1796"/>
      </w:tblGrid>
      <w:tr w:rsidR="00FD603C">
        <w:tc>
          <w:tcPr>
            <w:tcW w:w="1456"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日期</w:t>
            </w:r>
          </w:p>
        </w:tc>
        <w:tc>
          <w:tcPr>
            <w:tcW w:w="1536"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时间</w:t>
            </w:r>
          </w:p>
        </w:tc>
        <w:tc>
          <w:tcPr>
            <w:tcW w:w="1457"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内容</w:t>
            </w:r>
          </w:p>
        </w:tc>
        <w:tc>
          <w:tcPr>
            <w:tcW w:w="1424"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地点</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联系人</w:t>
            </w:r>
          </w:p>
        </w:tc>
        <w:tc>
          <w:tcPr>
            <w:tcW w:w="1796" w:type="dxa"/>
            <w:vAlign w:val="center"/>
          </w:tcPr>
          <w:p w:rsidR="00FD603C" w:rsidRDefault="00775196">
            <w:pPr>
              <w:pStyle w:val="1"/>
              <w:spacing w:line="320" w:lineRule="exact"/>
              <w:ind w:firstLineChars="0" w:firstLine="0"/>
              <w:jc w:val="center"/>
              <w:rPr>
                <w:rFonts w:ascii="仿宋_GB2312" w:eastAsia="仿宋_GB2312" w:hAnsi="仿宋_GB2312" w:cs="仿宋_GB2312"/>
                <w:b/>
                <w:szCs w:val="21"/>
              </w:rPr>
            </w:pPr>
            <w:r>
              <w:rPr>
                <w:rFonts w:ascii="仿宋_GB2312" w:eastAsia="仿宋_GB2312" w:hAnsi="仿宋_GB2312" w:cs="仿宋_GB2312" w:hint="eastAsia"/>
                <w:b/>
                <w:szCs w:val="21"/>
              </w:rPr>
              <w:t>电话</w:t>
            </w:r>
          </w:p>
        </w:tc>
      </w:tr>
      <w:tr w:rsidR="00FD603C">
        <w:trPr>
          <w:trHeight w:val="468"/>
        </w:trPr>
        <w:tc>
          <w:tcPr>
            <w:tcW w:w="1456" w:type="dxa"/>
            <w:vMerge w:val="restart"/>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月</w:t>
            </w:r>
            <w:r>
              <w:rPr>
                <w:rFonts w:ascii="仿宋_GB2312" w:eastAsia="仿宋_GB2312" w:hAnsi="仿宋_GB2312" w:cs="仿宋_GB2312" w:hint="eastAsia"/>
                <w:szCs w:val="21"/>
              </w:rPr>
              <w:t>28</w:t>
            </w:r>
            <w:r>
              <w:rPr>
                <w:rFonts w:ascii="仿宋_GB2312" w:eastAsia="仿宋_GB2312" w:hAnsi="仿宋_GB2312" w:cs="仿宋_GB2312" w:hint="eastAsia"/>
                <w:szCs w:val="21"/>
              </w:rPr>
              <w:t>日—</w:t>
            </w:r>
            <w:r>
              <w:rPr>
                <w:rFonts w:ascii="仿宋_GB2312" w:eastAsia="仿宋_GB2312" w:hAnsi="仿宋_GB2312" w:cs="仿宋_GB2312" w:hint="eastAsia"/>
                <w:szCs w:val="21"/>
              </w:rPr>
              <w:t>29</w:t>
            </w:r>
            <w:r>
              <w:rPr>
                <w:rFonts w:ascii="仿宋_GB2312" w:eastAsia="仿宋_GB2312" w:hAnsi="仿宋_GB2312" w:cs="仿宋_GB2312" w:hint="eastAsia"/>
                <w:szCs w:val="21"/>
              </w:rPr>
              <w:t>日上午</w:t>
            </w:r>
          </w:p>
        </w:tc>
        <w:tc>
          <w:tcPr>
            <w:tcW w:w="1536" w:type="dxa"/>
            <w:vMerge w:val="restart"/>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28</w:t>
            </w:r>
            <w:r>
              <w:rPr>
                <w:rFonts w:ascii="仿宋_GB2312" w:eastAsia="仿宋_GB2312" w:hAnsi="仿宋_GB2312" w:cs="仿宋_GB2312" w:hint="eastAsia"/>
                <w:szCs w:val="21"/>
              </w:rPr>
              <w:t>日</w:t>
            </w:r>
            <w:r>
              <w:rPr>
                <w:rFonts w:ascii="仿宋_GB2312" w:eastAsia="仿宋_GB2312" w:hAnsi="仿宋_GB2312" w:cs="仿宋_GB2312" w:hint="eastAsia"/>
                <w:szCs w:val="21"/>
              </w:rPr>
              <w:t>9</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29</w:t>
            </w:r>
            <w:r>
              <w:rPr>
                <w:rFonts w:ascii="仿宋_GB2312" w:eastAsia="仿宋_GB2312" w:hAnsi="仿宋_GB2312" w:cs="仿宋_GB2312" w:hint="eastAsia"/>
                <w:szCs w:val="21"/>
              </w:rPr>
              <w:t>日</w:t>
            </w:r>
            <w:r>
              <w:rPr>
                <w:rFonts w:ascii="仿宋_GB2312" w:eastAsia="仿宋_GB2312" w:hAnsi="仿宋_GB2312" w:cs="仿宋_GB2312" w:hint="eastAsia"/>
                <w:szCs w:val="21"/>
              </w:rPr>
              <w:t>11</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457" w:type="dxa"/>
            <w:vMerge w:val="restart"/>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领队、指导教师、参赛选手接站</w:t>
            </w:r>
          </w:p>
        </w:tc>
        <w:tc>
          <w:tcPr>
            <w:tcW w:w="1424" w:type="dxa"/>
            <w:tcBorders>
              <w:bottom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地铁</w:t>
            </w:r>
            <w:proofErr w:type="gramStart"/>
            <w:r>
              <w:rPr>
                <w:rFonts w:ascii="仿宋_GB2312" w:eastAsia="仿宋_GB2312" w:hAnsi="仿宋_GB2312" w:cs="仿宋_GB2312" w:hint="eastAsia"/>
                <w:szCs w:val="21"/>
              </w:rPr>
              <w:t>葫芦阵站</w:t>
            </w:r>
            <w:proofErr w:type="gramEnd"/>
            <w:r>
              <w:rPr>
                <w:rFonts w:ascii="仿宋_GB2312" w:eastAsia="仿宋_GB2312" w:hAnsi="仿宋_GB2312" w:cs="仿宋_GB2312" w:hint="eastAsia"/>
                <w:szCs w:val="21"/>
              </w:rPr>
              <w:t>C</w:t>
            </w:r>
            <w:r>
              <w:rPr>
                <w:rFonts w:ascii="仿宋_GB2312" w:eastAsia="仿宋_GB2312" w:hAnsi="仿宋_GB2312" w:cs="仿宋_GB2312" w:hint="eastAsia"/>
                <w:szCs w:val="21"/>
              </w:rPr>
              <w:t>出口处</w:t>
            </w:r>
          </w:p>
        </w:tc>
        <w:tc>
          <w:tcPr>
            <w:tcW w:w="1280" w:type="dxa"/>
            <w:tcBorders>
              <w:bottom w:val="single" w:sz="4" w:space="0" w:color="auto"/>
            </w:tcBorders>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汤晓玲</w:t>
            </w:r>
          </w:p>
        </w:tc>
        <w:tc>
          <w:tcPr>
            <w:tcW w:w="1796" w:type="dxa"/>
            <w:tcBorders>
              <w:bottom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18960801993</w:t>
            </w:r>
          </w:p>
        </w:tc>
      </w:tr>
      <w:tr w:rsidR="00FD603C">
        <w:trPr>
          <w:trHeight w:val="468"/>
        </w:trPr>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457"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424" w:type="dxa"/>
            <w:tcBorders>
              <w:bottom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地铁三叉街站</w:t>
            </w:r>
            <w:r>
              <w:rPr>
                <w:rFonts w:ascii="仿宋_GB2312" w:eastAsia="仿宋_GB2312" w:hAnsi="仿宋_GB2312" w:cs="仿宋_GB2312" w:hint="eastAsia"/>
                <w:szCs w:val="21"/>
              </w:rPr>
              <w:t>B</w:t>
            </w:r>
            <w:r>
              <w:rPr>
                <w:rFonts w:ascii="仿宋_GB2312" w:eastAsia="仿宋_GB2312" w:hAnsi="仿宋_GB2312" w:cs="仿宋_GB2312" w:hint="eastAsia"/>
                <w:szCs w:val="21"/>
              </w:rPr>
              <w:t>出口处</w:t>
            </w:r>
          </w:p>
        </w:tc>
        <w:tc>
          <w:tcPr>
            <w:tcW w:w="1280" w:type="dxa"/>
            <w:tcBorders>
              <w:bottom w:val="single" w:sz="4" w:space="0" w:color="auto"/>
            </w:tcBorders>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陈艺</w:t>
            </w:r>
          </w:p>
        </w:tc>
        <w:tc>
          <w:tcPr>
            <w:tcW w:w="1796" w:type="dxa"/>
            <w:tcBorders>
              <w:bottom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15659933368</w:t>
            </w:r>
          </w:p>
        </w:tc>
      </w:tr>
      <w:tr w:rsidR="00FD603C">
        <w:trPr>
          <w:trHeight w:val="492"/>
        </w:trPr>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457"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424" w:type="dxa"/>
            <w:tcBorders>
              <w:top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金山正</w:t>
            </w:r>
            <w:proofErr w:type="gramStart"/>
            <w:r>
              <w:rPr>
                <w:rFonts w:ascii="仿宋_GB2312" w:eastAsia="仿宋_GB2312" w:hAnsi="仿宋_GB2312" w:cs="仿宋_GB2312" w:hint="eastAsia"/>
                <w:szCs w:val="21"/>
              </w:rPr>
              <w:t>祥</w:t>
            </w:r>
            <w:proofErr w:type="gramEnd"/>
            <w:r>
              <w:rPr>
                <w:rFonts w:ascii="仿宋_GB2312" w:eastAsia="仿宋_GB2312" w:hAnsi="仿宋_GB2312" w:cs="仿宋_GB2312" w:hint="eastAsia"/>
                <w:szCs w:val="21"/>
              </w:rPr>
              <w:t>机场大巴点</w:t>
            </w:r>
          </w:p>
        </w:tc>
        <w:tc>
          <w:tcPr>
            <w:tcW w:w="1280" w:type="dxa"/>
            <w:tcBorders>
              <w:top w:val="single" w:sz="4" w:space="0" w:color="auto"/>
            </w:tcBorders>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朱宝杉</w:t>
            </w:r>
            <w:proofErr w:type="gramEnd"/>
          </w:p>
        </w:tc>
        <w:tc>
          <w:tcPr>
            <w:tcW w:w="1796" w:type="dxa"/>
            <w:tcBorders>
              <w:top w:val="single" w:sz="4" w:space="0" w:color="auto"/>
            </w:tcBorders>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18965908983</w:t>
            </w:r>
          </w:p>
        </w:tc>
      </w:tr>
      <w:tr w:rsidR="00FD603C">
        <w:tc>
          <w:tcPr>
            <w:tcW w:w="1456" w:type="dxa"/>
            <w:vMerge w:val="restart"/>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月</w:t>
            </w:r>
            <w:r>
              <w:rPr>
                <w:rFonts w:ascii="仿宋_GB2312" w:eastAsia="仿宋_GB2312" w:hAnsi="仿宋_GB2312" w:cs="仿宋_GB2312" w:hint="eastAsia"/>
                <w:szCs w:val="21"/>
              </w:rPr>
              <w:t>29</w:t>
            </w:r>
            <w:r>
              <w:rPr>
                <w:rFonts w:ascii="仿宋_GB2312" w:eastAsia="仿宋_GB2312" w:hAnsi="仿宋_GB2312" w:cs="仿宋_GB2312" w:hint="eastAsia"/>
                <w:szCs w:val="21"/>
              </w:rPr>
              <w:t>日下午</w:t>
            </w: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w:t>
            </w:r>
            <w:r>
              <w:rPr>
                <w:rFonts w:ascii="仿宋_GB2312" w:eastAsia="仿宋_GB2312" w:hAnsi="仿宋_GB2312" w:cs="仿宋_GB2312" w:hint="eastAsia"/>
                <w:szCs w:val="21"/>
              </w:rPr>
              <w:t>30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proofErr w:type="gramStart"/>
            <w:r>
              <w:rPr>
                <w:rFonts w:ascii="仿宋_GB2312" w:eastAsia="仿宋_GB2312" w:hAnsi="仿宋_GB2312" w:cs="仿宋_GB2312" w:hint="eastAsia"/>
                <w:szCs w:val="21"/>
              </w:rPr>
              <w:t>从聚春园会展酒店</w:t>
            </w:r>
            <w:proofErr w:type="gramEnd"/>
            <w:r>
              <w:rPr>
                <w:rFonts w:ascii="仿宋_GB2312" w:eastAsia="仿宋_GB2312" w:hAnsi="仿宋_GB2312" w:cs="仿宋_GB2312" w:hint="eastAsia"/>
                <w:szCs w:val="21"/>
              </w:rPr>
              <w:t>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伍小明</w:t>
            </w:r>
            <w:proofErr w:type="gramEnd"/>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13506998259</w:t>
            </w:r>
          </w:p>
        </w:tc>
      </w:tr>
      <w:tr w:rsidR="00FD603C">
        <w:tc>
          <w:tcPr>
            <w:tcW w:w="1456" w:type="dxa"/>
            <w:vMerge/>
            <w:vAlign w:val="center"/>
          </w:tcPr>
          <w:p w:rsidR="00FD603C" w:rsidRDefault="00FD603C">
            <w:pPr>
              <w:pStyle w:val="1"/>
              <w:spacing w:line="320" w:lineRule="exact"/>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w:t>
            </w:r>
            <w:r>
              <w:rPr>
                <w:rFonts w:ascii="仿宋_GB2312" w:eastAsia="仿宋_GB2312" w:hAnsi="仿宋_GB2312" w:cs="仿宋_GB2312" w:hint="eastAsia"/>
                <w:szCs w:val="21"/>
              </w:rPr>
              <w:t>30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从福州凯帝酒店到学校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开赛式、领队会议</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文体中心</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hint="eastAsia"/>
                <w:szCs w:val="21"/>
              </w:rPr>
              <w:t>:</w:t>
            </w:r>
            <w:r>
              <w:rPr>
                <w:rFonts w:ascii="仿宋_GB2312" w:eastAsia="仿宋_GB2312" w:hAnsi="仿宋_GB2312" w:cs="仿宋_GB2312" w:hint="eastAsia"/>
                <w:szCs w:val="21"/>
              </w:rPr>
              <w:t>0</w:t>
            </w:r>
            <w:r>
              <w:rPr>
                <w:rFonts w:ascii="仿宋_GB2312" w:eastAsia="仿宋_GB2312" w:hAnsi="仿宋_GB2312" w:cs="仿宋_GB2312" w:hint="eastAsia"/>
                <w:szCs w:val="21"/>
              </w:rPr>
              <w:t>0-17</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熟悉赛场</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比赛场地</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restart"/>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30</w:t>
            </w:r>
            <w:r>
              <w:rPr>
                <w:rFonts w:ascii="仿宋_GB2312" w:eastAsia="仿宋_GB2312" w:hAnsi="仿宋_GB2312" w:cs="仿宋_GB2312" w:hint="eastAsia"/>
                <w:szCs w:val="21"/>
              </w:rPr>
              <w:t>日</w:t>
            </w: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0-7</w:t>
            </w:r>
            <w:r>
              <w:rPr>
                <w:rFonts w:ascii="仿宋_GB2312" w:eastAsia="仿宋_GB2312" w:hAnsi="仿宋_GB2312" w:cs="仿宋_GB2312" w:hint="eastAsia"/>
                <w:szCs w:val="21"/>
              </w:rPr>
              <w:t>:2</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早餐</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宾馆餐厅</w:t>
            </w:r>
          </w:p>
        </w:tc>
        <w:tc>
          <w:tcPr>
            <w:tcW w:w="1280" w:type="dxa"/>
            <w:vAlign w:val="center"/>
          </w:tcPr>
          <w:p w:rsidR="00FD603C" w:rsidRDefault="00FD603C">
            <w:pPr>
              <w:pStyle w:val="1"/>
              <w:spacing w:line="320" w:lineRule="exact"/>
              <w:ind w:firstLineChars="0" w:firstLine="0"/>
              <w:jc w:val="center"/>
              <w:rPr>
                <w:rFonts w:ascii="仿宋_GB2312" w:eastAsia="仿宋_GB2312" w:hAnsi="仿宋_GB2312" w:cs="仿宋_GB2312"/>
                <w:szCs w:val="21"/>
              </w:rPr>
            </w:pP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0-7:</w:t>
            </w:r>
            <w:r>
              <w:rPr>
                <w:rFonts w:ascii="仿宋_GB2312" w:eastAsia="仿宋_GB2312" w:hAnsi="仿宋_GB2312" w:cs="仿宋_GB2312" w:hint="eastAsia"/>
                <w:szCs w:val="21"/>
              </w:rPr>
              <w:t>5</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proofErr w:type="gramStart"/>
            <w:r>
              <w:rPr>
                <w:rFonts w:ascii="仿宋_GB2312" w:eastAsia="仿宋_GB2312" w:hAnsi="仿宋_GB2312" w:cs="仿宋_GB2312" w:hint="eastAsia"/>
                <w:szCs w:val="21"/>
              </w:rPr>
              <w:t>从聚春园会展酒店</w:t>
            </w:r>
            <w:proofErr w:type="gramEnd"/>
            <w:r>
              <w:rPr>
                <w:rFonts w:ascii="仿宋_GB2312" w:eastAsia="仿宋_GB2312" w:hAnsi="仿宋_GB2312" w:cs="仿宋_GB2312" w:hint="eastAsia"/>
                <w:szCs w:val="21"/>
              </w:rPr>
              <w:t>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伍小明</w:t>
            </w:r>
            <w:proofErr w:type="gramEnd"/>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13506998259</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0-7:</w:t>
            </w:r>
            <w:r>
              <w:rPr>
                <w:rFonts w:ascii="仿宋_GB2312" w:eastAsia="仿宋_GB2312" w:hAnsi="仿宋_GB2312" w:cs="仿宋_GB2312" w:hint="eastAsia"/>
                <w:szCs w:val="21"/>
              </w:rPr>
              <w:t>4</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从福州凯帝酒店到学校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7:50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选手入场检录</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检录裁判</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第一次加密</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加密裁判</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8:25</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第二次加密</w:t>
            </w:r>
          </w:p>
        </w:tc>
        <w:tc>
          <w:tcPr>
            <w:tcW w:w="1424" w:type="dxa"/>
            <w:vAlign w:val="center"/>
          </w:tcPr>
          <w:p w:rsidR="00FD603C" w:rsidRDefault="00775196">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加密裁判</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8:45</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参赛队确认比赛任务、比赛设施</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9:00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比赛开始</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9:00-15:00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比赛视频直播</w:t>
            </w:r>
          </w:p>
        </w:tc>
        <w:tc>
          <w:tcPr>
            <w:tcW w:w="1424"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谢容丽</w:t>
            </w:r>
            <w:proofErr w:type="gramEnd"/>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林珺</w:t>
            </w:r>
            <w:proofErr w:type="gramStart"/>
            <w:r>
              <w:rPr>
                <w:rFonts w:ascii="仿宋_GB2312" w:eastAsia="仿宋_GB2312" w:hAnsi="仿宋_GB2312" w:cs="仿宋_GB2312" w:hint="eastAsia"/>
                <w:szCs w:val="21"/>
              </w:rPr>
              <w:t>嫔</w:t>
            </w:r>
            <w:proofErr w:type="gramEnd"/>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18106921029</w:t>
            </w: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10:00-11:30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VR</w:t>
            </w:r>
            <w:r>
              <w:rPr>
                <w:rFonts w:ascii="仿宋_GB2312" w:eastAsia="仿宋_GB2312" w:hAnsi="仿宋_GB2312" w:cs="仿宋_GB2312" w:hint="eastAsia"/>
                <w:szCs w:val="21"/>
              </w:rPr>
              <w:t>技术专题报告</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北区</w:t>
            </w:r>
            <w:r>
              <w:rPr>
                <w:rFonts w:ascii="仿宋_GB2312" w:eastAsia="仿宋_GB2312" w:hAnsi="仿宋_GB2312" w:cs="仿宋_GB2312" w:hint="eastAsia"/>
                <w:szCs w:val="21"/>
              </w:rPr>
              <w:t>2#201</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陈常晖</w:t>
            </w:r>
            <w:proofErr w:type="gramEnd"/>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18965908789</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11:30-15</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 xml:space="preserve">VR </w:t>
            </w:r>
            <w:r>
              <w:rPr>
                <w:rFonts w:ascii="仿宋_GB2312" w:eastAsia="仿宋_GB2312" w:hAnsi="仿宋_GB2312" w:cs="仿宋_GB2312" w:hint="eastAsia"/>
                <w:szCs w:val="21"/>
              </w:rPr>
              <w:t>技术体验</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各参展场地</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谢容丽</w:t>
            </w:r>
            <w:proofErr w:type="gramEnd"/>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林珺</w:t>
            </w:r>
            <w:proofErr w:type="gramStart"/>
            <w:r>
              <w:rPr>
                <w:rFonts w:ascii="仿宋_GB2312" w:eastAsia="仿宋_GB2312" w:hAnsi="仿宋_GB2312" w:cs="仿宋_GB2312" w:hint="eastAsia"/>
                <w:szCs w:val="21"/>
              </w:rPr>
              <w:t>嫔</w:t>
            </w:r>
            <w:proofErr w:type="gramEnd"/>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13720835873</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5</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比赛结束，提交资料</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5</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裁判评分</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赛场</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裁判长</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6</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参赛队乘车回宾馆</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8960866608</w:t>
            </w:r>
          </w:p>
        </w:tc>
      </w:tr>
      <w:tr w:rsidR="00FD603C">
        <w:tc>
          <w:tcPr>
            <w:tcW w:w="1456" w:type="dxa"/>
            <w:vMerge w:val="restart"/>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szCs w:val="21"/>
              </w:rPr>
              <w:t>日</w:t>
            </w: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proofErr w:type="gramStart"/>
            <w:r>
              <w:rPr>
                <w:rFonts w:ascii="仿宋_GB2312" w:eastAsia="仿宋_GB2312" w:hAnsi="仿宋_GB2312" w:cs="仿宋_GB2312" w:hint="eastAsia"/>
                <w:szCs w:val="21"/>
              </w:rPr>
              <w:t>从聚春园会展酒店</w:t>
            </w:r>
            <w:proofErr w:type="gramEnd"/>
            <w:r>
              <w:rPr>
                <w:rFonts w:ascii="仿宋_GB2312" w:eastAsia="仿宋_GB2312" w:hAnsi="仿宋_GB2312" w:cs="仿宋_GB2312" w:hint="eastAsia"/>
                <w:szCs w:val="21"/>
              </w:rPr>
              <w:t>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伍小明</w:t>
            </w:r>
            <w:proofErr w:type="gramEnd"/>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13506998259</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乘车到达比赛场地</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从福州凯帝酒店到学校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车辆：</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酒店：</w:t>
            </w:r>
          </w:p>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FD603C">
            <w:pPr>
              <w:pStyle w:val="1"/>
              <w:spacing w:line="320" w:lineRule="exact"/>
              <w:ind w:firstLineChars="0" w:firstLine="0"/>
              <w:rPr>
                <w:rFonts w:ascii="仿宋_GB2312" w:eastAsia="仿宋_GB2312" w:hAnsi="仿宋_GB2312" w:cs="仿宋_GB2312"/>
                <w:szCs w:val="21"/>
              </w:rPr>
            </w:pP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w:t>
            </w:r>
            <w:r>
              <w:rPr>
                <w:rFonts w:ascii="仿宋_GB2312" w:eastAsia="仿宋_GB2312" w:hAnsi="仿宋_GB2312" w:cs="仿宋_GB2312" w:hint="eastAsia"/>
                <w:szCs w:val="21"/>
              </w:rPr>
              <w:t>00</w:t>
            </w:r>
          </w:p>
        </w:tc>
        <w:tc>
          <w:tcPr>
            <w:tcW w:w="1457" w:type="dxa"/>
            <w:vAlign w:val="center"/>
          </w:tcPr>
          <w:p w:rsidR="00FD603C" w:rsidRDefault="00775196">
            <w:pPr>
              <w:pStyle w:val="1"/>
              <w:spacing w:line="320" w:lineRule="exact"/>
              <w:ind w:firstLineChars="0" w:firstLine="0"/>
              <w:rPr>
                <w:rFonts w:ascii="仿宋_GB2312" w:eastAsia="仿宋_GB2312" w:hAnsi="仿宋_GB2312" w:cs="仿宋_GB2312"/>
                <w:szCs w:val="21"/>
              </w:rPr>
            </w:pPr>
            <w:proofErr w:type="gramStart"/>
            <w:r>
              <w:rPr>
                <w:rFonts w:ascii="仿宋_GB2312" w:eastAsia="仿宋_GB2312" w:hAnsi="仿宋_GB2312" w:cs="仿宋_GB2312" w:hint="eastAsia"/>
                <w:szCs w:val="21"/>
              </w:rPr>
              <w:t>闭赛式</w:t>
            </w:r>
            <w:proofErr w:type="gramEnd"/>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文体中心</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tc>
      </w:tr>
      <w:tr w:rsidR="00FD603C">
        <w:tc>
          <w:tcPr>
            <w:tcW w:w="1456" w:type="dxa"/>
            <w:vMerge/>
            <w:vAlign w:val="center"/>
          </w:tcPr>
          <w:p w:rsidR="00FD603C" w:rsidRDefault="00FD603C">
            <w:pPr>
              <w:pStyle w:val="1"/>
              <w:spacing w:line="320" w:lineRule="exact"/>
              <w:ind w:firstLineChars="0" w:firstLine="0"/>
              <w:rPr>
                <w:rFonts w:ascii="仿宋_GB2312" w:eastAsia="仿宋_GB2312" w:hAnsi="仿宋_GB2312" w:cs="仿宋_GB2312"/>
                <w:szCs w:val="21"/>
              </w:rPr>
            </w:pPr>
          </w:p>
        </w:tc>
        <w:tc>
          <w:tcPr>
            <w:tcW w:w="153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15</w:t>
            </w:r>
            <w:r>
              <w:rPr>
                <w:rFonts w:ascii="仿宋_GB2312" w:eastAsia="仿宋_GB2312" w:hAnsi="仿宋_GB2312" w:cs="仿宋_GB2312" w:hint="eastAsia"/>
                <w:szCs w:val="21"/>
              </w:rPr>
              <w:t>：</w:t>
            </w:r>
            <w:r>
              <w:rPr>
                <w:rFonts w:ascii="仿宋_GB2312" w:eastAsia="仿宋_GB2312" w:hAnsi="仿宋_GB2312" w:cs="仿宋_GB2312" w:hint="eastAsia"/>
                <w:szCs w:val="21"/>
              </w:rPr>
              <w:t>10</w:t>
            </w:r>
          </w:p>
        </w:tc>
        <w:tc>
          <w:tcPr>
            <w:tcW w:w="1457" w:type="dxa"/>
            <w:vAlign w:val="center"/>
          </w:tcPr>
          <w:p w:rsidR="00FD603C" w:rsidRDefault="00775196">
            <w:pPr>
              <w:pStyle w:val="1"/>
              <w:spacing w:line="26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返回宾馆及安排送站</w:t>
            </w:r>
          </w:p>
          <w:p w:rsidR="00FD603C" w:rsidRDefault="00775196">
            <w:pPr>
              <w:pStyle w:val="1"/>
              <w:spacing w:line="26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（与接站点相同）</w:t>
            </w:r>
          </w:p>
        </w:tc>
        <w:tc>
          <w:tcPr>
            <w:tcW w:w="1424"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学校</w:t>
            </w:r>
          </w:p>
        </w:tc>
        <w:tc>
          <w:tcPr>
            <w:tcW w:w="1280" w:type="dxa"/>
            <w:vAlign w:val="center"/>
          </w:tcPr>
          <w:p w:rsidR="00FD603C" w:rsidRDefault="00775196">
            <w:pPr>
              <w:pStyle w:val="1"/>
              <w:spacing w:line="32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潘忠</w:t>
            </w:r>
          </w:p>
          <w:p w:rsidR="00FD603C" w:rsidRDefault="00775196">
            <w:pPr>
              <w:pStyle w:val="1"/>
              <w:spacing w:line="320" w:lineRule="exact"/>
              <w:ind w:firstLineChars="0" w:firstLine="0"/>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伍小明</w:t>
            </w:r>
            <w:proofErr w:type="gramEnd"/>
          </w:p>
        </w:tc>
        <w:tc>
          <w:tcPr>
            <w:tcW w:w="1796" w:type="dxa"/>
            <w:vAlign w:val="center"/>
          </w:tcPr>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18960866608</w:t>
            </w:r>
          </w:p>
          <w:p w:rsidR="00FD603C" w:rsidRDefault="00775196">
            <w:pPr>
              <w:pStyle w:val="1"/>
              <w:spacing w:line="32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13506998259</w:t>
            </w:r>
          </w:p>
        </w:tc>
      </w:tr>
    </w:tbl>
    <w:p w:rsidR="00FD603C" w:rsidRDefault="00775196">
      <w:pPr>
        <w:pStyle w:val="1"/>
        <w:numPr>
          <w:ilvl w:val="0"/>
          <w:numId w:val="1"/>
        </w:numPr>
        <w:ind w:left="1474" w:firstLineChars="0" w:hanging="634"/>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食宿及交通安排</w:t>
      </w:r>
    </w:p>
    <w:p w:rsidR="00FD603C" w:rsidRDefault="00775196">
      <w:pPr>
        <w:pStyle w:val="1"/>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1. </w:t>
      </w:r>
      <w:r>
        <w:rPr>
          <w:rFonts w:ascii="仿宋_GB2312" w:eastAsia="仿宋_GB2312" w:hAnsi="仿宋_GB2312" w:cs="仿宋_GB2312" w:hint="eastAsia"/>
          <w:color w:val="000000"/>
          <w:sz w:val="30"/>
          <w:szCs w:val="30"/>
        </w:rPr>
        <w:t>费用</w:t>
      </w:r>
    </w:p>
    <w:p w:rsidR="00FD603C" w:rsidRDefault="00775196">
      <w:pPr>
        <w:pStyle w:val="1"/>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比赛期间食宿费用自理。</w:t>
      </w:r>
    </w:p>
    <w:p w:rsidR="00FD603C" w:rsidRDefault="00775196">
      <w:pPr>
        <w:pStyle w:val="1"/>
        <w:numPr>
          <w:ilvl w:val="0"/>
          <w:numId w:val="4"/>
        </w:numPr>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住宿安排</w:t>
      </w:r>
    </w:p>
    <w:p w:rsidR="00FD603C" w:rsidRDefault="00775196">
      <w:pPr>
        <w:pStyle w:val="1"/>
        <w:ind w:leftChars="304" w:left="1469" w:hangingChars="277" w:hanging="831"/>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w:t>
      </w:r>
      <w:proofErr w:type="gramStart"/>
      <w:r>
        <w:rPr>
          <w:rFonts w:ascii="仿宋_GB2312" w:eastAsia="仿宋_GB2312" w:hAnsi="仿宋_GB2312" w:cs="仿宋_GB2312" w:hint="eastAsia"/>
          <w:color w:val="000000"/>
          <w:sz w:val="30"/>
          <w:szCs w:val="30"/>
        </w:rPr>
        <w:t>聚春园</w:t>
      </w:r>
      <w:proofErr w:type="gramEnd"/>
      <w:r>
        <w:rPr>
          <w:rFonts w:ascii="仿宋_GB2312" w:eastAsia="仿宋_GB2312" w:hAnsi="仿宋_GB2312" w:cs="仿宋_GB2312" w:hint="eastAsia"/>
          <w:color w:val="000000"/>
          <w:sz w:val="30"/>
          <w:szCs w:val="30"/>
        </w:rPr>
        <w:t>会展酒店（</w:t>
      </w:r>
      <w:r>
        <w:rPr>
          <w:rFonts w:ascii="仿宋_GB2312" w:eastAsia="仿宋_GB2312" w:hAnsi="仿宋_GB2312" w:cs="仿宋_GB2312" w:hint="eastAsia"/>
          <w:sz w:val="30"/>
          <w:szCs w:val="30"/>
        </w:rPr>
        <w:t>福州市仓山区城门镇</w:t>
      </w:r>
      <w:proofErr w:type="gramStart"/>
      <w:r>
        <w:rPr>
          <w:rFonts w:ascii="仿宋_GB2312" w:eastAsia="仿宋_GB2312" w:hAnsi="仿宋_GB2312" w:cs="仿宋_GB2312" w:hint="eastAsia"/>
          <w:sz w:val="30"/>
          <w:szCs w:val="30"/>
        </w:rPr>
        <w:t>潘墩路</w:t>
      </w:r>
      <w:proofErr w:type="gramEnd"/>
      <w:r>
        <w:rPr>
          <w:rFonts w:ascii="仿宋_GB2312" w:eastAsia="仿宋_GB2312" w:hAnsi="仿宋_GB2312" w:cs="仿宋_GB2312" w:hint="eastAsia"/>
          <w:sz w:val="30"/>
          <w:szCs w:val="30"/>
        </w:rPr>
        <w:t>189</w:t>
      </w:r>
      <w:r>
        <w:rPr>
          <w:rFonts w:ascii="仿宋_GB2312" w:eastAsia="仿宋_GB2312" w:hAnsi="仿宋_GB2312" w:cs="仿宋_GB2312" w:hint="eastAsia"/>
          <w:sz w:val="30"/>
          <w:szCs w:val="30"/>
        </w:rPr>
        <w:t>号</w:t>
      </w:r>
      <w:r>
        <w:rPr>
          <w:rFonts w:ascii="仿宋_GB2312" w:eastAsia="仿宋_GB2312" w:hAnsi="仿宋_GB2312" w:cs="仿宋_GB2312" w:hint="eastAsia"/>
          <w:color w:val="000000"/>
          <w:sz w:val="30"/>
          <w:szCs w:val="30"/>
        </w:rPr>
        <w:t>）</w:t>
      </w:r>
    </w:p>
    <w:tbl>
      <w:tblPr>
        <w:tblW w:w="8880" w:type="dxa"/>
        <w:tblLayout w:type="fixed"/>
        <w:tblCellMar>
          <w:top w:w="15" w:type="dxa"/>
          <w:left w:w="15" w:type="dxa"/>
          <w:bottom w:w="15" w:type="dxa"/>
          <w:right w:w="15" w:type="dxa"/>
        </w:tblCellMar>
        <w:tblLook w:val="04A0" w:firstRow="1" w:lastRow="0" w:firstColumn="1" w:lastColumn="0" w:noHBand="0" w:noVBand="1"/>
      </w:tblPr>
      <w:tblGrid>
        <w:gridCol w:w="604"/>
        <w:gridCol w:w="982"/>
        <w:gridCol w:w="2807"/>
        <w:gridCol w:w="922"/>
        <w:gridCol w:w="786"/>
        <w:gridCol w:w="2779"/>
      </w:tblGrid>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序号</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代表队</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所在学校</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序号</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代表队</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bCs/>
                <w:color w:val="000000"/>
                <w:sz w:val="24"/>
                <w:szCs w:val="24"/>
              </w:rPr>
            </w:pPr>
            <w:r>
              <w:rPr>
                <w:rFonts w:ascii="宋体" w:hAnsi="宋体" w:cs="宋体" w:hint="eastAsia"/>
                <w:bCs/>
                <w:color w:val="000000"/>
                <w:kern w:val="0"/>
                <w:sz w:val="24"/>
                <w:szCs w:val="24"/>
              </w:rPr>
              <w:t>所在学校</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北京市</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北京信息职业技术学院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c>
          <w:tcPr>
            <w:tcW w:w="786" w:type="dxa"/>
            <w:vMerge w:val="restart"/>
            <w:tcBorders>
              <w:top w:val="single" w:sz="4" w:space="0" w:color="000000"/>
              <w:left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福建省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厦门城市职业学院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jc w:val="cente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北京电子科技职业学院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27</w:t>
            </w:r>
          </w:p>
        </w:tc>
        <w:tc>
          <w:tcPr>
            <w:tcW w:w="786" w:type="dxa"/>
            <w:vMerge/>
            <w:tcBorders>
              <w:top w:val="single" w:sz="4" w:space="0" w:color="000000"/>
              <w:left w:val="single" w:sz="4" w:space="0" w:color="000000"/>
              <w:right w:val="single" w:sz="4" w:space="0" w:color="000000"/>
            </w:tcBorders>
            <w:shd w:val="clear" w:color="auto" w:fill="auto"/>
            <w:vAlign w:val="center"/>
          </w:tcPr>
          <w:p w:rsidR="00FD603C" w:rsidRDefault="00FD603C">
            <w:pPr>
              <w:jc w:val="cente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福建水利电力职业技术学院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jc w:val="cente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北京工业职业技术学院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28</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江西省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江西应用技术职业学院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天津市</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天津中德应用技术大学</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29</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江西泰豪动漫职业学院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天津电子信息职业技术学院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江西工程学院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河北省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石家庄铁路职业技术学院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31</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河南省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许昌职业技术学院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山西省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晋中职业技术学院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32</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河南职业技术学院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山西职业技术学院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33</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河南牧业经济学院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运城职业技术学院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34</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湖北省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湖北交通职业技术学院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上海市</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上海电子信息职业技术学院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湖北科技职业学院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上海工商职业技术学院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36</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湖北工业职业技术学院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上海中侨职业技术学院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37</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湖南省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湖南大众传媒职业技术学院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江苏省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南京信息职业技术学院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38</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长沙职业技术学院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苏州市职业大学</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39</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湖南安全技术职业学院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15</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无锡职业技术学院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40</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广东省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广东理工职业学院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16</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浙江省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台州职业技术学院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41</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广州工程技术职业学院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17</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义乌工商职业技术学院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42</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深圳职业技术学院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18</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金华职业技术学院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43</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海南省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海南经贸职业技术学院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19</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安徽省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安徽国际商务职业学院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44</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重庆市</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重庆电子工程职业学院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安徽职业技术学院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45</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重庆商务职业学院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21</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安徽财贸职业学院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46</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重庆三峡职业学院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22</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山东省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山东电子职业技术学院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47</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四川省</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四川信息职业技术学院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23</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日照职业技术学院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48</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四川工商职业技术学院</w:t>
            </w:r>
          </w:p>
        </w:tc>
      </w:tr>
      <w:tr w:rsidR="00FD603C">
        <w:trPr>
          <w:trHeight w:val="398"/>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24</w:t>
            </w:r>
          </w:p>
        </w:tc>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山东工业职业学院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szCs w:val="21"/>
              </w:rPr>
              <w:t>49</w:t>
            </w: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成都职业技术学院</w:t>
            </w:r>
          </w:p>
        </w:tc>
      </w:tr>
      <w:tr w:rsidR="00FD603C">
        <w:trPr>
          <w:trHeight w:val="42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25</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rPr>
                <w:rFonts w:ascii="宋体" w:hAnsi="宋体" w:cs="宋体"/>
                <w:color w:val="000000"/>
                <w:szCs w:val="21"/>
              </w:rPr>
            </w:pPr>
            <w:r>
              <w:rPr>
                <w:rFonts w:ascii="宋体" w:hAnsi="宋体" w:cs="宋体" w:hint="eastAsia"/>
                <w:color w:val="000000"/>
                <w:kern w:val="0"/>
                <w:szCs w:val="21"/>
              </w:rPr>
              <w:t>福建省</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kern w:val="0"/>
                <w:szCs w:val="21"/>
              </w:rPr>
            </w:pPr>
            <w:r>
              <w:rPr>
                <w:rFonts w:ascii="宋体" w:hAnsi="宋体" w:cs="宋体" w:hint="eastAsia"/>
                <w:color w:val="000000"/>
                <w:kern w:val="0"/>
                <w:szCs w:val="21"/>
              </w:rPr>
              <w:t>福建船政交通职业学院</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widowControl/>
              <w:jc w:val="center"/>
              <w:textAlignment w:val="center"/>
              <w:rPr>
                <w:rFonts w:ascii="宋体" w:hAnsi="宋体" w:cs="宋体"/>
                <w:color w:val="000000"/>
                <w:kern w:val="0"/>
                <w:szCs w:val="21"/>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widowControl/>
              <w:jc w:val="left"/>
              <w:textAlignment w:val="center"/>
              <w:rPr>
                <w:rFonts w:ascii="宋体" w:hAnsi="宋体" w:cs="宋体"/>
                <w:color w:val="000000"/>
                <w:kern w:val="0"/>
                <w:szCs w:val="21"/>
              </w:rPr>
            </w:pPr>
          </w:p>
        </w:tc>
      </w:tr>
    </w:tbl>
    <w:p w:rsidR="00FD603C" w:rsidRDefault="00775196">
      <w:pPr>
        <w:pStyle w:val="1"/>
        <w:ind w:leftChars="304" w:left="1469" w:hangingChars="277" w:hanging="831"/>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）福州凯帝酒店（福州市仓山区上三路</w:t>
      </w:r>
      <w:r>
        <w:rPr>
          <w:rFonts w:ascii="仿宋_GB2312" w:eastAsia="仿宋_GB2312" w:hAnsi="仿宋_GB2312" w:cs="仿宋_GB2312" w:hint="eastAsia"/>
          <w:sz w:val="30"/>
          <w:szCs w:val="30"/>
        </w:rPr>
        <w:t>216</w:t>
      </w:r>
      <w:r>
        <w:rPr>
          <w:rFonts w:ascii="仿宋_GB2312" w:eastAsia="仿宋_GB2312" w:hAnsi="仿宋_GB2312" w:cs="仿宋_GB2312" w:hint="eastAsia"/>
          <w:sz w:val="30"/>
          <w:szCs w:val="30"/>
        </w:rPr>
        <w:t>号</w:t>
      </w:r>
      <w:proofErr w:type="gramStart"/>
      <w:r>
        <w:rPr>
          <w:rFonts w:ascii="仿宋_GB2312" w:eastAsia="仿宋_GB2312" w:hAnsi="仿宋_GB2312" w:cs="仿宋_GB2312" w:hint="eastAsia"/>
          <w:sz w:val="30"/>
          <w:szCs w:val="30"/>
        </w:rPr>
        <w:t>山亚大厦</w:t>
      </w:r>
      <w:proofErr w:type="gramEnd"/>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座）</w:t>
      </w:r>
    </w:p>
    <w:tbl>
      <w:tblPr>
        <w:tblW w:w="8820" w:type="dxa"/>
        <w:tblLayout w:type="fixed"/>
        <w:tblCellMar>
          <w:top w:w="15" w:type="dxa"/>
          <w:left w:w="15" w:type="dxa"/>
          <w:bottom w:w="15" w:type="dxa"/>
          <w:right w:w="15" w:type="dxa"/>
        </w:tblCellMar>
        <w:tblLook w:val="04A0" w:firstRow="1" w:lastRow="0" w:firstColumn="1" w:lastColumn="0" w:noHBand="0" w:noVBand="1"/>
      </w:tblPr>
      <w:tblGrid>
        <w:gridCol w:w="602"/>
        <w:gridCol w:w="766"/>
        <w:gridCol w:w="2921"/>
        <w:gridCol w:w="692"/>
        <w:gridCol w:w="994"/>
        <w:gridCol w:w="2845"/>
      </w:tblGrid>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代表队</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所在学校</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代表队</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Cs w:val="21"/>
              </w:rPr>
              <w:t>所在学校</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内蒙古自治区</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内蒙古商贸职业学院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16</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云南省</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云南能源职业技术学院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呼和浩特职业学院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17</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云南经济管理学院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3</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内蒙古电子信息职业技术学院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18</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贵州省</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贵州交通职业技术学院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4</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黑龙江省</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黑龙江职业学院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19</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贵州电子信息职业技术学院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5</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黑龙江生物科技职业学院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20</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贵州航天职业技术学院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6</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黑龙江建筑职业技术学院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21</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陕西省</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西安职业技术学院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7</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吉林省</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吉林电子信息职业技术学院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22</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西安铁路职业技术学院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8</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长春职业技术学院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23</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咸阳职业技术学院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9</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长春汽车工业高等专科学校</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24</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甘肃省</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兰州资源环境职业技术学院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10</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辽宁省</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沈阳职业技术学院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25</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兰州职业技术学院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lastRenderedPageBreak/>
              <w:t>11</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大连职业技术学院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26</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宁夏回族自治区</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宁夏职业技术学院</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12</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辽阳职业技术学院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27</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宁夏工商职业技术学院</w:t>
            </w:r>
          </w:p>
        </w:tc>
      </w:tr>
      <w:tr w:rsidR="00FD603C">
        <w:trPr>
          <w:trHeight w:val="532"/>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13</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广西壮族自治区</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柳州铁道职业技术学院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28</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新疆维吾尔自治区</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新疆农业职业技术学院</w:t>
            </w:r>
            <w:r>
              <w:rPr>
                <w:rFonts w:ascii="宋体" w:hAnsi="宋体" w:cs="宋体" w:hint="eastAsia"/>
                <w:color w:val="000000"/>
                <w:kern w:val="0"/>
                <w:szCs w:val="21"/>
              </w:rPr>
              <w:t>(</w:t>
            </w:r>
            <w:r>
              <w:rPr>
                <w:rFonts w:ascii="宋体" w:hAnsi="宋体" w:cs="宋体" w:hint="eastAsia"/>
                <w:color w:val="000000"/>
                <w:kern w:val="0"/>
                <w:szCs w:val="21"/>
              </w:rPr>
              <w:t>含中专部</w:t>
            </w:r>
            <w:r>
              <w:rPr>
                <w:rFonts w:ascii="宋体" w:hAnsi="宋体" w:cs="宋体" w:hint="eastAsia"/>
                <w:color w:val="000000"/>
                <w:kern w:val="0"/>
                <w:szCs w:val="21"/>
              </w:rPr>
              <w:t>)</w:t>
            </w:r>
          </w:p>
        </w:tc>
      </w:tr>
      <w:tr w:rsidR="00FD603C">
        <w:trPr>
          <w:trHeight w:val="295"/>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14</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广西经贸职业技术学院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29</w:t>
            </w: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乌鲁木齐职业大学</w:t>
            </w:r>
            <w:r>
              <w:rPr>
                <w:rFonts w:ascii="宋体" w:hAnsi="宋体" w:cs="宋体" w:hint="eastAsia"/>
                <w:color w:val="000000"/>
                <w:kern w:val="0"/>
                <w:szCs w:val="21"/>
              </w:rPr>
              <w:t>(</w:t>
            </w:r>
            <w:r>
              <w:rPr>
                <w:rFonts w:ascii="宋体" w:hAnsi="宋体" w:cs="宋体" w:hint="eastAsia"/>
                <w:color w:val="000000"/>
                <w:kern w:val="0"/>
                <w:szCs w:val="21"/>
              </w:rPr>
              <w:t>含中专部</w:t>
            </w:r>
            <w:r>
              <w:rPr>
                <w:rFonts w:ascii="宋体" w:hAnsi="宋体" w:cs="宋体" w:hint="eastAsia"/>
                <w:color w:val="000000"/>
                <w:kern w:val="0"/>
                <w:szCs w:val="21"/>
              </w:rPr>
              <w:t>)</w:t>
            </w:r>
          </w:p>
        </w:tc>
      </w:tr>
      <w:tr w:rsidR="00FD603C">
        <w:trPr>
          <w:trHeight w:val="310"/>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center"/>
              <w:textAlignment w:val="center"/>
              <w:rPr>
                <w:rFonts w:ascii="宋体" w:hAnsi="宋体" w:cs="宋体"/>
                <w:color w:val="000000"/>
                <w:szCs w:val="21"/>
              </w:rPr>
            </w:pPr>
            <w:r>
              <w:rPr>
                <w:rFonts w:ascii="宋体" w:hAnsi="宋体" w:cs="宋体" w:hint="eastAsia"/>
                <w:color w:val="000000"/>
                <w:kern w:val="0"/>
                <w:sz w:val="24"/>
                <w:szCs w:val="24"/>
              </w:rPr>
              <w:t>15</w:t>
            </w:r>
          </w:p>
        </w:tc>
        <w:tc>
          <w:tcPr>
            <w:tcW w:w="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775196">
            <w:pPr>
              <w:widowControl/>
              <w:jc w:val="left"/>
              <w:textAlignment w:val="center"/>
              <w:rPr>
                <w:rFonts w:ascii="宋体" w:hAnsi="宋体" w:cs="宋体"/>
                <w:color w:val="000000"/>
                <w:szCs w:val="21"/>
              </w:rPr>
            </w:pPr>
            <w:r>
              <w:rPr>
                <w:rFonts w:ascii="宋体" w:hAnsi="宋体" w:cs="宋体" w:hint="eastAsia"/>
                <w:color w:val="000000"/>
                <w:kern w:val="0"/>
                <w:szCs w:val="21"/>
              </w:rPr>
              <w:t>柳州职业技术学院</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rPr>
                <w:rFonts w:ascii="宋体" w:hAnsi="宋体" w:cs="宋体"/>
                <w:color w:val="000000"/>
                <w:szCs w:val="21"/>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3C" w:rsidRDefault="00FD603C">
            <w:pPr>
              <w:widowControl/>
              <w:jc w:val="center"/>
              <w:textAlignment w:val="center"/>
              <w:rPr>
                <w:rFonts w:ascii="宋体" w:hAnsi="宋体" w:cs="宋体"/>
                <w:color w:val="000000"/>
                <w:szCs w:val="21"/>
              </w:rPr>
            </w:pPr>
          </w:p>
        </w:tc>
      </w:tr>
    </w:tbl>
    <w:p w:rsidR="00FD603C" w:rsidRDefault="00775196">
      <w:pPr>
        <w:pStyle w:val="1"/>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用餐安排</w:t>
      </w:r>
    </w:p>
    <w:p w:rsidR="00FD603C" w:rsidRDefault="00775196">
      <w:pPr>
        <w:pStyle w:val="1"/>
        <w:ind w:left="10" w:firstLineChars="209" w:firstLine="627"/>
        <w:jc w:val="lef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）竞赛当天学生选手午</w:t>
      </w:r>
      <w:r>
        <w:rPr>
          <w:rFonts w:ascii="仿宋_GB2312" w:eastAsia="仿宋_GB2312" w:hAnsi="仿宋_GB2312" w:cs="仿宋_GB2312" w:hint="eastAsia"/>
          <w:sz w:val="30"/>
          <w:szCs w:val="30"/>
        </w:rPr>
        <w:t>餐，为面包、蛋糕点心、饮用水。指导老师校内食堂自理。</w:t>
      </w:r>
    </w:p>
    <w:p w:rsidR="00FD603C" w:rsidRDefault="00775196">
      <w:pPr>
        <w:pStyle w:val="1"/>
        <w:ind w:left="10" w:firstLineChars="209" w:firstLine="627"/>
        <w:jc w:val="left"/>
        <w:rPr>
          <w:rFonts w:ascii="仿宋_GB2312" w:eastAsia="仿宋_GB2312" w:hAnsi="仿宋_GB2312" w:cs="仿宋_GB2312"/>
          <w:color w:val="FF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）各参赛队其他时间用餐自行安排</w:t>
      </w:r>
      <w:r>
        <w:rPr>
          <w:rFonts w:ascii="仿宋_GB2312" w:eastAsia="仿宋_GB2312" w:hAnsi="仿宋_GB2312" w:cs="仿宋_GB2312" w:hint="eastAsia"/>
          <w:color w:val="000000" w:themeColor="text1"/>
          <w:sz w:val="30"/>
          <w:szCs w:val="30"/>
        </w:rPr>
        <w:t>；</w:t>
      </w:r>
    </w:p>
    <w:p w:rsidR="00FD603C" w:rsidRDefault="00775196">
      <w:pPr>
        <w:pStyle w:val="1"/>
        <w:ind w:left="10"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）选手中如有民族特殊饮食要求，请务必于回执中特殊注明。</w:t>
      </w:r>
    </w:p>
    <w:p w:rsidR="00FD603C" w:rsidRDefault="00775196">
      <w:pPr>
        <w:pStyle w:val="1"/>
        <w:numPr>
          <w:ilvl w:val="0"/>
          <w:numId w:val="1"/>
        </w:numPr>
        <w:ind w:left="1134" w:firstLineChars="0" w:hanging="567"/>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比赛内容</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竞赛内容围绕虚拟现实技术，以“一带一路”为背景，选择相关主题进行</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设计与制作。竞赛内容分为</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设计与</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制作两个部分。</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设计部分：紧扣竞赛所选主题，根据任务书要求及所提供的参考资料，编写相关</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作品设计部分的策划文档，使用</w:t>
      </w:r>
      <w:r>
        <w:rPr>
          <w:rFonts w:ascii="仿宋_GB2312" w:eastAsia="仿宋_GB2312" w:hAnsi="仿宋_GB2312" w:cs="仿宋_GB2312"/>
          <w:color w:val="000000"/>
          <w:sz w:val="30"/>
          <w:szCs w:val="30"/>
        </w:rPr>
        <w:t>101 VR</w:t>
      </w:r>
      <w:r>
        <w:rPr>
          <w:rFonts w:ascii="仿宋_GB2312" w:eastAsia="仿宋_GB2312" w:hAnsi="仿宋_GB2312" w:cs="仿宋_GB2312" w:hint="eastAsia"/>
          <w:color w:val="000000"/>
          <w:sz w:val="30"/>
          <w:szCs w:val="30"/>
        </w:rPr>
        <w:t>编辑器软件，并采用合适的素材资源实现任务书及策划文档中要求的表现形式、功能等，在指定的</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设备上运行。</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制作部分：紧扣竞赛所选主题，根据任务书要求及所提供的参考资料，使用三维建模软件</w:t>
      </w:r>
      <w:r>
        <w:rPr>
          <w:rFonts w:ascii="仿宋_GB2312" w:eastAsia="仿宋_GB2312" w:hAnsi="仿宋_GB2312" w:cs="仿宋_GB2312"/>
          <w:color w:val="000000"/>
          <w:sz w:val="30"/>
          <w:szCs w:val="30"/>
        </w:rPr>
        <w:t>3ds Max</w:t>
      </w:r>
      <w:r>
        <w:rPr>
          <w:rFonts w:ascii="仿宋_GB2312" w:eastAsia="仿宋_GB2312" w:hAnsi="仿宋_GB2312" w:cs="仿宋_GB2312" w:hint="eastAsia"/>
          <w:color w:val="000000"/>
          <w:sz w:val="30"/>
          <w:szCs w:val="30"/>
        </w:rPr>
        <w:t>完成指定三维模型的创建工作，利用</w:t>
      </w:r>
      <w:r>
        <w:rPr>
          <w:rFonts w:ascii="仿宋_GB2312" w:eastAsia="仿宋_GB2312" w:hAnsi="仿宋_GB2312" w:cs="仿宋_GB2312"/>
          <w:color w:val="000000"/>
          <w:sz w:val="30"/>
          <w:szCs w:val="30"/>
        </w:rPr>
        <w:t>Unity3D</w:t>
      </w:r>
      <w:r>
        <w:rPr>
          <w:rFonts w:ascii="仿宋_GB2312" w:eastAsia="仿宋_GB2312" w:hAnsi="仿宋_GB2312" w:cs="仿宋_GB2312" w:hint="eastAsia"/>
          <w:color w:val="000000"/>
          <w:sz w:val="30"/>
          <w:szCs w:val="30"/>
        </w:rPr>
        <w:t>或</w:t>
      </w:r>
      <w:r>
        <w:rPr>
          <w:rFonts w:ascii="仿宋_GB2312" w:eastAsia="仿宋_GB2312" w:hAnsi="仿宋_GB2312" w:cs="仿宋_GB2312"/>
          <w:color w:val="000000"/>
          <w:sz w:val="30"/>
          <w:szCs w:val="30"/>
        </w:rPr>
        <w:t>UE4</w:t>
      </w:r>
      <w:r>
        <w:rPr>
          <w:rFonts w:ascii="仿宋_GB2312" w:eastAsia="仿宋_GB2312" w:hAnsi="仿宋_GB2312" w:cs="仿宋_GB2312" w:hint="eastAsia"/>
          <w:color w:val="000000"/>
          <w:sz w:val="30"/>
          <w:szCs w:val="30"/>
        </w:rPr>
        <w:t>引擎完成</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作品的制作，并打包发布到指定的</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设备上运行。</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竞赛考核的知识点以</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作品设计与制作的相关岗位要求</w:t>
      </w:r>
      <w:r>
        <w:rPr>
          <w:rFonts w:ascii="仿宋_GB2312" w:eastAsia="仿宋_GB2312" w:hAnsi="仿宋_GB2312" w:cs="仿宋_GB2312" w:hint="eastAsia"/>
          <w:color w:val="000000"/>
          <w:sz w:val="30"/>
          <w:szCs w:val="30"/>
        </w:rPr>
        <w:lastRenderedPageBreak/>
        <w:t>为基础，从</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作品策划文档制作、</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编辑器设计</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模型素材</w:t>
      </w:r>
      <w:r>
        <w:rPr>
          <w:rFonts w:ascii="仿宋_GB2312" w:eastAsia="仿宋_GB2312" w:hAnsi="仿宋_GB2312" w:cs="仿宋_GB2312"/>
          <w:color w:val="000000"/>
          <w:sz w:val="30"/>
          <w:szCs w:val="30"/>
        </w:rPr>
        <w:t>3D</w:t>
      </w:r>
      <w:r>
        <w:rPr>
          <w:rFonts w:ascii="仿宋_GB2312" w:eastAsia="仿宋_GB2312" w:hAnsi="仿宋_GB2312" w:cs="仿宋_GB2312" w:hint="eastAsia"/>
          <w:color w:val="000000"/>
          <w:sz w:val="30"/>
          <w:szCs w:val="30"/>
        </w:rPr>
        <w:t>建模、</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引擎制作</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作品以及职业素养五个方面考查参赛选手的相关技能，具体内容如下：</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作品策划文档制作：考核参赛选手在特定主题下进行</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作品的策划能力，结合</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项目开发的理论知识、相关技术标准与项目开发实践知识制作符合行业标准的规范化策划文档；</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编辑器设计</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作品：根据策划文档从资源库中选择合适的场景与素材资源，或从外部导入特定的素材资源到</w:t>
      </w:r>
      <w:r>
        <w:rPr>
          <w:rFonts w:ascii="仿宋_GB2312" w:eastAsia="仿宋_GB2312" w:hAnsi="仿宋_GB2312" w:cs="仿宋_GB2312"/>
          <w:color w:val="000000"/>
          <w:sz w:val="30"/>
          <w:szCs w:val="30"/>
        </w:rPr>
        <w:t>101 VR</w:t>
      </w:r>
      <w:r>
        <w:rPr>
          <w:rFonts w:ascii="仿宋_GB2312" w:eastAsia="仿宋_GB2312" w:hAnsi="仿宋_GB2312" w:cs="仿宋_GB2312" w:hint="eastAsia"/>
          <w:color w:val="000000"/>
          <w:sz w:val="30"/>
          <w:szCs w:val="30"/>
        </w:rPr>
        <w:t>编辑器中，并按要求进行场景与素材资源调整，从时间轴及逻辑轴两个维度进行交互事件的设计，生成运行流畅、符合策划文档要求的</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模型素材</w:t>
      </w:r>
      <w:r>
        <w:rPr>
          <w:rFonts w:ascii="仿宋_GB2312" w:eastAsia="仿宋_GB2312" w:hAnsi="仿宋_GB2312" w:cs="仿宋_GB2312"/>
          <w:color w:val="000000"/>
          <w:sz w:val="30"/>
          <w:szCs w:val="30"/>
        </w:rPr>
        <w:t>3D</w:t>
      </w:r>
      <w:r>
        <w:rPr>
          <w:rFonts w:ascii="仿宋_GB2312" w:eastAsia="仿宋_GB2312" w:hAnsi="仿宋_GB2312" w:cs="仿宋_GB2312" w:hint="eastAsia"/>
          <w:color w:val="000000"/>
          <w:sz w:val="30"/>
          <w:szCs w:val="30"/>
        </w:rPr>
        <w:t>建模：根据要求对</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模型素材进行三维建模，掌握</w:t>
      </w:r>
      <w:r>
        <w:rPr>
          <w:rFonts w:ascii="仿宋_GB2312" w:eastAsia="仿宋_GB2312" w:hAnsi="仿宋_GB2312" w:cs="仿宋_GB2312"/>
          <w:color w:val="000000"/>
          <w:sz w:val="30"/>
          <w:szCs w:val="30"/>
        </w:rPr>
        <w:t>3D</w:t>
      </w:r>
      <w:r>
        <w:rPr>
          <w:rFonts w:ascii="仿宋_GB2312" w:eastAsia="仿宋_GB2312" w:hAnsi="仿宋_GB2312" w:cs="仿宋_GB2312" w:hint="eastAsia"/>
          <w:color w:val="000000"/>
          <w:sz w:val="30"/>
          <w:szCs w:val="30"/>
        </w:rPr>
        <w:t>建模规则、模型贴图、材质调整、灯光使用、</w:t>
      </w:r>
      <w:r>
        <w:rPr>
          <w:rFonts w:ascii="仿宋_GB2312" w:eastAsia="仿宋_GB2312" w:hAnsi="仿宋_GB2312" w:cs="仿宋_GB2312"/>
          <w:color w:val="000000"/>
          <w:sz w:val="30"/>
          <w:szCs w:val="30"/>
        </w:rPr>
        <w:t>3D</w:t>
      </w:r>
      <w:r>
        <w:rPr>
          <w:rFonts w:ascii="仿宋_GB2312" w:eastAsia="仿宋_GB2312" w:hAnsi="仿宋_GB2312" w:cs="仿宋_GB2312" w:hint="eastAsia"/>
          <w:color w:val="000000"/>
          <w:sz w:val="30"/>
          <w:szCs w:val="30"/>
        </w:rPr>
        <w:t>动画等建模技术；</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引擎制作</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作品：根据任务书要求完</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作品制作，并运行在指定的</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硬件设备环境上，考核</w:t>
      </w:r>
      <w:r>
        <w:rPr>
          <w:rFonts w:ascii="仿宋_GB2312" w:eastAsia="仿宋_GB2312" w:hAnsi="仿宋_GB2312" w:cs="仿宋_GB2312"/>
          <w:color w:val="000000"/>
          <w:sz w:val="30"/>
          <w:szCs w:val="30"/>
        </w:rPr>
        <w:t>Unity3D</w:t>
      </w:r>
      <w:r>
        <w:rPr>
          <w:rFonts w:ascii="仿宋_GB2312" w:eastAsia="仿宋_GB2312" w:hAnsi="仿宋_GB2312" w:cs="仿宋_GB2312" w:hint="eastAsia"/>
          <w:color w:val="000000"/>
          <w:sz w:val="30"/>
          <w:szCs w:val="30"/>
        </w:rPr>
        <w:t>或</w:t>
      </w:r>
      <w:r>
        <w:rPr>
          <w:rFonts w:ascii="仿宋_GB2312" w:eastAsia="仿宋_GB2312" w:hAnsi="仿宋_GB2312" w:cs="仿宋_GB2312"/>
          <w:color w:val="000000"/>
          <w:sz w:val="30"/>
          <w:szCs w:val="30"/>
        </w:rPr>
        <w:t>UE4</w:t>
      </w:r>
      <w:r>
        <w:rPr>
          <w:rFonts w:ascii="仿宋_GB2312" w:eastAsia="仿宋_GB2312" w:hAnsi="仿宋_GB2312" w:cs="仿宋_GB2312" w:hint="eastAsia"/>
          <w:color w:val="000000"/>
          <w:sz w:val="30"/>
          <w:szCs w:val="30"/>
        </w:rPr>
        <w:t>引擎的基本使用、图形系统与组件的使用、物理引擎使用、图形用户界面、光影效果使用、着色器开发使用、地形系统、寻路技术、脚本代码开发、蓝图节点连接、常用性能优化技术、常见</w:t>
      </w:r>
      <w:r>
        <w:rPr>
          <w:rFonts w:ascii="仿宋_GB2312" w:eastAsia="仿宋_GB2312" w:hAnsi="仿宋_GB2312" w:cs="仿宋_GB2312"/>
          <w:color w:val="000000"/>
          <w:sz w:val="30"/>
          <w:szCs w:val="30"/>
        </w:rPr>
        <w:t>VR</w:t>
      </w:r>
      <w:r>
        <w:rPr>
          <w:rFonts w:ascii="仿宋_GB2312" w:eastAsia="仿宋_GB2312" w:hAnsi="仿宋_GB2312" w:cs="仿宋_GB2312" w:hint="eastAsia"/>
          <w:color w:val="000000"/>
          <w:sz w:val="30"/>
          <w:szCs w:val="30"/>
        </w:rPr>
        <w:t>硬件</w:t>
      </w:r>
      <w:r>
        <w:rPr>
          <w:rFonts w:ascii="仿宋_GB2312" w:eastAsia="仿宋_GB2312" w:hAnsi="仿宋_GB2312" w:cs="仿宋_GB2312"/>
          <w:color w:val="000000"/>
          <w:sz w:val="30"/>
          <w:szCs w:val="30"/>
        </w:rPr>
        <w:t>SDK</w:t>
      </w:r>
      <w:r>
        <w:rPr>
          <w:rFonts w:ascii="仿宋_GB2312" w:eastAsia="仿宋_GB2312" w:hAnsi="仿宋_GB2312" w:cs="仿宋_GB2312" w:hint="eastAsia"/>
          <w:color w:val="000000"/>
          <w:sz w:val="30"/>
          <w:szCs w:val="30"/>
        </w:rPr>
        <w:t>使用等；</w:t>
      </w:r>
    </w:p>
    <w:p w:rsidR="00FD603C" w:rsidRDefault="00775196">
      <w:pPr>
        <w:pStyle w:val="1"/>
        <w:ind w:left="9" w:firstLineChars="208" w:firstLine="624"/>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职业素养：考核参赛选手在职业规范、团队协作、组织管理、工作计划、团队风貌等方面的职业素养。</w:t>
      </w:r>
    </w:p>
    <w:p w:rsidR="00FD603C" w:rsidRDefault="00775196">
      <w:pPr>
        <w:pStyle w:val="1"/>
        <w:numPr>
          <w:ilvl w:val="0"/>
          <w:numId w:val="1"/>
        </w:numPr>
        <w:ind w:left="9" w:firstLineChars="209" w:firstLine="629"/>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lastRenderedPageBreak/>
        <w:t>组队与报名</w:t>
      </w:r>
    </w:p>
    <w:p w:rsidR="00FD603C" w:rsidRDefault="00775196">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本赛项为团体赛。以院校为单位组队参赛，不得跨校组队，同一学校相同项目报名参赛队不超过</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支。每支参赛队由</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名</w:t>
      </w:r>
      <w:r>
        <w:rPr>
          <w:rFonts w:ascii="仿宋_GB2312" w:eastAsia="仿宋_GB2312" w:hAnsi="仿宋_GB2312" w:cs="仿宋_GB2312"/>
          <w:color w:val="000000"/>
          <w:sz w:val="30"/>
          <w:szCs w:val="30"/>
        </w:rPr>
        <w:t>201</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年在籍高职学生组成，性别和年级不限，包括队长</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名。每支参赛队可配置</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名指导教师。</w:t>
      </w:r>
    </w:p>
    <w:p w:rsidR="00FD603C" w:rsidRDefault="00775196">
      <w:pPr>
        <w:pStyle w:val="1"/>
        <w:numPr>
          <w:ilvl w:val="0"/>
          <w:numId w:val="1"/>
        </w:numPr>
        <w:ind w:left="9" w:firstLineChars="209" w:firstLine="629"/>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赛事观摩</w:t>
      </w:r>
    </w:p>
    <w:p w:rsidR="00FD603C" w:rsidRDefault="00775196">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比赛安排了观</w:t>
      </w:r>
      <w:r>
        <w:rPr>
          <w:rFonts w:ascii="仿宋_GB2312" w:eastAsia="仿宋_GB2312" w:hAnsi="仿宋_GB2312" w:cs="仿宋_GB2312" w:hint="eastAsia"/>
          <w:color w:val="000000"/>
          <w:sz w:val="30"/>
          <w:szCs w:val="30"/>
        </w:rPr>
        <w:t>摩室（</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楼</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1-3</w:t>
      </w:r>
      <w:r>
        <w:rPr>
          <w:rFonts w:ascii="仿宋_GB2312" w:eastAsia="仿宋_GB2312" w:hAnsi="仿宋_GB2312" w:cs="仿宋_GB2312" w:hint="eastAsia"/>
          <w:color w:val="000000"/>
          <w:sz w:val="30"/>
          <w:szCs w:val="30"/>
        </w:rPr>
        <w:t>教室），进行录像并全程直播，观摩人员可以在</w:t>
      </w:r>
      <w:proofErr w:type="gramStart"/>
      <w:r>
        <w:rPr>
          <w:rFonts w:ascii="仿宋_GB2312" w:eastAsia="仿宋_GB2312" w:hAnsi="仿宋_GB2312" w:cs="仿宋_GB2312" w:hint="eastAsia"/>
          <w:color w:val="000000"/>
          <w:sz w:val="30"/>
          <w:szCs w:val="30"/>
        </w:rPr>
        <w:t>观摩室</w:t>
      </w:r>
      <w:proofErr w:type="gramEnd"/>
      <w:r>
        <w:rPr>
          <w:rFonts w:ascii="仿宋_GB2312" w:eastAsia="仿宋_GB2312" w:hAnsi="仿宋_GB2312" w:cs="仿宋_GB2312" w:hint="eastAsia"/>
          <w:color w:val="000000"/>
          <w:sz w:val="30"/>
          <w:szCs w:val="30"/>
        </w:rPr>
        <w:t>通过直播录像全程观摩。同期安排</w:t>
      </w:r>
      <w:r>
        <w:rPr>
          <w:rFonts w:ascii="仿宋_GB2312" w:eastAsia="仿宋_GB2312" w:hAnsi="仿宋_GB2312" w:cs="仿宋_GB2312" w:hint="eastAsia"/>
          <w:color w:val="000000"/>
          <w:sz w:val="30"/>
          <w:szCs w:val="30"/>
        </w:rPr>
        <w:t>VR</w:t>
      </w:r>
      <w:r>
        <w:rPr>
          <w:rFonts w:ascii="仿宋_GB2312" w:eastAsia="仿宋_GB2312" w:hAnsi="仿宋_GB2312" w:cs="仿宋_GB2312" w:hint="eastAsia"/>
          <w:color w:val="000000"/>
          <w:sz w:val="30"/>
          <w:szCs w:val="30"/>
        </w:rPr>
        <w:t>技术讲座。</w:t>
      </w:r>
    </w:p>
    <w:p w:rsidR="00FD603C" w:rsidRDefault="00775196">
      <w:pPr>
        <w:pStyle w:val="1"/>
        <w:numPr>
          <w:ilvl w:val="0"/>
          <w:numId w:val="1"/>
        </w:numPr>
        <w:ind w:left="9" w:firstLineChars="209" w:firstLine="629"/>
        <w:jc w:val="left"/>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其他注意事项</w:t>
      </w:r>
    </w:p>
    <w:p w:rsidR="00FD603C" w:rsidRDefault="00775196">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1. </w:t>
      </w:r>
      <w:r>
        <w:rPr>
          <w:rFonts w:ascii="仿宋_GB2312" w:eastAsia="仿宋_GB2312" w:hAnsi="仿宋_GB2312" w:cs="仿宋_GB2312" w:hint="eastAsia"/>
          <w:color w:val="000000"/>
          <w:sz w:val="30"/>
          <w:szCs w:val="30"/>
        </w:rPr>
        <w:t>参赛选手和指导教师报到时须携带身份证、学生证，以便住宿安排及核实参赛资格。</w:t>
      </w:r>
    </w:p>
    <w:p w:rsidR="00FD603C" w:rsidRDefault="00775196">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xml:space="preserve">2. </w:t>
      </w:r>
      <w:r>
        <w:rPr>
          <w:rFonts w:ascii="仿宋_GB2312" w:eastAsia="仿宋_GB2312" w:hAnsi="仿宋_GB2312" w:cs="仿宋_GB2312" w:hint="eastAsia"/>
          <w:color w:val="000000"/>
          <w:sz w:val="30"/>
          <w:szCs w:val="30"/>
        </w:rPr>
        <w:t>参赛选手着装要求：</w:t>
      </w:r>
      <w:proofErr w:type="gramStart"/>
      <w:r>
        <w:rPr>
          <w:rFonts w:ascii="仿宋_GB2312" w:eastAsia="仿宋_GB2312" w:hAnsi="仿宋_GB2312" w:cs="仿宋_GB2312" w:hint="eastAsia"/>
          <w:color w:val="000000"/>
          <w:sz w:val="30"/>
          <w:szCs w:val="30"/>
        </w:rPr>
        <w:t>请着</w:t>
      </w:r>
      <w:proofErr w:type="gramEnd"/>
      <w:r>
        <w:rPr>
          <w:rFonts w:ascii="仿宋_GB2312" w:eastAsia="仿宋_GB2312" w:hAnsi="仿宋_GB2312" w:cs="仿宋_GB2312" w:hint="eastAsia"/>
          <w:color w:val="000000"/>
          <w:sz w:val="30"/>
          <w:szCs w:val="30"/>
        </w:rPr>
        <w:t>统一提供的参赛服装入场。</w:t>
      </w:r>
    </w:p>
    <w:p w:rsidR="00FD603C" w:rsidRDefault="00775196">
      <w:pPr>
        <w:pStyle w:val="1"/>
        <w:ind w:left="9" w:firstLineChars="209" w:firstLine="627"/>
        <w:jc w:val="lef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3. </w:t>
      </w:r>
      <w:r>
        <w:rPr>
          <w:rFonts w:ascii="仿宋_GB2312" w:eastAsia="仿宋_GB2312" w:hAnsi="仿宋_GB2312" w:cs="仿宋_GB2312" w:hint="eastAsia"/>
          <w:color w:val="000000"/>
          <w:sz w:val="30"/>
          <w:szCs w:val="30"/>
        </w:rPr>
        <w:t>各</w:t>
      </w:r>
      <w:proofErr w:type="gramStart"/>
      <w:r>
        <w:rPr>
          <w:rFonts w:ascii="仿宋_GB2312" w:eastAsia="仿宋_GB2312" w:hAnsi="仿宋_GB2312" w:cs="仿宋_GB2312" w:hint="eastAsia"/>
          <w:color w:val="000000"/>
          <w:sz w:val="30"/>
          <w:szCs w:val="30"/>
        </w:rPr>
        <w:t>参赛队须为</w:t>
      </w:r>
      <w:proofErr w:type="gramEnd"/>
      <w:r>
        <w:rPr>
          <w:rFonts w:ascii="仿宋_GB2312" w:eastAsia="仿宋_GB2312" w:hAnsi="仿宋_GB2312" w:cs="仿宋_GB2312" w:hint="eastAsia"/>
          <w:color w:val="000000"/>
          <w:sz w:val="30"/>
          <w:szCs w:val="30"/>
        </w:rPr>
        <w:t>每位参</w:t>
      </w:r>
      <w:r>
        <w:rPr>
          <w:rFonts w:ascii="仿宋_GB2312" w:eastAsia="仿宋_GB2312" w:hAnsi="仿宋_GB2312" w:cs="仿宋_GB2312" w:hint="eastAsia"/>
          <w:sz w:val="30"/>
          <w:szCs w:val="30"/>
        </w:rPr>
        <w:t>赛选手办理意外伤害险。</w:t>
      </w:r>
    </w:p>
    <w:p w:rsidR="00FD603C" w:rsidRDefault="00775196">
      <w:pPr>
        <w:pStyle w:val="1"/>
        <w:ind w:left="9" w:firstLineChars="209" w:firstLine="627"/>
        <w:jc w:val="left"/>
        <w:rPr>
          <w:rFonts w:ascii="仿宋_GB2312" w:eastAsia="仿宋_GB2312" w:hAnsi="仿宋_GB2312" w:cs="仿宋_GB2312"/>
          <w:color w:val="000000"/>
          <w:sz w:val="30"/>
          <w:szCs w:val="30"/>
        </w:rPr>
      </w:pPr>
      <w:r>
        <w:rPr>
          <w:rFonts w:ascii="仿宋_GB2312" w:eastAsia="仿宋_GB2312" w:hAnsi="仿宋_GB2312" w:cs="仿宋_GB2312"/>
          <w:sz w:val="30"/>
          <w:szCs w:val="30"/>
        </w:rPr>
        <w:t xml:space="preserve">4. </w:t>
      </w:r>
      <w:hyperlink r:id="rId7" w:history="1">
        <w:r>
          <w:rPr>
            <w:rStyle w:val="a6"/>
            <w:rFonts w:ascii="仿宋_GB2312" w:eastAsia="仿宋_GB2312" w:hAnsi="仿宋_GB2312" w:cs="仿宋_GB2312" w:hint="eastAsia"/>
            <w:color w:val="auto"/>
            <w:sz w:val="30"/>
            <w:szCs w:val="30"/>
          </w:rPr>
          <w:t>请各代表队填写好参赛回执后于</w:t>
        </w:r>
        <w:r>
          <w:rPr>
            <w:rStyle w:val="a6"/>
            <w:rFonts w:ascii="仿宋_GB2312" w:eastAsia="仿宋_GB2312" w:hAnsi="仿宋_GB2312" w:cs="仿宋_GB2312"/>
            <w:color w:val="auto"/>
            <w:sz w:val="30"/>
            <w:szCs w:val="30"/>
          </w:rPr>
          <w:t>5</w:t>
        </w:r>
        <w:r>
          <w:rPr>
            <w:rStyle w:val="a6"/>
            <w:rFonts w:ascii="仿宋_GB2312" w:eastAsia="仿宋_GB2312" w:hAnsi="仿宋_GB2312" w:cs="仿宋_GB2312" w:hint="eastAsia"/>
            <w:color w:val="auto"/>
            <w:sz w:val="30"/>
            <w:szCs w:val="30"/>
          </w:rPr>
          <w:t>月</w:t>
        </w:r>
        <w:r>
          <w:rPr>
            <w:rStyle w:val="a6"/>
            <w:rFonts w:ascii="仿宋_GB2312" w:eastAsia="仿宋_GB2312" w:hAnsi="仿宋_GB2312" w:cs="仿宋_GB2312" w:hint="eastAsia"/>
            <w:color w:val="auto"/>
            <w:sz w:val="30"/>
            <w:szCs w:val="30"/>
          </w:rPr>
          <w:t>9</w:t>
        </w:r>
        <w:r>
          <w:rPr>
            <w:rStyle w:val="a6"/>
            <w:rFonts w:ascii="仿宋_GB2312" w:eastAsia="仿宋_GB2312" w:hAnsi="仿宋_GB2312" w:cs="仿宋_GB2312" w:hint="eastAsia"/>
            <w:color w:val="auto"/>
            <w:sz w:val="30"/>
            <w:szCs w:val="30"/>
          </w:rPr>
          <w:t>日前将回执请发至</w:t>
        </w:r>
        <w:r>
          <w:rPr>
            <w:rStyle w:val="a6"/>
            <w:rFonts w:ascii="仿宋_GB2312" w:eastAsia="仿宋_GB2312" w:hAnsi="仿宋_GB2312" w:cs="仿宋_GB2312"/>
            <w:color w:val="auto"/>
            <w:sz w:val="30"/>
            <w:szCs w:val="30"/>
          </w:rPr>
          <w:t>cch169@163.com</w:t>
        </w:r>
      </w:hyperlink>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抄送</w:t>
      </w:r>
      <w:r>
        <w:rPr>
          <w:rFonts w:ascii="仿宋_GB2312" w:eastAsia="仿宋_GB2312" w:hAnsi="仿宋_GB2312" w:cs="仿宋_GB2312" w:hint="eastAsia"/>
          <w:color w:val="000000"/>
          <w:sz w:val="30"/>
          <w:szCs w:val="30"/>
        </w:rPr>
        <w:t>crasy5@163.</w:t>
      </w:r>
      <w:proofErr w:type="gramStart"/>
      <w:r>
        <w:rPr>
          <w:rFonts w:ascii="仿宋_GB2312" w:eastAsia="仿宋_GB2312" w:hAnsi="仿宋_GB2312" w:cs="仿宋_GB2312" w:hint="eastAsia"/>
          <w:color w:val="000000"/>
          <w:sz w:val="30"/>
          <w:szCs w:val="30"/>
        </w:rPr>
        <w:t>c</w:t>
      </w:r>
      <w:r>
        <w:rPr>
          <w:rFonts w:ascii="仿宋_GB2312" w:eastAsia="仿宋_GB2312" w:hAnsi="仿宋_GB2312" w:cs="仿宋_GB2312"/>
          <w:color w:val="000000"/>
          <w:sz w:val="30"/>
          <w:szCs w:val="30"/>
        </w:rPr>
        <w:t>om</w:t>
      </w:r>
      <w:proofErr w:type="gramEnd"/>
    </w:p>
    <w:p w:rsidR="00FD603C" w:rsidRDefault="00775196">
      <w:pPr>
        <w:pStyle w:val="1"/>
        <w:ind w:left="9" w:firstLineChars="209" w:firstLine="627"/>
        <w:jc w:val="lef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5. </w:t>
      </w:r>
      <w:r>
        <w:rPr>
          <w:rFonts w:ascii="仿宋_GB2312" w:eastAsia="仿宋_GB2312" w:hAnsi="仿宋_GB2312" w:cs="仿宋_GB2312" w:hint="eastAsia"/>
          <w:color w:val="000000"/>
          <w:sz w:val="30"/>
          <w:szCs w:val="30"/>
        </w:rPr>
        <w:t>通知中未尽事宜，可直接向承办校福建船政交通职业学院咨询。联系人：</w:t>
      </w:r>
      <w:r>
        <w:rPr>
          <w:rFonts w:ascii="仿宋_GB2312" w:eastAsia="仿宋_GB2312" w:hAnsi="仿宋_GB2312" w:cs="仿宋_GB2312" w:hint="eastAsia"/>
          <w:sz w:val="30"/>
          <w:szCs w:val="30"/>
        </w:rPr>
        <w:t>邓金狼</w:t>
      </w:r>
      <w:r>
        <w:rPr>
          <w:rFonts w:ascii="仿宋_GB2312" w:eastAsia="仿宋_GB2312" w:hAnsi="仿宋_GB2312" w:cs="仿宋_GB2312"/>
          <w:sz w:val="30"/>
          <w:szCs w:val="30"/>
        </w:rPr>
        <w:t xml:space="preserve">   0591-83839269 18950295912</w:t>
      </w:r>
    </w:p>
    <w:p w:rsidR="00FD603C" w:rsidRDefault="00775196">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color w:val="000000"/>
          <w:sz w:val="30"/>
          <w:szCs w:val="30"/>
        </w:rPr>
        <w:t xml:space="preserve">                   201</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年全国职业院校技能大赛</w:t>
      </w:r>
    </w:p>
    <w:p w:rsidR="00FD603C" w:rsidRDefault="00775196">
      <w:pPr>
        <w:pStyle w:val="a5"/>
        <w:widowControl/>
        <w:spacing w:before="0" w:beforeAutospacing="0" w:after="0" w:afterAutospacing="0"/>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高职组</w:t>
      </w:r>
      <w:r>
        <w:rPr>
          <w:rFonts w:ascii="仿宋_GB2312" w:eastAsia="仿宋_GB2312" w:hAnsi="仿宋_GB2312" w:cs="仿宋_GB2312" w:hint="eastAsia"/>
          <w:b/>
          <w:bCs/>
          <w:color w:val="000000"/>
          <w:sz w:val="30"/>
          <w:szCs w:val="30"/>
        </w:rPr>
        <w:t>“虚拟现实（</w:t>
      </w:r>
      <w:r>
        <w:rPr>
          <w:rFonts w:ascii="仿宋_GB2312" w:eastAsia="仿宋_GB2312" w:hAnsi="仿宋_GB2312" w:cs="仿宋_GB2312"/>
          <w:b/>
          <w:bCs/>
          <w:color w:val="000000"/>
          <w:sz w:val="30"/>
          <w:szCs w:val="30"/>
        </w:rPr>
        <w:t>VR</w:t>
      </w:r>
      <w:r>
        <w:rPr>
          <w:rFonts w:ascii="仿宋_GB2312" w:eastAsia="仿宋_GB2312" w:hAnsi="仿宋_GB2312" w:cs="仿宋_GB2312" w:hint="eastAsia"/>
          <w:b/>
          <w:bCs/>
          <w:color w:val="000000"/>
          <w:sz w:val="30"/>
          <w:szCs w:val="30"/>
        </w:rPr>
        <w:t>）设计与制作”</w:t>
      </w:r>
      <w:r>
        <w:rPr>
          <w:rFonts w:ascii="仿宋_GB2312" w:eastAsia="仿宋_GB2312" w:hAnsi="仿宋_GB2312" w:cs="仿宋_GB2312" w:hint="eastAsia"/>
          <w:color w:val="000000"/>
          <w:sz w:val="30"/>
          <w:szCs w:val="30"/>
        </w:rPr>
        <w:t>赛项执委会</w:t>
      </w:r>
    </w:p>
    <w:p w:rsidR="00FD603C" w:rsidRDefault="00775196">
      <w:pPr>
        <w:ind w:firstLineChars="200" w:firstLine="600"/>
        <w:jc w:val="left"/>
        <w:rPr>
          <w:rFonts w:ascii="仿宋_GB2312" w:eastAsia="仿宋_GB2312" w:hAnsi="仿宋_GB2312" w:cs="仿宋_GB2312"/>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color w:val="000000"/>
          <w:sz w:val="30"/>
          <w:szCs w:val="30"/>
        </w:rPr>
        <w:t xml:space="preserve">                   201</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年</w:t>
      </w:r>
      <w:r>
        <w:rPr>
          <w:rFonts w:ascii="仿宋_GB2312" w:eastAsia="仿宋_GB2312" w:hAnsi="仿宋_GB2312" w:cs="仿宋_GB2312"/>
          <w:color w:val="000000"/>
          <w:sz w:val="30"/>
          <w:szCs w:val="30"/>
        </w:rPr>
        <w:t xml:space="preserve"> 5 </w:t>
      </w:r>
      <w:r>
        <w:rPr>
          <w:rFonts w:ascii="仿宋_GB2312" w:eastAsia="仿宋_GB2312" w:hAnsi="仿宋_GB2312" w:cs="仿宋_GB2312" w:hint="eastAsia"/>
          <w:color w:val="000000"/>
          <w:sz w:val="30"/>
          <w:szCs w:val="30"/>
        </w:rPr>
        <w:t>月</w:t>
      </w:r>
      <w:r>
        <w:rPr>
          <w:rFonts w:ascii="仿宋_GB2312" w:eastAsia="仿宋_GB2312" w:hAnsi="仿宋_GB2312" w:cs="仿宋_GB2312"/>
          <w:color w:val="000000"/>
          <w:sz w:val="30"/>
          <w:szCs w:val="30"/>
        </w:rPr>
        <w:t xml:space="preserve"> 1 </w:t>
      </w:r>
      <w:r>
        <w:rPr>
          <w:rFonts w:ascii="仿宋_GB2312" w:eastAsia="仿宋_GB2312" w:hAnsi="仿宋_GB2312" w:cs="仿宋_GB2312" w:hint="eastAsia"/>
          <w:color w:val="000000"/>
          <w:sz w:val="30"/>
          <w:szCs w:val="30"/>
        </w:rPr>
        <w:t>日</w:t>
      </w:r>
    </w:p>
    <w:p w:rsidR="00FD603C" w:rsidRDefault="00FD603C">
      <w:pPr>
        <w:rPr>
          <w:rFonts w:ascii="仿宋_GB2312" w:eastAsia="仿宋_GB2312" w:hAnsi="仿宋_GB2312" w:cs="仿宋_GB2312"/>
        </w:rPr>
        <w:sectPr w:rsidR="00FD603C">
          <w:pgSz w:w="11906" w:h="16838"/>
          <w:pgMar w:top="1440" w:right="1800" w:bottom="1440" w:left="1800" w:header="851" w:footer="992" w:gutter="0"/>
          <w:cols w:space="425"/>
          <w:docGrid w:type="lines" w:linePitch="312"/>
        </w:sectPr>
      </w:pPr>
    </w:p>
    <w:p w:rsidR="00FD603C" w:rsidRDefault="00775196">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附件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201</w:t>
      </w:r>
      <w:r>
        <w:rPr>
          <w:rFonts w:ascii="仿宋_GB2312" w:eastAsia="仿宋_GB2312" w:hAnsi="仿宋_GB2312" w:cs="仿宋_GB2312" w:hint="eastAsia"/>
          <w:color w:val="000000"/>
          <w:sz w:val="28"/>
          <w:szCs w:val="28"/>
        </w:rPr>
        <w:t>8</w:t>
      </w:r>
      <w:r>
        <w:rPr>
          <w:rFonts w:ascii="仿宋_GB2312" w:eastAsia="仿宋_GB2312" w:hAnsi="仿宋_GB2312" w:cs="仿宋_GB2312" w:hint="eastAsia"/>
          <w:color w:val="000000"/>
          <w:sz w:val="28"/>
          <w:szCs w:val="28"/>
        </w:rPr>
        <w:t>年全国职业院校技能大赛高职组</w:t>
      </w:r>
      <w:r>
        <w:rPr>
          <w:rFonts w:ascii="仿宋_GB2312" w:eastAsia="仿宋_GB2312" w:hAnsi="仿宋_GB2312" w:cs="仿宋_GB2312"/>
          <w:color w:val="000000"/>
          <w:sz w:val="28"/>
          <w:szCs w:val="28"/>
        </w:rPr>
        <w:t>VR</w:t>
      </w:r>
      <w:r>
        <w:rPr>
          <w:rFonts w:ascii="仿宋_GB2312" w:eastAsia="仿宋_GB2312" w:hAnsi="仿宋_GB2312" w:cs="仿宋_GB2312" w:hint="eastAsia"/>
          <w:color w:val="000000"/>
          <w:sz w:val="28"/>
          <w:szCs w:val="28"/>
        </w:rPr>
        <w:t>赛项报到回执</w:t>
      </w:r>
    </w:p>
    <w:p w:rsidR="00FD603C" w:rsidRDefault="00775196">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省市：</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代表队：</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，团体号</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共</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人</w:t>
      </w:r>
    </w:p>
    <w:p w:rsidR="00FD603C" w:rsidRDefault="00775196">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学院名称：</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代表队联系人：</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联系电话：</w:t>
      </w:r>
      <w:r>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w:t>
      </w:r>
    </w:p>
    <w:tbl>
      <w:tblPr>
        <w:tblW w:w="13780" w:type="dxa"/>
        <w:tblLayout w:type="fixed"/>
        <w:tblCellMar>
          <w:top w:w="15" w:type="dxa"/>
          <w:left w:w="15" w:type="dxa"/>
          <w:bottom w:w="15" w:type="dxa"/>
          <w:right w:w="15" w:type="dxa"/>
        </w:tblCellMar>
        <w:tblLook w:val="04A0" w:firstRow="1" w:lastRow="0" w:firstColumn="1" w:lastColumn="0" w:noHBand="0" w:noVBand="1"/>
      </w:tblPr>
      <w:tblGrid>
        <w:gridCol w:w="1158"/>
        <w:gridCol w:w="833"/>
        <w:gridCol w:w="589"/>
        <w:gridCol w:w="527"/>
        <w:gridCol w:w="707"/>
        <w:gridCol w:w="1158"/>
        <w:gridCol w:w="1158"/>
        <w:gridCol w:w="1157"/>
        <w:gridCol w:w="781"/>
        <w:gridCol w:w="1149"/>
        <w:gridCol w:w="601"/>
        <w:gridCol w:w="600"/>
        <w:gridCol w:w="1176"/>
        <w:gridCol w:w="1189"/>
        <w:gridCol w:w="997"/>
      </w:tblGrid>
      <w:tr w:rsidR="00FD603C">
        <w:trPr>
          <w:trHeight w:val="667"/>
        </w:trPr>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类型</w:t>
            </w: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姓名</w:t>
            </w: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性别</w:t>
            </w: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民族</w:t>
            </w: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航班</w:t>
            </w:r>
            <w:r>
              <w:rPr>
                <w:rStyle w:val="font01"/>
                <w:rFonts w:ascii="仿宋_GB2312" w:eastAsia="仿宋_GB2312" w:hAnsi="仿宋_GB2312" w:cs="仿宋_GB2312"/>
              </w:rPr>
              <w:t>/</w:t>
            </w:r>
            <w:r>
              <w:rPr>
                <w:rStyle w:val="font01"/>
                <w:rFonts w:ascii="仿宋_GB2312" w:eastAsia="仿宋_GB2312" w:hAnsi="仿宋_GB2312" w:cs="仿宋_GB2312" w:hint="eastAsia"/>
              </w:rPr>
              <w:t>车次</w:t>
            </w: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spacing w:line="24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抵闽日期时间</w:t>
            </w: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抵闽地点</w:t>
            </w: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spacing w:line="240" w:lineRule="exact"/>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离闽日期时间</w:t>
            </w: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航班</w:t>
            </w:r>
            <w:r>
              <w:rPr>
                <w:rStyle w:val="font01"/>
                <w:rFonts w:ascii="仿宋_GB2312" w:eastAsia="仿宋_GB2312" w:hAnsi="仿宋_GB2312" w:cs="仿宋_GB2312"/>
              </w:rPr>
              <w:t>/</w:t>
            </w:r>
            <w:r>
              <w:rPr>
                <w:rStyle w:val="font01"/>
                <w:rFonts w:ascii="仿宋_GB2312" w:eastAsia="仿宋_GB2312" w:hAnsi="仿宋_GB2312" w:cs="仿宋_GB2312" w:hint="eastAsia"/>
              </w:rPr>
              <w:t>车次</w:t>
            </w: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手机号码</w:t>
            </w:r>
          </w:p>
        </w:tc>
        <w:tc>
          <w:tcPr>
            <w:tcW w:w="601"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kern w:val="0"/>
                <w:sz w:val="22"/>
              </w:rPr>
            </w:pPr>
            <w:proofErr w:type="gramStart"/>
            <w:r>
              <w:rPr>
                <w:rFonts w:ascii="宋体" w:hAnsi="宋体" w:cs="宋体" w:hint="eastAsia"/>
                <w:color w:val="000000"/>
                <w:kern w:val="0"/>
                <w:sz w:val="22"/>
              </w:rPr>
              <w:t>标间数量</w:t>
            </w:r>
            <w:proofErr w:type="gramEnd"/>
          </w:p>
        </w:tc>
        <w:tc>
          <w:tcPr>
            <w:tcW w:w="600"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单间数量</w:t>
            </w: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入住日期</w:t>
            </w: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预计离店日期</w:t>
            </w: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kern w:val="0"/>
                <w:sz w:val="22"/>
              </w:rPr>
            </w:pPr>
            <w:r>
              <w:rPr>
                <w:rFonts w:ascii="宋体" w:hAnsi="宋体" w:cs="宋体" w:hint="eastAsia"/>
                <w:color w:val="000000"/>
                <w:kern w:val="0"/>
                <w:sz w:val="22"/>
              </w:rPr>
              <w:t>服装尺寸</w:t>
            </w:r>
          </w:p>
        </w:tc>
      </w:tr>
      <w:tr w:rsidR="00FD603C">
        <w:trPr>
          <w:trHeight w:val="353"/>
        </w:trPr>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领</w:t>
            </w:r>
            <w:r>
              <w:rPr>
                <w:rStyle w:val="font01"/>
                <w:rFonts w:ascii="仿宋_GB2312" w:eastAsia="仿宋_GB2312" w:hAnsi="仿宋_GB2312" w:cs="仿宋_GB2312" w:hint="eastAsia"/>
              </w:rPr>
              <w:t>队</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val="restart"/>
            <w:tcBorders>
              <w:top w:val="single" w:sz="4" w:space="0" w:color="000000"/>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val="restart"/>
            <w:tcBorders>
              <w:top w:val="single" w:sz="4" w:space="0" w:color="000000"/>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431"/>
        </w:trPr>
        <w:tc>
          <w:tcPr>
            <w:tcW w:w="1158" w:type="dxa"/>
            <w:vMerge w:val="restart"/>
            <w:tcBorders>
              <w:top w:val="single" w:sz="4" w:space="0" w:color="000000"/>
              <w:left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参赛选手</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353"/>
        </w:trPr>
        <w:tc>
          <w:tcPr>
            <w:tcW w:w="1158"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353"/>
        </w:trPr>
        <w:tc>
          <w:tcPr>
            <w:tcW w:w="1158" w:type="dxa"/>
            <w:vMerge/>
            <w:tcBorders>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396"/>
        </w:trPr>
        <w:tc>
          <w:tcPr>
            <w:tcW w:w="1158" w:type="dxa"/>
            <w:vMerge w:val="restart"/>
            <w:tcBorders>
              <w:top w:val="single" w:sz="4" w:space="0" w:color="000000"/>
              <w:left w:val="single" w:sz="4" w:space="0" w:color="000000"/>
              <w:right w:val="single" w:sz="4" w:space="0" w:color="000000"/>
            </w:tcBorders>
            <w:vAlign w:val="center"/>
          </w:tcPr>
          <w:p w:rsidR="00FD603C" w:rsidRDefault="00775196">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指导教师</w:t>
            </w:r>
            <w:r>
              <w:rPr>
                <w:rStyle w:val="font01"/>
                <w:rFonts w:ascii="仿宋_GB2312" w:eastAsia="仿宋_GB2312" w:hAnsi="仿宋_GB2312" w:cs="仿宋_GB2312"/>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353"/>
        </w:trPr>
        <w:tc>
          <w:tcPr>
            <w:tcW w:w="1158"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r w:rsidR="00FD603C">
        <w:trPr>
          <w:trHeight w:val="363"/>
        </w:trPr>
        <w:tc>
          <w:tcPr>
            <w:tcW w:w="1158" w:type="dxa"/>
            <w:vMerge/>
            <w:tcBorders>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1" w:type="dxa"/>
            <w:vMerge/>
            <w:tcBorders>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600" w:type="dxa"/>
            <w:vMerge/>
            <w:tcBorders>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FD603C" w:rsidRDefault="00FD603C">
            <w:pPr>
              <w:jc w:val="center"/>
              <w:rPr>
                <w:rFonts w:ascii="仿宋_GB2312" w:eastAsia="仿宋_GB2312" w:hAnsi="仿宋_GB2312" w:cs="仿宋_GB2312"/>
                <w:color w:val="000000"/>
                <w:sz w:val="22"/>
              </w:rPr>
            </w:pPr>
          </w:p>
        </w:tc>
      </w:tr>
    </w:tbl>
    <w:p w:rsidR="00FD603C" w:rsidRDefault="00775196">
      <w:pPr>
        <w:pStyle w:val="1"/>
        <w:ind w:left="9" w:firstLineChars="209" w:firstLine="502"/>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24"/>
        </w:rPr>
        <w:t>说明：请各省参赛队按要求认真填写回执，</w:t>
      </w:r>
      <w:hyperlink r:id="rId8" w:history="1">
        <w:r>
          <w:rPr>
            <w:rStyle w:val="a6"/>
            <w:rFonts w:ascii="仿宋_GB2312" w:eastAsia="仿宋_GB2312" w:hAnsi="仿宋_GB2312" w:cs="仿宋_GB2312" w:hint="eastAsia"/>
            <w:b/>
            <w:bCs/>
            <w:kern w:val="0"/>
            <w:sz w:val="24"/>
          </w:rPr>
          <w:t>并</w:t>
        </w:r>
        <w:r>
          <w:rPr>
            <w:rStyle w:val="a6"/>
            <w:rFonts w:ascii="仿宋_GB2312" w:eastAsia="仿宋_GB2312" w:hAnsi="仿宋_GB2312" w:cs="仿宋_GB2312" w:hint="eastAsia"/>
            <w:b/>
            <w:bCs/>
            <w:color w:val="FF0000"/>
            <w:kern w:val="0"/>
            <w:sz w:val="24"/>
          </w:rPr>
          <w:t>在</w:t>
        </w:r>
        <w:r>
          <w:rPr>
            <w:rStyle w:val="a6"/>
            <w:rFonts w:ascii="仿宋_GB2312" w:eastAsia="仿宋_GB2312" w:hAnsi="仿宋_GB2312" w:cs="仿宋_GB2312"/>
            <w:b/>
            <w:bCs/>
            <w:color w:val="FF0000"/>
            <w:kern w:val="0"/>
            <w:sz w:val="24"/>
          </w:rPr>
          <w:t>2017</w:t>
        </w:r>
        <w:r>
          <w:rPr>
            <w:rStyle w:val="a6"/>
            <w:rFonts w:ascii="仿宋_GB2312" w:eastAsia="仿宋_GB2312" w:hAnsi="仿宋_GB2312" w:cs="仿宋_GB2312" w:hint="eastAsia"/>
            <w:b/>
            <w:bCs/>
            <w:color w:val="FF0000"/>
            <w:kern w:val="0"/>
            <w:sz w:val="24"/>
          </w:rPr>
          <w:t>年</w:t>
        </w:r>
        <w:r>
          <w:rPr>
            <w:rStyle w:val="a6"/>
            <w:rFonts w:ascii="仿宋_GB2312" w:eastAsia="仿宋_GB2312" w:hAnsi="仿宋_GB2312" w:cs="仿宋_GB2312"/>
            <w:b/>
            <w:bCs/>
            <w:color w:val="FF0000"/>
            <w:kern w:val="0"/>
            <w:sz w:val="24"/>
          </w:rPr>
          <w:t>5</w:t>
        </w:r>
        <w:r>
          <w:rPr>
            <w:rStyle w:val="a6"/>
            <w:rFonts w:ascii="仿宋_GB2312" w:eastAsia="仿宋_GB2312" w:hAnsi="仿宋_GB2312" w:cs="仿宋_GB2312" w:hint="eastAsia"/>
            <w:b/>
            <w:bCs/>
            <w:color w:val="FF0000"/>
            <w:kern w:val="0"/>
            <w:sz w:val="24"/>
          </w:rPr>
          <w:t>月</w:t>
        </w:r>
        <w:r>
          <w:rPr>
            <w:rStyle w:val="a6"/>
            <w:rFonts w:ascii="仿宋_GB2312" w:eastAsia="仿宋_GB2312" w:hAnsi="仿宋_GB2312" w:cs="仿宋_GB2312" w:hint="eastAsia"/>
            <w:b/>
            <w:bCs/>
            <w:color w:val="FF0000"/>
            <w:kern w:val="0"/>
            <w:sz w:val="24"/>
          </w:rPr>
          <w:t>12</w:t>
        </w:r>
        <w:r>
          <w:rPr>
            <w:rStyle w:val="a6"/>
            <w:rFonts w:ascii="仿宋_GB2312" w:eastAsia="仿宋_GB2312" w:hAnsi="仿宋_GB2312" w:cs="仿宋_GB2312" w:hint="eastAsia"/>
            <w:b/>
            <w:bCs/>
            <w:kern w:val="0"/>
            <w:sz w:val="24"/>
          </w:rPr>
          <w:t>日前</w:t>
        </w:r>
        <w:r>
          <w:rPr>
            <w:rStyle w:val="a6"/>
            <w:rFonts w:ascii="仿宋_GB2312" w:eastAsia="仿宋_GB2312" w:hAnsi="仿宋_GB2312" w:cs="仿宋_GB2312" w:hint="eastAsia"/>
            <w:kern w:val="0"/>
            <w:sz w:val="24"/>
          </w:rPr>
          <w:t>将参赛回执发至邮箱</w:t>
        </w:r>
      </w:hyperlink>
      <w:r>
        <w:rPr>
          <w:rFonts w:ascii="仿宋_GB2312" w:eastAsia="仿宋_GB2312" w:hAnsi="仿宋_GB2312" w:cs="仿宋_GB2312"/>
          <w:color w:val="000000"/>
          <w:sz w:val="30"/>
          <w:szCs w:val="30"/>
        </w:rPr>
        <w:t>cch169@163.com</w:t>
      </w:r>
      <w:r>
        <w:rPr>
          <w:rFonts w:ascii="仿宋_GB2312" w:eastAsia="仿宋_GB2312" w:hAnsi="仿宋_GB2312" w:cs="仿宋_GB2312" w:hint="eastAsia"/>
          <w:b/>
          <w:color w:val="000000"/>
          <w:sz w:val="28"/>
          <w:szCs w:val="28"/>
        </w:rPr>
        <w:t>，</w:t>
      </w:r>
      <w:r>
        <w:rPr>
          <w:rStyle w:val="a6"/>
          <w:rFonts w:cs="仿宋_GB2312" w:hint="eastAsia"/>
          <w:kern w:val="0"/>
          <w:sz w:val="24"/>
        </w:rPr>
        <w:t>抄送邮箱</w:t>
      </w:r>
      <w:r>
        <w:rPr>
          <w:rFonts w:ascii="仿宋_GB2312" w:eastAsia="仿宋_GB2312" w:hAnsi="仿宋_GB2312" w:cs="仿宋_GB2312" w:hint="eastAsia"/>
          <w:color w:val="000000"/>
          <w:sz w:val="30"/>
          <w:szCs w:val="30"/>
        </w:rPr>
        <w:t>crasy5@163.</w:t>
      </w:r>
      <w:proofErr w:type="gramStart"/>
      <w:r>
        <w:rPr>
          <w:rFonts w:ascii="仿宋_GB2312" w:eastAsia="仿宋_GB2312" w:hAnsi="仿宋_GB2312" w:cs="仿宋_GB2312" w:hint="eastAsia"/>
          <w:color w:val="000000"/>
          <w:sz w:val="30"/>
          <w:szCs w:val="30"/>
        </w:rPr>
        <w:t>c</w:t>
      </w:r>
      <w:r>
        <w:rPr>
          <w:rFonts w:ascii="仿宋_GB2312" w:eastAsia="仿宋_GB2312" w:hAnsi="仿宋_GB2312" w:cs="仿宋_GB2312"/>
          <w:color w:val="000000"/>
          <w:sz w:val="30"/>
          <w:szCs w:val="30"/>
        </w:rPr>
        <w:t>om</w:t>
      </w:r>
      <w:proofErr w:type="gramEnd"/>
    </w:p>
    <w:p w:rsidR="00FD603C" w:rsidRDefault="00775196">
      <w:pPr>
        <w:rPr>
          <w:rFonts w:ascii="仿宋_GB2312" w:eastAsia="仿宋_GB2312" w:hAnsi="仿宋_GB2312" w:cs="仿宋_GB2312"/>
        </w:rPr>
      </w:pP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手机号码、邮箱务必准确，确保比赛期间各类信息接收及时。到达日期和时间请尽量具体，</w:t>
      </w:r>
      <w:r>
        <w:rPr>
          <w:rFonts w:ascii="仿宋_GB2312" w:eastAsia="仿宋_GB2312" w:hAnsi="仿宋_GB2312" w:cs="仿宋_GB2312" w:hint="eastAsia"/>
          <w:color w:val="FF0000"/>
          <w:kern w:val="0"/>
          <w:sz w:val="24"/>
        </w:rPr>
        <w:t>服装尺寸选择“</w:t>
      </w:r>
      <w:r>
        <w:rPr>
          <w:rFonts w:ascii="仿宋_GB2312" w:eastAsia="仿宋_GB2312" w:hAnsi="仿宋_GB2312" w:cs="仿宋_GB2312" w:hint="eastAsia"/>
          <w:color w:val="FF0000"/>
          <w:kern w:val="0"/>
          <w:sz w:val="24"/>
        </w:rPr>
        <w:t>S</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M</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XXXXL</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XXXXXXL</w:t>
      </w:r>
      <w:r>
        <w:rPr>
          <w:rFonts w:ascii="仿宋_GB2312" w:eastAsia="仿宋_GB2312" w:hAnsi="仿宋_GB2312" w:cs="仿宋_GB2312" w:hint="eastAsia"/>
          <w:color w:val="FF0000"/>
          <w:kern w:val="0"/>
          <w:sz w:val="24"/>
        </w:rPr>
        <w:t>等</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其中一项</w:t>
      </w:r>
      <w:r>
        <w:rPr>
          <w:rFonts w:ascii="仿宋_GB2312" w:eastAsia="仿宋_GB2312" w:hAnsi="仿宋_GB2312" w:cs="仿宋_GB2312" w:hint="eastAsia"/>
          <w:color w:val="FF0000"/>
          <w:kern w:val="0"/>
          <w:sz w:val="24"/>
        </w:rPr>
        <w:t>，</w:t>
      </w:r>
      <w:r>
        <w:rPr>
          <w:rFonts w:ascii="仿宋_GB2312" w:eastAsia="仿宋_GB2312" w:hAnsi="仿宋_GB2312" w:cs="仿宋_GB2312" w:hint="eastAsia"/>
          <w:color w:val="FF0000"/>
          <w:kern w:val="0"/>
          <w:sz w:val="24"/>
        </w:rPr>
        <w:t>请不要空项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团体号：若省市仅一个代表队参加</w:t>
      </w:r>
      <w:proofErr w:type="gramStart"/>
      <w:r>
        <w:rPr>
          <w:rFonts w:ascii="仿宋_GB2312" w:eastAsia="仿宋_GB2312" w:hAnsi="仿宋_GB2312" w:cs="仿宋_GB2312" w:hint="eastAsia"/>
          <w:color w:val="000000"/>
          <w:kern w:val="0"/>
          <w:sz w:val="24"/>
        </w:rPr>
        <w:t>则团体号</w:t>
      </w:r>
      <w:proofErr w:type="gramEnd"/>
      <w:r>
        <w:rPr>
          <w:rFonts w:ascii="仿宋_GB2312" w:eastAsia="仿宋_GB2312" w:hAnsi="仿宋_GB2312" w:cs="仿宋_GB2312" w:hint="eastAsia"/>
          <w:color w:val="000000"/>
          <w:kern w:val="0"/>
          <w:sz w:val="24"/>
        </w:rPr>
        <w:t>请填写</w:t>
      </w: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，若</w:t>
      </w: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个及以上代表队参赛则依据报名系统中的团体号填写</w:t>
      </w:r>
      <w:r>
        <w:rPr>
          <w:rFonts w:ascii="仿宋_GB2312" w:eastAsia="仿宋_GB2312" w:hAnsi="仿宋_GB2312" w:cs="仿宋_GB2312" w:hint="eastAsia"/>
          <w:color w:val="000000"/>
          <w:kern w:val="0"/>
          <w:sz w:val="24"/>
        </w:rPr>
        <w:t>。</w:t>
      </w:r>
    </w:p>
    <w:p w:rsidR="00FD603C" w:rsidRDefault="00FD603C">
      <w:pPr>
        <w:rPr>
          <w:rFonts w:ascii="仿宋_GB2312" w:eastAsia="仿宋_GB2312" w:hAnsi="仿宋_GB2312" w:cs="仿宋_GB2312"/>
        </w:rPr>
      </w:pPr>
    </w:p>
    <w:p w:rsidR="00FD603C" w:rsidRDefault="00FD603C">
      <w:pPr>
        <w:ind w:left="559" w:hangingChars="266" w:hanging="559"/>
        <w:jc w:val="left"/>
        <w:rPr>
          <w:rFonts w:ascii="仿宋_GB2312" w:eastAsia="仿宋_GB2312" w:hAnsi="仿宋_GB2312" w:cs="仿宋_GB2312"/>
        </w:rPr>
      </w:pPr>
    </w:p>
    <w:sectPr w:rsidR="00FD603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57DED8"/>
    <w:multiLevelType w:val="singleLevel"/>
    <w:tmpl w:val="BD57DED8"/>
    <w:lvl w:ilvl="0">
      <w:start w:val="2"/>
      <w:numFmt w:val="decimal"/>
      <w:suff w:val="space"/>
      <w:lvlText w:val="%1."/>
      <w:lvlJc w:val="left"/>
    </w:lvl>
  </w:abstractNum>
  <w:abstractNum w:abstractNumId="1">
    <w:nsid w:val="545B61B5"/>
    <w:multiLevelType w:val="multilevel"/>
    <w:tmpl w:val="545B61B5"/>
    <w:lvl w:ilvl="0">
      <w:start w:val="1"/>
      <w:numFmt w:val="japaneseCounting"/>
      <w:lvlText w:val="%1、"/>
      <w:lvlJc w:val="left"/>
      <w:pPr>
        <w:ind w:left="1920" w:hanging="720"/>
      </w:pPr>
      <w:rPr>
        <w:rFonts w:cs="Times New Roman" w:hint="default"/>
      </w:rPr>
    </w:lvl>
    <w:lvl w:ilvl="1">
      <w:start w:val="1"/>
      <w:numFmt w:val="lowerLetter"/>
      <w:lvlText w:val="%2)"/>
      <w:lvlJc w:val="left"/>
      <w:pPr>
        <w:ind w:left="2040" w:hanging="420"/>
      </w:pPr>
      <w:rPr>
        <w:rFonts w:cs="Times New Roman"/>
      </w:rPr>
    </w:lvl>
    <w:lvl w:ilvl="2">
      <w:start w:val="1"/>
      <w:numFmt w:val="lowerRoman"/>
      <w:lvlText w:val="%3."/>
      <w:lvlJc w:val="right"/>
      <w:pPr>
        <w:ind w:left="2460" w:hanging="420"/>
      </w:pPr>
      <w:rPr>
        <w:rFonts w:cs="Times New Roman"/>
      </w:rPr>
    </w:lvl>
    <w:lvl w:ilvl="3">
      <w:start w:val="1"/>
      <w:numFmt w:val="decimal"/>
      <w:lvlText w:val="%4."/>
      <w:lvlJc w:val="left"/>
      <w:pPr>
        <w:ind w:left="2880" w:hanging="420"/>
      </w:pPr>
      <w:rPr>
        <w:rFonts w:cs="Times New Roman"/>
      </w:rPr>
    </w:lvl>
    <w:lvl w:ilvl="4">
      <w:start w:val="1"/>
      <w:numFmt w:val="lowerLetter"/>
      <w:lvlText w:val="%5)"/>
      <w:lvlJc w:val="left"/>
      <w:pPr>
        <w:ind w:left="3300" w:hanging="420"/>
      </w:pPr>
      <w:rPr>
        <w:rFonts w:cs="Times New Roman"/>
      </w:rPr>
    </w:lvl>
    <w:lvl w:ilvl="5">
      <w:start w:val="1"/>
      <w:numFmt w:val="lowerRoman"/>
      <w:lvlText w:val="%6."/>
      <w:lvlJc w:val="right"/>
      <w:pPr>
        <w:ind w:left="3720" w:hanging="420"/>
      </w:pPr>
      <w:rPr>
        <w:rFonts w:cs="Times New Roman"/>
      </w:rPr>
    </w:lvl>
    <w:lvl w:ilvl="6">
      <w:start w:val="1"/>
      <w:numFmt w:val="decimal"/>
      <w:lvlText w:val="%7."/>
      <w:lvlJc w:val="left"/>
      <w:pPr>
        <w:ind w:left="4140" w:hanging="420"/>
      </w:pPr>
      <w:rPr>
        <w:rFonts w:cs="Times New Roman"/>
      </w:rPr>
    </w:lvl>
    <w:lvl w:ilvl="7">
      <w:start w:val="1"/>
      <w:numFmt w:val="lowerLetter"/>
      <w:lvlText w:val="%8)"/>
      <w:lvlJc w:val="left"/>
      <w:pPr>
        <w:ind w:left="4560" w:hanging="420"/>
      </w:pPr>
      <w:rPr>
        <w:rFonts w:cs="Times New Roman"/>
      </w:rPr>
    </w:lvl>
    <w:lvl w:ilvl="8">
      <w:start w:val="1"/>
      <w:numFmt w:val="lowerRoman"/>
      <w:lvlText w:val="%9."/>
      <w:lvlJc w:val="right"/>
      <w:pPr>
        <w:ind w:left="4980" w:hanging="420"/>
      </w:pPr>
      <w:rPr>
        <w:rFonts w:cs="Times New Roman"/>
      </w:rPr>
    </w:lvl>
  </w:abstractNum>
  <w:abstractNum w:abstractNumId="2">
    <w:nsid w:val="59000F8F"/>
    <w:multiLevelType w:val="singleLevel"/>
    <w:tmpl w:val="59000F8F"/>
    <w:lvl w:ilvl="0">
      <w:start w:val="1"/>
      <w:numFmt w:val="chineseCounting"/>
      <w:suff w:val="nothing"/>
      <w:lvlText w:val="（%1）"/>
      <w:lvlJc w:val="left"/>
      <w:rPr>
        <w:rFonts w:cs="Times New Roman"/>
      </w:rPr>
    </w:lvl>
  </w:abstractNum>
  <w:abstractNum w:abstractNumId="3">
    <w:nsid w:val="59001158"/>
    <w:multiLevelType w:val="singleLevel"/>
    <w:tmpl w:val="59001158"/>
    <w:lvl w:ilvl="0">
      <w:start w:val="1"/>
      <w:numFmt w:val="decimal"/>
      <w:suff w:val="nothing"/>
      <w:lvlText w:val="（%1）"/>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9C"/>
    <w:rsid w:val="00013627"/>
    <w:rsid w:val="00032903"/>
    <w:rsid w:val="00037DBC"/>
    <w:rsid w:val="00043C5E"/>
    <w:rsid w:val="00053D11"/>
    <w:rsid w:val="000F0A52"/>
    <w:rsid w:val="001A7A74"/>
    <w:rsid w:val="001F069E"/>
    <w:rsid w:val="00220CF2"/>
    <w:rsid w:val="00257C19"/>
    <w:rsid w:val="002D631E"/>
    <w:rsid w:val="00307EFA"/>
    <w:rsid w:val="00340AC5"/>
    <w:rsid w:val="00383D5E"/>
    <w:rsid w:val="003A12BF"/>
    <w:rsid w:val="003C3F81"/>
    <w:rsid w:val="00401504"/>
    <w:rsid w:val="0040349E"/>
    <w:rsid w:val="004755FD"/>
    <w:rsid w:val="00492C24"/>
    <w:rsid w:val="004C195E"/>
    <w:rsid w:val="004D01A8"/>
    <w:rsid w:val="004D2771"/>
    <w:rsid w:val="00502AE6"/>
    <w:rsid w:val="00532CF6"/>
    <w:rsid w:val="00534C8F"/>
    <w:rsid w:val="00595FDF"/>
    <w:rsid w:val="006106D2"/>
    <w:rsid w:val="00620041"/>
    <w:rsid w:val="00625074"/>
    <w:rsid w:val="006D0132"/>
    <w:rsid w:val="007113A9"/>
    <w:rsid w:val="00747EF1"/>
    <w:rsid w:val="00775196"/>
    <w:rsid w:val="007D32CC"/>
    <w:rsid w:val="008C21CB"/>
    <w:rsid w:val="00945219"/>
    <w:rsid w:val="009C1BDA"/>
    <w:rsid w:val="00A35E4E"/>
    <w:rsid w:val="00A4279F"/>
    <w:rsid w:val="00A84A9C"/>
    <w:rsid w:val="00AB5C08"/>
    <w:rsid w:val="00AE21A9"/>
    <w:rsid w:val="00AF3F84"/>
    <w:rsid w:val="00B26F4E"/>
    <w:rsid w:val="00B57E08"/>
    <w:rsid w:val="00BC70A9"/>
    <w:rsid w:val="00C1496C"/>
    <w:rsid w:val="00C67335"/>
    <w:rsid w:val="00CF67A2"/>
    <w:rsid w:val="00D66CC8"/>
    <w:rsid w:val="00E0766A"/>
    <w:rsid w:val="00EB0B7B"/>
    <w:rsid w:val="00F15306"/>
    <w:rsid w:val="00FB2218"/>
    <w:rsid w:val="00FD603C"/>
    <w:rsid w:val="028451F2"/>
    <w:rsid w:val="045851CA"/>
    <w:rsid w:val="06F226CB"/>
    <w:rsid w:val="07D55E05"/>
    <w:rsid w:val="0E8165FF"/>
    <w:rsid w:val="0ECB721A"/>
    <w:rsid w:val="10012B80"/>
    <w:rsid w:val="13E601DD"/>
    <w:rsid w:val="1AF36C93"/>
    <w:rsid w:val="1D8C7550"/>
    <w:rsid w:val="1D99439A"/>
    <w:rsid w:val="1EEA6368"/>
    <w:rsid w:val="279A3F5B"/>
    <w:rsid w:val="2EFB013B"/>
    <w:rsid w:val="2FC957EB"/>
    <w:rsid w:val="30BE1CF1"/>
    <w:rsid w:val="312332B9"/>
    <w:rsid w:val="36A6724F"/>
    <w:rsid w:val="3A8738A3"/>
    <w:rsid w:val="3D98111A"/>
    <w:rsid w:val="3F2D53BF"/>
    <w:rsid w:val="44A169A5"/>
    <w:rsid w:val="4A8E5CFE"/>
    <w:rsid w:val="4DDF132D"/>
    <w:rsid w:val="4DEC3840"/>
    <w:rsid w:val="4F9C62A1"/>
    <w:rsid w:val="509801B8"/>
    <w:rsid w:val="568A2208"/>
    <w:rsid w:val="5E7B6B24"/>
    <w:rsid w:val="600C1286"/>
    <w:rsid w:val="60F5761E"/>
    <w:rsid w:val="6F175910"/>
    <w:rsid w:val="755E1482"/>
    <w:rsid w:val="75BC1DD0"/>
    <w:rsid w:val="79CF3B27"/>
    <w:rsid w:val="7CFC042F"/>
    <w:rsid w:val="7D4D3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0350B9-F856-4F00-9B0D-40AC4FA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jc w:val="left"/>
    </w:pPr>
    <w:rPr>
      <w:kern w:val="0"/>
      <w:sz w:val="24"/>
    </w:rPr>
  </w:style>
  <w:style w:type="character" w:styleId="a6">
    <w:name w:val="Hyperlink"/>
    <w:uiPriority w:val="99"/>
    <w:qFormat/>
    <w:rPr>
      <w:rFonts w:cs="Times New Roman"/>
      <w:color w:val="000000"/>
      <w:u w:val="none"/>
    </w:rPr>
  </w:style>
  <w:style w:type="table" w:styleId="a7">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qFormat/>
    <w:pPr>
      <w:ind w:firstLineChars="200" w:firstLine="420"/>
    </w:pPr>
  </w:style>
  <w:style w:type="character" w:customStyle="1" w:styleId="Char0">
    <w:name w:val="页眉 Char"/>
    <w:link w:val="a4"/>
    <w:uiPriority w:val="99"/>
    <w:semiHidden/>
    <w:qFormat/>
    <w:locked/>
    <w:rPr>
      <w:rFonts w:ascii="Calibri" w:hAnsi="Calibri" w:cs="Times New Roman"/>
      <w:kern w:val="2"/>
      <w:sz w:val="18"/>
      <w:szCs w:val="18"/>
    </w:rPr>
  </w:style>
  <w:style w:type="character" w:customStyle="1" w:styleId="Char">
    <w:name w:val="页脚 Char"/>
    <w:link w:val="a3"/>
    <w:uiPriority w:val="99"/>
    <w:semiHidden/>
    <w:qFormat/>
    <w:locked/>
    <w:rPr>
      <w:rFonts w:ascii="Calibri" w:hAnsi="Calibri" w:cs="Times New Roman"/>
      <w:kern w:val="2"/>
      <w:sz w:val="18"/>
      <w:szCs w:val="18"/>
    </w:rPr>
  </w:style>
  <w:style w:type="character" w:customStyle="1" w:styleId="font01">
    <w:name w:val="font01"/>
    <w:uiPriority w:val="99"/>
    <w:qFormat/>
    <w:rPr>
      <w:rFonts w:ascii="宋体" w:eastAsia="宋体" w:hAnsi="宋体" w:cs="宋体"/>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4182;&#22312;2017&#24180;5&#26376;3&#26085;&#21069;&#23558;&#21442;&#36187;&#22238;&#25191;&#21457;&#33267;&#37038;&#31665;tjjsjwlsx@163.com" TargetMode="External"/><Relationship Id="rId3" Type="http://schemas.openxmlformats.org/officeDocument/2006/relationships/styles" Target="styles.xml"/><Relationship Id="rId7" Type="http://schemas.openxmlformats.org/officeDocument/2006/relationships/hyperlink" Target="mailto:&#35831;&#21508;&#20195;&#34920;&#38431;&#22635;&#20889;&#22909;&#21442;&#36187;&#22238;&#25191;&#21518;&#20110;5&#26376;9&#26085;&#21069;&#23558;&#22238;&#25191;&#35831;&#21457;&#33267;cch169@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tu.so.com/javascri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926</Words>
  <Characters>5282</Characters>
  <Application>Microsoft Office Word</Application>
  <DocSecurity>0</DocSecurity>
  <Lines>44</Lines>
  <Paragraphs>12</Paragraphs>
  <ScaleCrop>false</ScaleCrop>
  <Company>Microsoft</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29</cp:revision>
  <cp:lastPrinted>2017-04-26T01:41:00Z</cp:lastPrinted>
  <dcterms:created xsi:type="dcterms:W3CDTF">2017-04-26T00:30:00Z</dcterms:created>
  <dcterms:modified xsi:type="dcterms:W3CDTF">2018-05-05T00:59:00Z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