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center"/>
        <w:rPr>
          <w:rFonts w:ascii="黑体" w:hAnsi="黑体" w:eastAsia="黑体"/>
          <w:sz w:val="36"/>
          <w:szCs w:val="36"/>
          <w:shd w:val="clear" w:color="auto" w:fill="FFFFFF"/>
        </w:rPr>
      </w:pPr>
      <w:r>
        <w:rPr>
          <w:rFonts w:hint="eastAsia" w:ascii="黑体" w:hAnsi="黑体" w:eastAsia="黑体"/>
          <w:sz w:val="36"/>
          <w:szCs w:val="36"/>
          <w:shd w:val="clear" w:color="auto" w:fill="FFFFFF"/>
        </w:rPr>
        <w:t>关于召开</w:t>
      </w:r>
      <w:r>
        <w:rPr>
          <w:rFonts w:ascii="黑体" w:hAnsi="黑体" w:eastAsia="黑体"/>
          <w:sz w:val="36"/>
          <w:szCs w:val="36"/>
          <w:shd w:val="clear" w:color="auto" w:fill="FFFFFF"/>
        </w:rPr>
        <w:t>2018年全国职业院校技能大赛</w:t>
      </w:r>
    </w:p>
    <w:p>
      <w:pPr>
        <w:widowControl/>
        <w:spacing w:line="600" w:lineRule="atLeast"/>
        <w:jc w:val="center"/>
        <w:rPr>
          <w:rFonts w:ascii="黑体" w:hAnsi="黑体" w:eastAsia="黑体" w:cs="宋体"/>
          <w:bCs/>
          <w:kern w:val="0"/>
          <w:sz w:val="44"/>
          <w:szCs w:val="44"/>
        </w:rPr>
      </w:pPr>
      <w:r>
        <w:rPr>
          <w:rFonts w:ascii="黑体" w:hAnsi="黑体" w:eastAsia="黑体"/>
          <w:sz w:val="36"/>
          <w:szCs w:val="36"/>
          <w:shd w:val="clear" w:color="auto" w:fill="FFFFFF"/>
        </w:rPr>
        <w:t>中职组“网络空间安全”赛项说明会的通知</w:t>
      </w:r>
      <w:bookmarkStart w:id="0" w:name="_GoBack"/>
      <w:bookmarkEnd w:id="0"/>
    </w:p>
    <w:p>
      <w:pPr>
        <w:spacing w:line="560" w:lineRule="exact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各省、自治区、直辖市教育厅（教委），各计划单列市教育局，新疆生产建设兵团教育局，有关单位</w:t>
      </w:r>
      <w:r>
        <w:rPr>
          <w:rFonts w:eastAsia="仿宋_GB2312"/>
          <w:sz w:val="32"/>
          <w:szCs w:val="32"/>
        </w:rPr>
        <w:t>：</w:t>
      </w:r>
      <w:r>
        <w:rPr>
          <w:rFonts w:ascii="Calibri" w:hAnsi="Calibri" w:eastAsia="宋体" w:cs="Calibri"/>
          <w:kern w:val="0"/>
          <w:szCs w:val="21"/>
        </w:rPr>
        <w:t xml:space="preserve"> </w:t>
      </w:r>
    </w:p>
    <w:p>
      <w:pPr>
        <w:widowControl/>
        <w:spacing w:line="480" w:lineRule="atLeast"/>
        <w:ind w:firstLine="600"/>
        <w:rPr>
          <w:rFonts w:ascii="Calibri" w:hAnsi="Calibri" w:eastAsia="宋体" w:cs="Calibri"/>
          <w:kern w:val="0"/>
          <w:szCs w:val="21"/>
        </w:rPr>
      </w:pPr>
      <w:r>
        <w:rPr>
          <w:rFonts w:hint="eastAsia" w:ascii="仿宋_GB2312" w:hAnsi="Calibri" w:eastAsia="仿宋_GB2312" w:cs="Calibri"/>
          <w:kern w:val="0"/>
          <w:sz w:val="30"/>
          <w:szCs w:val="30"/>
        </w:rPr>
        <w:t>按照全国职业院校技能大赛执委会办公室《关于召开2018年全国职业院校技能大赛拟设赛项说明会有关要求的通知》，为进一步提升各地省级赛事的办赛质量，确保</w:t>
      </w:r>
      <w:r>
        <w:rPr>
          <w:rFonts w:ascii="仿宋_GB2312" w:hAnsi="Calibri" w:eastAsia="仿宋_GB2312" w:cs="Calibri"/>
          <w:kern w:val="0"/>
          <w:sz w:val="30"/>
          <w:szCs w:val="30"/>
        </w:rPr>
        <w:t>2018年全国职业院校技能大赛</w:t>
      </w:r>
      <w:r>
        <w:rPr>
          <w:rFonts w:hint="eastAsia" w:ascii="仿宋_GB2312" w:hAnsi="Calibri" w:eastAsia="仿宋_GB2312" w:cs="Calibri"/>
          <w:kern w:val="0"/>
          <w:sz w:val="30"/>
          <w:szCs w:val="30"/>
        </w:rPr>
        <w:t>中职组“网络空间安全”赛项的顺利进行，经研究，决定于201</w:t>
      </w:r>
      <w:r>
        <w:rPr>
          <w:rFonts w:ascii="仿宋_GB2312" w:hAnsi="Calibri" w:eastAsia="仿宋_GB2312" w:cs="Calibri"/>
          <w:kern w:val="0"/>
          <w:sz w:val="30"/>
          <w:szCs w:val="30"/>
        </w:rPr>
        <w:t>8</w:t>
      </w:r>
      <w:r>
        <w:rPr>
          <w:rFonts w:hint="eastAsia" w:ascii="仿宋_GB2312" w:hAnsi="Calibri" w:eastAsia="仿宋_GB2312" w:cs="Calibri"/>
          <w:kern w:val="0"/>
          <w:sz w:val="30"/>
          <w:szCs w:val="30"/>
        </w:rPr>
        <w:t>年4月2</w:t>
      </w:r>
      <w:r>
        <w:rPr>
          <w:rFonts w:ascii="仿宋_GB2312" w:hAnsi="Calibri" w:eastAsia="仿宋_GB2312" w:cs="Calibri"/>
          <w:kern w:val="0"/>
          <w:sz w:val="30"/>
          <w:szCs w:val="30"/>
        </w:rPr>
        <w:t>1</w:t>
      </w:r>
      <w:r>
        <w:rPr>
          <w:rFonts w:hint="eastAsia" w:ascii="仿宋_GB2312" w:hAnsi="Calibri" w:eastAsia="仿宋_GB2312" w:cs="Calibri"/>
          <w:kern w:val="0"/>
          <w:sz w:val="30"/>
          <w:szCs w:val="30"/>
        </w:rPr>
        <w:t>日在山东省淄博市工业学校召开“网络空间安全”赛项说明会。现将有关事宜通知如下：</w:t>
      </w:r>
    </w:p>
    <w:p>
      <w:pPr>
        <w:widowControl/>
        <w:spacing w:line="600" w:lineRule="atLeast"/>
        <w:ind w:firstLine="627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一、会议时间</w:t>
      </w:r>
    </w:p>
    <w:p>
      <w:pPr>
        <w:widowControl/>
        <w:spacing w:line="600" w:lineRule="atLeast"/>
        <w:ind w:firstLine="640"/>
        <w:rPr>
          <w:rFonts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201</w:t>
      </w:r>
      <w:r>
        <w:rPr>
          <w:rFonts w:ascii="仿宋_GB2312" w:hAnsi="宋体" w:eastAsia="仿宋_GB2312" w:cs="宋体"/>
          <w:kern w:val="0"/>
          <w:sz w:val="30"/>
          <w:szCs w:val="30"/>
        </w:rPr>
        <w:t>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年4月2</w:t>
      </w:r>
      <w:r>
        <w:rPr>
          <w:rFonts w:ascii="仿宋_GB2312" w:hAnsi="宋体" w:eastAsia="仿宋_GB2312" w:cs="宋体"/>
          <w:kern w:val="0"/>
          <w:sz w:val="30"/>
          <w:szCs w:val="30"/>
        </w:rPr>
        <w:t>0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日报到，4月2</w:t>
      </w:r>
      <w:r>
        <w:rPr>
          <w:rFonts w:ascii="仿宋_GB2312" w:hAnsi="宋体" w:eastAsia="仿宋_GB2312" w:cs="宋体"/>
          <w:kern w:val="0"/>
          <w:sz w:val="30"/>
          <w:szCs w:val="30"/>
        </w:rPr>
        <w:t>1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日开会，会期1天。</w:t>
      </w:r>
    </w:p>
    <w:p>
      <w:pPr>
        <w:widowControl/>
        <w:spacing w:line="600" w:lineRule="atLeast"/>
        <w:ind w:firstLine="627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二、会议及报到地点</w:t>
      </w:r>
    </w:p>
    <w:p>
      <w:pPr>
        <w:widowControl/>
        <w:spacing w:line="600" w:lineRule="atLeast"/>
        <w:ind w:firstLine="636" w:firstLineChars="212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1.会议及报到地点：</w:t>
      </w:r>
      <w:r>
        <w:rPr>
          <w:rFonts w:hint="eastAsia" w:ascii="仿宋_GB2312" w:hAnsi="Calibri" w:eastAsia="仿宋_GB2312" w:cs="Calibri"/>
          <w:kern w:val="0"/>
          <w:sz w:val="30"/>
          <w:szCs w:val="30"/>
        </w:rPr>
        <w:t>山东省淄博市工业学校（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山东省淄博市临淄区齐兴路102号）综合楼。</w:t>
      </w:r>
    </w:p>
    <w:p>
      <w:pPr>
        <w:widowControl/>
        <w:spacing w:line="600" w:lineRule="atLeast"/>
        <w:ind w:left="638"/>
        <w:rPr>
          <w:rFonts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2.</w:t>
      </w:r>
      <w:r>
        <w:rPr>
          <w:rFonts w:ascii="仿宋_GB2312" w:hAnsi="宋体" w:eastAsia="仿宋_GB2312" w:cs="宋体"/>
          <w:kern w:val="0"/>
          <w:sz w:val="30"/>
          <w:szCs w:val="30"/>
        </w:rPr>
        <w:t>会议报到联系人：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李丽平</w:t>
      </w:r>
      <w:r>
        <w:rPr>
          <w:rFonts w:ascii="仿宋_GB2312" w:hAnsi="宋体" w:eastAsia="仿宋_GB2312" w:cs="宋体"/>
          <w:kern w:val="0"/>
          <w:sz w:val="30"/>
          <w:szCs w:val="30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18005336605</w:t>
      </w:r>
    </w:p>
    <w:p>
      <w:pPr>
        <w:widowControl/>
        <w:spacing w:line="600" w:lineRule="atLeast"/>
        <w:ind w:firstLine="627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三、会议内容</w:t>
      </w:r>
    </w:p>
    <w:p>
      <w:pPr>
        <w:widowControl/>
        <w:spacing w:line="600" w:lineRule="atLeast"/>
        <w:ind w:left="638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1.解读竞赛规程及相关注意事项；</w:t>
      </w:r>
    </w:p>
    <w:p>
      <w:pPr>
        <w:widowControl/>
        <w:spacing w:line="600" w:lineRule="atLeast"/>
        <w:ind w:left="638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2.技术标准答疑；</w:t>
      </w:r>
    </w:p>
    <w:p>
      <w:pPr>
        <w:widowControl/>
        <w:spacing w:line="600" w:lineRule="atLeast"/>
        <w:ind w:left="638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3.竞赛设备功能、操作使用介绍；</w:t>
      </w:r>
    </w:p>
    <w:p>
      <w:pPr>
        <w:widowControl/>
        <w:spacing w:line="600" w:lineRule="atLeast"/>
        <w:ind w:left="638"/>
        <w:rPr>
          <w:rFonts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shd w:val="clear" w:color="auto" w:fill="FFFFFF"/>
        </w:rPr>
        <w:t>4.模拟训练。</w:t>
      </w:r>
    </w:p>
    <w:p>
      <w:pPr>
        <w:widowControl/>
        <w:spacing w:line="600" w:lineRule="atLeast"/>
        <w:ind w:firstLine="627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四、参会人员</w:t>
      </w:r>
    </w:p>
    <w:p>
      <w:pPr>
        <w:widowControl/>
        <w:spacing w:line="600" w:lineRule="atLeast"/>
        <w:ind w:firstLine="636" w:firstLineChars="212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1.各省、自治区、直辖市、计划单列市、新疆生产建设兵团等地区参加“网络空间安全”赛项省级赛事或全国决赛的参赛队指导教师和参赛学生（</w:t>
      </w:r>
      <w:r>
        <w:rPr>
          <w:rFonts w:hint="eastAsia" w:ascii="仿宋" w:hAnsi="仿宋" w:eastAsia="仿宋"/>
          <w:sz w:val="30"/>
          <w:szCs w:val="30"/>
          <w:shd w:val="clear" w:color="auto" w:fill="FFFFFF"/>
        </w:rPr>
        <w:t>每所参赛院校派1-2人参会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）；</w:t>
      </w:r>
    </w:p>
    <w:p>
      <w:pPr>
        <w:widowControl/>
        <w:spacing w:line="600" w:lineRule="atLeast"/>
        <w:ind w:left="638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2.“网络空间安全”赛项执委会、专家组、国赛承办校代表；</w:t>
      </w:r>
    </w:p>
    <w:p>
      <w:pPr>
        <w:widowControl/>
        <w:spacing w:line="600" w:lineRule="atLeast"/>
        <w:ind w:left="638"/>
        <w:rPr>
          <w:rFonts w:ascii="仿宋_GB2312" w:hAnsi="宋体" w:eastAsia="仿宋_GB2312" w:cs="宋体"/>
          <w:b/>
          <w:bCs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3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.“网络空间安全”赛项合作企业代表。</w:t>
      </w:r>
    </w:p>
    <w:p>
      <w:pPr>
        <w:widowControl/>
        <w:spacing w:line="600" w:lineRule="atLeast"/>
        <w:ind w:firstLine="627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30"/>
          <w:szCs w:val="30"/>
        </w:rPr>
        <w:t>五、其他事项</w:t>
      </w:r>
    </w:p>
    <w:p>
      <w:pPr>
        <w:widowControl/>
        <w:spacing w:line="600" w:lineRule="atLeast"/>
        <w:ind w:firstLine="636" w:firstLineChars="212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1．请参会人员务必于2017年4月1</w:t>
      </w:r>
      <w:r>
        <w:rPr>
          <w:rFonts w:ascii="仿宋_GB2312" w:hAnsi="宋体" w:eastAsia="仿宋_GB2312" w:cs="宋体"/>
          <w:kern w:val="0"/>
          <w:sz w:val="30"/>
          <w:szCs w:val="30"/>
        </w:rPr>
        <w:t>3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日前将会议回执以电子邮件方式，发送至“网络空间安全”赛项说明会报名专用邮箱，以便安排会务服务。</w:t>
      </w:r>
    </w:p>
    <w:p>
      <w:pPr>
        <w:widowControl/>
        <w:spacing w:line="600" w:lineRule="atLeast"/>
        <w:ind w:firstLine="636" w:firstLineChars="212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2．参会人员食宿统一安排，费用自理，标准严格遵守国家出差报销管理有关规定。会议不收取培训费或其他任何费用。</w:t>
      </w:r>
    </w:p>
    <w:p>
      <w:pPr>
        <w:widowControl/>
        <w:spacing w:line="600" w:lineRule="atLeast"/>
        <w:ind w:left="638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3．联系方式</w:t>
      </w:r>
    </w:p>
    <w:p>
      <w:pPr>
        <w:widowControl/>
        <w:spacing w:line="600" w:lineRule="atLeast"/>
        <w:ind w:left="638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联系人：夏雪  18005333020</w:t>
      </w:r>
    </w:p>
    <w:p>
      <w:pPr>
        <w:widowControl/>
        <w:spacing w:line="600" w:lineRule="atLeast"/>
        <w:ind w:left="638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赛项说明会报名专用邮箱： wlkjaq2018@163.com</w:t>
      </w:r>
    </w:p>
    <w:p>
      <w:pPr>
        <w:widowControl/>
        <w:tabs>
          <w:tab w:val="left" w:pos="8364"/>
        </w:tabs>
        <w:spacing w:line="600" w:lineRule="atLeast"/>
        <w:ind w:left="2" w:leftChars="1" w:right="84"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万豪大酒店：  徐扩军13869339801   0533-7129999</w:t>
      </w:r>
    </w:p>
    <w:p>
      <w:pPr>
        <w:widowControl/>
        <w:spacing w:line="600" w:lineRule="atLeast"/>
        <w:ind w:right="-58" w:firstLine="600" w:firstLineChars="200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齐轩斋：      王峰  13953327758    0533-7199999</w:t>
      </w:r>
    </w:p>
    <w:p>
      <w:pPr>
        <w:widowControl/>
        <w:spacing w:line="600" w:lineRule="atLeast"/>
        <w:ind w:left="2" w:leftChars="1" w:right="300"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临淄宾馆：    郑桂亮 13869300481    0533—7180373</w:t>
      </w:r>
    </w:p>
    <w:p>
      <w:pPr>
        <w:widowControl/>
        <w:spacing w:line="600" w:lineRule="atLeast"/>
        <w:ind w:left="2" w:leftChars="1" w:right="600"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临淄汉庭酒店：路红光 15153307336    18678118283</w:t>
      </w:r>
    </w:p>
    <w:p>
      <w:pPr>
        <w:widowControl/>
        <w:spacing w:line="600" w:lineRule="atLeast"/>
        <w:ind w:left="2" w:leftChars="1" w:firstLine="573" w:firstLineChars="191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如家快捷酒店：崔树峰 13345222281    0533—6090666</w:t>
      </w:r>
    </w:p>
    <w:p>
      <w:pPr>
        <w:widowControl/>
        <w:spacing w:line="600" w:lineRule="atLeast"/>
        <w:ind w:left="2" w:leftChars="1" w:right="84" w:firstLine="600" w:firstLineChars="200"/>
        <w:jc w:val="lef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银座佳驿酒店：张奉国 13518631087   0533—7220008  </w:t>
      </w:r>
    </w:p>
    <w:p>
      <w:pPr>
        <w:widowControl/>
        <w:spacing w:line="600" w:lineRule="atLeast"/>
        <w:ind w:left="2" w:right="300" w:firstLine="3258" w:firstLineChars="1086"/>
        <w:jc w:val="right"/>
        <w:rPr>
          <w:rFonts w:ascii="仿宋_GB2312" w:hAnsi="Calibri" w:eastAsia="仿宋_GB2312" w:cs="Calibri"/>
          <w:kern w:val="0"/>
          <w:sz w:val="30"/>
          <w:szCs w:val="30"/>
        </w:rPr>
      </w:pPr>
      <w:r>
        <w:rPr>
          <w:rFonts w:hint="eastAsia" w:ascii="仿宋_GB2312" w:hAnsi="Calibri" w:eastAsia="仿宋_GB2312" w:cs="Calibri"/>
          <w:kern w:val="0"/>
          <w:sz w:val="30"/>
          <w:szCs w:val="30"/>
        </w:rPr>
        <w:t xml:space="preserve">  </w:t>
      </w:r>
    </w:p>
    <w:p>
      <w:pPr>
        <w:widowControl/>
        <w:spacing w:line="600" w:lineRule="atLeast"/>
        <w:ind w:left="2" w:right="300" w:firstLine="3258" w:firstLineChars="1086"/>
        <w:jc w:val="right"/>
        <w:rPr>
          <w:rFonts w:ascii="仿宋_GB2312" w:hAnsi="Calibri" w:eastAsia="仿宋_GB2312" w:cs="Calibri"/>
          <w:kern w:val="0"/>
          <w:sz w:val="30"/>
          <w:szCs w:val="30"/>
        </w:rPr>
      </w:pPr>
    </w:p>
    <w:p>
      <w:pPr>
        <w:widowControl/>
        <w:spacing w:line="600" w:lineRule="atLeast"/>
        <w:ind w:left="2" w:right="300" w:firstLine="3258" w:firstLineChars="1086"/>
        <w:jc w:val="right"/>
        <w:rPr>
          <w:rFonts w:ascii="仿宋_GB2312" w:hAnsi="Calibri" w:eastAsia="仿宋_GB2312" w:cs="Calibri"/>
          <w:kern w:val="0"/>
          <w:sz w:val="30"/>
          <w:szCs w:val="30"/>
        </w:rPr>
      </w:pPr>
    </w:p>
    <w:p>
      <w:pPr>
        <w:widowControl/>
        <w:spacing w:line="600" w:lineRule="atLeast"/>
        <w:ind w:left="2" w:right="300" w:firstLine="3258" w:firstLineChars="1086"/>
        <w:jc w:val="right"/>
        <w:rPr>
          <w:rFonts w:ascii="仿宋_GB2312" w:hAnsi="Calibri" w:eastAsia="仿宋_GB2312" w:cs="Calibri"/>
          <w:kern w:val="0"/>
          <w:sz w:val="30"/>
          <w:szCs w:val="30"/>
        </w:rPr>
      </w:pPr>
    </w:p>
    <w:p>
      <w:pPr>
        <w:widowControl/>
        <w:spacing w:line="600" w:lineRule="atLeast"/>
        <w:ind w:left="2" w:right="300" w:firstLine="3258" w:firstLineChars="1086"/>
        <w:jc w:val="righ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2018年全国职业院校技能大赛中职组“网络空间安全”赛项执委会</w:t>
      </w:r>
    </w:p>
    <w:p>
      <w:pPr>
        <w:widowControl/>
        <w:spacing w:line="600" w:lineRule="atLeast"/>
        <w:ind w:left="2" w:right="300" w:firstLine="2406" w:firstLineChars="802"/>
        <w:jc w:val="righ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淄博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市</w:t>
      </w:r>
      <w:r>
        <w:rPr>
          <w:rFonts w:ascii="仿宋_GB2312" w:hAnsi="宋体" w:eastAsia="仿宋_GB2312" w:cs="宋体"/>
          <w:kern w:val="0"/>
          <w:sz w:val="30"/>
          <w:szCs w:val="30"/>
        </w:rPr>
        <w:t>工业学校（代章）</w:t>
      </w:r>
    </w:p>
    <w:p>
      <w:pPr>
        <w:widowControl/>
        <w:spacing w:line="600" w:lineRule="atLeast"/>
        <w:ind w:left="2" w:firstLine="2406" w:firstLineChars="802"/>
        <w:jc w:val="center"/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        201</w:t>
      </w:r>
      <w:r>
        <w:rPr>
          <w:rFonts w:ascii="仿宋_GB2312" w:hAnsi="宋体" w:eastAsia="仿宋_GB2312" w:cs="宋体"/>
          <w:kern w:val="0"/>
          <w:sz w:val="30"/>
          <w:szCs w:val="30"/>
        </w:rPr>
        <w:t>8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年4月</w:t>
      </w:r>
      <w:r>
        <w:rPr>
          <w:rFonts w:ascii="仿宋_GB2312" w:hAnsi="宋体" w:eastAsia="仿宋_GB2312" w:cs="宋体"/>
          <w:kern w:val="0"/>
          <w:sz w:val="30"/>
          <w:szCs w:val="30"/>
        </w:rPr>
        <w:t>3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日</w:t>
      </w:r>
    </w:p>
    <w:p>
      <w:pPr>
        <w:widowControl/>
        <w:jc w:val="left"/>
        <w:rPr>
          <w:rFonts w:ascii="仿宋" w:hAnsi="仿宋" w:eastAsia="仿宋" w:cs="Arial"/>
          <w:sz w:val="28"/>
          <w:szCs w:val="28"/>
        </w:rPr>
      </w:pPr>
      <w:r>
        <w:rPr>
          <w:rFonts w:ascii="仿宋" w:hAnsi="仿宋" w:eastAsia="仿宋" w:cs="Arial"/>
          <w:sz w:val="28"/>
          <w:szCs w:val="28"/>
        </w:rPr>
        <w:br w:type="page"/>
      </w:r>
    </w:p>
    <w:p>
      <w:pPr>
        <w:rPr>
          <w:rFonts w:ascii="仿宋" w:hAnsi="仿宋" w:eastAsia="仿宋" w:cs="Arial"/>
          <w:sz w:val="28"/>
          <w:szCs w:val="28"/>
        </w:rPr>
      </w:pPr>
      <w:r>
        <w:rPr>
          <w:rFonts w:hint="eastAsia" w:ascii="仿宋" w:hAnsi="仿宋" w:eastAsia="仿宋" w:cs="Arial"/>
          <w:sz w:val="28"/>
          <w:szCs w:val="28"/>
        </w:rPr>
        <w:t>附件1：会议回执</w:t>
      </w:r>
    </w:p>
    <w:tbl>
      <w:tblPr>
        <w:tblStyle w:val="8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709"/>
        <w:gridCol w:w="2976"/>
        <w:gridCol w:w="1418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shd w:val="clear" w:color="auto" w:fill="FFFFFF" w:themeFill="background1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FFFFFF" w:themeFill="background1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shd w:val="clear" w:color="auto" w:fill="FFFFFF" w:themeFill="background1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2976" w:type="dxa"/>
            <w:shd w:val="clear" w:color="auto" w:fill="FFFFFF" w:themeFill="background1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/>
                <w:bCs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b/>
                <w:bCs/>
                <w:sz w:val="24"/>
                <w:szCs w:val="24"/>
              </w:rPr>
              <w:t>单位及职务</w:t>
            </w:r>
          </w:p>
        </w:tc>
        <w:tc>
          <w:tcPr>
            <w:tcW w:w="1418" w:type="dxa"/>
            <w:shd w:val="clear" w:color="auto" w:fill="FFFFFF" w:themeFill="background1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326" w:type="dxa"/>
            <w:shd w:val="clear" w:color="auto" w:fill="FFFFFF" w:themeFill="background1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  <w:szCs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2" w:type="dxa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  <w:vAlign w:val="center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  <w:r>
              <w:rPr>
                <w:rFonts w:ascii="仿宋" w:hAnsi="仿宋" w:eastAsia="仿宋" w:cs="微软雅黑"/>
                <w:bCs/>
                <w:sz w:val="24"/>
                <w:szCs w:val="24"/>
              </w:rPr>
              <w:t>学校</w:t>
            </w:r>
            <w:r>
              <w:rPr>
                <w:rFonts w:hint="eastAsia" w:ascii="仿宋" w:hAnsi="仿宋" w:eastAsia="仿宋" w:cs="微软雅黑"/>
                <w:bCs/>
                <w:sz w:val="24"/>
                <w:szCs w:val="24"/>
              </w:rPr>
              <w:t>地址</w:t>
            </w:r>
          </w:p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微软雅黑"/>
                <w:bCs/>
                <w:sz w:val="24"/>
                <w:szCs w:val="24"/>
              </w:rPr>
              <w:t>（邮编）</w:t>
            </w:r>
          </w:p>
        </w:tc>
        <w:tc>
          <w:tcPr>
            <w:tcW w:w="7280" w:type="dxa"/>
            <w:gridSpan w:val="5"/>
          </w:tcPr>
          <w:p>
            <w:pPr>
              <w:spacing w:after="93" w:afterLines="30"/>
              <w:jc w:val="center"/>
              <w:rPr>
                <w:rFonts w:ascii="仿宋" w:hAnsi="仿宋" w:eastAsia="仿宋" w:cs="微软雅黑"/>
                <w:bCs/>
                <w:sz w:val="24"/>
                <w:szCs w:val="24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spacing w:line="600" w:lineRule="atLeas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ascii="仿宋_GB2312" w:hAnsi="宋体" w:eastAsia="仿宋_GB2312" w:cs="宋体"/>
          <w:kern w:val="0"/>
          <w:sz w:val="30"/>
          <w:szCs w:val="30"/>
        </w:rPr>
        <w:t>附件</w:t>
      </w:r>
      <w:r>
        <w:rPr>
          <w:rFonts w:hint="eastAsia" w:ascii="仿宋_GB2312" w:hAnsi="宋体" w:eastAsia="仿宋_GB2312" w:cs="宋体"/>
          <w:kern w:val="0"/>
          <w:sz w:val="30"/>
          <w:szCs w:val="30"/>
        </w:rPr>
        <w:t>2. 交通路线</w:t>
      </w:r>
    </w:p>
    <w:p>
      <w:pPr>
        <w:widowControl/>
        <w:spacing w:line="600" w:lineRule="atLeast"/>
        <w:ind w:firstLine="636" w:firstLineChars="212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1.淄博火车站：向正东方向沿杏园东路大约320米三院站乘坐20路公交车至临淄体育城站下车，往北大约1.2公里到齐兴路102号淄博市工业学校南门。打车费用大约55元左右。</w:t>
      </w:r>
    </w:p>
    <w:tbl>
      <w:tblPr>
        <w:tblStyle w:val="8"/>
        <w:tblW w:w="6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600" w:lineRule="atLeast"/>
        <w:ind w:firstLine="636" w:firstLineChars="212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2.淄博客运中心：客运中心乘坐167路火车站下车乘坐20路公交车至临淄体育城站下车，往北大约1.2公里到齐兴路102号淄博市工业学校南门。打车费用大约65元左右。</w:t>
      </w:r>
    </w:p>
    <w:tbl>
      <w:tblPr>
        <w:tblStyle w:val="8"/>
        <w:tblW w:w="12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600" w:lineRule="atLeas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 xml:space="preserve">    3.济南机场、青岛机场：乘坐机场大巴到达临淄侯机楼（临淄区临淄大道698号齐都国际），再打车至学校（临淄本地打车费用10左右）。</w:t>
      </w:r>
    </w:p>
    <w:tbl>
      <w:tblPr>
        <w:tblStyle w:val="8"/>
        <w:tblW w:w="12" w:type="dxa"/>
        <w:tblCellSpacing w:w="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"/>
        <w:gridCol w:w="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tblCellSpacing w:w="0" w:type="dxa"/>
        </w:trPr>
        <w:tc>
          <w:tcPr>
            <w:tcW w:w="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6" w:type="dxa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pacing w:line="600" w:lineRule="atLeast"/>
        <w:rPr>
          <w:rFonts w:ascii="仿宋_GB2312" w:hAnsi="宋体" w:eastAsia="仿宋_GB2312" w:cs="宋体"/>
          <w:kern w:val="0"/>
          <w:sz w:val="30"/>
          <w:szCs w:val="30"/>
        </w:rPr>
      </w:pPr>
    </w:p>
    <w:p>
      <w:pPr>
        <w:widowControl/>
        <w:spacing w:line="600" w:lineRule="atLeast"/>
        <w:ind w:left="2" w:firstLine="1684" w:firstLineChars="802"/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FF"/>
    <w:rsid w:val="0001702C"/>
    <w:rsid w:val="00026347"/>
    <w:rsid w:val="00032FB2"/>
    <w:rsid w:val="00037949"/>
    <w:rsid w:val="000548B8"/>
    <w:rsid w:val="0009688C"/>
    <w:rsid w:val="001068F7"/>
    <w:rsid w:val="001143B3"/>
    <w:rsid w:val="001471E8"/>
    <w:rsid w:val="001C2A32"/>
    <w:rsid w:val="001C5722"/>
    <w:rsid w:val="001E25A8"/>
    <w:rsid w:val="0022157F"/>
    <w:rsid w:val="002358D7"/>
    <w:rsid w:val="00263731"/>
    <w:rsid w:val="00283D81"/>
    <w:rsid w:val="002C64AA"/>
    <w:rsid w:val="00405350"/>
    <w:rsid w:val="00444C57"/>
    <w:rsid w:val="004B6A1A"/>
    <w:rsid w:val="004E5C21"/>
    <w:rsid w:val="005806C2"/>
    <w:rsid w:val="00632CEC"/>
    <w:rsid w:val="006570BC"/>
    <w:rsid w:val="006C198E"/>
    <w:rsid w:val="0070230A"/>
    <w:rsid w:val="00705AD4"/>
    <w:rsid w:val="0072554A"/>
    <w:rsid w:val="007459A7"/>
    <w:rsid w:val="00777565"/>
    <w:rsid w:val="007B3745"/>
    <w:rsid w:val="007B48E8"/>
    <w:rsid w:val="007D3DAE"/>
    <w:rsid w:val="007E23F2"/>
    <w:rsid w:val="007E675E"/>
    <w:rsid w:val="00807E1C"/>
    <w:rsid w:val="0083707E"/>
    <w:rsid w:val="0087046A"/>
    <w:rsid w:val="008C71AE"/>
    <w:rsid w:val="008D5EFF"/>
    <w:rsid w:val="00921A17"/>
    <w:rsid w:val="0094789A"/>
    <w:rsid w:val="00956960"/>
    <w:rsid w:val="00956A31"/>
    <w:rsid w:val="00963CA2"/>
    <w:rsid w:val="00967967"/>
    <w:rsid w:val="009C2D5D"/>
    <w:rsid w:val="009F2D35"/>
    <w:rsid w:val="00A261E1"/>
    <w:rsid w:val="00A90D3F"/>
    <w:rsid w:val="00AC0F93"/>
    <w:rsid w:val="00AD6D63"/>
    <w:rsid w:val="00B04EFD"/>
    <w:rsid w:val="00B20091"/>
    <w:rsid w:val="00B22D40"/>
    <w:rsid w:val="00B316DE"/>
    <w:rsid w:val="00B55F09"/>
    <w:rsid w:val="00C5458B"/>
    <w:rsid w:val="00CD0501"/>
    <w:rsid w:val="00CD39D3"/>
    <w:rsid w:val="00CE5501"/>
    <w:rsid w:val="00D80689"/>
    <w:rsid w:val="00DB2069"/>
    <w:rsid w:val="00DE257A"/>
    <w:rsid w:val="00DF11B8"/>
    <w:rsid w:val="00DF1AA9"/>
    <w:rsid w:val="00E03611"/>
    <w:rsid w:val="00E0679F"/>
    <w:rsid w:val="00E101A2"/>
    <w:rsid w:val="00E11CA9"/>
    <w:rsid w:val="00E32ACC"/>
    <w:rsid w:val="00E5222A"/>
    <w:rsid w:val="00EA3375"/>
    <w:rsid w:val="00EF3EB2"/>
    <w:rsid w:val="00F76E1B"/>
    <w:rsid w:val="00FA4CC4"/>
    <w:rsid w:val="00FB0079"/>
    <w:rsid w:val="00FB33ED"/>
    <w:rsid w:val="00FB5923"/>
    <w:rsid w:val="00FC3D4E"/>
    <w:rsid w:val="00FD3B88"/>
    <w:rsid w:val="00FD7439"/>
    <w:rsid w:val="08E44BDB"/>
    <w:rsid w:val="1CEB521D"/>
    <w:rsid w:val="1F703E8A"/>
    <w:rsid w:val="283A12CB"/>
    <w:rsid w:val="39EF70A2"/>
    <w:rsid w:val="524422C1"/>
    <w:rsid w:val="5DD65C71"/>
    <w:rsid w:val="61B8358B"/>
    <w:rsid w:val="6FE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unhideWhenUsed/>
    <w:uiPriority w:val="0"/>
    <w:rPr>
      <w:color w:val="0000FF"/>
      <w:u w:val="single"/>
    </w:rPr>
  </w:style>
  <w:style w:type="character" w:customStyle="1" w:styleId="9">
    <w:name w:val="apple-converted-space"/>
    <w:basedOn w:val="6"/>
    <w:uiPriority w:val="0"/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  <w:style w:type="character" w:customStyle="1" w:styleId="12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206</Words>
  <Characters>1180</Characters>
  <Lines>9</Lines>
  <Paragraphs>2</Paragraphs>
  <TotalTime>0</TotalTime>
  <ScaleCrop>false</ScaleCrop>
  <LinksUpToDate>false</LinksUpToDate>
  <CharactersWithSpaces>1384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2017-04-07T06:38:00Z</dcterms:created>
  <dc:creator>qy</dc:creator>
  <cp:lastModifiedBy>守望</cp:lastModifiedBy>
  <dcterms:modified xsi:type="dcterms:W3CDTF">2018-04-08T01:16:43Z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