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80D" w:rsidRDefault="00B0780D" w:rsidP="00FE6751">
      <w:pPr>
        <w:rPr>
          <w:rFonts w:ascii="仿宋_GB2312" w:eastAsia="仿宋_GB2312"/>
          <w:color w:val="0D0D0D" w:themeColor="text1" w:themeTint="F2"/>
          <w:sz w:val="28"/>
          <w:szCs w:val="28"/>
        </w:rPr>
      </w:pPr>
    </w:p>
    <w:p w:rsidR="00FE6751" w:rsidRPr="00E75983" w:rsidRDefault="00FE6751" w:rsidP="00FE6751">
      <w:pPr>
        <w:rPr>
          <w:rFonts w:ascii="仿宋_GB2312" w:eastAsia="仿宋_GB2312"/>
          <w:color w:val="0D0D0D" w:themeColor="text1" w:themeTint="F2"/>
          <w:sz w:val="28"/>
          <w:szCs w:val="28"/>
        </w:rPr>
      </w:pPr>
      <w:r w:rsidRPr="00E75983">
        <w:rPr>
          <w:rFonts w:ascii="仿宋_GB2312" w:eastAsia="仿宋_GB2312" w:hint="eastAsia"/>
          <w:color w:val="0D0D0D" w:themeColor="text1" w:themeTint="F2"/>
          <w:sz w:val="28"/>
          <w:szCs w:val="28"/>
        </w:rPr>
        <w:t>附件：</w:t>
      </w:r>
    </w:p>
    <w:p w:rsidR="00FE6751" w:rsidRPr="00E75983" w:rsidRDefault="00FE6751" w:rsidP="00FE6751">
      <w:pPr>
        <w:snapToGrid w:val="0"/>
        <w:spacing w:line="540" w:lineRule="exact"/>
        <w:jc w:val="center"/>
        <w:rPr>
          <w:rFonts w:ascii="Arial Narrow" w:eastAsia="仿宋_GB2312" w:hAnsi="Arial Narrow" w:cs="宋体"/>
          <w:color w:val="0D0D0D" w:themeColor="text1" w:themeTint="F2"/>
          <w:sz w:val="30"/>
          <w:szCs w:val="30"/>
        </w:rPr>
      </w:pPr>
    </w:p>
    <w:p w:rsidR="008069A1" w:rsidRDefault="008069A1" w:rsidP="008069A1">
      <w:pPr>
        <w:snapToGrid w:val="0"/>
        <w:spacing w:line="540" w:lineRule="exact"/>
        <w:jc w:val="center"/>
        <w:rPr>
          <w:rFonts w:ascii="Arial Narrow" w:eastAsia="黑体" w:hAnsi="Arial Narrow"/>
          <w:b/>
          <w:sz w:val="36"/>
          <w:szCs w:val="36"/>
        </w:rPr>
      </w:pPr>
      <w:r>
        <w:rPr>
          <w:rFonts w:ascii="Arial Narrow" w:eastAsia="黑体" w:hAnsi="黑体"/>
          <w:b/>
          <w:sz w:val="36"/>
          <w:szCs w:val="36"/>
        </w:rPr>
        <w:t>2018</w:t>
      </w:r>
      <w:r>
        <w:rPr>
          <w:rFonts w:ascii="Arial Narrow" w:eastAsia="黑体" w:hAnsi="黑体" w:hint="eastAsia"/>
          <w:b/>
          <w:sz w:val="36"/>
          <w:szCs w:val="36"/>
        </w:rPr>
        <w:t>年全国职业院校技能大赛</w:t>
      </w:r>
    </w:p>
    <w:p w:rsidR="008069A1" w:rsidRDefault="008069A1" w:rsidP="008069A1">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赛项申报书</w:t>
      </w:r>
    </w:p>
    <w:p w:rsidR="001578BD" w:rsidRDefault="001578BD" w:rsidP="001578BD">
      <w:pPr>
        <w:snapToGrid w:val="0"/>
        <w:spacing w:line="560" w:lineRule="exact"/>
        <w:rPr>
          <w:rFonts w:ascii="Arial Narrow" w:eastAsia="仿宋_GB2312" w:hAnsi="Arial Narrow"/>
          <w:sz w:val="30"/>
          <w:szCs w:val="30"/>
        </w:rPr>
      </w:pP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赛项名称：   </w:t>
      </w:r>
      <w:r w:rsidRPr="001578BD">
        <w:rPr>
          <w:rFonts w:ascii="仿宋_GB2312" w:eastAsia="仿宋_GB2312" w:hAnsi="Arial Narrow" w:hint="eastAsia"/>
          <w:sz w:val="30"/>
          <w:szCs w:val="30"/>
          <w:u w:val="single"/>
        </w:rPr>
        <w:t>学前教育</w:t>
      </w:r>
      <w:r w:rsidRPr="001578BD">
        <w:rPr>
          <w:rFonts w:ascii="仿宋_GB2312" w:eastAsia="仿宋_GB2312" w:hAnsi="Arial Narrow"/>
          <w:sz w:val="30"/>
          <w:szCs w:val="30"/>
          <w:u w:val="single"/>
        </w:rPr>
        <w:t>专业教育技能</w:t>
      </w:r>
      <w:r w:rsidRPr="001578BD">
        <w:rPr>
          <w:rFonts w:ascii="仿宋_GB2312" w:eastAsia="仿宋_GB2312" w:hAnsi="Arial Narrow" w:hint="eastAsia"/>
          <w:sz w:val="30"/>
          <w:szCs w:val="30"/>
          <w:u w:val="single"/>
        </w:rPr>
        <w:t xml:space="preserve">  </w:t>
      </w:r>
      <w:r w:rsidRPr="001578BD">
        <w:rPr>
          <w:rFonts w:ascii="仿宋_GB2312" w:eastAsia="仿宋_GB2312" w:hAnsi="Arial Narrow" w:hint="eastAsia"/>
          <w:sz w:val="30"/>
          <w:szCs w:val="30"/>
        </w:rPr>
        <w:t xml:space="preserve">    </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     行业特色赛项□</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赛项组别：中职组□       高职组□√</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sidRPr="001578BD">
        <w:rPr>
          <w:rFonts w:ascii="仿宋_GB2312" w:eastAsia="仿宋_GB2312" w:hAnsi="Arial Narrow" w:hint="eastAsia"/>
          <w:sz w:val="30"/>
          <w:szCs w:val="30"/>
          <w:u w:val="single"/>
        </w:rPr>
        <w:t>教育与体育大类</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95259B">
        <w:rPr>
          <w:rFonts w:ascii="仿宋_GB2312" w:eastAsia="仿宋_GB2312" w:hAnsi="Arial Narrow"/>
          <w:sz w:val="30"/>
          <w:szCs w:val="30"/>
        </w:rPr>
        <w:t xml:space="preserve"> </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p>
    <w:p w:rsidR="001578BD" w:rsidRPr="001578BD" w:rsidRDefault="001578BD" w:rsidP="001578BD">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方案申报单位（盖章）：</w:t>
      </w:r>
      <w:r w:rsidRPr="001578BD">
        <w:rPr>
          <w:rFonts w:ascii="仿宋_GB2312" w:eastAsia="仿宋_GB2312" w:hAnsi="Arial Narrow" w:hint="eastAsia"/>
          <w:sz w:val="30"/>
          <w:szCs w:val="30"/>
          <w:u w:val="single"/>
        </w:rPr>
        <w:t>教育部职业院校教育类专业</w:t>
      </w:r>
    </w:p>
    <w:p w:rsidR="001578BD" w:rsidRPr="001578BD" w:rsidRDefault="001578BD" w:rsidP="001578BD">
      <w:pPr>
        <w:snapToGrid w:val="0"/>
        <w:spacing w:line="560" w:lineRule="exact"/>
        <w:ind w:firstLineChars="1500" w:firstLine="4500"/>
        <w:rPr>
          <w:rFonts w:ascii="仿宋_GB2312" w:eastAsia="仿宋_GB2312" w:hAnsi="Arial Narrow"/>
          <w:sz w:val="30"/>
          <w:szCs w:val="30"/>
          <w:u w:val="single"/>
        </w:rPr>
      </w:pPr>
      <w:r w:rsidRPr="001578BD">
        <w:rPr>
          <w:rFonts w:ascii="仿宋_GB2312" w:eastAsia="仿宋_GB2312" w:hAnsi="Arial Narrow" w:hint="eastAsia"/>
          <w:sz w:val="30"/>
          <w:szCs w:val="30"/>
          <w:u w:val="single"/>
        </w:rPr>
        <w:t>教学指导委员会</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方案申报负责人：</w:t>
      </w:r>
      <w:r w:rsidR="0095259B">
        <w:rPr>
          <w:rFonts w:ascii="仿宋_GB2312" w:eastAsia="仿宋_GB2312" w:hAnsi="Arial Narrow"/>
          <w:sz w:val="30"/>
          <w:szCs w:val="30"/>
        </w:rPr>
        <w:t xml:space="preserve"> </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95259B">
        <w:rPr>
          <w:rFonts w:ascii="仿宋_GB2312" w:eastAsia="仿宋_GB2312" w:hAnsi="Arial Narrow"/>
          <w:sz w:val="30"/>
          <w:szCs w:val="30"/>
        </w:rPr>
        <w:t xml:space="preserve"> </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sidR="0095259B">
        <w:rPr>
          <w:rFonts w:ascii="仿宋_GB2312" w:eastAsia="仿宋_GB2312" w:hAnsi="Arial Narrow"/>
          <w:sz w:val="30"/>
          <w:szCs w:val="30"/>
        </w:rPr>
        <w:t xml:space="preserve"> </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通讯地址：</w:t>
      </w:r>
      <w:r w:rsidR="0095259B">
        <w:rPr>
          <w:rFonts w:ascii="仿宋_GB2312" w:eastAsia="仿宋_GB2312" w:hAnsi="Arial Narrow"/>
          <w:sz w:val="30"/>
          <w:szCs w:val="30"/>
        </w:rPr>
        <w:t xml:space="preserve"> </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邮政编码：</w:t>
      </w:r>
    </w:p>
    <w:p w:rsidR="001578BD" w:rsidRDefault="001578BD" w:rsidP="001578B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申报日期：</w:t>
      </w:r>
      <w:r w:rsidRPr="001578BD">
        <w:rPr>
          <w:rFonts w:ascii="仿宋_GB2312" w:eastAsia="仿宋_GB2312" w:hAnsi="Arial Narrow" w:hint="eastAsia"/>
          <w:sz w:val="30"/>
          <w:szCs w:val="30"/>
          <w:u w:val="single"/>
        </w:rPr>
        <w:t>2017.8.28</w:t>
      </w:r>
    </w:p>
    <w:p w:rsidR="001578BD" w:rsidRDefault="001578BD" w:rsidP="001578BD">
      <w:pPr>
        <w:snapToGrid w:val="0"/>
        <w:spacing w:line="560" w:lineRule="exact"/>
        <w:rPr>
          <w:rFonts w:ascii="Arial Narrow" w:eastAsia="仿宋_GB2312" w:hAnsi="Arial Narrow"/>
          <w:sz w:val="30"/>
          <w:szCs w:val="30"/>
        </w:rPr>
      </w:pPr>
    </w:p>
    <w:p w:rsidR="001578BD" w:rsidRDefault="001578BD" w:rsidP="001578BD">
      <w:pPr>
        <w:widowControl/>
        <w:jc w:val="left"/>
        <w:rPr>
          <w:rFonts w:ascii="Arial Narrow" w:eastAsia="仿宋_GB2312" w:hAnsi="Arial Narrow" w:cs="Arial"/>
          <w:sz w:val="30"/>
          <w:szCs w:val="30"/>
        </w:rPr>
        <w:sectPr w:rsidR="001578BD">
          <w:pgSz w:w="11906" w:h="16838"/>
          <w:pgMar w:top="1440" w:right="1800" w:bottom="1440" w:left="1800" w:header="851" w:footer="992" w:gutter="0"/>
          <w:cols w:space="720"/>
          <w:docGrid w:type="lines" w:linePitch="312"/>
        </w:sectPr>
      </w:pPr>
    </w:p>
    <w:p w:rsidR="001578BD" w:rsidRDefault="001578BD" w:rsidP="001578BD">
      <w:pPr>
        <w:snapToGrid w:val="0"/>
        <w:spacing w:line="540" w:lineRule="exact"/>
        <w:jc w:val="center"/>
        <w:rPr>
          <w:rFonts w:ascii="Arial Narrow" w:eastAsia="黑体" w:hAnsi="Arial Narrow"/>
          <w:b/>
          <w:sz w:val="36"/>
          <w:szCs w:val="36"/>
        </w:rPr>
      </w:pPr>
      <w:r>
        <w:rPr>
          <w:rFonts w:ascii="Arial Narrow" w:eastAsia="黑体" w:hAnsi="黑体"/>
          <w:b/>
          <w:sz w:val="36"/>
          <w:szCs w:val="36"/>
        </w:rPr>
        <w:lastRenderedPageBreak/>
        <w:t>2018</w:t>
      </w:r>
      <w:r>
        <w:rPr>
          <w:rFonts w:ascii="Arial Narrow" w:eastAsia="黑体" w:hAnsi="黑体" w:hint="eastAsia"/>
          <w:b/>
          <w:sz w:val="36"/>
          <w:szCs w:val="36"/>
        </w:rPr>
        <w:t>年全国职业院校技能大赛</w:t>
      </w:r>
    </w:p>
    <w:p w:rsidR="001578BD" w:rsidRDefault="001578BD" w:rsidP="001578BD">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赛项申报方案</w:t>
      </w:r>
    </w:p>
    <w:p w:rsidR="00FE6751" w:rsidRPr="001578BD" w:rsidRDefault="00FE6751" w:rsidP="001578BD">
      <w:pPr>
        <w:pStyle w:val="1"/>
      </w:pPr>
      <w:r w:rsidRPr="001578BD">
        <w:t>一、赛项名称</w:t>
      </w:r>
    </w:p>
    <w:p w:rsidR="000E6A11" w:rsidRPr="001578BD" w:rsidRDefault="00FE6751" w:rsidP="001578BD">
      <w:pPr>
        <w:adjustRightInd w:val="0"/>
        <w:snapToGrid w:val="0"/>
        <w:spacing w:line="560" w:lineRule="exact"/>
        <w:ind w:firstLineChars="200" w:firstLine="600"/>
        <w:rPr>
          <w:rFonts w:ascii="仿宋" w:eastAsia="仿宋" w:hAnsi="仿宋" w:cs="Arial"/>
          <w:color w:val="0D0D0D" w:themeColor="text1" w:themeTint="F2"/>
          <w:sz w:val="30"/>
          <w:szCs w:val="30"/>
        </w:rPr>
      </w:pPr>
      <w:r w:rsidRPr="001578BD">
        <w:rPr>
          <w:rFonts w:ascii="仿宋" w:eastAsia="仿宋" w:hAnsi="仿宋" w:cs="Arial"/>
          <w:color w:val="0D0D0D" w:themeColor="text1" w:themeTint="F2"/>
          <w:sz w:val="30"/>
          <w:szCs w:val="30"/>
        </w:rPr>
        <w:t>（一）赛项名称</w:t>
      </w:r>
      <w:r w:rsidR="005A273A" w:rsidRPr="001578BD">
        <w:rPr>
          <w:rFonts w:ascii="仿宋" w:eastAsia="仿宋" w:hAnsi="仿宋" w:cs="Arial" w:hint="eastAsia"/>
          <w:color w:val="0D0D0D" w:themeColor="text1" w:themeTint="F2"/>
          <w:sz w:val="30"/>
          <w:szCs w:val="30"/>
        </w:rPr>
        <w:t xml:space="preserve">  </w:t>
      </w:r>
      <w:r w:rsidR="005A273A" w:rsidRPr="001578BD">
        <w:rPr>
          <w:rFonts w:ascii="仿宋" w:eastAsia="仿宋" w:hAnsi="仿宋" w:cs="Arial" w:hint="eastAsia"/>
          <w:b/>
          <w:color w:val="0D0D0D" w:themeColor="text1" w:themeTint="F2"/>
          <w:sz w:val="30"/>
          <w:szCs w:val="30"/>
        </w:rPr>
        <w:t xml:space="preserve"> </w:t>
      </w:r>
      <w:r w:rsidR="000E6A11" w:rsidRPr="001578BD">
        <w:rPr>
          <w:rFonts w:ascii="仿宋" w:eastAsia="仿宋" w:hAnsi="仿宋" w:cs="Arial" w:hint="eastAsia"/>
          <w:color w:val="0D0D0D" w:themeColor="text1" w:themeTint="F2"/>
          <w:kern w:val="0"/>
          <w:sz w:val="30"/>
          <w:szCs w:val="30"/>
        </w:rPr>
        <w:t>学前教育专业教</w:t>
      </w:r>
      <w:r w:rsidR="002D3FBD" w:rsidRPr="001578BD">
        <w:rPr>
          <w:rFonts w:ascii="仿宋" w:eastAsia="仿宋" w:hAnsi="仿宋" w:cs="Arial" w:hint="eastAsia"/>
          <w:color w:val="0D0D0D" w:themeColor="text1" w:themeTint="F2"/>
          <w:kern w:val="0"/>
          <w:sz w:val="30"/>
          <w:szCs w:val="30"/>
        </w:rPr>
        <w:t>育技能</w:t>
      </w:r>
    </w:p>
    <w:p w:rsidR="009728C0" w:rsidRPr="001578BD" w:rsidRDefault="00553AC5" w:rsidP="001578BD">
      <w:pPr>
        <w:adjustRightInd w:val="0"/>
        <w:snapToGrid w:val="0"/>
        <w:spacing w:line="560" w:lineRule="exact"/>
        <w:ind w:firstLineChars="200" w:firstLine="600"/>
        <w:jc w:val="left"/>
        <w:rPr>
          <w:rFonts w:ascii="仿宋" w:eastAsia="仿宋" w:hAnsi="仿宋" w:cs="Arial"/>
          <w:kern w:val="0"/>
          <w:sz w:val="30"/>
          <w:szCs w:val="30"/>
        </w:rPr>
      </w:pPr>
      <w:r w:rsidRPr="001578BD">
        <w:rPr>
          <w:rFonts w:ascii="仿宋" w:eastAsia="仿宋" w:hAnsi="仿宋" w:cs="Arial" w:hint="eastAsia"/>
          <w:kern w:val="0"/>
          <w:sz w:val="30"/>
          <w:szCs w:val="30"/>
        </w:rPr>
        <w:t>该赛项设置一个综合项目,</w:t>
      </w:r>
      <w:r w:rsidR="009728C0" w:rsidRPr="001578BD">
        <w:rPr>
          <w:rFonts w:ascii="仿宋" w:eastAsia="仿宋" w:hAnsi="仿宋" w:cs="Arial" w:hint="eastAsia"/>
          <w:kern w:val="0"/>
          <w:sz w:val="30"/>
          <w:szCs w:val="30"/>
        </w:rPr>
        <w:t xml:space="preserve"> 每个参赛队由</w:t>
      </w:r>
      <w:r w:rsidR="009728C0" w:rsidRPr="001578BD">
        <w:rPr>
          <w:rFonts w:ascii="仿宋" w:eastAsia="仿宋" w:hAnsi="仿宋" w:cs="Times New Roman"/>
          <w:kern w:val="0"/>
          <w:sz w:val="30"/>
          <w:szCs w:val="30"/>
        </w:rPr>
        <w:t>A、B</w:t>
      </w:r>
      <w:r w:rsidR="009728C0" w:rsidRPr="001578BD">
        <w:rPr>
          <w:rFonts w:ascii="仿宋" w:eastAsia="仿宋" w:hAnsi="仿宋" w:cs="Times New Roman" w:hint="eastAsia"/>
          <w:kern w:val="0"/>
          <w:sz w:val="30"/>
          <w:szCs w:val="30"/>
        </w:rPr>
        <w:t>两个选手组成</w:t>
      </w:r>
      <w:r w:rsidR="009728C0" w:rsidRPr="001578BD">
        <w:rPr>
          <w:rFonts w:ascii="仿宋" w:eastAsia="仿宋" w:hAnsi="仿宋" w:cs="Times New Roman"/>
          <w:kern w:val="0"/>
          <w:sz w:val="30"/>
          <w:szCs w:val="30"/>
        </w:rPr>
        <w:t>，</w:t>
      </w:r>
      <w:r w:rsidR="009728C0" w:rsidRPr="001578BD">
        <w:rPr>
          <w:rFonts w:ascii="仿宋" w:eastAsia="仿宋" w:hAnsi="仿宋" w:cs="Arial" w:hint="eastAsia"/>
          <w:kern w:val="0"/>
          <w:sz w:val="30"/>
          <w:szCs w:val="30"/>
        </w:rPr>
        <w:t>采用团体计分竞赛的方式，总分100分，设置以下三个子项目：</w:t>
      </w:r>
    </w:p>
    <w:p w:rsidR="000E6A11" w:rsidRPr="001578BD" w:rsidRDefault="000E6A11" w:rsidP="001578BD">
      <w:pPr>
        <w:adjustRightInd w:val="0"/>
        <w:snapToGrid w:val="0"/>
        <w:spacing w:line="560" w:lineRule="exact"/>
        <w:ind w:firstLineChars="100" w:firstLine="300"/>
        <w:jc w:val="left"/>
        <w:rPr>
          <w:rFonts w:ascii="仿宋" w:eastAsia="仿宋" w:hAnsi="仿宋" w:cs="Arial"/>
          <w:color w:val="0D0D0D" w:themeColor="text1" w:themeTint="F2"/>
          <w:kern w:val="0"/>
          <w:sz w:val="30"/>
          <w:szCs w:val="30"/>
        </w:rPr>
      </w:pPr>
      <w:r w:rsidRPr="001578BD">
        <w:rPr>
          <w:rFonts w:ascii="仿宋" w:eastAsia="仿宋" w:hAnsi="仿宋" w:cs="Arial" w:hint="eastAsia"/>
          <w:color w:val="0D0D0D" w:themeColor="text1" w:themeTint="F2"/>
          <w:kern w:val="0"/>
          <w:sz w:val="30"/>
          <w:szCs w:val="30"/>
        </w:rPr>
        <w:t>1．幼儿园教师综合技能</w:t>
      </w:r>
      <w:r w:rsidR="00C41BA8" w:rsidRPr="001578BD">
        <w:rPr>
          <w:rFonts w:ascii="仿宋" w:eastAsia="仿宋" w:hAnsi="仿宋" w:cs="Arial" w:hint="eastAsia"/>
          <w:kern w:val="0"/>
          <w:sz w:val="30"/>
          <w:szCs w:val="30"/>
        </w:rPr>
        <w:t>测评</w:t>
      </w:r>
      <w:r w:rsidRPr="001578BD">
        <w:rPr>
          <w:rFonts w:ascii="仿宋" w:eastAsia="仿宋" w:hAnsi="仿宋" w:cs="Arial" w:hint="eastAsia"/>
          <w:color w:val="0D0D0D" w:themeColor="text1" w:themeTint="F2"/>
          <w:kern w:val="0"/>
          <w:sz w:val="30"/>
          <w:szCs w:val="30"/>
        </w:rPr>
        <w:t>（基本功）（35分）</w:t>
      </w:r>
    </w:p>
    <w:p w:rsidR="000E6A11" w:rsidRPr="001578BD" w:rsidRDefault="000E6A11" w:rsidP="001578BD">
      <w:pPr>
        <w:adjustRightInd w:val="0"/>
        <w:snapToGrid w:val="0"/>
        <w:spacing w:line="560" w:lineRule="exact"/>
        <w:ind w:firstLineChars="100" w:firstLine="300"/>
        <w:jc w:val="left"/>
        <w:rPr>
          <w:rFonts w:ascii="仿宋" w:eastAsia="仿宋" w:hAnsi="仿宋" w:cs="Arial"/>
          <w:color w:val="0D0D0D" w:themeColor="text1" w:themeTint="F2"/>
          <w:kern w:val="0"/>
          <w:sz w:val="30"/>
          <w:szCs w:val="30"/>
        </w:rPr>
      </w:pPr>
      <w:r w:rsidRPr="001578BD">
        <w:rPr>
          <w:rFonts w:ascii="仿宋" w:eastAsia="仿宋" w:hAnsi="仿宋" w:cs="Arial" w:hint="eastAsia"/>
          <w:color w:val="0D0D0D" w:themeColor="text1" w:themeTint="F2"/>
          <w:kern w:val="0"/>
          <w:sz w:val="30"/>
          <w:szCs w:val="30"/>
        </w:rPr>
        <w:t>2．幼儿园保教活动分析与</w:t>
      </w:r>
      <w:r w:rsidR="00D8384D" w:rsidRPr="001578BD">
        <w:rPr>
          <w:rFonts w:ascii="仿宋" w:eastAsia="仿宋" w:hAnsi="仿宋" w:cs="Arial"/>
          <w:color w:val="0D0D0D" w:themeColor="text1" w:themeTint="F2"/>
          <w:kern w:val="0"/>
          <w:sz w:val="30"/>
          <w:szCs w:val="30"/>
        </w:rPr>
        <w:t>幼儿教师职业素养测评</w:t>
      </w:r>
      <w:r w:rsidRPr="001578BD">
        <w:rPr>
          <w:rFonts w:ascii="仿宋" w:eastAsia="仿宋" w:hAnsi="仿宋" w:cs="Arial" w:hint="eastAsia"/>
          <w:color w:val="0D0D0D" w:themeColor="text1" w:themeTint="F2"/>
          <w:kern w:val="0"/>
          <w:sz w:val="30"/>
          <w:szCs w:val="30"/>
        </w:rPr>
        <w:t>（</w:t>
      </w:r>
      <w:r w:rsidR="00A763CE" w:rsidRPr="001578BD">
        <w:rPr>
          <w:rFonts w:ascii="仿宋" w:eastAsia="仿宋" w:hAnsi="仿宋" w:cs="Arial"/>
          <w:color w:val="0D0D0D" w:themeColor="text1" w:themeTint="F2"/>
          <w:kern w:val="0"/>
          <w:sz w:val="30"/>
          <w:szCs w:val="30"/>
        </w:rPr>
        <w:t>30</w:t>
      </w:r>
      <w:r w:rsidRPr="001578BD">
        <w:rPr>
          <w:rFonts w:ascii="仿宋" w:eastAsia="仿宋" w:hAnsi="仿宋" w:cs="Arial" w:hint="eastAsia"/>
          <w:color w:val="0D0D0D" w:themeColor="text1" w:themeTint="F2"/>
          <w:kern w:val="0"/>
          <w:sz w:val="30"/>
          <w:szCs w:val="30"/>
        </w:rPr>
        <w:t>分）</w:t>
      </w:r>
    </w:p>
    <w:p w:rsidR="000E6A11" w:rsidRPr="001578BD" w:rsidRDefault="000E6A11" w:rsidP="001578BD">
      <w:pPr>
        <w:adjustRightInd w:val="0"/>
        <w:snapToGrid w:val="0"/>
        <w:spacing w:line="560" w:lineRule="exact"/>
        <w:ind w:firstLineChars="100" w:firstLine="300"/>
        <w:jc w:val="left"/>
        <w:rPr>
          <w:rFonts w:ascii="仿宋" w:eastAsia="仿宋" w:hAnsi="仿宋" w:cs="Arial"/>
          <w:color w:val="0D0D0D" w:themeColor="text1" w:themeTint="F2"/>
          <w:kern w:val="0"/>
          <w:sz w:val="30"/>
          <w:szCs w:val="30"/>
        </w:rPr>
      </w:pPr>
      <w:r w:rsidRPr="001578BD">
        <w:rPr>
          <w:rFonts w:ascii="仿宋" w:eastAsia="仿宋" w:hAnsi="仿宋" w:cs="Arial" w:hint="eastAsia"/>
          <w:color w:val="0D0D0D" w:themeColor="text1" w:themeTint="F2"/>
          <w:kern w:val="0"/>
          <w:sz w:val="30"/>
          <w:szCs w:val="30"/>
        </w:rPr>
        <w:t>3．幼儿园教育活动设计（</w:t>
      </w:r>
      <w:r w:rsidR="00A763CE" w:rsidRPr="001578BD">
        <w:rPr>
          <w:rFonts w:ascii="仿宋" w:eastAsia="仿宋" w:hAnsi="仿宋" w:cs="Arial"/>
          <w:color w:val="0D0D0D" w:themeColor="text1" w:themeTint="F2"/>
          <w:kern w:val="0"/>
          <w:sz w:val="30"/>
          <w:szCs w:val="30"/>
        </w:rPr>
        <w:t>35</w:t>
      </w:r>
      <w:r w:rsidRPr="001578BD">
        <w:rPr>
          <w:rFonts w:ascii="仿宋" w:eastAsia="仿宋" w:hAnsi="仿宋" w:cs="Arial" w:hint="eastAsia"/>
          <w:color w:val="0D0D0D" w:themeColor="text1" w:themeTint="F2"/>
          <w:kern w:val="0"/>
          <w:sz w:val="30"/>
          <w:szCs w:val="30"/>
        </w:rPr>
        <w:t>分）</w:t>
      </w:r>
    </w:p>
    <w:p w:rsidR="00393526" w:rsidRPr="001578BD" w:rsidRDefault="00FE6751" w:rsidP="001578BD">
      <w:pPr>
        <w:adjustRightInd w:val="0"/>
        <w:snapToGrid w:val="0"/>
        <w:spacing w:line="560" w:lineRule="exact"/>
        <w:ind w:firstLineChars="200" w:firstLine="600"/>
        <w:rPr>
          <w:rFonts w:ascii="仿宋" w:eastAsia="仿宋" w:hAnsi="仿宋" w:cs="Arial"/>
          <w:color w:val="0D0D0D" w:themeColor="text1" w:themeTint="F2"/>
          <w:sz w:val="30"/>
          <w:szCs w:val="30"/>
        </w:rPr>
      </w:pPr>
      <w:r w:rsidRPr="001578BD">
        <w:rPr>
          <w:rFonts w:ascii="仿宋" w:eastAsia="仿宋" w:hAnsi="仿宋" w:cs="Arial"/>
          <w:color w:val="0D0D0D" w:themeColor="text1" w:themeTint="F2"/>
          <w:sz w:val="30"/>
          <w:szCs w:val="30"/>
        </w:rPr>
        <w:t>（二）压题彩照</w:t>
      </w:r>
    </w:p>
    <w:p w:rsidR="00D3333B" w:rsidRPr="00E75983" w:rsidRDefault="00393526" w:rsidP="00393526">
      <w:pPr>
        <w:snapToGrid w:val="0"/>
        <w:spacing w:line="360" w:lineRule="auto"/>
        <w:ind w:firstLineChars="200" w:firstLine="600"/>
        <w:jc w:val="right"/>
        <w:rPr>
          <w:rFonts w:ascii="Arial Narrow" w:eastAsia="仿宋_GB2312" w:hAnsi="Arial Narrow" w:cs="Arial"/>
          <w:color w:val="0D0D0D" w:themeColor="text1" w:themeTint="F2"/>
          <w:sz w:val="30"/>
          <w:szCs w:val="30"/>
        </w:rPr>
      </w:pPr>
      <w:r>
        <w:rPr>
          <w:rFonts w:ascii="Arial Narrow" w:eastAsia="仿宋_GB2312" w:hAnsi="Arial Narrow" w:cs="Arial" w:hint="eastAsia"/>
          <w:color w:val="0D0D0D" w:themeColor="text1" w:themeTint="F2"/>
          <w:sz w:val="30"/>
          <w:szCs w:val="30"/>
        </w:rPr>
        <w:t xml:space="preserve">      </w:t>
      </w:r>
      <w:r>
        <w:rPr>
          <w:noProof/>
        </w:rPr>
        <w:drawing>
          <wp:inline distT="0" distB="0" distL="0" distR="0" wp14:anchorId="3E8EDFC6" wp14:editId="35C462E1">
            <wp:extent cx="4798060" cy="2786641"/>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02701" cy="2789336"/>
                    </a:xfrm>
                    <a:prstGeom prst="rect">
                      <a:avLst/>
                    </a:prstGeom>
                  </pic:spPr>
                </pic:pic>
              </a:graphicData>
            </a:graphic>
          </wp:inline>
        </w:drawing>
      </w:r>
    </w:p>
    <w:p w:rsidR="00FE6751" w:rsidRPr="001578BD" w:rsidRDefault="00FE6751" w:rsidP="001578BD">
      <w:pPr>
        <w:adjustRightInd w:val="0"/>
        <w:snapToGrid w:val="0"/>
        <w:spacing w:line="560" w:lineRule="exact"/>
        <w:ind w:firstLineChars="200" w:firstLine="600"/>
        <w:rPr>
          <w:rFonts w:ascii="仿宋" w:eastAsia="仿宋" w:hAnsi="仿宋" w:cs="Arial"/>
          <w:color w:val="0D0D0D" w:themeColor="text1" w:themeTint="F2"/>
          <w:sz w:val="30"/>
          <w:szCs w:val="30"/>
        </w:rPr>
      </w:pPr>
      <w:r w:rsidRPr="001578BD">
        <w:rPr>
          <w:rFonts w:ascii="仿宋" w:eastAsia="仿宋" w:hAnsi="仿宋" w:cs="Arial"/>
          <w:color w:val="0D0D0D" w:themeColor="text1" w:themeTint="F2"/>
          <w:sz w:val="30"/>
          <w:szCs w:val="30"/>
        </w:rPr>
        <w:t>（三）赛项归属产业类型</w:t>
      </w:r>
    </w:p>
    <w:p w:rsidR="000E6A11" w:rsidRPr="001578BD" w:rsidRDefault="000E6A11" w:rsidP="001578BD">
      <w:pPr>
        <w:adjustRightInd w:val="0"/>
        <w:snapToGrid w:val="0"/>
        <w:spacing w:line="560" w:lineRule="exact"/>
        <w:ind w:firstLineChars="200" w:firstLine="600"/>
        <w:rPr>
          <w:rFonts w:ascii="仿宋" w:eastAsia="仿宋" w:hAnsi="仿宋" w:cs="Arial"/>
          <w:color w:val="0D0D0D" w:themeColor="text1" w:themeTint="F2"/>
          <w:sz w:val="30"/>
          <w:szCs w:val="30"/>
        </w:rPr>
      </w:pPr>
      <w:r w:rsidRPr="001578BD">
        <w:rPr>
          <w:rFonts w:ascii="仿宋" w:eastAsia="仿宋" w:hAnsi="仿宋" w:cs="Arial"/>
          <w:color w:val="0D0D0D" w:themeColor="text1" w:themeTint="F2"/>
          <w:sz w:val="30"/>
          <w:szCs w:val="30"/>
        </w:rPr>
        <w:t>教育文化</w:t>
      </w:r>
      <w:r w:rsidR="00110125" w:rsidRPr="001578BD">
        <w:rPr>
          <w:rFonts w:ascii="仿宋" w:eastAsia="仿宋" w:hAnsi="仿宋" w:cs="Arial" w:hint="eastAsia"/>
          <w:color w:val="0D0D0D" w:themeColor="text1" w:themeTint="F2"/>
          <w:sz w:val="30"/>
          <w:szCs w:val="30"/>
        </w:rPr>
        <w:t>产业</w:t>
      </w:r>
    </w:p>
    <w:p w:rsidR="00FE6751" w:rsidRPr="001578BD" w:rsidRDefault="00FE6751" w:rsidP="001578BD">
      <w:pPr>
        <w:adjustRightInd w:val="0"/>
        <w:snapToGrid w:val="0"/>
        <w:spacing w:line="560" w:lineRule="exact"/>
        <w:ind w:firstLineChars="200" w:firstLine="600"/>
        <w:rPr>
          <w:rFonts w:ascii="仿宋" w:eastAsia="仿宋" w:hAnsi="仿宋" w:cs="Arial"/>
          <w:color w:val="0D0D0D" w:themeColor="text1" w:themeTint="F2"/>
          <w:sz w:val="30"/>
          <w:szCs w:val="30"/>
        </w:rPr>
      </w:pPr>
      <w:r w:rsidRPr="001578BD">
        <w:rPr>
          <w:rFonts w:ascii="仿宋" w:eastAsia="仿宋" w:hAnsi="仿宋" w:cs="Arial"/>
          <w:color w:val="0D0D0D" w:themeColor="text1" w:themeTint="F2"/>
          <w:sz w:val="30"/>
          <w:szCs w:val="30"/>
        </w:rPr>
        <w:t>（四）赛项归属专业大类</w:t>
      </w:r>
    </w:p>
    <w:p w:rsidR="000E6A11" w:rsidRPr="001578BD" w:rsidRDefault="000E6A11" w:rsidP="001578BD">
      <w:pPr>
        <w:adjustRightInd w:val="0"/>
        <w:snapToGrid w:val="0"/>
        <w:spacing w:line="560" w:lineRule="exact"/>
        <w:ind w:firstLineChars="200" w:firstLine="600"/>
        <w:rPr>
          <w:rFonts w:ascii="仿宋" w:eastAsia="仿宋" w:hAnsi="仿宋" w:cs="Arial"/>
          <w:color w:val="0D0D0D" w:themeColor="text1" w:themeTint="F2"/>
          <w:sz w:val="30"/>
          <w:szCs w:val="30"/>
        </w:rPr>
      </w:pPr>
      <w:r w:rsidRPr="001578BD">
        <w:rPr>
          <w:rFonts w:ascii="仿宋" w:eastAsia="仿宋" w:hAnsi="仿宋" w:cs="Arial" w:hint="eastAsia"/>
          <w:color w:val="0D0D0D" w:themeColor="text1" w:themeTint="F2"/>
          <w:sz w:val="30"/>
          <w:szCs w:val="30"/>
        </w:rPr>
        <w:lastRenderedPageBreak/>
        <w:t>教育与体育大类（67）</w:t>
      </w:r>
    </w:p>
    <w:p w:rsidR="00F4317C" w:rsidRPr="001578BD" w:rsidRDefault="000E6A11" w:rsidP="001578BD">
      <w:pPr>
        <w:adjustRightInd w:val="0"/>
        <w:snapToGrid w:val="0"/>
        <w:spacing w:line="560" w:lineRule="exact"/>
        <w:ind w:firstLineChars="200" w:firstLine="600"/>
        <w:rPr>
          <w:rFonts w:ascii="仿宋" w:eastAsia="仿宋" w:hAnsi="仿宋" w:cs="Arial"/>
          <w:color w:val="0D0D0D" w:themeColor="text1" w:themeTint="F2"/>
          <w:sz w:val="30"/>
          <w:szCs w:val="30"/>
        </w:rPr>
      </w:pPr>
      <w:r w:rsidRPr="001578BD">
        <w:rPr>
          <w:rFonts w:ascii="仿宋" w:eastAsia="仿宋" w:hAnsi="仿宋" w:cs="Arial" w:hint="eastAsia"/>
          <w:color w:val="0D0D0D" w:themeColor="text1" w:themeTint="F2"/>
          <w:sz w:val="30"/>
          <w:szCs w:val="30"/>
        </w:rPr>
        <w:t>学前教育专业（670102k）</w:t>
      </w:r>
    </w:p>
    <w:p w:rsidR="00D9031E" w:rsidRPr="001578BD" w:rsidRDefault="00FE6751" w:rsidP="001578BD">
      <w:pPr>
        <w:pStyle w:val="1"/>
      </w:pPr>
      <w:r w:rsidRPr="001578BD">
        <w:t>二、赛项申报专家组</w:t>
      </w:r>
    </w:p>
    <w:p w:rsidR="00CD47B5" w:rsidRPr="001578BD" w:rsidRDefault="00CD47B5" w:rsidP="001578BD">
      <w:pPr>
        <w:adjustRightInd w:val="0"/>
        <w:snapToGrid w:val="0"/>
        <w:spacing w:line="560" w:lineRule="exact"/>
        <w:ind w:firstLineChars="200" w:firstLine="600"/>
        <w:rPr>
          <w:rFonts w:ascii="仿宋" w:eastAsia="仿宋" w:hAnsi="仿宋" w:cs="Arial"/>
          <w:color w:val="0D0D0D" w:themeColor="text1" w:themeTint="F2"/>
          <w:sz w:val="30"/>
          <w:szCs w:val="30"/>
        </w:rPr>
      </w:pPr>
      <w:r w:rsidRPr="001578BD">
        <w:rPr>
          <w:rFonts w:ascii="仿宋" w:eastAsia="仿宋" w:hAnsi="仿宋" w:cs="Arial" w:hint="eastAsia"/>
          <w:color w:val="0D0D0D" w:themeColor="text1" w:themeTint="F2"/>
          <w:sz w:val="30"/>
          <w:szCs w:val="30"/>
        </w:rPr>
        <w:t>专家组成员共</w:t>
      </w:r>
      <w:r w:rsidR="00912EAA" w:rsidRPr="001578BD">
        <w:rPr>
          <w:rFonts w:ascii="仿宋" w:eastAsia="仿宋" w:hAnsi="仿宋" w:cs="Arial" w:hint="eastAsia"/>
          <w:color w:val="0D0D0D" w:themeColor="text1" w:themeTint="F2"/>
          <w:sz w:val="30"/>
          <w:szCs w:val="30"/>
        </w:rPr>
        <w:t>11</w:t>
      </w:r>
      <w:r w:rsidRPr="001578BD">
        <w:rPr>
          <w:rFonts w:ascii="仿宋" w:eastAsia="仿宋" w:hAnsi="仿宋" w:cs="Arial" w:hint="eastAsia"/>
          <w:color w:val="0D0D0D" w:themeColor="text1" w:themeTint="F2"/>
          <w:sz w:val="30"/>
          <w:szCs w:val="30"/>
        </w:rPr>
        <w:t>人，其中行业、企业人员占30%，职业院校人员占70%。</w:t>
      </w:r>
    </w:p>
    <w:p w:rsidR="00FE6751" w:rsidRPr="00E75983" w:rsidRDefault="00FE6751" w:rsidP="001330F1">
      <w:pPr>
        <w:pStyle w:val="1"/>
      </w:pPr>
      <w:r w:rsidRPr="00E75983">
        <w:t>三、赛项目的</w:t>
      </w:r>
    </w:p>
    <w:p w:rsidR="00282BA9" w:rsidRPr="001330F1" w:rsidRDefault="00282BA9" w:rsidP="001330F1">
      <w:pPr>
        <w:adjustRightInd w:val="0"/>
        <w:snapToGrid w:val="0"/>
        <w:spacing w:line="560" w:lineRule="exac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（一）深入理解</w:t>
      </w:r>
      <w:r w:rsidR="00EF393B" w:rsidRPr="001330F1">
        <w:rPr>
          <w:rFonts w:ascii="仿宋" w:eastAsia="仿宋" w:hAnsi="仿宋" w:cs="Arial" w:hint="eastAsia"/>
          <w:color w:val="0D0D0D" w:themeColor="text1" w:themeTint="F2"/>
          <w:sz w:val="30"/>
          <w:szCs w:val="30"/>
        </w:rPr>
        <w:t>《专业标准》</w:t>
      </w:r>
      <w:r w:rsidRPr="001330F1">
        <w:rPr>
          <w:rFonts w:ascii="仿宋" w:eastAsia="仿宋" w:hAnsi="仿宋" w:cs="Arial" w:hint="eastAsia"/>
          <w:color w:val="0D0D0D" w:themeColor="text1" w:themeTint="F2"/>
          <w:sz w:val="30"/>
          <w:szCs w:val="30"/>
        </w:rPr>
        <w:t>，助推学前教师教育事业发展</w:t>
      </w:r>
    </w:p>
    <w:p w:rsidR="00282BA9" w:rsidRPr="001330F1" w:rsidRDefault="009644D4"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全国职业院校技能大赛</w:t>
      </w:r>
      <w:r w:rsidR="00282BA9" w:rsidRPr="001330F1">
        <w:rPr>
          <w:rFonts w:ascii="仿宋" w:eastAsia="仿宋" w:hAnsi="仿宋" w:cs="Arial" w:hint="eastAsia"/>
          <w:color w:val="0D0D0D" w:themeColor="text1" w:themeTint="F2"/>
          <w:sz w:val="30"/>
          <w:szCs w:val="30"/>
        </w:rPr>
        <w:t>的举行，可以持续激发高职院校与相关部门对幼儿教师专业标准的研究，确保竞赛的正面导向作用，从而全面</w:t>
      </w:r>
      <w:r w:rsidR="00282BA9" w:rsidRPr="001330F1">
        <w:rPr>
          <w:rFonts w:ascii="仿宋" w:eastAsia="仿宋" w:hAnsi="仿宋" w:cs="Arial"/>
          <w:color w:val="0D0D0D" w:themeColor="text1" w:themeTint="F2"/>
          <w:sz w:val="30"/>
          <w:szCs w:val="30"/>
        </w:rPr>
        <w:t>落实教育部《中小学和幼儿园教师专业标准（试行）》</w:t>
      </w:r>
      <w:r w:rsidR="00282BA9" w:rsidRPr="001330F1">
        <w:rPr>
          <w:rFonts w:ascii="仿宋" w:eastAsia="仿宋" w:hAnsi="仿宋" w:cs="Arial" w:hint="eastAsia"/>
          <w:color w:val="0D0D0D" w:themeColor="text1" w:themeTint="F2"/>
          <w:sz w:val="30"/>
          <w:szCs w:val="30"/>
        </w:rPr>
        <w:t>（以下简称《专业标准》）</w:t>
      </w:r>
      <w:r w:rsidR="00EF393B" w:rsidRPr="001330F1">
        <w:rPr>
          <w:rFonts w:ascii="仿宋" w:eastAsia="仿宋" w:hAnsi="仿宋" w:cs="Arial" w:hint="eastAsia"/>
          <w:color w:val="0D0D0D" w:themeColor="text1" w:themeTint="F2"/>
          <w:sz w:val="30"/>
          <w:szCs w:val="30"/>
        </w:rPr>
        <w:t>《幼儿园</w:t>
      </w:r>
      <w:r w:rsidR="00EF393B" w:rsidRPr="001330F1">
        <w:rPr>
          <w:rFonts w:ascii="仿宋" w:eastAsia="仿宋" w:hAnsi="仿宋" w:cs="Arial"/>
          <w:color w:val="0D0D0D" w:themeColor="text1" w:themeTint="F2"/>
          <w:sz w:val="30"/>
          <w:szCs w:val="30"/>
        </w:rPr>
        <w:t>教育指导纲要</w:t>
      </w:r>
      <w:r w:rsidR="00EF393B" w:rsidRPr="001330F1">
        <w:rPr>
          <w:rFonts w:ascii="仿宋" w:eastAsia="仿宋" w:hAnsi="仿宋" w:cs="Arial" w:hint="eastAsia"/>
          <w:color w:val="0D0D0D" w:themeColor="text1" w:themeTint="F2"/>
          <w:sz w:val="30"/>
          <w:szCs w:val="30"/>
        </w:rPr>
        <w:t>》</w:t>
      </w:r>
      <w:r w:rsidR="00282BA9" w:rsidRPr="001330F1">
        <w:rPr>
          <w:rFonts w:ascii="仿宋" w:eastAsia="仿宋" w:hAnsi="仿宋" w:cs="Arial" w:hint="eastAsia"/>
          <w:color w:val="0D0D0D" w:themeColor="text1" w:themeTint="F2"/>
          <w:sz w:val="30"/>
          <w:szCs w:val="30"/>
        </w:rPr>
        <w:t>《3-6岁儿童学习与发展指南》（以下简称《指南》）</w:t>
      </w:r>
      <w:r w:rsidR="00282BA9" w:rsidRPr="001330F1">
        <w:rPr>
          <w:rFonts w:ascii="仿宋" w:eastAsia="仿宋" w:hAnsi="仿宋" w:cs="Arial"/>
          <w:color w:val="0D0D0D" w:themeColor="text1" w:themeTint="F2"/>
          <w:sz w:val="30"/>
          <w:szCs w:val="30"/>
        </w:rPr>
        <w:t>《</w:t>
      </w:r>
      <w:r w:rsidR="00282BA9" w:rsidRPr="001330F1">
        <w:rPr>
          <w:rFonts w:ascii="仿宋" w:eastAsia="仿宋" w:hAnsi="仿宋" w:cs="Arial" w:hint="eastAsia"/>
          <w:color w:val="0D0D0D" w:themeColor="text1" w:themeTint="F2"/>
          <w:sz w:val="30"/>
          <w:szCs w:val="30"/>
        </w:rPr>
        <w:t>教师教育课程标准</w:t>
      </w:r>
      <w:r w:rsidR="00282BA9" w:rsidRPr="001330F1">
        <w:rPr>
          <w:rFonts w:ascii="仿宋" w:eastAsia="仿宋" w:hAnsi="仿宋" w:cs="Arial"/>
          <w:color w:val="0D0D0D" w:themeColor="text1" w:themeTint="F2"/>
          <w:sz w:val="30"/>
          <w:szCs w:val="30"/>
        </w:rPr>
        <w:t>》和《中小学和幼儿园教师资格考试标准（试行）》等精神</w:t>
      </w:r>
      <w:r w:rsidR="00282BA9" w:rsidRPr="001330F1">
        <w:rPr>
          <w:rFonts w:ascii="仿宋" w:eastAsia="仿宋" w:hAnsi="仿宋" w:cs="Arial" w:hint="eastAsia"/>
          <w:color w:val="0D0D0D" w:themeColor="text1" w:themeTint="F2"/>
          <w:sz w:val="30"/>
          <w:szCs w:val="30"/>
        </w:rPr>
        <w:t>，助推学前教师教育事业蓬勃发展。</w:t>
      </w:r>
    </w:p>
    <w:p w:rsidR="00282BA9" w:rsidRPr="001330F1" w:rsidRDefault="00282BA9" w:rsidP="001330F1">
      <w:pPr>
        <w:adjustRightInd w:val="0"/>
        <w:snapToGrid w:val="0"/>
        <w:spacing w:line="560" w:lineRule="exac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（二）检验学生的适岗综合能力，促进人才培养质量的提升</w:t>
      </w:r>
    </w:p>
    <w:p w:rsidR="00282BA9" w:rsidRPr="001330F1" w:rsidRDefault="009644D4"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全国职业院校技能大赛</w:t>
      </w:r>
      <w:r w:rsidR="0075278C" w:rsidRPr="001330F1">
        <w:rPr>
          <w:rFonts w:ascii="仿宋" w:eastAsia="仿宋" w:hAnsi="仿宋" w:cs="Arial" w:hint="eastAsia"/>
          <w:color w:val="0D0D0D" w:themeColor="text1" w:themeTint="F2"/>
          <w:sz w:val="30"/>
          <w:szCs w:val="30"/>
        </w:rPr>
        <w:t>学前教育专业</w:t>
      </w:r>
      <w:r w:rsidR="003768A9" w:rsidRPr="001330F1">
        <w:rPr>
          <w:rFonts w:ascii="仿宋" w:eastAsia="仿宋" w:hAnsi="仿宋" w:cs="Arial" w:hint="eastAsia"/>
          <w:color w:val="0D0D0D" w:themeColor="text1" w:themeTint="F2"/>
          <w:sz w:val="30"/>
          <w:szCs w:val="30"/>
        </w:rPr>
        <w:t>教育技能</w:t>
      </w:r>
      <w:r w:rsidR="0075278C" w:rsidRPr="001330F1">
        <w:rPr>
          <w:rFonts w:ascii="仿宋" w:eastAsia="仿宋" w:hAnsi="仿宋" w:cs="Arial"/>
          <w:color w:val="0D0D0D" w:themeColor="text1" w:themeTint="F2"/>
          <w:sz w:val="30"/>
          <w:szCs w:val="30"/>
        </w:rPr>
        <w:t>赛项</w:t>
      </w:r>
      <w:r w:rsidR="00282BA9" w:rsidRPr="001330F1">
        <w:rPr>
          <w:rFonts w:ascii="仿宋" w:eastAsia="仿宋" w:hAnsi="仿宋" w:cs="Arial" w:hint="eastAsia"/>
          <w:color w:val="0D0D0D" w:themeColor="text1" w:themeTint="F2"/>
          <w:sz w:val="30"/>
          <w:szCs w:val="30"/>
        </w:rPr>
        <w:t>的举行，能</w:t>
      </w:r>
      <w:r w:rsidR="00282BA9" w:rsidRPr="001330F1">
        <w:rPr>
          <w:rFonts w:ascii="仿宋" w:eastAsia="仿宋" w:hAnsi="仿宋" w:cs="Arial"/>
          <w:color w:val="0D0D0D" w:themeColor="text1" w:themeTint="F2"/>
          <w:sz w:val="30"/>
          <w:szCs w:val="30"/>
        </w:rPr>
        <w:t>检验师资培养质量</w:t>
      </w:r>
      <w:r w:rsidR="00282BA9" w:rsidRPr="001330F1">
        <w:rPr>
          <w:rFonts w:ascii="仿宋" w:eastAsia="仿宋" w:hAnsi="仿宋" w:cs="Arial" w:hint="eastAsia"/>
          <w:color w:val="0D0D0D" w:themeColor="text1" w:themeTint="F2"/>
          <w:sz w:val="30"/>
          <w:szCs w:val="30"/>
        </w:rPr>
        <w:t>，更大范围</w:t>
      </w:r>
      <w:r w:rsidR="00282BA9" w:rsidRPr="001330F1">
        <w:rPr>
          <w:rFonts w:ascii="仿宋" w:eastAsia="仿宋" w:hAnsi="仿宋" w:cs="Arial"/>
          <w:color w:val="0D0D0D" w:themeColor="text1" w:themeTint="F2"/>
          <w:sz w:val="30"/>
          <w:szCs w:val="30"/>
        </w:rPr>
        <w:t>为学前教育专业</w:t>
      </w:r>
      <w:r w:rsidR="00282BA9" w:rsidRPr="001330F1">
        <w:rPr>
          <w:rFonts w:ascii="仿宋" w:eastAsia="仿宋" w:hAnsi="仿宋" w:cs="Arial" w:hint="eastAsia"/>
          <w:color w:val="0D0D0D" w:themeColor="text1" w:themeTint="F2"/>
          <w:sz w:val="30"/>
          <w:szCs w:val="30"/>
        </w:rPr>
        <w:t>在校生</w:t>
      </w:r>
      <w:r w:rsidR="00282BA9" w:rsidRPr="001330F1">
        <w:rPr>
          <w:rFonts w:ascii="仿宋" w:eastAsia="仿宋" w:hAnsi="仿宋" w:cs="Arial"/>
          <w:color w:val="0D0D0D" w:themeColor="text1" w:themeTint="F2"/>
          <w:sz w:val="30"/>
          <w:szCs w:val="30"/>
        </w:rPr>
        <w:t>提供职业素养与实践技能训练</w:t>
      </w:r>
      <w:r w:rsidR="00282BA9" w:rsidRPr="001330F1">
        <w:rPr>
          <w:rFonts w:ascii="仿宋" w:eastAsia="仿宋" w:hAnsi="仿宋" w:cs="Arial" w:hint="eastAsia"/>
          <w:color w:val="0D0D0D" w:themeColor="text1" w:themeTint="F2"/>
          <w:sz w:val="30"/>
          <w:szCs w:val="30"/>
        </w:rPr>
        <w:t>、</w:t>
      </w:r>
      <w:r w:rsidR="00282BA9" w:rsidRPr="001330F1">
        <w:rPr>
          <w:rFonts w:ascii="仿宋" w:eastAsia="仿宋" w:hAnsi="仿宋" w:cs="Arial"/>
          <w:color w:val="0D0D0D" w:themeColor="text1" w:themeTint="F2"/>
          <w:sz w:val="30"/>
          <w:szCs w:val="30"/>
        </w:rPr>
        <w:t>展示与交流平台</w:t>
      </w:r>
      <w:r w:rsidR="00282BA9" w:rsidRPr="001330F1">
        <w:rPr>
          <w:rFonts w:ascii="仿宋" w:eastAsia="仿宋" w:hAnsi="仿宋" w:cs="Arial" w:hint="eastAsia"/>
          <w:color w:val="0D0D0D" w:themeColor="text1" w:themeTint="F2"/>
          <w:sz w:val="30"/>
          <w:szCs w:val="30"/>
        </w:rPr>
        <w:t>，以赛促学、以赛促练，促进整个</w:t>
      </w:r>
      <w:r w:rsidR="00282BA9" w:rsidRPr="001330F1">
        <w:rPr>
          <w:rFonts w:ascii="仿宋" w:eastAsia="仿宋" w:hAnsi="仿宋" w:cs="Arial"/>
          <w:color w:val="0D0D0D" w:themeColor="text1" w:themeTint="F2"/>
          <w:sz w:val="30"/>
          <w:szCs w:val="30"/>
        </w:rPr>
        <w:t>学前教育专业师</w:t>
      </w:r>
      <w:r w:rsidR="00282BA9" w:rsidRPr="001330F1">
        <w:rPr>
          <w:rFonts w:ascii="仿宋" w:eastAsia="仿宋" w:hAnsi="仿宋" w:cs="Arial" w:hint="eastAsia"/>
          <w:color w:val="0D0D0D" w:themeColor="text1" w:themeTint="F2"/>
          <w:sz w:val="30"/>
          <w:szCs w:val="30"/>
        </w:rPr>
        <w:t>资培养质量</w:t>
      </w:r>
      <w:r w:rsidR="00282BA9" w:rsidRPr="001330F1">
        <w:rPr>
          <w:rFonts w:ascii="仿宋" w:eastAsia="仿宋" w:hAnsi="仿宋" w:cs="Arial"/>
          <w:color w:val="0D0D0D" w:themeColor="text1" w:themeTint="F2"/>
          <w:sz w:val="30"/>
          <w:szCs w:val="30"/>
        </w:rPr>
        <w:t>、促进</w:t>
      </w:r>
      <w:r w:rsidR="00282BA9" w:rsidRPr="001330F1">
        <w:rPr>
          <w:rFonts w:ascii="仿宋" w:eastAsia="仿宋" w:hAnsi="仿宋" w:cs="Arial" w:hint="eastAsia"/>
          <w:color w:val="0D0D0D" w:themeColor="text1" w:themeTint="F2"/>
          <w:sz w:val="30"/>
          <w:szCs w:val="30"/>
        </w:rPr>
        <w:t>他们的专业成长。</w:t>
      </w:r>
    </w:p>
    <w:p w:rsidR="00282BA9" w:rsidRPr="001330F1" w:rsidRDefault="00282BA9" w:rsidP="001330F1">
      <w:pPr>
        <w:adjustRightInd w:val="0"/>
        <w:snapToGrid w:val="0"/>
        <w:spacing w:line="560" w:lineRule="exac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（三）增进校际办学经验交流，助推学前教育专业的均衡发展</w:t>
      </w:r>
    </w:p>
    <w:p w:rsidR="00282BA9" w:rsidRPr="001330F1" w:rsidRDefault="009644D4"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全国职业院校技能大赛</w:t>
      </w:r>
      <w:r w:rsidR="0075278C" w:rsidRPr="001330F1">
        <w:rPr>
          <w:rFonts w:ascii="仿宋" w:eastAsia="仿宋" w:hAnsi="仿宋" w:cs="Arial" w:hint="eastAsia"/>
          <w:color w:val="0D0D0D" w:themeColor="text1" w:themeTint="F2"/>
          <w:sz w:val="30"/>
          <w:szCs w:val="30"/>
        </w:rPr>
        <w:t>学前教育专业</w:t>
      </w:r>
      <w:r w:rsidR="003768A9" w:rsidRPr="001330F1">
        <w:rPr>
          <w:rFonts w:ascii="仿宋" w:eastAsia="仿宋" w:hAnsi="仿宋" w:cs="Arial" w:hint="eastAsia"/>
          <w:color w:val="0D0D0D" w:themeColor="text1" w:themeTint="F2"/>
          <w:sz w:val="30"/>
          <w:szCs w:val="30"/>
        </w:rPr>
        <w:t>教育技能</w:t>
      </w:r>
      <w:r w:rsidR="0075278C" w:rsidRPr="001330F1">
        <w:rPr>
          <w:rFonts w:ascii="仿宋" w:eastAsia="仿宋" w:hAnsi="仿宋" w:cs="Arial" w:hint="eastAsia"/>
          <w:color w:val="0D0D0D" w:themeColor="text1" w:themeTint="F2"/>
          <w:sz w:val="30"/>
          <w:szCs w:val="30"/>
        </w:rPr>
        <w:t>赛项</w:t>
      </w:r>
      <w:r w:rsidR="00282BA9" w:rsidRPr="001330F1">
        <w:rPr>
          <w:rFonts w:ascii="仿宋" w:eastAsia="仿宋" w:hAnsi="仿宋" w:cs="Arial" w:hint="eastAsia"/>
          <w:color w:val="0D0D0D" w:themeColor="text1" w:themeTint="F2"/>
          <w:sz w:val="30"/>
          <w:szCs w:val="30"/>
        </w:rPr>
        <w:t>的举行，能展示职教学前教育专业的办学成果，密切高校之间的交流、学</w:t>
      </w:r>
      <w:r w:rsidR="00282BA9" w:rsidRPr="001330F1">
        <w:rPr>
          <w:rFonts w:ascii="仿宋" w:eastAsia="仿宋" w:hAnsi="仿宋" w:cs="Arial" w:hint="eastAsia"/>
          <w:color w:val="0D0D0D" w:themeColor="text1" w:themeTint="F2"/>
          <w:sz w:val="30"/>
          <w:szCs w:val="30"/>
        </w:rPr>
        <w:lastRenderedPageBreak/>
        <w:t>习与合作，推动各学校加强教育教学改革，尤其是对中西部地区的辐射和引领作用，最终实现我国学前教育专业的均衡发展。</w:t>
      </w:r>
    </w:p>
    <w:p w:rsidR="00FE6751" w:rsidRPr="001330F1" w:rsidRDefault="00FE6751" w:rsidP="001330F1">
      <w:pPr>
        <w:pStyle w:val="1"/>
      </w:pPr>
      <w:r w:rsidRPr="001330F1">
        <w:t>四、赛项设计原则</w:t>
      </w:r>
    </w:p>
    <w:p w:rsidR="0075278C" w:rsidRPr="001330F1" w:rsidRDefault="0075278C"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（一）公开公平公正原则</w:t>
      </w:r>
    </w:p>
    <w:p w:rsidR="009728C0" w:rsidRPr="001330F1" w:rsidRDefault="009728C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通过公开赛项的技术文件或比赛样题，使参赛院校全面了解比赛的规则、程序和标准。</w:t>
      </w:r>
    </w:p>
    <w:p w:rsidR="009728C0" w:rsidRPr="001330F1" w:rsidRDefault="009728C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制定科学合理的评分方法、评分细则和成绩产生流程，杜绝人为因素对选手比赛成绩的影响。</w:t>
      </w:r>
    </w:p>
    <w:p w:rsidR="009728C0" w:rsidRPr="001330F1" w:rsidRDefault="009728C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严格选聘命题专家和命题的保密制度、实行裁判人员回避等措施，认真执行全国职业院校技能大赛组委会的相关规定，确保比赛获得圆满成功。</w:t>
      </w:r>
    </w:p>
    <w:p w:rsidR="0075278C" w:rsidRPr="001330F1" w:rsidRDefault="0075278C"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（二）专业引领原则</w:t>
      </w:r>
    </w:p>
    <w:p w:rsidR="0075278C" w:rsidRPr="001330F1" w:rsidRDefault="0075278C"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当前</w:t>
      </w:r>
      <w:r w:rsidRPr="001330F1">
        <w:rPr>
          <w:rFonts w:ascii="仿宋" w:eastAsia="仿宋" w:hAnsi="仿宋" w:cs="Arial"/>
          <w:color w:val="0D0D0D" w:themeColor="text1" w:themeTint="F2"/>
          <w:sz w:val="30"/>
          <w:szCs w:val="30"/>
        </w:rPr>
        <w:t>我国学前教育的发展</w:t>
      </w:r>
      <w:r w:rsidRPr="001330F1">
        <w:rPr>
          <w:rFonts w:ascii="仿宋" w:eastAsia="仿宋" w:hAnsi="仿宋" w:cs="Arial" w:hint="eastAsia"/>
          <w:color w:val="0D0D0D" w:themeColor="text1" w:themeTint="F2"/>
          <w:sz w:val="30"/>
          <w:szCs w:val="30"/>
        </w:rPr>
        <w:t>已</w:t>
      </w:r>
      <w:r w:rsidRPr="001330F1">
        <w:rPr>
          <w:rFonts w:ascii="仿宋" w:eastAsia="仿宋" w:hAnsi="仿宋" w:cs="Arial"/>
          <w:color w:val="0D0D0D" w:themeColor="text1" w:themeTint="F2"/>
          <w:sz w:val="30"/>
          <w:szCs w:val="30"/>
        </w:rPr>
        <w:t>上升为国家战略</w:t>
      </w:r>
      <w:r w:rsidRPr="001330F1">
        <w:rPr>
          <w:rFonts w:ascii="仿宋" w:eastAsia="仿宋" w:hAnsi="仿宋" w:cs="Arial" w:hint="eastAsia"/>
          <w:color w:val="0D0D0D" w:themeColor="text1" w:themeTint="F2"/>
          <w:sz w:val="30"/>
          <w:szCs w:val="30"/>
        </w:rPr>
        <w:t>，党的十七大、十八大报告都明确提出重视、办好学前教育。随着二胎政策的放开，需要的幼儿园将会更多，幼儿教师需求量也将随之激增，社会对高素质幼儿教师需求强烈，全面提高幼儿教师专业化水平和职业技能成为当务之急。大赛项目设计注重专业引领的作用。大赛项目与题库设计，体现行业发展的前瞻性，体现专业与职业发展的导向，尊重教师成长规律，突出大赛对职业教育教学改革的引领作用。</w:t>
      </w:r>
    </w:p>
    <w:p w:rsidR="0075278C" w:rsidRPr="001330F1" w:rsidRDefault="0075278C"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（三）贴近岗位原则</w:t>
      </w:r>
    </w:p>
    <w:p w:rsidR="009728C0" w:rsidRPr="001330F1" w:rsidRDefault="009728C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赛项内容贴近岗位需求。选择幼儿园教师岗位所需要的核心技能，着眼于考查教师对幼儿集体教育活动、游戏活动及一日生</w:t>
      </w:r>
      <w:r w:rsidRPr="001330F1">
        <w:rPr>
          <w:rFonts w:ascii="仿宋" w:eastAsia="仿宋" w:hAnsi="仿宋" w:cs="Arial" w:hint="eastAsia"/>
          <w:color w:val="0D0D0D" w:themeColor="text1" w:themeTint="F2"/>
          <w:sz w:val="30"/>
          <w:szCs w:val="30"/>
        </w:rPr>
        <w:lastRenderedPageBreak/>
        <w:t>活组织的职业素养，使技能大赛能够更好的体现幼儿教师的职业能力及职业精神。</w:t>
      </w:r>
    </w:p>
    <w:p w:rsidR="00FE6751" w:rsidRPr="001330F1" w:rsidRDefault="00FE6751" w:rsidP="001330F1">
      <w:pPr>
        <w:pStyle w:val="1"/>
      </w:pPr>
      <w:r w:rsidRPr="001330F1">
        <w:t>五、赛项方案的特色与创新点</w:t>
      </w:r>
    </w:p>
    <w:p w:rsidR="00694D30" w:rsidRPr="001330F1" w:rsidRDefault="00694D3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（一）竞赛组织管理：专业性强的行业组织管理实施</w:t>
      </w:r>
    </w:p>
    <w:p w:rsidR="00694D30" w:rsidRPr="001330F1" w:rsidRDefault="009728C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bookmarkStart w:id="0" w:name="_Toc418888504"/>
      <w:r w:rsidRPr="001330F1">
        <w:rPr>
          <w:rFonts w:ascii="仿宋" w:eastAsia="仿宋" w:hAnsi="仿宋" w:cs="Arial" w:hint="eastAsia"/>
          <w:color w:val="0D0D0D" w:themeColor="text1" w:themeTint="F2"/>
          <w:sz w:val="30"/>
          <w:szCs w:val="30"/>
        </w:rPr>
        <w:t>本次赛项由教育部职业院校教育类专业教学指导委员会组织管理实施，</w:t>
      </w:r>
      <w:r w:rsidRPr="001330F1">
        <w:rPr>
          <w:rFonts w:ascii="仿宋" w:eastAsia="仿宋" w:hAnsi="仿宋" w:cs="Arial"/>
          <w:color w:val="0D0D0D" w:themeColor="text1" w:themeTint="F2"/>
          <w:sz w:val="30"/>
          <w:szCs w:val="30"/>
        </w:rPr>
        <w:t>承担</w:t>
      </w:r>
      <w:r w:rsidRPr="001330F1">
        <w:rPr>
          <w:rFonts w:ascii="仿宋" w:eastAsia="仿宋" w:hAnsi="仿宋" w:cs="Arial" w:hint="eastAsia"/>
          <w:color w:val="0D0D0D" w:themeColor="text1" w:themeTint="F2"/>
          <w:sz w:val="30"/>
          <w:szCs w:val="30"/>
        </w:rPr>
        <w:t>教育</w:t>
      </w:r>
      <w:r w:rsidRPr="001330F1">
        <w:rPr>
          <w:rFonts w:ascii="仿宋" w:eastAsia="仿宋" w:hAnsi="仿宋" w:cs="Arial"/>
          <w:color w:val="0D0D0D" w:themeColor="text1" w:themeTint="F2"/>
          <w:sz w:val="30"/>
          <w:szCs w:val="30"/>
        </w:rPr>
        <w:t>大类的研究、咨询</w:t>
      </w:r>
      <w:r w:rsidRPr="001330F1">
        <w:rPr>
          <w:rFonts w:ascii="仿宋" w:eastAsia="仿宋" w:hAnsi="仿宋" w:cs="Arial" w:hint="eastAsia"/>
          <w:color w:val="0D0D0D" w:themeColor="text1" w:themeTint="F2"/>
          <w:sz w:val="30"/>
          <w:szCs w:val="30"/>
        </w:rPr>
        <w:t>、</w:t>
      </w:r>
      <w:r w:rsidRPr="001330F1">
        <w:rPr>
          <w:rFonts w:ascii="仿宋" w:eastAsia="仿宋" w:hAnsi="仿宋" w:cs="Arial"/>
          <w:color w:val="0D0D0D" w:themeColor="text1" w:themeTint="F2"/>
          <w:sz w:val="30"/>
          <w:szCs w:val="30"/>
        </w:rPr>
        <w:t>指导、服务职责</w:t>
      </w:r>
      <w:r w:rsidRPr="001330F1">
        <w:rPr>
          <w:rFonts w:ascii="仿宋" w:eastAsia="仿宋" w:hAnsi="仿宋" w:cs="Arial" w:hint="eastAsia"/>
          <w:color w:val="0D0D0D" w:themeColor="text1" w:themeTint="F2"/>
          <w:sz w:val="30"/>
          <w:szCs w:val="30"/>
        </w:rPr>
        <w:t>。</w:t>
      </w:r>
      <w:r w:rsidRPr="001330F1">
        <w:rPr>
          <w:rFonts w:ascii="仿宋" w:eastAsia="仿宋" w:hAnsi="仿宋" w:cs="Arial"/>
          <w:color w:val="0D0D0D" w:themeColor="text1" w:themeTint="F2"/>
          <w:sz w:val="30"/>
          <w:szCs w:val="30"/>
        </w:rPr>
        <w:t>为推进</w:t>
      </w:r>
      <w:r w:rsidRPr="001330F1">
        <w:rPr>
          <w:rFonts w:ascii="仿宋" w:eastAsia="仿宋" w:hAnsi="仿宋" w:cs="Arial" w:hint="eastAsia"/>
          <w:color w:val="0D0D0D" w:themeColor="text1" w:themeTint="F2"/>
          <w:sz w:val="30"/>
          <w:szCs w:val="30"/>
        </w:rPr>
        <w:t>学前教育专业</w:t>
      </w:r>
      <w:r w:rsidRPr="001330F1">
        <w:rPr>
          <w:rFonts w:ascii="仿宋" w:eastAsia="仿宋" w:hAnsi="仿宋" w:cs="Arial"/>
          <w:color w:val="0D0D0D" w:themeColor="text1" w:themeTint="F2"/>
          <w:sz w:val="30"/>
          <w:szCs w:val="30"/>
        </w:rPr>
        <w:t>人才培养质量和教育教学水平提高</w:t>
      </w:r>
      <w:r w:rsidRPr="001330F1">
        <w:rPr>
          <w:rFonts w:ascii="仿宋" w:eastAsia="仿宋" w:hAnsi="仿宋" w:cs="Arial" w:hint="eastAsia"/>
          <w:color w:val="0D0D0D" w:themeColor="text1" w:themeTint="F2"/>
          <w:sz w:val="30"/>
          <w:szCs w:val="30"/>
        </w:rPr>
        <w:t>起到</w:t>
      </w:r>
      <w:r w:rsidRPr="001330F1">
        <w:rPr>
          <w:rFonts w:ascii="仿宋" w:eastAsia="仿宋" w:hAnsi="仿宋" w:cs="Arial"/>
          <w:color w:val="0D0D0D" w:themeColor="text1" w:themeTint="F2"/>
          <w:sz w:val="30"/>
          <w:szCs w:val="30"/>
        </w:rPr>
        <w:t>引领</w:t>
      </w:r>
      <w:r w:rsidRPr="001330F1">
        <w:rPr>
          <w:rFonts w:ascii="仿宋" w:eastAsia="仿宋" w:hAnsi="仿宋" w:cs="Arial" w:hint="eastAsia"/>
          <w:color w:val="0D0D0D" w:themeColor="text1" w:themeTint="F2"/>
          <w:sz w:val="30"/>
          <w:szCs w:val="30"/>
        </w:rPr>
        <w:t>、</w:t>
      </w:r>
      <w:r w:rsidRPr="001330F1">
        <w:rPr>
          <w:rFonts w:ascii="仿宋" w:eastAsia="仿宋" w:hAnsi="仿宋" w:cs="Arial"/>
          <w:color w:val="0D0D0D" w:themeColor="text1" w:themeTint="F2"/>
          <w:sz w:val="30"/>
          <w:szCs w:val="30"/>
        </w:rPr>
        <w:t>示范的作用。教指委了解学前教育的专业特点，掌握学前教育</w:t>
      </w:r>
      <w:r w:rsidRPr="001330F1">
        <w:rPr>
          <w:rFonts w:ascii="仿宋" w:eastAsia="仿宋" w:hAnsi="仿宋" w:cs="Arial" w:hint="eastAsia"/>
          <w:color w:val="0D0D0D" w:themeColor="text1" w:themeTint="F2"/>
          <w:sz w:val="30"/>
          <w:szCs w:val="30"/>
        </w:rPr>
        <w:t>的</w:t>
      </w:r>
      <w:r w:rsidRPr="001330F1">
        <w:rPr>
          <w:rFonts w:ascii="仿宋" w:eastAsia="仿宋" w:hAnsi="仿宋" w:cs="Arial"/>
          <w:color w:val="0D0D0D" w:themeColor="text1" w:themeTint="F2"/>
          <w:sz w:val="30"/>
          <w:szCs w:val="30"/>
        </w:rPr>
        <w:t>核心技能点，拥有全国学前教育专业</w:t>
      </w:r>
      <w:r w:rsidRPr="001330F1">
        <w:rPr>
          <w:rFonts w:ascii="仿宋" w:eastAsia="仿宋" w:hAnsi="仿宋" w:cs="Arial" w:hint="eastAsia"/>
          <w:color w:val="0D0D0D" w:themeColor="text1" w:themeTint="F2"/>
          <w:sz w:val="30"/>
          <w:szCs w:val="30"/>
        </w:rPr>
        <w:t>教师与幼儿园一线教学名师组成的专家型</w:t>
      </w:r>
      <w:r w:rsidRPr="001330F1">
        <w:rPr>
          <w:rFonts w:ascii="仿宋" w:eastAsia="仿宋" w:hAnsi="仿宋" w:cs="Arial"/>
          <w:color w:val="0D0D0D" w:themeColor="text1" w:themeTint="F2"/>
          <w:sz w:val="30"/>
          <w:szCs w:val="30"/>
        </w:rPr>
        <w:t>师资队伍</w:t>
      </w:r>
      <w:r w:rsidRPr="001330F1">
        <w:rPr>
          <w:rFonts w:ascii="仿宋" w:eastAsia="仿宋" w:hAnsi="仿宋" w:cs="Arial" w:hint="eastAsia"/>
          <w:color w:val="0D0D0D" w:themeColor="text1" w:themeTint="F2"/>
          <w:sz w:val="30"/>
          <w:szCs w:val="30"/>
        </w:rPr>
        <w:t>，</w:t>
      </w:r>
      <w:r w:rsidRPr="001330F1">
        <w:rPr>
          <w:rFonts w:ascii="仿宋" w:eastAsia="仿宋" w:hAnsi="仿宋" w:cs="Arial"/>
          <w:color w:val="0D0D0D" w:themeColor="text1" w:themeTint="F2"/>
          <w:sz w:val="30"/>
          <w:szCs w:val="30"/>
        </w:rPr>
        <w:t>承担</w:t>
      </w:r>
      <w:r w:rsidRPr="001330F1">
        <w:rPr>
          <w:rFonts w:ascii="仿宋" w:eastAsia="仿宋" w:hAnsi="仿宋" w:cs="Arial" w:hint="eastAsia"/>
          <w:color w:val="0D0D0D" w:themeColor="text1" w:themeTint="F2"/>
          <w:sz w:val="30"/>
          <w:szCs w:val="30"/>
        </w:rPr>
        <w:t>过</w:t>
      </w:r>
      <w:r w:rsidRPr="001330F1">
        <w:rPr>
          <w:rFonts w:ascii="仿宋" w:eastAsia="仿宋" w:hAnsi="仿宋" w:cs="Arial"/>
          <w:color w:val="0D0D0D" w:themeColor="text1" w:themeTint="F2"/>
          <w:sz w:val="30"/>
          <w:szCs w:val="30"/>
        </w:rPr>
        <w:t>全国中、高职学前教育专业目录相关制定工作。并</w:t>
      </w:r>
      <w:r w:rsidRPr="001330F1">
        <w:rPr>
          <w:rFonts w:ascii="仿宋" w:eastAsia="仿宋" w:hAnsi="仿宋" w:cs="Arial" w:hint="eastAsia"/>
          <w:color w:val="0D0D0D" w:themeColor="text1" w:themeTint="F2"/>
          <w:sz w:val="30"/>
          <w:szCs w:val="30"/>
        </w:rPr>
        <w:t>有两次以上成功</w:t>
      </w:r>
      <w:r w:rsidRPr="001330F1">
        <w:rPr>
          <w:rFonts w:ascii="仿宋" w:eastAsia="仿宋" w:hAnsi="仿宋" w:cs="Arial"/>
          <w:color w:val="0D0D0D" w:themeColor="text1" w:themeTint="F2"/>
          <w:sz w:val="30"/>
          <w:szCs w:val="30"/>
        </w:rPr>
        <w:t>举办省赛和全国比赛的</w:t>
      </w:r>
      <w:r w:rsidRPr="001330F1">
        <w:rPr>
          <w:rFonts w:ascii="仿宋" w:eastAsia="仿宋" w:hAnsi="仿宋" w:cs="Arial" w:hint="eastAsia"/>
          <w:color w:val="0D0D0D" w:themeColor="text1" w:themeTint="F2"/>
          <w:sz w:val="30"/>
          <w:szCs w:val="30"/>
        </w:rPr>
        <w:t>成功</w:t>
      </w:r>
      <w:r w:rsidRPr="001330F1">
        <w:rPr>
          <w:rFonts w:ascii="仿宋" w:eastAsia="仿宋" w:hAnsi="仿宋" w:cs="Arial"/>
          <w:color w:val="0D0D0D" w:themeColor="text1" w:themeTint="F2"/>
          <w:sz w:val="30"/>
          <w:szCs w:val="30"/>
        </w:rPr>
        <w:t>经验</w:t>
      </w:r>
      <w:r w:rsidRPr="001330F1">
        <w:rPr>
          <w:rFonts w:ascii="仿宋" w:eastAsia="仿宋" w:hAnsi="仿宋" w:cs="Arial" w:hint="eastAsia"/>
          <w:color w:val="0D0D0D" w:themeColor="text1" w:themeTint="F2"/>
          <w:sz w:val="30"/>
          <w:szCs w:val="30"/>
        </w:rPr>
        <w:t>。</w:t>
      </w:r>
      <w:r w:rsidR="00C95F27" w:rsidRPr="001330F1">
        <w:rPr>
          <w:rFonts w:ascii="仿宋" w:eastAsia="仿宋" w:hAnsi="仿宋" w:cs="Arial"/>
          <w:color w:val="0D0D0D" w:themeColor="text1" w:themeTint="F2"/>
          <w:sz w:val="30"/>
          <w:szCs w:val="30"/>
        </w:rPr>
        <w:t>尤其是</w:t>
      </w:r>
      <w:r w:rsidR="0075278C" w:rsidRPr="001330F1">
        <w:rPr>
          <w:rFonts w:ascii="仿宋" w:eastAsia="仿宋" w:hAnsi="仿宋" w:cs="Arial" w:hint="eastAsia"/>
          <w:color w:val="0D0D0D" w:themeColor="text1" w:themeTint="F2"/>
          <w:sz w:val="30"/>
          <w:szCs w:val="30"/>
        </w:rPr>
        <w:t>2017年5月17日至19日，全国职业院校技能大赛 （高职组）学前教育专业教育技能赛项在金华职业技术学院举行，</w:t>
      </w:r>
      <w:r w:rsidR="003768A9" w:rsidRPr="001330F1">
        <w:rPr>
          <w:rFonts w:ascii="仿宋" w:eastAsia="仿宋" w:hAnsi="仿宋" w:cs="Arial" w:hint="eastAsia"/>
          <w:color w:val="0D0D0D" w:themeColor="text1" w:themeTint="F2"/>
          <w:sz w:val="30"/>
          <w:szCs w:val="30"/>
        </w:rPr>
        <w:t>主题凸显</w:t>
      </w:r>
      <w:r w:rsidR="003768A9" w:rsidRPr="001330F1">
        <w:rPr>
          <w:rFonts w:ascii="仿宋" w:eastAsia="仿宋" w:hAnsi="仿宋" w:cs="Arial"/>
          <w:color w:val="0D0D0D" w:themeColor="text1" w:themeTint="F2"/>
          <w:sz w:val="30"/>
          <w:szCs w:val="30"/>
        </w:rPr>
        <w:t>：</w:t>
      </w:r>
      <w:r w:rsidR="003768A9" w:rsidRPr="001330F1">
        <w:rPr>
          <w:rFonts w:ascii="仿宋" w:eastAsia="仿宋" w:hAnsi="仿宋" w:cs="Arial" w:hint="eastAsia"/>
          <w:color w:val="0D0D0D" w:themeColor="text1" w:themeTint="F2"/>
          <w:sz w:val="30"/>
          <w:szCs w:val="30"/>
        </w:rPr>
        <w:t>共筑学前梦，喜迎十九大。</w:t>
      </w:r>
      <w:r w:rsidR="0075278C" w:rsidRPr="001330F1">
        <w:rPr>
          <w:rFonts w:ascii="仿宋" w:eastAsia="仿宋" w:hAnsi="仿宋" w:cs="Arial" w:hint="eastAsia"/>
          <w:color w:val="0D0D0D" w:themeColor="text1" w:themeTint="F2"/>
          <w:sz w:val="30"/>
          <w:szCs w:val="30"/>
        </w:rPr>
        <w:t>来自全国29个省、市、自治区的56支代表队，</w:t>
      </w:r>
      <w:r w:rsidR="0075278C" w:rsidRPr="001330F1">
        <w:rPr>
          <w:rFonts w:ascii="仿宋" w:eastAsia="仿宋" w:hAnsi="仿宋" w:cs="Arial"/>
          <w:color w:val="0D0D0D" w:themeColor="text1" w:themeTint="F2"/>
          <w:sz w:val="30"/>
          <w:szCs w:val="30"/>
        </w:rPr>
        <w:t>共</w:t>
      </w:r>
      <w:r w:rsidR="0075278C" w:rsidRPr="001330F1">
        <w:rPr>
          <w:rFonts w:ascii="仿宋" w:eastAsia="仿宋" w:hAnsi="仿宋" w:cs="Arial" w:hint="eastAsia"/>
          <w:color w:val="0D0D0D" w:themeColor="text1" w:themeTint="F2"/>
          <w:sz w:val="30"/>
          <w:szCs w:val="30"/>
        </w:rPr>
        <w:t>102位参赛选手参与角逐。为体现大赛的普惠性、开放性，使更多人能够分享到学前教育专业人才培养的优秀经验，本届大赛还特别设置了观摩环节，对赛事进行全程实时直播，吸引了70多家单位以及家长200余人观摩赛事。</w:t>
      </w:r>
      <w:r w:rsidR="002F443E" w:rsidRPr="001330F1">
        <w:rPr>
          <w:rFonts w:ascii="仿宋" w:eastAsia="仿宋" w:hAnsi="仿宋" w:cs="Arial" w:hint="eastAsia"/>
          <w:color w:val="0D0D0D" w:themeColor="text1" w:themeTint="F2"/>
          <w:sz w:val="30"/>
          <w:szCs w:val="30"/>
        </w:rPr>
        <w:t>大赛做到了高水平、高规格、高标准的赛事设计，做到了</w:t>
      </w:r>
      <w:r w:rsidR="002F443E" w:rsidRPr="001330F1">
        <w:rPr>
          <w:rFonts w:ascii="仿宋" w:eastAsia="仿宋" w:hAnsi="仿宋" w:cs="Arial"/>
          <w:color w:val="0D0D0D" w:themeColor="text1" w:themeTint="F2"/>
          <w:sz w:val="30"/>
          <w:szCs w:val="30"/>
        </w:rPr>
        <w:t>严肃</w:t>
      </w:r>
      <w:r w:rsidR="002F443E" w:rsidRPr="001330F1">
        <w:rPr>
          <w:rFonts w:ascii="仿宋" w:eastAsia="仿宋" w:hAnsi="仿宋" w:cs="Arial" w:hint="eastAsia"/>
          <w:color w:val="0D0D0D" w:themeColor="text1" w:themeTint="F2"/>
          <w:sz w:val="30"/>
          <w:szCs w:val="30"/>
        </w:rPr>
        <w:t>、</w:t>
      </w:r>
      <w:r w:rsidR="002F443E" w:rsidRPr="001330F1">
        <w:rPr>
          <w:rFonts w:ascii="仿宋" w:eastAsia="仿宋" w:hAnsi="仿宋" w:cs="Arial"/>
          <w:color w:val="0D0D0D" w:themeColor="text1" w:themeTint="F2"/>
          <w:sz w:val="30"/>
          <w:szCs w:val="30"/>
        </w:rPr>
        <w:t>严谨</w:t>
      </w:r>
      <w:r w:rsidR="002F443E" w:rsidRPr="001330F1">
        <w:rPr>
          <w:rFonts w:ascii="仿宋" w:eastAsia="仿宋" w:hAnsi="仿宋" w:cs="Arial" w:hint="eastAsia"/>
          <w:color w:val="0D0D0D" w:themeColor="text1" w:themeTint="F2"/>
          <w:sz w:val="30"/>
          <w:szCs w:val="30"/>
        </w:rPr>
        <w:t>和</w:t>
      </w:r>
      <w:r w:rsidR="002F443E" w:rsidRPr="001330F1">
        <w:rPr>
          <w:rFonts w:ascii="仿宋" w:eastAsia="仿宋" w:hAnsi="仿宋" w:cs="Arial"/>
          <w:color w:val="0D0D0D" w:themeColor="text1" w:themeTint="F2"/>
          <w:sz w:val="30"/>
          <w:szCs w:val="30"/>
        </w:rPr>
        <w:t>严密</w:t>
      </w:r>
      <w:r w:rsidR="002F443E" w:rsidRPr="001330F1">
        <w:rPr>
          <w:rFonts w:ascii="仿宋" w:eastAsia="仿宋" w:hAnsi="仿宋" w:cs="Arial" w:hint="eastAsia"/>
          <w:color w:val="0D0D0D" w:themeColor="text1" w:themeTint="F2"/>
          <w:sz w:val="30"/>
          <w:szCs w:val="30"/>
        </w:rPr>
        <w:t>的赛事组织，</w:t>
      </w:r>
      <w:r w:rsidR="003768A9" w:rsidRPr="001330F1">
        <w:rPr>
          <w:rFonts w:ascii="仿宋" w:eastAsia="仿宋" w:hAnsi="仿宋" w:cs="Arial" w:hint="eastAsia"/>
          <w:color w:val="0D0D0D" w:themeColor="text1" w:themeTint="F2"/>
          <w:sz w:val="30"/>
          <w:szCs w:val="30"/>
        </w:rPr>
        <w:t>赛项运作零失误，参赛选手零投诉，赛事安全零事故，</w:t>
      </w:r>
      <w:r w:rsidR="00272EA9" w:rsidRPr="001330F1">
        <w:rPr>
          <w:rFonts w:ascii="仿宋" w:eastAsia="仿宋" w:hAnsi="仿宋" w:cs="Arial" w:hint="eastAsia"/>
          <w:color w:val="0D0D0D" w:themeColor="text1" w:themeTint="F2"/>
          <w:sz w:val="30"/>
          <w:szCs w:val="30"/>
        </w:rPr>
        <w:t>达到了预期</w:t>
      </w:r>
      <w:r w:rsidR="00C95F27" w:rsidRPr="001330F1">
        <w:rPr>
          <w:rFonts w:ascii="仿宋" w:eastAsia="仿宋" w:hAnsi="仿宋" w:cs="Arial" w:hint="eastAsia"/>
          <w:color w:val="0D0D0D" w:themeColor="text1" w:themeTint="F2"/>
          <w:sz w:val="30"/>
          <w:szCs w:val="30"/>
        </w:rPr>
        <w:t>效果</w:t>
      </w:r>
      <w:r w:rsidR="00272EA9" w:rsidRPr="001330F1">
        <w:rPr>
          <w:rFonts w:ascii="仿宋" w:eastAsia="仿宋" w:hAnsi="仿宋" w:cs="Arial" w:hint="eastAsia"/>
          <w:color w:val="0D0D0D" w:themeColor="text1" w:themeTint="F2"/>
          <w:sz w:val="30"/>
          <w:szCs w:val="30"/>
        </w:rPr>
        <w:t>。</w:t>
      </w:r>
    </w:p>
    <w:p w:rsidR="00694D30" w:rsidRPr="001330F1" w:rsidRDefault="00694D30" w:rsidP="001330F1">
      <w:pPr>
        <w:adjustRightInd w:val="0"/>
        <w:snapToGrid w:val="0"/>
        <w:spacing w:line="560" w:lineRule="exac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（二）竞</w:t>
      </w:r>
      <w:bookmarkEnd w:id="0"/>
      <w:r w:rsidRPr="001330F1">
        <w:rPr>
          <w:rFonts w:ascii="仿宋" w:eastAsia="仿宋" w:hAnsi="仿宋" w:cs="Arial" w:hint="eastAsia"/>
          <w:color w:val="0D0D0D" w:themeColor="text1" w:themeTint="F2"/>
          <w:sz w:val="30"/>
          <w:szCs w:val="30"/>
        </w:rPr>
        <w:t>赛内容选择：引导人才培养贴近行业需求</w:t>
      </w:r>
    </w:p>
    <w:p w:rsidR="00694D30" w:rsidRPr="001330F1" w:rsidRDefault="00694D3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比赛内容以《</w:t>
      </w:r>
      <w:r w:rsidRPr="001330F1">
        <w:rPr>
          <w:rFonts w:ascii="仿宋" w:eastAsia="仿宋" w:hAnsi="仿宋" w:cs="Arial"/>
          <w:color w:val="0D0D0D" w:themeColor="text1" w:themeTint="F2"/>
          <w:sz w:val="30"/>
          <w:szCs w:val="30"/>
        </w:rPr>
        <w:t>指南》</w:t>
      </w:r>
      <w:r w:rsidRPr="001330F1">
        <w:rPr>
          <w:rFonts w:ascii="仿宋" w:eastAsia="仿宋" w:hAnsi="仿宋" w:cs="Arial" w:hint="eastAsia"/>
          <w:color w:val="0D0D0D" w:themeColor="text1" w:themeTint="F2"/>
          <w:sz w:val="30"/>
          <w:szCs w:val="30"/>
        </w:rPr>
        <w:t>为</w:t>
      </w:r>
      <w:r w:rsidRPr="001330F1">
        <w:rPr>
          <w:rFonts w:ascii="仿宋" w:eastAsia="仿宋" w:hAnsi="仿宋" w:cs="Arial"/>
          <w:color w:val="0D0D0D" w:themeColor="text1" w:themeTint="F2"/>
          <w:sz w:val="30"/>
          <w:szCs w:val="30"/>
        </w:rPr>
        <w:t>指导，</w:t>
      </w:r>
      <w:r w:rsidRPr="001330F1">
        <w:rPr>
          <w:rFonts w:ascii="仿宋" w:eastAsia="仿宋" w:hAnsi="仿宋" w:cs="Arial" w:hint="eastAsia"/>
          <w:color w:val="0D0D0D" w:themeColor="text1" w:themeTint="F2"/>
          <w:sz w:val="30"/>
          <w:szCs w:val="30"/>
        </w:rPr>
        <w:t>综合设计项目，体现学前教育</w:t>
      </w:r>
      <w:r w:rsidRPr="001330F1">
        <w:rPr>
          <w:rFonts w:ascii="仿宋" w:eastAsia="仿宋" w:hAnsi="仿宋" w:cs="Arial" w:hint="eastAsia"/>
          <w:color w:val="0D0D0D" w:themeColor="text1" w:themeTint="F2"/>
          <w:sz w:val="30"/>
          <w:szCs w:val="30"/>
        </w:rPr>
        <w:lastRenderedPageBreak/>
        <w:t>专业综合培养人才的理念，《幼儿园教育指导纲要》和《专业标准》都对幼儿教师提出了综合培养、全面发展的要求。比赛</w:t>
      </w:r>
      <w:r w:rsidRPr="001330F1">
        <w:rPr>
          <w:rFonts w:ascii="仿宋" w:eastAsia="仿宋" w:hAnsi="仿宋" w:cs="Arial"/>
          <w:color w:val="0D0D0D" w:themeColor="text1" w:themeTint="F2"/>
          <w:sz w:val="30"/>
          <w:szCs w:val="30"/>
        </w:rPr>
        <w:t>内容涵盖</w:t>
      </w:r>
      <w:r w:rsidR="00BE489E" w:rsidRPr="001330F1">
        <w:rPr>
          <w:rFonts w:ascii="仿宋" w:eastAsia="仿宋" w:hAnsi="仿宋" w:cs="Arial"/>
          <w:color w:val="0D0D0D" w:themeColor="text1" w:themeTint="F2"/>
          <w:sz w:val="30"/>
          <w:szCs w:val="30"/>
        </w:rPr>
        <w:t>幼儿</w:t>
      </w:r>
      <w:r w:rsidRPr="001330F1">
        <w:rPr>
          <w:rFonts w:ascii="仿宋" w:eastAsia="仿宋" w:hAnsi="仿宋" w:cs="Arial" w:hint="eastAsia"/>
          <w:color w:val="0D0D0D" w:themeColor="text1" w:themeTint="F2"/>
          <w:sz w:val="30"/>
          <w:szCs w:val="30"/>
        </w:rPr>
        <w:t>教师</w:t>
      </w:r>
      <w:r w:rsidRPr="001330F1">
        <w:rPr>
          <w:rFonts w:ascii="仿宋" w:eastAsia="仿宋" w:hAnsi="仿宋" w:cs="Arial"/>
          <w:color w:val="0D0D0D" w:themeColor="text1" w:themeTint="F2"/>
          <w:sz w:val="30"/>
          <w:szCs w:val="30"/>
        </w:rPr>
        <w:t>应该具备</w:t>
      </w:r>
      <w:r w:rsidRPr="001330F1">
        <w:rPr>
          <w:rFonts w:ascii="仿宋" w:eastAsia="仿宋" w:hAnsi="仿宋" w:cs="Arial" w:hint="eastAsia"/>
          <w:color w:val="0D0D0D" w:themeColor="text1" w:themeTint="F2"/>
          <w:sz w:val="30"/>
          <w:szCs w:val="30"/>
        </w:rPr>
        <w:t>的保教活动的观察分析及设计实施、</w:t>
      </w:r>
      <w:r w:rsidRPr="001330F1">
        <w:rPr>
          <w:rFonts w:ascii="仿宋" w:eastAsia="仿宋" w:hAnsi="仿宋" w:cs="Arial"/>
          <w:color w:val="0D0D0D" w:themeColor="text1" w:themeTint="F2"/>
          <w:sz w:val="30"/>
          <w:szCs w:val="30"/>
        </w:rPr>
        <w:t>语言</w:t>
      </w:r>
      <w:r w:rsidRPr="001330F1">
        <w:rPr>
          <w:rFonts w:ascii="仿宋" w:eastAsia="仿宋" w:hAnsi="仿宋" w:cs="Arial" w:hint="eastAsia"/>
          <w:color w:val="0D0D0D" w:themeColor="text1" w:themeTint="F2"/>
          <w:sz w:val="30"/>
          <w:szCs w:val="30"/>
        </w:rPr>
        <w:t>的</w:t>
      </w:r>
      <w:r w:rsidRPr="001330F1">
        <w:rPr>
          <w:rFonts w:ascii="仿宋" w:eastAsia="仿宋" w:hAnsi="仿宋" w:cs="Arial"/>
          <w:color w:val="0D0D0D" w:themeColor="text1" w:themeTint="F2"/>
          <w:sz w:val="30"/>
          <w:szCs w:val="30"/>
        </w:rPr>
        <w:t>听说</w:t>
      </w:r>
      <w:r w:rsidRPr="001330F1">
        <w:rPr>
          <w:rFonts w:ascii="仿宋" w:eastAsia="仿宋" w:hAnsi="仿宋" w:cs="Arial" w:hint="eastAsia"/>
          <w:color w:val="0D0D0D" w:themeColor="text1" w:themeTint="F2"/>
          <w:sz w:val="30"/>
          <w:szCs w:val="30"/>
        </w:rPr>
        <w:t>与</w:t>
      </w:r>
      <w:r w:rsidRPr="001330F1">
        <w:rPr>
          <w:rFonts w:ascii="仿宋" w:eastAsia="仿宋" w:hAnsi="仿宋" w:cs="Arial"/>
          <w:color w:val="0D0D0D" w:themeColor="text1" w:themeTint="F2"/>
          <w:sz w:val="30"/>
          <w:szCs w:val="30"/>
        </w:rPr>
        <w:t>阅读</w:t>
      </w:r>
      <w:r w:rsidRPr="001330F1">
        <w:rPr>
          <w:rFonts w:ascii="仿宋" w:eastAsia="仿宋" w:hAnsi="仿宋" w:cs="Arial" w:hint="eastAsia"/>
          <w:color w:val="0D0D0D" w:themeColor="text1" w:themeTint="F2"/>
          <w:sz w:val="30"/>
          <w:szCs w:val="30"/>
        </w:rPr>
        <w:t>，</w:t>
      </w:r>
      <w:r w:rsidRPr="001330F1">
        <w:rPr>
          <w:rFonts w:ascii="仿宋" w:eastAsia="仿宋" w:hAnsi="仿宋" w:cs="Arial"/>
          <w:color w:val="0D0D0D" w:themeColor="text1" w:themeTint="F2"/>
          <w:sz w:val="30"/>
          <w:szCs w:val="30"/>
        </w:rPr>
        <w:t>艺术</w:t>
      </w:r>
      <w:r w:rsidRPr="001330F1">
        <w:rPr>
          <w:rFonts w:ascii="仿宋" w:eastAsia="仿宋" w:hAnsi="仿宋" w:cs="Arial" w:hint="eastAsia"/>
          <w:color w:val="0D0D0D" w:themeColor="text1" w:themeTint="F2"/>
          <w:sz w:val="30"/>
          <w:szCs w:val="30"/>
        </w:rPr>
        <w:t>的</w:t>
      </w:r>
      <w:r w:rsidRPr="001330F1">
        <w:rPr>
          <w:rFonts w:ascii="仿宋" w:eastAsia="仿宋" w:hAnsi="仿宋" w:cs="Arial"/>
          <w:color w:val="0D0D0D" w:themeColor="text1" w:themeTint="F2"/>
          <w:sz w:val="30"/>
          <w:szCs w:val="30"/>
        </w:rPr>
        <w:t>感受欣赏及表现创造等</w:t>
      </w:r>
      <w:r w:rsidR="009728C0" w:rsidRPr="001330F1">
        <w:rPr>
          <w:rFonts w:ascii="仿宋" w:eastAsia="仿宋" w:hAnsi="仿宋" w:cs="Arial" w:hint="eastAsia"/>
          <w:color w:val="0D0D0D" w:themeColor="text1" w:themeTint="F2"/>
          <w:sz w:val="30"/>
          <w:szCs w:val="30"/>
        </w:rPr>
        <w:t>主题内容，将很好的考查</w:t>
      </w:r>
      <w:r w:rsidRPr="001330F1">
        <w:rPr>
          <w:rFonts w:ascii="仿宋" w:eastAsia="仿宋" w:hAnsi="仿宋" w:cs="Arial" w:hint="eastAsia"/>
          <w:color w:val="0D0D0D" w:themeColor="text1" w:themeTint="F2"/>
          <w:sz w:val="30"/>
          <w:szCs w:val="30"/>
        </w:rPr>
        <w:t>选手的专业理论基础知识、教育</w:t>
      </w:r>
      <w:r w:rsidRPr="001330F1">
        <w:rPr>
          <w:rFonts w:ascii="仿宋" w:eastAsia="仿宋" w:hAnsi="仿宋" w:cs="Arial"/>
          <w:color w:val="0D0D0D" w:themeColor="text1" w:themeTint="F2"/>
          <w:sz w:val="30"/>
          <w:szCs w:val="30"/>
        </w:rPr>
        <w:t>教</w:t>
      </w:r>
      <w:r w:rsidRPr="001330F1">
        <w:rPr>
          <w:rFonts w:ascii="仿宋" w:eastAsia="仿宋" w:hAnsi="仿宋" w:cs="Arial" w:hint="eastAsia"/>
          <w:color w:val="0D0D0D" w:themeColor="text1" w:themeTint="F2"/>
          <w:sz w:val="30"/>
          <w:szCs w:val="30"/>
        </w:rPr>
        <w:t>学</w:t>
      </w:r>
      <w:r w:rsidRPr="001330F1">
        <w:rPr>
          <w:rFonts w:ascii="仿宋" w:eastAsia="仿宋" w:hAnsi="仿宋" w:cs="Arial"/>
          <w:color w:val="0D0D0D" w:themeColor="text1" w:themeTint="F2"/>
          <w:sz w:val="30"/>
          <w:szCs w:val="30"/>
        </w:rPr>
        <w:t>能力</w:t>
      </w:r>
      <w:r w:rsidRPr="001330F1">
        <w:rPr>
          <w:rFonts w:ascii="仿宋" w:eastAsia="仿宋" w:hAnsi="仿宋" w:cs="Arial" w:hint="eastAsia"/>
          <w:color w:val="0D0D0D" w:themeColor="text1" w:themeTint="F2"/>
          <w:sz w:val="30"/>
          <w:szCs w:val="30"/>
        </w:rPr>
        <w:t>及现场表演操作能力和创新、应变能力等，这些环节可以有效检验学生的综合专业素质，引导人才培养贴近行业需求。</w:t>
      </w:r>
    </w:p>
    <w:p w:rsidR="00694D30" w:rsidRPr="001330F1" w:rsidRDefault="00694D3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（三）竞赛过程安排：严谨有序规范公开</w:t>
      </w:r>
    </w:p>
    <w:p w:rsidR="00694D30" w:rsidRPr="001330F1" w:rsidRDefault="00694D3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赛项执委会将严格按照大赛各项规章制度要求组织比赛，确保赛事的顺利进行。</w:t>
      </w:r>
    </w:p>
    <w:p w:rsidR="00694D30" w:rsidRPr="001330F1" w:rsidRDefault="00694D3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1.建立有效</w:t>
      </w:r>
      <w:r w:rsidRPr="001330F1">
        <w:rPr>
          <w:rFonts w:ascii="仿宋" w:eastAsia="仿宋" w:hAnsi="仿宋" w:cs="Arial"/>
          <w:color w:val="0D0D0D" w:themeColor="text1" w:themeTint="F2"/>
          <w:sz w:val="30"/>
          <w:szCs w:val="30"/>
        </w:rPr>
        <w:t>的</w:t>
      </w:r>
      <w:r w:rsidRPr="001330F1">
        <w:rPr>
          <w:rFonts w:ascii="仿宋" w:eastAsia="仿宋" w:hAnsi="仿宋" w:cs="Arial" w:hint="eastAsia"/>
          <w:color w:val="0D0D0D" w:themeColor="text1" w:themeTint="F2"/>
          <w:sz w:val="30"/>
          <w:szCs w:val="30"/>
        </w:rPr>
        <w:t>专家组与裁判组的联系沟通机制。竞赛设计及比赛筹备由专家组全面负责，竞赛全过程实行裁判长负责制。比赛期间专家组协助裁判组进行比赛场地检查、设施设备准备、裁判员培训及完成现场需协助的其他工作等。</w:t>
      </w:r>
    </w:p>
    <w:p w:rsidR="00694D30" w:rsidRPr="001330F1" w:rsidRDefault="00694D3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2.保证比赛组织的公平性，加强比赛组织的严密性。检录、抽</w:t>
      </w:r>
      <w:r w:rsidR="00BE489E" w:rsidRPr="001330F1">
        <w:rPr>
          <w:rFonts w:ascii="仿宋" w:eastAsia="仿宋" w:hAnsi="仿宋" w:cs="Arial" w:hint="eastAsia"/>
          <w:color w:val="0D0D0D" w:themeColor="text1" w:themeTint="F2"/>
          <w:sz w:val="30"/>
          <w:szCs w:val="30"/>
        </w:rPr>
        <w:t>签、加密环节将安排专项裁判员组织完成，严格执行保密制度。通过二次</w:t>
      </w:r>
      <w:r w:rsidRPr="001330F1">
        <w:rPr>
          <w:rFonts w:ascii="仿宋" w:eastAsia="仿宋" w:hAnsi="仿宋" w:cs="Arial" w:hint="eastAsia"/>
          <w:color w:val="0D0D0D" w:themeColor="text1" w:themeTint="F2"/>
          <w:sz w:val="30"/>
          <w:szCs w:val="30"/>
        </w:rPr>
        <w:t>加密环节，确保比赛组织的</w:t>
      </w:r>
      <w:r w:rsidR="003768A9" w:rsidRPr="001330F1">
        <w:rPr>
          <w:rFonts w:ascii="仿宋" w:eastAsia="仿宋" w:hAnsi="仿宋" w:cs="Arial" w:hint="eastAsia"/>
          <w:color w:val="0D0D0D" w:themeColor="text1" w:themeTint="F2"/>
          <w:sz w:val="30"/>
          <w:szCs w:val="30"/>
        </w:rPr>
        <w:t>公开、公平和</w:t>
      </w:r>
      <w:r w:rsidRPr="001330F1">
        <w:rPr>
          <w:rFonts w:ascii="仿宋" w:eastAsia="仿宋" w:hAnsi="仿宋" w:cs="Arial" w:hint="eastAsia"/>
          <w:color w:val="0D0D0D" w:themeColor="text1" w:themeTint="F2"/>
          <w:sz w:val="30"/>
          <w:szCs w:val="30"/>
        </w:rPr>
        <w:t>公正。</w:t>
      </w:r>
      <w:r w:rsidR="00BE489E" w:rsidRPr="001330F1">
        <w:rPr>
          <w:rFonts w:ascii="仿宋" w:eastAsia="仿宋" w:hAnsi="仿宋" w:cs="Arial" w:hint="eastAsia"/>
          <w:color w:val="0D0D0D" w:themeColor="text1" w:themeTint="F2"/>
          <w:sz w:val="30"/>
          <w:szCs w:val="30"/>
        </w:rPr>
        <w:t>一次加密：通过检录的参赛选手，由第一名加密裁判组织第一次抽签，产生参赛编号，用其替换选手参赛证等个人身份信息，填写《一次加密记录表》，并当即装入一次加密结果密封袋中。二次加密：进入备考室的参赛选手，由第二名加密裁判组织第二次抽签，确定赛位号，用其替换选手参赛编号，填写《二次加密记录表》，并当即装入二次加密结果密封袋中。所有加密结果密封袋的封条均由相应加密裁判和监督人员签字。密封袋在监督人员监督下由</w:t>
      </w:r>
      <w:r w:rsidR="00BE489E" w:rsidRPr="001330F1">
        <w:rPr>
          <w:rFonts w:ascii="仿宋" w:eastAsia="仿宋" w:hAnsi="仿宋" w:cs="Arial" w:hint="eastAsia"/>
          <w:color w:val="0D0D0D" w:themeColor="text1" w:themeTint="F2"/>
          <w:sz w:val="30"/>
          <w:szCs w:val="30"/>
        </w:rPr>
        <w:lastRenderedPageBreak/>
        <w:t>加密裁判放置于保密室的保险柜中保存。</w:t>
      </w:r>
    </w:p>
    <w:p w:rsidR="00694D30" w:rsidRDefault="00694D3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3.比赛现场规范。根据专家</w:t>
      </w:r>
      <w:r w:rsidR="009728C0" w:rsidRPr="001330F1">
        <w:rPr>
          <w:rFonts w:ascii="仿宋" w:eastAsia="仿宋" w:hAnsi="仿宋" w:cs="Arial" w:hint="eastAsia"/>
          <w:color w:val="0D0D0D" w:themeColor="text1" w:themeTint="F2"/>
          <w:sz w:val="30"/>
          <w:szCs w:val="30"/>
        </w:rPr>
        <w:t>组和</w:t>
      </w:r>
      <w:r w:rsidR="009728C0" w:rsidRPr="001330F1">
        <w:rPr>
          <w:rFonts w:ascii="仿宋" w:eastAsia="仿宋" w:hAnsi="仿宋" w:cs="Arial"/>
          <w:color w:val="0D0D0D" w:themeColor="text1" w:themeTint="F2"/>
          <w:sz w:val="30"/>
          <w:szCs w:val="30"/>
        </w:rPr>
        <w:t>裁判</w:t>
      </w:r>
      <w:r w:rsidRPr="001330F1">
        <w:rPr>
          <w:rFonts w:ascii="仿宋" w:eastAsia="仿宋" w:hAnsi="仿宋" w:cs="Arial" w:hint="eastAsia"/>
          <w:color w:val="0D0D0D" w:themeColor="text1" w:themeTint="F2"/>
          <w:sz w:val="30"/>
          <w:szCs w:val="30"/>
        </w:rPr>
        <w:t>组要求，</w:t>
      </w:r>
      <w:r w:rsidR="00896B7F" w:rsidRPr="001330F1">
        <w:rPr>
          <w:rFonts w:ascii="仿宋" w:eastAsia="仿宋" w:hAnsi="仿宋" w:cs="Arial" w:hint="eastAsia"/>
          <w:color w:val="0D0D0D" w:themeColor="text1" w:themeTint="F2"/>
          <w:sz w:val="30"/>
          <w:szCs w:val="30"/>
        </w:rPr>
        <w:t>严格比赛场地规划，合理设计比赛区与观摩区，有效规划赛场内人员流动</w:t>
      </w:r>
      <w:r w:rsidRPr="001330F1">
        <w:rPr>
          <w:rFonts w:ascii="仿宋" w:eastAsia="仿宋" w:hAnsi="仿宋" w:cs="Arial" w:hint="eastAsia"/>
          <w:color w:val="0D0D0D" w:themeColor="text1" w:themeTint="F2"/>
          <w:sz w:val="30"/>
          <w:szCs w:val="30"/>
        </w:rPr>
        <w:t>，确定合理的走动区域，既保证比赛顺利进行，又能够提供良好的学习交流环境。</w:t>
      </w:r>
    </w:p>
    <w:p w:rsidR="005747B0" w:rsidRPr="001330F1" w:rsidRDefault="005747B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p>
    <w:p w:rsidR="00694D30" w:rsidRPr="001330F1" w:rsidRDefault="00694D30" w:rsidP="001330F1">
      <w:pPr>
        <w:adjustRightInd w:val="0"/>
        <w:snapToGrid w:val="0"/>
        <w:spacing w:line="560" w:lineRule="exact"/>
        <w:ind w:firstLineChars="200" w:firstLine="600"/>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（四）竞赛结果评判：全面权威</w:t>
      </w:r>
      <w:r w:rsidR="003768A9" w:rsidRPr="001330F1">
        <w:rPr>
          <w:rFonts w:ascii="仿宋" w:eastAsia="仿宋" w:hAnsi="仿宋" w:cs="Arial" w:hint="eastAsia"/>
          <w:color w:val="0D0D0D" w:themeColor="text1" w:themeTint="F2"/>
          <w:sz w:val="30"/>
          <w:szCs w:val="30"/>
        </w:rPr>
        <w:t>公开</w:t>
      </w:r>
      <w:r w:rsidRPr="001330F1">
        <w:rPr>
          <w:rFonts w:ascii="仿宋" w:eastAsia="仿宋" w:hAnsi="仿宋" w:cs="Arial" w:hint="eastAsia"/>
          <w:color w:val="0D0D0D" w:themeColor="text1" w:themeTint="F2"/>
          <w:sz w:val="30"/>
          <w:szCs w:val="30"/>
        </w:rPr>
        <w:t>公平公正</w:t>
      </w:r>
    </w:p>
    <w:p w:rsidR="00694D30" w:rsidRPr="001330F1" w:rsidRDefault="00896B7F" w:rsidP="001330F1">
      <w:pPr>
        <w:adjustRightInd w:val="0"/>
        <w:snapToGrid w:val="0"/>
        <w:spacing w:line="46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裁判组成员</w:t>
      </w:r>
      <w:r w:rsidR="00694D30" w:rsidRPr="001330F1">
        <w:rPr>
          <w:rFonts w:ascii="仿宋" w:eastAsia="仿宋" w:hAnsi="仿宋" w:cs="Arial" w:hint="eastAsia"/>
          <w:color w:val="0D0D0D" w:themeColor="text1" w:themeTint="F2"/>
          <w:sz w:val="30"/>
          <w:szCs w:val="30"/>
        </w:rPr>
        <w:t>包括专业教授、行业专家和企业负责人，</w:t>
      </w:r>
      <w:r w:rsidRPr="001330F1">
        <w:rPr>
          <w:rFonts w:ascii="仿宋" w:eastAsia="仿宋" w:hAnsi="仿宋" w:cs="Arial" w:hint="eastAsia"/>
          <w:color w:val="0D0D0D" w:themeColor="text1" w:themeTint="F2"/>
          <w:sz w:val="30"/>
          <w:szCs w:val="30"/>
        </w:rPr>
        <w:t>每位裁判</w:t>
      </w:r>
      <w:r w:rsidR="00C05649" w:rsidRPr="001330F1">
        <w:rPr>
          <w:rFonts w:ascii="仿宋" w:eastAsia="仿宋" w:hAnsi="仿宋" w:cs="Arial" w:hint="eastAsia"/>
          <w:color w:val="0D0D0D" w:themeColor="text1" w:themeTint="F2"/>
          <w:sz w:val="30"/>
          <w:szCs w:val="30"/>
        </w:rPr>
        <w:t>独立打分,去掉最高分，去掉最低分，平均计分、保留小数点两位数。</w:t>
      </w:r>
      <w:r w:rsidR="00694D30" w:rsidRPr="001330F1">
        <w:rPr>
          <w:rFonts w:ascii="仿宋" w:eastAsia="仿宋" w:hAnsi="仿宋" w:cs="Arial" w:hint="eastAsia"/>
          <w:color w:val="0D0D0D" w:themeColor="text1" w:themeTint="F2"/>
          <w:sz w:val="30"/>
          <w:szCs w:val="30"/>
        </w:rPr>
        <w:t>确保成绩评判的权威性；比赛现场全程开放，</w:t>
      </w:r>
      <w:r w:rsidR="00BE489E" w:rsidRPr="001330F1">
        <w:rPr>
          <w:rFonts w:ascii="仿宋" w:eastAsia="仿宋" w:hAnsi="仿宋" w:cs="Arial" w:hint="eastAsia"/>
          <w:color w:val="0D0D0D" w:themeColor="text1" w:themeTint="F2"/>
          <w:sz w:val="30"/>
          <w:szCs w:val="30"/>
        </w:rPr>
        <w:t>比赛结束后</w:t>
      </w:r>
      <w:r w:rsidR="00694D30" w:rsidRPr="001330F1">
        <w:rPr>
          <w:rFonts w:ascii="仿宋" w:eastAsia="仿宋" w:hAnsi="仿宋" w:cs="Arial" w:hint="eastAsia"/>
          <w:color w:val="0D0D0D" w:themeColor="text1" w:themeTint="F2"/>
          <w:sz w:val="30"/>
          <w:szCs w:val="30"/>
        </w:rPr>
        <w:t>现场公示总分，有效引入了现场监督机制，确保比赛的公正公平。</w:t>
      </w:r>
    </w:p>
    <w:p w:rsidR="00694D30" w:rsidRPr="001330F1" w:rsidRDefault="00694D30" w:rsidP="001330F1">
      <w:pPr>
        <w:adjustRightInd w:val="0"/>
        <w:snapToGrid w:val="0"/>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（五）竞赛资源转化：</w:t>
      </w:r>
      <w:r w:rsidRPr="001330F1">
        <w:rPr>
          <w:rFonts w:ascii="仿宋" w:eastAsia="仿宋" w:hAnsi="仿宋" w:cs="Arial"/>
          <w:color w:val="0D0D0D" w:themeColor="text1" w:themeTint="F2"/>
          <w:sz w:val="30"/>
          <w:szCs w:val="30"/>
        </w:rPr>
        <w:t xml:space="preserve"> </w:t>
      </w:r>
      <w:r w:rsidRPr="001330F1">
        <w:rPr>
          <w:rFonts w:ascii="仿宋" w:eastAsia="仿宋" w:hAnsi="仿宋" w:cs="Arial" w:hint="eastAsia"/>
          <w:color w:val="0D0D0D" w:themeColor="text1" w:themeTint="F2"/>
          <w:sz w:val="30"/>
          <w:szCs w:val="30"/>
        </w:rPr>
        <w:t>实时有效系统规范</w:t>
      </w:r>
    </w:p>
    <w:p w:rsidR="002F443E" w:rsidRPr="001330F1" w:rsidRDefault="00694D30" w:rsidP="001330F1">
      <w:pPr>
        <w:adjustRightInd w:val="0"/>
        <w:snapToGrid w:val="0"/>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由于学前教育专业理论性和技能性要求都很高，本次比赛将理论知识融入比赛项目之中，并将知识点、技能点通过具体化、模拟化、视频化、标准化，形成一整套立体化教学资源，以帮助本学段其他学生更好地掌握与学习本</w:t>
      </w:r>
      <w:r w:rsidR="00896B7F" w:rsidRPr="001330F1">
        <w:rPr>
          <w:rFonts w:ascii="仿宋" w:eastAsia="仿宋" w:hAnsi="仿宋" w:cs="Arial" w:hint="eastAsia"/>
          <w:color w:val="0D0D0D" w:themeColor="text1" w:themeTint="F2"/>
          <w:sz w:val="30"/>
          <w:szCs w:val="30"/>
        </w:rPr>
        <w:t>专业的基本技能。比赛赛项都具有极强的操作性和观赏性。本赛事的</w:t>
      </w:r>
      <w:r w:rsidRPr="001330F1">
        <w:rPr>
          <w:rFonts w:ascii="仿宋" w:eastAsia="仿宋" w:hAnsi="仿宋" w:cs="Arial" w:hint="eastAsia"/>
          <w:color w:val="0D0D0D" w:themeColor="text1" w:themeTint="F2"/>
          <w:sz w:val="30"/>
          <w:szCs w:val="30"/>
        </w:rPr>
        <w:t>举办，能展示职业教育发展成果，进一步增强职业教育吸引力，形成全社会关心、重视和支持职业教育发展的良好氛围。因此，拟邀请部分</w:t>
      </w:r>
      <w:r w:rsidR="00BD6C41" w:rsidRPr="001330F1">
        <w:rPr>
          <w:rFonts w:ascii="仿宋" w:eastAsia="仿宋" w:hAnsi="仿宋" w:cs="Arial" w:hint="eastAsia"/>
          <w:color w:val="0D0D0D" w:themeColor="text1" w:themeTint="F2"/>
          <w:sz w:val="30"/>
          <w:szCs w:val="30"/>
        </w:rPr>
        <w:t>高职院校的</w:t>
      </w:r>
      <w:r w:rsidR="00896B7F" w:rsidRPr="001330F1">
        <w:rPr>
          <w:rFonts w:ascii="仿宋" w:eastAsia="仿宋" w:hAnsi="仿宋" w:cs="Arial" w:hint="eastAsia"/>
          <w:color w:val="0D0D0D" w:themeColor="text1" w:themeTint="F2"/>
          <w:sz w:val="30"/>
          <w:szCs w:val="30"/>
        </w:rPr>
        <w:t>相关领导和教师</w:t>
      </w:r>
      <w:r w:rsidR="00BD6C41" w:rsidRPr="001330F1">
        <w:rPr>
          <w:rFonts w:ascii="仿宋" w:eastAsia="仿宋" w:hAnsi="仿宋" w:cs="Arial" w:hint="eastAsia"/>
          <w:color w:val="0D0D0D" w:themeColor="text1" w:themeTint="F2"/>
          <w:sz w:val="30"/>
          <w:szCs w:val="30"/>
        </w:rPr>
        <w:t>、幼儿园园长前来观摩。比赛现场合理安装摄像头，</w:t>
      </w:r>
      <w:r w:rsidRPr="001330F1">
        <w:rPr>
          <w:rFonts w:ascii="仿宋" w:eastAsia="仿宋" w:hAnsi="仿宋" w:cs="Arial" w:hint="eastAsia"/>
          <w:color w:val="0D0D0D" w:themeColor="text1" w:themeTint="F2"/>
          <w:sz w:val="30"/>
          <w:szCs w:val="30"/>
        </w:rPr>
        <w:t>转播比赛全过程，供领导、嘉宾、领队、指导教师和部分学生代表在观摩室观看。</w:t>
      </w:r>
    </w:p>
    <w:p w:rsidR="00FE6751" w:rsidRPr="00E75983" w:rsidRDefault="00FE6751" w:rsidP="001330F1">
      <w:pPr>
        <w:pStyle w:val="1"/>
        <w:rPr>
          <w:rFonts w:ascii="Arial Narrow" w:eastAsia="仿宋_GB2312" w:hAnsi="Arial Narrow" w:cs="Arial"/>
          <w:b w:val="0"/>
          <w:color w:val="0D0D0D" w:themeColor="text1" w:themeTint="F2"/>
          <w:sz w:val="30"/>
          <w:szCs w:val="30"/>
        </w:rPr>
      </w:pPr>
      <w:r w:rsidRPr="001330F1">
        <w:lastRenderedPageBreak/>
        <w:t>六、竞赛内容简介（须附英文对照简介）</w:t>
      </w:r>
    </w:p>
    <w:p w:rsidR="00694D30" w:rsidRPr="001330F1" w:rsidRDefault="00694D30" w:rsidP="001330F1">
      <w:pPr>
        <w:adjustRightInd w:val="0"/>
        <w:snapToGrid w:val="0"/>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根据幼儿园保教工作基本规范，结合当前幼儿园保教</w:t>
      </w:r>
      <w:r w:rsidR="00896B7F" w:rsidRPr="001330F1">
        <w:rPr>
          <w:rFonts w:ascii="仿宋" w:eastAsia="仿宋" w:hAnsi="仿宋" w:cs="Arial" w:hint="eastAsia"/>
          <w:color w:val="0D0D0D" w:themeColor="text1" w:themeTint="F2"/>
          <w:sz w:val="30"/>
          <w:szCs w:val="30"/>
        </w:rPr>
        <w:t>工作</w:t>
      </w:r>
      <w:r w:rsidRPr="001330F1">
        <w:rPr>
          <w:rFonts w:ascii="仿宋" w:eastAsia="仿宋" w:hAnsi="仿宋" w:cs="Arial" w:hint="eastAsia"/>
          <w:color w:val="0D0D0D" w:themeColor="text1" w:themeTint="F2"/>
          <w:sz w:val="30"/>
          <w:szCs w:val="30"/>
        </w:rPr>
        <w:t>现状与发展需要，通过赛项更好的提升学生综合职业能力，全国职业院校</w:t>
      </w:r>
      <w:r w:rsidR="003768A9" w:rsidRPr="001330F1">
        <w:rPr>
          <w:rFonts w:ascii="仿宋" w:eastAsia="仿宋" w:hAnsi="仿宋" w:cs="Arial" w:hint="eastAsia"/>
          <w:color w:val="0D0D0D" w:themeColor="text1" w:themeTint="F2"/>
          <w:sz w:val="30"/>
          <w:szCs w:val="30"/>
        </w:rPr>
        <w:t>技能大赛学前教育专业教育技能赛项</w:t>
      </w:r>
      <w:r w:rsidRPr="001330F1">
        <w:rPr>
          <w:rFonts w:ascii="仿宋" w:eastAsia="仿宋" w:hAnsi="仿宋" w:cs="Arial" w:hint="eastAsia"/>
          <w:color w:val="0D0D0D" w:themeColor="text1" w:themeTint="F2"/>
          <w:sz w:val="30"/>
          <w:szCs w:val="30"/>
        </w:rPr>
        <w:t>内容设置如下：</w:t>
      </w:r>
    </w:p>
    <w:p w:rsidR="00694D30" w:rsidRPr="001330F1" w:rsidRDefault="00694D30"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t>项目</w:t>
      </w:r>
      <w:r w:rsidRPr="001330F1">
        <w:rPr>
          <w:rFonts w:ascii="仿宋" w:eastAsia="仿宋" w:hAnsi="仿宋" w:cs="Arial" w:hint="eastAsia"/>
          <w:color w:val="0D0D0D" w:themeColor="text1" w:themeTint="F2"/>
          <w:sz w:val="30"/>
          <w:szCs w:val="30"/>
        </w:rPr>
        <w:t>1：幼儿园教师综合技能</w:t>
      </w:r>
      <w:r w:rsidR="00C11076" w:rsidRPr="001330F1">
        <w:rPr>
          <w:rFonts w:ascii="仿宋" w:eastAsia="仿宋" w:hAnsi="仿宋" w:cs="Arial" w:hint="eastAsia"/>
          <w:color w:val="0D0D0D" w:themeColor="text1" w:themeTint="F2"/>
          <w:sz w:val="30"/>
          <w:szCs w:val="30"/>
        </w:rPr>
        <w:t>测评</w:t>
      </w:r>
      <w:r w:rsidRPr="001330F1">
        <w:rPr>
          <w:rFonts w:ascii="仿宋" w:eastAsia="仿宋" w:hAnsi="仿宋" w:cs="Arial" w:hint="eastAsia"/>
          <w:color w:val="0D0D0D" w:themeColor="text1" w:themeTint="F2"/>
          <w:sz w:val="30"/>
          <w:szCs w:val="30"/>
        </w:rPr>
        <w:t>（基本功）</w:t>
      </w:r>
    </w:p>
    <w:p w:rsidR="00694D30" w:rsidRPr="001330F1" w:rsidRDefault="00694D30"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运用相关的知识与能力，表达对素材、作品的理解，表现出较强的儿童意识，作品适宜幼儿欣赏与学习。</w:t>
      </w:r>
    </w:p>
    <w:p w:rsidR="00694D30" w:rsidRPr="001330F1" w:rsidRDefault="00694D30"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t>项目</w:t>
      </w:r>
      <w:r w:rsidRPr="001330F1">
        <w:rPr>
          <w:rFonts w:ascii="仿宋" w:eastAsia="仿宋" w:hAnsi="仿宋" w:cs="Arial" w:hint="eastAsia"/>
          <w:color w:val="0D0D0D" w:themeColor="text1" w:themeTint="F2"/>
          <w:sz w:val="30"/>
          <w:szCs w:val="30"/>
        </w:rPr>
        <w:t>1-1：幼儿园保教活动课件制作</w:t>
      </w:r>
    </w:p>
    <w:p w:rsidR="00694D30" w:rsidRPr="001330F1" w:rsidRDefault="00463912"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运用现代教育</w:t>
      </w:r>
      <w:r w:rsidR="00694D30" w:rsidRPr="001330F1">
        <w:rPr>
          <w:rFonts w:ascii="仿宋" w:eastAsia="仿宋" w:hAnsi="仿宋" w:cs="Arial" w:hint="eastAsia"/>
          <w:color w:val="0D0D0D" w:themeColor="text1" w:themeTint="F2"/>
          <w:sz w:val="30"/>
          <w:szCs w:val="30"/>
        </w:rPr>
        <w:t>信息技术手段，制作保教活动辅助课件。项目提供包括图片、文字、视频等在内的素材包。</w:t>
      </w:r>
    </w:p>
    <w:p w:rsidR="00694D30" w:rsidRPr="001330F1" w:rsidRDefault="00694D30"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t>项目</w:t>
      </w:r>
      <w:r w:rsidRPr="001330F1">
        <w:rPr>
          <w:rFonts w:ascii="仿宋" w:eastAsia="仿宋" w:hAnsi="仿宋" w:cs="Arial" w:hint="eastAsia"/>
          <w:color w:val="0D0D0D" w:themeColor="text1" w:themeTint="F2"/>
          <w:sz w:val="30"/>
          <w:szCs w:val="30"/>
        </w:rPr>
        <w:t>1-2：幼儿故事讲述</w:t>
      </w:r>
    </w:p>
    <w:p w:rsidR="00694D30" w:rsidRPr="001330F1" w:rsidRDefault="00896B7F"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运用口语表达对文学作品的理解，考查</w:t>
      </w:r>
      <w:r w:rsidR="00C41BA8" w:rsidRPr="001330F1">
        <w:rPr>
          <w:rFonts w:ascii="仿宋" w:eastAsia="仿宋" w:hAnsi="仿宋" w:cs="Arial" w:hint="eastAsia"/>
          <w:color w:val="0D0D0D" w:themeColor="text1" w:themeTint="F2"/>
          <w:sz w:val="30"/>
          <w:szCs w:val="30"/>
        </w:rPr>
        <w:t>语言</w:t>
      </w:r>
      <w:r w:rsidR="00694D30" w:rsidRPr="001330F1">
        <w:rPr>
          <w:rFonts w:ascii="仿宋" w:eastAsia="仿宋" w:hAnsi="仿宋" w:cs="Arial" w:hint="eastAsia"/>
          <w:color w:val="0D0D0D" w:themeColor="text1" w:themeTint="F2"/>
          <w:sz w:val="30"/>
          <w:szCs w:val="30"/>
        </w:rPr>
        <w:t>表现力。项目提供幼儿故事。</w:t>
      </w:r>
    </w:p>
    <w:p w:rsidR="00694D30" w:rsidRPr="001330F1" w:rsidRDefault="00694D30"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t>项目</w:t>
      </w:r>
      <w:r w:rsidRPr="001330F1">
        <w:rPr>
          <w:rFonts w:ascii="仿宋" w:eastAsia="仿宋" w:hAnsi="仿宋" w:cs="Arial" w:hint="eastAsia"/>
          <w:color w:val="0D0D0D" w:themeColor="text1" w:themeTint="F2"/>
          <w:sz w:val="30"/>
          <w:szCs w:val="30"/>
        </w:rPr>
        <w:t>1-3：幼儿歌曲弹唱与歌表演</w:t>
      </w:r>
    </w:p>
    <w:p w:rsidR="00694D30" w:rsidRPr="001330F1" w:rsidRDefault="00896B7F"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运用弹唱技能与歌表演表达对作品理解，考查</w:t>
      </w:r>
      <w:r w:rsidR="00C41BA8" w:rsidRPr="001330F1">
        <w:rPr>
          <w:rFonts w:ascii="仿宋" w:eastAsia="仿宋" w:hAnsi="仿宋" w:cs="Arial" w:hint="eastAsia"/>
          <w:color w:val="0D0D0D" w:themeColor="text1" w:themeTint="F2"/>
          <w:sz w:val="30"/>
          <w:szCs w:val="30"/>
        </w:rPr>
        <w:t>音乐</w:t>
      </w:r>
      <w:r w:rsidR="00694D30" w:rsidRPr="001330F1">
        <w:rPr>
          <w:rFonts w:ascii="仿宋" w:eastAsia="仿宋" w:hAnsi="仿宋" w:cs="Arial" w:hint="eastAsia"/>
          <w:color w:val="0D0D0D" w:themeColor="text1" w:themeTint="F2"/>
          <w:sz w:val="30"/>
          <w:szCs w:val="30"/>
        </w:rPr>
        <w:t>表现力。两个项目运用同一音乐素材，故组合呈现。</w:t>
      </w:r>
    </w:p>
    <w:p w:rsidR="00C41BA8" w:rsidRPr="001330F1" w:rsidRDefault="00C41BA8"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t>项目</w:t>
      </w:r>
      <w:r w:rsidRPr="001330F1">
        <w:rPr>
          <w:rFonts w:ascii="仿宋" w:eastAsia="仿宋" w:hAnsi="仿宋" w:cs="Arial" w:hint="eastAsia"/>
          <w:color w:val="0D0D0D" w:themeColor="text1" w:themeTint="F2"/>
          <w:sz w:val="30"/>
          <w:szCs w:val="30"/>
        </w:rPr>
        <w:t>1-4：主题简笔画</w:t>
      </w:r>
    </w:p>
    <w:p w:rsidR="00C41BA8" w:rsidRPr="001330F1" w:rsidRDefault="00C41BA8"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运用简笔画技能表现命题内容，考察美术表现力。项目提供主题内容和绘画工具（8开图画纸、2B铅笔、高级绘图橡皮擦）。</w:t>
      </w:r>
    </w:p>
    <w:p w:rsidR="00694D30" w:rsidRPr="001330F1" w:rsidRDefault="00694D30"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项目2：幼儿园保教活动分析与</w:t>
      </w:r>
      <w:r w:rsidR="00D8384D" w:rsidRPr="001330F1">
        <w:rPr>
          <w:rFonts w:ascii="仿宋" w:eastAsia="仿宋" w:hAnsi="仿宋" w:cs="Arial"/>
          <w:color w:val="0D0D0D" w:themeColor="text1" w:themeTint="F2"/>
          <w:sz w:val="30"/>
          <w:szCs w:val="30"/>
        </w:rPr>
        <w:t>幼儿教师职业素养测评</w:t>
      </w:r>
    </w:p>
    <w:p w:rsidR="00553AC5" w:rsidRPr="001330F1" w:rsidRDefault="00C41BA8"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t>保教活动分析</w:t>
      </w:r>
      <w:r w:rsidRPr="001330F1">
        <w:rPr>
          <w:rFonts w:ascii="仿宋" w:eastAsia="仿宋" w:hAnsi="仿宋" w:cs="Arial" w:hint="eastAsia"/>
          <w:color w:val="0D0D0D" w:themeColor="text1" w:themeTint="F2"/>
          <w:sz w:val="30"/>
          <w:szCs w:val="30"/>
        </w:rPr>
        <w:t>：</w:t>
      </w:r>
      <w:r w:rsidR="00553AC5" w:rsidRPr="001330F1">
        <w:rPr>
          <w:rFonts w:ascii="仿宋" w:eastAsia="仿宋" w:hAnsi="仿宋" w:cs="Arial"/>
          <w:color w:val="0D0D0D" w:themeColor="text1" w:themeTint="F2"/>
          <w:sz w:val="30"/>
          <w:szCs w:val="30"/>
        </w:rPr>
        <w:t>通过观看视频，对师幼互动中幼儿的心理发展，如认知，情感，意志等心理过程以及个性、社会性发展、学习心理等特点进行分析，并对教师的保教言行进行评价分析，提出建议。项目提供5分钟左右时长的师幼互动视频。</w:t>
      </w:r>
    </w:p>
    <w:p w:rsidR="00BD6C41" w:rsidRPr="001330F1" w:rsidRDefault="00D8384D" w:rsidP="001330F1">
      <w:pPr>
        <w:widowControl/>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lastRenderedPageBreak/>
        <w:t>幼儿教师职业素养测评</w:t>
      </w:r>
      <w:r w:rsidR="00694D30" w:rsidRPr="001330F1">
        <w:rPr>
          <w:rFonts w:ascii="仿宋" w:eastAsia="仿宋" w:hAnsi="仿宋" w:cs="Arial" w:hint="eastAsia"/>
          <w:color w:val="0D0D0D" w:themeColor="text1" w:themeTint="F2"/>
          <w:sz w:val="30"/>
          <w:szCs w:val="30"/>
        </w:rPr>
        <w:t>部分,</w:t>
      </w:r>
      <w:r w:rsidR="00C41BA8" w:rsidRPr="001330F1">
        <w:rPr>
          <w:rFonts w:ascii="仿宋" w:eastAsia="仿宋" w:hAnsi="仿宋" w:cs="Arial"/>
          <w:color w:val="0D0D0D" w:themeColor="text1" w:themeTint="F2"/>
          <w:sz w:val="30"/>
          <w:szCs w:val="30"/>
        </w:rPr>
        <w:t xml:space="preserve"> </w:t>
      </w:r>
      <w:r w:rsidR="00D969EF" w:rsidRPr="001330F1">
        <w:rPr>
          <w:rFonts w:ascii="仿宋" w:eastAsia="仿宋" w:hAnsi="仿宋" w:cs="Arial"/>
          <w:color w:val="0D0D0D" w:themeColor="text1" w:themeTint="F2"/>
          <w:sz w:val="30"/>
          <w:szCs w:val="30"/>
        </w:rPr>
        <w:t>50</w:t>
      </w:r>
      <w:r w:rsidR="00BD6C41" w:rsidRPr="001330F1">
        <w:rPr>
          <w:rFonts w:ascii="仿宋" w:eastAsia="仿宋" w:hAnsi="仿宋" w:cs="Arial"/>
          <w:color w:val="0D0D0D" w:themeColor="text1" w:themeTint="F2"/>
          <w:sz w:val="30"/>
          <w:szCs w:val="30"/>
        </w:rPr>
        <w:t>道</w:t>
      </w:r>
      <w:r w:rsidR="00C41BA8" w:rsidRPr="001330F1">
        <w:rPr>
          <w:rFonts w:ascii="仿宋" w:eastAsia="仿宋" w:hAnsi="仿宋" w:cs="Arial"/>
          <w:color w:val="0D0D0D" w:themeColor="text1" w:themeTint="F2"/>
          <w:sz w:val="30"/>
          <w:szCs w:val="30"/>
        </w:rPr>
        <w:t>选择题</w:t>
      </w:r>
      <w:r w:rsidR="00C41BA8" w:rsidRPr="001330F1">
        <w:rPr>
          <w:rFonts w:ascii="仿宋" w:eastAsia="仿宋" w:hAnsi="仿宋" w:cs="Arial" w:hint="eastAsia"/>
          <w:color w:val="0D0D0D" w:themeColor="text1" w:themeTint="F2"/>
          <w:sz w:val="30"/>
          <w:szCs w:val="30"/>
        </w:rPr>
        <w:t>和</w:t>
      </w:r>
      <w:r w:rsidR="00C41BA8" w:rsidRPr="001330F1">
        <w:rPr>
          <w:rFonts w:ascii="仿宋" w:eastAsia="仿宋" w:hAnsi="仿宋" w:cs="Arial"/>
          <w:color w:val="0D0D0D" w:themeColor="text1" w:themeTint="F2"/>
          <w:sz w:val="30"/>
          <w:szCs w:val="30"/>
        </w:rPr>
        <w:t>1道</w:t>
      </w:r>
      <w:r w:rsidR="00BD6C41" w:rsidRPr="001330F1">
        <w:rPr>
          <w:rFonts w:ascii="仿宋" w:eastAsia="仿宋" w:hAnsi="仿宋" w:cs="Arial"/>
          <w:color w:val="0D0D0D" w:themeColor="text1" w:themeTint="F2"/>
          <w:sz w:val="30"/>
          <w:szCs w:val="30"/>
        </w:rPr>
        <w:t>材料分析题</w:t>
      </w:r>
      <w:r w:rsidR="00C41BA8" w:rsidRPr="001330F1">
        <w:rPr>
          <w:rFonts w:ascii="仿宋" w:eastAsia="仿宋" w:hAnsi="仿宋" w:cs="Arial" w:hint="eastAsia"/>
          <w:color w:val="0D0D0D" w:themeColor="text1" w:themeTint="F2"/>
          <w:sz w:val="30"/>
          <w:szCs w:val="30"/>
        </w:rPr>
        <w:t>，</w:t>
      </w:r>
      <w:r w:rsidR="00BD6C41" w:rsidRPr="001330F1">
        <w:rPr>
          <w:rFonts w:ascii="仿宋" w:eastAsia="仿宋" w:hAnsi="仿宋" w:cs="Arial"/>
          <w:color w:val="0D0D0D" w:themeColor="text1" w:themeTint="F2"/>
          <w:sz w:val="30"/>
          <w:szCs w:val="30"/>
        </w:rPr>
        <w:t>试题均在大赛</w:t>
      </w:r>
      <w:r w:rsidR="00463912" w:rsidRPr="001330F1">
        <w:rPr>
          <w:rFonts w:ascii="仿宋" w:eastAsia="仿宋" w:hAnsi="仿宋" w:cs="Arial" w:hint="eastAsia"/>
          <w:color w:val="0D0D0D" w:themeColor="text1" w:themeTint="F2"/>
          <w:sz w:val="30"/>
          <w:szCs w:val="30"/>
        </w:rPr>
        <w:t>试题库</w:t>
      </w:r>
      <w:r w:rsidR="00BD6C41" w:rsidRPr="001330F1">
        <w:rPr>
          <w:rFonts w:ascii="仿宋" w:eastAsia="仿宋" w:hAnsi="仿宋" w:cs="Arial"/>
          <w:color w:val="0D0D0D" w:themeColor="text1" w:themeTint="F2"/>
          <w:sz w:val="30"/>
          <w:szCs w:val="30"/>
        </w:rPr>
        <w:t>软件中抽取，其中选择题包含职业</w:t>
      </w:r>
      <w:r w:rsidR="00062D9B" w:rsidRPr="001330F1">
        <w:rPr>
          <w:rFonts w:ascii="仿宋" w:eastAsia="仿宋" w:hAnsi="仿宋" w:cs="Arial"/>
          <w:color w:val="0D0D0D" w:themeColor="text1" w:themeTint="F2"/>
          <w:sz w:val="30"/>
          <w:szCs w:val="30"/>
        </w:rPr>
        <w:t>基本</w:t>
      </w:r>
      <w:r w:rsidR="00C41BA8" w:rsidRPr="001330F1">
        <w:rPr>
          <w:rFonts w:ascii="仿宋" w:eastAsia="仿宋" w:hAnsi="仿宋" w:cs="Arial"/>
          <w:color w:val="0D0D0D" w:themeColor="text1" w:themeTint="F2"/>
          <w:sz w:val="30"/>
          <w:szCs w:val="30"/>
        </w:rPr>
        <w:t>素养与</w:t>
      </w:r>
      <w:r w:rsidR="00BD6C41" w:rsidRPr="001330F1">
        <w:rPr>
          <w:rFonts w:ascii="仿宋" w:eastAsia="仿宋" w:hAnsi="仿宋" w:cs="Arial"/>
          <w:color w:val="0D0D0D" w:themeColor="text1" w:themeTint="F2"/>
          <w:sz w:val="30"/>
          <w:szCs w:val="30"/>
        </w:rPr>
        <w:t>保育</w:t>
      </w:r>
      <w:r w:rsidR="00C41BA8" w:rsidRPr="001330F1">
        <w:rPr>
          <w:rFonts w:ascii="仿宋" w:eastAsia="仿宋" w:hAnsi="仿宋" w:cs="Arial" w:hint="eastAsia"/>
          <w:color w:val="0D0D0D" w:themeColor="text1" w:themeTint="F2"/>
          <w:sz w:val="30"/>
          <w:szCs w:val="30"/>
        </w:rPr>
        <w:t>教育</w:t>
      </w:r>
      <w:r w:rsidR="00BD6C41" w:rsidRPr="001330F1">
        <w:rPr>
          <w:rFonts w:ascii="仿宋" w:eastAsia="仿宋" w:hAnsi="仿宋" w:cs="Arial"/>
          <w:color w:val="0D0D0D" w:themeColor="text1" w:themeTint="F2"/>
          <w:sz w:val="30"/>
          <w:szCs w:val="30"/>
        </w:rPr>
        <w:t>两个类别，根据</w:t>
      </w:r>
      <w:r w:rsidR="00463912" w:rsidRPr="001330F1">
        <w:rPr>
          <w:rFonts w:ascii="仿宋" w:eastAsia="仿宋" w:hAnsi="仿宋" w:cs="Arial" w:hint="eastAsia"/>
          <w:color w:val="0D0D0D" w:themeColor="text1" w:themeTint="F2"/>
          <w:sz w:val="30"/>
          <w:szCs w:val="30"/>
        </w:rPr>
        <w:t>答题</w:t>
      </w:r>
      <w:r w:rsidR="00BD6C41" w:rsidRPr="001330F1">
        <w:rPr>
          <w:rFonts w:ascii="仿宋" w:eastAsia="仿宋" w:hAnsi="仿宋" w:cs="Arial"/>
          <w:color w:val="0D0D0D" w:themeColor="text1" w:themeTint="F2"/>
          <w:sz w:val="30"/>
          <w:szCs w:val="30"/>
        </w:rPr>
        <w:t>正确率、时间计算得分；材料分析题主要考察选手的职业认知、职业道德和思维品质。答题时间在40分钟内完成。</w:t>
      </w:r>
    </w:p>
    <w:p w:rsidR="00694D30" w:rsidRPr="001330F1" w:rsidRDefault="00694D30" w:rsidP="001330F1">
      <w:pPr>
        <w:adjustRightInd w:val="0"/>
        <w:snapToGrid w:val="0"/>
        <w:spacing w:line="540" w:lineRule="exact"/>
        <w:ind w:left="1" w:firstLineChars="202" w:firstLine="606"/>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t>项目</w:t>
      </w:r>
      <w:r w:rsidRPr="001330F1">
        <w:rPr>
          <w:rFonts w:ascii="仿宋" w:eastAsia="仿宋" w:hAnsi="仿宋" w:cs="Arial" w:hint="eastAsia"/>
          <w:color w:val="0D0D0D" w:themeColor="text1" w:themeTint="F2"/>
          <w:sz w:val="30"/>
          <w:szCs w:val="30"/>
        </w:rPr>
        <w:t>3：幼儿园教育活动设计</w:t>
      </w:r>
    </w:p>
    <w:p w:rsidR="00463912" w:rsidRPr="001330F1" w:rsidRDefault="00553AC5" w:rsidP="001330F1">
      <w:pPr>
        <w:adjustRightInd w:val="0"/>
        <w:snapToGrid w:val="0"/>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该项目以主题为切入点，选手根据给定的素材与</w:t>
      </w:r>
      <w:r w:rsidR="00896B7F" w:rsidRPr="001330F1">
        <w:rPr>
          <w:rFonts w:ascii="仿宋" w:eastAsia="仿宋" w:hAnsi="仿宋" w:cs="Arial" w:hint="eastAsia"/>
          <w:color w:val="0D0D0D" w:themeColor="text1" w:themeTint="F2"/>
          <w:sz w:val="30"/>
          <w:szCs w:val="30"/>
        </w:rPr>
        <w:t>幼儿</w:t>
      </w:r>
      <w:r w:rsidRPr="001330F1">
        <w:rPr>
          <w:rFonts w:ascii="仿宋" w:eastAsia="仿宋" w:hAnsi="仿宋" w:cs="Arial" w:hint="eastAsia"/>
          <w:color w:val="0D0D0D" w:themeColor="text1" w:themeTint="F2"/>
          <w:sz w:val="30"/>
          <w:szCs w:val="30"/>
        </w:rPr>
        <w:t>年龄段，进行</w:t>
      </w:r>
      <w:r w:rsidR="00463912" w:rsidRPr="001330F1">
        <w:rPr>
          <w:rFonts w:ascii="仿宋" w:eastAsia="仿宋" w:hAnsi="仿宋" w:cs="Arial" w:hint="eastAsia"/>
          <w:color w:val="0D0D0D" w:themeColor="text1" w:themeTint="F2"/>
          <w:sz w:val="30"/>
          <w:szCs w:val="30"/>
        </w:rPr>
        <w:t>幼儿园教育活动设计，主要考查选手的主题网络图设计、集体教学活动设计、说课等综合能力。</w:t>
      </w:r>
    </w:p>
    <w:p w:rsidR="005A273A" w:rsidRPr="00E75983" w:rsidRDefault="005A273A" w:rsidP="001F7499">
      <w:pPr>
        <w:shd w:val="clear" w:color="auto" w:fill="FFFFFF"/>
        <w:adjustRightInd w:val="0"/>
        <w:snapToGrid w:val="0"/>
        <w:spacing w:line="320" w:lineRule="exact"/>
        <w:ind w:firstLineChars="200" w:firstLine="482"/>
        <w:textAlignment w:val="top"/>
        <w:rPr>
          <w:rFonts w:ascii="Times New Roman" w:hAnsi="Times New Roman"/>
          <w:b/>
          <w:color w:val="0D0D0D" w:themeColor="text1" w:themeTint="F2"/>
          <w:sz w:val="24"/>
          <w:szCs w:val="24"/>
          <w:lang w:val="en"/>
        </w:rPr>
      </w:pPr>
      <w:r w:rsidRPr="00E75983">
        <w:rPr>
          <w:rFonts w:ascii="Times New Roman" w:hAnsi="Times New Roman" w:hint="eastAsia"/>
          <w:b/>
          <w:color w:val="0D0D0D" w:themeColor="text1" w:themeTint="F2"/>
          <w:sz w:val="24"/>
          <w:szCs w:val="24"/>
          <w:lang w:val="en"/>
        </w:rPr>
        <w:t>English:</w:t>
      </w:r>
    </w:p>
    <w:p w:rsidR="0046548F" w:rsidRPr="004961BD" w:rsidRDefault="0046548F" w:rsidP="0046548F">
      <w:pPr>
        <w:shd w:val="clear" w:color="auto" w:fill="FFFFFF"/>
        <w:adjustRightInd w:val="0"/>
        <w:snapToGrid w:val="0"/>
        <w:spacing w:line="320" w:lineRule="exact"/>
        <w:ind w:firstLineChars="150" w:firstLine="315"/>
        <w:textAlignment w:val="top"/>
        <w:rPr>
          <w:rFonts w:ascii="Times New Roman" w:hAnsi="Times New Roman"/>
          <w:sz w:val="24"/>
          <w:szCs w:val="24"/>
          <w:lang w:val="en"/>
        </w:rPr>
      </w:pPr>
      <w:r w:rsidRPr="004961BD">
        <w:t xml:space="preserve"> </w:t>
      </w:r>
      <w:r w:rsidRPr="004961BD">
        <w:rPr>
          <w:rFonts w:ascii="Times New Roman" w:hAnsi="Times New Roman"/>
          <w:sz w:val="24"/>
          <w:szCs w:val="24"/>
          <w:lang w:val="en"/>
        </w:rPr>
        <w:t>VI. Introduction of Competition Content</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In accordance with the basic specification for health care and education work in kindergartens and the current situation and development needs of health care and education work in kindergartens, the competition items for professional education skills in preschool education at the National Vocational Students Skills Competition are set as follows, with an aim to further promote comprehensive vocational ability of students through various competition items:</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Item 1: Preschool teachers’ comprehensive skills ( basic skills)</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The item’s aim is to investigate preschool teachers’ capability of applying relevant knowledge and ability to express understanding of the material and the works. The candidate should show strong awareness of children and the works should be suitable for children to enjoy and learn.</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Item 1-1: Production of courseware for health care and education activities in kindergartens</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 xml:space="preserve">  Modern education technologies and means are applied for the production of auxiliary courseware of health care and education activities. Resources packages including pictures, words and videos will be provided in this item.</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Item 1-2: Telling of stories for children</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Spoken language is applied to express the understanding of literary works, so that language expressiveness of candidates is examined. Stories for children will be provided in this item.</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Item 1-3: Playing and singing children songs and Performance of songs</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Skills of playing, singing and performing of songs are applied to express the understanding of works, so that the candidates’ performance abilities of music is examined. The same music material is used in these two items and the combined form of displaying is required.</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Item 1-4: Topic stick pictures</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lastRenderedPageBreak/>
        <w:t>Skills of stick pictures are applied to display the content of topics assigned, so that artistic expressiveness of candidates is examined. The topic content and drawing tools (octavo drawing paper, 2B pencils, high-grade drawing erasers) will be provided in this item.</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Item 2: Analysis of health care and education activities in kindergartens and assessment of vocational competence of preschool teachers</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Analysis of health care and education activities: Through video watching, the psychological development of children during interaction between teachers and children, including such psychological processes as cognition, emotion and will, as well as personality, social development, learning psychology and other features, is analyzed, the words and actions of teachers during their health care and education of children are evaluated and analyzed, and suggestions are brought forward. Videos of interaction between teachers and children with a length of about 5 minutes will be provided in this item.</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The assessment of vocational competence of preschool teachers consists of 50 choice questions and 1 material analysis question. These questions are taken from the question database for the competition. Among them, the choice questions fall into two types such as basic vocational competence and nursery education, and scores are obtained on the basis of the correctness rate and time; while the material analysis question mainly focuses on the examination of vocational cognition, vocational morality and thinking quality of candidates. The questions shall be answered within 40 minutes.</w:t>
      </w:r>
    </w:p>
    <w:p w:rsidR="0046548F"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Item 3: Design of education activities in kindergartens</w:t>
      </w:r>
    </w:p>
    <w:p w:rsidR="00694D30" w:rsidRPr="004961BD" w:rsidRDefault="0046548F" w:rsidP="0046548F">
      <w:pPr>
        <w:shd w:val="clear" w:color="auto" w:fill="FFFFFF"/>
        <w:adjustRightInd w:val="0"/>
        <w:snapToGrid w:val="0"/>
        <w:spacing w:line="320" w:lineRule="exact"/>
        <w:ind w:firstLineChars="200" w:firstLine="480"/>
        <w:textAlignment w:val="top"/>
        <w:rPr>
          <w:rFonts w:ascii="Times New Roman" w:hAnsi="Times New Roman"/>
          <w:sz w:val="24"/>
          <w:szCs w:val="24"/>
          <w:lang w:val="en"/>
        </w:rPr>
      </w:pPr>
      <w:r w:rsidRPr="004961BD">
        <w:rPr>
          <w:rFonts w:ascii="Times New Roman" w:hAnsi="Times New Roman"/>
          <w:sz w:val="24"/>
          <w:szCs w:val="24"/>
          <w:lang w:val="en"/>
        </w:rPr>
        <w:t>In this topic-centered item, the candidates should design education activities in kindergartens according to the given material and age group of children, so that comprehensive ability of candidates in designing topic network diagrams, designing collective teaching activities and giving lessons is examined</w:t>
      </w:r>
    </w:p>
    <w:p w:rsidR="00FE6751" w:rsidRPr="001330F1" w:rsidRDefault="00FE6751" w:rsidP="001330F1">
      <w:pPr>
        <w:snapToGrid w:val="0"/>
        <w:spacing w:line="560" w:lineRule="exact"/>
        <w:rPr>
          <w:rFonts w:eastAsia="黑体"/>
          <w:b/>
          <w:bCs/>
          <w:kern w:val="44"/>
          <w:sz w:val="36"/>
          <w:szCs w:val="44"/>
        </w:rPr>
      </w:pPr>
      <w:r w:rsidRPr="001330F1">
        <w:rPr>
          <w:rFonts w:eastAsia="黑体"/>
          <w:b/>
          <w:bCs/>
          <w:kern w:val="44"/>
          <w:sz w:val="36"/>
          <w:szCs w:val="44"/>
        </w:rPr>
        <w:t>七、竞赛方式（含组队要求、是否邀请境外代表队参赛）</w:t>
      </w:r>
    </w:p>
    <w:p w:rsidR="00694D30" w:rsidRPr="001330F1" w:rsidRDefault="00D969EF" w:rsidP="001330F1">
      <w:pPr>
        <w:widowControl/>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大赛设置一个综合项目（包含三个子项目），</w:t>
      </w:r>
      <w:r w:rsidR="002E4F09" w:rsidRPr="001330F1">
        <w:rPr>
          <w:rFonts w:ascii="仿宋" w:eastAsia="仿宋" w:hAnsi="仿宋" w:cs="Arial" w:hint="eastAsia"/>
          <w:color w:val="0D0D0D" w:themeColor="text1" w:themeTint="F2"/>
          <w:sz w:val="30"/>
          <w:szCs w:val="30"/>
        </w:rPr>
        <w:t>分为A、B两个选手，</w:t>
      </w:r>
      <w:r w:rsidRPr="001330F1">
        <w:rPr>
          <w:rFonts w:ascii="仿宋" w:eastAsia="仿宋" w:hAnsi="仿宋" w:cs="Arial" w:hint="eastAsia"/>
          <w:color w:val="0D0D0D" w:themeColor="text1" w:themeTint="F2"/>
          <w:sz w:val="30"/>
          <w:szCs w:val="30"/>
        </w:rPr>
        <w:t>采用</w:t>
      </w:r>
      <w:r w:rsidRPr="001330F1">
        <w:rPr>
          <w:rFonts w:ascii="仿宋" w:eastAsia="仿宋" w:hAnsi="仿宋" w:cs="Arial"/>
          <w:color w:val="0D0D0D" w:themeColor="text1" w:themeTint="F2"/>
          <w:sz w:val="30"/>
          <w:szCs w:val="30"/>
        </w:rPr>
        <w:t>团体</w:t>
      </w:r>
      <w:r w:rsidR="00553AC5" w:rsidRPr="001330F1">
        <w:rPr>
          <w:rFonts w:ascii="仿宋" w:eastAsia="仿宋" w:hAnsi="仿宋" w:cs="Arial"/>
          <w:color w:val="0D0D0D" w:themeColor="text1" w:themeTint="F2"/>
          <w:sz w:val="30"/>
          <w:szCs w:val="30"/>
        </w:rPr>
        <w:t>计</w:t>
      </w:r>
      <w:r w:rsidR="00694D30" w:rsidRPr="001330F1">
        <w:rPr>
          <w:rFonts w:ascii="仿宋" w:eastAsia="仿宋" w:hAnsi="仿宋" w:cs="Arial"/>
          <w:color w:val="0D0D0D" w:themeColor="text1" w:themeTint="F2"/>
          <w:sz w:val="30"/>
          <w:szCs w:val="30"/>
        </w:rPr>
        <w:t>分竞赛方式</w:t>
      </w:r>
      <w:r w:rsidR="00694D30" w:rsidRPr="001330F1">
        <w:rPr>
          <w:rFonts w:ascii="仿宋" w:eastAsia="仿宋" w:hAnsi="仿宋" w:cs="Arial" w:hint="eastAsia"/>
          <w:color w:val="0D0D0D" w:themeColor="text1" w:themeTint="F2"/>
          <w:sz w:val="30"/>
          <w:szCs w:val="30"/>
        </w:rPr>
        <w:t>。</w:t>
      </w:r>
      <w:r w:rsidR="00553AC5" w:rsidRPr="001330F1">
        <w:rPr>
          <w:rFonts w:ascii="仿宋" w:eastAsia="仿宋" w:hAnsi="仿宋" w:cs="Arial" w:hint="eastAsia"/>
          <w:color w:val="0D0D0D" w:themeColor="text1" w:themeTint="F2"/>
          <w:sz w:val="30"/>
          <w:szCs w:val="30"/>
        </w:rPr>
        <w:t>各省教育厅（或直辖市）均可在选拔的基础上，推荐2</w:t>
      </w:r>
      <w:r w:rsidR="002E4F09" w:rsidRPr="001330F1">
        <w:rPr>
          <w:rFonts w:ascii="仿宋" w:eastAsia="仿宋" w:hAnsi="仿宋" w:cs="Arial" w:hint="eastAsia"/>
          <w:color w:val="0D0D0D" w:themeColor="text1" w:themeTint="F2"/>
          <w:sz w:val="30"/>
          <w:szCs w:val="30"/>
        </w:rPr>
        <w:t>所院校，每所院校派2名（A、B选手）共</w:t>
      </w:r>
      <w:r w:rsidR="00553AC5" w:rsidRPr="001330F1">
        <w:rPr>
          <w:rFonts w:ascii="仿宋" w:eastAsia="仿宋" w:hAnsi="仿宋" w:cs="Arial" w:hint="eastAsia"/>
          <w:color w:val="0D0D0D" w:themeColor="text1" w:themeTint="F2"/>
          <w:sz w:val="30"/>
          <w:szCs w:val="30"/>
        </w:rPr>
        <w:t>4</w:t>
      </w:r>
      <w:r w:rsidR="002E4F09" w:rsidRPr="001330F1">
        <w:rPr>
          <w:rFonts w:ascii="仿宋" w:eastAsia="仿宋" w:hAnsi="仿宋" w:cs="Arial" w:hint="eastAsia"/>
          <w:color w:val="0D0D0D" w:themeColor="text1" w:themeTint="F2"/>
          <w:sz w:val="30"/>
          <w:szCs w:val="30"/>
        </w:rPr>
        <w:t>名</w:t>
      </w:r>
      <w:r w:rsidR="00553AC5" w:rsidRPr="001330F1">
        <w:rPr>
          <w:rFonts w:ascii="仿宋" w:eastAsia="仿宋" w:hAnsi="仿宋" w:cs="Arial" w:hint="eastAsia"/>
          <w:color w:val="0D0D0D" w:themeColor="text1" w:themeTint="F2"/>
          <w:sz w:val="30"/>
          <w:szCs w:val="30"/>
        </w:rPr>
        <w:t>学生参赛。</w:t>
      </w:r>
    </w:p>
    <w:p w:rsidR="00DE2504" w:rsidRPr="001330F1" w:rsidRDefault="00694D30" w:rsidP="001330F1">
      <w:pPr>
        <w:widowControl/>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参赛选手须为在校在籍的学前教育专业的学生（年级和性别不限），其他专业的学生不参赛。不符合参赛资格的学生不得参</w:t>
      </w:r>
      <w:r w:rsidRPr="001330F1">
        <w:rPr>
          <w:rFonts w:ascii="仿宋" w:eastAsia="仿宋" w:hAnsi="仿宋" w:cs="Arial" w:hint="eastAsia"/>
          <w:color w:val="0D0D0D" w:themeColor="text1" w:themeTint="F2"/>
          <w:sz w:val="30"/>
          <w:szCs w:val="30"/>
        </w:rPr>
        <w:lastRenderedPageBreak/>
        <w:t>赛，一经发现即取消参赛资格，退回已经获得的有关荣誉和奖品，并予以通报。</w:t>
      </w:r>
    </w:p>
    <w:p w:rsidR="00F4023F" w:rsidRPr="001330F1" w:rsidRDefault="00F4023F" w:rsidP="001330F1">
      <w:pPr>
        <w:widowControl/>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color w:val="0D0D0D" w:themeColor="text1" w:themeTint="F2"/>
          <w:sz w:val="30"/>
          <w:szCs w:val="30"/>
        </w:rPr>
        <w:t>本次比赛暂不邀请境外代表队参赛</w:t>
      </w:r>
      <w:r w:rsidRPr="001330F1">
        <w:rPr>
          <w:rFonts w:ascii="仿宋" w:eastAsia="仿宋" w:hAnsi="仿宋" w:cs="Arial" w:hint="eastAsia"/>
          <w:color w:val="0D0D0D" w:themeColor="text1" w:themeTint="F2"/>
          <w:sz w:val="30"/>
          <w:szCs w:val="30"/>
        </w:rPr>
        <w:t>。</w:t>
      </w:r>
    </w:p>
    <w:p w:rsidR="00FE6751" w:rsidRPr="001330F1" w:rsidRDefault="00FE6751" w:rsidP="001330F1">
      <w:pPr>
        <w:snapToGrid w:val="0"/>
        <w:spacing w:line="560" w:lineRule="exact"/>
        <w:rPr>
          <w:rFonts w:eastAsia="黑体"/>
          <w:b/>
          <w:bCs/>
          <w:kern w:val="44"/>
          <w:sz w:val="36"/>
          <w:szCs w:val="44"/>
        </w:rPr>
      </w:pPr>
      <w:r w:rsidRPr="001330F1">
        <w:rPr>
          <w:rFonts w:eastAsia="黑体"/>
          <w:b/>
          <w:bCs/>
          <w:kern w:val="44"/>
          <w:sz w:val="36"/>
          <w:szCs w:val="44"/>
        </w:rPr>
        <w:t>八、竞赛时间安排与流程</w:t>
      </w:r>
    </w:p>
    <w:p w:rsidR="005747B0" w:rsidRDefault="005747B0" w:rsidP="001330F1">
      <w:pPr>
        <w:widowControl/>
        <w:spacing w:line="540" w:lineRule="exact"/>
        <w:ind w:firstLineChars="200" w:firstLine="600"/>
        <w:jc w:val="left"/>
        <w:rPr>
          <w:rFonts w:ascii="仿宋" w:eastAsia="仿宋" w:hAnsi="仿宋" w:cs="Arial"/>
          <w:color w:val="0D0D0D" w:themeColor="text1" w:themeTint="F2"/>
          <w:sz w:val="30"/>
          <w:szCs w:val="30"/>
        </w:rPr>
      </w:pPr>
    </w:p>
    <w:p w:rsidR="00694D30" w:rsidRPr="001330F1" w:rsidRDefault="00694D30" w:rsidP="001330F1">
      <w:pPr>
        <w:widowControl/>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（一）竞赛流程</w:t>
      </w:r>
    </w:p>
    <w:p w:rsidR="00694D30" w:rsidRPr="00E75983" w:rsidRDefault="00694D30" w:rsidP="00694D30">
      <w:pPr>
        <w:adjustRightInd w:val="0"/>
        <w:snapToGrid w:val="0"/>
        <w:spacing w:line="360" w:lineRule="auto"/>
        <w:ind w:firstLineChars="200" w:firstLine="602"/>
        <w:jc w:val="left"/>
        <w:rPr>
          <w:rFonts w:ascii="仿宋_GB2312" w:eastAsia="仿宋_GB2312" w:hAnsi="宋体" w:cs="Arial"/>
          <w:b/>
          <w:color w:val="0D0D0D" w:themeColor="text1" w:themeTint="F2"/>
          <w:kern w:val="0"/>
          <w:sz w:val="24"/>
          <w:szCs w:val="24"/>
        </w:rPr>
      </w:pPr>
      <w:r w:rsidRPr="00E75983">
        <w:rPr>
          <w:rFonts w:ascii="仿宋_GB2312" w:eastAsia="仿宋_GB2312" w:hAnsi="宋体" w:cs="Arial" w:hint="eastAsia"/>
          <w:b/>
          <w:noProof/>
          <w:color w:val="0D0D0D" w:themeColor="text1" w:themeTint="F2"/>
          <w:kern w:val="0"/>
          <w:sz w:val="30"/>
          <w:szCs w:val="30"/>
        </w:rPr>
        <mc:AlternateContent>
          <mc:Choice Requires="wpg">
            <w:drawing>
              <wp:anchor distT="0" distB="0" distL="114300" distR="114300" simplePos="0" relativeHeight="251659264" behindDoc="0" locked="0" layoutInCell="1" allowOverlap="1" wp14:anchorId="3081718E" wp14:editId="70EE2AFA">
                <wp:simplePos x="0" y="0"/>
                <wp:positionH relativeFrom="column">
                  <wp:posOffset>533400</wp:posOffset>
                </wp:positionH>
                <wp:positionV relativeFrom="paragraph">
                  <wp:posOffset>52070</wp:posOffset>
                </wp:positionV>
                <wp:extent cx="3965575" cy="396240"/>
                <wp:effectExtent l="9525" t="13970" r="6350" b="8890"/>
                <wp:wrapNone/>
                <wp:docPr id="2" name="组合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5575" cy="396240"/>
                          <a:chOff x="0" y="0"/>
                          <a:chExt cx="6599" cy="764"/>
                        </a:xfrm>
                      </wpg:grpSpPr>
                      <wps:wsp>
                        <wps:cNvPr id="3" name="Text Box 34"/>
                        <wps:cNvSpPr txBox="1">
                          <a:spLocks noChangeArrowheads="1"/>
                        </wps:cNvSpPr>
                        <wps:spPr bwMode="auto">
                          <a:xfrm>
                            <a:off x="0" y="0"/>
                            <a:ext cx="1628" cy="764"/>
                          </a:xfrm>
                          <a:prstGeom prst="rect">
                            <a:avLst/>
                          </a:prstGeom>
                          <a:solidFill>
                            <a:srgbClr val="FFFFFF"/>
                          </a:solidFill>
                          <a:ln w="9525">
                            <a:solidFill>
                              <a:srgbClr val="000000"/>
                            </a:solidFill>
                            <a:miter lim="800000"/>
                            <a:headEnd/>
                            <a:tailEnd/>
                          </a:ln>
                        </wps:spPr>
                        <wps:txbx>
                          <w:txbxContent>
                            <w:p w:rsidR="005747B0" w:rsidRPr="002A2B18" w:rsidRDefault="005747B0" w:rsidP="00694D30">
                              <w:pPr>
                                <w:spacing w:line="240" w:lineRule="atLeast"/>
                                <w:jc w:val="center"/>
                                <w:rPr>
                                  <w:sz w:val="24"/>
                                  <w:szCs w:val="24"/>
                                </w:rPr>
                              </w:pPr>
                              <w:r w:rsidRPr="002A2B18">
                                <w:rPr>
                                  <w:rFonts w:ascii="仿宋_GB2312" w:eastAsia="仿宋_GB2312" w:hint="eastAsia"/>
                                  <w:sz w:val="24"/>
                                  <w:szCs w:val="24"/>
                                </w:rPr>
                                <w:t>等待室</w:t>
                              </w:r>
                            </w:p>
                          </w:txbxContent>
                        </wps:txbx>
                        <wps:bodyPr rot="0" vert="horz" wrap="square" lIns="91440" tIns="45720" rIns="91440" bIns="45720" anchor="t" anchorCtr="0" upright="1">
                          <a:noAutofit/>
                        </wps:bodyPr>
                      </wps:wsp>
                      <wps:wsp>
                        <wps:cNvPr id="4" name="AutoShape 35"/>
                        <wps:cNvCnPr>
                          <a:cxnSpLocks noChangeShapeType="1"/>
                        </wps:cNvCnPr>
                        <wps:spPr bwMode="auto">
                          <a:xfrm>
                            <a:off x="1628" y="435"/>
                            <a:ext cx="8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36"/>
                        <wps:cNvSpPr txBox="1">
                          <a:spLocks noChangeArrowheads="1"/>
                        </wps:cNvSpPr>
                        <wps:spPr bwMode="auto">
                          <a:xfrm>
                            <a:off x="2483" y="0"/>
                            <a:ext cx="1628" cy="764"/>
                          </a:xfrm>
                          <a:prstGeom prst="rect">
                            <a:avLst/>
                          </a:prstGeom>
                          <a:solidFill>
                            <a:srgbClr val="FFFFFF"/>
                          </a:solidFill>
                          <a:ln w="9525">
                            <a:solidFill>
                              <a:srgbClr val="000000"/>
                            </a:solidFill>
                            <a:miter lim="800000"/>
                            <a:headEnd/>
                            <a:tailEnd/>
                          </a:ln>
                        </wps:spPr>
                        <wps:txbx>
                          <w:txbxContent>
                            <w:p w:rsidR="005747B0" w:rsidRPr="002A2B18" w:rsidRDefault="005747B0" w:rsidP="00694D30">
                              <w:pPr>
                                <w:ind w:firstLineChars="150" w:firstLine="360"/>
                                <w:rPr>
                                  <w:rFonts w:ascii="仿宋_GB2312" w:eastAsia="仿宋_GB2312"/>
                                  <w:sz w:val="24"/>
                                  <w:szCs w:val="24"/>
                                </w:rPr>
                              </w:pPr>
                              <w:r w:rsidRPr="002A2B18">
                                <w:rPr>
                                  <w:rFonts w:ascii="仿宋_GB2312" w:eastAsia="仿宋_GB2312" w:hint="eastAsia"/>
                                  <w:sz w:val="24"/>
                                  <w:szCs w:val="24"/>
                                </w:rPr>
                                <w:t>备</w:t>
                              </w:r>
                              <w:r>
                                <w:rPr>
                                  <w:rFonts w:ascii="仿宋_GB2312" w:eastAsia="仿宋_GB2312" w:hint="eastAsia"/>
                                  <w:sz w:val="24"/>
                                  <w:szCs w:val="24"/>
                                </w:rPr>
                                <w:t>考</w:t>
                              </w:r>
                              <w:r w:rsidRPr="002A2B18">
                                <w:rPr>
                                  <w:rFonts w:ascii="仿宋_GB2312" w:eastAsia="仿宋_GB2312" w:hint="eastAsia"/>
                                  <w:sz w:val="24"/>
                                  <w:szCs w:val="24"/>
                                </w:rPr>
                                <w:t>室</w:t>
                              </w:r>
                            </w:p>
                            <w:p w:rsidR="005747B0" w:rsidRPr="002A2B18" w:rsidRDefault="005747B0" w:rsidP="00694D30">
                              <w:pPr>
                                <w:rPr>
                                  <w:sz w:val="24"/>
                                  <w:szCs w:val="24"/>
                                </w:rPr>
                              </w:pPr>
                            </w:p>
                          </w:txbxContent>
                        </wps:txbx>
                        <wps:bodyPr rot="0" vert="horz" wrap="square" lIns="91440" tIns="45720" rIns="91440" bIns="45720" anchor="t" anchorCtr="0" upright="1">
                          <a:noAutofit/>
                        </wps:bodyPr>
                      </wps:wsp>
                      <wps:wsp>
                        <wps:cNvPr id="6" name="AutoShape 37"/>
                        <wps:cNvCnPr>
                          <a:cxnSpLocks noChangeShapeType="1"/>
                        </wps:cNvCnPr>
                        <wps:spPr bwMode="auto">
                          <a:xfrm>
                            <a:off x="4116" y="435"/>
                            <a:ext cx="8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Text Box 38"/>
                        <wps:cNvSpPr txBox="1">
                          <a:spLocks noChangeArrowheads="1"/>
                        </wps:cNvSpPr>
                        <wps:spPr bwMode="auto">
                          <a:xfrm>
                            <a:off x="4971" y="0"/>
                            <a:ext cx="1628" cy="764"/>
                          </a:xfrm>
                          <a:prstGeom prst="rect">
                            <a:avLst/>
                          </a:prstGeom>
                          <a:solidFill>
                            <a:srgbClr val="FFFFFF"/>
                          </a:solidFill>
                          <a:ln w="9525">
                            <a:solidFill>
                              <a:srgbClr val="000000"/>
                            </a:solidFill>
                            <a:miter lim="800000"/>
                            <a:headEnd/>
                            <a:tailEnd/>
                          </a:ln>
                        </wps:spPr>
                        <wps:txbx>
                          <w:txbxContent>
                            <w:p w:rsidR="005747B0" w:rsidRPr="002A2B18" w:rsidRDefault="005747B0" w:rsidP="00694D30">
                              <w:pPr>
                                <w:jc w:val="center"/>
                                <w:rPr>
                                  <w:rFonts w:ascii="仿宋_GB2312" w:eastAsia="仿宋_GB2312"/>
                                  <w:sz w:val="24"/>
                                  <w:szCs w:val="24"/>
                                </w:rPr>
                              </w:pPr>
                              <w:r w:rsidRPr="002A2B18">
                                <w:rPr>
                                  <w:rFonts w:ascii="仿宋_GB2312" w:eastAsia="仿宋_GB2312" w:hint="eastAsia"/>
                                  <w:sz w:val="24"/>
                                  <w:szCs w:val="24"/>
                                </w:rPr>
                                <w:t>竞赛室</w:t>
                              </w:r>
                            </w:p>
                            <w:p w:rsidR="005747B0" w:rsidRPr="002A2B18" w:rsidRDefault="005747B0" w:rsidP="00694D30">
                              <w:pPr>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081718E" id="组合 2" o:spid="_x0000_s1026" style="position:absolute;left:0;text-align:left;margin-left:42pt;margin-top:4.1pt;width:312.25pt;height:31.2pt;z-index:251659264" coordsize="6599,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">
                <v:shapetype id="_x0000_t202" coordsize="21600,21600" o:spt="202" path="m,l,21600r21600,l21600,xe">
                  <v:stroke joinstyle="miter"/>
                  <v:path gradientshapeok="t" o:connecttype="rect"/>
                </v:shapetype>
                <v:shape id="Text Box 34" o:spid="_x0000_s1027" type="#_x0000_t202" style="position:absolute;width:1628;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5747B0" w:rsidRPr="002A2B18" w:rsidRDefault="005747B0" w:rsidP="00694D30">
                        <w:pPr>
                          <w:spacing w:line="240" w:lineRule="atLeast"/>
                          <w:jc w:val="center"/>
                          <w:rPr>
                            <w:sz w:val="24"/>
                            <w:szCs w:val="24"/>
                          </w:rPr>
                        </w:pPr>
                        <w:r w:rsidRPr="002A2B18">
                          <w:rPr>
                            <w:rFonts w:ascii="仿宋_GB2312" w:eastAsia="仿宋_GB2312" w:hint="eastAsia"/>
                            <w:sz w:val="24"/>
                            <w:szCs w:val="24"/>
                          </w:rPr>
                          <w:t>等待室</w:t>
                        </w:r>
                      </w:p>
                    </w:txbxContent>
                  </v:textbox>
                </v:shape>
                <v:shapetype id="_x0000_t32" coordsize="21600,21600" o:spt="32" o:oned="t" path="m,l21600,21600e" filled="f">
                  <v:path arrowok="t" fillok="f" o:connecttype="none"/>
                  <o:lock v:ext="edit" shapetype="t"/>
                </v:shapetype>
                <v:shape id="AutoShape 35" o:spid="_x0000_s1028" type="#_x0000_t32" style="position:absolute;left:1628;top:435;width:8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52n8QAAADaAAAADwAAAGRycy9kb3ducmV2LnhtbESPQWvCQBSE7wX/w/IEb3UTkVKjaxBB&#10;EUsPNSXU2yP7moRm34bdVWN/fbdQ6HGYmW+YVT6YTlzJ+daygnSagCCurG65VvBe7B6fQfiArLGz&#10;TAru5CFfjx5WmGl74ze6nkItIoR9hgqaEPpMSl81ZNBPbU8cvU/rDIYoXS21w1uEm07OkuRJGmw5&#10;LjTY07ah6ut0MQo+XhaX8l6+0rFMF8czOuO/i71Sk/GwWYIINIT/8F/7oBXM4fdKv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fnafxAAAANoAAAAPAAAAAAAAAAAA&#10;AAAAAKECAABkcnMvZG93bnJldi54bWxQSwUGAAAAAAQABAD5AAAAkgMAAAAA&#10;">
                  <v:stroke endarrow="block"/>
                </v:shape>
                <v:shape id="Text Box 36" o:spid="_x0000_s1029" type="#_x0000_t202" style="position:absolute;left:2483;width:1628;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5747B0" w:rsidRPr="002A2B18" w:rsidRDefault="005747B0" w:rsidP="00694D30">
                        <w:pPr>
                          <w:ind w:firstLineChars="150" w:firstLine="360"/>
                          <w:rPr>
                            <w:rFonts w:ascii="仿宋_GB2312" w:eastAsia="仿宋_GB2312"/>
                            <w:sz w:val="24"/>
                            <w:szCs w:val="24"/>
                          </w:rPr>
                        </w:pPr>
                        <w:r w:rsidRPr="002A2B18">
                          <w:rPr>
                            <w:rFonts w:ascii="仿宋_GB2312" w:eastAsia="仿宋_GB2312" w:hint="eastAsia"/>
                            <w:sz w:val="24"/>
                            <w:szCs w:val="24"/>
                          </w:rPr>
                          <w:t>备</w:t>
                        </w:r>
                        <w:r>
                          <w:rPr>
                            <w:rFonts w:ascii="仿宋_GB2312" w:eastAsia="仿宋_GB2312" w:hint="eastAsia"/>
                            <w:sz w:val="24"/>
                            <w:szCs w:val="24"/>
                          </w:rPr>
                          <w:t>考</w:t>
                        </w:r>
                        <w:r w:rsidRPr="002A2B18">
                          <w:rPr>
                            <w:rFonts w:ascii="仿宋_GB2312" w:eastAsia="仿宋_GB2312" w:hint="eastAsia"/>
                            <w:sz w:val="24"/>
                            <w:szCs w:val="24"/>
                          </w:rPr>
                          <w:t>室</w:t>
                        </w:r>
                      </w:p>
                      <w:p w:rsidR="005747B0" w:rsidRPr="002A2B18" w:rsidRDefault="005747B0" w:rsidP="00694D30">
                        <w:pPr>
                          <w:rPr>
                            <w:sz w:val="24"/>
                            <w:szCs w:val="24"/>
                          </w:rPr>
                        </w:pPr>
                      </w:p>
                    </w:txbxContent>
                  </v:textbox>
                </v:shape>
                <v:shape id="AutoShape 37" o:spid="_x0000_s1030" type="#_x0000_t32" style="position:absolute;left:4116;top:435;width:8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shape id="Text Box 38" o:spid="_x0000_s1031" type="#_x0000_t202" style="position:absolute;left:4971;width:1628;height: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5747B0" w:rsidRPr="002A2B18" w:rsidRDefault="005747B0" w:rsidP="00694D30">
                        <w:pPr>
                          <w:jc w:val="center"/>
                          <w:rPr>
                            <w:rFonts w:ascii="仿宋_GB2312" w:eastAsia="仿宋_GB2312"/>
                            <w:sz w:val="24"/>
                            <w:szCs w:val="24"/>
                          </w:rPr>
                        </w:pPr>
                        <w:r w:rsidRPr="002A2B18">
                          <w:rPr>
                            <w:rFonts w:ascii="仿宋_GB2312" w:eastAsia="仿宋_GB2312" w:hint="eastAsia"/>
                            <w:sz w:val="24"/>
                            <w:szCs w:val="24"/>
                          </w:rPr>
                          <w:t>竞赛室</w:t>
                        </w:r>
                      </w:p>
                      <w:p w:rsidR="005747B0" w:rsidRPr="002A2B18" w:rsidRDefault="005747B0" w:rsidP="00694D30">
                        <w:pPr>
                          <w:rPr>
                            <w:sz w:val="24"/>
                            <w:szCs w:val="24"/>
                          </w:rPr>
                        </w:pPr>
                      </w:p>
                    </w:txbxContent>
                  </v:textbox>
                </v:shape>
              </v:group>
            </w:pict>
          </mc:Fallback>
        </mc:AlternateContent>
      </w:r>
    </w:p>
    <w:p w:rsidR="00694D30" w:rsidRPr="00E75983" w:rsidRDefault="00694D30" w:rsidP="00694D30">
      <w:pPr>
        <w:adjustRightInd w:val="0"/>
        <w:snapToGrid w:val="0"/>
        <w:spacing w:line="500" w:lineRule="exact"/>
        <w:ind w:firstLineChars="200" w:firstLine="562"/>
        <w:jc w:val="left"/>
        <w:rPr>
          <w:rFonts w:ascii="仿宋_GB2312" w:eastAsia="仿宋_GB2312" w:hAnsi="宋体" w:cs="Arial"/>
          <w:b/>
          <w:color w:val="0D0D0D" w:themeColor="text1" w:themeTint="F2"/>
          <w:kern w:val="0"/>
          <w:sz w:val="28"/>
          <w:szCs w:val="28"/>
        </w:rPr>
      </w:pPr>
    </w:p>
    <w:p w:rsidR="003768A9" w:rsidRPr="003768A9" w:rsidRDefault="003768A9" w:rsidP="003768A9">
      <w:pPr>
        <w:adjustRightInd w:val="0"/>
        <w:snapToGrid w:val="0"/>
        <w:spacing w:line="560" w:lineRule="exact"/>
        <w:ind w:firstLineChars="200" w:firstLine="560"/>
        <w:jc w:val="left"/>
        <w:rPr>
          <w:rFonts w:ascii="仿宋_GB2312" w:eastAsia="仿宋_GB2312" w:hAnsi="宋体" w:cs="Arial"/>
          <w:color w:val="171717"/>
          <w:kern w:val="0"/>
          <w:sz w:val="28"/>
          <w:szCs w:val="28"/>
        </w:rPr>
      </w:pPr>
      <w:r w:rsidRPr="003768A9">
        <w:rPr>
          <w:rFonts w:ascii="仿宋_GB2312" w:eastAsia="仿宋_GB2312" w:hAnsi="宋体" w:cs="Arial" w:hint="eastAsia"/>
          <w:color w:val="171717"/>
          <w:kern w:val="0"/>
          <w:sz w:val="28"/>
          <w:szCs w:val="28"/>
        </w:rPr>
        <w:t>（二）竞赛时间安排（以竞赛指南为准）</w:t>
      </w:r>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850"/>
        <w:gridCol w:w="1531"/>
        <w:gridCol w:w="6318"/>
      </w:tblGrid>
      <w:tr w:rsidR="003768A9" w:rsidRPr="003768A9" w:rsidTr="00C41BA8">
        <w:trPr>
          <w:trHeight w:val="513"/>
          <w:jc w:val="center"/>
        </w:trPr>
        <w:tc>
          <w:tcPr>
            <w:tcW w:w="764"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日程</w:t>
            </w: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环节</w:t>
            </w:r>
          </w:p>
        </w:tc>
        <w:tc>
          <w:tcPr>
            <w:tcW w:w="1531"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时间</w:t>
            </w:r>
          </w:p>
        </w:tc>
        <w:tc>
          <w:tcPr>
            <w:tcW w:w="6318"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内容</w:t>
            </w:r>
          </w:p>
        </w:tc>
      </w:tr>
      <w:tr w:rsidR="003768A9" w:rsidRPr="003768A9" w:rsidTr="00C41BA8">
        <w:trPr>
          <w:trHeight w:val="513"/>
          <w:jc w:val="center"/>
        </w:trPr>
        <w:tc>
          <w:tcPr>
            <w:tcW w:w="764" w:type="dxa"/>
            <w:vMerge w:val="restart"/>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第</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一</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天</w:t>
            </w: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报到</w:t>
            </w:r>
          </w:p>
        </w:tc>
        <w:tc>
          <w:tcPr>
            <w:tcW w:w="1531"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9:30—15:00</w:t>
            </w:r>
          </w:p>
        </w:tc>
        <w:tc>
          <w:tcPr>
            <w:tcW w:w="6318" w:type="dxa"/>
            <w:vAlign w:val="center"/>
          </w:tcPr>
          <w:p w:rsidR="003768A9" w:rsidRPr="003768A9" w:rsidRDefault="003768A9" w:rsidP="003768A9">
            <w:pPr>
              <w:widowControl/>
              <w:adjustRightInd w:val="0"/>
              <w:snapToGrid w:val="0"/>
              <w:spacing w:line="260" w:lineRule="exact"/>
              <w:jc w:val="left"/>
              <w:rPr>
                <w:rFonts w:ascii="仿宋" w:eastAsia="仿宋" w:hAnsi="仿宋" w:cs="Arial"/>
                <w:color w:val="171717"/>
                <w:kern w:val="0"/>
                <w:sz w:val="24"/>
              </w:rPr>
            </w:pPr>
            <w:r w:rsidRPr="003768A9">
              <w:rPr>
                <w:rFonts w:ascii="仿宋" w:eastAsia="仿宋" w:hAnsi="仿宋" w:cs="Arial" w:hint="eastAsia"/>
                <w:color w:val="171717"/>
                <w:kern w:val="0"/>
                <w:sz w:val="24"/>
              </w:rPr>
              <w:t>报到，领取竞赛资料</w:t>
            </w:r>
          </w:p>
        </w:tc>
      </w:tr>
      <w:tr w:rsidR="003768A9" w:rsidRPr="003768A9" w:rsidTr="00C41BA8">
        <w:trPr>
          <w:trHeight w:val="513"/>
          <w:jc w:val="center"/>
        </w:trPr>
        <w:tc>
          <w:tcPr>
            <w:tcW w:w="764" w:type="dxa"/>
            <w:vMerge/>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领队</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会议</w:t>
            </w:r>
          </w:p>
        </w:tc>
        <w:tc>
          <w:tcPr>
            <w:tcW w:w="1531"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15:30</w:t>
            </w:r>
          </w:p>
        </w:tc>
        <w:tc>
          <w:tcPr>
            <w:tcW w:w="6318" w:type="dxa"/>
            <w:vAlign w:val="center"/>
          </w:tcPr>
          <w:p w:rsidR="003768A9" w:rsidRPr="004961BD" w:rsidRDefault="003768A9" w:rsidP="003768A9">
            <w:pPr>
              <w:widowControl/>
              <w:adjustRightInd w:val="0"/>
              <w:snapToGrid w:val="0"/>
              <w:spacing w:line="260" w:lineRule="exact"/>
              <w:jc w:val="left"/>
              <w:rPr>
                <w:rFonts w:ascii="仿宋" w:eastAsia="仿宋" w:hAnsi="仿宋" w:cs="Arial"/>
                <w:kern w:val="0"/>
                <w:sz w:val="24"/>
              </w:rPr>
            </w:pPr>
            <w:r w:rsidRPr="004961BD">
              <w:rPr>
                <w:rFonts w:ascii="仿宋" w:eastAsia="仿宋" w:hAnsi="仿宋" w:cs="Arial" w:hint="eastAsia"/>
                <w:kern w:val="0"/>
                <w:sz w:val="24"/>
              </w:rPr>
              <w:t>1、赛前说明会，</w:t>
            </w:r>
            <w:r w:rsidRPr="004961BD">
              <w:rPr>
                <w:rFonts w:ascii="仿宋" w:eastAsia="仿宋" w:hAnsi="仿宋" w:cs="Arial"/>
                <w:kern w:val="0"/>
                <w:sz w:val="24"/>
              </w:rPr>
              <w:t>A</w:t>
            </w:r>
            <w:r w:rsidRPr="004961BD">
              <w:rPr>
                <w:rFonts w:ascii="仿宋" w:eastAsia="仿宋" w:hAnsi="仿宋" w:cs="Arial" w:hint="eastAsia"/>
                <w:kern w:val="0"/>
                <w:sz w:val="24"/>
              </w:rPr>
              <w:t>选手抽取比赛组别。第一天上午</w:t>
            </w:r>
            <w:r w:rsidRPr="004961BD">
              <w:rPr>
                <w:rFonts w:ascii="仿宋" w:eastAsia="仿宋" w:hAnsi="仿宋" w:cs="Arial"/>
                <w:kern w:val="0"/>
                <w:sz w:val="24"/>
              </w:rPr>
              <w:t>A1</w:t>
            </w:r>
            <w:r w:rsidRPr="004961BD">
              <w:rPr>
                <w:rFonts w:ascii="仿宋" w:eastAsia="仿宋" w:hAnsi="仿宋" w:cs="Arial" w:hint="eastAsia"/>
                <w:kern w:val="0"/>
                <w:sz w:val="24"/>
              </w:rPr>
              <w:t>组（约</w:t>
            </w:r>
            <w:r w:rsidRPr="004961BD">
              <w:rPr>
                <w:rFonts w:ascii="仿宋" w:eastAsia="仿宋" w:hAnsi="仿宋" w:cs="Arial"/>
                <w:kern w:val="0"/>
                <w:sz w:val="24"/>
              </w:rPr>
              <w:t>20</w:t>
            </w:r>
            <w:r w:rsidRPr="004961BD">
              <w:rPr>
                <w:rFonts w:ascii="仿宋" w:eastAsia="仿宋" w:hAnsi="仿宋" w:cs="Arial" w:hint="eastAsia"/>
                <w:kern w:val="0"/>
                <w:sz w:val="24"/>
              </w:rPr>
              <w:t>人），第一天下午</w:t>
            </w:r>
            <w:r w:rsidRPr="004961BD">
              <w:rPr>
                <w:rFonts w:ascii="仿宋" w:eastAsia="仿宋" w:hAnsi="仿宋" w:cs="Arial"/>
                <w:kern w:val="0"/>
                <w:sz w:val="24"/>
              </w:rPr>
              <w:t>A2</w:t>
            </w:r>
            <w:r w:rsidRPr="004961BD">
              <w:rPr>
                <w:rFonts w:ascii="仿宋" w:eastAsia="仿宋" w:hAnsi="仿宋" w:cs="Arial" w:hint="eastAsia"/>
                <w:kern w:val="0"/>
                <w:sz w:val="24"/>
              </w:rPr>
              <w:t>组（约</w:t>
            </w:r>
            <w:r w:rsidRPr="004961BD">
              <w:rPr>
                <w:rFonts w:ascii="仿宋" w:eastAsia="仿宋" w:hAnsi="仿宋" w:cs="Arial"/>
                <w:kern w:val="0"/>
                <w:sz w:val="24"/>
              </w:rPr>
              <w:t>22</w:t>
            </w:r>
            <w:r w:rsidRPr="004961BD">
              <w:rPr>
                <w:rFonts w:ascii="仿宋" w:eastAsia="仿宋" w:hAnsi="仿宋" w:cs="Arial" w:hint="eastAsia"/>
                <w:kern w:val="0"/>
                <w:sz w:val="24"/>
              </w:rPr>
              <w:t>人），第二天上午比赛</w:t>
            </w:r>
            <w:r w:rsidRPr="004961BD">
              <w:rPr>
                <w:rFonts w:ascii="仿宋" w:eastAsia="仿宋" w:hAnsi="仿宋" w:cs="Arial"/>
                <w:kern w:val="0"/>
                <w:sz w:val="24"/>
              </w:rPr>
              <w:t>A3</w:t>
            </w:r>
            <w:r w:rsidRPr="004961BD">
              <w:rPr>
                <w:rFonts w:ascii="仿宋" w:eastAsia="仿宋" w:hAnsi="仿宋" w:cs="Arial" w:hint="eastAsia"/>
                <w:kern w:val="0"/>
                <w:sz w:val="24"/>
              </w:rPr>
              <w:t>组（等于或少于</w:t>
            </w:r>
            <w:r w:rsidRPr="004961BD">
              <w:rPr>
                <w:rFonts w:ascii="仿宋" w:eastAsia="仿宋" w:hAnsi="仿宋" w:cs="Arial"/>
                <w:kern w:val="0"/>
                <w:sz w:val="24"/>
              </w:rPr>
              <w:t>20</w:t>
            </w:r>
            <w:r w:rsidRPr="004961BD">
              <w:rPr>
                <w:rFonts w:ascii="仿宋" w:eastAsia="仿宋" w:hAnsi="仿宋" w:cs="Arial" w:hint="eastAsia"/>
                <w:kern w:val="0"/>
                <w:sz w:val="24"/>
              </w:rPr>
              <w:t>人）2、选手熟悉考场</w:t>
            </w:r>
          </w:p>
        </w:tc>
      </w:tr>
      <w:tr w:rsidR="003768A9" w:rsidRPr="003768A9" w:rsidTr="00C41BA8">
        <w:trPr>
          <w:trHeight w:val="416"/>
          <w:jc w:val="center"/>
        </w:trPr>
        <w:tc>
          <w:tcPr>
            <w:tcW w:w="764" w:type="dxa"/>
            <w:vMerge w:val="restart"/>
            <w:vAlign w:val="center"/>
          </w:tcPr>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p>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p>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p>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第</w:t>
            </w:r>
          </w:p>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二</w:t>
            </w:r>
          </w:p>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天</w:t>
            </w:r>
          </w:p>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699" w:type="dxa"/>
            <w:gridSpan w:val="3"/>
            <w:vAlign w:val="center"/>
          </w:tcPr>
          <w:p w:rsidR="003768A9" w:rsidRPr="004961BD" w:rsidRDefault="003768A9"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kern w:val="0"/>
                <w:sz w:val="24"/>
              </w:rPr>
              <w:t>B</w:t>
            </w:r>
            <w:r w:rsidRPr="004961BD">
              <w:rPr>
                <w:rFonts w:ascii="仿宋" w:eastAsia="仿宋" w:hAnsi="仿宋" w:cs="Arial" w:hint="eastAsia"/>
                <w:kern w:val="0"/>
                <w:sz w:val="24"/>
              </w:rPr>
              <w:t>组选手赛项</w:t>
            </w:r>
          </w:p>
        </w:tc>
      </w:tr>
      <w:tr w:rsidR="003768A9" w:rsidRPr="003768A9" w:rsidTr="00C41BA8">
        <w:trPr>
          <w:trHeight w:val="446"/>
          <w:jc w:val="center"/>
        </w:trPr>
        <w:tc>
          <w:tcPr>
            <w:tcW w:w="764" w:type="dxa"/>
            <w:vMerge/>
            <w:vAlign w:val="center"/>
          </w:tcPr>
          <w:p w:rsidR="003768A9" w:rsidRPr="003768A9" w:rsidRDefault="003768A9" w:rsidP="003768A9">
            <w:pPr>
              <w:widowControl/>
              <w:adjustRightInd w:val="0"/>
              <w:snapToGrid w:val="0"/>
              <w:spacing w:line="260" w:lineRule="exact"/>
              <w:ind w:firstLineChars="100" w:firstLine="240"/>
              <w:jc w:val="center"/>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4961BD">
              <w:rPr>
                <w:rFonts w:ascii="仿宋" w:eastAsia="仿宋" w:hAnsi="仿宋" w:cs="Arial" w:hint="eastAsia"/>
                <w:kern w:val="0"/>
                <w:sz w:val="24"/>
              </w:rPr>
              <w:t>B</w:t>
            </w:r>
            <w:r w:rsidRPr="004961BD">
              <w:rPr>
                <w:rFonts w:ascii="仿宋" w:eastAsia="仿宋" w:hAnsi="仿宋" w:cs="Arial"/>
                <w:kern w:val="0"/>
                <w:sz w:val="24"/>
              </w:rPr>
              <w:t>组</w:t>
            </w:r>
            <w:r w:rsidRPr="003768A9">
              <w:rPr>
                <w:rFonts w:ascii="仿宋" w:eastAsia="仿宋" w:hAnsi="仿宋" w:cs="Arial" w:hint="eastAsia"/>
                <w:color w:val="171717"/>
                <w:kern w:val="0"/>
                <w:sz w:val="24"/>
              </w:rPr>
              <w:t>候考</w:t>
            </w:r>
          </w:p>
        </w:tc>
        <w:tc>
          <w:tcPr>
            <w:tcW w:w="1531"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8:00</w:t>
            </w:r>
          </w:p>
        </w:tc>
        <w:tc>
          <w:tcPr>
            <w:tcW w:w="6318" w:type="dxa"/>
            <w:vAlign w:val="center"/>
          </w:tcPr>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1.</w:t>
            </w:r>
            <w:r w:rsidRPr="004961BD">
              <w:rPr>
                <w:rFonts w:ascii="仿宋" w:eastAsia="仿宋" w:hAnsi="仿宋" w:cs="Arial" w:hint="eastAsia"/>
                <w:kern w:val="0"/>
                <w:sz w:val="24"/>
              </w:rPr>
              <w:t>参赛</w:t>
            </w:r>
            <w:r w:rsidRPr="004961BD">
              <w:rPr>
                <w:rFonts w:ascii="仿宋" w:eastAsia="仿宋" w:hAnsi="仿宋" w:cs="Arial"/>
                <w:kern w:val="0"/>
                <w:sz w:val="24"/>
              </w:rPr>
              <w:t>B</w:t>
            </w:r>
            <w:r w:rsidRPr="004961BD">
              <w:rPr>
                <w:rFonts w:ascii="仿宋" w:eastAsia="仿宋" w:hAnsi="仿宋" w:cs="Arial" w:hint="eastAsia"/>
                <w:kern w:val="0"/>
                <w:sz w:val="24"/>
              </w:rPr>
              <w:t>选手进入等待室检录（各类通讯工具、储存设备和参考资料禁用）</w:t>
            </w:r>
            <w:r w:rsidRPr="004961BD">
              <w:rPr>
                <w:rFonts w:ascii="仿宋" w:eastAsia="仿宋" w:hAnsi="仿宋" w:cs="Arial"/>
                <w:kern w:val="0"/>
                <w:sz w:val="24"/>
              </w:rPr>
              <w:t xml:space="preserve">   </w:t>
            </w:r>
          </w:p>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选手抽取比赛考场和座位号</w:t>
            </w:r>
            <w:r w:rsidRPr="004961BD">
              <w:rPr>
                <w:rFonts w:ascii="仿宋" w:eastAsia="仿宋" w:hAnsi="仿宋" w:cs="Arial"/>
                <w:kern w:val="0"/>
                <w:sz w:val="24"/>
              </w:rPr>
              <w:t xml:space="preserve"> </w:t>
            </w:r>
          </w:p>
        </w:tc>
      </w:tr>
      <w:tr w:rsidR="00C41BA8" w:rsidRPr="003768A9" w:rsidTr="00C41BA8">
        <w:trPr>
          <w:trHeight w:val="454"/>
          <w:jc w:val="center"/>
        </w:trPr>
        <w:tc>
          <w:tcPr>
            <w:tcW w:w="764" w:type="dxa"/>
            <w:vMerge/>
            <w:vAlign w:val="center"/>
          </w:tcPr>
          <w:p w:rsidR="00C41BA8" w:rsidRPr="003768A9" w:rsidRDefault="00C41BA8" w:rsidP="003768A9">
            <w:pPr>
              <w:widowControl/>
              <w:adjustRightInd w:val="0"/>
              <w:snapToGrid w:val="0"/>
              <w:spacing w:line="260" w:lineRule="exact"/>
              <w:rPr>
                <w:rFonts w:ascii="仿宋" w:eastAsia="仿宋" w:hAnsi="仿宋" w:cs="Arial"/>
                <w:color w:val="171717"/>
                <w:kern w:val="0"/>
                <w:sz w:val="24"/>
              </w:rPr>
            </w:pPr>
          </w:p>
        </w:tc>
        <w:tc>
          <w:tcPr>
            <w:tcW w:w="850" w:type="dxa"/>
            <w:vMerge w:val="restart"/>
            <w:vAlign w:val="center"/>
          </w:tcPr>
          <w:p w:rsidR="00C41BA8" w:rsidRPr="004961BD" w:rsidRDefault="00C41BA8" w:rsidP="003768A9">
            <w:pPr>
              <w:widowControl/>
              <w:adjustRightInd w:val="0"/>
              <w:snapToGrid w:val="0"/>
              <w:spacing w:line="260" w:lineRule="exact"/>
              <w:jc w:val="center"/>
              <w:rPr>
                <w:rFonts w:ascii="仿宋" w:eastAsia="仿宋" w:hAnsi="仿宋" w:cs="Arial"/>
                <w:kern w:val="0"/>
                <w:sz w:val="24"/>
              </w:rPr>
            </w:pPr>
          </w:p>
          <w:p w:rsidR="00C41BA8" w:rsidRPr="004961BD" w:rsidRDefault="00C41BA8"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kern w:val="0"/>
                <w:sz w:val="24"/>
              </w:rPr>
              <w:t>B</w:t>
            </w:r>
            <w:r w:rsidRPr="004961BD">
              <w:rPr>
                <w:rFonts w:ascii="仿宋" w:eastAsia="仿宋" w:hAnsi="仿宋" w:cs="Arial" w:hint="eastAsia"/>
                <w:kern w:val="0"/>
                <w:sz w:val="24"/>
              </w:rPr>
              <w:t>组</w:t>
            </w:r>
          </w:p>
          <w:p w:rsidR="00C41BA8" w:rsidRPr="004961BD" w:rsidRDefault="00C41BA8" w:rsidP="003768A9">
            <w:pPr>
              <w:widowControl/>
              <w:adjustRightInd w:val="0"/>
              <w:snapToGrid w:val="0"/>
              <w:spacing w:line="260" w:lineRule="exact"/>
              <w:jc w:val="center"/>
              <w:rPr>
                <w:rFonts w:ascii="仿宋" w:eastAsia="仿宋" w:hAnsi="仿宋" w:cs="Arial"/>
                <w:kern w:val="0"/>
                <w:sz w:val="24"/>
                <w:szCs w:val="24"/>
              </w:rPr>
            </w:pPr>
            <w:r w:rsidRPr="004961BD">
              <w:rPr>
                <w:rFonts w:ascii="仿宋" w:eastAsia="仿宋" w:hAnsi="仿宋" w:cs="Arial" w:hint="eastAsia"/>
                <w:kern w:val="0"/>
                <w:sz w:val="24"/>
                <w:szCs w:val="24"/>
              </w:rPr>
              <w:t>比赛</w:t>
            </w:r>
          </w:p>
          <w:p w:rsidR="00C41BA8" w:rsidRPr="004961BD" w:rsidRDefault="00C41BA8" w:rsidP="003768A9">
            <w:pPr>
              <w:widowControl/>
              <w:adjustRightInd w:val="0"/>
              <w:snapToGrid w:val="0"/>
              <w:spacing w:line="260" w:lineRule="exact"/>
              <w:jc w:val="center"/>
              <w:rPr>
                <w:rFonts w:ascii="仿宋" w:eastAsia="仿宋" w:hAnsi="仿宋" w:cs="Arial"/>
                <w:kern w:val="0"/>
                <w:sz w:val="24"/>
              </w:rPr>
            </w:pPr>
          </w:p>
        </w:tc>
        <w:tc>
          <w:tcPr>
            <w:tcW w:w="1531" w:type="dxa"/>
            <w:vAlign w:val="center"/>
          </w:tcPr>
          <w:p w:rsidR="00C41BA8" w:rsidRPr="004961BD" w:rsidRDefault="00C41BA8"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kern w:val="0"/>
                <w:sz w:val="24"/>
              </w:rPr>
              <w:t>8:30</w:t>
            </w:r>
          </w:p>
        </w:tc>
        <w:tc>
          <w:tcPr>
            <w:tcW w:w="6318"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hint="eastAsia"/>
                <w:kern w:val="0"/>
                <w:sz w:val="24"/>
              </w:rPr>
              <w:t>进入竞赛室</w:t>
            </w:r>
            <w:r w:rsidR="006B3721">
              <w:rPr>
                <w:rFonts w:ascii="仿宋" w:eastAsia="仿宋" w:hAnsi="仿宋" w:cs="Arial" w:hint="eastAsia"/>
                <w:kern w:val="0"/>
                <w:sz w:val="24"/>
              </w:rPr>
              <w:t>1</w:t>
            </w:r>
            <w:r w:rsidRPr="004961BD">
              <w:rPr>
                <w:rFonts w:ascii="仿宋" w:eastAsia="仿宋" w:hAnsi="仿宋" w:cs="Arial" w:hint="eastAsia"/>
                <w:kern w:val="0"/>
                <w:sz w:val="24"/>
              </w:rPr>
              <w:t>，等候比赛</w:t>
            </w:r>
          </w:p>
        </w:tc>
      </w:tr>
      <w:tr w:rsidR="00C41BA8" w:rsidRPr="003768A9" w:rsidTr="00C41BA8">
        <w:trPr>
          <w:trHeight w:val="454"/>
          <w:jc w:val="center"/>
        </w:trPr>
        <w:tc>
          <w:tcPr>
            <w:tcW w:w="764" w:type="dxa"/>
            <w:vMerge/>
            <w:vAlign w:val="center"/>
          </w:tcPr>
          <w:p w:rsidR="00C41BA8" w:rsidRPr="003768A9" w:rsidRDefault="00C41BA8" w:rsidP="003768A9">
            <w:pPr>
              <w:widowControl/>
              <w:adjustRightInd w:val="0"/>
              <w:snapToGrid w:val="0"/>
              <w:spacing w:line="260" w:lineRule="exact"/>
              <w:rPr>
                <w:rFonts w:ascii="仿宋" w:eastAsia="仿宋" w:hAnsi="仿宋" w:cs="Arial"/>
                <w:color w:val="171717"/>
                <w:kern w:val="0"/>
                <w:sz w:val="24"/>
              </w:rPr>
            </w:pPr>
          </w:p>
        </w:tc>
        <w:tc>
          <w:tcPr>
            <w:tcW w:w="850" w:type="dxa"/>
            <w:vMerge/>
            <w:vAlign w:val="center"/>
          </w:tcPr>
          <w:p w:rsidR="00C41BA8" w:rsidRPr="004961BD" w:rsidRDefault="00C41BA8" w:rsidP="003768A9">
            <w:pPr>
              <w:widowControl/>
              <w:adjustRightInd w:val="0"/>
              <w:snapToGrid w:val="0"/>
              <w:spacing w:line="260" w:lineRule="exact"/>
              <w:jc w:val="center"/>
              <w:rPr>
                <w:rFonts w:ascii="仿宋" w:eastAsia="仿宋" w:hAnsi="仿宋" w:cs="Arial"/>
                <w:kern w:val="0"/>
                <w:sz w:val="24"/>
              </w:rPr>
            </w:pPr>
          </w:p>
        </w:tc>
        <w:tc>
          <w:tcPr>
            <w:tcW w:w="1531"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8:40—9:40</w:t>
            </w:r>
          </w:p>
        </w:tc>
        <w:tc>
          <w:tcPr>
            <w:tcW w:w="6318"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hint="eastAsia"/>
                <w:kern w:val="0"/>
                <w:sz w:val="24"/>
              </w:rPr>
              <w:t>比赛项目</w:t>
            </w:r>
            <w:r w:rsidRPr="004961BD">
              <w:rPr>
                <w:rFonts w:ascii="仿宋" w:eastAsia="仿宋" w:hAnsi="仿宋" w:cs="Arial"/>
                <w:kern w:val="0"/>
                <w:sz w:val="24"/>
              </w:rPr>
              <w:t>1</w:t>
            </w:r>
            <w:r w:rsidRPr="004961BD">
              <w:rPr>
                <w:rFonts w:ascii="仿宋" w:eastAsia="仿宋" w:hAnsi="仿宋" w:cs="Arial" w:hint="eastAsia"/>
                <w:kern w:val="0"/>
                <w:sz w:val="24"/>
              </w:rPr>
              <w:t>：幼儿园保教活动课件制作</w:t>
            </w:r>
          </w:p>
        </w:tc>
      </w:tr>
      <w:tr w:rsidR="00C41BA8" w:rsidRPr="003768A9" w:rsidTr="00C41BA8">
        <w:trPr>
          <w:trHeight w:val="454"/>
          <w:jc w:val="center"/>
        </w:trPr>
        <w:tc>
          <w:tcPr>
            <w:tcW w:w="764" w:type="dxa"/>
            <w:vMerge/>
            <w:vAlign w:val="center"/>
          </w:tcPr>
          <w:p w:rsidR="00C41BA8" w:rsidRPr="003768A9" w:rsidRDefault="00C41BA8" w:rsidP="003768A9">
            <w:pPr>
              <w:widowControl/>
              <w:adjustRightInd w:val="0"/>
              <w:snapToGrid w:val="0"/>
              <w:spacing w:line="260" w:lineRule="exact"/>
              <w:rPr>
                <w:rFonts w:ascii="仿宋" w:eastAsia="仿宋" w:hAnsi="仿宋" w:cs="Arial"/>
                <w:color w:val="171717"/>
                <w:kern w:val="0"/>
                <w:sz w:val="24"/>
              </w:rPr>
            </w:pPr>
          </w:p>
        </w:tc>
        <w:tc>
          <w:tcPr>
            <w:tcW w:w="850" w:type="dxa"/>
            <w:vMerge/>
            <w:vAlign w:val="center"/>
          </w:tcPr>
          <w:p w:rsidR="00C41BA8" w:rsidRPr="004961BD" w:rsidRDefault="00C41BA8" w:rsidP="003768A9">
            <w:pPr>
              <w:widowControl/>
              <w:adjustRightInd w:val="0"/>
              <w:snapToGrid w:val="0"/>
              <w:spacing w:line="260" w:lineRule="exact"/>
              <w:jc w:val="center"/>
              <w:rPr>
                <w:rFonts w:ascii="仿宋" w:eastAsia="仿宋" w:hAnsi="仿宋" w:cs="Arial"/>
                <w:kern w:val="0"/>
                <w:sz w:val="24"/>
              </w:rPr>
            </w:pPr>
          </w:p>
        </w:tc>
        <w:tc>
          <w:tcPr>
            <w:tcW w:w="1531"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9:40—10:00</w:t>
            </w:r>
          </w:p>
        </w:tc>
        <w:tc>
          <w:tcPr>
            <w:tcW w:w="6318"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hint="eastAsia"/>
                <w:kern w:val="0"/>
                <w:sz w:val="24"/>
              </w:rPr>
              <w:t>原地等候</w:t>
            </w:r>
          </w:p>
        </w:tc>
      </w:tr>
      <w:tr w:rsidR="00C41BA8" w:rsidRPr="003768A9" w:rsidTr="00C41BA8">
        <w:trPr>
          <w:trHeight w:val="454"/>
          <w:jc w:val="center"/>
        </w:trPr>
        <w:tc>
          <w:tcPr>
            <w:tcW w:w="764" w:type="dxa"/>
            <w:vMerge/>
            <w:vAlign w:val="center"/>
          </w:tcPr>
          <w:p w:rsidR="00C41BA8" w:rsidRPr="003768A9" w:rsidRDefault="00C41BA8" w:rsidP="003768A9">
            <w:pPr>
              <w:widowControl/>
              <w:adjustRightInd w:val="0"/>
              <w:snapToGrid w:val="0"/>
              <w:spacing w:line="260" w:lineRule="exact"/>
              <w:rPr>
                <w:rFonts w:ascii="仿宋" w:eastAsia="仿宋" w:hAnsi="仿宋" w:cs="Arial"/>
                <w:color w:val="171717"/>
                <w:kern w:val="0"/>
                <w:sz w:val="24"/>
              </w:rPr>
            </w:pPr>
          </w:p>
        </w:tc>
        <w:tc>
          <w:tcPr>
            <w:tcW w:w="850" w:type="dxa"/>
            <w:vMerge/>
            <w:vAlign w:val="center"/>
          </w:tcPr>
          <w:p w:rsidR="00C41BA8" w:rsidRPr="004961BD" w:rsidRDefault="00C41BA8" w:rsidP="003768A9">
            <w:pPr>
              <w:widowControl/>
              <w:adjustRightInd w:val="0"/>
              <w:snapToGrid w:val="0"/>
              <w:spacing w:line="260" w:lineRule="exact"/>
              <w:jc w:val="center"/>
              <w:rPr>
                <w:rFonts w:ascii="仿宋" w:eastAsia="仿宋" w:hAnsi="仿宋" w:cs="Arial"/>
                <w:kern w:val="0"/>
                <w:sz w:val="24"/>
              </w:rPr>
            </w:pPr>
          </w:p>
        </w:tc>
        <w:tc>
          <w:tcPr>
            <w:tcW w:w="1531"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10:00—11:20</w:t>
            </w:r>
          </w:p>
        </w:tc>
        <w:tc>
          <w:tcPr>
            <w:tcW w:w="6318"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hint="eastAsia"/>
                <w:kern w:val="0"/>
                <w:sz w:val="24"/>
              </w:rPr>
              <w:t>比赛项目</w:t>
            </w:r>
            <w:r w:rsidRPr="004961BD">
              <w:rPr>
                <w:rFonts w:ascii="仿宋" w:eastAsia="仿宋" w:hAnsi="仿宋" w:cs="Arial"/>
                <w:kern w:val="0"/>
                <w:sz w:val="24"/>
              </w:rPr>
              <w:t>2</w:t>
            </w:r>
            <w:r w:rsidRPr="004961BD">
              <w:rPr>
                <w:rFonts w:ascii="仿宋" w:eastAsia="仿宋" w:hAnsi="仿宋" w:cs="Arial" w:hint="eastAsia"/>
                <w:kern w:val="0"/>
                <w:sz w:val="24"/>
              </w:rPr>
              <w:t>：</w:t>
            </w:r>
            <w:r w:rsidRPr="004961BD">
              <w:rPr>
                <w:rFonts w:ascii="仿宋" w:eastAsia="仿宋" w:hAnsi="仿宋" w:cs="Arial"/>
                <w:kern w:val="0"/>
                <w:sz w:val="24"/>
              </w:rPr>
              <w:t xml:space="preserve"> </w:t>
            </w:r>
            <w:r w:rsidRPr="004961BD">
              <w:rPr>
                <w:rFonts w:ascii="仿宋" w:eastAsia="仿宋" w:hAnsi="仿宋" w:cs="Arial" w:hint="eastAsia"/>
                <w:kern w:val="0"/>
                <w:sz w:val="24"/>
              </w:rPr>
              <w:t>幼儿园保教活动分析与幼儿教师职业素养测评</w:t>
            </w:r>
          </w:p>
        </w:tc>
      </w:tr>
      <w:tr w:rsidR="00C41BA8" w:rsidRPr="003768A9" w:rsidTr="00C41BA8">
        <w:trPr>
          <w:trHeight w:val="454"/>
          <w:jc w:val="center"/>
        </w:trPr>
        <w:tc>
          <w:tcPr>
            <w:tcW w:w="764" w:type="dxa"/>
            <w:vMerge/>
            <w:vAlign w:val="center"/>
          </w:tcPr>
          <w:p w:rsidR="00C41BA8" w:rsidRPr="003768A9" w:rsidRDefault="00C41BA8" w:rsidP="003768A9">
            <w:pPr>
              <w:widowControl/>
              <w:adjustRightInd w:val="0"/>
              <w:snapToGrid w:val="0"/>
              <w:spacing w:line="260" w:lineRule="exact"/>
              <w:rPr>
                <w:rFonts w:ascii="仿宋" w:eastAsia="仿宋" w:hAnsi="仿宋" w:cs="Arial"/>
                <w:color w:val="171717"/>
                <w:kern w:val="0"/>
                <w:sz w:val="24"/>
              </w:rPr>
            </w:pPr>
          </w:p>
        </w:tc>
        <w:tc>
          <w:tcPr>
            <w:tcW w:w="850" w:type="dxa"/>
            <w:vMerge/>
            <w:vAlign w:val="center"/>
          </w:tcPr>
          <w:p w:rsidR="00C41BA8" w:rsidRPr="004961BD" w:rsidRDefault="00C41BA8" w:rsidP="003768A9">
            <w:pPr>
              <w:widowControl/>
              <w:adjustRightInd w:val="0"/>
              <w:snapToGrid w:val="0"/>
              <w:spacing w:line="260" w:lineRule="exact"/>
              <w:jc w:val="center"/>
              <w:rPr>
                <w:rFonts w:ascii="仿宋" w:eastAsia="仿宋" w:hAnsi="仿宋" w:cs="Arial"/>
                <w:kern w:val="0"/>
                <w:sz w:val="24"/>
              </w:rPr>
            </w:pPr>
          </w:p>
        </w:tc>
        <w:tc>
          <w:tcPr>
            <w:tcW w:w="1531"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1</w:t>
            </w:r>
            <w:r w:rsidRPr="004961BD">
              <w:rPr>
                <w:rFonts w:ascii="仿宋" w:eastAsia="仿宋" w:hAnsi="仿宋" w:cs="Arial" w:hint="eastAsia"/>
                <w:kern w:val="0"/>
                <w:sz w:val="24"/>
              </w:rPr>
              <w:t>1:20—11:30</w:t>
            </w:r>
          </w:p>
        </w:tc>
        <w:tc>
          <w:tcPr>
            <w:tcW w:w="6318"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hint="eastAsia"/>
                <w:kern w:val="0"/>
                <w:sz w:val="24"/>
              </w:rPr>
              <w:t>进入竞赛室2，等候比赛</w:t>
            </w:r>
          </w:p>
        </w:tc>
      </w:tr>
      <w:tr w:rsidR="00C41BA8" w:rsidRPr="003768A9" w:rsidTr="00C41BA8">
        <w:trPr>
          <w:trHeight w:val="454"/>
          <w:jc w:val="center"/>
        </w:trPr>
        <w:tc>
          <w:tcPr>
            <w:tcW w:w="764" w:type="dxa"/>
            <w:vMerge/>
            <w:vAlign w:val="center"/>
          </w:tcPr>
          <w:p w:rsidR="00C41BA8" w:rsidRPr="003768A9" w:rsidRDefault="00C41BA8" w:rsidP="003768A9">
            <w:pPr>
              <w:widowControl/>
              <w:adjustRightInd w:val="0"/>
              <w:snapToGrid w:val="0"/>
              <w:spacing w:line="260" w:lineRule="exact"/>
              <w:rPr>
                <w:rFonts w:ascii="仿宋" w:eastAsia="仿宋" w:hAnsi="仿宋" w:cs="Arial"/>
                <w:color w:val="171717"/>
                <w:kern w:val="0"/>
                <w:sz w:val="24"/>
              </w:rPr>
            </w:pPr>
          </w:p>
        </w:tc>
        <w:tc>
          <w:tcPr>
            <w:tcW w:w="850" w:type="dxa"/>
            <w:vMerge/>
            <w:vAlign w:val="center"/>
          </w:tcPr>
          <w:p w:rsidR="00C41BA8" w:rsidRPr="004961BD" w:rsidRDefault="00C41BA8" w:rsidP="003768A9">
            <w:pPr>
              <w:widowControl/>
              <w:adjustRightInd w:val="0"/>
              <w:snapToGrid w:val="0"/>
              <w:spacing w:line="260" w:lineRule="exact"/>
              <w:jc w:val="center"/>
              <w:rPr>
                <w:rFonts w:ascii="仿宋" w:eastAsia="仿宋" w:hAnsi="仿宋" w:cs="Arial"/>
                <w:kern w:val="0"/>
                <w:sz w:val="24"/>
              </w:rPr>
            </w:pPr>
          </w:p>
        </w:tc>
        <w:tc>
          <w:tcPr>
            <w:tcW w:w="1531"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hint="eastAsia"/>
                <w:kern w:val="0"/>
                <w:sz w:val="24"/>
              </w:rPr>
              <w:t>11:30—</w:t>
            </w:r>
            <w:r w:rsidRPr="004961BD">
              <w:rPr>
                <w:rFonts w:ascii="仿宋" w:eastAsia="仿宋" w:hAnsi="仿宋" w:cs="Arial"/>
                <w:kern w:val="0"/>
                <w:sz w:val="24"/>
              </w:rPr>
              <w:t>1</w:t>
            </w:r>
            <w:r w:rsidRPr="004961BD">
              <w:rPr>
                <w:rFonts w:ascii="仿宋" w:eastAsia="仿宋" w:hAnsi="仿宋" w:cs="Arial" w:hint="eastAsia"/>
                <w:kern w:val="0"/>
                <w:sz w:val="24"/>
              </w:rPr>
              <w:t>2:</w:t>
            </w:r>
            <w:r w:rsidRPr="004961BD">
              <w:rPr>
                <w:rFonts w:ascii="仿宋" w:eastAsia="仿宋" w:hAnsi="仿宋" w:cs="Arial"/>
                <w:kern w:val="0"/>
                <w:sz w:val="24"/>
              </w:rPr>
              <w:t>0</w:t>
            </w:r>
            <w:r w:rsidRPr="004961BD">
              <w:rPr>
                <w:rFonts w:ascii="仿宋" w:eastAsia="仿宋" w:hAnsi="仿宋" w:cs="Arial" w:hint="eastAsia"/>
                <w:kern w:val="0"/>
                <w:sz w:val="24"/>
              </w:rPr>
              <w:t>0</w:t>
            </w:r>
          </w:p>
        </w:tc>
        <w:tc>
          <w:tcPr>
            <w:tcW w:w="6318" w:type="dxa"/>
            <w:vAlign w:val="center"/>
          </w:tcPr>
          <w:p w:rsidR="00C41BA8" w:rsidRPr="004961BD" w:rsidRDefault="00C41BA8"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hint="eastAsia"/>
                <w:kern w:val="0"/>
                <w:sz w:val="24"/>
              </w:rPr>
              <w:t>比赛项目3：主题简笔画</w:t>
            </w:r>
          </w:p>
        </w:tc>
      </w:tr>
      <w:tr w:rsidR="003768A9" w:rsidRPr="003768A9" w:rsidTr="00C41BA8">
        <w:trPr>
          <w:trHeight w:val="454"/>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699" w:type="dxa"/>
            <w:gridSpan w:val="3"/>
            <w:vAlign w:val="center"/>
          </w:tcPr>
          <w:p w:rsidR="003768A9" w:rsidRPr="004961BD" w:rsidRDefault="003768A9"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kern w:val="0"/>
                <w:sz w:val="24"/>
              </w:rPr>
              <w:t>A</w:t>
            </w:r>
            <w:r w:rsidRPr="004961BD">
              <w:rPr>
                <w:rFonts w:ascii="仿宋" w:eastAsia="仿宋" w:hAnsi="仿宋" w:cs="Arial" w:hint="eastAsia"/>
                <w:kern w:val="0"/>
                <w:sz w:val="24"/>
              </w:rPr>
              <w:t>组选手赛项</w:t>
            </w:r>
          </w:p>
        </w:tc>
      </w:tr>
      <w:tr w:rsidR="003768A9" w:rsidRPr="003768A9" w:rsidTr="00C41BA8">
        <w:trPr>
          <w:trHeight w:val="852"/>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4961BD" w:rsidRDefault="003768A9"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kern w:val="0"/>
                <w:sz w:val="24"/>
              </w:rPr>
              <w:t>A1</w:t>
            </w:r>
            <w:r w:rsidRPr="004961BD">
              <w:rPr>
                <w:rFonts w:ascii="仿宋" w:eastAsia="仿宋" w:hAnsi="仿宋" w:cs="Arial" w:hint="eastAsia"/>
                <w:kern w:val="0"/>
                <w:sz w:val="24"/>
              </w:rPr>
              <w:t>组</w:t>
            </w:r>
          </w:p>
          <w:p w:rsidR="003768A9" w:rsidRPr="004961BD" w:rsidRDefault="003768A9"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hint="eastAsia"/>
                <w:kern w:val="0"/>
                <w:sz w:val="24"/>
              </w:rPr>
              <w:t>候考</w:t>
            </w:r>
          </w:p>
        </w:tc>
        <w:tc>
          <w:tcPr>
            <w:tcW w:w="1531" w:type="dxa"/>
            <w:vAlign w:val="center"/>
          </w:tcPr>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7:00-7:20</w:t>
            </w:r>
          </w:p>
        </w:tc>
        <w:tc>
          <w:tcPr>
            <w:tcW w:w="6318" w:type="dxa"/>
            <w:vAlign w:val="center"/>
          </w:tcPr>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1.A1</w:t>
            </w:r>
            <w:r w:rsidRPr="004961BD">
              <w:rPr>
                <w:rFonts w:ascii="仿宋" w:eastAsia="仿宋" w:hAnsi="仿宋" w:cs="Arial" w:hint="eastAsia"/>
                <w:kern w:val="0"/>
                <w:sz w:val="24"/>
              </w:rPr>
              <w:t>组参赛选手进入等待室检录，抽取竞赛顺序，依次进入备考室封闭式候考（各类通讯工具、储存设备和</w:t>
            </w:r>
            <w:r w:rsidRPr="004961BD">
              <w:rPr>
                <w:rFonts w:ascii="仿宋" w:eastAsia="仿宋" w:hAnsi="仿宋" w:cs="Arial"/>
                <w:kern w:val="0"/>
                <w:sz w:val="24"/>
              </w:rPr>
              <w:t>参考资料</w:t>
            </w:r>
            <w:r w:rsidRPr="004961BD">
              <w:rPr>
                <w:rFonts w:ascii="仿宋" w:eastAsia="仿宋" w:hAnsi="仿宋" w:cs="Arial" w:hint="eastAsia"/>
                <w:kern w:val="0"/>
                <w:sz w:val="24"/>
              </w:rPr>
              <w:t>禁用），</w:t>
            </w:r>
            <w:r w:rsidRPr="004961BD">
              <w:rPr>
                <w:rFonts w:ascii="仿宋" w:eastAsia="仿宋" w:hAnsi="仿宋" w:cs="Arial"/>
                <w:kern w:val="0"/>
                <w:sz w:val="24"/>
              </w:rPr>
              <w:t>2.</w:t>
            </w:r>
            <w:r w:rsidRPr="004961BD">
              <w:rPr>
                <w:rFonts w:ascii="仿宋" w:eastAsia="仿宋" w:hAnsi="仿宋" w:cs="Arial" w:hint="eastAsia"/>
                <w:kern w:val="0"/>
                <w:sz w:val="24"/>
              </w:rPr>
              <w:t>赛项执委会抽取</w:t>
            </w:r>
            <w:r w:rsidRPr="004961BD">
              <w:rPr>
                <w:rFonts w:ascii="仿宋" w:eastAsia="仿宋" w:hAnsi="仿宋" w:cs="Arial"/>
                <w:kern w:val="0"/>
                <w:sz w:val="24"/>
              </w:rPr>
              <w:t>A1</w:t>
            </w:r>
            <w:r w:rsidRPr="004961BD">
              <w:rPr>
                <w:rFonts w:ascii="仿宋" w:eastAsia="仿宋" w:hAnsi="仿宋" w:cs="Arial" w:hint="eastAsia"/>
                <w:kern w:val="0"/>
                <w:sz w:val="24"/>
              </w:rPr>
              <w:t>组（上午场）的考题（本组考题</w:t>
            </w:r>
            <w:r w:rsidRPr="004961BD">
              <w:rPr>
                <w:rFonts w:ascii="仿宋" w:eastAsia="仿宋" w:hAnsi="仿宋" w:cs="Arial"/>
                <w:kern w:val="0"/>
                <w:sz w:val="24"/>
              </w:rPr>
              <w:t>相同，</w:t>
            </w:r>
            <w:r w:rsidRPr="004961BD">
              <w:rPr>
                <w:rFonts w:ascii="仿宋" w:eastAsia="仿宋" w:hAnsi="仿宋" w:cs="Arial" w:hint="eastAsia"/>
                <w:kern w:val="0"/>
                <w:sz w:val="24"/>
              </w:rPr>
              <w:t>但</w:t>
            </w:r>
            <w:r w:rsidRPr="004961BD">
              <w:rPr>
                <w:rFonts w:ascii="仿宋" w:eastAsia="仿宋" w:hAnsi="仿宋" w:cs="Arial"/>
                <w:kern w:val="0"/>
                <w:sz w:val="24"/>
              </w:rPr>
              <w:t>A1</w:t>
            </w:r>
            <w:r w:rsidRPr="004961BD">
              <w:rPr>
                <w:rFonts w:ascii="仿宋" w:eastAsia="仿宋" w:hAnsi="仿宋" w:cs="Arial" w:hint="eastAsia"/>
                <w:kern w:val="0"/>
                <w:sz w:val="24"/>
              </w:rPr>
              <w:t>组、A2组、A3组三组</w:t>
            </w:r>
            <w:r w:rsidRPr="004961BD">
              <w:rPr>
                <w:rFonts w:ascii="仿宋" w:eastAsia="仿宋" w:hAnsi="仿宋" w:cs="Arial"/>
                <w:kern w:val="0"/>
                <w:sz w:val="24"/>
              </w:rPr>
              <w:t>考题</w:t>
            </w:r>
            <w:r w:rsidRPr="004961BD">
              <w:rPr>
                <w:rFonts w:ascii="仿宋" w:eastAsia="仿宋" w:hAnsi="仿宋" w:cs="Arial" w:hint="eastAsia"/>
                <w:kern w:val="0"/>
                <w:sz w:val="24"/>
              </w:rPr>
              <w:t>均不相同）</w:t>
            </w:r>
          </w:p>
        </w:tc>
      </w:tr>
      <w:tr w:rsidR="003768A9" w:rsidRPr="003768A9" w:rsidTr="00C41BA8">
        <w:trPr>
          <w:trHeight w:val="454"/>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4961BD" w:rsidRDefault="003768A9"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kern w:val="0"/>
                <w:sz w:val="24"/>
              </w:rPr>
              <w:t>A1</w:t>
            </w:r>
            <w:r w:rsidRPr="004961BD">
              <w:rPr>
                <w:rFonts w:ascii="仿宋" w:eastAsia="仿宋" w:hAnsi="仿宋" w:cs="Arial" w:hint="eastAsia"/>
                <w:kern w:val="0"/>
                <w:sz w:val="24"/>
              </w:rPr>
              <w:t>组</w:t>
            </w:r>
          </w:p>
          <w:p w:rsidR="003768A9" w:rsidRPr="004961BD" w:rsidRDefault="003768A9"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hint="eastAsia"/>
                <w:kern w:val="0"/>
                <w:sz w:val="24"/>
              </w:rPr>
              <w:t>准备</w:t>
            </w:r>
          </w:p>
        </w:tc>
        <w:tc>
          <w:tcPr>
            <w:tcW w:w="1531" w:type="dxa"/>
            <w:vAlign w:val="center"/>
          </w:tcPr>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7:20-</w:t>
            </w:r>
          </w:p>
        </w:tc>
        <w:tc>
          <w:tcPr>
            <w:tcW w:w="6318" w:type="dxa"/>
            <w:vAlign w:val="center"/>
          </w:tcPr>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1</w:t>
            </w:r>
            <w:r w:rsidRPr="004961BD">
              <w:rPr>
                <w:rFonts w:ascii="仿宋" w:eastAsia="仿宋" w:hAnsi="仿宋" w:cs="Arial" w:hint="eastAsia"/>
                <w:kern w:val="0"/>
                <w:sz w:val="24"/>
              </w:rPr>
              <w:t>．</w:t>
            </w:r>
            <w:r w:rsidRPr="004961BD">
              <w:rPr>
                <w:rFonts w:ascii="仿宋" w:eastAsia="仿宋" w:hAnsi="仿宋" w:cs="Arial"/>
                <w:kern w:val="0"/>
                <w:sz w:val="24"/>
              </w:rPr>
              <w:t>7:20</w:t>
            </w:r>
            <w:r w:rsidRPr="004961BD">
              <w:rPr>
                <w:rFonts w:ascii="仿宋" w:eastAsia="仿宋" w:hAnsi="仿宋" w:cs="Arial" w:hint="eastAsia"/>
                <w:kern w:val="0"/>
                <w:sz w:val="24"/>
              </w:rPr>
              <w:t>开始，</w:t>
            </w:r>
            <w:r w:rsidRPr="004961BD">
              <w:rPr>
                <w:rFonts w:ascii="仿宋" w:eastAsia="仿宋" w:hAnsi="仿宋" w:cs="Arial"/>
                <w:kern w:val="0"/>
                <w:sz w:val="24"/>
              </w:rPr>
              <w:t>A1</w:t>
            </w:r>
            <w:r w:rsidRPr="004961BD">
              <w:rPr>
                <w:rFonts w:ascii="仿宋" w:eastAsia="仿宋" w:hAnsi="仿宋" w:cs="Arial" w:hint="eastAsia"/>
                <w:kern w:val="0"/>
                <w:sz w:val="24"/>
              </w:rPr>
              <w:t>组</w:t>
            </w:r>
            <w:r w:rsidRPr="004961BD">
              <w:rPr>
                <w:rFonts w:ascii="仿宋" w:eastAsia="仿宋" w:hAnsi="仿宋" w:cs="Arial"/>
                <w:kern w:val="0"/>
                <w:sz w:val="24"/>
              </w:rPr>
              <w:t>1</w:t>
            </w:r>
            <w:r w:rsidRPr="004961BD">
              <w:rPr>
                <w:rFonts w:ascii="仿宋" w:eastAsia="仿宋" w:hAnsi="仿宋" w:cs="Arial" w:hint="eastAsia"/>
                <w:kern w:val="0"/>
                <w:sz w:val="24"/>
              </w:rPr>
              <w:t>号选手进入备考室，赛项执委会公布竞赛题目，选手开始准备，准备时间</w:t>
            </w:r>
            <w:r w:rsidRPr="004961BD">
              <w:rPr>
                <w:rFonts w:ascii="仿宋" w:eastAsia="仿宋" w:hAnsi="仿宋" w:cs="Arial"/>
                <w:kern w:val="0"/>
                <w:sz w:val="24"/>
              </w:rPr>
              <w:t>120</w:t>
            </w:r>
            <w:r w:rsidRPr="004961BD">
              <w:rPr>
                <w:rFonts w:ascii="仿宋" w:eastAsia="仿宋" w:hAnsi="仿宋" w:cs="Arial" w:hint="eastAsia"/>
                <w:kern w:val="0"/>
                <w:sz w:val="24"/>
              </w:rPr>
              <w:t>分钟（各类通讯工具和储存设备禁用、参考资料禁用）</w:t>
            </w:r>
          </w:p>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每隔</w:t>
            </w:r>
            <w:r w:rsidRPr="004961BD">
              <w:rPr>
                <w:rFonts w:ascii="仿宋" w:eastAsia="仿宋" w:hAnsi="仿宋" w:cs="Arial"/>
                <w:kern w:val="0"/>
                <w:sz w:val="24"/>
              </w:rPr>
              <w:t>8</w:t>
            </w:r>
            <w:r w:rsidRPr="004961BD">
              <w:rPr>
                <w:rFonts w:ascii="仿宋" w:eastAsia="仿宋" w:hAnsi="仿宋" w:cs="Arial" w:hint="eastAsia"/>
                <w:kern w:val="0"/>
                <w:sz w:val="24"/>
              </w:rPr>
              <w:t>分钟，后面的选手依次进入备考室，公布竞赛题目，开始准备，以此类推</w:t>
            </w:r>
          </w:p>
        </w:tc>
      </w:tr>
      <w:tr w:rsidR="003768A9" w:rsidRPr="003768A9" w:rsidTr="00C41BA8">
        <w:trPr>
          <w:trHeight w:val="454"/>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4961BD" w:rsidRDefault="003768A9"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kern w:val="0"/>
                <w:sz w:val="24"/>
              </w:rPr>
              <w:t>A1</w:t>
            </w:r>
            <w:r w:rsidRPr="004961BD">
              <w:rPr>
                <w:rFonts w:ascii="仿宋" w:eastAsia="仿宋" w:hAnsi="仿宋" w:cs="Arial" w:hint="eastAsia"/>
                <w:kern w:val="0"/>
                <w:sz w:val="24"/>
              </w:rPr>
              <w:t>组</w:t>
            </w:r>
          </w:p>
          <w:p w:rsidR="003768A9" w:rsidRPr="004961BD" w:rsidRDefault="003768A9" w:rsidP="003768A9">
            <w:pPr>
              <w:widowControl/>
              <w:adjustRightInd w:val="0"/>
              <w:snapToGrid w:val="0"/>
              <w:spacing w:line="260" w:lineRule="exact"/>
              <w:jc w:val="center"/>
              <w:rPr>
                <w:rFonts w:ascii="仿宋" w:eastAsia="仿宋" w:hAnsi="仿宋" w:cs="Arial"/>
                <w:kern w:val="0"/>
                <w:sz w:val="24"/>
              </w:rPr>
            </w:pPr>
            <w:r w:rsidRPr="004961BD">
              <w:rPr>
                <w:rFonts w:ascii="仿宋" w:eastAsia="仿宋" w:hAnsi="仿宋" w:cs="Arial" w:hint="eastAsia"/>
                <w:kern w:val="0"/>
                <w:sz w:val="24"/>
              </w:rPr>
              <w:t>比赛</w:t>
            </w:r>
          </w:p>
        </w:tc>
        <w:tc>
          <w:tcPr>
            <w:tcW w:w="1531" w:type="dxa"/>
            <w:vAlign w:val="center"/>
          </w:tcPr>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9:20-12:00</w:t>
            </w:r>
          </w:p>
        </w:tc>
        <w:tc>
          <w:tcPr>
            <w:tcW w:w="6318" w:type="dxa"/>
            <w:vAlign w:val="center"/>
          </w:tcPr>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1. 9:20</w:t>
            </w:r>
            <w:r w:rsidRPr="004961BD">
              <w:rPr>
                <w:rFonts w:ascii="仿宋" w:eastAsia="仿宋" w:hAnsi="仿宋" w:cs="Arial" w:hint="eastAsia"/>
                <w:kern w:val="0"/>
                <w:sz w:val="24"/>
              </w:rPr>
              <w:t>开始，</w:t>
            </w:r>
            <w:r w:rsidRPr="004961BD">
              <w:rPr>
                <w:rFonts w:ascii="仿宋" w:eastAsia="仿宋" w:hAnsi="仿宋" w:cs="Arial"/>
                <w:kern w:val="0"/>
                <w:sz w:val="24"/>
              </w:rPr>
              <w:t>A1</w:t>
            </w:r>
            <w:r w:rsidRPr="004961BD">
              <w:rPr>
                <w:rFonts w:ascii="仿宋" w:eastAsia="仿宋" w:hAnsi="仿宋" w:cs="Arial" w:hint="eastAsia"/>
                <w:kern w:val="0"/>
                <w:sz w:val="24"/>
              </w:rPr>
              <w:t>组</w:t>
            </w:r>
            <w:r w:rsidRPr="004961BD">
              <w:rPr>
                <w:rFonts w:ascii="仿宋" w:eastAsia="仿宋" w:hAnsi="仿宋" w:cs="Arial"/>
                <w:kern w:val="0"/>
                <w:sz w:val="24"/>
              </w:rPr>
              <w:t>1</w:t>
            </w:r>
            <w:r w:rsidRPr="004961BD">
              <w:rPr>
                <w:rFonts w:ascii="仿宋" w:eastAsia="仿宋" w:hAnsi="仿宋" w:cs="Arial" w:hint="eastAsia"/>
                <w:kern w:val="0"/>
                <w:sz w:val="24"/>
              </w:rPr>
              <w:t>号选手进入竞赛室</w:t>
            </w:r>
            <w:r w:rsidRPr="004961BD">
              <w:rPr>
                <w:rFonts w:ascii="仿宋" w:eastAsia="仿宋" w:hAnsi="仿宋" w:cs="Arial"/>
                <w:kern w:val="0"/>
                <w:sz w:val="24"/>
              </w:rPr>
              <w:t>1</w:t>
            </w:r>
            <w:r w:rsidRPr="004961BD">
              <w:rPr>
                <w:rFonts w:ascii="仿宋" w:eastAsia="仿宋" w:hAnsi="仿宋" w:cs="Arial" w:hint="eastAsia"/>
                <w:kern w:val="0"/>
                <w:sz w:val="24"/>
              </w:rPr>
              <w:t>，进行“幼儿园教育活动设计”赛项的竞赛，完成该赛项后，进入竞赛室</w:t>
            </w:r>
            <w:r w:rsidRPr="004961BD">
              <w:rPr>
                <w:rFonts w:ascii="仿宋" w:eastAsia="仿宋" w:hAnsi="仿宋" w:cs="Arial"/>
                <w:kern w:val="0"/>
                <w:sz w:val="24"/>
              </w:rPr>
              <w:t>2</w:t>
            </w:r>
            <w:r w:rsidRPr="004961BD">
              <w:rPr>
                <w:rFonts w:ascii="仿宋" w:eastAsia="仿宋" w:hAnsi="仿宋" w:cs="Arial" w:hint="eastAsia"/>
                <w:kern w:val="0"/>
                <w:sz w:val="24"/>
              </w:rPr>
              <w:t>，进行“幼儿故事讲述”、“幼儿歌曲弹唱与歌表演”</w:t>
            </w:r>
            <w:r w:rsidRPr="004961BD">
              <w:rPr>
                <w:rFonts w:ascii="仿宋" w:eastAsia="仿宋" w:hAnsi="仿宋" w:cs="Arial"/>
                <w:kern w:val="0"/>
                <w:sz w:val="24"/>
              </w:rPr>
              <w:t xml:space="preserve"> </w:t>
            </w:r>
            <w:r w:rsidRPr="004961BD">
              <w:rPr>
                <w:rFonts w:ascii="仿宋" w:eastAsia="仿宋" w:hAnsi="仿宋" w:cs="Arial" w:hint="eastAsia"/>
                <w:kern w:val="0"/>
                <w:sz w:val="24"/>
              </w:rPr>
              <w:t>赛项的比赛</w:t>
            </w:r>
          </w:p>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每隔</w:t>
            </w:r>
            <w:r w:rsidRPr="004961BD">
              <w:rPr>
                <w:rFonts w:ascii="仿宋" w:eastAsia="仿宋" w:hAnsi="仿宋" w:cs="Arial"/>
                <w:kern w:val="0"/>
                <w:sz w:val="24"/>
              </w:rPr>
              <w:t>8</w:t>
            </w:r>
            <w:r w:rsidRPr="004961BD">
              <w:rPr>
                <w:rFonts w:ascii="仿宋" w:eastAsia="仿宋" w:hAnsi="仿宋" w:cs="Arial" w:hint="eastAsia"/>
                <w:kern w:val="0"/>
                <w:sz w:val="24"/>
              </w:rPr>
              <w:t>分钟，后面选手依次进入竞赛室竞赛，以此类推</w:t>
            </w:r>
          </w:p>
          <w:p w:rsidR="003768A9" w:rsidRPr="004961BD" w:rsidRDefault="003768A9" w:rsidP="003768A9">
            <w:pPr>
              <w:widowControl/>
              <w:adjustRightInd w:val="0"/>
              <w:snapToGrid w:val="0"/>
              <w:spacing w:line="260" w:lineRule="exact"/>
              <w:rPr>
                <w:rFonts w:ascii="仿宋" w:eastAsia="仿宋" w:hAnsi="仿宋" w:cs="Arial"/>
                <w:kern w:val="0"/>
                <w:sz w:val="24"/>
              </w:rPr>
            </w:pPr>
            <w:r w:rsidRPr="004961BD">
              <w:rPr>
                <w:rFonts w:ascii="仿宋" w:eastAsia="仿宋" w:hAnsi="仿宋" w:cs="Arial" w:hint="eastAsia"/>
                <w:kern w:val="0"/>
                <w:sz w:val="24"/>
              </w:rPr>
              <w:t>3、每位</w:t>
            </w:r>
            <w:r w:rsidRPr="004961BD">
              <w:rPr>
                <w:rFonts w:ascii="仿宋" w:eastAsia="仿宋" w:hAnsi="仿宋" w:cs="Arial"/>
                <w:kern w:val="0"/>
                <w:sz w:val="24"/>
              </w:rPr>
              <w:t>选手赛完要在休息室等候，待同</w:t>
            </w:r>
            <w:r w:rsidRPr="004961BD">
              <w:rPr>
                <w:rFonts w:ascii="仿宋" w:eastAsia="仿宋" w:hAnsi="仿宋" w:cs="Arial" w:hint="eastAsia"/>
                <w:kern w:val="0"/>
                <w:sz w:val="24"/>
              </w:rPr>
              <w:t>一</w:t>
            </w:r>
            <w:r w:rsidRPr="004961BD">
              <w:rPr>
                <w:rFonts w:ascii="仿宋" w:eastAsia="仿宋" w:hAnsi="仿宋" w:cs="Arial"/>
                <w:kern w:val="0"/>
                <w:sz w:val="24"/>
              </w:rPr>
              <w:t>组考生</w:t>
            </w:r>
            <w:r w:rsidRPr="004961BD">
              <w:rPr>
                <w:rFonts w:ascii="仿宋" w:eastAsia="仿宋" w:hAnsi="仿宋" w:cs="Arial" w:hint="eastAsia"/>
                <w:kern w:val="0"/>
                <w:sz w:val="24"/>
              </w:rPr>
              <w:t>全部赛完之后方能</w:t>
            </w:r>
            <w:r w:rsidRPr="004961BD">
              <w:rPr>
                <w:rFonts w:ascii="仿宋" w:eastAsia="仿宋" w:hAnsi="仿宋" w:cs="Arial"/>
                <w:kern w:val="0"/>
                <w:sz w:val="24"/>
              </w:rPr>
              <w:t>离开</w:t>
            </w:r>
            <w:r w:rsidRPr="004961BD">
              <w:rPr>
                <w:rFonts w:ascii="仿宋" w:eastAsia="仿宋" w:hAnsi="仿宋" w:cs="Arial" w:hint="eastAsia"/>
                <w:kern w:val="0"/>
                <w:sz w:val="24"/>
              </w:rPr>
              <w:t>赛场</w:t>
            </w:r>
          </w:p>
        </w:tc>
      </w:tr>
      <w:tr w:rsidR="003768A9" w:rsidRPr="003768A9" w:rsidTr="00C41BA8">
        <w:trPr>
          <w:trHeight w:val="454"/>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A2</w:t>
            </w:r>
            <w:r w:rsidRPr="003768A9">
              <w:rPr>
                <w:rFonts w:ascii="仿宋" w:eastAsia="仿宋" w:hAnsi="仿宋" w:cs="Arial" w:hint="eastAsia"/>
                <w:color w:val="171717"/>
                <w:kern w:val="0"/>
                <w:sz w:val="24"/>
              </w:rPr>
              <w:t>组</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候考</w:t>
            </w:r>
          </w:p>
        </w:tc>
        <w:tc>
          <w:tcPr>
            <w:tcW w:w="1531"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11:10-11:30</w:t>
            </w:r>
          </w:p>
        </w:tc>
        <w:tc>
          <w:tcPr>
            <w:tcW w:w="6318"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hint="eastAsia"/>
                <w:color w:val="171717"/>
                <w:kern w:val="0"/>
                <w:sz w:val="24"/>
              </w:rPr>
              <w:t>程序与“</w:t>
            </w:r>
            <w:r w:rsidRPr="003768A9">
              <w:rPr>
                <w:rFonts w:ascii="仿宋" w:eastAsia="仿宋" w:hAnsi="仿宋" w:cs="Arial"/>
                <w:color w:val="171717"/>
                <w:kern w:val="0"/>
                <w:sz w:val="24"/>
              </w:rPr>
              <w:t>A1</w:t>
            </w:r>
            <w:r w:rsidRPr="003768A9">
              <w:rPr>
                <w:rFonts w:ascii="仿宋" w:eastAsia="仿宋" w:hAnsi="仿宋" w:cs="Arial" w:hint="eastAsia"/>
                <w:color w:val="171717"/>
                <w:kern w:val="0"/>
                <w:sz w:val="24"/>
              </w:rPr>
              <w:t>组候考”相同</w:t>
            </w:r>
          </w:p>
        </w:tc>
      </w:tr>
      <w:tr w:rsidR="003768A9" w:rsidRPr="003768A9" w:rsidTr="00C41BA8">
        <w:trPr>
          <w:trHeight w:val="454"/>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A2</w:t>
            </w:r>
            <w:r w:rsidRPr="003768A9">
              <w:rPr>
                <w:rFonts w:ascii="仿宋" w:eastAsia="仿宋" w:hAnsi="仿宋" w:cs="Arial" w:hint="eastAsia"/>
                <w:color w:val="171717"/>
                <w:kern w:val="0"/>
                <w:sz w:val="24"/>
              </w:rPr>
              <w:t>组</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准备</w:t>
            </w:r>
          </w:p>
        </w:tc>
        <w:tc>
          <w:tcPr>
            <w:tcW w:w="1531"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11:30-</w:t>
            </w:r>
          </w:p>
        </w:tc>
        <w:tc>
          <w:tcPr>
            <w:tcW w:w="6318"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11:30</w:t>
            </w:r>
            <w:r w:rsidRPr="003768A9">
              <w:rPr>
                <w:rFonts w:ascii="仿宋" w:eastAsia="仿宋" w:hAnsi="仿宋" w:cs="Arial" w:hint="eastAsia"/>
                <w:color w:val="171717"/>
                <w:kern w:val="0"/>
                <w:sz w:val="24"/>
              </w:rPr>
              <w:t>开始，程序与“</w:t>
            </w:r>
            <w:r w:rsidRPr="003768A9">
              <w:rPr>
                <w:rFonts w:ascii="仿宋" w:eastAsia="仿宋" w:hAnsi="仿宋" w:cs="Arial"/>
                <w:color w:val="171717"/>
                <w:kern w:val="0"/>
                <w:sz w:val="24"/>
              </w:rPr>
              <w:t>A1</w:t>
            </w:r>
            <w:r w:rsidRPr="003768A9">
              <w:rPr>
                <w:rFonts w:ascii="仿宋" w:eastAsia="仿宋" w:hAnsi="仿宋" w:cs="Arial" w:hint="eastAsia"/>
                <w:color w:val="171717"/>
                <w:kern w:val="0"/>
                <w:sz w:val="24"/>
              </w:rPr>
              <w:t>组准备”相同</w:t>
            </w:r>
          </w:p>
        </w:tc>
      </w:tr>
      <w:tr w:rsidR="003768A9" w:rsidRPr="003768A9" w:rsidTr="00C41BA8">
        <w:trPr>
          <w:trHeight w:val="454"/>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A2</w:t>
            </w:r>
            <w:r w:rsidRPr="003768A9">
              <w:rPr>
                <w:rFonts w:ascii="仿宋" w:eastAsia="仿宋" w:hAnsi="仿宋" w:cs="Arial" w:hint="eastAsia"/>
                <w:color w:val="171717"/>
                <w:kern w:val="0"/>
                <w:sz w:val="24"/>
              </w:rPr>
              <w:t>组</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竞赛</w:t>
            </w:r>
          </w:p>
        </w:tc>
        <w:tc>
          <w:tcPr>
            <w:tcW w:w="1531"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13:30-17:00</w:t>
            </w:r>
          </w:p>
        </w:tc>
        <w:tc>
          <w:tcPr>
            <w:tcW w:w="6318"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13:30</w:t>
            </w:r>
            <w:r w:rsidRPr="003768A9">
              <w:rPr>
                <w:rFonts w:ascii="仿宋" w:eastAsia="仿宋" w:hAnsi="仿宋" w:cs="Arial" w:hint="eastAsia"/>
                <w:color w:val="171717"/>
                <w:kern w:val="0"/>
                <w:sz w:val="24"/>
              </w:rPr>
              <w:t>开始，程序与“</w:t>
            </w:r>
            <w:r w:rsidRPr="003768A9">
              <w:rPr>
                <w:rFonts w:ascii="仿宋" w:eastAsia="仿宋" w:hAnsi="仿宋" w:cs="Arial"/>
                <w:color w:val="171717"/>
                <w:kern w:val="0"/>
                <w:sz w:val="24"/>
              </w:rPr>
              <w:t>A1</w:t>
            </w:r>
            <w:r w:rsidRPr="003768A9">
              <w:rPr>
                <w:rFonts w:ascii="仿宋" w:eastAsia="仿宋" w:hAnsi="仿宋" w:cs="Arial" w:hint="eastAsia"/>
                <w:color w:val="171717"/>
                <w:kern w:val="0"/>
                <w:sz w:val="24"/>
              </w:rPr>
              <w:t>组竞赛”相同</w:t>
            </w:r>
          </w:p>
        </w:tc>
      </w:tr>
      <w:tr w:rsidR="003768A9" w:rsidRPr="003768A9" w:rsidTr="00C41BA8">
        <w:trPr>
          <w:trHeight w:val="315"/>
          <w:jc w:val="center"/>
        </w:trPr>
        <w:tc>
          <w:tcPr>
            <w:tcW w:w="764" w:type="dxa"/>
            <w:vMerge w:val="restart"/>
            <w:vAlign w:val="center"/>
          </w:tcPr>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第</w:t>
            </w:r>
          </w:p>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三</w:t>
            </w:r>
          </w:p>
          <w:p w:rsidR="003768A9" w:rsidRPr="003768A9" w:rsidRDefault="003768A9" w:rsidP="003768A9">
            <w:pPr>
              <w:widowControl/>
              <w:adjustRightInd w:val="0"/>
              <w:snapToGrid w:val="0"/>
              <w:spacing w:line="260" w:lineRule="exact"/>
              <w:ind w:firstLineChars="50" w:firstLine="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天</w:t>
            </w:r>
          </w:p>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A3</w:t>
            </w:r>
            <w:r w:rsidRPr="003768A9">
              <w:rPr>
                <w:rFonts w:ascii="仿宋" w:eastAsia="仿宋" w:hAnsi="仿宋" w:cs="Arial" w:hint="eastAsia"/>
                <w:color w:val="171717"/>
                <w:kern w:val="0"/>
                <w:sz w:val="24"/>
              </w:rPr>
              <w:t>组</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候考</w:t>
            </w:r>
          </w:p>
        </w:tc>
        <w:tc>
          <w:tcPr>
            <w:tcW w:w="1531"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7:00-7:20</w:t>
            </w:r>
          </w:p>
        </w:tc>
        <w:tc>
          <w:tcPr>
            <w:tcW w:w="6318"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hint="eastAsia"/>
                <w:color w:val="171717"/>
                <w:kern w:val="0"/>
                <w:sz w:val="24"/>
              </w:rPr>
              <w:t>程序与“</w:t>
            </w:r>
            <w:r w:rsidRPr="003768A9">
              <w:rPr>
                <w:rFonts w:ascii="仿宋" w:eastAsia="仿宋" w:hAnsi="仿宋" w:cs="Arial"/>
                <w:color w:val="171717"/>
                <w:kern w:val="0"/>
                <w:sz w:val="24"/>
              </w:rPr>
              <w:t>A1</w:t>
            </w:r>
            <w:r w:rsidRPr="003768A9">
              <w:rPr>
                <w:rFonts w:ascii="仿宋" w:eastAsia="仿宋" w:hAnsi="仿宋" w:cs="Arial" w:hint="eastAsia"/>
                <w:color w:val="171717"/>
                <w:kern w:val="0"/>
                <w:sz w:val="24"/>
              </w:rPr>
              <w:t>组候考”相同</w:t>
            </w:r>
          </w:p>
        </w:tc>
      </w:tr>
      <w:tr w:rsidR="003768A9" w:rsidRPr="003768A9" w:rsidTr="00C41BA8">
        <w:trPr>
          <w:trHeight w:val="315"/>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A3</w:t>
            </w:r>
            <w:r w:rsidRPr="003768A9">
              <w:rPr>
                <w:rFonts w:ascii="仿宋" w:eastAsia="仿宋" w:hAnsi="仿宋" w:cs="Arial" w:hint="eastAsia"/>
                <w:color w:val="171717"/>
                <w:kern w:val="0"/>
                <w:sz w:val="24"/>
              </w:rPr>
              <w:t>组</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准备</w:t>
            </w:r>
          </w:p>
        </w:tc>
        <w:tc>
          <w:tcPr>
            <w:tcW w:w="1531"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7:20-</w:t>
            </w:r>
          </w:p>
        </w:tc>
        <w:tc>
          <w:tcPr>
            <w:tcW w:w="6318"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hint="eastAsia"/>
                <w:color w:val="171717"/>
                <w:kern w:val="0"/>
                <w:sz w:val="24"/>
              </w:rPr>
              <w:t>程序与“</w:t>
            </w:r>
            <w:r w:rsidRPr="003768A9">
              <w:rPr>
                <w:rFonts w:ascii="仿宋" w:eastAsia="仿宋" w:hAnsi="仿宋" w:cs="Arial"/>
                <w:color w:val="171717"/>
                <w:kern w:val="0"/>
                <w:sz w:val="24"/>
              </w:rPr>
              <w:t>A1</w:t>
            </w:r>
            <w:r w:rsidRPr="003768A9">
              <w:rPr>
                <w:rFonts w:ascii="仿宋" w:eastAsia="仿宋" w:hAnsi="仿宋" w:cs="Arial" w:hint="eastAsia"/>
                <w:color w:val="171717"/>
                <w:kern w:val="0"/>
                <w:sz w:val="24"/>
              </w:rPr>
              <w:t>组准备”相同</w:t>
            </w:r>
          </w:p>
        </w:tc>
      </w:tr>
      <w:tr w:rsidR="003768A9" w:rsidRPr="003768A9" w:rsidTr="00C41BA8">
        <w:trPr>
          <w:trHeight w:val="315"/>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color w:val="171717"/>
                <w:kern w:val="0"/>
                <w:sz w:val="24"/>
              </w:rPr>
              <w:t>A3</w:t>
            </w:r>
            <w:r w:rsidRPr="003768A9">
              <w:rPr>
                <w:rFonts w:ascii="仿宋" w:eastAsia="仿宋" w:hAnsi="仿宋" w:cs="Arial" w:hint="eastAsia"/>
                <w:color w:val="171717"/>
                <w:kern w:val="0"/>
                <w:sz w:val="24"/>
              </w:rPr>
              <w:t>组</w:t>
            </w:r>
          </w:p>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竞赛</w:t>
            </w:r>
          </w:p>
        </w:tc>
        <w:tc>
          <w:tcPr>
            <w:tcW w:w="1531"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9:20-12:00</w:t>
            </w:r>
          </w:p>
        </w:tc>
        <w:tc>
          <w:tcPr>
            <w:tcW w:w="6318"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hint="eastAsia"/>
                <w:color w:val="171717"/>
                <w:kern w:val="0"/>
                <w:sz w:val="24"/>
              </w:rPr>
              <w:t>程序与“</w:t>
            </w:r>
            <w:r w:rsidRPr="003768A9">
              <w:rPr>
                <w:rFonts w:ascii="仿宋" w:eastAsia="仿宋" w:hAnsi="仿宋" w:cs="Arial"/>
                <w:color w:val="171717"/>
                <w:kern w:val="0"/>
                <w:sz w:val="24"/>
              </w:rPr>
              <w:t>A1</w:t>
            </w:r>
            <w:r w:rsidRPr="003768A9">
              <w:rPr>
                <w:rFonts w:ascii="仿宋" w:eastAsia="仿宋" w:hAnsi="仿宋" w:cs="Arial" w:hint="eastAsia"/>
                <w:color w:val="171717"/>
                <w:kern w:val="0"/>
                <w:sz w:val="24"/>
              </w:rPr>
              <w:t>组竞赛”相同</w:t>
            </w:r>
          </w:p>
        </w:tc>
      </w:tr>
      <w:tr w:rsidR="003768A9" w:rsidRPr="003768A9" w:rsidTr="00C41BA8">
        <w:trPr>
          <w:trHeight w:val="465"/>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p>
        </w:tc>
        <w:tc>
          <w:tcPr>
            <w:tcW w:w="1531"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14:30-15:00</w:t>
            </w:r>
          </w:p>
        </w:tc>
        <w:tc>
          <w:tcPr>
            <w:tcW w:w="6318"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hint="eastAsia"/>
                <w:color w:val="171717"/>
                <w:kern w:val="0"/>
                <w:sz w:val="24"/>
              </w:rPr>
              <w:t>赛事总结反馈</w:t>
            </w:r>
          </w:p>
        </w:tc>
      </w:tr>
      <w:tr w:rsidR="003768A9" w:rsidRPr="003768A9" w:rsidTr="00C41BA8">
        <w:trPr>
          <w:trHeight w:val="557"/>
          <w:jc w:val="center"/>
        </w:trPr>
        <w:tc>
          <w:tcPr>
            <w:tcW w:w="764" w:type="dxa"/>
            <w:vMerge/>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p>
        </w:tc>
        <w:tc>
          <w:tcPr>
            <w:tcW w:w="850" w:type="dxa"/>
            <w:vAlign w:val="center"/>
          </w:tcPr>
          <w:p w:rsidR="003768A9" w:rsidRPr="003768A9" w:rsidRDefault="003768A9" w:rsidP="003768A9">
            <w:pPr>
              <w:widowControl/>
              <w:adjustRightInd w:val="0"/>
              <w:snapToGrid w:val="0"/>
              <w:spacing w:line="260" w:lineRule="exact"/>
              <w:jc w:val="center"/>
              <w:rPr>
                <w:rFonts w:ascii="仿宋" w:eastAsia="仿宋" w:hAnsi="仿宋" w:cs="Arial"/>
                <w:color w:val="171717"/>
                <w:kern w:val="0"/>
                <w:sz w:val="24"/>
              </w:rPr>
            </w:pPr>
          </w:p>
        </w:tc>
        <w:tc>
          <w:tcPr>
            <w:tcW w:w="1531"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color w:val="171717"/>
                <w:kern w:val="0"/>
                <w:sz w:val="24"/>
              </w:rPr>
              <w:t>16:00-17:30</w:t>
            </w:r>
          </w:p>
        </w:tc>
        <w:tc>
          <w:tcPr>
            <w:tcW w:w="6318" w:type="dxa"/>
            <w:vAlign w:val="center"/>
          </w:tcPr>
          <w:p w:rsidR="003768A9" w:rsidRPr="003768A9" w:rsidRDefault="003768A9" w:rsidP="003768A9">
            <w:pPr>
              <w:widowControl/>
              <w:adjustRightInd w:val="0"/>
              <w:snapToGrid w:val="0"/>
              <w:spacing w:line="260" w:lineRule="exact"/>
              <w:rPr>
                <w:rFonts w:ascii="仿宋" w:eastAsia="仿宋" w:hAnsi="仿宋" w:cs="Arial"/>
                <w:color w:val="171717"/>
                <w:kern w:val="0"/>
                <w:sz w:val="24"/>
              </w:rPr>
            </w:pPr>
            <w:r w:rsidRPr="003768A9">
              <w:rPr>
                <w:rFonts w:ascii="仿宋" w:eastAsia="仿宋" w:hAnsi="仿宋" w:cs="Arial" w:hint="eastAsia"/>
                <w:color w:val="171717"/>
                <w:kern w:val="0"/>
                <w:sz w:val="24"/>
              </w:rPr>
              <w:t>大赛颁奖、闭赛式</w:t>
            </w:r>
          </w:p>
        </w:tc>
      </w:tr>
    </w:tbl>
    <w:p w:rsidR="003768A9" w:rsidRPr="001330F1" w:rsidRDefault="003768A9" w:rsidP="001330F1">
      <w:pPr>
        <w:widowControl/>
        <w:spacing w:line="540" w:lineRule="exact"/>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说明：</w:t>
      </w:r>
      <w:r w:rsidRPr="001330F1">
        <w:rPr>
          <w:rFonts w:ascii="仿宋" w:eastAsia="仿宋" w:hAnsi="仿宋" w:cs="Arial"/>
          <w:color w:val="0D0D0D" w:themeColor="text1" w:themeTint="F2"/>
          <w:sz w:val="30"/>
          <w:szCs w:val="30"/>
        </w:rPr>
        <w:t>B</w:t>
      </w:r>
      <w:r w:rsidRPr="001330F1">
        <w:rPr>
          <w:rFonts w:ascii="仿宋" w:eastAsia="仿宋" w:hAnsi="仿宋" w:cs="Arial" w:hint="eastAsia"/>
          <w:color w:val="0D0D0D" w:themeColor="text1" w:themeTint="F2"/>
          <w:sz w:val="30"/>
          <w:szCs w:val="30"/>
        </w:rPr>
        <w:t>组选手在竞赛结束时要及时保存，并提交“活动课件”和“幼儿园保教活动分析和</w:t>
      </w:r>
      <w:r w:rsidRPr="001330F1">
        <w:rPr>
          <w:rFonts w:ascii="仿宋" w:eastAsia="仿宋" w:hAnsi="仿宋" w:cs="Arial"/>
          <w:color w:val="0D0D0D" w:themeColor="text1" w:themeTint="F2"/>
          <w:sz w:val="30"/>
          <w:szCs w:val="30"/>
        </w:rPr>
        <w:t>幼儿教师职业素养测评</w:t>
      </w:r>
      <w:r w:rsidR="00C41BA8" w:rsidRPr="001330F1">
        <w:rPr>
          <w:rFonts w:ascii="仿宋" w:eastAsia="仿宋" w:hAnsi="仿宋" w:cs="Arial" w:hint="eastAsia"/>
          <w:color w:val="0D0D0D" w:themeColor="text1" w:themeTint="F2"/>
          <w:sz w:val="30"/>
          <w:szCs w:val="30"/>
        </w:rPr>
        <w:t>”书面材料和主题简笔画作品</w:t>
      </w:r>
      <w:r w:rsidRPr="001330F1">
        <w:rPr>
          <w:rFonts w:ascii="仿宋" w:eastAsia="仿宋" w:hAnsi="仿宋" w:cs="Arial" w:hint="eastAsia"/>
          <w:color w:val="0D0D0D" w:themeColor="text1" w:themeTint="F2"/>
          <w:sz w:val="30"/>
          <w:szCs w:val="30"/>
        </w:rPr>
        <w:t>，竞赛后评委集中对选手</w:t>
      </w:r>
      <w:r w:rsidR="00C41BA8" w:rsidRPr="001330F1">
        <w:rPr>
          <w:rFonts w:ascii="仿宋" w:eastAsia="仿宋" w:hAnsi="仿宋" w:cs="Arial" w:hint="eastAsia"/>
          <w:color w:val="0D0D0D" w:themeColor="text1" w:themeTint="F2"/>
          <w:sz w:val="30"/>
          <w:szCs w:val="30"/>
        </w:rPr>
        <w:t>书面材料</w:t>
      </w:r>
      <w:r w:rsidR="00C41BA8" w:rsidRPr="001330F1">
        <w:rPr>
          <w:rFonts w:ascii="仿宋" w:eastAsia="仿宋" w:hAnsi="仿宋" w:cs="Arial"/>
          <w:color w:val="0D0D0D" w:themeColor="text1" w:themeTint="F2"/>
          <w:sz w:val="30"/>
          <w:szCs w:val="30"/>
        </w:rPr>
        <w:t>和</w:t>
      </w:r>
      <w:r w:rsidRPr="001330F1">
        <w:rPr>
          <w:rFonts w:ascii="仿宋" w:eastAsia="仿宋" w:hAnsi="仿宋" w:cs="Arial" w:hint="eastAsia"/>
          <w:color w:val="0D0D0D" w:themeColor="text1" w:themeTint="F2"/>
          <w:sz w:val="30"/>
          <w:szCs w:val="30"/>
        </w:rPr>
        <w:t>作品予以评分。</w:t>
      </w:r>
      <w:r w:rsidRPr="001330F1">
        <w:rPr>
          <w:rFonts w:ascii="仿宋" w:eastAsia="仿宋" w:hAnsi="仿宋" w:cs="Arial"/>
          <w:color w:val="0D0D0D" w:themeColor="text1" w:themeTint="F2"/>
          <w:sz w:val="30"/>
          <w:szCs w:val="30"/>
        </w:rPr>
        <w:t>A</w:t>
      </w:r>
      <w:r w:rsidRPr="001330F1">
        <w:rPr>
          <w:rFonts w:ascii="仿宋" w:eastAsia="仿宋" w:hAnsi="仿宋" w:cs="Arial" w:hint="eastAsia"/>
          <w:color w:val="0D0D0D" w:themeColor="text1" w:themeTint="F2"/>
          <w:sz w:val="30"/>
          <w:szCs w:val="30"/>
        </w:rPr>
        <w:t>组选手在完成“主题网络图、教学设计、说课、幼儿故事讲述、幼儿歌曲弹唱与歌表演”等赛项后，评委随即对选手予以评分。</w:t>
      </w:r>
    </w:p>
    <w:p w:rsidR="001330F1" w:rsidRPr="001330F1" w:rsidRDefault="00FE6751" w:rsidP="001330F1">
      <w:pPr>
        <w:snapToGrid w:val="0"/>
        <w:spacing w:line="560" w:lineRule="exact"/>
        <w:rPr>
          <w:rFonts w:eastAsia="黑体"/>
          <w:b/>
          <w:bCs/>
          <w:kern w:val="44"/>
          <w:sz w:val="36"/>
          <w:szCs w:val="44"/>
        </w:rPr>
      </w:pPr>
      <w:r w:rsidRPr="001330F1">
        <w:rPr>
          <w:rFonts w:eastAsia="黑体"/>
          <w:b/>
          <w:bCs/>
          <w:kern w:val="44"/>
          <w:sz w:val="36"/>
          <w:szCs w:val="44"/>
        </w:rPr>
        <w:t>九、竞赛试题</w:t>
      </w:r>
    </w:p>
    <w:p w:rsidR="00694D30" w:rsidRPr="009F11FA" w:rsidRDefault="00694D30" w:rsidP="00694D30">
      <w:pPr>
        <w:adjustRightInd w:val="0"/>
        <w:snapToGrid w:val="0"/>
        <w:spacing w:line="360" w:lineRule="auto"/>
        <w:ind w:firstLineChars="200" w:firstLine="602"/>
        <w:jc w:val="left"/>
        <w:rPr>
          <w:rFonts w:ascii="仿宋" w:eastAsia="仿宋" w:hAnsi="仿宋" w:cs="Arial"/>
          <w:b/>
          <w:color w:val="0D0D0D" w:themeColor="text1" w:themeTint="F2"/>
          <w:sz w:val="30"/>
          <w:szCs w:val="30"/>
        </w:rPr>
      </w:pPr>
      <w:r w:rsidRPr="009F11FA">
        <w:rPr>
          <w:rFonts w:ascii="仿宋" w:eastAsia="仿宋" w:hAnsi="仿宋" w:cs="Arial" w:hint="eastAsia"/>
          <w:b/>
          <w:color w:val="0D0D0D" w:themeColor="text1" w:themeTint="F2"/>
          <w:sz w:val="30"/>
          <w:szCs w:val="30"/>
        </w:rPr>
        <w:t>（一）幼儿园保教活动课件制作</w:t>
      </w:r>
    </w:p>
    <w:p w:rsidR="00694D30" w:rsidRPr="001330F1"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1.试卷序号：第1卷</w:t>
      </w:r>
    </w:p>
    <w:p w:rsidR="00694D30" w:rsidRPr="001330F1"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2.</w:t>
      </w:r>
      <w:r w:rsidR="00BE489E" w:rsidRPr="001330F1">
        <w:rPr>
          <w:rFonts w:ascii="仿宋" w:eastAsia="仿宋" w:hAnsi="仿宋" w:cs="Arial" w:hint="eastAsia"/>
          <w:color w:val="0D0D0D" w:themeColor="text1" w:themeTint="F2"/>
          <w:sz w:val="30"/>
          <w:szCs w:val="30"/>
        </w:rPr>
        <w:t>题目：主题活动——可爱的兔子（具体</w:t>
      </w:r>
      <w:r w:rsidRPr="001330F1">
        <w:rPr>
          <w:rFonts w:ascii="仿宋" w:eastAsia="仿宋" w:hAnsi="仿宋" w:cs="Arial" w:hint="eastAsia"/>
          <w:color w:val="0D0D0D" w:themeColor="text1" w:themeTint="F2"/>
          <w:sz w:val="30"/>
          <w:szCs w:val="30"/>
        </w:rPr>
        <w:t>见</w:t>
      </w:r>
      <w:r w:rsidR="00BE489E" w:rsidRPr="001330F1">
        <w:rPr>
          <w:rFonts w:ascii="仿宋" w:eastAsia="仿宋" w:hAnsi="仿宋" w:cs="Arial" w:hint="eastAsia"/>
          <w:color w:val="0D0D0D" w:themeColor="text1" w:themeTint="F2"/>
          <w:sz w:val="30"/>
          <w:szCs w:val="30"/>
        </w:rPr>
        <w:t>素材包</w:t>
      </w:r>
      <w:r w:rsidRPr="001330F1">
        <w:rPr>
          <w:rFonts w:ascii="仿宋" w:eastAsia="仿宋" w:hAnsi="仿宋" w:cs="Arial" w:hint="eastAsia"/>
          <w:color w:val="0D0D0D" w:themeColor="text1" w:themeTint="F2"/>
          <w:sz w:val="30"/>
          <w:szCs w:val="30"/>
        </w:rPr>
        <w:t>附件</w:t>
      </w:r>
      <w:r w:rsidRPr="001330F1">
        <w:rPr>
          <w:rFonts w:ascii="仿宋" w:eastAsia="仿宋" w:hAnsi="仿宋" w:cs="Arial"/>
          <w:color w:val="0D0D0D" w:themeColor="text1" w:themeTint="F2"/>
          <w:sz w:val="30"/>
          <w:szCs w:val="30"/>
        </w:rPr>
        <w:t>一</w:t>
      </w:r>
      <w:r w:rsidRPr="001330F1">
        <w:rPr>
          <w:rFonts w:ascii="仿宋" w:eastAsia="仿宋" w:hAnsi="仿宋" w:cs="Arial" w:hint="eastAsia"/>
          <w:color w:val="0D0D0D" w:themeColor="text1" w:themeTint="F2"/>
          <w:sz w:val="30"/>
          <w:szCs w:val="30"/>
        </w:rPr>
        <w:t>）</w:t>
      </w:r>
    </w:p>
    <w:p w:rsidR="00694D30" w:rsidRPr="001330F1"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3.内容：“片段教学”课件制作</w:t>
      </w:r>
    </w:p>
    <w:p w:rsidR="00694D30" w:rsidRPr="001330F1"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4.基本要求：</w:t>
      </w:r>
    </w:p>
    <w:p w:rsidR="00694D30" w:rsidRPr="001330F1"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（1）内容要求：根据给定的素材包中的素材，完成“片段教学”课件设计，内容相对完整；PPT首页注明“片段教学”的</w:t>
      </w:r>
      <w:r w:rsidRPr="001330F1">
        <w:rPr>
          <w:rFonts w:ascii="仿宋" w:eastAsia="仿宋" w:hAnsi="仿宋" w:cs="Arial" w:hint="eastAsia"/>
          <w:color w:val="0D0D0D" w:themeColor="text1" w:themeTint="F2"/>
          <w:sz w:val="30"/>
          <w:szCs w:val="30"/>
        </w:rPr>
        <w:lastRenderedPageBreak/>
        <w:t>内容主题，适用年龄段及活动领域。</w:t>
      </w:r>
    </w:p>
    <w:p w:rsidR="00694D30" w:rsidRPr="001330F1"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（2）技术要求：利用给定的素材包中的素材，适当处理文字、图片、声音、视频等素材，合理运用超链接、切换、动画效果等技术，操作简便，运行稳定</w:t>
      </w:r>
      <w:r w:rsidRPr="001330F1">
        <w:rPr>
          <w:rFonts w:ascii="仿宋" w:eastAsia="仿宋" w:hAnsi="仿宋" w:cs="Arial"/>
          <w:color w:val="0D0D0D" w:themeColor="text1" w:themeTint="F2"/>
          <w:sz w:val="30"/>
          <w:szCs w:val="30"/>
        </w:rPr>
        <w:t>。</w:t>
      </w:r>
    </w:p>
    <w:p w:rsidR="00694D30" w:rsidRPr="001330F1"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（3）课件效果：形象、直观，能服务于“片段教学”所需，以及符合所注明的年龄段及活动领域。</w:t>
      </w:r>
    </w:p>
    <w:p w:rsidR="00694D30" w:rsidRPr="001330F1"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1330F1">
        <w:rPr>
          <w:rFonts w:ascii="仿宋" w:eastAsia="仿宋" w:hAnsi="仿宋" w:cs="Arial" w:hint="eastAsia"/>
          <w:color w:val="0D0D0D" w:themeColor="text1" w:themeTint="F2"/>
          <w:sz w:val="30"/>
          <w:szCs w:val="30"/>
        </w:rPr>
        <w:t>（4）课件制作时间在</w:t>
      </w:r>
      <w:r w:rsidR="00A763CE" w:rsidRPr="001330F1">
        <w:rPr>
          <w:rFonts w:ascii="仿宋" w:eastAsia="仿宋" w:hAnsi="仿宋" w:cs="Arial"/>
          <w:color w:val="0D0D0D" w:themeColor="text1" w:themeTint="F2"/>
          <w:sz w:val="30"/>
          <w:szCs w:val="30"/>
        </w:rPr>
        <w:t>60</w:t>
      </w:r>
      <w:r w:rsidR="001330F1">
        <w:rPr>
          <w:rFonts w:ascii="仿宋" w:eastAsia="仿宋" w:hAnsi="仿宋" w:cs="Arial" w:hint="eastAsia"/>
          <w:color w:val="0D0D0D" w:themeColor="text1" w:themeTint="F2"/>
          <w:sz w:val="30"/>
          <w:szCs w:val="30"/>
        </w:rPr>
        <w:t>分钟内完成</w:t>
      </w:r>
    </w:p>
    <w:p w:rsidR="00694D30" w:rsidRPr="009F11FA" w:rsidRDefault="00694D30" w:rsidP="009F11FA">
      <w:pPr>
        <w:adjustRightInd w:val="0"/>
        <w:snapToGrid w:val="0"/>
        <w:spacing w:line="360" w:lineRule="auto"/>
        <w:ind w:firstLineChars="200" w:firstLine="602"/>
        <w:jc w:val="left"/>
        <w:rPr>
          <w:rFonts w:ascii="仿宋" w:eastAsia="仿宋" w:hAnsi="仿宋" w:cs="Arial"/>
          <w:b/>
          <w:color w:val="0D0D0D" w:themeColor="text1" w:themeTint="F2"/>
          <w:sz w:val="30"/>
          <w:szCs w:val="30"/>
        </w:rPr>
      </w:pPr>
      <w:r w:rsidRPr="009F11FA">
        <w:rPr>
          <w:rFonts w:ascii="仿宋" w:eastAsia="仿宋" w:hAnsi="仿宋" w:cs="Arial" w:hint="eastAsia"/>
          <w:b/>
          <w:color w:val="0D0D0D" w:themeColor="text1" w:themeTint="F2"/>
          <w:sz w:val="30"/>
          <w:szCs w:val="30"/>
        </w:rPr>
        <w:t>（二）幼儿园保教活动分析与</w:t>
      </w:r>
      <w:r w:rsidR="00D8384D" w:rsidRPr="009F11FA">
        <w:rPr>
          <w:rFonts w:ascii="仿宋" w:eastAsia="仿宋" w:hAnsi="仿宋" w:cs="Arial"/>
          <w:b/>
          <w:color w:val="0D0D0D" w:themeColor="text1" w:themeTint="F2"/>
          <w:sz w:val="30"/>
          <w:szCs w:val="30"/>
        </w:rPr>
        <w:t>幼儿教师职业素养测评</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1.试卷序号：第1卷</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2.幼儿园</w:t>
      </w:r>
      <w:r w:rsidRPr="009F11FA">
        <w:rPr>
          <w:rFonts w:ascii="仿宋" w:eastAsia="仿宋" w:hAnsi="仿宋" w:cs="Arial"/>
          <w:color w:val="0D0D0D" w:themeColor="text1" w:themeTint="F2"/>
          <w:sz w:val="30"/>
          <w:szCs w:val="30"/>
        </w:rPr>
        <w:t>保教活动分析</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2.1</w:t>
      </w:r>
      <w:r w:rsidR="001D2CC4" w:rsidRPr="009F11FA">
        <w:rPr>
          <w:rFonts w:ascii="仿宋" w:eastAsia="仿宋" w:hAnsi="仿宋" w:cs="Arial" w:hint="eastAsia"/>
          <w:color w:val="0D0D0D" w:themeColor="text1" w:themeTint="F2"/>
          <w:sz w:val="30"/>
          <w:szCs w:val="30"/>
        </w:rPr>
        <w:t>.1幼儿园保教活动分析</w:t>
      </w:r>
      <w:r w:rsidRPr="009F11FA">
        <w:rPr>
          <w:rFonts w:ascii="仿宋" w:eastAsia="仿宋" w:hAnsi="仿宋" w:cs="Arial" w:hint="eastAsia"/>
          <w:color w:val="0D0D0D" w:themeColor="text1" w:themeTint="F2"/>
          <w:sz w:val="30"/>
          <w:szCs w:val="30"/>
        </w:rPr>
        <w:t>题目： 区域一角</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（视频内容描述）</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林林（化名）在美食林门口卖力吆喝着，美食林今天推出了“电话预订”与“宅急送”的新业务，有小朋友问“电话是多少啊？”林林挠了挠头说：“电话么？400-823-823”</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小雨（化名）重复林林的话，在玩具柜里找出一个纸背包，用水笔写上了一串数字“400-823-823”，说：“我是肯德基宅急送的送货员，我保证又快又好地把肯德基送到！”</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老师在一边看到了，简单画了一张写有“宅急送热线电话”的海报贴到美食林旁边墙壁上，林林的吆喝声吸引了很多孩子的注意，老师的海报更招来不少用餐的顾客，更多的孩子异口同声的唱起“400-823-823”，……小雨用来替代肯德基宅急送的纸背包更是受到了孩子们的热捧，他们除了热情地拨打热线电话要求送餐，还抢着担任送餐员……</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lastRenderedPageBreak/>
        <w:t>——内容提要选自《学前教育学》朱宗顺主编 北京师范大学出版社 第140-141页</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w:t>
      </w:r>
      <w:r w:rsidRPr="009F11FA">
        <w:rPr>
          <w:rFonts w:ascii="仿宋" w:eastAsia="仿宋" w:hAnsi="仿宋" w:cs="Arial" w:hint="eastAsia"/>
          <w:color w:val="0D0D0D" w:themeColor="text1" w:themeTint="F2"/>
          <w:sz w:val="30"/>
          <w:szCs w:val="30"/>
        </w:rPr>
        <w:t>.</w:t>
      </w:r>
      <w:r w:rsidR="00BE489E" w:rsidRPr="009F11FA">
        <w:rPr>
          <w:rFonts w:ascii="仿宋" w:eastAsia="仿宋" w:hAnsi="仿宋" w:cs="Arial"/>
          <w:color w:val="0D0D0D" w:themeColor="text1" w:themeTint="F2"/>
          <w:sz w:val="30"/>
          <w:szCs w:val="30"/>
        </w:rPr>
        <w:t>1.</w:t>
      </w:r>
      <w:r w:rsidRPr="009F11FA">
        <w:rPr>
          <w:rFonts w:ascii="仿宋" w:eastAsia="仿宋" w:hAnsi="仿宋" w:cs="Arial" w:hint="eastAsia"/>
          <w:color w:val="0D0D0D" w:themeColor="text1" w:themeTint="F2"/>
          <w:sz w:val="30"/>
          <w:szCs w:val="30"/>
        </w:rPr>
        <w:t xml:space="preserve">2内容：观看视频，分析视频的师幼行为，根据分析结果提出保教建议。  </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w:t>
      </w:r>
      <w:r w:rsidR="00BE489E" w:rsidRPr="009F11FA">
        <w:rPr>
          <w:rFonts w:ascii="仿宋" w:eastAsia="仿宋" w:hAnsi="仿宋" w:cs="Arial"/>
          <w:color w:val="0D0D0D" w:themeColor="text1" w:themeTint="F2"/>
          <w:sz w:val="30"/>
          <w:szCs w:val="30"/>
        </w:rPr>
        <w:t>1.</w:t>
      </w:r>
      <w:r w:rsidRPr="009F11FA">
        <w:rPr>
          <w:rFonts w:ascii="仿宋" w:eastAsia="仿宋" w:hAnsi="仿宋" w:cs="Arial" w:hint="eastAsia"/>
          <w:color w:val="0D0D0D" w:themeColor="text1" w:themeTint="F2"/>
          <w:sz w:val="30"/>
          <w:szCs w:val="30"/>
        </w:rPr>
        <w:t>3基本要求：</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w:t>
      </w:r>
      <w:r w:rsidR="00BE489E" w:rsidRPr="009F11FA">
        <w:rPr>
          <w:rFonts w:ascii="仿宋" w:eastAsia="仿宋" w:hAnsi="仿宋" w:cs="Arial" w:hint="eastAsia"/>
          <w:color w:val="0D0D0D" w:themeColor="text1" w:themeTint="F2"/>
          <w:sz w:val="30"/>
          <w:szCs w:val="30"/>
        </w:rPr>
        <w:t>）选手通过观察给定的师幼互</w:t>
      </w:r>
      <w:r w:rsidRPr="009F11FA">
        <w:rPr>
          <w:rFonts w:ascii="仿宋" w:eastAsia="仿宋" w:hAnsi="仿宋" w:cs="Arial" w:hint="eastAsia"/>
          <w:color w:val="0D0D0D" w:themeColor="text1" w:themeTint="F2"/>
          <w:sz w:val="30"/>
          <w:szCs w:val="30"/>
        </w:rPr>
        <w:t>动视频，对师幼互动中幼儿的心理发展，如认知，情感，意志等心理过程以及个性社会性发展等特点进行分析，并对教师的保教言行进行判断分析，提出指导建议。</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（2）结合视频案例合理分析，观点明确，条理清晰，言之成理。</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（3）观看视频和撰写时间在40分钟内完成。</w:t>
      </w:r>
    </w:p>
    <w:p w:rsidR="00694D30" w:rsidRPr="009F11FA" w:rsidRDefault="00BE489E"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2.2.</w:t>
      </w:r>
      <w:r w:rsidRPr="009F11FA">
        <w:rPr>
          <w:rFonts w:ascii="仿宋" w:eastAsia="仿宋" w:hAnsi="仿宋" w:cs="Arial"/>
          <w:color w:val="0D0D0D" w:themeColor="text1" w:themeTint="F2"/>
          <w:sz w:val="30"/>
          <w:szCs w:val="30"/>
        </w:rPr>
        <w:t>1</w:t>
      </w:r>
      <w:r w:rsidR="00D8384D" w:rsidRPr="009F11FA">
        <w:rPr>
          <w:rFonts w:ascii="仿宋" w:eastAsia="仿宋" w:hAnsi="仿宋" w:cs="Arial"/>
          <w:color w:val="0D0D0D" w:themeColor="text1" w:themeTint="F2"/>
          <w:sz w:val="30"/>
          <w:szCs w:val="30"/>
        </w:rPr>
        <w:t>幼儿教师职业素养测评</w:t>
      </w:r>
    </w:p>
    <w:p w:rsidR="00BD6C41" w:rsidRPr="009F11FA" w:rsidRDefault="00BD6C4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该项目由51道试题组成，选择题50道，材料分析题1道。试题均在大赛考核软件中抽取，其中选择题包含职业</w:t>
      </w:r>
      <w:r w:rsidR="00062D9B" w:rsidRPr="009F11FA">
        <w:rPr>
          <w:rFonts w:ascii="仿宋" w:eastAsia="仿宋" w:hAnsi="仿宋" w:cs="Arial" w:hint="eastAsia"/>
          <w:color w:val="0D0D0D" w:themeColor="text1" w:themeTint="F2"/>
          <w:sz w:val="30"/>
          <w:szCs w:val="30"/>
        </w:rPr>
        <w:t>基本</w:t>
      </w:r>
      <w:r w:rsidRPr="009F11FA">
        <w:rPr>
          <w:rFonts w:ascii="仿宋" w:eastAsia="仿宋" w:hAnsi="仿宋" w:cs="Arial" w:hint="eastAsia"/>
          <w:color w:val="0D0D0D" w:themeColor="text1" w:themeTint="F2"/>
          <w:sz w:val="30"/>
          <w:szCs w:val="30"/>
        </w:rPr>
        <w:t>素养与保教保育两个类别，根据正确率、时间计算得分；材料分析题主要考察选手的职业认知、职业道德和思维品质，根据参考答案得分。答题时间在40分钟内完成。</w:t>
      </w:r>
    </w:p>
    <w:p w:rsidR="001D2CC4" w:rsidRPr="009F11FA" w:rsidRDefault="001D2CC4"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2.2.2</w:t>
      </w:r>
      <w:r w:rsidR="00EB0A05" w:rsidRPr="009F11FA">
        <w:rPr>
          <w:rFonts w:ascii="仿宋" w:eastAsia="仿宋" w:hAnsi="仿宋" w:cs="Arial"/>
          <w:color w:val="0D0D0D" w:themeColor="text1" w:themeTint="F2"/>
          <w:sz w:val="30"/>
          <w:szCs w:val="30"/>
        </w:rPr>
        <w:t>幼儿教师职业素养测评题目</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一、单项选择题（在下列每小题列出的四个选项中只有一个是正确的，请将其代码填在括号内。错选、多选或未选均不得分。本大题共</w:t>
      </w:r>
      <w:r w:rsidRPr="009F11FA">
        <w:rPr>
          <w:rFonts w:ascii="仿宋" w:eastAsia="仿宋" w:hAnsi="仿宋" w:cs="Arial"/>
          <w:color w:val="0D0D0D" w:themeColor="text1" w:themeTint="F2"/>
          <w:sz w:val="30"/>
          <w:szCs w:val="30"/>
        </w:rPr>
        <w:t>50</w:t>
      </w:r>
      <w:r w:rsidRPr="009F11FA">
        <w:rPr>
          <w:rFonts w:ascii="仿宋" w:eastAsia="仿宋" w:hAnsi="仿宋" w:cs="Arial" w:hint="eastAsia"/>
          <w:color w:val="0D0D0D" w:themeColor="text1" w:themeTint="F2"/>
          <w:sz w:val="30"/>
          <w:szCs w:val="30"/>
        </w:rPr>
        <w:t>小题）</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w:t>
      </w:r>
      <w:r w:rsidRPr="009F11FA">
        <w:rPr>
          <w:rFonts w:ascii="仿宋" w:eastAsia="仿宋" w:hAnsi="仿宋" w:cs="Arial" w:hint="eastAsia"/>
          <w:color w:val="0D0D0D" w:themeColor="text1" w:themeTint="F2"/>
          <w:sz w:val="30"/>
          <w:szCs w:val="30"/>
        </w:rPr>
        <w:t>王老师得知红红拿了同伴的玩具，没有当着全班幼儿的面批评红红，而是把红红叫到办公室耐心引导。王老师的做法（</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lastRenderedPageBreak/>
        <w:t>A.</w:t>
      </w:r>
      <w:r w:rsidRPr="009F11FA">
        <w:rPr>
          <w:rFonts w:ascii="仿宋" w:eastAsia="仿宋" w:hAnsi="仿宋" w:cs="Arial" w:hint="eastAsia"/>
          <w:color w:val="0D0D0D" w:themeColor="text1" w:themeTint="F2"/>
          <w:sz w:val="30"/>
          <w:szCs w:val="30"/>
        </w:rPr>
        <w:t>正确，幼儿需要赏识</w:t>
      </w:r>
      <w:r w:rsidRPr="009F11FA">
        <w:rPr>
          <w:rFonts w:ascii="仿宋" w:eastAsia="仿宋" w:hAnsi="仿宋" w:cs="Arial"/>
          <w:color w:val="0D0D0D" w:themeColor="text1" w:themeTint="F2"/>
          <w:sz w:val="30"/>
          <w:szCs w:val="30"/>
        </w:rPr>
        <w:t xml:space="preserve"> B.</w:t>
      </w:r>
      <w:r w:rsidRPr="009F11FA">
        <w:rPr>
          <w:rFonts w:ascii="仿宋" w:eastAsia="仿宋" w:hAnsi="仿宋" w:cs="Arial" w:hint="eastAsia"/>
          <w:color w:val="0D0D0D" w:themeColor="text1" w:themeTint="F2"/>
          <w:sz w:val="30"/>
          <w:szCs w:val="30"/>
        </w:rPr>
        <w:t>不正确，幼儿是有个性的人</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C.</w:t>
      </w:r>
      <w:r w:rsidRPr="009F11FA">
        <w:rPr>
          <w:rFonts w:ascii="仿宋" w:eastAsia="仿宋" w:hAnsi="仿宋" w:cs="Arial" w:hint="eastAsia"/>
          <w:color w:val="0D0D0D" w:themeColor="text1" w:themeTint="F2"/>
          <w:sz w:val="30"/>
          <w:szCs w:val="30"/>
        </w:rPr>
        <w:t>正确，幼儿需要尊重</w:t>
      </w:r>
      <w:r w:rsidRPr="009F11FA">
        <w:rPr>
          <w:rFonts w:ascii="仿宋" w:eastAsia="仿宋" w:hAnsi="仿宋" w:cs="Arial"/>
          <w:color w:val="0D0D0D" w:themeColor="text1" w:themeTint="F2"/>
          <w:sz w:val="30"/>
          <w:szCs w:val="30"/>
        </w:rPr>
        <w:t xml:space="preserve"> D.</w:t>
      </w:r>
      <w:r w:rsidRPr="009F11FA">
        <w:rPr>
          <w:rFonts w:ascii="仿宋" w:eastAsia="仿宋" w:hAnsi="仿宋" w:cs="Arial" w:hint="eastAsia"/>
          <w:color w:val="0D0D0D" w:themeColor="text1" w:themeTint="F2"/>
          <w:sz w:val="30"/>
          <w:szCs w:val="30"/>
        </w:rPr>
        <w:t>不正确，幼儿是有发展潜能的人</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 xml:space="preserve">2. </w:t>
      </w:r>
      <w:r w:rsidRPr="009F11FA">
        <w:rPr>
          <w:rFonts w:ascii="仿宋" w:eastAsia="仿宋" w:hAnsi="仿宋" w:cs="Arial" w:hint="eastAsia"/>
          <w:color w:val="0D0D0D" w:themeColor="text1" w:themeTint="F2"/>
          <w:sz w:val="30"/>
          <w:szCs w:val="30"/>
        </w:rPr>
        <w:t>“身教胜于言教。”这句话体现了教师职业道德要求的（</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）特点。</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w:t>
      </w:r>
      <w:r w:rsidRPr="009F11FA">
        <w:rPr>
          <w:rFonts w:ascii="仿宋" w:eastAsia="仿宋" w:hAnsi="仿宋" w:cs="Arial" w:hint="eastAsia"/>
          <w:color w:val="0D0D0D" w:themeColor="text1" w:themeTint="F2"/>
          <w:sz w:val="30"/>
          <w:szCs w:val="30"/>
        </w:rPr>
        <w:t>针对性</w:t>
      </w:r>
      <w:r w:rsidRPr="009F11FA">
        <w:rPr>
          <w:rFonts w:ascii="仿宋" w:eastAsia="仿宋" w:hAnsi="仿宋" w:cs="Arial"/>
          <w:color w:val="0D0D0D" w:themeColor="text1" w:themeTint="F2"/>
          <w:sz w:val="30"/>
          <w:szCs w:val="30"/>
        </w:rPr>
        <w:t xml:space="preserve">     B.</w:t>
      </w:r>
      <w:r w:rsidRPr="009F11FA">
        <w:rPr>
          <w:rFonts w:ascii="仿宋" w:eastAsia="仿宋" w:hAnsi="仿宋" w:cs="Arial" w:hint="eastAsia"/>
          <w:color w:val="0D0D0D" w:themeColor="text1" w:themeTint="F2"/>
          <w:sz w:val="30"/>
          <w:szCs w:val="30"/>
        </w:rPr>
        <w:t>双重性</w:t>
      </w:r>
      <w:r w:rsidRPr="009F11FA">
        <w:rPr>
          <w:rFonts w:ascii="仿宋" w:eastAsia="仿宋" w:hAnsi="仿宋" w:cs="Arial"/>
          <w:color w:val="0D0D0D" w:themeColor="text1" w:themeTint="F2"/>
          <w:sz w:val="30"/>
          <w:szCs w:val="30"/>
        </w:rPr>
        <w:t xml:space="preserve">     C.</w:t>
      </w:r>
      <w:r w:rsidRPr="009F11FA">
        <w:rPr>
          <w:rFonts w:ascii="仿宋" w:eastAsia="仿宋" w:hAnsi="仿宋" w:cs="Arial" w:hint="eastAsia"/>
          <w:color w:val="0D0D0D" w:themeColor="text1" w:themeTint="F2"/>
          <w:sz w:val="30"/>
          <w:szCs w:val="30"/>
        </w:rPr>
        <w:t>全面性</w:t>
      </w:r>
      <w:r w:rsidRPr="009F11FA">
        <w:rPr>
          <w:rFonts w:ascii="仿宋" w:eastAsia="仿宋" w:hAnsi="仿宋" w:cs="Arial"/>
          <w:color w:val="0D0D0D" w:themeColor="text1" w:themeTint="F2"/>
          <w:sz w:val="30"/>
          <w:szCs w:val="30"/>
        </w:rPr>
        <w:t xml:space="preserve">      D.</w:t>
      </w:r>
      <w:r w:rsidRPr="009F11FA">
        <w:rPr>
          <w:rFonts w:ascii="仿宋" w:eastAsia="仿宋" w:hAnsi="仿宋" w:cs="Arial" w:hint="eastAsia"/>
          <w:color w:val="0D0D0D" w:themeColor="text1" w:themeTint="F2"/>
          <w:sz w:val="30"/>
          <w:szCs w:val="30"/>
        </w:rPr>
        <w:t>示范性</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 xml:space="preserve">3. </w:t>
      </w:r>
      <w:r w:rsidRPr="009F11FA">
        <w:rPr>
          <w:rFonts w:ascii="仿宋" w:eastAsia="仿宋" w:hAnsi="仿宋" w:cs="Arial" w:hint="eastAsia"/>
          <w:color w:val="0D0D0D" w:themeColor="text1" w:themeTint="F2"/>
          <w:sz w:val="30"/>
          <w:szCs w:val="30"/>
        </w:rPr>
        <w:t>以下关于言谈礼仪哪项是错误的</w:t>
      </w:r>
      <w:r w:rsidRPr="009F11FA">
        <w:rPr>
          <w:rFonts w:ascii="仿宋" w:eastAsia="仿宋" w:hAnsi="仿宋" w:cs="Arial"/>
          <w:color w:val="0D0D0D" w:themeColor="text1" w:themeTint="F2"/>
          <w:sz w:val="30"/>
          <w:szCs w:val="30"/>
        </w:rPr>
        <w:t>(    )</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w:t>
      </w:r>
      <w:r w:rsidRPr="009F11FA">
        <w:rPr>
          <w:rFonts w:ascii="仿宋" w:eastAsia="仿宋" w:hAnsi="仿宋" w:cs="Arial" w:hint="eastAsia"/>
          <w:color w:val="0D0D0D" w:themeColor="text1" w:themeTint="F2"/>
          <w:sz w:val="30"/>
          <w:szCs w:val="30"/>
        </w:rPr>
        <w:t>认真聆听对方的谈话，适时发问</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B.</w:t>
      </w:r>
      <w:r w:rsidRPr="009F11FA">
        <w:rPr>
          <w:rFonts w:ascii="仿宋" w:eastAsia="仿宋" w:hAnsi="仿宋" w:cs="Arial" w:hint="eastAsia"/>
          <w:color w:val="0D0D0D" w:themeColor="text1" w:themeTint="F2"/>
          <w:sz w:val="30"/>
          <w:szCs w:val="30"/>
        </w:rPr>
        <w:t>与人交谈时少讲自己</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C.</w:t>
      </w:r>
      <w:r w:rsidRPr="009F11FA">
        <w:rPr>
          <w:rFonts w:ascii="仿宋" w:eastAsia="仿宋" w:hAnsi="仿宋" w:cs="Arial" w:hint="eastAsia"/>
          <w:color w:val="0D0D0D" w:themeColor="text1" w:themeTint="F2"/>
          <w:sz w:val="30"/>
          <w:szCs w:val="30"/>
        </w:rPr>
        <w:t>拟好了话题后不要轻易改变，要让对方顺着你的思路走</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D.</w:t>
      </w:r>
      <w:r w:rsidRPr="009F11FA">
        <w:rPr>
          <w:rFonts w:ascii="仿宋" w:eastAsia="仿宋" w:hAnsi="仿宋" w:cs="Arial" w:hint="eastAsia"/>
          <w:color w:val="0D0D0D" w:themeColor="text1" w:themeTint="F2"/>
          <w:sz w:val="30"/>
          <w:szCs w:val="30"/>
        </w:rPr>
        <w:t>设法让在座的每一位都有机会参与谈话</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w:t>
      </w:r>
      <w:r w:rsidRPr="009F11FA">
        <w:rPr>
          <w:rFonts w:ascii="仿宋" w:eastAsia="仿宋" w:hAnsi="仿宋" w:cs="Arial" w:hint="eastAsia"/>
          <w:color w:val="0D0D0D" w:themeColor="text1" w:themeTint="F2"/>
          <w:sz w:val="30"/>
          <w:szCs w:val="30"/>
        </w:rPr>
        <w:t>下面哪一个是职业基本素养的基本特征（</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w:t>
      </w:r>
      <w:r w:rsidRPr="009F11FA">
        <w:rPr>
          <w:rFonts w:ascii="仿宋" w:eastAsia="仿宋" w:hAnsi="仿宋" w:cs="Arial" w:hint="eastAsia"/>
          <w:color w:val="0D0D0D" w:themeColor="text1" w:themeTint="F2"/>
          <w:sz w:val="30"/>
          <w:szCs w:val="30"/>
        </w:rPr>
        <w:t>．职业性</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B</w:t>
      </w:r>
      <w:r w:rsidRPr="009F11FA">
        <w:rPr>
          <w:rFonts w:ascii="仿宋" w:eastAsia="仿宋" w:hAnsi="仿宋" w:cs="Arial" w:hint="eastAsia"/>
          <w:color w:val="0D0D0D" w:themeColor="text1" w:themeTint="F2"/>
          <w:sz w:val="30"/>
          <w:szCs w:val="30"/>
        </w:rPr>
        <w:t>．关联性</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C</w:t>
      </w:r>
      <w:r w:rsidRPr="009F11FA">
        <w:rPr>
          <w:rFonts w:ascii="仿宋" w:eastAsia="仿宋" w:hAnsi="仿宋" w:cs="Arial" w:hint="eastAsia"/>
          <w:color w:val="0D0D0D" w:themeColor="text1" w:themeTint="F2"/>
          <w:sz w:val="30"/>
          <w:szCs w:val="30"/>
        </w:rPr>
        <w:t>．可能性</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D</w:t>
      </w:r>
      <w:r w:rsidRPr="009F11FA">
        <w:rPr>
          <w:rFonts w:ascii="仿宋" w:eastAsia="仿宋" w:hAnsi="仿宋" w:cs="Arial" w:hint="eastAsia"/>
          <w:color w:val="0D0D0D" w:themeColor="text1" w:themeTint="F2"/>
          <w:sz w:val="30"/>
          <w:szCs w:val="30"/>
        </w:rPr>
        <w:t>．实在性</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5.</w:t>
      </w:r>
      <w:r w:rsidRPr="009F11FA">
        <w:rPr>
          <w:rFonts w:ascii="仿宋" w:eastAsia="仿宋" w:hAnsi="仿宋" w:cs="Arial" w:hint="eastAsia"/>
          <w:color w:val="0D0D0D" w:themeColor="text1" w:themeTint="F2"/>
          <w:sz w:val="30"/>
          <w:szCs w:val="30"/>
        </w:rPr>
        <w:t>残疾儿童接受学前教育，并确保其不受教师、同学的歧视，体现了《儿童权利公约》中的（</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w:t>
      </w:r>
      <w:r w:rsidRPr="009F11FA">
        <w:rPr>
          <w:rFonts w:ascii="仿宋" w:eastAsia="仿宋" w:hAnsi="仿宋" w:cs="Arial" w:hint="eastAsia"/>
          <w:color w:val="0D0D0D" w:themeColor="text1" w:themeTint="F2"/>
          <w:sz w:val="30"/>
          <w:szCs w:val="30"/>
        </w:rPr>
        <w:t>儿童最大利益的原则</w:t>
      </w:r>
      <w:r w:rsidRPr="009F11FA">
        <w:rPr>
          <w:rFonts w:ascii="仿宋" w:eastAsia="仿宋" w:hAnsi="仿宋" w:cs="Arial"/>
          <w:color w:val="0D0D0D" w:themeColor="text1" w:themeTint="F2"/>
          <w:sz w:val="30"/>
          <w:szCs w:val="30"/>
        </w:rPr>
        <w:t xml:space="preserve">      B.</w:t>
      </w:r>
      <w:r w:rsidRPr="009F11FA">
        <w:rPr>
          <w:rFonts w:ascii="仿宋" w:eastAsia="仿宋" w:hAnsi="仿宋" w:cs="Arial" w:hint="eastAsia"/>
          <w:color w:val="0D0D0D" w:themeColor="text1" w:themeTint="F2"/>
          <w:sz w:val="30"/>
          <w:szCs w:val="30"/>
        </w:rPr>
        <w:t>儿童权利与尊严原则</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C.</w:t>
      </w:r>
      <w:r w:rsidRPr="009F11FA">
        <w:rPr>
          <w:rFonts w:ascii="仿宋" w:eastAsia="仿宋" w:hAnsi="仿宋" w:cs="Arial" w:hint="eastAsia"/>
          <w:color w:val="0D0D0D" w:themeColor="text1" w:themeTint="F2"/>
          <w:sz w:val="30"/>
          <w:szCs w:val="30"/>
        </w:rPr>
        <w:t>无歧视原则</w:t>
      </w:r>
      <w:r w:rsidRPr="009F11FA">
        <w:rPr>
          <w:rFonts w:ascii="仿宋" w:eastAsia="仿宋" w:hAnsi="仿宋" w:cs="Arial"/>
          <w:color w:val="0D0D0D" w:themeColor="text1" w:themeTint="F2"/>
          <w:sz w:val="30"/>
          <w:szCs w:val="30"/>
        </w:rPr>
        <w:t xml:space="preserve">              D.</w:t>
      </w:r>
      <w:r w:rsidRPr="009F11FA">
        <w:rPr>
          <w:rFonts w:ascii="仿宋" w:eastAsia="仿宋" w:hAnsi="仿宋" w:cs="Arial" w:hint="eastAsia"/>
          <w:color w:val="0D0D0D" w:themeColor="text1" w:themeTint="F2"/>
          <w:sz w:val="30"/>
          <w:szCs w:val="30"/>
        </w:rPr>
        <w:t>尊重儿童观点的原则</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6.</w:t>
      </w:r>
      <w:r w:rsidRPr="009F11FA">
        <w:rPr>
          <w:rFonts w:ascii="仿宋" w:eastAsia="仿宋" w:hAnsi="仿宋" w:cs="Arial" w:hint="eastAsia"/>
          <w:color w:val="0D0D0D" w:themeColor="text1" w:themeTint="F2"/>
          <w:sz w:val="30"/>
          <w:szCs w:val="30"/>
        </w:rPr>
        <w:t>荀子在《劝学》中说：“骐骥一跃，不能十步；驽马十驾，功在不舍。”说的就是（</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）的重要性。</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 xml:space="preserve">A. </w:t>
      </w:r>
      <w:r w:rsidRPr="009F11FA">
        <w:rPr>
          <w:rFonts w:ascii="仿宋" w:eastAsia="仿宋" w:hAnsi="仿宋" w:cs="Arial" w:hint="eastAsia"/>
          <w:color w:val="0D0D0D" w:themeColor="text1" w:themeTint="F2"/>
          <w:sz w:val="30"/>
          <w:szCs w:val="30"/>
        </w:rPr>
        <w:t>勤劳</w:t>
      </w:r>
      <w:r w:rsidRPr="009F11FA">
        <w:rPr>
          <w:rFonts w:ascii="仿宋" w:eastAsia="仿宋" w:hAnsi="仿宋" w:cs="Arial"/>
          <w:color w:val="0D0D0D" w:themeColor="text1" w:themeTint="F2"/>
          <w:sz w:val="30"/>
          <w:szCs w:val="30"/>
        </w:rPr>
        <w:t xml:space="preserve">   B. </w:t>
      </w:r>
      <w:r w:rsidRPr="009F11FA">
        <w:rPr>
          <w:rFonts w:ascii="仿宋" w:eastAsia="仿宋" w:hAnsi="仿宋" w:cs="Arial" w:hint="eastAsia"/>
          <w:color w:val="0D0D0D" w:themeColor="text1" w:themeTint="F2"/>
          <w:sz w:val="30"/>
          <w:szCs w:val="30"/>
        </w:rPr>
        <w:t>智慧</w:t>
      </w:r>
      <w:r w:rsidRPr="009F11FA">
        <w:rPr>
          <w:rFonts w:ascii="仿宋" w:eastAsia="仿宋" w:hAnsi="仿宋" w:cs="Arial"/>
          <w:color w:val="0D0D0D" w:themeColor="text1" w:themeTint="F2"/>
          <w:sz w:val="30"/>
          <w:szCs w:val="30"/>
        </w:rPr>
        <w:t xml:space="preserve">   C.</w:t>
      </w:r>
      <w:r w:rsidRPr="009F11FA">
        <w:rPr>
          <w:rFonts w:ascii="仿宋" w:eastAsia="仿宋" w:hAnsi="仿宋" w:cs="Arial" w:hint="eastAsia"/>
          <w:color w:val="0D0D0D" w:themeColor="text1" w:themeTint="F2"/>
          <w:sz w:val="30"/>
          <w:szCs w:val="30"/>
        </w:rPr>
        <w:t>敬业</w:t>
      </w:r>
      <w:r w:rsidRPr="009F11FA">
        <w:rPr>
          <w:rFonts w:ascii="仿宋" w:eastAsia="仿宋" w:hAnsi="仿宋" w:cs="Arial"/>
          <w:color w:val="0D0D0D" w:themeColor="text1" w:themeTint="F2"/>
          <w:sz w:val="30"/>
          <w:szCs w:val="30"/>
        </w:rPr>
        <w:t xml:space="preserve">    D.</w:t>
      </w:r>
      <w:r w:rsidRPr="009F11FA">
        <w:rPr>
          <w:rFonts w:ascii="仿宋" w:eastAsia="仿宋" w:hAnsi="仿宋" w:cs="Arial" w:hint="eastAsia"/>
          <w:color w:val="0D0D0D" w:themeColor="text1" w:themeTint="F2"/>
          <w:sz w:val="30"/>
          <w:szCs w:val="30"/>
        </w:rPr>
        <w:t>坚持</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 xml:space="preserve">7. </w:t>
      </w:r>
      <w:r w:rsidRPr="009F11FA">
        <w:rPr>
          <w:rFonts w:ascii="仿宋" w:eastAsia="仿宋" w:hAnsi="仿宋" w:cs="Arial" w:hint="eastAsia"/>
          <w:color w:val="0D0D0D" w:themeColor="text1" w:themeTint="F2"/>
          <w:sz w:val="30"/>
          <w:szCs w:val="30"/>
        </w:rPr>
        <w:t>为了对学生意外伤害事故进行救助，教育部提出每个学校应尽可能购买“校方责任险”，该保险的资金应该由（</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）购买。</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w:t>
      </w:r>
      <w:r w:rsidRPr="009F11FA">
        <w:rPr>
          <w:rFonts w:ascii="仿宋" w:eastAsia="仿宋" w:hAnsi="仿宋" w:cs="Arial" w:hint="eastAsia"/>
          <w:color w:val="0D0D0D" w:themeColor="text1" w:themeTint="F2"/>
          <w:sz w:val="30"/>
          <w:szCs w:val="30"/>
        </w:rPr>
        <w:t>学生家长</w:t>
      </w:r>
      <w:r w:rsidRPr="009F11FA">
        <w:rPr>
          <w:rFonts w:ascii="仿宋" w:eastAsia="仿宋" w:hAnsi="仿宋" w:cs="Arial"/>
          <w:color w:val="0D0D0D" w:themeColor="text1" w:themeTint="F2"/>
          <w:sz w:val="30"/>
          <w:szCs w:val="30"/>
        </w:rPr>
        <w:t xml:space="preserve">   B.</w:t>
      </w:r>
      <w:r w:rsidRPr="009F11FA">
        <w:rPr>
          <w:rFonts w:ascii="仿宋" w:eastAsia="仿宋" w:hAnsi="仿宋" w:cs="Arial" w:hint="eastAsia"/>
          <w:color w:val="0D0D0D" w:themeColor="text1" w:themeTint="F2"/>
          <w:sz w:val="30"/>
          <w:szCs w:val="30"/>
        </w:rPr>
        <w:t>学校</w:t>
      </w:r>
      <w:r w:rsidRPr="009F11FA">
        <w:rPr>
          <w:rFonts w:ascii="仿宋" w:eastAsia="仿宋" w:hAnsi="仿宋" w:cs="Arial"/>
          <w:color w:val="0D0D0D" w:themeColor="text1" w:themeTint="F2"/>
          <w:sz w:val="30"/>
          <w:szCs w:val="30"/>
        </w:rPr>
        <w:t xml:space="preserve">   C.</w:t>
      </w:r>
      <w:r w:rsidRPr="009F11FA">
        <w:rPr>
          <w:rFonts w:ascii="仿宋" w:eastAsia="仿宋" w:hAnsi="仿宋" w:cs="Arial" w:hint="eastAsia"/>
          <w:color w:val="0D0D0D" w:themeColor="text1" w:themeTint="F2"/>
          <w:sz w:val="30"/>
          <w:szCs w:val="30"/>
        </w:rPr>
        <w:t>政府</w:t>
      </w:r>
      <w:r w:rsidRPr="009F11FA">
        <w:rPr>
          <w:rFonts w:ascii="仿宋" w:eastAsia="仿宋" w:hAnsi="仿宋" w:cs="Arial"/>
          <w:color w:val="0D0D0D" w:themeColor="text1" w:themeTint="F2"/>
          <w:sz w:val="30"/>
          <w:szCs w:val="30"/>
        </w:rPr>
        <w:t xml:space="preserve">    D.</w:t>
      </w:r>
      <w:r w:rsidRPr="009F11FA">
        <w:rPr>
          <w:rFonts w:ascii="仿宋" w:eastAsia="仿宋" w:hAnsi="仿宋" w:cs="Arial" w:hint="eastAsia"/>
          <w:color w:val="0D0D0D" w:themeColor="text1" w:themeTint="F2"/>
          <w:sz w:val="30"/>
          <w:szCs w:val="30"/>
        </w:rPr>
        <w:t>学校举办者</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8.</w:t>
      </w:r>
      <w:r w:rsidRPr="009F11FA">
        <w:rPr>
          <w:rFonts w:ascii="仿宋" w:eastAsia="仿宋" w:hAnsi="仿宋" w:cs="Arial" w:hint="eastAsia"/>
          <w:color w:val="0D0D0D" w:themeColor="text1" w:themeTint="F2"/>
          <w:sz w:val="30"/>
          <w:szCs w:val="30"/>
        </w:rPr>
        <w:t>敬业度表现为（</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 xml:space="preserve"> </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lastRenderedPageBreak/>
        <w:t xml:space="preserve">A </w:t>
      </w:r>
      <w:r w:rsidRPr="009F11FA">
        <w:rPr>
          <w:rFonts w:ascii="仿宋" w:eastAsia="仿宋" w:hAnsi="仿宋" w:cs="Arial" w:hint="eastAsia"/>
          <w:color w:val="0D0D0D" w:themeColor="text1" w:themeTint="F2"/>
          <w:sz w:val="30"/>
          <w:szCs w:val="30"/>
        </w:rPr>
        <w:t>不拿公共财产</w:t>
      </w:r>
      <w:r w:rsidR="009F11FA">
        <w:rPr>
          <w:rFonts w:ascii="仿宋" w:eastAsia="仿宋" w:hAnsi="仿宋" w:cs="Arial"/>
          <w:color w:val="0D0D0D" w:themeColor="text1" w:themeTint="F2"/>
          <w:sz w:val="30"/>
          <w:szCs w:val="30"/>
        </w:rPr>
        <w:t xml:space="preserve">  </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 xml:space="preserve">B </w:t>
      </w:r>
      <w:r w:rsidRPr="009F11FA">
        <w:rPr>
          <w:rFonts w:ascii="仿宋" w:eastAsia="仿宋" w:hAnsi="仿宋" w:cs="Arial" w:hint="eastAsia"/>
          <w:color w:val="0D0D0D" w:themeColor="text1" w:themeTint="F2"/>
          <w:sz w:val="30"/>
          <w:szCs w:val="30"/>
        </w:rPr>
        <w:t>把工作目标放在第一位</w:t>
      </w:r>
      <w:r w:rsidRPr="009F11FA">
        <w:rPr>
          <w:rFonts w:ascii="仿宋" w:eastAsia="仿宋" w:hAnsi="仿宋" w:cs="Arial"/>
          <w:color w:val="0D0D0D" w:themeColor="text1" w:themeTint="F2"/>
          <w:sz w:val="30"/>
          <w:szCs w:val="30"/>
        </w:rPr>
        <w:t xml:space="preserve"> </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 xml:space="preserve">C </w:t>
      </w:r>
      <w:r w:rsidRPr="009F11FA">
        <w:rPr>
          <w:rFonts w:ascii="仿宋" w:eastAsia="仿宋" w:hAnsi="仿宋" w:cs="Arial" w:hint="eastAsia"/>
          <w:color w:val="0D0D0D" w:themeColor="text1" w:themeTint="F2"/>
          <w:sz w:val="30"/>
          <w:szCs w:val="30"/>
        </w:rPr>
        <w:t>得不到相应奖励有消极心理</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D</w:t>
      </w:r>
      <w:r w:rsidRPr="009F11FA">
        <w:rPr>
          <w:rFonts w:ascii="仿宋" w:eastAsia="仿宋" w:hAnsi="仿宋" w:cs="Arial" w:hint="eastAsia"/>
          <w:color w:val="0D0D0D" w:themeColor="text1" w:themeTint="F2"/>
          <w:sz w:val="30"/>
          <w:szCs w:val="30"/>
        </w:rPr>
        <w:t>不干小事</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9.</w:t>
      </w:r>
      <w:r w:rsidRPr="009F11FA">
        <w:rPr>
          <w:rFonts w:ascii="仿宋" w:eastAsia="仿宋" w:hAnsi="仿宋" w:cs="Arial" w:hint="eastAsia"/>
          <w:color w:val="0D0D0D" w:themeColor="text1" w:themeTint="F2"/>
          <w:sz w:val="30"/>
          <w:szCs w:val="30"/>
        </w:rPr>
        <w:t>团队的核心在于（</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w:t>
      </w:r>
      <w:r w:rsidRPr="009F11FA">
        <w:rPr>
          <w:rFonts w:ascii="仿宋" w:eastAsia="仿宋" w:hAnsi="仿宋" w:cs="Arial" w:hint="eastAsia"/>
          <w:color w:val="0D0D0D" w:themeColor="text1" w:themeTint="F2"/>
          <w:sz w:val="30"/>
          <w:szCs w:val="30"/>
        </w:rPr>
        <w:t>、协作和沟通</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B</w:t>
      </w:r>
      <w:r w:rsidRPr="009F11FA">
        <w:rPr>
          <w:rFonts w:ascii="仿宋" w:eastAsia="仿宋" w:hAnsi="仿宋" w:cs="Arial" w:hint="eastAsia"/>
          <w:color w:val="0D0D0D" w:themeColor="text1" w:themeTint="F2"/>
          <w:sz w:val="30"/>
          <w:szCs w:val="30"/>
        </w:rPr>
        <w:t>、了解和尊重</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C</w:t>
      </w:r>
      <w:r w:rsidRPr="009F11FA">
        <w:rPr>
          <w:rFonts w:ascii="仿宋" w:eastAsia="仿宋" w:hAnsi="仿宋" w:cs="Arial" w:hint="eastAsia"/>
          <w:color w:val="0D0D0D" w:themeColor="text1" w:themeTint="F2"/>
          <w:sz w:val="30"/>
          <w:szCs w:val="30"/>
        </w:rPr>
        <w:t>、竞争与竞合</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D</w:t>
      </w:r>
      <w:r w:rsidRPr="009F11FA">
        <w:rPr>
          <w:rFonts w:ascii="仿宋" w:eastAsia="仿宋" w:hAnsi="仿宋" w:cs="Arial" w:hint="eastAsia"/>
          <w:color w:val="0D0D0D" w:themeColor="text1" w:themeTint="F2"/>
          <w:sz w:val="30"/>
          <w:szCs w:val="30"/>
        </w:rPr>
        <w:t>、了解和互赖</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10.</w:t>
      </w:r>
      <w:r w:rsidRPr="009F11FA">
        <w:rPr>
          <w:rFonts w:ascii="仿宋" w:eastAsia="仿宋" w:hAnsi="仿宋" w:cs="Arial" w:hint="eastAsia"/>
          <w:color w:val="0D0D0D" w:themeColor="text1" w:themeTint="F2"/>
          <w:sz w:val="30"/>
          <w:szCs w:val="30"/>
        </w:rPr>
        <w:t>教师在职提升个人素质的发展方向应该是（</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w:t>
      </w:r>
      <w:r w:rsidRPr="009F11FA">
        <w:rPr>
          <w:rFonts w:ascii="仿宋" w:eastAsia="仿宋" w:hAnsi="仿宋" w:cs="Arial" w:hint="eastAsia"/>
          <w:color w:val="0D0D0D" w:themeColor="text1" w:themeTint="F2"/>
          <w:sz w:val="30"/>
          <w:szCs w:val="30"/>
        </w:rPr>
        <w:t>、情绪化</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B</w:t>
      </w:r>
      <w:r w:rsidRPr="009F11FA">
        <w:rPr>
          <w:rFonts w:ascii="仿宋" w:eastAsia="仿宋" w:hAnsi="仿宋" w:cs="Arial" w:hint="eastAsia"/>
          <w:color w:val="0D0D0D" w:themeColor="text1" w:themeTint="F2"/>
          <w:sz w:val="30"/>
          <w:szCs w:val="30"/>
        </w:rPr>
        <w:t>、社会化</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C</w:t>
      </w:r>
      <w:r w:rsidRPr="009F11FA">
        <w:rPr>
          <w:rFonts w:ascii="仿宋" w:eastAsia="仿宋" w:hAnsi="仿宋" w:cs="Arial" w:hint="eastAsia"/>
          <w:color w:val="0D0D0D" w:themeColor="text1" w:themeTint="F2"/>
          <w:sz w:val="30"/>
          <w:szCs w:val="30"/>
        </w:rPr>
        <w:t>、专业化</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D</w:t>
      </w:r>
      <w:r w:rsidRPr="009F11FA">
        <w:rPr>
          <w:rFonts w:ascii="仿宋" w:eastAsia="仿宋" w:hAnsi="仿宋" w:cs="Arial" w:hint="eastAsia"/>
          <w:color w:val="0D0D0D" w:themeColor="text1" w:themeTint="F2"/>
          <w:sz w:val="30"/>
          <w:szCs w:val="30"/>
        </w:rPr>
        <w:t>、职业化</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w:t>
      </w:r>
      <w:r w:rsidRPr="009F11FA">
        <w:rPr>
          <w:rFonts w:ascii="仿宋" w:eastAsia="仿宋" w:hAnsi="仿宋" w:cs="Arial" w:hint="eastAsia"/>
          <w:color w:val="0D0D0D" w:themeColor="text1" w:themeTint="F2"/>
          <w:sz w:val="30"/>
          <w:szCs w:val="30"/>
        </w:rPr>
        <w:t>1．下列疾病中，不属于传染病的是(</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A．水痘</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 xml:space="preserve">B．儿童湿疹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C．手足口病</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D．猩红热</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12.</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一名幼儿画妈妈，将妈妈的嘴画得很大很红，这说明了幼儿绘画特点具有(</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A.形象性  　 B.抽象性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 C.象征性   D.夸张性</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13</w:t>
      </w:r>
      <w:r w:rsidRPr="009F11FA">
        <w:rPr>
          <w:rFonts w:ascii="仿宋" w:eastAsia="仿宋" w:hAnsi="仿宋" w:cs="Arial" w:hint="eastAsia"/>
          <w:color w:val="0D0D0D" w:themeColor="text1" w:themeTint="F2"/>
          <w:sz w:val="30"/>
          <w:szCs w:val="30"/>
        </w:rPr>
        <w:t>．为了测定婴儿依恋类型，心理学家利用母婴分离反应设计(</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A.视觉悬崖实验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 xml:space="preserve">B.投射测验  </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C.陌生情景测验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D.定势想像实验</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14</w:t>
      </w:r>
      <w:r w:rsidRPr="009F11FA">
        <w:rPr>
          <w:rFonts w:ascii="仿宋" w:eastAsia="仿宋" w:hAnsi="仿宋" w:cs="Arial" w:hint="eastAsia"/>
          <w:color w:val="0D0D0D" w:themeColor="text1" w:themeTint="F2"/>
          <w:sz w:val="30"/>
          <w:szCs w:val="30"/>
        </w:rPr>
        <w:t>. 人们吃过糖以后再吃桔子，会感到桔子很酸，这种现象属于(</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A.感觉适应</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B.相继对比</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C.同时对比</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D.感觉相互作用</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15</w:t>
      </w:r>
      <w:r w:rsidRPr="009F11FA">
        <w:rPr>
          <w:rFonts w:ascii="仿宋" w:eastAsia="仿宋" w:hAnsi="仿宋" w:cs="Arial" w:hint="eastAsia"/>
          <w:color w:val="0D0D0D" w:themeColor="text1" w:themeTint="F2"/>
          <w:sz w:val="30"/>
          <w:szCs w:val="30"/>
        </w:rPr>
        <w:t>．“绘人测验”所使用的研究方法属于(</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A.观察法</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B.访谈法</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C.作品分析法</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D.实验</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16</w:t>
      </w:r>
      <w:r w:rsidRPr="009F11FA">
        <w:rPr>
          <w:rFonts w:ascii="仿宋" w:eastAsia="仿宋" w:hAnsi="仿宋" w:cs="Arial" w:hint="eastAsia"/>
          <w:color w:val="0D0D0D" w:themeColor="text1" w:themeTint="F2"/>
          <w:sz w:val="30"/>
          <w:szCs w:val="30"/>
        </w:rPr>
        <w:t>. 生长发育评价中最重要的和最常用的形态指标是(</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A．身高、胸围    B．头围、胸围</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C．身高、体重    D．体重、头围</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lastRenderedPageBreak/>
        <w:t>17</w:t>
      </w:r>
      <w:r w:rsidRPr="009F11FA">
        <w:rPr>
          <w:rFonts w:ascii="仿宋" w:eastAsia="仿宋" w:hAnsi="仿宋" w:cs="Arial" w:hint="eastAsia"/>
          <w:color w:val="0D0D0D" w:themeColor="text1" w:themeTint="F2"/>
          <w:sz w:val="30"/>
          <w:szCs w:val="30"/>
        </w:rPr>
        <w:t>.幼儿突然出现剧烈呛咳，伴有呼吸困难，面色青紫。这种情况可能是(</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 xml:space="preserve">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A.急性肠胃炎　B.</w:t>
      </w:r>
      <w:r w:rsidR="009F11FA">
        <w:rPr>
          <w:rFonts w:ascii="仿宋" w:eastAsia="仿宋" w:hAnsi="仿宋" w:cs="Arial" w:hint="eastAsia"/>
          <w:color w:val="0D0D0D" w:themeColor="text1" w:themeTint="F2"/>
          <w:sz w:val="30"/>
          <w:szCs w:val="30"/>
        </w:rPr>
        <w:t>异物落入气管</w:t>
      </w:r>
      <w:r w:rsidRPr="009F11FA">
        <w:rPr>
          <w:rFonts w:ascii="仿宋" w:eastAsia="仿宋" w:hAnsi="仿宋" w:cs="Arial" w:hint="eastAsia"/>
          <w:color w:val="0D0D0D" w:themeColor="text1" w:themeTint="F2"/>
          <w:sz w:val="30"/>
          <w:szCs w:val="30"/>
        </w:rPr>
        <w:t>C.</w:t>
      </w:r>
      <w:r w:rsidR="009F11FA">
        <w:rPr>
          <w:rFonts w:ascii="仿宋" w:eastAsia="仿宋" w:hAnsi="仿宋" w:cs="Arial" w:hint="eastAsia"/>
          <w:color w:val="0D0D0D" w:themeColor="text1" w:themeTint="F2"/>
          <w:sz w:val="30"/>
          <w:szCs w:val="30"/>
        </w:rPr>
        <w:t>急性喉炎</w:t>
      </w:r>
      <w:r w:rsidRPr="009F11FA">
        <w:rPr>
          <w:rFonts w:ascii="仿宋" w:eastAsia="仿宋" w:hAnsi="仿宋" w:cs="Arial" w:hint="eastAsia"/>
          <w:color w:val="0D0D0D" w:themeColor="text1" w:themeTint="F2"/>
          <w:sz w:val="30"/>
          <w:szCs w:val="30"/>
        </w:rPr>
        <w:t>D.支气管哮喘</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18</w:t>
      </w:r>
      <w:r w:rsidRPr="009F11FA">
        <w:rPr>
          <w:rFonts w:ascii="仿宋" w:eastAsia="仿宋" w:hAnsi="仿宋" w:cs="Arial" w:hint="eastAsia"/>
          <w:color w:val="0D0D0D" w:themeColor="text1" w:themeTint="F2"/>
          <w:sz w:val="30"/>
          <w:szCs w:val="30"/>
        </w:rPr>
        <w:t>. 教师拟定教育活动目标时，以幼儿现有发展水平与可以达到水平之间的距离为依据，这种做法体现的是(</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A.维果斯基的最近发展区理论　B.班社拉的观察学习理论</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C.皮亚杰的认知发展理论    　D.布鲁纳的发展教学法</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19</w:t>
      </w:r>
      <w:r w:rsidRPr="009F11FA">
        <w:rPr>
          <w:rFonts w:ascii="仿宋" w:eastAsia="仿宋" w:hAnsi="仿宋" w:cs="Arial" w:hint="eastAsia"/>
          <w:color w:val="0D0D0D" w:themeColor="text1" w:themeTint="F2"/>
          <w:sz w:val="30"/>
          <w:szCs w:val="30"/>
        </w:rPr>
        <w:t xml:space="preserve">. 学前儿童养成良好的用眼习惯，以下说法正确的是(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A．儿童应尽量在强光下阅读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B．在阅读和写字时，光线应从后方照入</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C．眼距书本一尺远，胸部距桌缘约一拳距离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D．只要保持正确的看书姿势，长时间的阅读并不会导致儿童眼睛疲劳</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20</w:t>
      </w:r>
      <w:r w:rsidRPr="009F11FA">
        <w:rPr>
          <w:rFonts w:ascii="仿宋" w:eastAsia="仿宋" w:hAnsi="仿宋" w:cs="Arial" w:hint="eastAsia"/>
          <w:color w:val="0D0D0D" w:themeColor="text1" w:themeTint="F2"/>
          <w:sz w:val="30"/>
          <w:szCs w:val="30"/>
        </w:rPr>
        <w:t>. 幼儿在游戏、运动中发生关节扭伤后，检查没有发现骨折，那么最适宜急救的方法是（），24小时后可选择（ ）。</w:t>
      </w:r>
    </w:p>
    <w:p w:rsidR="005A0BD1" w:rsidRPr="009F11FA" w:rsidRDefault="009F11FA"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Pr>
          <w:rFonts w:ascii="仿宋" w:eastAsia="仿宋" w:hAnsi="仿宋" w:cs="Arial" w:hint="eastAsia"/>
          <w:color w:val="0D0D0D" w:themeColor="text1" w:themeTint="F2"/>
          <w:sz w:val="30"/>
          <w:szCs w:val="30"/>
        </w:rPr>
        <w:t>A.</w:t>
      </w:r>
      <w:r w:rsidR="005A0BD1" w:rsidRPr="009F11FA">
        <w:rPr>
          <w:rFonts w:ascii="仿宋" w:eastAsia="仿宋" w:hAnsi="仿宋" w:cs="Arial" w:hint="eastAsia"/>
          <w:color w:val="0D0D0D" w:themeColor="text1" w:themeTint="F2"/>
          <w:sz w:val="30"/>
          <w:szCs w:val="30"/>
        </w:rPr>
        <w:t>止血，冷敷</w:t>
      </w:r>
      <w:r>
        <w:rPr>
          <w:rFonts w:ascii="仿宋" w:eastAsia="仿宋" w:hAnsi="仿宋" w:cs="Arial" w:hint="eastAsia"/>
          <w:color w:val="0D0D0D" w:themeColor="text1" w:themeTint="F2"/>
          <w:sz w:val="30"/>
          <w:szCs w:val="30"/>
        </w:rPr>
        <w:t xml:space="preserve"> </w:t>
      </w:r>
      <w:r w:rsidR="005A0BD1" w:rsidRPr="009F11FA">
        <w:rPr>
          <w:rFonts w:ascii="仿宋" w:eastAsia="仿宋" w:hAnsi="仿宋" w:cs="Arial" w:hint="eastAsia"/>
          <w:color w:val="0D0D0D" w:themeColor="text1" w:themeTint="F2"/>
          <w:sz w:val="30"/>
          <w:szCs w:val="30"/>
        </w:rPr>
        <w:t>B.冷敷，热敷 C.热敷，冷敷 D.热敷，固定</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w:t>
      </w:r>
      <w:r w:rsidRPr="009F11FA">
        <w:rPr>
          <w:rFonts w:ascii="仿宋" w:eastAsia="仿宋" w:hAnsi="仿宋" w:cs="Arial"/>
          <w:color w:val="0D0D0D" w:themeColor="text1" w:themeTint="F2"/>
          <w:sz w:val="30"/>
          <w:szCs w:val="30"/>
        </w:rPr>
        <w:t>1</w:t>
      </w:r>
      <w:r w:rsidRPr="009F11FA">
        <w:rPr>
          <w:rFonts w:ascii="仿宋" w:eastAsia="仿宋" w:hAnsi="仿宋" w:cs="Arial" w:hint="eastAsia"/>
          <w:color w:val="0D0D0D" w:themeColor="text1" w:themeTint="F2"/>
          <w:sz w:val="30"/>
          <w:szCs w:val="30"/>
        </w:rPr>
        <w:t>. 一个小孩在动物园看到梅花鹿时问妈妈，“如果天天往它头顶浇水，那树枝一定能长出树叶来的，是吧？”这些说法体现的幼儿思维特点是(</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A.转导推理  B.演绎推理 C.归纳推理 D. 逻辑推理</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22</w:t>
      </w:r>
      <w:r w:rsidRPr="009F11FA">
        <w:rPr>
          <w:rFonts w:ascii="仿宋" w:eastAsia="仿宋" w:hAnsi="仿宋" w:cs="Arial" w:hint="eastAsia"/>
          <w:color w:val="0D0D0D" w:themeColor="text1" w:themeTint="F2"/>
          <w:sz w:val="30"/>
          <w:szCs w:val="30"/>
        </w:rPr>
        <w:t xml:space="preserve">. 有的幼儿擅长独立思考，有的幼儿思考问题经常受到环境的影响。这体现了幼儿（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A.认知风格的差异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B.能力发展速度的差异</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lastRenderedPageBreak/>
        <w:t>C.能力类型的差异        D.能力水平的差异</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23</w:t>
      </w:r>
      <w:r w:rsidRPr="009F11FA">
        <w:rPr>
          <w:rFonts w:ascii="仿宋" w:eastAsia="仿宋" w:hAnsi="仿宋" w:cs="Arial" w:hint="eastAsia"/>
          <w:color w:val="0D0D0D" w:themeColor="text1" w:themeTint="F2"/>
          <w:sz w:val="30"/>
          <w:szCs w:val="30"/>
        </w:rPr>
        <w:t>. 儿童的数概念的形成，经历的四个阶段分别是(</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A．口头数数—按数取物—给物说数—掌握数概念</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B．口头数数—给物说数—按数取物—掌握数概念</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C．按数取物—口头数数—给物说数—掌握数概念</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D．按数取物—给物说数—口头数数—掌握数概念</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24</w:t>
      </w:r>
      <w:r w:rsidRPr="009F11FA">
        <w:rPr>
          <w:rFonts w:ascii="仿宋" w:eastAsia="仿宋" w:hAnsi="仿宋" w:cs="Arial" w:hint="eastAsia"/>
          <w:color w:val="0D0D0D" w:themeColor="text1" w:themeTint="F2"/>
          <w:sz w:val="30"/>
          <w:szCs w:val="30"/>
        </w:rPr>
        <w:t>. “男孩摔倒，从来不哭。”是家长、教师等对儿童自我情绪控制的有效(</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A．鼓励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B．转移</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C．暗示</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D．自我说服</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25.</w:t>
      </w:r>
      <w:r w:rsidRPr="009F11FA">
        <w:rPr>
          <w:rFonts w:ascii="仿宋" w:eastAsia="仿宋" w:hAnsi="仿宋" w:cs="Arial" w:hint="eastAsia"/>
          <w:color w:val="0D0D0D" w:themeColor="text1" w:themeTint="F2"/>
          <w:sz w:val="30"/>
          <w:szCs w:val="30"/>
        </w:rPr>
        <w:t xml:space="preserve"> 小班幼儿往往对某个故事百听不厌，其原因主要是（</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A．以想像过程为满足</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B．想像的内容零散</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C．想像受情绪影响</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D．想像具有夸张性</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26</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幼儿园与小学衔接的实质问题是（</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A.幼儿园小学化的问题</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B.幼儿心理的问题</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C.主体的适应性问题</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D.幼儿的读写算问题</w:t>
      </w:r>
      <w:r w:rsidRPr="009F11FA">
        <w:rPr>
          <w:rFonts w:ascii="仿宋" w:eastAsia="仿宋" w:hAnsi="仿宋" w:cs="Arial"/>
          <w:color w:val="0D0D0D" w:themeColor="text1" w:themeTint="F2"/>
          <w:sz w:val="30"/>
          <w:szCs w:val="30"/>
        </w:rPr>
        <w:t xml:space="preserve">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27</w:t>
      </w:r>
      <w:r w:rsidRPr="009F11FA">
        <w:rPr>
          <w:rFonts w:ascii="仿宋" w:eastAsia="仿宋" w:hAnsi="仿宋" w:cs="Arial" w:hint="eastAsia"/>
          <w:color w:val="0D0D0D" w:themeColor="text1" w:themeTint="F2"/>
          <w:sz w:val="30"/>
          <w:szCs w:val="30"/>
        </w:rPr>
        <w:t>. 陶行知的生活教育理论注重“教学做”合一，强调（</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A.做是中心  B.学是中心 C.教与学是中心</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 D.教是中心</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28</w:t>
      </w:r>
      <w:r w:rsidRPr="009F11FA">
        <w:rPr>
          <w:rFonts w:ascii="仿宋" w:eastAsia="仿宋" w:hAnsi="仿宋" w:cs="Arial" w:hint="eastAsia"/>
          <w:color w:val="0D0D0D" w:themeColor="text1" w:themeTint="F2"/>
          <w:sz w:val="30"/>
          <w:szCs w:val="30"/>
        </w:rPr>
        <w:t>. 教育活动的多样化，取决于教育内容的（</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A.知识性</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B.科学性</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C.丰富性</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D.专业性</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29</w:t>
      </w:r>
      <w:r w:rsidRPr="009F11FA">
        <w:rPr>
          <w:rFonts w:ascii="仿宋" w:eastAsia="仿宋" w:hAnsi="仿宋" w:cs="Arial" w:hint="eastAsia"/>
          <w:color w:val="0D0D0D" w:themeColor="text1" w:themeTint="F2"/>
          <w:sz w:val="30"/>
          <w:szCs w:val="30"/>
        </w:rPr>
        <w:t>. 幼儿教师不仅要关心孩子的吃、喝、拉、撒、睡和玩，而且还要关心孩子学习环节中的每一个环节，这体现了（</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 xml:space="preserve">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A.艰巨性</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B.复杂性</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C.细致性</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D.系统性</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30. 幼儿不断重复敲打桌子，在房间里跑来跑去</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在椅子上摇来揺去，这类游戏属于</w:t>
      </w:r>
      <w:r w:rsidRPr="009F11FA">
        <w:rPr>
          <w:rFonts w:ascii="仿宋" w:eastAsia="仿宋" w:hAnsi="仿宋" w:cs="Arial" w:hint="eastAsia"/>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lastRenderedPageBreak/>
        <w:t>A.结构游戏</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B.象征性游戏</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 xml:space="preserve"> C.规则游戏  D</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机能性游戏</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31.</w:t>
      </w:r>
      <w:r w:rsidRPr="009F11FA">
        <w:rPr>
          <w:rFonts w:ascii="仿宋" w:eastAsia="仿宋" w:hAnsi="仿宋" w:cs="Arial" w:hint="eastAsia"/>
          <w:color w:val="0D0D0D" w:themeColor="text1" w:themeTint="F2"/>
          <w:sz w:val="30"/>
          <w:szCs w:val="30"/>
        </w:rPr>
        <w:t>“孟母三迁”的故事，说明（    ）对儿童的影响。</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 xml:space="preserve">A. </w:t>
      </w:r>
      <w:r w:rsidRPr="009F11FA">
        <w:rPr>
          <w:rFonts w:ascii="仿宋" w:eastAsia="仿宋" w:hAnsi="仿宋" w:cs="Arial" w:hint="eastAsia"/>
          <w:color w:val="0D0D0D" w:themeColor="text1" w:themeTint="F2"/>
          <w:sz w:val="30"/>
          <w:szCs w:val="30"/>
        </w:rPr>
        <w:t>家庭教育</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 xml:space="preserve"> B. </w:t>
      </w:r>
      <w:r w:rsidRPr="009F11FA">
        <w:rPr>
          <w:rFonts w:ascii="仿宋" w:eastAsia="仿宋" w:hAnsi="仿宋" w:cs="Arial" w:hint="eastAsia"/>
          <w:color w:val="0D0D0D" w:themeColor="text1" w:themeTint="F2"/>
          <w:sz w:val="30"/>
          <w:szCs w:val="30"/>
        </w:rPr>
        <w:t xml:space="preserve">环境 </w:t>
      </w:r>
      <w:r w:rsidRPr="009F11FA">
        <w:rPr>
          <w:rFonts w:ascii="仿宋" w:eastAsia="仿宋" w:hAnsi="仿宋" w:cs="Arial"/>
          <w:color w:val="0D0D0D" w:themeColor="text1" w:themeTint="F2"/>
          <w:sz w:val="30"/>
          <w:szCs w:val="30"/>
        </w:rPr>
        <w:t xml:space="preserve"> C. </w:t>
      </w:r>
      <w:r w:rsidRPr="009F11FA">
        <w:rPr>
          <w:rFonts w:ascii="仿宋" w:eastAsia="仿宋" w:hAnsi="仿宋" w:cs="Arial" w:hint="eastAsia"/>
          <w:color w:val="0D0D0D" w:themeColor="text1" w:themeTint="F2"/>
          <w:sz w:val="30"/>
          <w:szCs w:val="30"/>
        </w:rPr>
        <w:t>社区</w:t>
      </w:r>
      <w:r w:rsidRPr="009F11FA">
        <w:rPr>
          <w:rFonts w:ascii="仿宋" w:eastAsia="仿宋" w:hAnsi="仿宋" w:cs="Arial"/>
          <w:color w:val="0D0D0D" w:themeColor="text1" w:themeTint="F2"/>
          <w:sz w:val="30"/>
          <w:szCs w:val="30"/>
        </w:rPr>
        <w:t>教育</w:t>
      </w:r>
      <w:r w:rsidR="009F11FA">
        <w:rPr>
          <w:rFonts w:ascii="仿宋" w:eastAsia="仿宋" w:hAnsi="仿宋" w:cs="Arial"/>
          <w:color w:val="0D0D0D" w:themeColor="text1" w:themeTint="F2"/>
          <w:sz w:val="30"/>
          <w:szCs w:val="30"/>
        </w:rPr>
        <w:t xml:space="preserve"> </w:t>
      </w:r>
      <w:r w:rsidRPr="009F11FA">
        <w:rPr>
          <w:rFonts w:ascii="仿宋" w:eastAsia="仿宋" w:hAnsi="仿宋" w:cs="Arial"/>
          <w:color w:val="0D0D0D" w:themeColor="text1" w:themeTint="F2"/>
          <w:sz w:val="30"/>
          <w:szCs w:val="30"/>
        </w:rPr>
        <w:t xml:space="preserve"> D. </w:t>
      </w:r>
      <w:r w:rsidRPr="009F11FA">
        <w:rPr>
          <w:rFonts w:ascii="仿宋" w:eastAsia="仿宋" w:hAnsi="仿宋" w:cs="Arial" w:hint="eastAsia"/>
          <w:color w:val="0D0D0D" w:themeColor="text1" w:themeTint="F2"/>
          <w:sz w:val="30"/>
          <w:szCs w:val="30"/>
        </w:rPr>
        <w:t>学校</w:t>
      </w:r>
      <w:r w:rsidRPr="009F11FA">
        <w:rPr>
          <w:rFonts w:ascii="仿宋" w:eastAsia="仿宋" w:hAnsi="仿宋" w:cs="Arial"/>
          <w:color w:val="0D0D0D" w:themeColor="text1" w:themeTint="F2"/>
          <w:sz w:val="30"/>
          <w:szCs w:val="30"/>
        </w:rPr>
        <w:t>教育</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32</w:t>
      </w:r>
      <w:r w:rsidRPr="009F11FA">
        <w:rPr>
          <w:rFonts w:ascii="仿宋" w:eastAsia="仿宋" w:hAnsi="仿宋" w:cs="Arial" w:hint="eastAsia"/>
          <w:color w:val="0D0D0D" w:themeColor="text1" w:themeTint="F2"/>
          <w:sz w:val="30"/>
          <w:szCs w:val="30"/>
        </w:rPr>
        <w:t>.幼儿教师选择教学内容最主要的依据是</w:t>
      </w:r>
      <w:r w:rsidRPr="009F11FA">
        <w:rPr>
          <w:rFonts w:ascii="仿宋" w:eastAsia="仿宋" w:hAnsi="仿宋" w:cs="Arial"/>
          <w:color w:val="0D0D0D" w:themeColor="text1" w:themeTint="F2"/>
          <w:sz w:val="30"/>
          <w:szCs w:val="30"/>
        </w:rPr>
        <w:t>(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A.幼儿发展   B.社会需求  C.学科知识</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 D.教师特长</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33</w:t>
      </w:r>
      <w:r w:rsidRPr="009F11FA">
        <w:rPr>
          <w:rFonts w:ascii="仿宋" w:eastAsia="仿宋" w:hAnsi="仿宋" w:cs="Arial" w:hint="eastAsia"/>
          <w:color w:val="0D0D0D" w:themeColor="text1" w:themeTint="F2"/>
          <w:sz w:val="30"/>
          <w:szCs w:val="30"/>
        </w:rPr>
        <w:t>. “矮子里找高个”、“水涨船高”是一种(</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A．相对评价  B．绝对评价  C．定性评价  D．定量评价</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34</w:t>
      </w:r>
      <w:r w:rsidRPr="009F11FA">
        <w:rPr>
          <w:rFonts w:ascii="仿宋" w:eastAsia="仿宋" w:hAnsi="仿宋" w:cs="Arial" w:hint="eastAsia"/>
          <w:color w:val="0D0D0D" w:themeColor="text1" w:themeTint="F2"/>
          <w:sz w:val="30"/>
          <w:szCs w:val="30"/>
        </w:rPr>
        <w:t>.全日制幼儿园，幼儿午睡时间根据季节每日以(　  )为宜，3岁以下儿童日间睡眠可以适当延长。</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A.1-</w:t>
      </w:r>
      <w:r w:rsidRPr="009F11FA">
        <w:rPr>
          <w:rFonts w:ascii="仿宋" w:eastAsia="仿宋" w:hAnsi="仿宋" w:cs="Arial"/>
          <w:color w:val="0D0D0D" w:themeColor="text1" w:themeTint="F2"/>
          <w:sz w:val="30"/>
          <w:szCs w:val="30"/>
        </w:rPr>
        <w:t>1.5小时</w:t>
      </w:r>
      <w:r w:rsidRPr="009F11FA">
        <w:rPr>
          <w:rFonts w:ascii="仿宋" w:eastAsia="仿宋" w:hAnsi="仿宋" w:cs="Arial" w:hint="eastAsia"/>
          <w:color w:val="0D0D0D" w:themeColor="text1" w:themeTint="F2"/>
          <w:sz w:val="30"/>
          <w:szCs w:val="30"/>
        </w:rPr>
        <w:t xml:space="preserve">    B. </w:t>
      </w:r>
      <w:r w:rsidRPr="009F11FA">
        <w:rPr>
          <w:rFonts w:ascii="仿宋" w:eastAsia="仿宋" w:hAnsi="仿宋" w:cs="Arial"/>
          <w:color w:val="0D0D0D" w:themeColor="text1" w:themeTint="F2"/>
          <w:sz w:val="30"/>
          <w:szCs w:val="30"/>
        </w:rPr>
        <w:t>2</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2.5小时</w:t>
      </w:r>
      <w:r w:rsidRPr="009F11FA">
        <w:rPr>
          <w:rFonts w:ascii="仿宋" w:eastAsia="仿宋" w:hAnsi="仿宋" w:cs="Arial" w:hint="eastAsia"/>
          <w:color w:val="0D0D0D" w:themeColor="text1" w:themeTint="F2"/>
          <w:sz w:val="30"/>
          <w:szCs w:val="30"/>
        </w:rPr>
        <w:t xml:space="preserve">    C. </w:t>
      </w:r>
      <w:r w:rsidRPr="009F11FA">
        <w:rPr>
          <w:rFonts w:ascii="仿宋" w:eastAsia="仿宋" w:hAnsi="仿宋" w:cs="Arial"/>
          <w:color w:val="0D0D0D" w:themeColor="text1" w:themeTint="F2"/>
          <w:sz w:val="30"/>
          <w:szCs w:val="30"/>
        </w:rPr>
        <w:t>2</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3小时</w:t>
      </w:r>
      <w:r w:rsidRPr="009F11FA">
        <w:rPr>
          <w:rFonts w:ascii="仿宋" w:eastAsia="仿宋" w:hAnsi="仿宋" w:cs="Arial" w:hint="eastAsia"/>
          <w:color w:val="0D0D0D" w:themeColor="text1" w:themeTint="F2"/>
          <w:sz w:val="30"/>
          <w:szCs w:val="30"/>
        </w:rPr>
        <w:t xml:space="preserve">    D.3小时</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35</w:t>
      </w:r>
      <w:r w:rsidRPr="009F11FA">
        <w:rPr>
          <w:rFonts w:ascii="仿宋" w:eastAsia="仿宋" w:hAnsi="仿宋" w:cs="Arial" w:hint="eastAsia"/>
          <w:color w:val="0D0D0D" w:themeColor="text1" w:themeTint="F2"/>
          <w:sz w:val="30"/>
          <w:szCs w:val="30"/>
        </w:rPr>
        <w:t>．幼儿教师晨间接待幼儿入园工作的重点是(</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A．提醒幼儿尽早进入学习状态</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B．与家长交流，沟通情感</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C．检查孩子的身心状况      D．督促孩子完成家庭作业</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36</w:t>
      </w:r>
      <w:r w:rsidRPr="009F11FA">
        <w:rPr>
          <w:rFonts w:ascii="仿宋" w:eastAsia="仿宋" w:hAnsi="仿宋" w:cs="Arial" w:hint="eastAsia"/>
          <w:color w:val="0D0D0D" w:themeColor="text1" w:themeTint="F2"/>
          <w:sz w:val="30"/>
          <w:szCs w:val="30"/>
        </w:rPr>
        <w:t>．为婴幼儿选择玩具和游戏材料的注意事项，正确的描述是(</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A.玩具应高档化</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B.废旧材料，如空纸盒、碎花布等不适合作为婴幼儿游戏材料</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C.应根据婴幼儿年龄特点选择玩具</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D.给婴幼儿选择的玩具越小越好</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37</w:t>
      </w:r>
      <w:r w:rsidRPr="009F11FA">
        <w:rPr>
          <w:rFonts w:ascii="仿宋" w:eastAsia="仿宋" w:hAnsi="仿宋" w:cs="Arial" w:hint="eastAsia"/>
          <w:color w:val="0D0D0D" w:themeColor="text1" w:themeTint="F2"/>
          <w:sz w:val="30"/>
          <w:szCs w:val="30"/>
        </w:rPr>
        <w:t>．《幼儿园工作规程》规定：幼儿园中班幼儿人数一般为(</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w:t>
      </w:r>
      <w:r w:rsidRPr="009F11FA">
        <w:rPr>
          <w:rFonts w:ascii="仿宋" w:eastAsia="仿宋" w:hAnsi="仿宋" w:cs="Arial"/>
          <w:color w:val="0D0D0D" w:themeColor="text1" w:themeTint="F2"/>
          <w:sz w:val="30"/>
          <w:szCs w:val="30"/>
        </w:rPr>
        <w:t>20</w:t>
      </w:r>
      <w:r w:rsidRPr="009F11FA">
        <w:rPr>
          <w:rFonts w:ascii="仿宋" w:eastAsia="仿宋" w:hAnsi="仿宋" w:cs="Arial" w:hint="eastAsia"/>
          <w:color w:val="0D0D0D" w:themeColor="text1" w:themeTint="F2"/>
          <w:sz w:val="30"/>
          <w:szCs w:val="30"/>
        </w:rPr>
        <w:t>人   B．2</w:t>
      </w:r>
      <w:r w:rsidRPr="009F11FA">
        <w:rPr>
          <w:rFonts w:ascii="仿宋" w:eastAsia="仿宋" w:hAnsi="仿宋" w:cs="Arial"/>
          <w:color w:val="0D0D0D" w:themeColor="text1" w:themeTint="F2"/>
          <w:sz w:val="30"/>
          <w:szCs w:val="30"/>
        </w:rPr>
        <w:t>5</w:t>
      </w:r>
      <w:r w:rsidRPr="009F11FA">
        <w:rPr>
          <w:rFonts w:ascii="仿宋" w:eastAsia="仿宋" w:hAnsi="仿宋" w:cs="Arial" w:hint="eastAsia"/>
          <w:color w:val="0D0D0D" w:themeColor="text1" w:themeTint="F2"/>
          <w:sz w:val="30"/>
          <w:szCs w:val="30"/>
        </w:rPr>
        <w:t>人    C．</w:t>
      </w:r>
      <w:r w:rsidRPr="009F11FA">
        <w:rPr>
          <w:rFonts w:ascii="仿宋" w:eastAsia="仿宋" w:hAnsi="仿宋" w:cs="Arial"/>
          <w:color w:val="0D0D0D" w:themeColor="text1" w:themeTint="F2"/>
          <w:sz w:val="30"/>
          <w:szCs w:val="30"/>
        </w:rPr>
        <w:t>30</w:t>
      </w:r>
      <w:r w:rsidRPr="009F11FA">
        <w:rPr>
          <w:rFonts w:ascii="仿宋" w:eastAsia="仿宋" w:hAnsi="仿宋" w:cs="Arial" w:hint="eastAsia"/>
          <w:color w:val="0D0D0D" w:themeColor="text1" w:themeTint="F2"/>
          <w:sz w:val="30"/>
          <w:szCs w:val="30"/>
        </w:rPr>
        <w:t>人   D．3</w:t>
      </w:r>
      <w:r w:rsidRPr="009F11FA">
        <w:rPr>
          <w:rFonts w:ascii="仿宋" w:eastAsia="仿宋" w:hAnsi="仿宋" w:cs="Arial"/>
          <w:color w:val="0D0D0D" w:themeColor="text1" w:themeTint="F2"/>
          <w:sz w:val="30"/>
          <w:szCs w:val="30"/>
        </w:rPr>
        <w:t>5</w:t>
      </w:r>
      <w:r w:rsidRPr="009F11FA">
        <w:rPr>
          <w:rFonts w:ascii="仿宋" w:eastAsia="仿宋" w:hAnsi="仿宋" w:cs="Arial" w:hint="eastAsia"/>
          <w:color w:val="0D0D0D" w:themeColor="text1" w:themeTint="F2"/>
          <w:sz w:val="30"/>
          <w:szCs w:val="30"/>
        </w:rPr>
        <w:t>人</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lastRenderedPageBreak/>
        <w:t>38.</w:t>
      </w:r>
      <w:r w:rsidRPr="009F11FA">
        <w:rPr>
          <w:rFonts w:ascii="仿宋" w:eastAsia="仿宋" w:hAnsi="仿宋" w:cs="Arial" w:hint="eastAsia"/>
          <w:color w:val="0D0D0D" w:themeColor="text1" w:themeTint="F2"/>
          <w:sz w:val="30"/>
          <w:szCs w:val="30"/>
        </w:rPr>
        <w:t xml:space="preserve"> 在刚入园时，幼儿与家人暂时分离后，会出现情绪不安的表现，这种表现称为(</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A．分离依恋</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B．分离异常</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C．分离焦虑</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D．分离断乳</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39</w:t>
      </w:r>
      <w:r w:rsidRPr="009F11FA">
        <w:rPr>
          <w:rFonts w:ascii="仿宋" w:eastAsia="仿宋" w:hAnsi="仿宋" w:cs="Arial" w:hint="eastAsia"/>
          <w:color w:val="0D0D0D" w:themeColor="text1" w:themeTint="F2"/>
          <w:sz w:val="30"/>
          <w:szCs w:val="30"/>
        </w:rPr>
        <w:t>. 积木、积塑、金属材料、竹制材料、黏土和纸浆等是儿童（</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）游戏的绝佳材料。</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A．角色游戏</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B．表演游戏</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C．结构游戏</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D．合作游戏</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40</w:t>
      </w:r>
      <w:r w:rsidRPr="009F11FA">
        <w:rPr>
          <w:rFonts w:ascii="仿宋" w:eastAsia="仿宋" w:hAnsi="仿宋" w:cs="Arial" w:hint="eastAsia"/>
          <w:color w:val="0D0D0D" w:themeColor="text1" w:themeTint="F2"/>
          <w:sz w:val="30"/>
          <w:szCs w:val="30"/>
        </w:rPr>
        <w:t xml:space="preserve">.某小朋友在暑假期间擅自钻幼儿园的铁门，导致右腿划伤。对于该小朋友所受伤害，下列选项中正确的是（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A.幼儿园存在过错，应当承担赔偿责任 </w:t>
      </w:r>
      <w:r w:rsidRPr="009F11FA">
        <w:rPr>
          <w:rFonts w:ascii="仿宋" w:eastAsia="仿宋" w:hAnsi="仿宋" w:cs="Arial"/>
          <w:color w:val="0D0D0D" w:themeColor="text1" w:themeTint="F2"/>
          <w:sz w:val="30"/>
          <w:szCs w:val="30"/>
        </w:rPr>
        <w:t xml:space="preserve">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B.幼儿园没有过错，但要承担赔偿责任</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C.幼儿园没有过错，无需承担赔偿责任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D.幼儿园存在过错，但可免除赔偿责任</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41</w:t>
      </w:r>
      <w:r w:rsidRPr="009F11FA">
        <w:rPr>
          <w:rFonts w:ascii="仿宋" w:eastAsia="仿宋" w:hAnsi="仿宋" w:cs="Arial" w:hint="eastAsia"/>
          <w:color w:val="0D0D0D" w:themeColor="text1" w:themeTint="F2"/>
          <w:sz w:val="30"/>
          <w:szCs w:val="30"/>
        </w:rPr>
        <w:t>.听了“白雪公主”的故事后，幼儿自觉模仿“小矮人”说话的口气和用词，以及“小矮人”的动作，这类游戏属于(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A.角色游戏    B.表演游戏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 C.规则游戏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 D.建构游戏</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42</w:t>
      </w:r>
      <w:r w:rsidRP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     )</w:t>
      </w:r>
      <w:r w:rsidRPr="009F11FA">
        <w:rPr>
          <w:rFonts w:ascii="仿宋" w:eastAsia="仿宋" w:hAnsi="仿宋" w:cs="Arial" w:hint="eastAsia"/>
          <w:color w:val="0D0D0D" w:themeColor="text1" w:themeTint="F2"/>
          <w:sz w:val="30"/>
          <w:szCs w:val="30"/>
        </w:rPr>
        <w:t>是幼儿园心理环境的核心。</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A.同事关系</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B.园长理念</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C.师幼关系</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D.教育态度</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43</w:t>
      </w:r>
      <w:r w:rsidRPr="009F11FA">
        <w:rPr>
          <w:rFonts w:ascii="仿宋" w:eastAsia="仿宋" w:hAnsi="仿宋" w:cs="Arial" w:hint="eastAsia"/>
          <w:color w:val="0D0D0D" w:themeColor="text1" w:themeTint="F2"/>
          <w:sz w:val="30"/>
          <w:szCs w:val="30"/>
        </w:rPr>
        <w:t>. 让儿童扮演站岗的哨兵，结果发现，孩子们竟能原地不动地“守卫”很长时间，这在平时是绝对不可能的。这里用的训练方法是（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A．环境体验法</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B．行动操作法</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C．角色扮演法</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D．移情法</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44</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幼儿园教育工作的出发点和归宿是（</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lastRenderedPageBreak/>
        <w:t>A．教育内容</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B．教育目标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 xml:space="preserve">C．教育手段 </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D．教育评价</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45.</w:t>
      </w:r>
      <w:r w:rsidRPr="009F11FA">
        <w:rPr>
          <w:rFonts w:ascii="仿宋" w:eastAsia="仿宋" w:hAnsi="仿宋" w:cs="Arial" w:hint="eastAsia"/>
          <w:color w:val="0D0D0D" w:themeColor="text1" w:themeTint="F2"/>
          <w:sz w:val="30"/>
          <w:szCs w:val="30"/>
        </w:rPr>
        <w:t>由美国斯坦福大学教授艾新纳首先提出的课程是</w:t>
      </w:r>
      <w:r w:rsidRPr="009F11FA">
        <w:rPr>
          <w:rFonts w:ascii="仿宋" w:eastAsia="仿宋" w:hAnsi="仿宋" w:cs="Arial"/>
          <w:color w:val="0D0D0D" w:themeColor="text1" w:themeTint="F2"/>
          <w:sz w:val="30"/>
          <w:szCs w:val="30"/>
        </w:rPr>
        <w:t>(</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A.悬缺课程</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B.德育课程     C.综合课程</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D.</w:t>
      </w:r>
      <w:r w:rsidRPr="009F11FA">
        <w:rPr>
          <w:rFonts w:ascii="仿宋" w:eastAsia="仿宋" w:hAnsi="仿宋" w:cs="Arial" w:hint="eastAsia"/>
          <w:color w:val="0D0D0D" w:themeColor="text1" w:themeTint="F2"/>
          <w:sz w:val="30"/>
          <w:szCs w:val="30"/>
        </w:rPr>
        <w:t>隐性课程</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46</w:t>
      </w:r>
      <w:r w:rsidRPr="009F11FA">
        <w:rPr>
          <w:rFonts w:ascii="仿宋" w:eastAsia="仿宋" w:hAnsi="仿宋" w:cs="Arial" w:hint="eastAsia"/>
          <w:color w:val="0D0D0D" w:themeColor="text1" w:themeTint="F2"/>
          <w:sz w:val="30"/>
          <w:szCs w:val="30"/>
        </w:rPr>
        <w:t>. 教师充分利用饮料瓶、烟盒、瓶盖等废旧物品装饰布置活动室，这遵循了幼儿园环境创设的（</w:t>
      </w:r>
      <w:r w:rsidRPr="009F11FA">
        <w:rPr>
          <w:rFonts w:ascii="Calibri" w:eastAsia="仿宋" w:hAnsi="Calibri" w:cs="Calibri"/>
          <w:color w:val="0D0D0D" w:themeColor="text1" w:themeTint="F2"/>
          <w:sz w:val="30"/>
          <w:szCs w:val="30"/>
        </w:rPr>
        <w:t>  </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A．参与性原则</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B．开放性原则</w:t>
      </w:r>
      <w:r w:rsidRPr="009F11FA">
        <w:rPr>
          <w:rFonts w:ascii="Calibri" w:eastAsia="仿宋" w:hAnsi="Calibri" w:cs="Calibri"/>
          <w:color w:val="0D0D0D" w:themeColor="text1" w:themeTint="F2"/>
          <w:sz w:val="30"/>
          <w:szCs w:val="30"/>
        </w:rPr>
        <w:t>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C．经济性原则</w:t>
      </w:r>
      <w:r w:rsidRPr="009F11FA">
        <w:rPr>
          <w:rFonts w:ascii="Calibri" w:eastAsia="仿宋" w:hAnsi="Calibri" w:cs="Calibri"/>
          <w:color w:val="0D0D0D" w:themeColor="text1" w:themeTint="F2"/>
          <w:sz w:val="30"/>
          <w:szCs w:val="30"/>
        </w:rPr>
        <w:t>  </w:t>
      </w:r>
      <w:r w:rsidRPr="009F11FA">
        <w:rPr>
          <w:rFonts w:ascii="仿宋" w:eastAsia="仿宋" w:hAnsi="仿宋" w:cs="Arial" w:hint="eastAsia"/>
          <w:color w:val="0D0D0D" w:themeColor="text1" w:themeTint="F2"/>
          <w:sz w:val="30"/>
          <w:szCs w:val="30"/>
        </w:rPr>
        <w:t>D．发展适宜性原则</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47</w:t>
      </w:r>
      <w:r w:rsidRP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人际交往和社会适应是幼儿社会学习的主要内容，也是（    ）发展的基本途径</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A．社会性</w:t>
      </w:r>
      <w:r w:rsidRP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 xml:space="preserve"> B．语言   C．沟通能力</w:t>
      </w:r>
      <w:r w:rsidRPr="009F11FA">
        <w:rPr>
          <w:rFonts w:ascii="仿宋" w:eastAsia="仿宋" w:hAnsi="仿宋" w:cs="Arial" w:hint="eastAsia"/>
          <w:color w:val="0D0D0D" w:themeColor="text1" w:themeTint="F2"/>
          <w:sz w:val="30"/>
          <w:szCs w:val="30"/>
        </w:rPr>
        <w:t xml:space="preserve">  </w:t>
      </w:r>
      <w:r w:rsidRPr="009F11FA">
        <w:rPr>
          <w:rFonts w:ascii="仿宋" w:eastAsia="仿宋" w:hAnsi="仿宋" w:cs="Arial"/>
          <w:color w:val="0D0D0D" w:themeColor="text1" w:themeTint="F2"/>
          <w:sz w:val="30"/>
          <w:szCs w:val="30"/>
        </w:rPr>
        <w:t xml:space="preserve"> D．身体健康</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48</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在学前儿童体育锻炼中，应重视（</w:t>
      </w:r>
      <w:r w:rsid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 xml:space="preserve"> ）素质的练习。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A. 耐力     B.速度    C.协调性      D.力量</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49</w:t>
      </w:r>
      <w:r w:rsidRPr="009F11FA">
        <w:rPr>
          <w:rFonts w:ascii="仿宋" w:eastAsia="仿宋" w:hAnsi="仿宋" w:cs="Arial" w:hint="eastAsia"/>
          <w:color w:val="0D0D0D" w:themeColor="text1" w:themeTint="F2"/>
          <w:sz w:val="30"/>
          <w:szCs w:val="30"/>
        </w:rPr>
        <w:t>.</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3-</w:t>
      </w:r>
      <w:r w:rsidRPr="009F11FA">
        <w:rPr>
          <w:rFonts w:ascii="仿宋" w:eastAsia="仿宋" w:hAnsi="仿宋" w:cs="Arial"/>
          <w:color w:val="0D0D0D" w:themeColor="text1" w:themeTint="F2"/>
          <w:sz w:val="30"/>
          <w:szCs w:val="30"/>
        </w:rPr>
        <w:t>6岁儿童学习与发展指南》以（    ）为目标</w:t>
      </w:r>
      <w:r w:rsidRPr="009F11FA">
        <w:rPr>
          <w:rFonts w:ascii="仿宋" w:eastAsia="仿宋" w:hAnsi="仿宋" w:cs="Arial" w:hint="eastAsia"/>
          <w:color w:val="0D0D0D" w:themeColor="text1" w:themeTint="F2"/>
          <w:sz w:val="30"/>
          <w:szCs w:val="30"/>
        </w:rPr>
        <w:t>。</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A．促进幼儿体、智、德、美各方面的协调发展</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B．促进幼儿学习与发展的教育途径与方法</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 xml:space="preserve">C．帮助幼儿园教师和家长了解3-6岁幼儿学习与发展的基本规律和特点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D．为幼儿后继学习和终身发展奠定良好素质基础</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color w:val="0D0D0D" w:themeColor="text1" w:themeTint="F2"/>
          <w:sz w:val="30"/>
          <w:szCs w:val="30"/>
        </w:rPr>
        <w:t>50</w:t>
      </w:r>
      <w:r w:rsidRPr="009F11FA">
        <w:rPr>
          <w:rFonts w:ascii="仿宋" w:eastAsia="仿宋" w:hAnsi="仿宋" w:cs="Arial" w:hint="eastAsia"/>
          <w:color w:val="0D0D0D" w:themeColor="text1" w:themeTint="F2"/>
          <w:sz w:val="30"/>
          <w:szCs w:val="30"/>
        </w:rPr>
        <w:t xml:space="preserve">. 在歌唱活动中，帮助幼儿清晰准确地表现内容和富于感染力地表达情感的方法，主要是（　　）。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 xml:space="preserve">A. 倾听录音范唱         B. 欣赏录像带中的优秀表演 </w:t>
      </w:r>
    </w:p>
    <w:p w:rsidR="005A0BD1" w:rsidRPr="009F11FA" w:rsidRDefault="005A0BD1"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C. 倾听教师精湛的弹奏   D. 教师正确的范唱</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二、材料分析题（本大题共</w:t>
      </w:r>
      <w:r w:rsidRPr="009F11FA">
        <w:rPr>
          <w:rFonts w:ascii="仿宋" w:eastAsia="仿宋" w:hAnsi="仿宋" w:cs="Arial"/>
          <w:color w:val="0D0D0D" w:themeColor="text1" w:themeTint="F2"/>
          <w:sz w:val="30"/>
          <w:szCs w:val="30"/>
        </w:rPr>
        <w:t>1</w:t>
      </w:r>
      <w:r w:rsidRPr="009F11FA">
        <w:rPr>
          <w:rFonts w:ascii="仿宋" w:eastAsia="仿宋" w:hAnsi="仿宋" w:cs="Arial" w:hint="eastAsia"/>
          <w:color w:val="0D0D0D" w:themeColor="text1" w:themeTint="F2"/>
          <w:sz w:val="30"/>
          <w:szCs w:val="30"/>
        </w:rPr>
        <w:t>小题）阅读材料，并回答问题。</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活动开始了，教师请幼儿轻轻搬椅子到老师身旁来</w:t>
      </w:r>
      <w:r w:rsidRPr="009F11FA">
        <w:rPr>
          <w:rFonts w:ascii="仿宋" w:eastAsia="仿宋" w:hAnsi="仿宋" w:cs="Arial"/>
          <w:color w:val="0D0D0D" w:themeColor="text1" w:themeTint="F2"/>
          <w:sz w:val="30"/>
          <w:szCs w:val="30"/>
        </w:rPr>
        <w:t>.</w:t>
      </w:r>
      <w:r w:rsidRPr="009F11FA">
        <w:rPr>
          <w:rFonts w:ascii="仿宋" w:eastAsia="仿宋" w:hAnsi="仿宋" w:cs="Arial" w:hint="eastAsia"/>
          <w:color w:val="0D0D0D" w:themeColor="text1" w:themeTint="F2"/>
          <w:sz w:val="30"/>
          <w:szCs w:val="30"/>
        </w:rPr>
        <w:t>这时，</w:t>
      </w:r>
      <w:r w:rsidRPr="009F11FA">
        <w:rPr>
          <w:rFonts w:ascii="仿宋" w:eastAsia="仿宋" w:hAnsi="仿宋" w:cs="Arial" w:hint="eastAsia"/>
          <w:color w:val="0D0D0D" w:themeColor="text1" w:themeTint="F2"/>
          <w:sz w:val="30"/>
          <w:szCs w:val="30"/>
        </w:rPr>
        <w:lastRenderedPageBreak/>
        <w:t>有的幼儿抱</w:t>
      </w:r>
      <w:r w:rsidR="005A0BD1" w:rsidRPr="009F11FA">
        <w:rPr>
          <w:rFonts w:ascii="仿宋" w:eastAsia="仿宋" w:hAnsi="仿宋" w:cs="Arial" w:hint="eastAsia"/>
          <w:color w:val="0D0D0D" w:themeColor="text1" w:themeTint="F2"/>
          <w:sz w:val="30"/>
          <w:szCs w:val="30"/>
        </w:rPr>
        <w:t>着椅子，有的幼儿推着椅子，有的幼儿拖着椅子往老师身边挤，活动室里</w:t>
      </w:r>
      <w:r w:rsidRPr="009F11FA">
        <w:rPr>
          <w:rFonts w:ascii="仿宋" w:eastAsia="仿宋" w:hAnsi="仿宋" w:cs="Arial" w:hint="eastAsia"/>
          <w:color w:val="0D0D0D" w:themeColor="text1" w:themeTint="F2"/>
          <w:sz w:val="30"/>
          <w:szCs w:val="30"/>
        </w:rPr>
        <w:t>一片混乱。</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看到这幅情景，教师轻轻走到一位推着椅子的幼儿跟前，抱起他的椅子，说：“哎呀，小椅子，对不起，你的腿很疼，是吗</w:t>
      </w:r>
      <w:r w:rsidRPr="009F11FA">
        <w:rPr>
          <w:rFonts w:ascii="仿宋" w:eastAsia="仿宋" w:hAnsi="仿宋" w:cs="Arial"/>
          <w:color w:val="0D0D0D" w:themeColor="text1" w:themeTint="F2"/>
          <w:sz w:val="30"/>
          <w:szCs w:val="30"/>
        </w:rPr>
        <w:t>?</w:t>
      </w:r>
      <w:r w:rsidRPr="009F11FA">
        <w:rPr>
          <w:rFonts w:ascii="仿宋" w:eastAsia="仿宋" w:hAnsi="仿宋" w:cs="Arial" w:hint="eastAsia"/>
          <w:color w:val="0D0D0D" w:themeColor="text1" w:themeTint="F2"/>
          <w:sz w:val="30"/>
          <w:szCs w:val="30"/>
        </w:rPr>
        <w:t>我帮你揉揉。”教师充满关爱的神情和言语引起幼儿的注意，活动室一下子静了下来</w:t>
      </w:r>
      <w:r w:rsidRPr="009F11FA">
        <w:rPr>
          <w:rFonts w:ascii="仿宋" w:eastAsia="仿宋" w:hAnsi="仿宋" w:cs="Arial"/>
          <w:color w:val="0D0D0D" w:themeColor="text1" w:themeTint="F2"/>
          <w:sz w:val="30"/>
          <w:szCs w:val="30"/>
        </w:rPr>
        <w:t>.</w:t>
      </w:r>
      <w:r w:rsidRPr="009F11FA">
        <w:rPr>
          <w:rFonts w:ascii="仿宋" w:eastAsia="仿宋" w:hAnsi="仿宋" w:cs="Arial" w:hint="eastAsia"/>
          <w:color w:val="0D0D0D" w:themeColor="text1" w:themeTint="F2"/>
          <w:sz w:val="30"/>
          <w:szCs w:val="30"/>
        </w:rPr>
        <w:t>“老师，我不推椅子的”</w:t>
      </w:r>
      <w:r w:rsidRPr="009F11FA">
        <w:rPr>
          <w:rFonts w:ascii="仿宋" w:eastAsia="仿宋" w:hAnsi="仿宋" w:cs="Arial"/>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“老师，我会抱起椅子的”……推着椅子和拖着椅子的幼儿小心翼翼地抱起椅子，轻轻将椅子放下。教师作出询间小椅子的样子，说：“现在椅子很高兴，他说谢谢大家爱护他</w:t>
      </w:r>
    </w:p>
    <w:p w:rsidR="002D3FBD" w:rsidRPr="009F11FA" w:rsidRDefault="002D3FBD"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问题：请从教师职业道德素质角度，评价教师的教育行为。</w:t>
      </w:r>
    </w:p>
    <w:p w:rsidR="00694D30" w:rsidRPr="009F11FA" w:rsidRDefault="00694D30" w:rsidP="009F11FA">
      <w:pPr>
        <w:adjustRightInd w:val="0"/>
        <w:snapToGrid w:val="0"/>
        <w:spacing w:line="360" w:lineRule="auto"/>
        <w:jc w:val="left"/>
        <w:rPr>
          <w:rFonts w:ascii="仿宋" w:eastAsia="仿宋" w:hAnsi="仿宋" w:cs="Arial"/>
          <w:b/>
          <w:color w:val="0D0D0D" w:themeColor="text1" w:themeTint="F2"/>
          <w:sz w:val="30"/>
          <w:szCs w:val="30"/>
        </w:rPr>
      </w:pPr>
      <w:r w:rsidRPr="009F11FA">
        <w:rPr>
          <w:rFonts w:ascii="仿宋" w:eastAsia="仿宋" w:hAnsi="仿宋" w:cs="Arial" w:hint="eastAsia"/>
          <w:b/>
          <w:color w:val="0D0D0D" w:themeColor="text1" w:themeTint="F2"/>
          <w:sz w:val="30"/>
          <w:szCs w:val="30"/>
        </w:rPr>
        <w:t>（三）幼儿园教育活动设计</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1.试卷序号：第1卷</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w:t>
      </w:r>
      <w:r w:rsidR="009F11FA">
        <w:rPr>
          <w:rFonts w:ascii="仿宋" w:eastAsia="仿宋" w:hAnsi="仿宋" w:cs="Arial" w:hint="eastAsia"/>
          <w:color w:val="0D0D0D" w:themeColor="text1" w:themeTint="F2"/>
          <w:sz w:val="30"/>
          <w:szCs w:val="30"/>
        </w:rPr>
        <w:t>题目：主题活动—</w:t>
      </w:r>
      <w:r w:rsidRPr="009F11FA">
        <w:rPr>
          <w:rFonts w:ascii="仿宋" w:eastAsia="仿宋" w:hAnsi="仿宋" w:cs="Arial" w:hint="eastAsia"/>
          <w:color w:val="0D0D0D" w:themeColor="text1" w:themeTint="F2"/>
          <w:sz w:val="30"/>
          <w:szCs w:val="30"/>
        </w:rPr>
        <w:t>“动物王国”（</w:t>
      </w:r>
      <w:r w:rsidR="001D2CC4" w:rsidRPr="009F11FA">
        <w:rPr>
          <w:rFonts w:ascii="仿宋" w:eastAsia="仿宋" w:hAnsi="仿宋" w:cs="Arial" w:hint="eastAsia"/>
          <w:color w:val="0D0D0D" w:themeColor="text1" w:themeTint="F2"/>
          <w:sz w:val="30"/>
          <w:szCs w:val="30"/>
        </w:rPr>
        <w:t>具体见素材</w:t>
      </w:r>
      <w:r w:rsidR="001D2CC4" w:rsidRPr="009F11FA">
        <w:rPr>
          <w:rFonts w:ascii="仿宋" w:eastAsia="仿宋" w:hAnsi="仿宋" w:cs="Arial"/>
          <w:color w:val="0D0D0D" w:themeColor="text1" w:themeTint="F2"/>
          <w:sz w:val="30"/>
          <w:szCs w:val="30"/>
        </w:rPr>
        <w:t>包</w:t>
      </w:r>
      <w:r w:rsidR="001D2CC4" w:rsidRPr="009F11FA">
        <w:rPr>
          <w:rFonts w:ascii="仿宋" w:eastAsia="仿宋" w:hAnsi="仿宋" w:cs="Arial" w:hint="eastAsia"/>
          <w:color w:val="0D0D0D" w:themeColor="text1" w:themeTint="F2"/>
          <w:sz w:val="30"/>
          <w:szCs w:val="30"/>
        </w:rPr>
        <w:t>附件</w:t>
      </w:r>
      <w:r w:rsidR="001D2CC4" w:rsidRPr="009F11FA">
        <w:rPr>
          <w:rFonts w:ascii="仿宋" w:eastAsia="仿宋" w:hAnsi="仿宋" w:cs="Arial"/>
          <w:color w:val="0D0D0D" w:themeColor="text1" w:themeTint="F2"/>
          <w:sz w:val="30"/>
          <w:szCs w:val="30"/>
        </w:rPr>
        <w:t>二</w:t>
      </w:r>
      <w:r w:rsidRPr="009F11FA">
        <w:rPr>
          <w:rFonts w:ascii="仿宋" w:eastAsia="仿宋" w:hAnsi="仿宋" w:cs="Arial" w:hint="eastAsia"/>
          <w:color w:val="0D0D0D" w:themeColor="text1" w:themeTint="F2"/>
          <w:sz w:val="30"/>
          <w:szCs w:val="30"/>
        </w:rPr>
        <w:t>）</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3.内容：</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w:t>
      </w:r>
      <w:r w:rsidR="007A0C7F" w:rsidRPr="009F11FA">
        <w:rPr>
          <w:rFonts w:ascii="仿宋" w:eastAsia="仿宋" w:hAnsi="仿宋" w:cs="Arial" w:hint="eastAsia"/>
          <w:color w:val="0D0D0D" w:themeColor="text1" w:themeTint="F2"/>
          <w:sz w:val="30"/>
          <w:szCs w:val="30"/>
        </w:rPr>
        <w:t>1</w:t>
      </w:r>
      <w:r w:rsidRPr="009F11FA">
        <w:rPr>
          <w:rFonts w:ascii="仿宋" w:eastAsia="仿宋" w:hAnsi="仿宋" w:cs="Arial" w:hint="eastAsia"/>
          <w:color w:val="0D0D0D" w:themeColor="text1" w:themeTint="F2"/>
          <w:sz w:val="30"/>
          <w:szCs w:val="30"/>
        </w:rPr>
        <w:t>）主题网络图设计</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r w:rsidR="007A0C7F" w:rsidRPr="009F11FA">
        <w:rPr>
          <w:rFonts w:ascii="仿宋" w:eastAsia="仿宋" w:hAnsi="仿宋" w:cs="Arial" w:hint="eastAsia"/>
          <w:color w:val="0D0D0D" w:themeColor="text1" w:themeTint="F2"/>
          <w:sz w:val="30"/>
          <w:szCs w:val="30"/>
        </w:rPr>
        <w:t>2</w:t>
      </w:r>
      <w:r w:rsidRPr="009F11FA">
        <w:rPr>
          <w:rFonts w:ascii="仿宋" w:eastAsia="仿宋" w:hAnsi="仿宋" w:cs="Arial" w:hint="eastAsia"/>
          <w:color w:val="0D0D0D" w:themeColor="text1" w:themeTint="F2"/>
          <w:sz w:val="30"/>
          <w:szCs w:val="30"/>
        </w:rPr>
        <w:t>）</w:t>
      </w:r>
      <w:r w:rsidR="00127136" w:rsidRPr="009F11FA">
        <w:rPr>
          <w:rFonts w:ascii="仿宋" w:eastAsia="仿宋" w:hAnsi="仿宋" w:cs="Arial" w:hint="eastAsia"/>
          <w:color w:val="0D0D0D" w:themeColor="text1" w:themeTint="F2"/>
          <w:sz w:val="30"/>
          <w:szCs w:val="30"/>
        </w:rPr>
        <w:t>集体</w:t>
      </w:r>
      <w:r w:rsidRPr="009F11FA">
        <w:rPr>
          <w:rFonts w:ascii="仿宋" w:eastAsia="仿宋" w:hAnsi="仿宋" w:cs="Arial" w:hint="eastAsia"/>
          <w:color w:val="0D0D0D" w:themeColor="text1" w:themeTint="F2"/>
          <w:sz w:val="30"/>
          <w:szCs w:val="30"/>
        </w:rPr>
        <w:t>教学活动设计</w:t>
      </w:r>
      <w:r w:rsidR="009F11FA">
        <w:rPr>
          <w:rFonts w:ascii="仿宋" w:eastAsia="仿宋" w:hAnsi="仿宋" w:cs="Arial" w:hint="eastAsia"/>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w:t>
      </w:r>
      <w:r w:rsidR="007A0C7F" w:rsidRPr="009F11FA">
        <w:rPr>
          <w:rFonts w:ascii="仿宋" w:eastAsia="仿宋" w:hAnsi="仿宋" w:cs="Arial" w:hint="eastAsia"/>
          <w:color w:val="0D0D0D" w:themeColor="text1" w:themeTint="F2"/>
          <w:sz w:val="30"/>
          <w:szCs w:val="30"/>
        </w:rPr>
        <w:t>3</w:t>
      </w:r>
      <w:r w:rsidRPr="009F11FA">
        <w:rPr>
          <w:rFonts w:ascii="仿宋" w:eastAsia="仿宋" w:hAnsi="仿宋" w:cs="Arial" w:hint="eastAsia"/>
          <w:color w:val="0D0D0D" w:themeColor="text1" w:themeTint="F2"/>
          <w:sz w:val="30"/>
          <w:szCs w:val="30"/>
        </w:rPr>
        <w:t>）说课</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4.基本要求：</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（1）根据给定的素材包中的素材，确定主题活动适合的年龄段，综合幼儿发展各领域以及幼儿园活动的类型，围绕主题设计主题网络图。主题网络图绘制</w:t>
      </w:r>
      <w:r w:rsidR="00131109" w:rsidRPr="009F11FA">
        <w:rPr>
          <w:rFonts w:ascii="仿宋" w:eastAsia="仿宋" w:hAnsi="仿宋" w:cs="Arial" w:hint="eastAsia"/>
          <w:color w:val="0D0D0D" w:themeColor="text1" w:themeTint="F2"/>
          <w:sz w:val="30"/>
          <w:szCs w:val="30"/>
        </w:rPr>
        <w:t>应</w:t>
      </w:r>
      <w:r w:rsidRPr="009F11FA">
        <w:rPr>
          <w:rFonts w:ascii="仿宋" w:eastAsia="仿宋" w:hAnsi="仿宋" w:cs="Arial" w:hint="eastAsia"/>
          <w:color w:val="0D0D0D" w:themeColor="text1" w:themeTint="F2"/>
          <w:sz w:val="30"/>
          <w:szCs w:val="30"/>
        </w:rPr>
        <w:t>具有丰富性、科学性、具体化和操作性强等特点，充分考虑到生活化、兴趣性、适宜性、幼儿的主体性和家园合作等因素。</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（2）根据主题素材与年龄段，设计一课时（30分钟左右）集体教学活动的教案。教案格式完整规范，语言清晰、简洁、明了，目标设计、内容选择、方法</w:t>
      </w:r>
      <w:r w:rsidR="005A0BD1" w:rsidRPr="009F11FA">
        <w:rPr>
          <w:rFonts w:ascii="仿宋" w:eastAsia="仿宋" w:hAnsi="仿宋" w:cs="Arial" w:hint="eastAsia"/>
          <w:color w:val="0D0D0D" w:themeColor="text1" w:themeTint="F2"/>
          <w:sz w:val="30"/>
          <w:szCs w:val="30"/>
        </w:rPr>
        <w:t>等</w:t>
      </w:r>
      <w:r w:rsidRPr="009F11FA">
        <w:rPr>
          <w:rFonts w:ascii="仿宋" w:eastAsia="仿宋" w:hAnsi="仿宋" w:cs="Arial" w:hint="eastAsia"/>
          <w:color w:val="0D0D0D" w:themeColor="text1" w:themeTint="F2"/>
          <w:sz w:val="30"/>
          <w:szCs w:val="30"/>
        </w:rPr>
        <w:t>运用符合幼儿年龄特征和领域</w:t>
      </w:r>
      <w:r w:rsidRPr="009F11FA">
        <w:rPr>
          <w:rFonts w:ascii="仿宋" w:eastAsia="仿宋" w:hAnsi="仿宋" w:cs="Arial" w:hint="eastAsia"/>
          <w:color w:val="0D0D0D" w:themeColor="text1" w:themeTint="F2"/>
          <w:sz w:val="30"/>
          <w:szCs w:val="30"/>
        </w:rPr>
        <w:lastRenderedPageBreak/>
        <w:t>特点。</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（3）根据已设计的教案，就内容、目标、方法、过程设计等进行说课，说清楚“学什么、教什么”、“怎么学、怎么教”、以及</w:t>
      </w:r>
      <w:r w:rsidR="00131109" w:rsidRPr="009F11FA">
        <w:rPr>
          <w:rFonts w:ascii="仿宋" w:eastAsia="仿宋" w:hAnsi="仿宋" w:cs="Arial" w:hint="eastAsia"/>
          <w:color w:val="0D0D0D" w:themeColor="text1" w:themeTint="F2"/>
          <w:sz w:val="30"/>
          <w:szCs w:val="30"/>
        </w:rPr>
        <w:t>“</w:t>
      </w:r>
      <w:r w:rsidRPr="009F11FA">
        <w:rPr>
          <w:rFonts w:ascii="仿宋" w:eastAsia="仿宋" w:hAnsi="仿宋" w:cs="Arial" w:hint="eastAsia"/>
          <w:color w:val="0D0D0D" w:themeColor="text1" w:themeTint="F2"/>
          <w:sz w:val="30"/>
          <w:szCs w:val="30"/>
        </w:rPr>
        <w:t>为什么</w:t>
      </w:r>
      <w:r w:rsidR="00131109" w:rsidRPr="009F11FA">
        <w:rPr>
          <w:rFonts w:ascii="仿宋" w:eastAsia="仿宋" w:hAnsi="仿宋" w:cs="Arial" w:hint="eastAsia"/>
          <w:color w:val="0D0D0D" w:themeColor="text1" w:themeTint="F2"/>
          <w:sz w:val="30"/>
          <w:szCs w:val="30"/>
        </w:rPr>
        <w:t>”</w:t>
      </w:r>
      <w:r w:rsidRPr="009F11FA">
        <w:rPr>
          <w:rFonts w:ascii="仿宋" w:eastAsia="仿宋" w:hAnsi="仿宋" w:cs="Arial" w:hint="eastAsia"/>
          <w:color w:val="0D0D0D" w:themeColor="text1" w:themeTint="F2"/>
          <w:sz w:val="30"/>
          <w:szCs w:val="30"/>
        </w:rPr>
        <w:t>等问题，语言规范，条理清楚，逻辑性强，表达流畅。说课时间在7分钟内完成。</w:t>
      </w:r>
    </w:p>
    <w:p w:rsidR="00694D30" w:rsidRPr="009F11FA" w:rsidRDefault="00694D30" w:rsidP="009F11FA">
      <w:pPr>
        <w:adjustRightInd w:val="0"/>
        <w:snapToGrid w:val="0"/>
        <w:spacing w:line="360" w:lineRule="auto"/>
        <w:jc w:val="left"/>
        <w:rPr>
          <w:rFonts w:ascii="仿宋" w:eastAsia="仿宋" w:hAnsi="仿宋" w:cs="Arial"/>
          <w:b/>
          <w:color w:val="0D0D0D" w:themeColor="text1" w:themeTint="F2"/>
          <w:sz w:val="30"/>
          <w:szCs w:val="30"/>
        </w:rPr>
      </w:pPr>
      <w:r w:rsidRPr="009F11FA">
        <w:rPr>
          <w:rFonts w:ascii="仿宋" w:eastAsia="仿宋" w:hAnsi="仿宋" w:cs="Arial" w:hint="eastAsia"/>
          <w:b/>
          <w:color w:val="0D0D0D" w:themeColor="text1" w:themeTint="F2"/>
          <w:sz w:val="30"/>
          <w:szCs w:val="30"/>
        </w:rPr>
        <w:t>（四）幼儿歌曲弹唱与歌表演</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1.试卷序号：第1卷</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2.题目：歌曲《玩具进行曲》</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3.内容：（1）弹唱歌曲   （2）歌表演</w:t>
      </w:r>
    </w:p>
    <w:p w:rsidR="00694D30" w:rsidRPr="00E75983" w:rsidRDefault="00110125" w:rsidP="00694D30">
      <w:pPr>
        <w:adjustRightInd w:val="0"/>
        <w:snapToGrid w:val="0"/>
        <w:spacing w:line="500" w:lineRule="exact"/>
        <w:ind w:firstLineChars="200" w:firstLine="420"/>
        <w:jc w:val="left"/>
        <w:rPr>
          <w:rFonts w:ascii="仿宋_GB2312" w:eastAsia="仿宋_GB2312" w:hAnsi="宋体" w:cs="Arial"/>
          <w:color w:val="0D0D0D" w:themeColor="text1" w:themeTint="F2"/>
          <w:kern w:val="0"/>
          <w:sz w:val="28"/>
          <w:szCs w:val="28"/>
        </w:rPr>
      </w:pPr>
      <w:r w:rsidRPr="00E75983">
        <w:rPr>
          <w:noProof/>
          <w:color w:val="0D0D0D" w:themeColor="text1" w:themeTint="F2"/>
        </w:rPr>
        <w:drawing>
          <wp:anchor distT="0" distB="0" distL="114300" distR="114300" simplePos="0" relativeHeight="251661312" behindDoc="0" locked="0" layoutInCell="1" allowOverlap="0" wp14:anchorId="7BF3A337" wp14:editId="4CC9727C">
            <wp:simplePos x="0" y="0"/>
            <wp:positionH relativeFrom="column">
              <wp:posOffset>165735</wp:posOffset>
            </wp:positionH>
            <wp:positionV relativeFrom="paragraph">
              <wp:posOffset>8255</wp:posOffset>
            </wp:positionV>
            <wp:extent cx="4171950" cy="1943100"/>
            <wp:effectExtent l="0" t="0" r="0" b="0"/>
            <wp:wrapNone/>
            <wp:docPr id="8" name="图片 8" descr="QQ图片20150519114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QQ图片2015051911405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195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4D30" w:rsidRPr="00E75983" w:rsidRDefault="00694D30" w:rsidP="00694D30">
      <w:pPr>
        <w:adjustRightInd w:val="0"/>
        <w:snapToGrid w:val="0"/>
        <w:spacing w:line="500" w:lineRule="exact"/>
        <w:ind w:firstLineChars="200" w:firstLine="560"/>
        <w:jc w:val="left"/>
        <w:rPr>
          <w:rFonts w:ascii="仿宋_GB2312" w:eastAsia="仿宋_GB2312" w:hAnsi="宋体" w:cs="Arial"/>
          <w:color w:val="0D0D0D" w:themeColor="text1" w:themeTint="F2"/>
          <w:kern w:val="0"/>
          <w:sz w:val="28"/>
          <w:szCs w:val="28"/>
        </w:rPr>
      </w:pPr>
    </w:p>
    <w:p w:rsidR="00694D30" w:rsidRPr="00E75983" w:rsidRDefault="00694D30" w:rsidP="00694D30">
      <w:pPr>
        <w:adjustRightInd w:val="0"/>
        <w:snapToGrid w:val="0"/>
        <w:spacing w:line="500" w:lineRule="exact"/>
        <w:ind w:firstLineChars="200" w:firstLine="560"/>
        <w:jc w:val="left"/>
        <w:rPr>
          <w:rFonts w:ascii="仿宋_GB2312" w:eastAsia="仿宋_GB2312" w:hAnsi="宋体" w:cs="Arial"/>
          <w:color w:val="0D0D0D" w:themeColor="text1" w:themeTint="F2"/>
          <w:kern w:val="0"/>
          <w:sz w:val="28"/>
          <w:szCs w:val="28"/>
        </w:rPr>
      </w:pPr>
    </w:p>
    <w:p w:rsidR="00694D30" w:rsidRPr="00E75983" w:rsidRDefault="00694D30" w:rsidP="00694D30">
      <w:pPr>
        <w:adjustRightInd w:val="0"/>
        <w:snapToGrid w:val="0"/>
        <w:spacing w:line="500" w:lineRule="exact"/>
        <w:ind w:firstLineChars="200" w:firstLine="560"/>
        <w:jc w:val="left"/>
        <w:rPr>
          <w:rFonts w:ascii="仿宋_GB2312" w:eastAsia="仿宋_GB2312" w:hAnsi="宋体" w:cs="Arial"/>
          <w:color w:val="0D0D0D" w:themeColor="text1" w:themeTint="F2"/>
          <w:kern w:val="0"/>
          <w:sz w:val="28"/>
          <w:szCs w:val="28"/>
        </w:rPr>
      </w:pPr>
    </w:p>
    <w:p w:rsidR="00694D30" w:rsidRPr="00E75983" w:rsidRDefault="00694D30" w:rsidP="00694D30">
      <w:pPr>
        <w:adjustRightInd w:val="0"/>
        <w:snapToGrid w:val="0"/>
        <w:spacing w:line="500" w:lineRule="exact"/>
        <w:ind w:firstLineChars="200" w:firstLine="560"/>
        <w:jc w:val="left"/>
        <w:rPr>
          <w:rFonts w:ascii="仿宋_GB2312" w:eastAsia="仿宋_GB2312" w:hAnsi="宋体" w:cs="Arial"/>
          <w:color w:val="0D0D0D" w:themeColor="text1" w:themeTint="F2"/>
          <w:kern w:val="0"/>
          <w:sz w:val="28"/>
          <w:szCs w:val="28"/>
        </w:rPr>
      </w:pPr>
    </w:p>
    <w:p w:rsidR="00694D30" w:rsidRPr="00E75983" w:rsidRDefault="00694D30" w:rsidP="00694D30">
      <w:pPr>
        <w:adjustRightInd w:val="0"/>
        <w:snapToGrid w:val="0"/>
        <w:spacing w:line="500" w:lineRule="exact"/>
        <w:ind w:firstLineChars="200" w:firstLine="560"/>
        <w:jc w:val="left"/>
        <w:rPr>
          <w:rFonts w:ascii="仿宋_GB2312" w:eastAsia="仿宋_GB2312" w:hAnsi="宋体" w:cs="Arial"/>
          <w:color w:val="0D0D0D" w:themeColor="text1" w:themeTint="F2"/>
          <w:kern w:val="0"/>
          <w:sz w:val="28"/>
          <w:szCs w:val="28"/>
        </w:rPr>
      </w:pPr>
    </w:p>
    <w:p w:rsidR="009F11FA" w:rsidRDefault="009F11FA" w:rsidP="00694D30">
      <w:pPr>
        <w:adjustRightInd w:val="0"/>
        <w:snapToGrid w:val="0"/>
        <w:spacing w:line="360" w:lineRule="auto"/>
        <w:ind w:firstLineChars="200" w:firstLine="560"/>
        <w:jc w:val="left"/>
        <w:rPr>
          <w:rFonts w:ascii="仿宋_GB2312" w:eastAsia="仿宋_GB2312" w:hAnsi="宋体" w:cs="Arial"/>
          <w:color w:val="0D0D0D" w:themeColor="text1" w:themeTint="F2"/>
          <w:kern w:val="0"/>
          <w:sz w:val="28"/>
          <w:szCs w:val="28"/>
        </w:rPr>
      </w:pPr>
    </w:p>
    <w:p w:rsidR="00694D30" w:rsidRPr="009F11FA"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4.基本要求</w:t>
      </w:r>
    </w:p>
    <w:p w:rsidR="00694D30" w:rsidRPr="009F11FA"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弹唱歌曲：</w:t>
      </w:r>
    </w:p>
    <w:p w:rsidR="00694D30" w:rsidRPr="009F11FA"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（1）完整流畅地弹奏：和声编配、织体选用、触键技巧合理</w:t>
      </w:r>
    </w:p>
    <w:p w:rsidR="00694D30" w:rsidRPr="009F11FA"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（2）有表情地歌唱：音准节奏准确，咬字吐字清晰，声音流畅自然</w:t>
      </w:r>
    </w:p>
    <w:p w:rsidR="00694D30" w:rsidRPr="009F11FA"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（3）弹唱协调：钢琴伴奏能很好地烘托歌唱</w:t>
      </w:r>
    </w:p>
    <w:p w:rsidR="00694D30" w:rsidRPr="009F11FA"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歌表演：</w:t>
      </w:r>
    </w:p>
    <w:p w:rsidR="00694D30" w:rsidRPr="009F11FA"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（1）肢体动作协调，动作连接顺畅，舞蹈动作优美。</w:t>
      </w:r>
    </w:p>
    <w:p w:rsidR="00694D30" w:rsidRPr="009F11FA"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lastRenderedPageBreak/>
        <w:t>（2）能合理运用各种舞蹈语汇进行创编。</w:t>
      </w:r>
    </w:p>
    <w:p w:rsidR="00694D30" w:rsidRPr="009F11FA" w:rsidRDefault="00694D30" w:rsidP="00694D30">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（3）表情适宜，表演与歌曲情绪相一致。</w:t>
      </w:r>
    </w:p>
    <w:p w:rsidR="00694D30" w:rsidRPr="009F11FA" w:rsidRDefault="00694D30" w:rsidP="009F11FA">
      <w:pPr>
        <w:adjustRightInd w:val="0"/>
        <w:snapToGrid w:val="0"/>
        <w:spacing w:line="360" w:lineRule="auto"/>
        <w:ind w:firstLineChars="100" w:firstLine="301"/>
        <w:jc w:val="left"/>
        <w:rPr>
          <w:rFonts w:ascii="仿宋" w:eastAsia="仿宋" w:hAnsi="仿宋" w:cs="Arial"/>
          <w:b/>
          <w:color w:val="0D0D0D" w:themeColor="text1" w:themeTint="F2"/>
          <w:sz w:val="30"/>
          <w:szCs w:val="30"/>
        </w:rPr>
      </w:pPr>
      <w:r w:rsidRPr="009F11FA">
        <w:rPr>
          <w:rFonts w:ascii="仿宋" w:eastAsia="仿宋" w:hAnsi="仿宋" w:cs="Arial" w:hint="eastAsia"/>
          <w:b/>
          <w:color w:val="0D0D0D" w:themeColor="text1" w:themeTint="F2"/>
          <w:sz w:val="30"/>
          <w:szCs w:val="30"/>
        </w:rPr>
        <w:t>（五）幼儿故事讲述</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1.试卷序号：第1卷</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2.故事内容：小象的大便（（日本）角野荣子</w:t>
      </w:r>
      <w:r w:rsidR="007C23FB">
        <w:rPr>
          <w:rFonts w:ascii="仿宋" w:eastAsia="仿宋" w:hAnsi="仿宋" w:cs="Arial" w:hint="eastAsia"/>
          <w:color w:val="0D0D0D" w:themeColor="text1" w:themeTint="F2"/>
          <w:sz w:val="30"/>
          <w:szCs w:val="30"/>
        </w:rPr>
        <w:t xml:space="preserve"> </w:t>
      </w:r>
      <w:r w:rsidRPr="009F11FA">
        <w:rPr>
          <w:rFonts w:ascii="仿宋" w:eastAsia="仿宋" w:hAnsi="仿宋" w:cs="Arial" w:hint="eastAsia"/>
          <w:color w:val="0D0D0D" w:themeColor="text1" w:themeTint="F2"/>
          <w:sz w:val="30"/>
          <w:szCs w:val="30"/>
        </w:rPr>
        <w:t>佐佐木洋子</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故事内容梗概：</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今天空地上非常臭。“哪里臭？哪里臭？”河马边问边找。</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鳄鱼、狮子、猴子和刺猬也都围了过来。“哪里臭？哪里臭？”大家正找着，只见几个大便落在了空地的中央。于是，它们一起站在空地上往天上看。</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“对不起，是我的大便。”小象急冲冲地跑来，“我马上打扫干净。”“等一下。”猴子说，“我也想拉这么大的粪便。”“我也想。”“我也想。”大家一个接一个地说。</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小象告诉他们是因为自己吃得多。于是，河马、鳄鱼、狮子、刺猬还有猴子回到家就不停地吃。</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第二天早上，大家在空地集合。“一、二、三！”最后还是小象拉的大便个头最大。</w:t>
      </w:r>
    </w:p>
    <w:p w:rsidR="00694D30" w:rsidRPr="009F11FA"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9F11FA">
        <w:rPr>
          <w:rFonts w:ascii="仿宋" w:eastAsia="仿宋" w:hAnsi="仿宋" w:cs="Arial" w:hint="eastAsia"/>
          <w:color w:val="0D0D0D" w:themeColor="text1" w:themeTint="F2"/>
          <w:sz w:val="30"/>
          <w:szCs w:val="30"/>
        </w:rPr>
        <w:t>这时，妈妈和爸爸们赶来了，说：“你们干了什么呀，空地上这么臭！打扫干净！赶快打扫！今天就打扫！”大家吓得跳了起来，慌忙开始打扫。那么，这次谁是第一呢？得第一的是粪便最小的刺猬。</w:t>
      </w:r>
    </w:p>
    <w:p w:rsidR="00694D30" w:rsidRPr="007C23FB"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3.内容来源：方美波等编著.幼儿文学作品导引.杭州：浙江大学出社.2009</w:t>
      </w:r>
    </w:p>
    <w:p w:rsidR="00694D30" w:rsidRPr="007C23FB" w:rsidRDefault="00694D30"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4.基本要求：讲述故事。普通话标准，能运用一定的语言技</w:t>
      </w:r>
      <w:r w:rsidRPr="007C23FB">
        <w:rPr>
          <w:rFonts w:ascii="仿宋" w:eastAsia="仿宋" w:hAnsi="仿宋" w:cs="Arial" w:hint="eastAsia"/>
          <w:color w:val="0D0D0D" w:themeColor="text1" w:themeTint="F2"/>
          <w:sz w:val="30"/>
          <w:szCs w:val="30"/>
        </w:rPr>
        <w:lastRenderedPageBreak/>
        <w:t>巧，动作、表情符合角色形象；根据提供的故事内容，能进行合理加工，富有童趣，表现具有个性；脱稿讲述。</w:t>
      </w:r>
    </w:p>
    <w:p w:rsidR="00131109" w:rsidRPr="007C23FB" w:rsidRDefault="00131109" w:rsidP="009F11FA">
      <w:pPr>
        <w:adjustRightInd w:val="0"/>
        <w:snapToGrid w:val="0"/>
        <w:spacing w:line="360" w:lineRule="auto"/>
        <w:ind w:firstLineChars="200" w:firstLine="602"/>
        <w:jc w:val="left"/>
        <w:rPr>
          <w:rFonts w:ascii="仿宋" w:eastAsia="仿宋" w:hAnsi="仿宋" w:cs="Arial"/>
          <w:b/>
          <w:color w:val="0D0D0D" w:themeColor="text1" w:themeTint="F2"/>
          <w:sz w:val="30"/>
          <w:szCs w:val="30"/>
        </w:rPr>
      </w:pPr>
      <w:r w:rsidRPr="007C23FB">
        <w:rPr>
          <w:rFonts w:ascii="仿宋" w:eastAsia="仿宋" w:hAnsi="仿宋" w:cs="Arial" w:hint="eastAsia"/>
          <w:b/>
          <w:color w:val="0D0D0D" w:themeColor="text1" w:themeTint="F2"/>
          <w:sz w:val="30"/>
          <w:szCs w:val="30"/>
        </w:rPr>
        <w:t>（六）主题简笔画</w:t>
      </w:r>
    </w:p>
    <w:p w:rsidR="00131109" w:rsidRPr="007C23FB" w:rsidRDefault="00131109"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1.试卷序号：第1卷</w:t>
      </w:r>
    </w:p>
    <w:p w:rsidR="00131109" w:rsidRPr="007C23FB" w:rsidRDefault="00131109"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2.主题内容：快乐运动会</w:t>
      </w:r>
    </w:p>
    <w:p w:rsidR="00131109" w:rsidRPr="007C23FB" w:rsidRDefault="00131109" w:rsidP="009F11FA">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3.基本要求：使用铅笔作画，线条简洁流畅，主题突出，构图美观，造型生动，形象表现主题内容，画面丰富、富有儿童趣味，有创新和个性表现。在30分钟内完成。</w:t>
      </w:r>
    </w:p>
    <w:p w:rsidR="00FE6751" w:rsidRPr="009F11FA" w:rsidRDefault="00FE6751" w:rsidP="009F11FA">
      <w:pPr>
        <w:snapToGrid w:val="0"/>
        <w:spacing w:line="560" w:lineRule="exact"/>
        <w:rPr>
          <w:rFonts w:eastAsia="黑体"/>
          <w:b/>
          <w:bCs/>
          <w:kern w:val="44"/>
          <w:sz w:val="36"/>
          <w:szCs w:val="44"/>
        </w:rPr>
      </w:pPr>
      <w:r w:rsidRPr="009F11FA">
        <w:rPr>
          <w:rFonts w:eastAsia="黑体"/>
          <w:b/>
          <w:bCs/>
          <w:kern w:val="44"/>
          <w:sz w:val="36"/>
          <w:szCs w:val="44"/>
        </w:rPr>
        <w:t>十、评分标准制定原则、评分方法、评分细则</w:t>
      </w:r>
    </w:p>
    <w:p w:rsidR="00694D30" w:rsidRPr="007C23FB" w:rsidRDefault="00694D30" w:rsidP="007C23FB">
      <w:pPr>
        <w:adjustRightInd w:val="0"/>
        <w:snapToGrid w:val="0"/>
        <w:spacing w:line="360" w:lineRule="auto"/>
        <w:ind w:firstLineChars="200" w:firstLine="602"/>
        <w:jc w:val="left"/>
        <w:rPr>
          <w:rFonts w:ascii="仿宋" w:eastAsia="仿宋" w:hAnsi="仿宋" w:cs="Arial"/>
          <w:b/>
          <w:color w:val="0D0D0D" w:themeColor="text1" w:themeTint="F2"/>
          <w:sz w:val="30"/>
          <w:szCs w:val="30"/>
        </w:rPr>
      </w:pPr>
      <w:r w:rsidRPr="007C23FB">
        <w:rPr>
          <w:rFonts w:ascii="仿宋" w:eastAsia="仿宋" w:hAnsi="仿宋" w:cs="Arial" w:hint="eastAsia"/>
          <w:b/>
          <w:color w:val="0D0D0D" w:themeColor="text1" w:themeTint="F2"/>
          <w:sz w:val="30"/>
          <w:szCs w:val="30"/>
        </w:rPr>
        <w:t>（一）评分标准制订原则</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根据高等职业学校学前教育专业特点，以教育教学能力考核为主组织专家制订竞赛规程、实施方案与各项评分细则，邀请有关职业院校、学前教育学会和幼儿园的专家组成评委专家组，对选手技能进行公平、公正的评判。</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 xml:space="preserve">制订评分标准，一般应遵循如下原则： </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1.以客观事实为依据</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评分细则应尽可能以客观存在为评分依据，根据不同的项目确定不同的评价要素，明确规定各评价要素在各种具体客观情况下的得分值。</w:t>
      </w:r>
    </w:p>
    <w:p w:rsidR="00694D30" w:rsidRPr="007C23FB" w:rsidRDefault="00EF393B"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评分细则可以对每</w:t>
      </w:r>
      <w:r w:rsidR="00694D30" w:rsidRPr="007C23FB">
        <w:rPr>
          <w:rFonts w:ascii="仿宋" w:eastAsia="仿宋" w:hAnsi="仿宋" w:cs="Arial" w:hint="eastAsia"/>
          <w:color w:val="0D0D0D" w:themeColor="text1" w:themeTint="F2"/>
          <w:sz w:val="30"/>
          <w:szCs w:val="30"/>
        </w:rPr>
        <w:t>个具体要素给出恰当的、量化的评分标准。</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 xml:space="preserve">2.严格控制自由裁量权 </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在评分细则中应尽可能少出现“由评委根据某某情况酌情打分”的字样，对个别确实不好用客观依据量化、细化的评分要素，也应将评委的自由裁量权控制在最小范围内。如果有确实无法描</w:t>
      </w:r>
      <w:r w:rsidRPr="007C23FB">
        <w:rPr>
          <w:rFonts w:ascii="仿宋" w:eastAsia="仿宋" w:hAnsi="仿宋" w:cs="Arial" w:hint="eastAsia"/>
          <w:color w:val="0D0D0D" w:themeColor="text1" w:themeTint="F2"/>
          <w:sz w:val="30"/>
          <w:szCs w:val="30"/>
        </w:rPr>
        <w:lastRenderedPageBreak/>
        <w:t>述的评分要素，评分细则应设定该因素的最低得分值，且最低得分不得少于该因素满分值的50%。如果有赛项未完成的，则该赛项成绩为0分。</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3.评分标准合理体现区分度</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每一个评分要素的评分细则都尽可能合理分档、科学分值。评分标准简明、易把握，不要太繁琐，也不要以不便审定的事实为评分依据。评分细则规定的得分档次不要太多，以3档左右为宜。</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对于总分相同的团体，按照“幼儿园教育活动设计” 、“幼儿园保教活动分析与综合</w:t>
      </w:r>
      <w:r w:rsidRPr="007C23FB">
        <w:rPr>
          <w:rFonts w:ascii="仿宋" w:eastAsia="仿宋" w:hAnsi="仿宋" w:cs="Arial"/>
          <w:color w:val="0D0D0D" w:themeColor="text1" w:themeTint="F2"/>
          <w:sz w:val="30"/>
          <w:szCs w:val="30"/>
        </w:rPr>
        <w:t>测评</w:t>
      </w:r>
      <w:r w:rsidRPr="007C23FB">
        <w:rPr>
          <w:rFonts w:ascii="仿宋" w:eastAsia="仿宋" w:hAnsi="仿宋" w:cs="Arial" w:hint="eastAsia"/>
          <w:color w:val="0D0D0D" w:themeColor="text1" w:themeTint="F2"/>
          <w:sz w:val="30"/>
          <w:szCs w:val="30"/>
        </w:rPr>
        <w:t>” 、“幼儿园教师综合技能</w:t>
      </w:r>
      <w:r w:rsidR="00C11076" w:rsidRPr="007C23FB">
        <w:rPr>
          <w:rFonts w:ascii="仿宋" w:eastAsia="仿宋" w:hAnsi="仿宋" w:cs="Arial" w:hint="eastAsia"/>
          <w:color w:val="0D0D0D" w:themeColor="text1" w:themeTint="F2"/>
          <w:sz w:val="30"/>
          <w:szCs w:val="30"/>
        </w:rPr>
        <w:t>测评</w:t>
      </w:r>
      <w:r w:rsidRPr="007C23FB">
        <w:rPr>
          <w:rFonts w:ascii="仿宋" w:eastAsia="仿宋" w:hAnsi="仿宋" w:cs="Arial" w:hint="eastAsia"/>
          <w:color w:val="0D0D0D" w:themeColor="text1" w:themeTint="F2"/>
          <w:sz w:val="30"/>
          <w:szCs w:val="30"/>
        </w:rPr>
        <w:t>”赛项的顺序，依次比较各项目得分，得分高者排在前面。如果每项的得分都一样，名次并列。</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 xml:space="preserve">4.评分标准具备正确的教学导向 </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 xml:space="preserve">本次竞赛为职业院校高职组学前教育专业教育技能竞赛，非艺术类或文艺类的竞赛，各项目评分标准的制订均应以此为前提。应引导各学校坚持综合培养，全面发展的理念。 </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制定评分标准的过程实际上是一个反复研究、不断完善的过程，上述原则也不是截然分开的，它是一个有机的整体，在确定评分要素时要考虑它的权重及评分细则，在制定评分细则时有可能发现新的需要，增加新的评分要素。必要时，还可以对各评分要素的评分细则进行横向比较，有可能发现某些评分要素的评分细则有缺陷，需要调整，甚至要对评分要素的权重进行重新分配。只有通过反复研究、不断完善才能制定出科学合理的评分标准。</w:t>
      </w:r>
    </w:p>
    <w:p w:rsidR="00694D30" w:rsidRPr="007C23FB" w:rsidRDefault="00694D30" w:rsidP="007C23FB">
      <w:pPr>
        <w:adjustRightInd w:val="0"/>
        <w:snapToGrid w:val="0"/>
        <w:spacing w:line="360" w:lineRule="auto"/>
        <w:ind w:firstLineChars="200" w:firstLine="602"/>
        <w:jc w:val="left"/>
        <w:rPr>
          <w:rFonts w:ascii="仿宋" w:eastAsia="仿宋" w:hAnsi="仿宋" w:cs="Arial"/>
          <w:b/>
          <w:color w:val="0D0D0D" w:themeColor="text1" w:themeTint="F2"/>
          <w:sz w:val="30"/>
          <w:szCs w:val="30"/>
        </w:rPr>
      </w:pPr>
      <w:r w:rsidRPr="007C23FB">
        <w:rPr>
          <w:rFonts w:ascii="仿宋" w:eastAsia="仿宋" w:hAnsi="仿宋" w:cs="Arial" w:hint="eastAsia"/>
          <w:b/>
          <w:color w:val="0D0D0D" w:themeColor="text1" w:themeTint="F2"/>
          <w:sz w:val="30"/>
          <w:szCs w:val="30"/>
        </w:rPr>
        <w:t>（二）评分方法</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lastRenderedPageBreak/>
        <w:t>1.每个项目均采取分步得分、累计总分的计分方式。按规定比例计入总分。</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2.竞赛项目总分为100分（其中，“幼儿园教育活动设计”赛项总分</w:t>
      </w:r>
      <w:r w:rsidR="00551EAD" w:rsidRPr="007C23FB">
        <w:rPr>
          <w:rFonts w:ascii="仿宋" w:eastAsia="仿宋" w:hAnsi="仿宋" w:cs="Arial"/>
          <w:color w:val="0D0D0D" w:themeColor="text1" w:themeTint="F2"/>
          <w:sz w:val="30"/>
          <w:szCs w:val="30"/>
        </w:rPr>
        <w:t>35</w:t>
      </w:r>
      <w:r w:rsidRPr="007C23FB">
        <w:rPr>
          <w:rFonts w:ascii="仿宋" w:eastAsia="仿宋" w:hAnsi="仿宋" w:cs="Arial" w:hint="eastAsia"/>
          <w:color w:val="0D0D0D" w:themeColor="text1" w:themeTint="F2"/>
          <w:sz w:val="30"/>
          <w:szCs w:val="30"/>
        </w:rPr>
        <w:t>分，“幼儿园教师综合技能</w:t>
      </w:r>
      <w:r w:rsidR="00C11076" w:rsidRPr="007C23FB">
        <w:rPr>
          <w:rFonts w:ascii="仿宋" w:eastAsia="仿宋" w:hAnsi="仿宋" w:cs="Arial" w:hint="eastAsia"/>
          <w:color w:val="0D0D0D" w:themeColor="text1" w:themeTint="F2"/>
          <w:sz w:val="30"/>
          <w:szCs w:val="30"/>
        </w:rPr>
        <w:t>测评</w:t>
      </w:r>
      <w:r w:rsidRPr="007C23FB">
        <w:rPr>
          <w:rFonts w:ascii="仿宋" w:eastAsia="仿宋" w:hAnsi="仿宋" w:cs="Arial" w:hint="eastAsia"/>
          <w:color w:val="0D0D0D" w:themeColor="text1" w:themeTint="F2"/>
          <w:sz w:val="30"/>
          <w:szCs w:val="30"/>
        </w:rPr>
        <w:t>（基本功）”赛项总分35分，“幼儿园保教活动分析与</w:t>
      </w:r>
      <w:r w:rsidR="00D8384D" w:rsidRPr="007C23FB">
        <w:rPr>
          <w:rFonts w:ascii="仿宋" w:eastAsia="仿宋" w:hAnsi="仿宋" w:cs="Arial"/>
          <w:color w:val="0D0D0D" w:themeColor="text1" w:themeTint="F2"/>
          <w:sz w:val="30"/>
          <w:szCs w:val="30"/>
        </w:rPr>
        <w:t>幼儿教师职业素养测评</w:t>
      </w:r>
      <w:r w:rsidRPr="007C23FB">
        <w:rPr>
          <w:rFonts w:ascii="仿宋" w:eastAsia="仿宋" w:hAnsi="仿宋" w:cs="Arial" w:hint="eastAsia"/>
          <w:color w:val="0D0D0D" w:themeColor="text1" w:themeTint="F2"/>
          <w:sz w:val="30"/>
          <w:szCs w:val="30"/>
        </w:rPr>
        <w:t>”赛项总分</w:t>
      </w:r>
      <w:r w:rsidR="00551EAD" w:rsidRPr="007C23FB">
        <w:rPr>
          <w:rFonts w:ascii="仿宋" w:eastAsia="仿宋" w:hAnsi="仿宋" w:cs="Arial" w:hint="eastAsia"/>
          <w:color w:val="0D0D0D" w:themeColor="text1" w:themeTint="F2"/>
          <w:sz w:val="30"/>
          <w:szCs w:val="30"/>
        </w:rPr>
        <w:t>3</w:t>
      </w:r>
      <w:r w:rsidRPr="007C23FB">
        <w:rPr>
          <w:rFonts w:ascii="仿宋" w:eastAsia="仿宋" w:hAnsi="仿宋" w:cs="Arial" w:hint="eastAsia"/>
          <w:color w:val="0D0D0D" w:themeColor="text1" w:themeTint="F2"/>
          <w:sz w:val="30"/>
          <w:szCs w:val="30"/>
        </w:rPr>
        <w:t>0</w:t>
      </w:r>
      <w:r w:rsidR="00551EAD" w:rsidRPr="007C23FB">
        <w:rPr>
          <w:rFonts w:ascii="仿宋" w:eastAsia="仿宋" w:hAnsi="仿宋" w:cs="Arial" w:hint="eastAsia"/>
          <w:color w:val="0D0D0D" w:themeColor="text1" w:themeTint="F2"/>
          <w:sz w:val="30"/>
          <w:szCs w:val="30"/>
        </w:rPr>
        <w:t>分</w:t>
      </w:r>
      <w:r w:rsidRPr="007C23FB">
        <w:rPr>
          <w:rFonts w:ascii="仿宋" w:eastAsia="仿宋" w:hAnsi="仿宋" w:cs="Arial" w:hint="eastAsia"/>
          <w:color w:val="0D0D0D" w:themeColor="text1" w:themeTint="F2"/>
          <w:sz w:val="30"/>
          <w:szCs w:val="30"/>
        </w:rPr>
        <w:t>，各项目分数之和为竞赛团体总分。</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3.在竞赛时段，参赛选手如出现扰乱赛场秩序、干扰裁判和监考正常工作等不文明行为的，由专项裁判长扣减该专项相应分数，情节严重的取消竞赛资格，该专项成绩为0分。参赛选手有作弊行为的，取消竞赛资格，该专项成绩为0分。</w:t>
      </w:r>
    </w:p>
    <w:p w:rsidR="00694D30" w:rsidRPr="007C23FB" w:rsidRDefault="00694D30" w:rsidP="007C23FB">
      <w:pPr>
        <w:adjustRightInd w:val="0"/>
        <w:snapToGrid w:val="0"/>
        <w:spacing w:line="360" w:lineRule="auto"/>
        <w:ind w:firstLineChars="200" w:firstLine="600"/>
        <w:jc w:val="left"/>
        <w:rPr>
          <w:rFonts w:ascii="仿宋" w:eastAsia="仿宋" w:hAnsi="仿宋" w:cs="Arial"/>
          <w:color w:val="0D0D0D" w:themeColor="text1" w:themeTint="F2"/>
          <w:sz w:val="30"/>
          <w:szCs w:val="30"/>
        </w:rPr>
      </w:pPr>
      <w:r w:rsidRPr="007C23FB">
        <w:rPr>
          <w:rFonts w:ascii="仿宋" w:eastAsia="仿宋" w:hAnsi="仿宋" w:cs="Arial" w:hint="eastAsia"/>
          <w:color w:val="0D0D0D" w:themeColor="text1" w:themeTint="F2"/>
          <w:sz w:val="30"/>
          <w:szCs w:val="30"/>
        </w:rPr>
        <w:t>4．参赛选手不得在竞赛过程及结果上暗示、提示或者标注含有本参赛队信息的讯号或记号，一经发现违规，即给予降低获奖等次直至取消奖项评比资格的处罚。</w:t>
      </w:r>
    </w:p>
    <w:p w:rsidR="00694D30" w:rsidRPr="007C23FB" w:rsidRDefault="00694D30" w:rsidP="007C23FB">
      <w:pPr>
        <w:adjustRightInd w:val="0"/>
        <w:snapToGrid w:val="0"/>
        <w:spacing w:line="460" w:lineRule="exact"/>
        <w:ind w:firstLineChars="200" w:firstLine="602"/>
        <w:jc w:val="left"/>
        <w:rPr>
          <w:rFonts w:ascii="仿宋" w:eastAsia="仿宋" w:hAnsi="仿宋" w:cs="Arial"/>
          <w:b/>
          <w:color w:val="0D0D0D" w:themeColor="text1" w:themeTint="F2"/>
          <w:sz w:val="30"/>
          <w:szCs w:val="30"/>
        </w:rPr>
      </w:pPr>
      <w:r w:rsidRPr="007C23FB">
        <w:rPr>
          <w:rFonts w:ascii="仿宋" w:eastAsia="仿宋" w:hAnsi="仿宋" w:cs="Arial" w:hint="eastAsia"/>
          <w:b/>
          <w:color w:val="0D0D0D" w:themeColor="text1" w:themeTint="F2"/>
          <w:sz w:val="30"/>
          <w:szCs w:val="30"/>
        </w:rPr>
        <w:t>（三）评分细则</w:t>
      </w:r>
    </w:p>
    <w:p w:rsidR="003768A9" w:rsidRPr="003768A9" w:rsidRDefault="003768A9" w:rsidP="007C23FB">
      <w:pPr>
        <w:adjustRightInd w:val="0"/>
        <w:snapToGrid w:val="0"/>
        <w:spacing w:line="460" w:lineRule="exact"/>
        <w:jc w:val="center"/>
        <w:rPr>
          <w:rFonts w:ascii="仿宋_GB2312" w:eastAsia="仿宋_GB2312" w:hAnsi="宋体" w:cs="Arial"/>
          <w:b/>
          <w:color w:val="171717"/>
          <w:kern w:val="0"/>
          <w:sz w:val="24"/>
        </w:rPr>
      </w:pPr>
      <w:r w:rsidRPr="003768A9">
        <w:rPr>
          <w:rFonts w:ascii="仿宋_GB2312" w:eastAsia="仿宋_GB2312" w:hAnsi="宋体" w:cs="Arial" w:hint="eastAsia"/>
          <w:b/>
          <w:color w:val="171717"/>
          <w:kern w:val="0"/>
          <w:sz w:val="24"/>
        </w:rPr>
        <w:t>项目</w:t>
      </w:r>
      <w:r w:rsidRPr="003768A9">
        <w:rPr>
          <w:rFonts w:ascii="仿宋_GB2312" w:eastAsia="仿宋_GB2312" w:hAnsi="宋体" w:cs="Arial"/>
          <w:b/>
          <w:color w:val="171717"/>
          <w:kern w:val="0"/>
          <w:sz w:val="24"/>
        </w:rPr>
        <w:t xml:space="preserve">1  </w:t>
      </w:r>
      <w:r w:rsidRPr="003768A9">
        <w:rPr>
          <w:rFonts w:ascii="仿宋_GB2312" w:eastAsia="仿宋_GB2312" w:hAnsi="宋体" w:cs="Arial" w:hint="eastAsia"/>
          <w:b/>
          <w:color w:val="171717"/>
          <w:kern w:val="0"/>
          <w:sz w:val="24"/>
        </w:rPr>
        <w:t>幼儿园教师综合技能</w:t>
      </w:r>
      <w:r w:rsidR="00C11076">
        <w:rPr>
          <w:rFonts w:ascii="仿宋_GB2312" w:eastAsia="仿宋_GB2312" w:hAnsi="宋体" w:cs="Arial" w:hint="eastAsia"/>
          <w:b/>
          <w:color w:val="171717"/>
          <w:kern w:val="0"/>
          <w:sz w:val="24"/>
        </w:rPr>
        <w:t>测评</w:t>
      </w:r>
      <w:r w:rsidRPr="003768A9">
        <w:rPr>
          <w:rFonts w:ascii="仿宋_GB2312" w:eastAsia="仿宋_GB2312" w:hAnsi="宋体" w:cs="Arial" w:hint="eastAsia"/>
          <w:b/>
          <w:color w:val="171717"/>
          <w:kern w:val="0"/>
          <w:sz w:val="24"/>
        </w:rPr>
        <w:t>（基本功）（共</w:t>
      </w:r>
      <w:r w:rsidRPr="003768A9">
        <w:rPr>
          <w:rFonts w:ascii="仿宋_GB2312" w:eastAsia="仿宋_GB2312" w:hAnsi="宋体" w:cs="Arial"/>
          <w:b/>
          <w:color w:val="171717"/>
          <w:kern w:val="0"/>
          <w:sz w:val="24"/>
        </w:rPr>
        <w:t>35</w:t>
      </w:r>
      <w:r w:rsidRPr="003768A9">
        <w:rPr>
          <w:rFonts w:ascii="仿宋_GB2312" w:eastAsia="仿宋_GB2312" w:hAnsi="宋体" w:cs="Arial" w:hint="eastAsia"/>
          <w:b/>
          <w:color w:val="171717"/>
          <w:kern w:val="0"/>
          <w:sz w:val="24"/>
        </w:rPr>
        <w:t>分）</w:t>
      </w:r>
    </w:p>
    <w:p w:rsidR="003768A9" w:rsidRPr="003768A9" w:rsidRDefault="003768A9" w:rsidP="007C23FB">
      <w:pPr>
        <w:adjustRightInd w:val="0"/>
        <w:snapToGrid w:val="0"/>
        <w:spacing w:line="460" w:lineRule="exact"/>
        <w:jc w:val="center"/>
        <w:rPr>
          <w:rFonts w:ascii="仿宋_GB2312" w:eastAsia="仿宋_GB2312" w:hAnsi="宋体" w:cs="Arial"/>
          <w:b/>
          <w:color w:val="171717"/>
          <w:kern w:val="0"/>
          <w:sz w:val="24"/>
        </w:rPr>
      </w:pPr>
      <w:r w:rsidRPr="003768A9">
        <w:rPr>
          <w:rFonts w:ascii="仿宋_GB2312" w:eastAsia="仿宋_GB2312" w:hAnsi="宋体" w:cs="Arial" w:hint="eastAsia"/>
          <w:b/>
          <w:color w:val="171717"/>
          <w:kern w:val="0"/>
          <w:sz w:val="24"/>
        </w:rPr>
        <w:t>项目</w:t>
      </w:r>
      <w:r w:rsidRPr="003768A9">
        <w:rPr>
          <w:rFonts w:ascii="仿宋_GB2312" w:eastAsia="仿宋_GB2312" w:hAnsi="宋体" w:cs="Arial"/>
          <w:b/>
          <w:color w:val="171717"/>
          <w:kern w:val="0"/>
          <w:sz w:val="24"/>
        </w:rPr>
        <w:t xml:space="preserve">1-1  </w:t>
      </w:r>
      <w:r w:rsidRPr="003768A9">
        <w:rPr>
          <w:rFonts w:ascii="仿宋_GB2312" w:eastAsia="仿宋_GB2312" w:hAnsi="宋体" w:cs="Arial" w:hint="eastAsia"/>
          <w:b/>
          <w:color w:val="171717"/>
          <w:kern w:val="0"/>
          <w:sz w:val="24"/>
        </w:rPr>
        <w:t>幼儿园保教活动课件制作（共</w:t>
      </w:r>
      <w:r w:rsidRPr="003768A9">
        <w:rPr>
          <w:rFonts w:ascii="仿宋_GB2312" w:eastAsia="仿宋_GB2312" w:hAnsi="宋体" w:cs="Arial"/>
          <w:b/>
          <w:color w:val="171717"/>
          <w:kern w:val="0"/>
          <w:sz w:val="24"/>
        </w:rPr>
        <w:t>10</w:t>
      </w:r>
      <w:r w:rsidRPr="003768A9">
        <w:rPr>
          <w:rFonts w:ascii="仿宋_GB2312" w:eastAsia="仿宋_GB2312" w:hAnsi="宋体" w:cs="Arial" w:hint="eastAsia"/>
          <w:b/>
          <w:color w:val="171717"/>
          <w:kern w:val="0"/>
          <w:sz w:val="24"/>
        </w:rPr>
        <w:t>分）</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1"/>
        <w:gridCol w:w="851"/>
        <w:gridCol w:w="6378"/>
        <w:gridCol w:w="710"/>
      </w:tblGrid>
      <w:tr w:rsidR="003768A9" w:rsidRPr="003768A9" w:rsidTr="00C05649">
        <w:trPr>
          <w:trHeight w:val="567"/>
          <w:jc w:val="center"/>
        </w:trPr>
        <w:tc>
          <w:tcPr>
            <w:tcW w:w="701" w:type="dxa"/>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内容</w:t>
            </w:r>
          </w:p>
        </w:tc>
        <w:tc>
          <w:tcPr>
            <w:tcW w:w="7229" w:type="dxa"/>
            <w:gridSpan w:val="2"/>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评分标准</w:t>
            </w:r>
          </w:p>
        </w:tc>
        <w:tc>
          <w:tcPr>
            <w:tcW w:w="710" w:type="dxa"/>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分值</w:t>
            </w:r>
          </w:p>
        </w:tc>
      </w:tr>
      <w:tr w:rsidR="003768A9" w:rsidRPr="003768A9" w:rsidTr="00C05649">
        <w:trPr>
          <w:trHeight w:val="682"/>
          <w:jc w:val="center"/>
        </w:trPr>
        <w:tc>
          <w:tcPr>
            <w:tcW w:w="701" w:type="dxa"/>
            <w:vMerge w:val="restart"/>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课件</w:t>
            </w:r>
          </w:p>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制作</w:t>
            </w:r>
          </w:p>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color w:val="171717"/>
                <w:kern w:val="0"/>
                <w:sz w:val="24"/>
              </w:rPr>
              <w:t>10</w:t>
            </w:r>
            <w:r w:rsidRPr="003768A9">
              <w:rPr>
                <w:rFonts w:ascii="仿宋" w:eastAsia="仿宋" w:hAnsi="仿宋" w:cs="Arial" w:hint="eastAsia"/>
                <w:color w:val="171717"/>
                <w:kern w:val="0"/>
                <w:sz w:val="24"/>
              </w:rPr>
              <w:t>分</w:t>
            </w:r>
          </w:p>
        </w:tc>
        <w:tc>
          <w:tcPr>
            <w:tcW w:w="851" w:type="dxa"/>
            <w:vAlign w:val="center"/>
          </w:tcPr>
          <w:p w:rsidR="003768A9" w:rsidRPr="003768A9" w:rsidRDefault="003768A9" w:rsidP="003768A9">
            <w:pPr>
              <w:widowControl/>
              <w:adjustRightInd w:val="0"/>
              <w:snapToGrid w:val="0"/>
              <w:spacing w:line="24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科学性</w:t>
            </w:r>
          </w:p>
        </w:tc>
        <w:tc>
          <w:tcPr>
            <w:tcW w:w="6378" w:type="dxa"/>
            <w:vAlign w:val="center"/>
          </w:tcPr>
          <w:p w:rsidR="003768A9" w:rsidRPr="003768A9" w:rsidRDefault="003768A9" w:rsidP="003768A9">
            <w:pPr>
              <w:widowControl/>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取材适宜，内容科学、正确、规范，体现幼儿年龄和领域适宜性</w:t>
            </w:r>
          </w:p>
        </w:tc>
        <w:tc>
          <w:tcPr>
            <w:tcW w:w="710" w:type="dxa"/>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C05649">
        <w:trPr>
          <w:trHeight w:val="837"/>
          <w:jc w:val="center"/>
        </w:trPr>
        <w:tc>
          <w:tcPr>
            <w:tcW w:w="701" w:type="dxa"/>
            <w:vMerge/>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p>
        </w:tc>
        <w:tc>
          <w:tcPr>
            <w:tcW w:w="851" w:type="dxa"/>
            <w:vAlign w:val="center"/>
          </w:tcPr>
          <w:p w:rsidR="003768A9" w:rsidRPr="003768A9" w:rsidRDefault="003768A9" w:rsidP="003768A9">
            <w:pPr>
              <w:widowControl/>
              <w:adjustRightInd w:val="0"/>
              <w:snapToGrid w:val="0"/>
              <w:spacing w:line="24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教育性</w:t>
            </w:r>
          </w:p>
        </w:tc>
        <w:tc>
          <w:tcPr>
            <w:tcW w:w="6378" w:type="dxa"/>
            <w:vAlign w:val="center"/>
          </w:tcPr>
          <w:p w:rsidR="003768A9" w:rsidRPr="004961BD" w:rsidRDefault="003768A9" w:rsidP="003768A9">
            <w:pPr>
              <w:widowControl/>
              <w:adjustRightInd w:val="0"/>
              <w:snapToGrid w:val="0"/>
              <w:spacing w:line="240" w:lineRule="exact"/>
              <w:rPr>
                <w:rFonts w:ascii="仿宋" w:eastAsia="仿宋" w:hAnsi="仿宋" w:cs="Arial"/>
                <w:kern w:val="0"/>
                <w:sz w:val="24"/>
              </w:rPr>
            </w:pPr>
            <w:r w:rsidRPr="004961BD">
              <w:rPr>
                <w:rFonts w:ascii="仿宋" w:eastAsia="仿宋" w:hAnsi="仿宋" w:cs="Arial" w:hint="eastAsia"/>
                <w:kern w:val="0"/>
                <w:sz w:val="24"/>
              </w:rPr>
              <w:t>片段教学内容设计完整，符合幼儿园保教活动</w:t>
            </w:r>
            <w:r w:rsidRPr="004961BD">
              <w:rPr>
                <w:rFonts w:ascii="仿宋" w:eastAsia="仿宋" w:hAnsi="仿宋" w:cs="Arial" w:hint="eastAsia"/>
                <w:kern w:val="0"/>
                <w:sz w:val="24"/>
                <w:szCs w:val="24"/>
              </w:rPr>
              <w:t>的主题</w:t>
            </w:r>
            <w:r w:rsidRPr="004961BD">
              <w:rPr>
                <w:rFonts w:ascii="仿宋" w:eastAsia="仿宋" w:hAnsi="仿宋" w:cs="Arial" w:hint="eastAsia"/>
                <w:kern w:val="0"/>
                <w:sz w:val="24"/>
              </w:rPr>
              <w:t>要求，结构清晰，能激发幼儿兴趣</w:t>
            </w:r>
          </w:p>
        </w:tc>
        <w:tc>
          <w:tcPr>
            <w:tcW w:w="710" w:type="dxa"/>
            <w:tcBorders>
              <w:top w:val="single" w:sz="4" w:space="0" w:color="auto"/>
              <w:bottom w:val="single" w:sz="4" w:space="0" w:color="auto"/>
            </w:tcBorders>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color w:val="171717"/>
                <w:kern w:val="0"/>
                <w:sz w:val="24"/>
              </w:rPr>
              <w:t>3</w:t>
            </w:r>
          </w:p>
        </w:tc>
      </w:tr>
      <w:tr w:rsidR="003768A9" w:rsidRPr="003768A9" w:rsidTr="00C05649">
        <w:trPr>
          <w:trHeight w:val="833"/>
          <w:jc w:val="center"/>
        </w:trPr>
        <w:tc>
          <w:tcPr>
            <w:tcW w:w="701" w:type="dxa"/>
            <w:vMerge/>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p>
        </w:tc>
        <w:tc>
          <w:tcPr>
            <w:tcW w:w="851" w:type="dxa"/>
            <w:vAlign w:val="center"/>
          </w:tcPr>
          <w:p w:rsidR="003768A9" w:rsidRPr="003768A9" w:rsidRDefault="003768A9" w:rsidP="003768A9">
            <w:pPr>
              <w:adjustRightInd w:val="0"/>
              <w:snapToGrid w:val="0"/>
              <w:spacing w:line="24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技术性</w:t>
            </w:r>
          </w:p>
        </w:tc>
        <w:tc>
          <w:tcPr>
            <w:tcW w:w="6378" w:type="dxa"/>
            <w:vAlign w:val="center"/>
          </w:tcPr>
          <w:p w:rsidR="003768A9" w:rsidRPr="004961BD" w:rsidRDefault="003768A9" w:rsidP="003768A9">
            <w:pPr>
              <w:widowControl/>
              <w:adjustRightInd w:val="0"/>
              <w:snapToGrid w:val="0"/>
              <w:spacing w:line="240" w:lineRule="exact"/>
              <w:rPr>
                <w:rFonts w:ascii="仿宋" w:eastAsia="仿宋" w:hAnsi="仿宋" w:cs="Arial"/>
                <w:kern w:val="0"/>
                <w:sz w:val="24"/>
              </w:rPr>
            </w:pPr>
            <w:r w:rsidRPr="004961BD">
              <w:rPr>
                <w:rFonts w:ascii="仿宋" w:eastAsia="仿宋" w:hAnsi="仿宋" w:cs="Arial"/>
                <w:kern w:val="0"/>
                <w:sz w:val="24"/>
              </w:rPr>
              <w:t>1.</w:t>
            </w:r>
            <w:r w:rsidRPr="004961BD">
              <w:rPr>
                <w:rFonts w:ascii="仿宋" w:eastAsia="仿宋" w:hAnsi="仿宋" w:cs="Arial" w:hint="eastAsia"/>
                <w:kern w:val="0"/>
                <w:sz w:val="24"/>
              </w:rPr>
              <w:t>课件的制作和使用，满足各项技术性要求</w:t>
            </w:r>
          </w:p>
          <w:p w:rsidR="003768A9" w:rsidRPr="004961BD" w:rsidRDefault="003768A9" w:rsidP="003768A9">
            <w:pPr>
              <w:widowControl/>
              <w:adjustRightInd w:val="0"/>
              <w:snapToGrid w:val="0"/>
              <w:spacing w:line="240" w:lineRule="exact"/>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操作简便、快捷、</w:t>
            </w:r>
            <w:r w:rsidRPr="004961BD">
              <w:rPr>
                <w:rFonts w:ascii="仿宋" w:eastAsia="仿宋" w:hAnsi="仿宋" w:cs="Arial" w:hint="eastAsia"/>
                <w:kern w:val="0"/>
                <w:sz w:val="24"/>
                <w:szCs w:val="24"/>
              </w:rPr>
              <w:t>演示流畅、结构合理，</w:t>
            </w:r>
            <w:r w:rsidRPr="004961BD">
              <w:rPr>
                <w:rFonts w:ascii="仿宋" w:eastAsia="仿宋" w:hAnsi="仿宋" w:cs="Arial" w:hint="eastAsia"/>
                <w:kern w:val="0"/>
                <w:sz w:val="24"/>
              </w:rPr>
              <w:t>能较好服务于保教活动</w:t>
            </w:r>
          </w:p>
        </w:tc>
        <w:tc>
          <w:tcPr>
            <w:tcW w:w="710" w:type="dxa"/>
            <w:tcBorders>
              <w:top w:val="single" w:sz="4" w:space="0" w:color="auto"/>
            </w:tcBorders>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color w:val="171717"/>
                <w:kern w:val="0"/>
                <w:sz w:val="24"/>
              </w:rPr>
              <w:t>3</w:t>
            </w:r>
          </w:p>
        </w:tc>
      </w:tr>
      <w:tr w:rsidR="003768A9" w:rsidRPr="003768A9" w:rsidTr="00C05649">
        <w:trPr>
          <w:trHeight w:val="567"/>
          <w:jc w:val="center"/>
        </w:trPr>
        <w:tc>
          <w:tcPr>
            <w:tcW w:w="701" w:type="dxa"/>
            <w:vMerge/>
          </w:tcPr>
          <w:p w:rsidR="003768A9" w:rsidRPr="003768A9" w:rsidRDefault="003768A9" w:rsidP="003768A9">
            <w:pPr>
              <w:adjustRightInd w:val="0"/>
              <w:snapToGrid w:val="0"/>
              <w:spacing w:line="240" w:lineRule="exact"/>
              <w:rPr>
                <w:rFonts w:ascii="仿宋" w:eastAsia="仿宋" w:hAnsi="仿宋" w:cs="Arial"/>
                <w:color w:val="171717"/>
                <w:kern w:val="0"/>
                <w:sz w:val="24"/>
              </w:rPr>
            </w:pPr>
          </w:p>
        </w:tc>
        <w:tc>
          <w:tcPr>
            <w:tcW w:w="851" w:type="dxa"/>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艺术性</w:t>
            </w:r>
          </w:p>
        </w:tc>
        <w:tc>
          <w:tcPr>
            <w:tcW w:w="6378" w:type="dxa"/>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色彩协调，风格统一</w:t>
            </w:r>
          </w:p>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画面设计新颖，富有童趣</w:t>
            </w:r>
          </w:p>
        </w:tc>
        <w:tc>
          <w:tcPr>
            <w:tcW w:w="710" w:type="dxa"/>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C05649">
        <w:trPr>
          <w:trHeight w:hRule="exact" w:val="606"/>
          <w:jc w:val="center"/>
        </w:trPr>
        <w:tc>
          <w:tcPr>
            <w:tcW w:w="701" w:type="dxa"/>
            <w:vMerge w:val="restart"/>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评分</w:t>
            </w:r>
          </w:p>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分档</w:t>
            </w:r>
          </w:p>
          <w:p w:rsidR="003768A9" w:rsidRPr="003768A9" w:rsidRDefault="003768A9" w:rsidP="003768A9">
            <w:pPr>
              <w:adjustRightInd w:val="0"/>
              <w:snapToGrid w:val="0"/>
              <w:spacing w:line="240" w:lineRule="exact"/>
              <w:rPr>
                <w:rFonts w:ascii="仿宋" w:eastAsia="仿宋" w:hAnsi="仿宋" w:cs="Arial"/>
                <w:color w:val="171717"/>
                <w:kern w:val="0"/>
                <w:sz w:val="24"/>
              </w:rPr>
            </w:pPr>
          </w:p>
        </w:tc>
        <w:tc>
          <w:tcPr>
            <w:tcW w:w="7229" w:type="dxa"/>
            <w:gridSpan w:val="2"/>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科学性高，教育性好，技术性强，富有艺术性，符合幼儿学习特点</w:t>
            </w:r>
          </w:p>
        </w:tc>
        <w:tc>
          <w:tcPr>
            <w:tcW w:w="710" w:type="dxa"/>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color w:val="171717"/>
                <w:kern w:val="0"/>
                <w:sz w:val="24"/>
              </w:rPr>
              <w:t>9-10</w:t>
            </w:r>
          </w:p>
        </w:tc>
      </w:tr>
      <w:tr w:rsidR="003768A9" w:rsidRPr="003768A9" w:rsidTr="00C05649">
        <w:trPr>
          <w:trHeight w:hRule="exact" w:val="559"/>
          <w:jc w:val="center"/>
        </w:trPr>
        <w:tc>
          <w:tcPr>
            <w:tcW w:w="701" w:type="dxa"/>
            <w:vMerge/>
          </w:tcPr>
          <w:p w:rsidR="003768A9" w:rsidRPr="003768A9" w:rsidRDefault="003768A9" w:rsidP="003768A9">
            <w:pPr>
              <w:adjustRightInd w:val="0"/>
              <w:snapToGrid w:val="0"/>
              <w:spacing w:line="240" w:lineRule="exact"/>
              <w:rPr>
                <w:rFonts w:ascii="仿宋" w:eastAsia="仿宋" w:hAnsi="仿宋" w:cs="Arial"/>
                <w:color w:val="171717"/>
                <w:kern w:val="0"/>
                <w:sz w:val="24"/>
              </w:rPr>
            </w:pPr>
          </w:p>
        </w:tc>
        <w:tc>
          <w:tcPr>
            <w:tcW w:w="7229" w:type="dxa"/>
            <w:gridSpan w:val="2"/>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科学性较高，教育性较好，技术质量较强，有一定艺术性，基本符合幼儿学习特点</w:t>
            </w:r>
          </w:p>
        </w:tc>
        <w:tc>
          <w:tcPr>
            <w:tcW w:w="710" w:type="dxa"/>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color w:val="171717"/>
                <w:kern w:val="0"/>
                <w:sz w:val="24"/>
              </w:rPr>
              <w:t>7-8</w:t>
            </w:r>
          </w:p>
        </w:tc>
      </w:tr>
      <w:tr w:rsidR="003768A9" w:rsidRPr="003768A9" w:rsidTr="00C05649">
        <w:trPr>
          <w:trHeight w:hRule="exact" w:val="540"/>
          <w:jc w:val="center"/>
        </w:trPr>
        <w:tc>
          <w:tcPr>
            <w:tcW w:w="701" w:type="dxa"/>
            <w:vMerge/>
          </w:tcPr>
          <w:p w:rsidR="003768A9" w:rsidRPr="003768A9" w:rsidRDefault="003768A9" w:rsidP="003768A9">
            <w:pPr>
              <w:adjustRightInd w:val="0"/>
              <w:snapToGrid w:val="0"/>
              <w:spacing w:line="240" w:lineRule="exact"/>
              <w:rPr>
                <w:rFonts w:ascii="仿宋" w:eastAsia="仿宋" w:hAnsi="仿宋" w:cs="Arial"/>
                <w:color w:val="171717"/>
                <w:kern w:val="0"/>
                <w:sz w:val="24"/>
              </w:rPr>
            </w:pPr>
          </w:p>
        </w:tc>
        <w:tc>
          <w:tcPr>
            <w:tcW w:w="7229" w:type="dxa"/>
            <w:gridSpan w:val="2"/>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科学性、教育性、技术性、艺术性均一般，不太符合幼儿学习特点</w:t>
            </w:r>
          </w:p>
        </w:tc>
        <w:tc>
          <w:tcPr>
            <w:tcW w:w="710" w:type="dxa"/>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color w:val="171717"/>
                <w:kern w:val="0"/>
                <w:sz w:val="24"/>
              </w:rPr>
              <w:t>5-6</w:t>
            </w:r>
          </w:p>
        </w:tc>
      </w:tr>
      <w:tr w:rsidR="003768A9" w:rsidRPr="003768A9" w:rsidTr="00C05649">
        <w:trPr>
          <w:trHeight w:hRule="exact" w:val="576"/>
          <w:jc w:val="center"/>
        </w:trPr>
        <w:tc>
          <w:tcPr>
            <w:tcW w:w="701" w:type="dxa"/>
            <w:vMerge/>
          </w:tcPr>
          <w:p w:rsidR="003768A9" w:rsidRPr="003768A9" w:rsidRDefault="003768A9" w:rsidP="003768A9">
            <w:pPr>
              <w:adjustRightInd w:val="0"/>
              <w:snapToGrid w:val="0"/>
              <w:spacing w:line="240" w:lineRule="exact"/>
              <w:rPr>
                <w:rFonts w:ascii="仿宋" w:eastAsia="仿宋" w:hAnsi="仿宋" w:cs="Arial"/>
                <w:color w:val="171717"/>
                <w:kern w:val="0"/>
                <w:sz w:val="24"/>
              </w:rPr>
            </w:pPr>
          </w:p>
        </w:tc>
        <w:tc>
          <w:tcPr>
            <w:tcW w:w="7229" w:type="dxa"/>
            <w:gridSpan w:val="2"/>
            <w:vAlign w:val="center"/>
          </w:tcPr>
          <w:p w:rsidR="003768A9" w:rsidRPr="003768A9" w:rsidRDefault="003768A9" w:rsidP="003768A9">
            <w:pPr>
              <w:adjustRightInd w:val="0"/>
              <w:snapToGrid w:val="0"/>
              <w:spacing w:line="240" w:lineRule="exact"/>
              <w:rPr>
                <w:rFonts w:ascii="仿宋" w:eastAsia="仿宋" w:hAnsi="仿宋" w:cs="Arial"/>
                <w:color w:val="171717"/>
                <w:kern w:val="0"/>
                <w:sz w:val="24"/>
              </w:rPr>
            </w:pPr>
            <w:r w:rsidRPr="003768A9">
              <w:rPr>
                <w:rFonts w:ascii="仿宋" w:eastAsia="仿宋" w:hAnsi="仿宋" w:cs="Arial" w:hint="eastAsia"/>
                <w:color w:val="171717"/>
                <w:kern w:val="0"/>
                <w:sz w:val="24"/>
              </w:rPr>
              <w:t>该项课件内容不完整或提交未成功</w:t>
            </w:r>
          </w:p>
        </w:tc>
        <w:tc>
          <w:tcPr>
            <w:tcW w:w="710" w:type="dxa"/>
            <w:vAlign w:val="center"/>
          </w:tcPr>
          <w:p w:rsidR="003768A9" w:rsidRPr="003768A9" w:rsidRDefault="003768A9" w:rsidP="003768A9">
            <w:pPr>
              <w:adjustRightInd w:val="0"/>
              <w:snapToGrid w:val="0"/>
              <w:spacing w:line="240" w:lineRule="exact"/>
              <w:jc w:val="center"/>
              <w:rPr>
                <w:rFonts w:ascii="仿宋" w:eastAsia="仿宋" w:hAnsi="仿宋" w:cs="Arial"/>
                <w:color w:val="171717"/>
                <w:kern w:val="0"/>
                <w:sz w:val="24"/>
              </w:rPr>
            </w:pPr>
            <w:r w:rsidRPr="003768A9">
              <w:rPr>
                <w:rFonts w:ascii="仿宋" w:eastAsia="仿宋" w:hAnsi="仿宋" w:cs="Arial"/>
                <w:color w:val="171717"/>
                <w:kern w:val="0"/>
                <w:sz w:val="24"/>
              </w:rPr>
              <w:t>0-4</w:t>
            </w:r>
          </w:p>
        </w:tc>
      </w:tr>
    </w:tbl>
    <w:p w:rsidR="003768A9" w:rsidRPr="003768A9" w:rsidRDefault="003768A9" w:rsidP="003768A9">
      <w:pPr>
        <w:adjustRightInd w:val="0"/>
        <w:snapToGrid w:val="0"/>
        <w:spacing w:beforeLines="50" w:before="156" w:afterLines="50" w:after="156" w:line="288" w:lineRule="auto"/>
        <w:jc w:val="center"/>
        <w:rPr>
          <w:rFonts w:ascii="仿宋" w:eastAsia="仿宋" w:hAnsi="仿宋" w:cs="Arial"/>
          <w:b/>
          <w:color w:val="171717"/>
          <w:kern w:val="0"/>
          <w:sz w:val="24"/>
        </w:rPr>
      </w:pPr>
      <w:r w:rsidRPr="003768A9">
        <w:rPr>
          <w:rFonts w:ascii="仿宋" w:eastAsia="仿宋" w:hAnsi="仿宋" w:cs="Arial" w:hint="eastAsia"/>
          <w:b/>
          <w:color w:val="171717"/>
          <w:kern w:val="0"/>
          <w:sz w:val="24"/>
        </w:rPr>
        <w:t>项目</w:t>
      </w:r>
      <w:r w:rsidRPr="003768A9">
        <w:rPr>
          <w:rFonts w:ascii="仿宋" w:eastAsia="仿宋" w:hAnsi="仿宋" w:cs="Arial"/>
          <w:b/>
          <w:color w:val="171717"/>
          <w:kern w:val="0"/>
          <w:sz w:val="24"/>
        </w:rPr>
        <w:t xml:space="preserve">1-2  </w:t>
      </w:r>
      <w:r w:rsidRPr="003768A9">
        <w:rPr>
          <w:rFonts w:ascii="仿宋" w:eastAsia="仿宋" w:hAnsi="仿宋" w:cs="Arial" w:hint="eastAsia"/>
          <w:b/>
          <w:color w:val="171717"/>
          <w:kern w:val="0"/>
          <w:sz w:val="24"/>
        </w:rPr>
        <w:t>幼儿故事讲述（共</w:t>
      </w:r>
      <w:r w:rsidR="004961BD">
        <w:rPr>
          <w:rFonts w:ascii="仿宋" w:eastAsia="仿宋" w:hAnsi="仿宋" w:cs="Arial"/>
          <w:b/>
          <w:color w:val="171717"/>
          <w:kern w:val="0"/>
          <w:sz w:val="24"/>
        </w:rPr>
        <w:t>5</w:t>
      </w:r>
      <w:r w:rsidRPr="003768A9">
        <w:rPr>
          <w:rFonts w:ascii="仿宋" w:eastAsia="仿宋" w:hAnsi="仿宋" w:cs="Arial" w:hint="eastAsia"/>
          <w:b/>
          <w:color w:val="171717"/>
          <w:kern w:val="0"/>
          <w:sz w:val="24"/>
        </w:rPr>
        <w:t>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
        <w:gridCol w:w="939"/>
        <w:gridCol w:w="6379"/>
        <w:gridCol w:w="766"/>
      </w:tblGrid>
      <w:tr w:rsidR="003768A9" w:rsidRPr="003768A9" w:rsidTr="00C05649">
        <w:trPr>
          <w:trHeight w:val="553"/>
          <w:jc w:val="center"/>
        </w:trPr>
        <w:tc>
          <w:tcPr>
            <w:tcW w:w="737" w:type="dxa"/>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内容</w:t>
            </w:r>
          </w:p>
        </w:tc>
        <w:tc>
          <w:tcPr>
            <w:tcW w:w="7318" w:type="dxa"/>
            <w:gridSpan w:val="2"/>
            <w:vAlign w:val="center"/>
          </w:tcPr>
          <w:p w:rsidR="003768A9" w:rsidRPr="003768A9" w:rsidRDefault="003768A9" w:rsidP="003768A9">
            <w:pPr>
              <w:adjustRightInd w:val="0"/>
              <w:snapToGrid w:val="0"/>
              <w:spacing w:line="240" w:lineRule="exact"/>
              <w:jc w:val="center"/>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评分标准</w:t>
            </w:r>
          </w:p>
        </w:tc>
        <w:tc>
          <w:tcPr>
            <w:tcW w:w="766" w:type="dxa"/>
            <w:vAlign w:val="center"/>
          </w:tcPr>
          <w:p w:rsidR="003768A9" w:rsidRPr="003768A9" w:rsidRDefault="003768A9" w:rsidP="003768A9">
            <w:pPr>
              <w:adjustRightInd w:val="0"/>
              <w:snapToGrid w:val="0"/>
              <w:spacing w:line="240" w:lineRule="exact"/>
              <w:jc w:val="center"/>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分值</w:t>
            </w:r>
          </w:p>
        </w:tc>
      </w:tr>
      <w:tr w:rsidR="003768A9" w:rsidRPr="003768A9" w:rsidTr="00C05649">
        <w:trPr>
          <w:trHeight w:val="428"/>
          <w:jc w:val="center"/>
        </w:trPr>
        <w:tc>
          <w:tcPr>
            <w:tcW w:w="737" w:type="dxa"/>
            <w:vMerge w:val="restart"/>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幼儿</w:t>
            </w:r>
          </w:p>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故事</w:t>
            </w:r>
          </w:p>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讲述</w:t>
            </w:r>
          </w:p>
          <w:p w:rsidR="003768A9" w:rsidRPr="003768A9" w:rsidRDefault="00131109" w:rsidP="003768A9">
            <w:pPr>
              <w:adjustRightInd w:val="0"/>
              <w:snapToGrid w:val="0"/>
              <w:spacing w:line="240" w:lineRule="exact"/>
              <w:outlineLvl w:val="0"/>
              <w:rPr>
                <w:rFonts w:ascii="仿宋" w:eastAsia="仿宋" w:hAnsi="仿宋" w:cs="Arial"/>
                <w:color w:val="171717"/>
                <w:kern w:val="0"/>
                <w:sz w:val="24"/>
              </w:rPr>
            </w:pPr>
            <w:r w:rsidRPr="004961BD">
              <w:rPr>
                <w:rFonts w:ascii="仿宋" w:eastAsia="仿宋" w:hAnsi="仿宋" w:cs="Arial"/>
                <w:kern w:val="0"/>
                <w:sz w:val="24"/>
              </w:rPr>
              <w:t>5</w:t>
            </w:r>
            <w:r w:rsidR="003768A9" w:rsidRPr="003768A9">
              <w:rPr>
                <w:rFonts w:ascii="仿宋" w:eastAsia="仿宋" w:hAnsi="仿宋" w:cs="Arial" w:hint="eastAsia"/>
                <w:color w:val="171717"/>
                <w:kern w:val="0"/>
                <w:sz w:val="24"/>
              </w:rPr>
              <w:t>分</w:t>
            </w:r>
          </w:p>
        </w:tc>
        <w:tc>
          <w:tcPr>
            <w:tcW w:w="939" w:type="dxa"/>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w:t>
            </w:r>
          </w:p>
        </w:tc>
        <w:tc>
          <w:tcPr>
            <w:tcW w:w="6379" w:type="dxa"/>
            <w:tcBorders>
              <w:top w:val="nil"/>
            </w:tcBorders>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语音标准，口齿清晰，语速适宜，表达流畅，内容完整</w:t>
            </w:r>
          </w:p>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恰当、自然地运用语言技巧；感情充沛、精神饱满、抑扬顿挫</w:t>
            </w:r>
          </w:p>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脱稿讲述</w:t>
            </w:r>
          </w:p>
        </w:tc>
        <w:tc>
          <w:tcPr>
            <w:tcW w:w="766" w:type="dxa"/>
            <w:vAlign w:val="center"/>
          </w:tcPr>
          <w:p w:rsidR="003768A9" w:rsidRPr="004961BD" w:rsidRDefault="00131109" w:rsidP="003768A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kern w:val="0"/>
                <w:sz w:val="24"/>
              </w:rPr>
              <w:t>2</w:t>
            </w:r>
          </w:p>
        </w:tc>
      </w:tr>
      <w:tr w:rsidR="003768A9" w:rsidRPr="003768A9" w:rsidTr="00C05649">
        <w:trPr>
          <w:trHeight w:val="816"/>
          <w:jc w:val="center"/>
        </w:trPr>
        <w:tc>
          <w:tcPr>
            <w:tcW w:w="737" w:type="dxa"/>
            <w:vMerge/>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p>
        </w:tc>
        <w:tc>
          <w:tcPr>
            <w:tcW w:w="939" w:type="dxa"/>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表现力</w:t>
            </w:r>
          </w:p>
        </w:tc>
        <w:tc>
          <w:tcPr>
            <w:tcW w:w="6379" w:type="dxa"/>
            <w:tcBorders>
              <w:top w:val="nil"/>
            </w:tcBorders>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语气、语调、动作、表情符合角色形象，符合故事内容和特点，有感染力</w:t>
            </w:r>
          </w:p>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故事内容加工合理，表现具有个性</w:t>
            </w:r>
          </w:p>
        </w:tc>
        <w:tc>
          <w:tcPr>
            <w:tcW w:w="766" w:type="dxa"/>
            <w:vAlign w:val="center"/>
          </w:tcPr>
          <w:p w:rsidR="003768A9" w:rsidRPr="004961BD" w:rsidRDefault="00131109" w:rsidP="003768A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kern w:val="0"/>
                <w:sz w:val="24"/>
              </w:rPr>
              <w:t>1</w:t>
            </w:r>
          </w:p>
        </w:tc>
      </w:tr>
      <w:tr w:rsidR="003768A9" w:rsidRPr="003768A9" w:rsidTr="00C05649">
        <w:trPr>
          <w:trHeight w:val="525"/>
          <w:jc w:val="center"/>
        </w:trPr>
        <w:tc>
          <w:tcPr>
            <w:tcW w:w="737" w:type="dxa"/>
            <w:vMerge/>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p>
        </w:tc>
        <w:tc>
          <w:tcPr>
            <w:tcW w:w="939" w:type="dxa"/>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儿童化</w:t>
            </w:r>
          </w:p>
        </w:tc>
        <w:tc>
          <w:tcPr>
            <w:tcW w:w="6379" w:type="dxa"/>
            <w:tcBorders>
              <w:top w:val="nil"/>
            </w:tcBorders>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讲述富有童趣，适合幼儿学习与欣赏</w:t>
            </w:r>
          </w:p>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恰当运用态势语言，能激发幼儿倾听兴趣，亲和力好</w:t>
            </w:r>
          </w:p>
        </w:tc>
        <w:tc>
          <w:tcPr>
            <w:tcW w:w="766" w:type="dxa"/>
            <w:vAlign w:val="center"/>
          </w:tcPr>
          <w:p w:rsidR="003768A9" w:rsidRPr="004961BD" w:rsidRDefault="00131109" w:rsidP="003768A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kern w:val="0"/>
                <w:sz w:val="24"/>
              </w:rPr>
              <w:t>2</w:t>
            </w:r>
          </w:p>
        </w:tc>
      </w:tr>
      <w:tr w:rsidR="003768A9" w:rsidRPr="003768A9" w:rsidTr="00C05649">
        <w:trPr>
          <w:trHeight w:hRule="exact" w:val="567"/>
          <w:jc w:val="center"/>
        </w:trPr>
        <w:tc>
          <w:tcPr>
            <w:tcW w:w="737" w:type="dxa"/>
            <w:vMerge w:val="restart"/>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评分分档</w:t>
            </w:r>
          </w:p>
        </w:tc>
        <w:tc>
          <w:tcPr>
            <w:tcW w:w="7318" w:type="dxa"/>
            <w:gridSpan w:val="2"/>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基本功扎实，表现力好，创意好，幼儿意识好</w:t>
            </w:r>
          </w:p>
        </w:tc>
        <w:tc>
          <w:tcPr>
            <w:tcW w:w="766" w:type="dxa"/>
            <w:vAlign w:val="center"/>
          </w:tcPr>
          <w:p w:rsidR="003768A9" w:rsidRPr="004961BD" w:rsidRDefault="00131109" w:rsidP="003768A9">
            <w:pPr>
              <w:adjustRightInd w:val="0"/>
              <w:snapToGrid w:val="0"/>
              <w:spacing w:line="240" w:lineRule="exact"/>
              <w:jc w:val="center"/>
              <w:rPr>
                <w:rFonts w:ascii="仿宋" w:eastAsia="仿宋" w:hAnsi="仿宋" w:cs="Arial"/>
                <w:kern w:val="0"/>
                <w:sz w:val="24"/>
              </w:rPr>
            </w:pPr>
            <w:r w:rsidRPr="004961BD">
              <w:rPr>
                <w:rFonts w:ascii="仿宋" w:eastAsia="仿宋" w:hAnsi="仿宋" w:cs="Arial"/>
                <w:kern w:val="0"/>
                <w:sz w:val="24"/>
              </w:rPr>
              <w:t>4-5</w:t>
            </w:r>
          </w:p>
        </w:tc>
      </w:tr>
      <w:tr w:rsidR="003768A9" w:rsidRPr="003768A9" w:rsidTr="00C05649">
        <w:trPr>
          <w:trHeight w:hRule="exact" w:val="567"/>
          <w:jc w:val="center"/>
        </w:trPr>
        <w:tc>
          <w:tcPr>
            <w:tcW w:w="737" w:type="dxa"/>
            <w:vMerge/>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p>
        </w:tc>
        <w:tc>
          <w:tcPr>
            <w:tcW w:w="7318" w:type="dxa"/>
            <w:gridSpan w:val="2"/>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基本功较扎实，表现力较好，创意较好，幼儿意识较好</w:t>
            </w:r>
          </w:p>
        </w:tc>
        <w:tc>
          <w:tcPr>
            <w:tcW w:w="766" w:type="dxa"/>
            <w:vAlign w:val="center"/>
          </w:tcPr>
          <w:p w:rsidR="003768A9" w:rsidRPr="004961BD" w:rsidRDefault="00131109" w:rsidP="003768A9">
            <w:pPr>
              <w:adjustRightInd w:val="0"/>
              <w:snapToGrid w:val="0"/>
              <w:spacing w:line="240" w:lineRule="exact"/>
              <w:jc w:val="center"/>
              <w:rPr>
                <w:rFonts w:ascii="仿宋" w:eastAsia="仿宋" w:hAnsi="仿宋" w:cs="Arial"/>
                <w:kern w:val="0"/>
                <w:sz w:val="24"/>
              </w:rPr>
            </w:pPr>
            <w:r w:rsidRPr="004961BD">
              <w:rPr>
                <w:rFonts w:ascii="仿宋" w:eastAsia="仿宋" w:hAnsi="仿宋" w:cs="Arial"/>
                <w:kern w:val="0"/>
                <w:sz w:val="24"/>
              </w:rPr>
              <w:t>3-4</w:t>
            </w:r>
          </w:p>
        </w:tc>
      </w:tr>
      <w:tr w:rsidR="003768A9" w:rsidRPr="003768A9" w:rsidTr="00C05649">
        <w:trPr>
          <w:trHeight w:hRule="exact" w:val="567"/>
          <w:jc w:val="center"/>
        </w:trPr>
        <w:tc>
          <w:tcPr>
            <w:tcW w:w="737" w:type="dxa"/>
            <w:vMerge/>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p>
        </w:tc>
        <w:tc>
          <w:tcPr>
            <w:tcW w:w="7318" w:type="dxa"/>
            <w:gridSpan w:val="2"/>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基本功较一般，表现力一般，创意一般，幼儿意识一般</w:t>
            </w:r>
          </w:p>
        </w:tc>
        <w:tc>
          <w:tcPr>
            <w:tcW w:w="766" w:type="dxa"/>
            <w:vAlign w:val="center"/>
          </w:tcPr>
          <w:p w:rsidR="003768A9" w:rsidRPr="004961BD" w:rsidRDefault="00131109" w:rsidP="003768A9">
            <w:pPr>
              <w:adjustRightInd w:val="0"/>
              <w:snapToGrid w:val="0"/>
              <w:spacing w:line="240" w:lineRule="exact"/>
              <w:jc w:val="center"/>
              <w:rPr>
                <w:rFonts w:ascii="仿宋" w:eastAsia="仿宋" w:hAnsi="仿宋" w:cs="Arial"/>
                <w:kern w:val="0"/>
                <w:sz w:val="24"/>
              </w:rPr>
            </w:pPr>
            <w:r w:rsidRPr="004961BD">
              <w:rPr>
                <w:rFonts w:ascii="仿宋" w:eastAsia="仿宋" w:hAnsi="仿宋" w:cs="Arial"/>
                <w:kern w:val="0"/>
                <w:sz w:val="24"/>
              </w:rPr>
              <w:t>2-3</w:t>
            </w:r>
          </w:p>
        </w:tc>
      </w:tr>
      <w:tr w:rsidR="003768A9" w:rsidRPr="003768A9" w:rsidTr="00C05649">
        <w:trPr>
          <w:trHeight w:hRule="exact" w:val="567"/>
          <w:jc w:val="center"/>
        </w:trPr>
        <w:tc>
          <w:tcPr>
            <w:tcW w:w="737" w:type="dxa"/>
            <w:vMerge/>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p>
        </w:tc>
        <w:tc>
          <w:tcPr>
            <w:tcW w:w="7318" w:type="dxa"/>
            <w:gridSpan w:val="2"/>
            <w:vAlign w:val="center"/>
          </w:tcPr>
          <w:p w:rsidR="003768A9" w:rsidRPr="003768A9" w:rsidRDefault="003768A9" w:rsidP="003768A9">
            <w:pPr>
              <w:adjustRightInd w:val="0"/>
              <w:snapToGrid w:val="0"/>
              <w:spacing w:line="24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该项未完成</w:t>
            </w:r>
          </w:p>
        </w:tc>
        <w:tc>
          <w:tcPr>
            <w:tcW w:w="766" w:type="dxa"/>
            <w:vAlign w:val="center"/>
          </w:tcPr>
          <w:p w:rsidR="003768A9" w:rsidRPr="004961BD" w:rsidRDefault="00131109" w:rsidP="003768A9">
            <w:pPr>
              <w:adjustRightInd w:val="0"/>
              <w:snapToGrid w:val="0"/>
              <w:spacing w:line="240" w:lineRule="exact"/>
              <w:jc w:val="center"/>
              <w:rPr>
                <w:rFonts w:ascii="仿宋" w:eastAsia="仿宋" w:hAnsi="仿宋" w:cs="Arial"/>
                <w:kern w:val="0"/>
                <w:sz w:val="24"/>
              </w:rPr>
            </w:pPr>
            <w:r w:rsidRPr="004961BD">
              <w:rPr>
                <w:rFonts w:ascii="仿宋" w:eastAsia="仿宋" w:hAnsi="仿宋" w:cs="Arial"/>
                <w:kern w:val="0"/>
                <w:sz w:val="24"/>
              </w:rPr>
              <w:t>0-1</w:t>
            </w:r>
          </w:p>
        </w:tc>
      </w:tr>
    </w:tbl>
    <w:p w:rsidR="003768A9" w:rsidRPr="003768A9" w:rsidRDefault="003768A9" w:rsidP="003768A9">
      <w:pPr>
        <w:adjustRightInd w:val="0"/>
        <w:snapToGrid w:val="0"/>
        <w:spacing w:beforeLines="50" w:before="156" w:afterLines="50" w:after="156" w:line="288" w:lineRule="auto"/>
        <w:jc w:val="center"/>
        <w:rPr>
          <w:rFonts w:ascii="仿宋" w:eastAsia="仿宋" w:hAnsi="仿宋" w:cs="Arial"/>
          <w:b/>
          <w:color w:val="171717"/>
          <w:kern w:val="0"/>
          <w:sz w:val="24"/>
        </w:rPr>
      </w:pPr>
      <w:r w:rsidRPr="003768A9">
        <w:rPr>
          <w:rFonts w:ascii="仿宋" w:eastAsia="仿宋" w:hAnsi="仿宋" w:cs="Arial" w:hint="eastAsia"/>
          <w:b/>
          <w:color w:val="171717"/>
          <w:kern w:val="0"/>
          <w:sz w:val="24"/>
        </w:rPr>
        <w:t>项目</w:t>
      </w:r>
      <w:r w:rsidRPr="003768A9">
        <w:rPr>
          <w:rFonts w:ascii="仿宋" w:eastAsia="仿宋" w:hAnsi="仿宋" w:cs="Arial"/>
          <w:b/>
          <w:color w:val="171717"/>
          <w:kern w:val="0"/>
          <w:sz w:val="24"/>
        </w:rPr>
        <w:t xml:space="preserve">1-3  </w:t>
      </w:r>
      <w:r w:rsidRPr="003768A9">
        <w:rPr>
          <w:rFonts w:ascii="仿宋" w:eastAsia="仿宋" w:hAnsi="仿宋" w:cs="Arial" w:hint="eastAsia"/>
          <w:b/>
          <w:color w:val="171717"/>
          <w:kern w:val="0"/>
          <w:sz w:val="24"/>
        </w:rPr>
        <w:t>幼儿歌曲弹唱与歌表演（共</w:t>
      </w:r>
      <w:r w:rsidRPr="003768A9">
        <w:rPr>
          <w:rFonts w:ascii="仿宋" w:eastAsia="仿宋" w:hAnsi="仿宋" w:cs="Arial"/>
          <w:b/>
          <w:color w:val="171717"/>
          <w:kern w:val="0"/>
          <w:sz w:val="24"/>
        </w:rPr>
        <w:t>15</w:t>
      </w:r>
      <w:r w:rsidRPr="003768A9">
        <w:rPr>
          <w:rFonts w:ascii="仿宋" w:eastAsia="仿宋" w:hAnsi="仿宋" w:cs="Arial" w:hint="eastAsia"/>
          <w:b/>
          <w:color w:val="171717"/>
          <w:kern w:val="0"/>
          <w:sz w:val="24"/>
        </w:rPr>
        <w:t>分）</w:t>
      </w:r>
    </w:p>
    <w:tbl>
      <w:tblPr>
        <w:tblW w:w="887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0"/>
        <w:gridCol w:w="1003"/>
        <w:gridCol w:w="6043"/>
        <w:gridCol w:w="974"/>
      </w:tblGrid>
      <w:tr w:rsidR="003768A9" w:rsidRPr="003768A9" w:rsidTr="00131109">
        <w:trPr>
          <w:trHeight w:val="530"/>
          <w:jc w:val="center"/>
        </w:trPr>
        <w:tc>
          <w:tcPr>
            <w:tcW w:w="850"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内容</w:t>
            </w:r>
          </w:p>
        </w:tc>
        <w:tc>
          <w:tcPr>
            <w:tcW w:w="7046" w:type="dxa"/>
            <w:gridSpan w:val="2"/>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评分标准</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分值</w:t>
            </w:r>
          </w:p>
        </w:tc>
      </w:tr>
      <w:tr w:rsidR="003768A9" w:rsidRPr="003768A9" w:rsidTr="00131109">
        <w:trPr>
          <w:trHeight w:val="410"/>
          <w:jc w:val="center"/>
        </w:trPr>
        <w:tc>
          <w:tcPr>
            <w:tcW w:w="850" w:type="dxa"/>
            <w:vMerge w:val="restart"/>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幼儿</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歌曲</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弹唱</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8</w:t>
            </w:r>
            <w:r w:rsidRPr="003768A9">
              <w:rPr>
                <w:rFonts w:ascii="仿宋" w:eastAsia="仿宋" w:hAnsi="仿宋" w:cs="Arial" w:hint="eastAsia"/>
                <w:color w:val="171717"/>
                <w:kern w:val="0"/>
                <w:sz w:val="24"/>
              </w:rPr>
              <w:t>分</w:t>
            </w:r>
          </w:p>
        </w:tc>
        <w:tc>
          <w:tcPr>
            <w:tcW w:w="1003"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w:t>
            </w:r>
          </w:p>
        </w:tc>
        <w:tc>
          <w:tcPr>
            <w:tcW w:w="6043"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儿童歌曲演唱完整，音准节奏准确，咬字吐字清晰，歌词准确无误；真假声结合自然，声音通畅</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根据儿童歌曲的原调准确弹奏，指法、触键规范；和弦编配、和声织体运用恰当</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弹唱配合协调，声部平衡，弹唱流畅、完整</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131109">
        <w:trPr>
          <w:trHeight w:val="837"/>
          <w:jc w:val="center"/>
        </w:trPr>
        <w:tc>
          <w:tcPr>
            <w:tcW w:w="850" w:type="dxa"/>
            <w:vMerge/>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p>
        </w:tc>
        <w:tc>
          <w:tcPr>
            <w:tcW w:w="1003"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表现力</w:t>
            </w:r>
          </w:p>
        </w:tc>
        <w:tc>
          <w:tcPr>
            <w:tcW w:w="6043"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演唱情绪的处理独到，彰显歌曲个性。</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根据歌曲意境编配和声织体，旋律演奏具有美感；准确处理伴奏音色，合理配合歌曲演唱</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131109">
        <w:trPr>
          <w:trHeight w:hRule="exact" w:val="2101"/>
          <w:jc w:val="center"/>
        </w:trPr>
        <w:tc>
          <w:tcPr>
            <w:tcW w:w="850" w:type="dxa"/>
            <w:vMerge/>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p>
        </w:tc>
        <w:tc>
          <w:tcPr>
            <w:tcW w:w="1003"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儿童化</w:t>
            </w:r>
          </w:p>
        </w:tc>
        <w:tc>
          <w:tcPr>
            <w:tcW w:w="6043"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歌曲弹唱富有美感和童趣，能引发幼儿欣赏的兴趣</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设计的前奏、间奏、尾奏符合歌曲特点，适合幼儿感受与欣赏、表现与创造</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声音能准确表达歌曲情感，塑造儿童歌曲音乐形象，适合幼儿感受与欣赏、表现与创造</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4</w:t>
            </w:r>
          </w:p>
        </w:tc>
      </w:tr>
      <w:tr w:rsidR="003768A9" w:rsidRPr="003768A9" w:rsidTr="00131109">
        <w:trPr>
          <w:trHeight w:hRule="exact" w:val="1610"/>
          <w:jc w:val="center"/>
        </w:trPr>
        <w:tc>
          <w:tcPr>
            <w:tcW w:w="850" w:type="dxa"/>
            <w:vMerge w:val="restart"/>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lastRenderedPageBreak/>
              <w:t>歌表演</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7</w:t>
            </w:r>
            <w:r w:rsidRPr="003768A9">
              <w:rPr>
                <w:rFonts w:ascii="仿宋" w:eastAsia="仿宋" w:hAnsi="仿宋" w:cs="Arial" w:hint="eastAsia"/>
                <w:color w:val="171717"/>
                <w:kern w:val="0"/>
                <w:sz w:val="24"/>
              </w:rPr>
              <w:t>分</w:t>
            </w:r>
          </w:p>
        </w:tc>
        <w:tc>
          <w:tcPr>
            <w:tcW w:w="1003"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w:t>
            </w:r>
          </w:p>
        </w:tc>
        <w:tc>
          <w:tcPr>
            <w:tcW w:w="6043"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肢体动作协调、优美，动作连接顺畅</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能合理运用各种舞蹈语汇进行创编</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儿童歌曲演唱完整，音准节奏准确，演唱时气息稳定，歌曲演唱情绪与舞蹈动作所表达的情绪相一致</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131109">
        <w:trPr>
          <w:trHeight w:hRule="exact" w:val="789"/>
          <w:jc w:val="center"/>
        </w:trPr>
        <w:tc>
          <w:tcPr>
            <w:tcW w:w="850" w:type="dxa"/>
            <w:vMerge/>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p>
        </w:tc>
        <w:tc>
          <w:tcPr>
            <w:tcW w:w="1003"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表现力</w:t>
            </w:r>
          </w:p>
        </w:tc>
        <w:tc>
          <w:tcPr>
            <w:tcW w:w="6043"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szCs w:val="24"/>
              </w:rPr>
            </w:pPr>
            <w:r w:rsidRPr="003768A9">
              <w:rPr>
                <w:rFonts w:ascii="仿宋" w:eastAsia="仿宋" w:hAnsi="仿宋" w:cs="Arial"/>
                <w:color w:val="171717"/>
                <w:kern w:val="0"/>
                <w:sz w:val="24"/>
                <w:szCs w:val="24"/>
              </w:rPr>
              <w:t>1.</w:t>
            </w:r>
            <w:r w:rsidRPr="003768A9">
              <w:rPr>
                <w:rFonts w:ascii="仿宋" w:eastAsia="仿宋" w:hAnsi="仿宋" w:cs="Arial" w:hint="eastAsia"/>
                <w:color w:val="171717"/>
                <w:kern w:val="0"/>
                <w:sz w:val="24"/>
                <w:szCs w:val="24"/>
              </w:rPr>
              <w:t>歌曲所表达的情绪与意境把握准确，体现儿童歌曲的风格特点</w:t>
            </w:r>
            <w:r w:rsidRPr="003768A9">
              <w:rPr>
                <w:rFonts w:ascii="仿宋" w:eastAsia="仿宋" w:hAnsi="仿宋" w:cs="Arial"/>
                <w:color w:val="171717"/>
                <w:kern w:val="0"/>
                <w:sz w:val="24"/>
                <w:szCs w:val="24"/>
              </w:rPr>
              <w:t>2.</w:t>
            </w:r>
            <w:r w:rsidRPr="003768A9">
              <w:rPr>
                <w:rFonts w:ascii="仿宋" w:eastAsia="仿宋" w:hAnsi="仿宋" w:cs="Arial" w:hint="eastAsia"/>
                <w:color w:val="171717"/>
                <w:kern w:val="0"/>
                <w:sz w:val="24"/>
                <w:szCs w:val="24"/>
              </w:rPr>
              <w:t>动作流畅，能够把握儿童的年龄特点</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szCs w:val="24"/>
              </w:rPr>
            </w:pPr>
            <w:r w:rsidRPr="003768A9">
              <w:rPr>
                <w:rFonts w:ascii="仿宋" w:eastAsia="仿宋" w:hAnsi="仿宋" w:cs="Arial"/>
                <w:color w:val="171717"/>
                <w:kern w:val="0"/>
                <w:sz w:val="24"/>
                <w:szCs w:val="24"/>
              </w:rPr>
              <w:t xml:space="preserve">2. </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6B3721">
        <w:trPr>
          <w:trHeight w:hRule="exact" w:val="1610"/>
          <w:jc w:val="center"/>
        </w:trPr>
        <w:tc>
          <w:tcPr>
            <w:tcW w:w="850" w:type="dxa"/>
            <w:vMerge/>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p>
        </w:tc>
        <w:tc>
          <w:tcPr>
            <w:tcW w:w="1003"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儿童化</w:t>
            </w:r>
          </w:p>
        </w:tc>
        <w:tc>
          <w:tcPr>
            <w:tcW w:w="6043" w:type="dxa"/>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歌表演富有美感和童趣</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歌曲演唱能准确表达歌曲情感，舞蹈动作创编符合歌曲特点</w:t>
            </w:r>
          </w:p>
          <w:p w:rsid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适合幼儿感受与欣赏、表现与创造</w:t>
            </w:r>
          </w:p>
          <w:p w:rsidR="006B3721" w:rsidRDefault="006B3721" w:rsidP="003768A9">
            <w:pPr>
              <w:adjustRightInd w:val="0"/>
              <w:snapToGrid w:val="0"/>
              <w:spacing w:line="380" w:lineRule="exact"/>
              <w:outlineLvl w:val="0"/>
              <w:rPr>
                <w:rFonts w:ascii="仿宋" w:eastAsia="仿宋" w:hAnsi="仿宋" w:cs="Arial"/>
                <w:color w:val="171717"/>
                <w:kern w:val="0"/>
                <w:sz w:val="24"/>
              </w:rPr>
            </w:pPr>
          </w:p>
          <w:p w:rsidR="006B3721" w:rsidRPr="003768A9" w:rsidRDefault="006B3721" w:rsidP="003768A9">
            <w:pPr>
              <w:adjustRightInd w:val="0"/>
              <w:snapToGrid w:val="0"/>
              <w:spacing w:line="380" w:lineRule="exact"/>
              <w:outlineLvl w:val="0"/>
              <w:rPr>
                <w:rFonts w:ascii="仿宋" w:eastAsia="仿宋" w:hAnsi="仿宋" w:cs="Arial"/>
                <w:color w:val="171717"/>
                <w:kern w:val="0"/>
                <w:sz w:val="24"/>
              </w:rPr>
            </w:pP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3</w:t>
            </w:r>
          </w:p>
        </w:tc>
      </w:tr>
      <w:tr w:rsidR="003768A9" w:rsidRPr="003768A9" w:rsidTr="007C23FB">
        <w:trPr>
          <w:trHeight w:hRule="exact" w:val="428"/>
          <w:jc w:val="center"/>
        </w:trPr>
        <w:tc>
          <w:tcPr>
            <w:tcW w:w="850" w:type="dxa"/>
            <w:vMerge w:val="restart"/>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评分</w:t>
            </w:r>
          </w:p>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分档</w:t>
            </w:r>
          </w:p>
        </w:tc>
        <w:tc>
          <w:tcPr>
            <w:tcW w:w="7046" w:type="dxa"/>
            <w:gridSpan w:val="2"/>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基本功扎实，表现力好，创意好，符合幼儿学习特点</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13-15</w:t>
            </w:r>
          </w:p>
        </w:tc>
      </w:tr>
      <w:tr w:rsidR="003768A9" w:rsidRPr="003768A9" w:rsidTr="007C23FB">
        <w:trPr>
          <w:trHeight w:hRule="exact" w:val="561"/>
          <w:jc w:val="center"/>
        </w:trPr>
        <w:tc>
          <w:tcPr>
            <w:tcW w:w="850" w:type="dxa"/>
            <w:vMerge/>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p>
        </w:tc>
        <w:tc>
          <w:tcPr>
            <w:tcW w:w="7046" w:type="dxa"/>
            <w:gridSpan w:val="2"/>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基本功较扎实，表现力较好，创意较好，基本符合幼儿学习特点</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10-12</w:t>
            </w:r>
          </w:p>
        </w:tc>
      </w:tr>
      <w:tr w:rsidR="003768A9" w:rsidRPr="003768A9" w:rsidTr="007C23FB">
        <w:trPr>
          <w:trHeight w:hRule="exact" w:val="427"/>
          <w:jc w:val="center"/>
        </w:trPr>
        <w:tc>
          <w:tcPr>
            <w:tcW w:w="850" w:type="dxa"/>
            <w:vMerge/>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p>
        </w:tc>
        <w:tc>
          <w:tcPr>
            <w:tcW w:w="7046" w:type="dxa"/>
            <w:gridSpan w:val="2"/>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基本功较一般，表现力一般，创意一般，不太符合幼儿学习特点</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7-9</w:t>
            </w:r>
          </w:p>
        </w:tc>
      </w:tr>
      <w:tr w:rsidR="003768A9" w:rsidRPr="003768A9" w:rsidTr="00131109">
        <w:trPr>
          <w:trHeight w:hRule="exact" w:val="567"/>
          <w:jc w:val="center"/>
        </w:trPr>
        <w:tc>
          <w:tcPr>
            <w:tcW w:w="850" w:type="dxa"/>
            <w:vMerge/>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p>
        </w:tc>
        <w:tc>
          <w:tcPr>
            <w:tcW w:w="7046" w:type="dxa"/>
            <w:gridSpan w:val="2"/>
            <w:vAlign w:val="center"/>
          </w:tcPr>
          <w:p w:rsidR="003768A9" w:rsidRPr="003768A9" w:rsidRDefault="003768A9" w:rsidP="003768A9">
            <w:pPr>
              <w:adjustRightInd w:val="0"/>
              <w:snapToGrid w:val="0"/>
              <w:spacing w:line="380" w:lineRule="exact"/>
              <w:outlineLvl w:val="0"/>
              <w:rPr>
                <w:rFonts w:ascii="仿宋" w:eastAsia="仿宋" w:hAnsi="仿宋" w:cs="Arial"/>
                <w:color w:val="171717"/>
                <w:kern w:val="0"/>
                <w:sz w:val="24"/>
              </w:rPr>
            </w:pPr>
            <w:r w:rsidRPr="003768A9">
              <w:rPr>
                <w:rFonts w:ascii="仿宋" w:eastAsia="仿宋" w:hAnsi="仿宋" w:cs="Arial" w:hint="eastAsia"/>
                <w:color w:val="171717"/>
                <w:kern w:val="0"/>
                <w:sz w:val="24"/>
              </w:rPr>
              <w:t>该项未完成</w:t>
            </w:r>
          </w:p>
        </w:tc>
        <w:tc>
          <w:tcPr>
            <w:tcW w:w="974" w:type="dxa"/>
            <w:vAlign w:val="center"/>
          </w:tcPr>
          <w:p w:rsidR="003768A9" w:rsidRPr="003768A9" w:rsidRDefault="003768A9" w:rsidP="003768A9">
            <w:pPr>
              <w:adjustRightInd w:val="0"/>
              <w:snapToGrid w:val="0"/>
              <w:spacing w:line="38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0-6</w:t>
            </w:r>
          </w:p>
        </w:tc>
      </w:tr>
    </w:tbl>
    <w:p w:rsidR="00131109" w:rsidRPr="006B3721" w:rsidRDefault="00131109" w:rsidP="007C23FB">
      <w:pPr>
        <w:adjustRightInd w:val="0"/>
        <w:snapToGrid w:val="0"/>
        <w:spacing w:beforeLines="50" w:before="156" w:afterLines="50" w:after="156" w:line="288" w:lineRule="auto"/>
        <w:jc w:val="center"/>
        <w:rPr>
          <w:rFonts w:ascii="仿宋" w:eastAsia="仿宋" w:hAnsi="仿宋" w:cs="Arial"/>
          <w:b/>
          <w:kern w:val="0"/>
          <w:sz w:val="24"/>
        </w:rPr>
      </w:pPr>
      <w:r w:rsidRPr="006B3721">
        <w:rPr>
          <w:rFonts w:ascii="仿宋" w:eastAsia="仿宋" w:hAnsi="仿宋" w:cs="Arial" w:hint="eastAsia"/>
          <w:b/>
          <w:kern w:val="0"/>
          <w:sz w:val="24"/>
        </w:rPr>
        <w:t>项目1-4  主题简笔画（共5分）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
        <w:gridCol w:w="939"/>
        <w:gridCol w:w="6379"/>
        <w:gridCol w:w="766"/>
      </w:tblGrid>
      <w:tr w:rsidR="004961BD" w:rsidRPr="004961BD" w:rsidTr="007C23FB">
        <w:trPr>
          <w:trHeight w:val="417"/>
          <w:jc w:val="center"/>
        </w:trPr>
        <w:tc>
          <w:tcPr>
            <w:tcW w:w="737" w:type="dxa"/>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内容</w:t>
            </w:r>
          </w:p>
        </w:tc>
        <w:tc>
          <w:tcPr>
            <w:tcW w:w="7318" w:type="dxa"/>
            <w:gridSpan w:val="2"/>
            <w:vAlign w:val="center"/>
          </w:tcPr>
          <w:p w:rsidR="00131109" w:rsidRPr="004961BD" w:rsidRDefault="00131109" w:rsidP="0013110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hint="eastAsia"/>
                <w:kern w:val="0"/>
                <w:sz w:val="24"/>
              </w:rPr>
              <w:t>评分标准</w:t>
            </w:r>
          </w:p>
        </w:tc>
        <w:tc>
          <w:tcPr>
            <w:tcW w:w="766" w:type="dxa"/>
            <w:vAlign w:val="center"/>
          </w:tcPr>
          <w:p w:rsidR="00131109" w:rsidRPr="004961BD" w:rsidRDefault="00131109" w:rsidP="0013110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hint="eastAsia"/>
                <w:kern w:val="0"/>
                <w:sz w:val="24"/>
              </w:rPr>
              <w:t>分值</w:t>
            </w:r>
          </w:p>
        </w:tc>
      </w:tr>
      <w:tr w:rsidR="004961BD" w:rsidRPr="004961BD" w:rsidTr="00B0780D">
        <w:trPr>
          <w:trHeight w:val="428"/>
          <w:jc w:val="center"/>
        </w:trPr>
        <w:tc>
          <w:tcPr>
            <w:tcW w:w="737" w:type="dxa"/>
            <w:vMerge w:val="restart"/>
            <w:tcBorders>
              <w:right w:val="single" w:sz="4" w:space="0" w:color="auto"/>
            </w:tcBorders>
            <w:vAlign w:val="center"/>
          </w:tcPr>
          <w:p w:rsidR="00131109" w:rsidRPr="004961BD" w:rsidRDefault="00131109" w:rsidP="0013110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hint="eastAsia"/>
                <w:kern w:val="0"/>
                <w:sz w:val="24"/>
              </w:rPr>
              <w:t>主题简笔画</w:t>
            </w:r>
          </w:p>
          <w:p w:rsidR="00131109" w:rsidRPr="004961BD" w:rsidRDefault="00131109" w:rsidP="0013110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hint="eastAsia"/>
                <w:kern w:val="0"/>
                <w:sz w:val="24"/>
              </w:rPr>
              <w:t>5分</w:t>
            </w:r>
          </w:p>
        </w:tc>
        <w:tc>
          <w:tcPr>
            <w:tcW w:w="939" w:type="dxa"/>
            <w:tcBorders>
              <w:bottom w:val="single" w:sz="4" w:space="0" w:color="auto"/>
              <w:righ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基本功</w:t>
            </w:r>
          </w:p>
        </w:tc>
        <w:tc>
          <w:tcPr>
            <w:tcW w:w="6379" w:type="dxa"/>
            <w:tcBorders>
              <w:top w:val="nil"/>
              <w:left w:val="single" w:sz="4" w:space="0" w:color="auto"/>
              <w:bottom w:val="single" w:sz="4" w:space="0" w:color="auto"/>
              <w:right w:val="single" w:sz="4" w:space="0" w:color="auto"/>
            </w:tcBorders>
          </w:tcPr>
          <w:p w:rsidR="00131109" w:rsidRPr="004961BD" w:rsidRDefault="00131109" w:rsidP="00131109">
            <w:pPr>
              <w:adjustRightInd w:val="0"/>
              <w:snapToGrid w:val="0"/>
              <w:spacing w:line="380" w:lineRule="exact"/>
              <w:outlineLvl w:val="0"/>
              <w:rPr>
                <w:rFonts w:ascii="仿宋" w:eastAsia="仿宋" w:hAnsi="仿宋" w:cs="Arial"/>
                <w:kern w:val="0"/>
                <w:sz w:val="24"/>
              </w:rPr>
            </w:pPr>
            <w:r w:rsidRPr="004961BD">
              <w:rPr>
                <w:rFonts w:ascii="仿宋" w:eastAsia="仿宋" w:hAnsi="仿宋" w:cs="Arial" w:hint="eastAsia"/>
                <w:kern w:val="0"/>
                <w:sz w:val="24"/>
              </w:rPr>
              <w:t>1.构图合理，线条简洁、流畅</w:t>
            </w:r>
            <w:r w:rsidRPr="004961BD">
              <w:rPr>
                <w:rFonts w:ascii="仿宋" w:eastAsia="仿宋" w:hAnsi="仿宋" w:cs="Arial"/>
                <w:kern w:val="0"/>
                <w:sz w:val="24"/>
              </w:rPr>
              <w:t xml:space="preserve"> </w:t>
            </w:r>
          </w:p>
          <w:p w:rsidR="00131109" w:rsidRPr="004961BD" w:rsidRDefault="00131109" w:rsidP="00131109">
            <w:pPr>
              <w:adjustRightInd w:val="0"/>
              <w:snapToGrid w:val="0"/>
              <w:spacing w:line="380" w:lineRule="exact"/>
              <w:outlineLvl w:val="0"/>
              <w:rPr>
                <w:rFonts w:ascii="仿宋" w:eastAsia="仿宋" w:hAnsi="仿宋" w:cs="Arial"/>
                <w:kern w:val="0"/>
                <w:sz w:val="24"/>
              </w:rPr>
            </w:pPr>
            <w:r w:rsidRPr="004961BD">
              <w:rPr>
                <w:rFonts w:ascii="仿宋" w:eastAsia="仿宋" w:hAnsi="仿宋" w:cs="Arial" w:hint="eastAsia"/>
                <w:kern w:val="0"/>
                <w:sz w:val="24"/>
              </w:rPr>
              <w:t>2.造型形象、生动，主题鲜明，画面丰富</w:t>
            </w:r>
          </w:p>
        </w:tc>
        <w:tc>
          <w:tcPr>
            <w:tcW w:w="766" w:type="dxa"/>
            <w:tcBorders>
              <w:left w:val="single" w:sz="4" w:space="0" w:color="auto"/>
              <w:bottom w:val="single" w:sz="4" w:space="0" w:color="auto"/>
            </w:tcBorders>
            <w:vAlign w:val="center"/>
          </w:tcPr>
          <w:p w:rsidR="00131109" w:rsidRPr="004961BD" w:rsidRDefault="00131109" w:rsidP="0013110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hint="eastAsia"/>
                <w:kern w:val="0"/>
                <w:sz w:val="24"/>
              </w:rPr>
              <w:t>2</w:t>
            </w:r>
          </w:p>
        </w:tc>
      </w:tr>
      <w:tr w:rsidR="004961BD" w:rsidRPr="004961BD" w:rsidTr="007C23FB">
        <w:trPr>
          <w:trHeight w:val="634"/>
          <w:jc w:val="center"/>
        </w:trPr>
        <w:tc>
          <w:tcPr>
            <w:tcW w:w="737" w:type="dxa"/>
            <w:vMerge/>
            <w:tcBorders>
              <w:righ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p>
        </w:tc>
        <w:tc>
          <w:tcPr>
            <w:tcW w:w="939" w:type="dxa"/>
            <w:tcBorders>
              <w:lef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表现力</w:t>
            </w:r>
          </w:p>
        </w:tc>
        <w:tc>
          <w:tcPr>
            <w:tcW w:w="6379" w:type="dxa"/>
            <w:tcBorders>
              <w:top w:val="nil"/>
            </w:tcBorders>
            <w:vAlign w:val="center"/>
          </w:tcPr>
          <w:p w:rsidR="00131109" w:rsidRPr="004961BD" w:rsidRDefault="00131109" w:rsidP="00131109">
            <w:pPr>
              <w:adjustRightInd w:val="0"/>
              <w:snapToGrid w:val="0"/>
              <w:spacing w:line="380" w:lineRule="exact"/>
              <w:outlineLvl w:val="0"/>
              <w:rPr>
                <w:rFonts w:ascii="仿宋" w:eastAsia="仿宋" w:hAnsi="仿宋" w:cs="Arial"/>
                <w:kern w:val="0"/>
                <w:sz w:val="24"/>
              </w:rPr>
            </w:pPr>
            <w:r w:rsidRPr="004961BD">
              <w:rPr>
                <w:rFonts w:ascii="仿宋" w:eastAsia="仿宋" w:hAnsi="仿宋" w:cs="Arial" w:hint="eastAsia"/>
                <w:kern w:val="0"/>
                <w:sz w:val="24"/>
              </w:rPr>
              <w:t>画面富有美感，具有新颖性和个性表现</w:t>
            </w:r>
          </w:p>
        </w:tc>
        <w:tc>
          <w:tcPr>
            <w:tcW w:w="766" w:type="dxa"/>
            <w:vAlign w:val="center"/>
          </w:tcPr>
          <w:p w:rsidR="00131109" w:rsidRPr="004961BD" w:rsidRDefault="00131109" w:rsidP="0013110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hint="eastAsia"/>
                <w:kern w:val="0"/>
                <w:sz w:val="24"/>
              </w:rPr>
              <w:t>1</w:t>
            </w:r>
          </w:p>
        </w:tc>
      </w:tr>
      <w:tr w:rsidR="004961BD" w:rsidRPr="004961BD" w:rsidTr="00B0780D">
        <w:trPr>
          <w:trHeight w:val="525"/>
          <w:jc w:val="center"/>
        </w:trPr>
        <w:tc>
          <w:tcPr>
            <w:tcW w:w="737" w:type="dxa"/>
            <w:vMerge/>
            <w:tcBorders>
              <w:righ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p>
        </w:tc>
        <w:tc>
          <w:tcPr>
            <w:tcW w:w="939" w:type="dxa"/>
            <w:tcBorders>
              <w:lef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儿童化</w:t>
            </w:r>
          </w:p>
        </w:tc>
        <w:tc>
          <w:tcPr>
            <w:tcW w:w="6379" w:type="dxa"/>
            <w:tcBorders>
              <w:top w:val="nil"/>
            </w:tcBorders>
            <w:vAlign w:val="center"/>
          </w:tcPr>
          <w:p w:rsidR="00131109" w:rsidRPr="004961BD" w:rsidRDefault="00131109" w:rsidP="00131109">
            <w:pPr>
              <w:adjustRightInd w:val="0"/>
              <w:snapToGrid w:val="0"/>
              <w:spacing w:line="380" w:lineRule="exact"/>
              <w:outlineLvl w:val="0"/>
              <w:rPr>
                <w:rFonts w:ascii="仿宋" w:eastAsia="仿宋" w:hAnsi="仿宋" w:cs="Arial"/>
                <w:kern w:val="0"/>
                <w:sz w:val="24"/>
              </w:rPr>
            </w:pPr>
            <w:r w:rsidRPr="004961BD">
              <w:rPr>
                <w:rFonts w:ascii="仿宋" w:eastAsia="仿宋" w:hAnsi="仿宋" w:cs="Arial" w:hint="eastAsia"/>
                <w:kern w:val="0"/>
                <w:sz w:val="24"/>
              </w:rPr>
              <w:t>1.画面生动，富有童趣，适合幼儿欣赏</w:t>
            </w:r>
          </w:p>
          <w:p w:rsidR="00131109" w:rsidRPr="004961BD" w:rsidRDefault="00131109" w:rsidP="00131109">
            <w:pPr>
              <w:adjustRightInd w:val="0"/>
              <w:snapToGrid w:val="0"/>
              <w:spacing w:line="380" w:lineRule="exact"/>
              <w:outlineLvl w:val="0"/>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巧妙运用铅笔画技能，充满儿童稚朴纯真之美</w:t>
            </w:r>
            <w:r w:rsidRPr="004961BD">
              <w:rPr>
                <w:rFonts w:ascii="仿宋" w:eastAsia="仿宋" w:hAnsi="仿宋" w:cs="Arial"/>
                <w:kern w:val="0"/>
                <w:sz w:val="24"/>
              </w:rPr>
              <w:t xml:space="preserve"> </w:t>
            </w:r>
          </w:p>
        </w:tc>
        <w:tc>
          <w:tcPr>
            <w:tcW w:w="766" w:type="dxa"/>
            <w:vAlign w:val="center"/>
          </w:tcPr>
          <w:p w:rsidR="00131109" w:rsidRPr="004961BD" w:rsidRDefault="00131109" w:rsidP="00131109">
            <w:pPr>
              <w:adjustRightInd w:val="0"/>
              <w:snapToGrid w:val="0"/>
              <w:spacing w:line="240" w:lineRule="exact"/>
              <w:jc w:val="center"/>
              <w:outlineLvl w:val="0"/>
              <w:rPr>
                <w:rFonts w:ascii="仿宋" w:eastAsia="仿宋" w:hAnsi="仿宋" w:cs="Arial"/>
                <w:kern w:val="0"/>
                <w:sz w:val="24"/>
              </w:rPr>
            </w:pPr>
            <w:r w:rsidRPr="004961BD">
              <w:rPr>
                <w:rFonts w:ascii="仿宋" w:eastAsia="仿宋" w:hAnsi="仿宋" w:cs="Arial" w:hint="eastAsia"/>
                <w:kern w:val="0"/>
                <w:sz w:val="24"/>
              </w:rPr>
              <w:t>2</w:t>
            </w:r>
          </w:p>
        </w:tc>
      </w:tr>
      <w:tr w:rsidR="004961BD" w:rsidRPr="004961BD" w:rsidTr="00B0780D">
        <w:trPr>
          <w:trHeight w:hRule="exact" w:val="567"/>
          <w:jc w:val="center"/>
        </w:trPr>
        <w:tc>
          <w:tcPr>
            <w:tcW w:w="737" w:type="dxa"/>
            <w:vMerge w:val="restart"/>
            <w:tcBorders>
              <w:righ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评分分档</w:t>
            </w:r>
          </w:p>
        </w:tc>
        <w:tc>
          <w:tcPr>
            <w:tcW w:w="7318" w:type="dxa"/>
            <w:gridSpan w:val="2"/>
            <w:tcBorders>
              <w:lef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基本功扎实，表现力好，创意好，幼儿意识好</w:t>
            </w:r>
          </w:p>
        </w:tc>
        <w:tc>
          <w:tcPr>
            <w:tcW w:w="766" w:type="dxa"/>
            <w:vAlign w:val="center"/>
          </w:tcPr>
          <w:p w:rsidR="00131109" w:rsidRPr="004961BD" w:rsidRDefault="00131109" w:rsidP="00131109">
            <w:pPr>
              <w:adjustRightInd w:val="0"/>
              <w:snapToGrid w:val="0"/>
              <w:spacing w:line="240" w:lineRule="exact"/>
              <w:jc w:val="center"/>
              <w:rPr>
                <w:rFonts w:ascii="仿宋" w:eastAsia="仿宋" w:hAnsi="仿宋" w:cs="Arial"/>
                <w:kern w:val="0"/>
                <w:sz w:val="24"/>
              </w:rPr>
            </w:pPr>
            <w:r w:rsidRPr="004961BD">
              <w:rPr>
                <w:rFonts w:ascii="仿宋" w:eastAsia="仿宋" w:hAnsi="仿宋" w:cs="Arial" w:hint="eastAsia"/>
                <w:kern w:val="0"/>
                <w:sz w:val="24"/>
              </w:rPr>
              <w:t>4-5</w:t>
            </w:r>
          </w:p>
        </w:tc>
      </w:tr>
      <w:tr w:rsidR="004961BD" w:rsidRPr="004961BD" w:rsidTr="00B0780D">
        <w:trPr>
          <w:trHeight w:hRule="exact" w:val="567"/>
          <w:jc w:val="center"/>
        </w:trPr>
        <w:tc>
          <w:tcPr>
            <w:tcW w:w="737" w:type="dxa"/>
            <w:vMerge/>
            <w:tcBorders>
              <w:righ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p>
        </w:tc>
        <w:tc>
          <w:tcPr>
            <w:tcW w:w="7318" w:type="dxa"/>
            <w:gridSpan w:val="2"/>
            <w:tcBorders>
              <w:lef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基本功较扎实，表现力较好，创意较好，幼儿意识较好</w:t>
            </w:r>
          </w:p>
        </w:tc>
        <w:tc>
          <w:tcPr>
            <w:tcW w:w="766" w:type="dxa"/>
            <w:vAlign w:val="center"/>
          </w:tcPr>
          <w:p w:rsidR="00131109" w:rsidRPr="004961BD" w:rsidRDefault="00131109" w:rsidP="00131109">
            <w:pPr>
              <w:adjustRightInd w:val="0"/>
              <w:snapToGrid w:val="0"/>
              <w:spacing w:line="240" w:lineRule="exact"/>
              <w:jc w:val="center"/>
              <w:rPr>
                <w:rFonts w:ascii="仿宋" w:eastAsia="仿宋" w:hAnsi="仿宋" w:cs="Arial"/>
                <w:kern w:val="0"/>
                <w:sz w:val="24"/>
              </w:rPr>
            </w:pPr>
            <w:r w:rsidRPr="004961BD">
              <w:rPr>
                <w:rFonts w:ascii="仿宋" w:eastAsia="仿宋" w:hAnsi="仿宋" w:cs="Arial" w:hint="eastAsia"/>
                <w:kern w:val="0"/>
                <w:sz w:val="24"/>
              </w:rPr>
              <w:t>3-4</w:t>
            </w:r>
          </w:p>
        </w:tc>
      </w:tr>
      <w:tr w:rsidR="004961BD" w:rsidRPr="004961BD" w:rsidTr="00B0780D">
        <w:trPr>
          <w:trHeight w:hRule="exact" w:val="567"/>
          <w:jc w:val="center"/>
        </w:trPr>
        <w:tc>
          <w:tcPr>
            <w:tcW w:w="737" w:type="dxa"/>
            <w:vMerge/>
            <w:tcBorders>
              <w:righ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p>
        </w:tc>
        <w:tc>
          <w:tcPr>
            <w:tcW w:w="7318" w:type="dxa"/>
            <w:gridSpan w:val="2"/>
            <w:tcBorders>
              <w:lef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基本功较一般，表现力一般，创意一般，幼儿意识一般</w:t>
            </w:r>
          </w:p>
        </w:tc>
        <w:tc>
          <w:tcPr>
            <w:tcW w:w="766" w:type="dxa"/>
            <w:vAlign w:val="center"/>
          </w:tcPr>
          <w:p w:rsidR="00131109" w:rsidRPr="004961BD" w:rsidRDefault="00131109" w:rsidP="00131109">
            <w:pPr>
              <w:adjustRightInd w:val="0"/>
              <w:snapToGrid w:val="0"/>
              <w:spacing w:line="240" w:lineRule="exact"/>
              <w:jc w:val="center"/>
              <w:rPr>
                <w:rFonts w:ascii="仿宋" w:eastAsia="仿宋" w:hAnsi="仿宋" w:cs="Arial"/>
                <w:kern w:val="0"/>
                <w:sz w:val="24"/>
              </w:rPr>
            </w:pPr>
            <w:r w:rsidRPr="004961BD">
              <w:rPr>
                <w:rFonts w:ascii="仿宋" w:eastAsia="仿宋" w:hAnsi="仿宋" w:cs="Arial" w:hint="eastAsia"/>
                <w:kern w:val="0"/>
                <w:sz w:val="24"/>
              </w:rPr>
              <w:t>2-3</w:t>
            </w:r>
          </w:p>
        </w:tc>
      </w:tr>
      <w:tr w:rsidR="00131109" w:rsidRPr="004961BD" w:rsidTr="00B0780D">
        <w:trPr>
          <w:trHeight w:hRule="exact" w:val="567"/>
          <w:jc w:val="center"/>
        </w:trPr>
        <w:tc>
          <w:tcPr>
            <w:tcW w:w="737" w:type="dxa"/>
            <w:vMerge/>
            <w:tcBorders>
              <w:righ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p>
        </w:tc>
        <w:tc>
          <w:tcPr>
            <w:tcW w:w="7318" w:type="dxa"/>
            <w:gridSpan w:val="2"/>
            <w:tcBorders>
              <w:left w:val="single" w:sz="4" w:space="0" w:color="auto"/>
            </w:tcBorders>
            <w:vAlign w:val="center"/>
          </w:tcPr>
          <w:p w:rsidR="00131109" w:rsidRPr="004961BD" w:rsidRDefault="00131109" w:rsidP="00131109">
            <w:pPr>
              <w:adjustRightInd w:val="0"/>
              <w:snapToGrid w:val="0"/>
              <w:spacing w:line="240" w:lineRule="exact"/>
              <w:outlineLvl w:val="0"/>
              <w:rPr>
                <w:rFonts w:ascii="仿宋" w:eastAsia="仿宋" w:hAnsi="仿宋" w:cs="Arial"/>
                <w:kern w:val="0"/>
                <w:sz w:val="24"/>
              </w:rPr>
            </w:pPr>
            <w:r w:rsidRPr="004961BD">
              <w:rPr>
                <w:rFonts w:ascii="仿宋" w:eastAsia="仿宋" w:hAnsi="仿宋" w:cs="Arial" w:hint="eastAsia"/>
                <w:kern w:val="0"/>
                <w:sz w:val="24"/>
              </w:rPr>
              <w:t>该项未完成</w:t>
            </w:r>
          </w:p>
        </w:tc>
        <w:tc>
          <w:tcPr>
            <w:tcW w:w="766" w:type="dxa"/>
            <w:vAlign w:val="center"/>
          </w:tcPr>
          <w:p w:rsidR="00131109" w:rsidRPr="004961BD" w:rsidRDefault="00131109" w:rsidP="00131109">
            <w:pPr>
              <w:adjustRightInd w:val="0"/>
              <w:snapToGrid w:val="0"/>
              <w:spacing w:line="240" w:lineRule="exact"/>
              <w:jc w:val="center"/>
              <w:rPr>
                <w:rFonts w:ascii="仿宋" w:eastAsia="仿宋" w:hAnsi="仿宋" w:cs="Arial"/>
                <w:kern w:val="0"/>
                <w:sz w:val="24"/>
              </w:rPr>
            </w:pPr>
            <w:r w:rsidRPr="004961BD">
              <w:rPr>
                <w:rFonts w:ascii="仿宋" w:eastAsia="仿宋" w:hAnsi="仿宋" w:cs="Arial" w:hint="eastAsia"/>
                <w:kern w:val="0"/>
                <w:sz w:val="24"/>
              </w:rPr>
              <w:t>0-1</w:t>
            </w:r>
          </w:p>
        </w:tc>
      </w:tr>
    </w:tbl>
    <w:p w:rsidR="003768A9" w:rsidRPr="003768A9" w:rsidRDefault="003768A9" w:rsidP="007C23FB">
      <w:pPr>
        <w:adjustRightInd w:val="0"/>
        <w:snapToGrid w:val="0"/>
        <w:spacing w:beforeLines="50" w:before="156" w:afterLines="50" w:after="156" w:line="288" w:lineRule="auto"/>
        <w:jc w:val="center"/>
        <w:rPr>
          <w:rFonts w:ascii="仿宋" w:eastAsia="仿宋" w:hAnsi="仿宋" w:cs="Arial"/>
          <w:b/>
          <w:color w:val="171717"/>
          <w:kern w:val="0"/>
          <w:sz w:val="24"/>
        </w:rPr>
      </w:pPr>
      <w:r w:rsidRPr="003768A9">
        <w:rPr>
          <w:rFonts w:ascii="仿宋" w:eastAsia="仿宋" w:hAnsi="仿宋" w:cs="Arial" w:hint="eastAsia"/>
          <w:b/>
          <w:color w:val="171717"/>
          <w:kern w:val="0"/>
          <w:sz w:val="24"/>
        </w:rPr>
        <w:t>项目</w:t>
      </w:r>
      <w:r w:rsidRPr="003768A9">
        <w:rPr>
          <w:rFonts w:ascii="仿宋" w:eastAsia="仿宋" w:hAnsi="仿宋" w:cs="Arial"/>
          <w:b/>
          <w:color w:val="171717"/>
          <w:kern w:val="0"/>
          <w:sz w:val="24"/>
        </w:rPr>
        <w:t xml:space="preserve">2  </w:t>
      </w:r>
      <w:r w:rsidRPr="003768A9">
        <w:rPr>
          <w:rFonts w:ascii="仿宋" w:eastAsia="仿宋" w:hAnsi="仿宋" w:cs="Arial" w:hint="eastAsia"/>
          <w:b/>
          <w:color w:val="171717"/>
          <w:kern w:val="0"/>
          <w:sz w:val="24"/>
        </w:rPr>
        <w:t>幼儿园保教活动分析与幼儿教师职业素养测评（共</w:t>
      </w:r>
      <w:r w:rsidRPr="003768A9">
        <w:rPr>
          <w:rFonts w:ascii="仿宋" w:eastAsia="仿宋" w:hAnsi="仿宋" w:cs="Arial"/>
          <w:b/>
          <w:color w:val="171717"/>
          <w:kern w:val="0"/>
          <w:sz w:val="24"/>
        </w:rPr>
        <w:t>30</w:t>
      </w:r>
      <w:r w:rsidRPr="003768A9">
        <w:rPr>
          <w:rFonts w:ascii="仿宋" w:eastAsia="仿宋" w:hAnsi="仿宋" w:cs="Arial" w:hint="eastAsia"/>
          <w:b/>
          <w:color w:val="171717"/>
          <w:kern w:val="0"/>
          <w:sz w:val="24"/>
        </w:rPr>
        <w:t>分）</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8"/>
        <w:gridCol w:w="708"/>
        <w:gridCol w:w="851"/>
        <w:gridCol w:w="5812"/>
        <w:gridCol w:w="992"/>
      </w:tblGrid>
      <w:tr w:rsidR="003768A9" w:rsidRPr="003768A9" w:rsidTr="00C05649">
        <w:trPr>
          <w:trHeight w:val="567"/>
          <w:jc w:val="center"/>
        </w:trPr>
        <w:tc>
          <w:tcPr>
            <w:tcW w:w="728"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内容</w:t>
            </w:r>
          </w:p>
        </w:tc>
        <w:tc>
          <w:tcPr>
            <w:tcW w:w="7371" w:type="dxa"/>
            <w:gridSpan w:val="3"/>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评分标准</w:t>
            </w:r>
          </w:p>
        </w:tc>
        <w:tc>
          <w:tcPr>
            <w:tcW w:w="992"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分值</w:t>
            </w:r>
          </w:p>
        </w:tc>
      </w:tr>
      <w:tr w:rsidR="003768A9" w:rsidRPr="003768A9" w:rsidTr="00C05649">
        <w:trPr>
          <w:trHeight w:val="564"/>
          <w:jc w:val="center"/>
        </w:trPr>
        <w:tc>
          <w:tcPr>
            <w:tcW w:w="728" w:type="dxa"/>
            <w:vMerge w:val="restart"/>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幼儿园保</w:t>
            </w:r>
            <w:r w:rsidRPr="003768A9">
              <w:rPr>
                <w:rFonts w:ascii="仿宋" w:eastAsia="仿宋" w:hAnsi="仿宋" w:cs="Arial" w:hint="eastAsia"/>
                <w:color w:val="171717"/>
                <w:kern w:val="0"/>
                <w:sz w:val="24"/>
              </w:rPr>
              <w:lastRenderedPageBreak/>
              <w:t>教活动分析</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15</w:t>
            </w:r>
            <w:r w:rsidRPr="003768A9">
              <w:rPr>
                <w:rFonts w:ascii="仿宋" w:eastAsia="仿宋" w:hAnsi="仿宋" w:cs="Arial" w:hint="eastAsia"/>
                <w:color w:val="171717"/>
                <w:kern w:val="0"/>
                <w:sz w:val="24"/>
              </w:rPr>
              <w:t>分</w:t>
            </w:r>
          </w:p>
        </w:tc>
        <w:tc>
          <w:tcPr>
            <w:tcW w:w="708" w:type="dxa"/>
            <w:vAlign w:val="center"/>
          </w:tcPr>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lastRenderedPageBreak/>
              <w:t>思维</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品质</w:t>
            </w:r>
          </w:p>
        </w:tc>
        <w:tc>
          <w:tcPr>
            <w:tcW w:w="6663" w:type="dxa"/>
            <w:gridSpan w:val="2"/>
            <w:vAlign w:val="center"/>
          </w:tcPr>
          <w:p w:rsidR="003768A9" w:rsidRPr="004961BD" w:rsidRDefault="003768A9" w:rsidP="003768A9">
            <w:pPr>
              <w:widowControl/>
              <w:adjustRightInd w:val="0"/>
              <w:snapToGrid w:val="0"/>
              <w:spacing w:line="420" w:lineRule="exact"/>
              <w:rPr>
                <w:rFonts w:ascii="仿宋" w:eastAsia="仿宋" w:hAnsi="仿宋" w:cs="Arial"/>
                <w:kern w:val="0"/>
                <w:sz w:val="24"/>
              </w:rPr>
            </w:pPr>
            <w:r w:rsidRPr="004961BD">
              <w:rPr>
                <w:rFonts w:ascii="仿宋" w:eastAsia="仿宋" w:hAnsi="仿宋" w:cs="Arial"/>
                <w:kern w:val="0"/>
                <w:sz w:val="24"/>
              </w:rPr>
              <w:t>1.</w:t>
            </w:r>
            <w:r w:rsidRPr="004961BD">
              <w:rPr>
                <w:rFonts w:ascii="仿宋" w:eastAsia="仿宋" w:hAnsi="仿宋" w:cs="Arial" w:hint="eastAsia"/>
                <w:kern w:val="0"/>
                <w:sz w:val="24"/>
              </w:rPr>
              <w:t>观点正确鲜明，思路清晰，分析透彻，内容详尽，逻辑性好</w:t>
            </w:r>
          </w:p>
          <w:p w:rsidR="003768A9" w:rsidRPr="004961BD" w:rsidRDefault="003768A9" w:rsidP="003768A9">
            <w:pPr>
              <w:widowControl/>
              <w:adjustRightInd w:val="0"/>
              <w:snapToGrid w:val="0"/>
              <w:spacing w:line="420" w:lineRule="exact"/>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用词准确，语句通顺，格式规范、条理清楚、卷面整洁</w:t>
            </w:r>
          </w:p>
        </w:tc>
        <w:tc>
          <w:tcPr>
            <w:tcW w:w="992"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4</w:t>
            </w:r>
          </w:p>
        </w:tc>
      </w:tr>
      <w:tr w:rsidR="003768A9" w:rsidRPr="003768A9" w:rsidTr="00C05649">
        <w:trPr>
          <w:trHeight w:val="539"/>
          <w:jc w:val="center"/>
        </w:trPr>
        <w:tc>
          <w:tcPr>
            <w:tcW w:w="728" w:type="dxa"/>
            <w:vMerge/>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p>
        </w:tc>
        <w:tc>
          <w:tcPr>
            <w:tcW w:w="708" w:type="dxa"/>
            <w:vAlign w:val="center"/>
          </w:tcPr>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教育</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理念</w:t>
            </w:r>
          </w:p>
        </w:tc>
        <w:tc>
          <w:tcPr>
            <w:tcW w:w="6663" w:type="dxa"/>
            <w:gridSpan w:val="2"/>
            <w:vAlign w:val="center"/>
          </w:tcPr>
          <w:p w:rsidR="003768A9" w:rsidRPr="004961BD" w:rsidRDefault="003768A9" w:rsidP="003768A9">
            <w:pPr>
              <w:widowControl/>
              <w:adjustRightInd w:val="0"/>
              <w:snapToGrid w:val="0"/>
              <w:spacing w:line="420" w:lineRule="exact"/>
              <w:rPr>
                <w:rFonts w:ascii="仿宋" w:eastAsia="仿宋" w:hAnsi="仿宋" w:cs="Arial"/>
                <w:kern w:val="0"/>
                <w:sz w:val="24"/>
              </w:rPr>
            </w:pPr>
            <w:r w:rsidRPr="004961BD">
              <w:rPr>
                <w:rFonts w:ascii="仿宋" w:eastAsia="仿宋" w:hAnsi="仿宋" w:cs="Arial"/>
                <w:kern w:val="0"/>
                <w:sz w:val="24"/>
              </w:rPr>
              <w:t>1.</w:t>
            </w:r>
            <w:r w:rsidRPr="004961BD">
              <w:rPr>
                <w:rFonts w:ascii="仿宋" w:eastAsia="仿宋" w:hAnsi="仿宋" w:cs="Arial" w:hint="eastAsia"/>
                <w:kern w:val="0"/>
                <w:sz w:val="24"/>
              </w:rPr>
              <w:t>具有科学儿童观，对幼儿心理发展水平或特点分析正确</w:t>
            </w:r>
          </w:p>
          <w:p w:rsidR="003768A9" w:rsidRPr="004961BD" w:rsidRDefault="003768A9" w:rsidP="003768A9">
            <w:pPr>
              <w:widowControl/>
              <w:adjustRightInd w:val="0"/>
              <w:snapToGrid w:val="0"/>
              <w:spacing w:line="420" w:lineRule="exact"/>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具有科学教育观、教师观，能对教师的保教言行、职业道德作出正确判断与分析，理由科学、充分，符合《纲要》、《指南》精神</w:t>
            </w:r>
          </w:p>
        </w:tc>
        <w:tc>
          <w:tcPr>
            <w:tcW w:w="992" w:type="dxa"/>
            <w:tcBorders>
              <w:top w:val="single" w:sz="4" w:space="0" w:color="auto"/>
              <w:bottom w:val="single" w:sz="4" w:space="0" w:color="auto"/>
            </w:tcBorders>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6</w:t>
            </w:r>
          </w:p>
        </w:tc>
      </w:tr>
      <w:tr w:rsidR="003768A9" w:rsidRPr="003768A9" w:rsidTr="00C05649">
        <w:trPr>
          <w:trHeight w:val="539"/>
          <w:jc w:val="center"/>
        </w:trPr>
        <w:tc>
          <w:tcPr>
            <w:tcW w:w="728" w:type="dxa"/>
            <w:vMerge/>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p>
        </w:tc>
        <w:tc>
          <w:tcPr>
            <w:tcW w:w="708" w:type="dxa"/>
            <w:vAlign w:val="center"/>
          </w:tcPr>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教育</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建议</w:t>
            </w:r>
          </w:p>
        </w:tc>
        <w:tc>
          <w:tcPr>
            <w:tcW w:w="6663" w:type="dxa"/>
            <w:gridSpan w:val="2"/>
            <w:vAlign w:val="center"/>
          </w:tcPr>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有建设性或创新性的观点和建议</w:t>
            </w:r>
          </w:p>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建议具有针对性、科学性、合理性，能促进幼儿发展</w:t>
            </w:r>
          </w:p>
        </w:tc>
        <w:tc>
          <w:tcPr>
            <w:tcW w:w="992" w:type="dxa"/>
            <w:tcBorders>
              <w:top w:val="single" w:sz="4" w:space="0" w:color="auto"/>
              <w:bottom w:val="single" w:sz="4" w:space="0" w:color="auto"/>
            </w:tcBorders>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5</w:t>
            </w:r>
          </w:p>
        </w:tc>
      </w:tr>
      <w:tr w:rsidR="003768A9" w:rsidRPr="003768A9" w:rsidTr="00C05649">
        <w:trPr>
          <w:trHeight w:hRule="exact" w:val="574"/>
          <w:jc w:val="center"/>
        </w:trPr>
        <w:tc>
          <w:tcPr>
            <w:tcW w:w="728" w:type="dxa"/>
            <w:vMerge w:val="restart"/>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评分</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分档</w:t>
            </w:r>
          </w:p>
        </w:tc>
        <w:tc>
          <w:tcPr>
            <w:tcW w:w="7371" w:type="dxa"/>
            <w:gridSpan w:val="3"/>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教育理念科学，教育建议符合幼儿特点，思维品质优秀</w:t>
            </w:r>
          </w:p>
        </w:tc>
        <w:tc>
          <w:tcPr>
            <w:tcW w:w="992" w:type="dxa"/>
            <w:vAlign w:val="center"/>
          </w:tcPr>
          <w:p w:rsidR="003768A9" w:rsidRPr="003768A9" w:rsidRDefault="003768A9" w:rsidP="003768A9">
            <w:pPr>
              <w:adjustRightInd w:val="0"/>
              <w:snapToGrid w:val="0"/>
              <w:spacing w:line="42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13-15</w:t>
            </w:r>
          </w:p>
        </w:tc>
      </w:tr>
      <w:tr w:rsidR="003768A9" w:rsidRPr="003768A9" w:rsidTr="00C05649">
        <w:trPr>
          <w:trHeight w:hRule="exact" w:val="554"/>
          <w:jc w:val="center"/>
        </w:trPr>
        <w:tc>
          <w:tcPr>
            <w:tcW w:w="728" w:type="dxa"/>
            <w:vMerge/>
          </w:tcPr>
          <w:p w:rsidR="003768A9" w:rsidRPr="003768A9" w:rsidRDefault="003768A9" w:rsidP="003768A9">
            <w:pPr>
              <w:adjustRightInd w:val="0"/>
              <w:snapToGrid w:val="0"/>
              <w:spacing w:line="420" w:lineRule="exact"/>
              <w:rPr>
                <w:rFonts w:ascii="仿宋" w:eastAsia="仿宋" w:hAnsi="仿宋" w:cs="Arial"/>
                <w:color w:val="171717"/>
                <w:kern w:val="0"/>
                <w:sz w:val="24"/>
              </w:rPr>
            </w:pPr>
          </w:p>
        </w:tc>
        <w:tc>
          <w:tcPr>
            <w:tcW w:w="7371" w:type="dxa"/>
            <w:gridSpan w:val="3"/>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教育理念较科学，教育建议基本符合幼儿特点，思维品质较不错</w:t>
            </w:r>
          </w:p>
        </w:tc>
        <w:tc>
          <w:tcPr>
            <w:tcW w:w="992" w:type="dxa"/>
            <w:vAlign w:val="center"/>
          </w:tcPr>
          <w:p w:rsidR="003768A9" w:rsidRPr="003768A9" w:rsidRDefault="003768A9" w:rsidP="003768A9">
            <w:pPr>
              <w:adjustRightInd w:val="0"/>
              <w:snapToGrid w:val="0"/>
              <w:spacing w:line="42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10-12</w:t>
            </w:r>
          </w:p>
        </w:tc>
      </w:tr>
      <w:tr w:rsidR="003768A9" w:rsidRPr="003768A9" w:rsidTr="00C05649">
        <w:trPr>
          <w:trHeight w:hRule="exact" w:val="470"/>
          <w:jc w:val="center"/>
        </w:trPr>
        <w:tc>
          <w:tcPr>
            <w:tcW w:w="728" w:type="dxa"/>
            <w:vMerge/>
          </w:tcPr>
          <w:p w:rsidR="003768A9" w:rsidRPr="003768A9" w:rsidRDefault="003768A9" w:rsidP="003768A9">
            <w:pPr>
              <w:adjustRightInd w:val="0"/>
              <w:snapToGrid w:val="0"/>
              <w:spacing w:line="420" w:lineRule="exact"/>
              <w:rPr>
                <w:rFonts w:ascii="仿宋" w:eastAsia="仿宋" w:hAnsi="仿宋" w:cs="Arial"/>
                <w:color w:val="171717"/>
                <w:kern w:val="0"/>
                <w:sz w:val="24"/>
              </w:rPr>
            </w:pPr>
          </w:p>
        </w:tc>
        <w:tc>
          <w:tcPr>
            <w:tcW w:w="7371" w:type="dxa"/>
            <w:gridSpan w:val="3"/>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教育理念科学性一般，教育建议不太符合幼儿特点，思维品质一般</w:t>
            </w:r>
          </w:p>
        </w:tc>
        <w:tc>
          <w:tcPr>
            <w:tcW w:w="992" w:type="dxa"/>
            <w:vAlign w:val="center"/>
          </w:tcPr>
          <w:p w:rsidR="003768A9" w:rsidRPr="003768A9" w:rsidRDefault="003768A9" w:rsidP="003768A9">
            <w:pPr>
              <w:adjustRightInd w:val="0"/>
              <w:snapToGrid w:val="0"/>
              <w:spacing w:line="42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7-9</w:t>
            </w:r>
          </w:p>
        </w:tc>
      </w:tr>
      <w:tr w:rsidR="003768A9" w:rsidRPr="003768A9" w:rsidTr="00C05649">
        <w:trPr>
          <w:trHeight w:hRule="exact" w:val="576"/>
          <w:jc w:val="center"/>
        </w:trPr>
        <w:tc>
          <w:tcPr>
            <w:tcW w:w="728" w:type="dxa"/>
            <w:vMerge/>
          </w:tcPr>
          <w:p w:rsidR="003768A9" w:rsidRPr="003768A9" w:rsidRDefault="003768A9" w:rsidP="003768A9">
            <w:pPr>
              <w:adjustRightInd w:val="0"/>
              <w:snapToGrid w:val="0"/>
              <w:spacing w:line="420" w:lineRule="exact"/>
              <w:rPr>
                <w:rFonts w:ascii="仿宋" w:eastAsia="仿宋" w:hAnsi="仿宋" w:cs="Arial"/>
                <w:color w:val="171717"/>
                <w:kern w:val="0"/>
                <w:sz w:val="24"/>
              </w:rPr>
            </w:pPr>
          </w:p>
        </w:tc>
        <w:tc>
          <w:tcPr>
            <w:tcW w:w="7371" w:type="dxa"/>
            <w:gridSpan w:val="3"/>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该项未完成</w:t>
            </w:r>
          </w:p>
        </w:tc>
        <w:tc>
          <w:tcPr>
            <w:tcW w:w="992" w:type="dxa"/>
            <w:vAlign w:val="center"/>
          </w:tcPr>
          <w:p w:rsidR="003768A9" w:rsidRPr="003768A9" w:rsidRDefault="003768A9" w:rsidP="003768A9">
            <w:pPr>
              <w:adjustRightInd w:val="0"/>
              <w:snapToGrid w:val="0"/>
              <w:spacing w:line="42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0-6</w:t>
            </w:r>
          </w:p>
        </w:tc>
      </w:tr>
      <w:tr w:rsidR="003768A9" w:rsidRPr="003768A9" w:rsidTr="00C05649">
        <w:trPr>
          <w:trHeight w:hRule="exact" w:val="1249"/>
          <w:jc w:val="center"/>
        </w:trPr>
        <w:tc>
          <w:tcPr>
            <w:tcW w:w="728" w:type="dxa"/>
            <w:vMerge w:val="restart"/>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幼儿教师职业素养</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测评</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15</w:t>
            </w:r>
            <w:r w:rsidRPr="003768A9">
              <w:rPr>
                <w:rFonts w:ascii="仿宋" w:eastAsia="仿宋" w:hAnsi="仿宋" w:cs="Arial" w:hint="eastAsia"/>
                <w:color w:val="171717"/>
                <w:kern w:val="0"/>
                <w:sz w:val="24"/>
              </w:rPr>
              <w:t>分</w:t>
            </w:r>
          </w:p>
        </w:tc>
        <w:tc>
          <w:tcPr>
            <w:tcW w:w="708" w:type="dxa"/>
            <w:tcBorders>
              <w:right w:val="single" w:sz="4" w:space="0" w:color="auto"/>
            </w:tcBorders>
            <w:vAlign w:val="center"/>
          </w:tcPr>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选</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择</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题</w:t>
            </w:r>
          </w:p>
        </w:tc>
        <w:tc>
          <w:tcPr>
            <w:tcW w:w="6663" w:type="dxa"/>
            <w:gridSpan w:val="2"/>
            <w:tcBorders>
              <w:left w:val="single" w:sz="4" w:space="0" w:color="auto"/>
            </w:tcBorders>
            <w:vAlign w:val="center"/>
          </w:tcPr>
          <w:p w:rsidR="003768A9" w:rsidRPr="004961BD" w:rsidRDefault="003768A9" w:rsidP="003768A9">
            <w:pPr>
              <w:widowControl/>
              <w:adjustRightInd w:val="0"/>
              <w:snapToGrid w:val="0"/>
              <w:spacing w:line="420" w:lineRule="exact"/>
              <w:rPr>
                <w:rFonts w:ascii="仿宋" w:eastAsia="仿宋" w:hAnsi="仿宋" w:cs="Arial"/>
                <w:color w:val="171717"/>
                <w:kern w:val="0"/>
                <w:sz w:val="24"/>
              </w:rPr>
            </w:pPr>
            <w:r w:rsidRPr="004961BD">
              <w:rPr>
                <w:rFonts w:ascii="仿宋" w:eastAsia="仿宋" w:hAnsi="仿宋" w:cs="Arial" w:hint="eastAsia"/>
                <w:kern w:val="0"/>
                <w:sz w:val="24"/>
                <w:szCs w:val="24"/>
              </w:rPr>
              <w:t>大赛的考核系统</w:t>
            </w:r>
            <w:r w:rsidRPr="004961BD">
              <w:rPr>
                <w:rFonts w:ascii="仿宋" w:eastAsia="仿宋" w:hAnsi="仿宋" w:cs="Arial" w:hint="eastAsia"/>
                <w:kern w:val="0"/>
                <w:sz w:val="24"/>
              </w:rPr>
              <w:t>根据参赛选手</w:t>
            </w:r>
            <w:r w:rsidRPr="004961BD">
              <w:rPr>
                <w:rFonts w:ascii="仿宋" w:eastAsia="仿宋" w:hAnsi="仿宋" w:cs="Arial"/>
                <w:kern w:val="0"/>
                <w:sz w:val="24"/>
              </w:rPr>
              <w:t>50</w:t>
            </w:r>
            <w:r w:rsidRPr="004961BD">
              <w:rPr>
                <w:rFonts w:ascii="仿宋" w:eastAsia="仿宋" w:hAnsi="仿宋" w:cs="Arial" w:hint="eastAsia"/>
                <w:kern w:val="0"/>
                <w:sz w:val="24"/>
              </w:rPr>
              <w:t>道题目（选择题）作答的正确率自动计分，每答对一题得</w:t>
            </w:r>
            <w:r w:rsidRPr="004961BD">
              <w:rPr>
                <w:rFonts w:ascii="仿宋" w:eastAsia="仿宋" w:hAnsi="仿宋" w:cs="Arial"/>
                <w:kern w:val="0"/>
                <w:sz w:val="24"/>
              </w:rPr>
              <w:t>0.2</w:t>
            </w:r>
            <w:r w:rsidRPr="004961BD">
              <w:rPr>
                <w:rFonts w:ascii="仿宋" w:eastAsia="仿宋" w:hAnsi="仿宋" w:cs="Arial" w:hint="eastAsia"/>
                <w:kern w:val="0"/>
                <w:sz w:val="24"/>
              </w:rPr>
              <w:t>分，包含职业基本素养与保教保育两大类别</w:t>
            </w:r>
          </w:p>
        </w:tc>
        <w:tc>
          <w:tcPr>
            <w:tcW w:w="992"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10</w:t>
            </w:r>
          </w:p>
        </w:tc>
      </w:tr>
      <w:tr w:rsidR="003768A9" w:rsidRPr="003768A9" w:rsidTr="00C05649">
        <w:trPr>
          <w:trHeight w:val="660"/>
          <w:jc w:val="center"/>
        </w:trPr>
        <w:tc>
          <w:tcPr>
            <w:tcW w:w="728" w:type="dxa"/>
            <w:vMerge/>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708" w:type="dxa"/>
            <w:vMerge w:val="restart"/>
            <w:tcBorders>
              <w:right w:val="single" w:sz="4" w:space="0" w:color="auto"/>
            </w:tcBorders>
            <w:vAlign w:val="center"/>
          </w:tcPr>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材</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料</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分</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析</w:t>
            </w:r>
          </w:p>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题</w:t>
            </w:r>
          </w:p>
        </w:tc>
        <w:tc>
          <w:tcPr>
            <w:tcW w:w="851" w:type="dxa"/>
            <w:tcBorders>
              <w:left w:val="single" w:sz="4" w:space="0" w:color="auto"/>
            </w:tcBorders>
            <w:vAlign w:val="center"/>
          </w:tcPr>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职</w:t>
            </w:r>
          </w:p>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业</w:t>
            </w:r>
          </w:p>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素</w:t>
            </w:r>
          </w:p>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养</w:t>
            </w:r>
          </w:p>
        </w:tc>
        <w:tc>
          <w:tcPr>
            <w:tcW w:w="5812" w:type="dxa"/>
            <w:tcBorders>
              <w:left w:val="single" w:sz="4" w:space="0" w:color="auto"/>
            </w:tcBorders>
            <w:vAlign w:val="center"/>
          </w:tcPr>
          <w:p w:rsidR="003768A9" w:rsidRPr="004961BD" w:rsidRDefault="003768A9" w:rsidP="003768A9">
            <w:pPr>
              <w:widowControl/>
              <w:adjustRightInd w:val="0"/>
              <w:snapToGrid w:val="0"/>
              <w:spacing w:line="420" w:lineRule="exact"/>
              <w:rPr>
                <w:rFonts w:ascii="仿宋" w:eastAsia="仿宋" w:hAnsi="仿宋" w:cs="Arial"/>
                <w:kern w:val="0"/>
                <w:sz w:val="24"/>
              </w:rPr>
            </w:pPr>
            <w:r w:rsidRPr="004961BD">
              <w:rPr>
                <w:rFonts w:ascii="仿宋" w:eastAsia="仿宋" w:hAnsi="仿宋" w:cs="Arial"/>
                <w:kern w:val="0"/>
                <w:sz w:val="24"/>
              </w:rPr>
              <w:t>1.</w:t>
            </w:r>
            <w:r w:rsidRPr="004961BD">
              <w:rPr>
                <w:rFonts w:ascii="仿宋" w:eastAsia="仿宋" w:hAnsi="仿宋" w:cs="Arial" w:hint="eastAsia"/>
                <w:kern w:val="0"/>
                <w:sz w:val="24"/>
              </w:rPr>
              <w:t>具有科学儿童观，对幼儿心理发展水平或特点分析正确</w:t>
            </w:r>
          </w:p>
          <w:p w:rsidR="003768A9" w:rsidRPr="004961BD" w:rsidRDefault="003768A9" w:rsidP="003768A9">
            <w:pPr>
              <w:widowControl/>
              <w:adjustRightInd w:val="0"/>
              <w:snapToGrid w:val="0"/>
              <w:spacing w:line="420" w:lineRule="exact"/>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具有科学的职业认知，能对教师的保教言行、职业道德、职业礼仪作出正确的判断与分析，理由科学、充分，符合《纲要》、《指南》等精神</w:t>
            </w:r>
          </w:p>
        </w:tc>
        <w:tc>
          <w:tcPr>
            <w:tcW w:w="992"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3</w:t>
            </w:r>
          </w:p>
        </w:tc>
      </w:tr>
      <w:tr w:rsidR="003768A9" w:rsidRPr="003768A9" w:rsidTr="00C05649">
        <w:trPr>
          <w:trHeight w:val="660"/>
          <w:jc w:val="center"/>
        </w:trPr>
        <w:tc>
          <w:tcPr>
            <w:tcW w:w="728" w:type="dxa"/>
            <w:vMerge/>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708" w:type="dxa"/>
            <w:vMerge/>
            <w:tcBorders>
              <w:right w:val="single" w:sz="4" w:space="0" w:color="auto"/>
            </w:tcBorders>
            <w:vAlign w:val="center"/>
          </w:tcPr>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p>
        </w:tc>
        <w:tc>
          <w:tcPr>
            <w:tcW w:w="851" w:type="dxa"/>
            <w:tcBorders>
              <w:left w:val="single" w:sz="4" w:space="0" w:color="auto"/>
            </w:tcBorders>
            <w:vAlign w:val="center"/>
          </w:tcPr>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思维</w:t>
            </w:r>
          </w:p>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品质</w:t>
            </w:r>
          </w:p>
        </w:tc>
        <w:tc>
          <w:tcPr>
            <w:tcW w:w="5812" w:type="dxa"/>
            <w:tcBorders>
              <w:left w:val="single" w:sz="4" w:space="0" w:color="auto"/>
            </w:tcBorders>
            <w:vAlign w:val="center"/>
          </w:tcPr>
          <w:p w:rsidR="003768A9" w:rsidRPr="004961BD" w:rsidRDefault="003768A9" w:rsidP="003768A9">
            <w:pPr>
              <w:widowControl/>
              <w:adjustRightInd w:val="0"/>
              <w:snapToGrid w:val="0"/>
              <w:spacing w:line="420" w:lineRule="exact"/>
              <w:rPr>
                <w:rFonts w:ascii="仿宋" w:eastAsia="仿宋" w:hAnsi="仿宋" w:cs="Arial"/>
                <w:kern w:val="0"/>
                <w:sz w:val="24"/>
              </w:rPr>
            </w:pPr>
            <w:r w:rsidRPr="004961BD">
              <w:rPr>
                <w:rFonts w:ascii="仿宋" w:eastAsia="仿宋" w:hAnsi="仿宋" w:cs="Arial"/>
                <w:kern w:val="0"/>
                <w:sz w:val="24"/>
              </w:rPr>
              <w:t>1.</w:t>
            </w:r>
            <w:r w:rsidRPr="004961BD">
              <w:rPr>
                <w:rFonts w:ascii="仿宋" w:eastAsia="仿宋" w:hAnsi="仿宋" w:cs="Arial" w:hint="eastAsia"/>
                <w:kern w:val="0"/>
                <w:sz w:val="24"/>
              </w:rPr>
              <w:t>观点正确鲜明，思路清晰，分析透彻，逻辑性好</w:t>
            </w:r>
          </w:p>
          <w:p w:rsidR="003768A9" w:rsidRPr="004961BD" w:rsidRDefault="003768A9" w:rsidP="003768A9">
            <w:pPr>
              <w:widowControl/>
              <w:adjustRightInd w:val="0"/>
              <w:snapToGrid w:val="0"/>
              <w:spacing w:line="420" w:lineRule="exact"/>
              <w:rPr>
                <w:rFonts w:ascii="仿宋" w:eastAsia="仿宋" w:hAnsi="仿宋" w:cs="Arial"/>
                <w:kern w:val="0"/>
                <w:sz w:val="24"/>
              </w:rPr>
            </w:pPr>
            <w:r w:rsidRPr="004961BD">
              <w:rPr>
                <w:rFonts w:ascii="仿宋" w:eastAsia="仿宋" w:hAnsi="仿宋" w:cs="Arial"/>
                <w:kern w:val="0"/>
                <w:sz w:val="24"/>
              </w:rPr>
              <w:t>2.</w:t>
            </w:r>
            <w:r w:rsidRPr="004961BD">
              <w:rPr>
                <w:rFonts w:ascii="仿宋" w:eastAsia="仿宋" w:hAnsi="仿宋" w:cs="Arial" w:hint="eastAsia"/>
                <w:kern w:val="0"/>
                <w:sz w:val="24"/>
              </w:rPr>
              <w:t>用词准确，语句通顺，格式规范、条理清楚</w:t>
            </w:r>
            <w:r w:rsidRPr="004961BD">
              <w:rPr>
                <w:rFonts w:ascii="仿宋" w:eastAsia="仿宋" w:hAnsi="仿宋" w:cs="Arial"/>
                <w:kern w:val="0"/>
                <w:sz w:val="24"/>
              </w:rPr>
              <w:t>、</w:t>
            </w:r>
            <w:r w:rsidRPr="004961BD">
              <w:rPr>
                <w:rFonts w:ascii="仿宋" w:eastAsia="仿宋" w:hAnsi="仿宋" w:cs="Arial" w:hint="eastAsia"/>
                <w:kern w:val="0"/>
                <w:sz w:val="24"/>
              </w:rPr>
              <w:t>卷面整洁</w:t>
            </w:r>
          </w:p>
        </w:tc>
        <w:tc>
          <w:tcPr>
            <w:tcW w:w="992"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C05649">
        <w:trPr>
          <w:trHeight w:hRule="exact" w:val="576"/>
          <w:jc w:val="center"/>
        </w:trPr>
        <w:tc>
          <w:tcPr>
            <w:tcW w:w="728" w:type="dxa"/>
            <w:vMerge/>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708" w:type="dxa"/>
            <w:vMerge w:val="restart"/>
            <w:tcBorders>
              <w:right w:val="single" w:sz="4" w:space="0" w:color="auto"/>
            </w:tcBorders>
            <w:vAlign w:val="center"/>
          </w:tcPr>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r w:rsidRPr="003768A9">
              <w:rPr>
                <w:rFonts w:ascii="仿宋" w:eastAsia="仿宋" w:hAnsi="仿宋" w:cs="Arial" w:hint="eastAsia"/>
                <w:color w:val="171717"/>
                <w:kern w:val="0"/>
                <w:sz w:val="24"/>
              </w:rPr>
              <w:t>评分分档</w:t>
            </w:r>
          </w:p>
          <w:p w:rsidR="003768A9" w:rsidRPr="003768A9" w:rsidRDefault="003768A9" w:rsidP="003768A9">
            <w:pPr>
              <w:adjustRightInd w:val="0"/>
              <w:snapToGrid w:val="0"/>
              <w:spacing w:line="420" w:lineRule="exact"/>
              <w:rPr>
                <w:rFonts w:ascii="仿宋" w:eastAsia="仿宋" w:hAnsi="仿宋" w:cs="Arial"/>
                <w:color w:val="171717"/>
                <w:kern w:val="0"/>
                <w:sz w:val="24"/>
              </w:rPr>
            </w:pPr>
          </w:p>
        </w:tc>
        <w:tc>
          <w:tcPr>
            <w:tcW w:w="6663" w:type="dxa"/>
            <w:gridSpan w:val="2"/>
            <w:tcBorders>
              <w:left w:val="single" w:sz="4" w:space="0" w:color="auto"/>
            </w:tcBorders>
            <w:vAlign w:val="center"/>
          </w:tcPr>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职业认知好，职业道德好，思维品质优秀</w:t>
            </w:r>
          </w:p>
        </w:tc>
        <w:tc>
          <w:tcPr>
            <w:tcW w:w="992" w:type="dxa"/>
            <w:vAlign w:val="center"/>
          </w:tcPr>
          <w:p w:rsidR="003768A9" w:rsidRPr="003768A9" w:rsidRDefault="003768A9" w:rsidP="003768A9">
            <w:pPr>
              <w:adjustRightInd w:val="0"/>
              <w:snapToGrid w:val="0"/>
              <w:spacing w:line="42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4-5</w:t>
            </w:r>
          </w:p>
        </w:tc>
      </w:tr>
      <w:tr w:rsidR="003768A9" w:rsidRPr="003768A9" w:rsidTr="00C05649">
        <w:trPr>
          <w:trHeight w:hRule="exact" w:val="570"/>
          <w:jc w:val="center"/>
        </w:trPr>
        <w:tc>
          <w:tcPr>
            <w:tcW w:w="728" w:type="dxa"/>
            <w:vMerge/>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708" w:type="dxa"/>
            <w:vMerge/>
            <w:tcBorders>
              <w:right w:val="single" w:sz="4" w:space="0" w:color="auto"/>
            </w:tcBorders>
            <w:vAlign w:val="center"/>
          </w:tcPr>
          <w:p w:rsidR="003768A9" w:rsidRPr="003768A9" w:rsidRDefault="003768A9" w:rsidP="003768A9">
            <w:pPr>
              <w:adjustRightInd w:val="0"/>
              <w:snapToGrid w:val="0"/>
              <w:spacing w:line="420" w:lineRule="exact"/>
              <w:ind w:left="120" w:hangingChars="50" w:hanging="120"/>
              <w:jc w:val="center"/>
              <w:rPr>
                <w:rFonts w:ascii="仿宋" w:eastAsia="仿宋" w:hAnsi="仿宋" w:cs="Arial"/>
                <w:color w:val="171717"/>
                <w:kern w:val="0"/>
                <w:sz w:val="24"/>
              </w:rPr>
            </w:pPr>
          </w:p>
        </w:tc>
        <w:tc>
          <w:tcPr>
            <w:tcW w:w="6663" w:type="dxa"/>
            <w:gridSpan w:val="2"/>
            <w:tcBorders>
              <w:left w:val="single" w:sz="4" w:space="0" w:color="auto"/>
            </w:tcBorders>
            <w:vAlign w:val="center"/>
          </w:tcPr>
          <w:p w:rsidR="003768A9" w:rsidRPr="003768A9" w:rsidRDefault="003768A9" w:rsidP="003768A9">
            <w:pPr>
              <w:spacing w:line="360" w:lineRule="exact"/>
              <w:rPr>
                <w:rFonts w:ascii="仿宋" w:eastAsia="仿宋" w:hAnsi="仿宋" w:cs="Arial"/>
                <w:b/>
                <w:color w:val="171717"/>
                <w:kern w:val="0"/>
                <w:sz w:val="24"/>
              </w:rPr>
            </w:pPr>
            <w:r w:rsidRPr="003768A9">
              <w:rPr>
                <w:rFonts w:ascii="仿宋" w:eastAsia="仿宋" w:hAnsi="仿宋" w:cs="Arial" w:hint="eastAsia"/>
                <w:color w:val="171717"/>
                <w:kern w:val="0"/>
                <w:sz w:val="24"/>
              </w:rPr>
              <w:t>职业认知较好，职业道德较好，思维品质较优秀</w:t>
            </w:r>
          </w:p>
        </w:tc>
        <w:tc>
          <w:tcPr>
            <w:tcW w:w="992" w:type="dxa"/>
            <w:vAlign w:val="center"/>
          </w:tcPr>
          <w:p w:rsidR="003768A9" w:rsidRPr="003768A9" w:rsidRDefault="003768A9" w:rsidP="003768A9">
            <w:pPr>
              <w:adjustRightInd w:val="0"/>
              <w:snapToGrid w:val="0"/>
              <w:spacing w:line="42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3-4</w:t>
            </w:r>
          </w:p>
        </w:tc>
      </w:tr>
      <w:tr w:rsidR="003768A9" w:rsidRPr="003768A9" w:rsidTr="00C05649">
        <w:trPr>
          <w:trHeight w:hRule="exact" w:val="657"/>
          <w:jc w:val="center"/>
        </w:trPr>
        <w:tc>
          <w:tcPr>
            <w:tcW w:w="728" w:type="dxa"/>
            <w:vMerge/>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708" w:type="dxa"/>
            <w:vMerge/>
            <w:tcBorders>
              <w:right w:val="single" w:sz="4" w:space="0" w:color="auto"/>
            </w:tcBorders>
            <w:vAlign w:val="center"/>
          </w:tcPr>
          <w:p w:rsidR="003768A9" w:rsidRPr="003768A9" w:rsidRDefault="003768A9" w:rsidP="003768A9">
            <w:pPr>
              <w:adjustRightInd w:val="0"/>
              <w:snapToGrid w:val="0"/>
              <w:spacing w:line="420" w:lineRule="exact"/>
              <w:ind w:left="120" w:hangingChars="50" w:hanging="120"/>
              <w:jc w:val="center"/>
              <w:rPr>
                <w:rFonts w:ascii="仿宋" w:eastAsia="仿宋" w:hAnsi="仿宋" w:cs="Arial"/>
                <w:color w:val="171717"/>
                <w:kern w:val="0"/>
                <w:sz w:val="24"/>
              </w:rPr>
            </w:pPr>
          </w:p>
        </w:tc>
        <w:tc>
          <w:tcPr>
            <w:tcW w:w="6663" w:type="dxa"/>
            <w:gridSpan w:val="2"/>
            <w:tcBorders>
              <w:left w:val="single" w:sz="4" w:space="0" w:color="auto"/>
            </w:tcBorders>
            <w:vAlign w:val="center"/>
          </w:tcPr>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职业认知一般，职业道德一般，思维品质一般</w:t>
            </w:r>
          </w:p>
        </w:tc>
        <w:tc>
          <w:tcPr>
            <w:tcW w:w="992" w:type="dxa"/>
            <w:vAlign w:val="center"/>
          </w:tcPr>
          <w:p w:rsidR="003768A9" w:rsidRPr="003768A9" w:rsidRDefault="003768A9" w:rsidP="003768A9">
            <w:pPr>
              <w:adjustRightInd w:val="0"/>
              <w:snapToGrid w:val="0"/>
              <w:spacing w:line="42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2-3</w:t>
            </w:r>
          </w:p>
        </w:tc>
      </w:tr>
      <w:tr w:rsidR="003768A9" w:rsidRPr="003768A9" w:rsidTr="00C05649">
        <w:trPr>
          <w:trHeight w:hRule="exact" w:val="657"/>
          <w:jc w:val="center"/>
        </w:trPr>
        <w:tc>
          <w:tcPr>
            <w:tcW w:w="728" w:type="dxa"/>
            <w:vMerge/>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708" w:type="dxa"/>
            <w:vMerge/>
            <w:tcBorders>
              <w:right w:val="single" w:sz="4" w:space="0" w:color="auto"/>
            </w:tcBorders>
            <w:vAlign w:val="center"/>
          </w:tcPr>
          <w:p w:rsidR="003768A9" w:rsidRPr="003768A9" w:rsidRDefault="003768A9" w:rsidP="003768A9">
            <w:pPr>
              <w:widowControl/>
              <w:adjustRightInd w:val="0"/>
              <w:snapToGrid w:val="0"/>
              <w:spacing w:line="420" w:lineRule="exact"/>
              <w:ind w:left="120" w:hangingChars="50" w:hanging="120"/>
              <w:jc w:val="center"/>
              <w:rPr>
                <w:rFonts w:ascii="仿宋" w:eastAsia="仿宋" w:hAnsi="仿宋" w:cs="Arial"/>
                <w:color w:val="171717"/>
                <w:kern w:val="0"/>
                <w:sz w:val="24"/>
              </w:rPr>
            </w:pPr>
          </w:p>
        </w:tc>
        <w:tc>
          <w:tcPr>
            <w:tcW w:w="6663" w:type="dxa"/>
            <w:gridSpan w:val="2"/>
            <w:tcBorders>
              <w:left w:val="single" w:sz="4" w:space="0" w:color="auto"/>
            </w:tcBorders>
            <w:vAlign w:val="center"/>
          </w:tcPr>
          <w:p w:rsidR="003768A9" w:rsidRPr="003768A9" w:rsidRDefault="003768A9" w:rsidP="003768A9">
            <w:pPr>
              <w:widowControl/>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该项未完成</w:t>
            </w:r>
          </w:p>
        </w:tc>
        <w:tc>
          <w:tcPr>
            <w:tcW w:w="992" w:type="dxa"/>
            <w:vAlign w:val="center"/>
          </w:tcPr>
          <w:p w:rsidR="003768A9" w:rsidRPr="003768A9" w:rsidRDefault="003768A9" w:rsidP="003768A9">
            <w:pPr>
              <w:adjustRightInd w:val="0"/>
              <w:snapToGrid w:val="0"/>
              <w:spacing w:line="420" w:lineRule="exact"/>
              <w:jc w:val="center"/>
              <w:outlineLvl w:val="0"/>
              <w:rPr>
                <w:rFonts w:ascii="仿宋" w:eastAsia="仿宋" w:hAnsi="仿宋" w:cs="Arial"/>
                <w:color w:val="171717"/>
                <w:kern w:val="0"/>
                <w:sz w:val="24"/>
              </w:rPr>
            </w:pPr>
            <w:r w:rsidRPr="003768A9">
              <w:rPr>
                <w:rFonts w:ascii="仿宋" w:eastAsia="仿宋" w:hAnsi="仿宋" w:cs="Arial"/>
                <w:color w:val="171717"/>
                <w:kern w:val="0"/>
                <w:sz w:val="24"/>
              </w:rPr>
              <w:t>0-1</w:t>
            </w:r>
          </w:p>
        </w:tc>
      </w:tr>
    </w:tbl>
    <w:p w:rsidR="003768A9" w:rsidRPr="003768A9" w:rsidRDefault="003768A9" w:rsidP="007C23FB">
      <w:pPr>
        <w:adjustRightInd w:val="0"/>
        <w:snapToGrid w:val="0"/>
        <w:spacing w:beforeLines="50" w:before="156" w:afterLines="50" w:after="156" w:line="288" w:lineRule="auto"/>
        <w:jc w:val="center"/>
        <w:rPr>
          <w:rFonts w:ascii="仿宋" w:eastAsia="仿宋" w:hAnsi="仿宋" w:cs="Arial"/>
          <w:b/>
          <w:color w:val="171717"/>
          <w:kern w:val="0"/>
          <w:sz w:val="24"/>
        </w:rPr>
      </w:pPr>
      <w:r w:rsidRPr="003768A9">
        <w:rPr>
          <w:rFonts w:ascii="仿宋" w:eastAsia="仿宋" w:hAnsi="仿宋" w:cs="Arial" w:hint="eastAsia"/>
          <w:b/>
          <w:color w:val="171717"/>
          <w:kern w:val="0"/>
          <w:sz w:val="24"/>
        </w:rPr>
        <w:t>项目</w:t>
      </w:r>
      <w:r w:rsidRPr="003768A9">
        <w:rPr>
          <w:rFonts w:ascii="仿宋" w:eastAsia="仿宋" w:hAnsi="仿宋" w:cs="Arial"/>
          <w:b/>
          <w:color w:val="171717"/>
          <w:kern w:val="0"/>
          <w:sz w:val="24"/>
        </w:rPr>
        <w:t xml:space="preserve">3  </w:t>
      </w:r>
      <w:r w:rsidRPr="003768A9">
        <w:rPr>
          <w:rFonts w:ascii="仿宋" w:eastAsia="仿宋" w:hAnsi="仿宋" w:cs="Arial" w:hint="eastAsia"/>
          <w:b/>
          <w:color w:val="171717"/>
          <w:kern w:val="0"/>
          <w:sz w:val="24"/>
        </w:rPr>
        <w:t>幼儿园教育活动设计（共</w:t>
      </w:r>
      <w:r w:rsidRPr="003768A9">
        <w:rPr>
          <w:rFonts w:ascii="仿宋" w:eastAsia="仿宋" w:hAnsi="仿宋" w:cs="Arial"/>
          <w:b/>
          <w:color w:val="171717"/>
          <w:kern w:val="0"/>
          <w:sz w:val="24"/>
        </w:rPr>
        <w:t>35</w:t>
      </w:r>
      <w:r w:rsidRPr="003768A9">
        <w:rPr>
          <w:rFonts w:ascii="仿宋" w:eastAsia="仿宋" w:hAnsi="仿宋" w:cs="Arial" w:hint="eastAsia"/>
          <w:b/>
          <w:color w:val="171717"/>
          <w:kern w:val="0"/>
          <w:sz w:val="24"/>
        </w:rPr>
        <w:t>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868"/>
        <w:gridCol w:w="6113"/>
        <w:gridCol w:w="804"/>
      </w:tblGrid>
      <w:tr w:rsidR="003768A9" w:rsidRPr="003768A9" w:rsidTr="00C05649">
        <w:trPr>
          <w:trHeight w:hRule="exact" w:val="592"/>
          <w:jc w:val="center"/>
        </w:trPr>
        <w:tc>
          <w:tcPr>
            <w:tcW w:w="828"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内容</w:t>
            </w:r>
          </w:p>
        </w:tc>
        <w:tc>
          <w:tcPr>
            <w:tcW w:w="868"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6113"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评价标准</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分值</w:t>
            </w:r>
          </w:p>
        </w:tc>
      </w:tr>
      <w:tr w:rsidR="003768A9" w:rsidRPr="003768A9" w:rsidTr="00C05649">
        <w:trPr>
          <w:trHeight w:val="683"/>
          <w:jc w:val="center"/>
        </w:trPr>
        <w:tc>
          <w:tcPr>
            <w:tcW w:w="828" w:type="dxa"/>
            <w:vMerge w:val="restart"/>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教学</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lastRenderedPageBreak/>
              <w:t>活动</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设计</w:t>
            </w:r>
          </w:p>
          <w:p w:rsidR="003768A9" w:rsidRPr="003768A9" w:rsidRDefault="003768A9" w:rsidP="003768A9">
            <w:pPr>
              <w:adjustRightInd w:val="0"/>
              <w:snapToGrid w:val="0"/>
              <w:spacing w:line="420" w:lineRule="exact"/>
              <w:ind w:left="775" w:hangingChars="323" w:hanging="775"/>
              <w:rPr>
                <w:rFonts w:ascii="仿宋" w:eastAsia="仿宋" w:hAnsi="仿宋" w:cs="Arial"/>
                <w:color w:val="171717"/>
                <w:kern w:val="0"/>
                <w:sz w:val="24"/>
              </w:rPr>
            </w:pPr>
            <w:r w:rsidRPr="003768A9">
              <w:rPr>
                <w:rFonts w:ascii="仿宋" w:eastAsia="仿宋" w:hAnsi="仿宋" w:cs="Arial"/>
                <w:color w:val="171717"/>
                <w:kern w:val="0"/>
                <w:sz w:val="24"/>
              </w:rPr>
              <w:t>15</w:t>
            </w:r>
            <w:r w:rsidRPr="003768A9">
              <w:rPr>
                <w:rFonts w:ascii="仿宋" w:eastAsia="仿宋" w:hAnsi="仿宋" w:cs="Arial" w:hint="eastAsia"/>
                <w:color w:val="171717"/>
                <w:kern w:val="0"/>
                <w:sz w:val="24"/>
              </w:rPr>
              <w:t>分</w:t>
            </w:r>
          </w:p>
        </w:tc>
        <w:tc>
          <w:tcPr>
            <w:tcW w:w="868"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lastRenderedPageBreak/>
              <w:t>主题</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lastRenderedPageBreak/>
              <w:t>网络图</w:t>
            </w:r>
          </w:p>
        </w:tc>
        <w:tc>
          <w:tcPr>
            <w:tcW w:w="6113"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szCs w:val="24"/>
              </w:rPr>
            </w:pPr>
            <w:r w:rsidRPr="003768A9">
              <w:rPr>
                <w:rFonts w:ascii="仿宋" w:eastAsia="仿宋" w:hAnsi="仿宋" w:cs="Arial"/>
                <w:color w:val="171717"/>
                <w:kern w:val="0"/>
                <w:sz w:val="24"/>
                <w:szCs w:val="24"/>
              </w:rPr>
              <w:lastRenderedPageBreak/>
              <w:t>1.</w:t>
            </w:r>
            <w:r w:rsidRPr="003768A9">
              <w:rPr>
                <w:rFonts w:ascii="仿宋" w:eastAsia="仿宋" w:hAnsi="仿宋" w:cs="Arial" w:hint="eastAsia"/>
                <w:color w:val="171717"/>
                <w:kern w:val="0"/>
                <w:sz w:val="24"/>
                <w:szCs w:val="24"/>
              </w:rPr>
              <w:t>能充分运用给定的资源，并能依据自己对主题的认识，</w:t>
            </w:r>
            <w:r w:rsidRPr="003768A9">
              <w:rPr>
                <w:rFonts w:ascii="仿宋" w:eastAsia="仿宋" w:hAnsi="仿宋" w:cs="Arial" w:hint="eastAsia"/>
                <w:color w:val="171717"/>
                <w:kern w:val="0"/>
                <w:sz w:val="24"/>
                <w:szCs w:val="24"/>
              </w:rPr>
              <w:lastRenderedPageBreak/>
              <w:t>拓展相关的资源</w:t>
            </w:r>
          </w:p>
          <w:p w:rsidR="003768A9" w:rsidRPr="003768A9" w:rsidRDefault="003768A9" w:rsidP="003768A9">
            <w:pPr>
              <w:adjustRightInd w:val="0"/>
              <w:snapToGrid w:val="0"/>
              <w:spacing w:line="420" w:lineRule="exact"/>
              <w:rPr>
                <w:rFonts w:ascii="仿宋" w:eastAsia="仿宋" w:hAnsi="仿宋" w:cs="Arial"/>
                <w:color w:val="171717"/>
                <w:kern w:val="0"/>
                <w:sz w:val="24"/>
                <w:szCs w:val="24"/>
              </w:rPr>
            </w:pPr>
            <w:r w:rsidRPr="003768A9">
              <w:rPr>
                <w:rFonts w:ascii="仿宋" w:eastAsia="仿宋" w:hAnsi="仿宋" w:cs="Arial"/>
                <w:color w:val="171717"/>
                <w:kern w:val="0"/>
                <w:sz w:val="24"/>
                <w:szCs w:val="24"/>
              </w:rPr>
              <w:t>2.</w:t>
            </w:r>
            <w:r w:rsidRPr="003768A9">
              <w:rPr>
                <w:rFonts w:ascii="仿宋" w:eastAsia="仿宋" w:hAnsi="仿宋" w:cs="Arial" w:hint="eastAsia"/>
                <w:color w:val="171717"/>
                <w:kern w:val="0"/>
                <w:sz w:val="24"/>
                <w:szCs w:val="24"/>
              </w:rPr>
              <w:t>主题网络图绘制具有丰富性、科学性、具体化和操作性强等特点，充分考虑到生活化、兴趣性、适宜性、幼儿主体性和家园合作等因素</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lastRenderedPageBreak/>
              <w:t>5</w:t>
            </w:r>
          </w:p>
        </w:tc>
      </w:tr>
      <w:tr w:rsidR="003768A9" w:rsidRPr="003768A9" w:rsidTr="00C05649">
        <w:trPr>
          <w:jc w:val="center"/>
        </w:trPr>
        <w:tc>
          <w:tcPr>
            <w:tcW w:w="828" w:type="dxa"/>
            <w:vMerge/>
            <w:vAlign w:val="center"/>
          </w:tcPr>
          <w:p w:rsidR="003768A9" w:rsidRPr="003768A9" w:rsidRDefault="003768A9" w:rsidP="003768A9">
            <w:pPr>
              <w:adjustRightInd w:val="0"/>
              <w:snapToGrid w:val="0"/>
              <w:spacing w:line="420" w:lineRule="exact"/>
              <w:ind w:left="775" w:hangingChars="323" w:hanging="775"/>
              <w:rPr>
                <w:rFonts w:ascii="仿宋" w:eastAsia="仿宋" w:hAnsi="仿宋" w:cs="Arial"/>
                <w:color w:val="171717"/>
                <w:kern w:val="0"/>
                <w:sz w:val="24"/>
              </w:rPr>
            </w:pPr>
          </w:p>
        </w:tc>
        <w:tc>
          <w:tcPr>
            <w:tcW w:w="868"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活动</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目标</w:t>
            </w:r>
          </w:p>
        </w:tc>
        <w:tc>
          <w:tcPr>
            <w:tcW w:w="6113" w:type="dxa"/>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活动目标符合《纲要》和《指南》精神，符合各领域的总目标和幼儿年龄阶段特点，切合儿童的发展水平和发展需要</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具有全面性，能围绕给定</w:t>
            </w:r>
            <w:r w:rsidRPr="006B3721">
              <w:rPr>
                <w:rFonts w:ascii="仿宋" w:eastAsia="仿宋" w:hAnsi="仿宋" w:cs="Arial" w:hint="eastAsia"/>
                <w:color w:val="171717"/>
                <w:kern w:val="0"/>
                <w:sz w:val="24"/>
              </w:rPr>
              <w:t>的</w:t>
            </w:r>
            <w:r w:rsidRPr="003768A9">
              <w:rPr>
                <w:rFonts w:ascii="仿宋" w:eastAsia="仿宋" w:hAnsi="仿宋" w:cs="Arial" w:hint="eastAsia"/>
                <w:color w:val="171717"/>
                <w:kern w:val="0"/>
                <w:sz w:val="24"/>
              </w:rPr>
              <w:t>主题，难度适当，对整个活动具有导向作用</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陈述简洁明了、主体统一、针对性强、具体可操作，充分体现本领域特点，能考虑到各领域间相互渗透</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C05649">
        <w:trPr>
          <w:trHeight w:val="1044"/>
          <w:jc w:val="center"/>
        </w:trPr>
        <w:tc>
          <w:tcPr>
            <w:tcW w:w="828" w:type="dxa"/>
            <w:vMerge/>
            <w:vAlign w:val="center"/>
          </w:tcPr>
          <w:p w:rsidR="003768A9" w:rsidRPr="003768A9" w:rsidRDefault="003768A9" w:rsidP="003768A9">
            <w:pPr>
              <w:widowControl/>
              <w:adjustRightInd w:val="0"/>
              <w:snapToGrid w:val="0"/>
              <w:spacing w:line="420" w:lineRule="exact"/>
              <w:jc w:val="left"/>
              <w:rPr>
                <w:rFonts w:ascii="仿宋" w:eastAsia="仿宋" w:hAnsi="仿宋" w:cs="Arial"/>
                <w:color w:val="171717"/>
                <w:kern w:val="0"/>
                <w:sz w:val="24"/>
              </w:rPr>
            </w:pPr>
          </w:p>
        </w:tc>
        <w:tc>
          <w:tcPr>
            <w:tcW w:w="868"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活动</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准备</w:t>
            </w:r>
          </w:p>
        </w:tc>
        <w:tc>
          <w:tcPr>
            <w:tcW w:w="6113" w:type="dxa"/>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活动前的知识储备、环境创设（墙饰布置、区域材料准备、活动材料准备、空间安排等）均符合实现教学活动目标的要求</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环境材料适宜，最大程度地支持和满足幼儿学习、探索、操作活动的需要</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有效利用现代化教学手段，适用、适时、适当地增加活动的实效性和趣味性</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C05649">
        <w:trPr>
          <w:jc w:val="center"/>
        </w:trPr>
        <w:tc>
          <w:tcPr>
            <w:tcW w:w="828" w:type="dxa"/>
            <w:vMerge/>
            <w:vAlign w:val="center"/>
          </w:tcPr>
          <w:p w:rsidR="003768A9" w:rsidRPr="003768A9" w:rsidRDefault="003768A9" w:rsidP="003768A9">
            <w:pPr>
              <w:widowControl/>
              <w:adjustRightInd w:val="0"/>
              <w:snapToGrid w:val="0"/>
              <w:spacing w:line="420" w:lineRule="exact"/>
              <w:jc w:val="left"/>
              <w:rPr>
                <w:rFonts w:ascii="仿宋" w:eastAsia="仿宋" w:hAnsi="仿宋" w:cs="Arial"/>
                <w:color w:val="171717"/>
                <w:kern w:val="0"/>
                <w:sz w:val="24"/>
              </w:rPr>
            </w:pPr>
          </w:p>
        </w:tc>
        <w:tc>
          <w:tcPr>
            <w:tcW w:w="868"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活动</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过程</w:t>
            </w:r>
          </w:p>
        </w:tc>
        <w:tc>
          <w:tcPr>
            <w:tcW w:w="6113" w:type="dxa"/>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过程设计结构严谨，层次清晰，各环节之间过渡自然流畅，体现循序渐进，有层次感</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教学方法和活动组织形式选择适宜，能体现幼儿的主体性，为幼儿提供感知与操作的机会，安排充分的思考和探索时间</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提问具有思考性、启发性、开放性特点；能预测教学活动过程可能出现的问题并能设计出相应教学活动策略</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4.</w:t>
            </w:r>
            <w:r w:rsidRPr="003768A9">
              <w:rPr>
                <w:rFonts w:ascii="仿宋" w:eastAsia="仿宋" w:hAnsi="仿宋" w:cs="Arial" w:hint="eastAsia"/>
                <w:color w:val="171717"/>
                <w:kern w:val="0"/>
                <w:sz w:val="24"/>
              </w:rPr>
              <w:t>活动详略得当，重难点突破时间充分，能较好的突出重点，突破难点；教学手段设计针对性强，既适合于幼儿的认知特点，支持儿童的学习，又有利于学习目标的达成</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4</w:t>
            </w:r>
          </w:p>
        </w:tc>
      </w:tr>
      <w:tr w:rsidR="003768A9" w:rsidRPr="003768A9" w:rsidTr="00C05649">
        <w:trPr>
          <w:jc w:val="center"/>
        </w:trPr>
        <w:tc>
          <w:tcPr>
            <w:tcW w:w="828" w:type="dxa"/>
            <w:vMerge/>
            <w:vAlign w:val="center"/>
          </w:tcPr>
          <w:p w:rsidR="003768A9" w:rsidRPr="003768A9" w:rsidRDefault="003768A9" w:rsidP="003768A9">
            <w:pPr>
              <w:widowControl/>
              <w:adjustRightInd w:val="0"/>
              <w:snapToGrid w:val="0"/>
              <w:spacing w:line="420" w:lineRule="exact"/>
              <w:jc w:val="left"/>
              <w:rPr>
                <w:rFonts w:ascii="仿宋" w:eastAsia="仿宋" w:hAnsi="仿宋" w:cs="Arial"/>
                <w:color w:val="171717"/>
                <w:kern w:val="0"/>
                <w:sz w:val="24"/>
              </w:rPr>
            </w:pPr>
          </w:p>
        </w:tc>
        <w:tc>
          <w:tcPr>
            <w:tcW w:w="868"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其它</w:t>
            </w:r>
          </w:p>
        </w:tc>
        <w:tc>
          <w:tcPr>
            <w:tcW w:w="6113"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文字表述逻辑清楚，格式规范完整，无错别字</w:t>
            </w:r>
          </w:p>
          <w:p w:rsidR="003768A9" w:rsidRPr="003768A9" w:rsidRDefault="003768A9" w:rsidP="003768A9">
            <w:pPr>
              <w:adjustRightInd w:val="0"/>
              <w:snapToGrid w:val="0"/>
              <w:spacing w:line="420" w:lineRule="exact"/>
              <w:ind w:left="240" w:hangingChars="100" w:hanging="24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活动设计新颖，教学方法巧妙独特，有一定创新和突破</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2</w:t>
            </w:r>
          </w:p>
        </w:tc>
      </w:tr>
      <w:tr w:rsidR="003768A9" w:rsidRPr="003768A9" w:rsidTr="00C05649">
        <w:trPr>
          <w:jc w:val="center"/>
        </w:trPr>
        <w:tc>
          <w:tcPr>
            <w:tcW w:w="828" w:type="dxa"/>
            <w:vMerge w:val="restart"/>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说课</w:t>
            </w:r>
            <w:r w:rsidRPr="003768A9">
              <w:rPr>
                <w:rFonts w:ascii="仿宋" w:eastAsia="仿宋" w:hAnsi="仿宋" w:cs="Arial"/>
                <w:color w:val="171717"/>
                <w:kern w:val="0"/>
                <w:sz w:val="24"/>
              </w:rPr>
              <w:t>20</w:t>
            </w:r>
            <w:r w:rsidRPr="003768A9">
              <w:rPr>
                <w:rFonts w:ascii="仿宋" w:eastAsia="仿宋" w:hAnsi="仿宋" w:cs="Arial" w:hint="eastAsia"/>
                <w:color w:val="171717"/>
                <w:kern w:val="0"/>
                <w:sz w:val="24"/>
              </w:rPr>
              <w:t>分</w:t>
            </w:r>
          </w:p>
        </w:tc>
        <w:tc>
          <w:tcPr>
            <w:tcW w:w="868"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说</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内</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lastRenderedPageBreak/>
              <w:t>容</w:t>
            </w:r>
          </w:p>
        </w:tc>
        <w:tc>
          <w:tcPr>
            <w:tcW w:w="6113"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lastRenderedPageBreak/>
              <w:t>1.</w:t>
            </w:r>
            <w:r w:rsidRPr="003768A9">
              <w:rPr>
                <w:rFonts w:ascii="仿宋" w:eastAsia="仿宋" w:hAnsi="仿宋" w:cs="Arial" w:hint="eastAsia"/>
                <w:color w:val="171717"/>
                <w:kern w:val="0"/>
                <w:sz w:val="24"/>
              </w:rPr>
              <w:t>能结合主题网络图、根据幼儿年龄特征和发展水平阐述内容选择的理由</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lastRenderedPageBreak/>
              <w:t>2.</w:t>
            </w:r>
            <w:r w:rsidRPr="003768A9">
              <w:rPr>
                <w:rFonts w:ascii="仿宋" w:eastAsia="仿宋" w:hAnsi="仿宋" w:cs="Arial" w:hint="eastAsia"/>
                <w:color w:val="171717"/>
                <w:kern w:val="0"/>
                <w:sz w:val="24"/>
              </w:rPr>
              <w:t>能正确分析、理解教学活动内容（素材），在客观分析幼儿的发展状况和已有经验的基础上，充分挖掘教材的价值，选取适合幼儿学习的内容</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lastRenderedPageBreak/>
              <w:t>4</w:t>
            </w:r>
          </w:p>
        </w:tc>
      </w:tr>
      <w:tr w:rsidR="003768A9" w:rsidRPr="003768A9" w:rsidTr="00C05649">
        <w:trPr>
          <w:jc w:val="center"/>
        </w:trPr>
        <w:tc>
          <w:tcPr>
            <w:tcW w:w="828" w:type="dxa"/>
            <w:vMerge/>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868"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说</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目</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标</w:t>
            </w:r>
          </w:p>
        </w:tc>
        <w:tc>
          <w:tcPr>
            <w:tcW w:w="6113"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阐述目标的具体内容并说明目标制定的理由和依据</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准确把握重点和难点，说明确定重难点的理由和解决重难点的方法和策略</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4</w:t>
            </w:r>
          </w:p>
        </w:tc>
      </w:tr>
      <w:tr w:rsidR="003768A9" w:rsidRPr="003768A9" w:rsidTr="00C05649">
        <w:trPr>
          <w:trHeight w:val="1477"/>
          <w:jc w:val="center"/>
        </w:trPr>
        <w:tc>
          <w:tcPr>
            <w:tcW w:w="828" w:type="dxa"/>
            <w:vMerge/>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868"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说过程</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和方法</w:t>
            </w:r>
          </w:p>
        </w:tc>
        <w:tc>
          <w:tcPr>
            <w:tcW w:w="6113" w:type="dxa"/>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能清晰说明各环节的设计与目标达成的关系</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能清楚阐述主要的教学方法及选用的理由</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合理设计，准确预估教学效果，措施得当，应变性强</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8</w:t>
            </w:r>
          </w:p>
        </w:tc>
      </w:tr>
      <w:tr w:rsidR="003768A9" w:rsidRPr="003768A9" w:rsidTr="00C05649">
        <w:trPr>
          <w:trHeight w:val="570"/>
          <w:jc w:val="center"/>
        </w:trPr>
        <w:tc>
          <w:tcPr>
            <w:tcW w:w="828" w:type="dxa"/>
            <w:vMerge/>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868"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现场</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表现</w:t>
            </w:r>
          </w:p>
        </w:tc>
        <w:tc>
          <w:tcPr>
            <w:tcW w:w="6113" w:type="dxa"/>
            <w:vAlign w:val="center"/>
          </w:tcPr>
          <w:p w:rsidR="003768A9" w:rsidRPr="003768A9" w:rsidRDefault="003768A9" w:rsidP="003768A9">
            <w:pPr>
              <w:adjustRightInd w:val="0"/>
              <w:snapToGrid w:val="0"/>
              <w:spacing w:line="420" w:lineRule="exact"/>
              <w:ind w:left="240" w:hangingChars="100" w:hanging="240"/>
              <w:rPr>
                <w:rFonts w:ascii="仿宋" w:eastAsia="仿宋" w:hAnsi="仿宋" w:cs="Arial"/>
                <w:color w:val="171717"/>
                <w:kern w:val="0"/>
                <w:sz w:val="24"/>
              </w:rPr>
            </w:pPr>
            <w:r w:rsidRPr="003768A9">
              <w:rPr>
                <w:rFonts w:ascii="仿宋" w:eastAsia="仿宋" w:hAnsi="仿宋" w:cs="Arial"/>
                <w:color w:val="171717"/>
                <w:kern w:val="0"/>
                <w:sz w:val="24"/>
              </w:rPr>
              <w:t>1.</w:t>
            </w:r>
            <w:r w:rsidRPr="003768A9">
              <w:rPr>
                <w:rFonts w:ascii="仿宋" w:eastAsia="仿宋" w:hAnsi="仿宋" w:cs="Arial" w:hint="eastAsia"/>
                <w:color w:val="171717"/>
                <w:kern w:val="0"/>
                <w:sz w:val="24"/>
              </w:rPr>
              <w:t>仪表大方，举止文雅，表情自然、丰富，有亲和力。</w:t>
            </w:r>
            <w:r w:rsidRPr="003768A9">
              <w:rPr>
                <w:rFonts w:ascii="仿宋" w:eastAsia="仿宋" w:hAnsi="仿宋" w:cs="Arial"/>
                <w:color w:val="171717"/>
                <w:kern w:val="0"/>
                <w:sz w:val="24"/>
              </w:rPr>
              <w:t xml:space="preserve">  </w:t>
            </w:r>
          </w:p>
          <w:p w:rsidR="003768A9" w:rsidRPr="003768A9" w:rsidRDefault="003768A9" w:rsidP="003768A9">
            <w:pPr>
              <w:adjustRightInd w:val="0"/>
              <w:snapToGrid w:val="0"/>
              <w:spacing w:line="420" w:lineRule="exact"/>
              <w:ind w:left="240" w:hangingChars="100" w:hanging="240"/>
              <w:rPr>
                <w:rFonts w:ascii="仿宋" w:eastAsia="仿宋" w:hAnsi="仿宋" w:cs="Arial"/>
                <w:color w:val="171717"/>
                <w:kern w:val="0"/>
                <w:sz w:val="24"/>
              </w:rPr>
            </w:pPr>
            <w:r w:rsidRPr="003768A9">
              <w:rPr>
                <w:rFonts w:ascii="仿宋" w:eastAsia="仿宋" w:hAnsi="仿宋" w:cs="Arial"/>
                <w:color w:val="171717"/>
                <w:kern w:val="0"/>
                <w:sz w:val="24"/>
              </w:rPr>
              <w:t>2.</w:t>
            </w:r>
            <w:r w:rsidRPr="003768A9">
              <w:rPr>
                <w:rFonts w:ascii="仿宋" w:eastAsia="仿宋" w:hAnsi="仿宋" w:cs="Arial" w:hint="eastAsia"/>
                <w:color w:val="171717"/>
                <w:kern w:val="0"/>
                <w:sz w:val="24"/>
              </w:rPr>
              <w:t>语言规范，条理清楚，逻辑性强，表达流畅，有感染力</w:t>
            </w:r>
          </w:p>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color w:val="171717"/>
                <w:kern w:val="0"/>
                <w:sz w:val="24"/>
              </w:rPr>
              <w:t>3.</w:t>
            </w:r>
            <w:r w:rsidRPr="003768A9">
              <w:rPr>
                <w:rFonts w:ascii="仿宋" w:eastAsia="仿宋" w:hAnsi="仿宋" w:cs="Arial" w:hint="eastAsia"/>
                <w:color w:val="171717"/>
                <w:kern w:val="0"/>
                <w:sz w:val="24"/>
              </w:rPr>
              <w:t>时间把握准确（超时相应扣分）</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4</w:t>
            </w:r>
          </w:p>
        </w:tc>
      </w:tr>
      <w:tr w:rsidR="003768A9" w:rsidRPr="003768A9" w:rsidTr="00C05649">
        <w:trPr>
          <w:trHeight w:hRule="exact" w:val="567"/>
          <w:jc w:val="center"/>
        </w:trPr>
        <w:tc>
          <w:tcPr>
            <w:tcW w:w="828" w:type="dxa"/>
            <w:vMerge w:val="restart"/>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hint="eastAsia"/>
                <w:color w:val="171717"/>
                <w:kern w:val="0"/>
                <w:sz w:val="24"/>
              </w:rPr>
              <w:t>评分分档</w:t>
            </w:r>
          </w:p>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6981" w:type="dxa"/>
            <w:gridSpan w:val="2"/>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思路清晰合理，符合领域特点和幼儿特点</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30-35</w:t>
            </w:r>
          </w:p>
        </w:tc>
      </w:tr>
      <w:tr w:rsidR="003768A9" w:rsidRPr="003768A9" w:rsidTr="00C05649">
        <w:trPr>
          <w:trHeight w:hRule="exact" w:val="567"/>
          <w:jc w:val="center"/>
        </w:trPr>
        <w:tc>
          <w:tcPr>
            <w:tcW w:w="828" w:type="dxa"/>
            <w:vMerge/>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6981" w:type="dxa"/>
            <w:gridSpan w:val="2"/>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思路较清晰合理，基本符合领域特点和幼儿特点</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24-29</w:t>
            </w:r>
          </w:p>
        </w:tc>
      </w:tr>
      <w:tr w:rsidR="003768A9" w:rsidRPr="003768A9" w:rsidTr="00C05649">
        <w:trPr>
          <w:trHeight w:hRule="exact" w:val="567"/>
          <w:jc w:val="center"/>
        </w:trPr>
        <w:tc>
          <w:tcPr>
            <w:tcW w:w="828" w:type="dxa"/>
            <w:vMerge/>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6981" w:type="dxa"/>
            <w:gridSpan w:val="2"/>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思路清晰合理欠缺，不太符合领域特点和幼儿特点</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18-23</w:t>
            </w:r>
          </w:p>
        </w:tc>
      </w:tr>
      <w:tr w:rsidR="003768A9" w:rsidRPr="003768A9" w:rsidTr="00C05649">
        <w:trPr>
          <w:trHeight w:hRule="exact" w:val="567"/>
          <w:jc w:val="center"/>
        </w:trPr>
        <w:tc>
          <w:tcPr>
            <w:tcW w:w="828" w:type="dxa"/>
            <w:vMerge/>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p>
        </w:tc>
        <w:tc>
          <w:tcPr>
            <w:tcW w:w="6981" w:type="dxa"/>
            <w:gridSpan w:val="2"/>
            <w:vAlign w:val="center"/>
          </w:tcPr>
          <w:p w:rsidR="003768A9" w:rsidRPr="003768A9" w:rsidRDefault="003768A9" w:rsidP="003768A9">
            <w:pPr>
              <w:adjustRightInd w:val="0"/>
              <w:snapToGrid w:val="0"/>
              <w:spacing w:line="420" w:lineRule="exact"/>
              <w:rPr>
                <w:rFonts w:ascii="仿宋" w:eastAsia="仿宋" w:hAnsi="仿宋" w:cs="Arial"/>
                <w:color w:val="171717"/>
                <w:kern w:val="0"/>
                <w:sz w:val="24"/>
              </w:rPr>
            </w:pPr>
            <w:r w:rsidRPr="003768A9">
              <w:rPr>
                <w:rFonts w:ascii="仿宋" w:eastAsia="仿宋" w:hAnsi="仿宋" w:cs="Arial" w:hint="eastAsia"/>
                <w:color w:val="171717"/>
                <w:kern w:val="0"/>
                <w:sz w:val="24"/>
              </w:rPr>
              <w:t>该项未完成</w:t>
            </w:r>
          </w:p>
        </w:tc>
        <w:tc>
          <w:tcPr>
            <w:tcW w:w="804" w:type="dxa"/>
            <w:vAlign w:val="center"/>
          </w:tcPr>
          <w:p w:rsidR="003768A9" w:rsidRPr="003768A9" w:rsidRDefault="003768A9" w:rsidP="003768A9">
            <w:pPr>
              <w:adjustRightInd w:val="0"/>
              <w:snapToGrid w:val="0"/>
              <w:spacing w:line="420" w:lineRule="exact"/>
              <w:jc w:val="center"/>
              <w:rPr>
                <w:rFonts w:ascii="仿宋" w:eastAsia="仿宋" w:hAnsi="仿宋" w:cs="Arial"/>
                <w:color w:val="171717"/>
                <w:kern w:val="0"/>
                <w:sz w:val="24"/>
              </w:rPr>
            </w:pPr>
            <w:r w:rsidRPr="003768A9">
              <w:rPr>
                <w:rFonts w:ascii="仿宋" w:eastAsia="仿宋" w:hAnsi="仿宋" w:cs="Arial"/>
                <w:color w:val="171717"/>
                <w:kern w:val="0"/>
                <w:sz w:val="24"/>
              </w:rPr>
              <w:t>0-17</w:t>
            </w:r>
          </w:p>
        </w:tc>
      </w:tr>
    </w:tbl>
    <w:p w:rsidR="00FE6751" w:rsidRPr="007C23FB" w:rsidRDefault="00FE6751" w:rsidP="007C23FB">
      <w:pPr>
        <w:snapToGrid w:val="0"/>
        <w:spacing w:line="560" w:lineRule="exact"/>
        <w:rPr>
          <w:rFonts w:eastAsia="黑体"/>
          <w:b/>
          <w:bCs/>
          <w:kern w:val="44"/>
          <w:sz w:val="36"/>
          <w:szCs w:val="44"/>
        </w:rPr>
      </w:pPr>
      <w:r w:rsidRPr="007C23FB">
        <w:rPr>
          <w:rFonts w:eastAsia="黑体"/>
          <w:b/>
          <w:bCs/>
          <w:kern w:val="44"/>
          <w:sz w:val="36"/>
          <w:szCs w:val="44"/>
        </w:rPr>
        <w:t>十一、奖项设置</w:t>
      </w:r>
    </w:p>
    <w:p w:rsidR="002D5C8E" w:rsidRPr="004961BD" w:rsidRDefault="002D5C8E" w:rsidP="002D5C8E">
      <w:pPr>
        <w:snapToGrid w:val="0"/>
        <w:spacing w:line="560" w:lineRule="exact"/>
        <w:ind w:firstLineChars="200" w:firstLine="600"/>
        <w:rPr>
          <w:rFonts w:ascii="Arial Narrow" w:eastAsia="仿宋_GB2312" w:hAnsi="Arial Narrow" w:cs="Arial"/>
          <w:sz w:val="30"/>
          <w:szCs w:val="30"/>
        </w:rPr>
      </w:pPr>
      <w:r w:rsidRPr="004961BD">
        <w:rPr>
          <w:rFonts w:ascii="Arial Narrow" w:eastAsia="仿宋_GB2312" w:hAnsi="Arial Narrow" w:cs="Arial" w:hint="eastAsia"/>
          <w:sz w:val="30"/>
          <w:szCs w:val="30"/>
        </w:rPr>
        <w:t>按照执行《全国职业院校技能大赛奖惩办法》的有关规定。</w:t>
      </w:r>
    </w:p>
    <w:p w:rsidR="00694D30" w:rsidRPr="00E75983" w:rsidRDefault="002E4F09" w:rsidP="00694D30">
      <w:pPr>
        <w:snapToGrid w:val="0"/>
        <w:spacing w:line="360" w:lineRule="auto"/>
        <w:ind w:firstLineChars="202" w:firstLine="566"/>
        <w:jc w:val="left"/>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大赛设团体奖。分别</w:t>
      </w:r>
      <w:r w:rsidR="00D969EF" w:rsidRPr="00E75983">
        <w:rPr>
          <w:rFonts w:ascii="仿宋_GB2312" w:eastAsia="仿宋_GB2312" w:hAnsi="宋体" w:cs="Arial" w:hint="eastAsia"/>
          <w:color w:val="0D0D0D" w:themeColor="text1" w:themeTint="F2"/>
          <w:kern w:val="0"/>
          <w:sz w:val="28"/>
          <w:szCs w:val="28"/>
        </w:rPr>
        <w:t>设立</w:t>
      </w:r>
      <w:r w:rsidR="00694D30" w:rsidRPr="00E75983">
        <w:rPr>
          <w:rFonts w:ascii="仿宋_GB2312" w:eastAsia="仿宋_GB2312" w:hAnsi="宋体" w:cs="Arial" w:hint="eastAsia"/>
          <w:color w:val="0D0D0D" w:themeColor="text1" w:themeTint="F2"/>
          <w:kern w:val="0"/>
          <w:sz w:val="28"/>
          <w:szCs w:val="28"/>
        </w:rPr>
        <w:t>团队一等奖、二等奖、三等奖，获奖比例分别为：10%，20%，30%。获得团体一等奖项学生的指导老师，为优秀指导教师。</w:t>
      </w:r>
    </w:p>
    <w:p w:rsidR="00FE6751" w:rsidRPr="007C23FB" w:rsidRDefault="00FE6751" w:rsidP="007C23FB">
      <w:pPr>
        <w:snapToGrid w:val="0"/>
        <w:spacing w:line="560" w:lineRule="exact"/>
        <w:rPr>
          <w:rFonts w:eastAsia="黑体"/>
          <w:b/>
          <w:bCs/>
          <w:kern w:val="44"/>
          <w:sz w:val="36"/>
          <w:szCs w:val="44"/>
        </w:rPr>
      </w:pPr>
      <w:r w:rsidRPr="007C23FB">
        <w:rPr>
          <w:rFonts w:eastAsia="黑体"/>
          <w:b/>
          <w:bCs/>
          <w:kern w:val="44"/>
          <w:sz w:val="36"/>
          <w:szCs w:val="44"/>
        </w:rPr>
        <w:t>十二、技术规范</w:t>
      </w:r>
    </w:p>
    <w:p w:rsidR="00694D30" w:rsidRPr="00E75983" w:rsidRDefault="00694D30" w:rsidP="00694D30">
      <w:pPr>
        <w:adjustRightInd w:val="0"/>
        <w:snapToGrid w:val="0"/>
        <w:spacing w:line="360" w:lineRule="auto"/>
        <w:ind w:left="1" w:firstLineChars="202" w:firstLine="566"/>
        <w:jc w:val="left"/>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学前教育专业对各项目相应学科或技能方面的教学要求：</w:t>
      </w:r>
    </w:p>
    <w:tbl>
      <w:tblPr>
        <w:tblW w:w="9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8951"/>
      </w:tblGrid>
      <w:tr w:rsidR="00E75983" w:rsidRPr="00E75983" w:rsidTr="005A273A">
        <w:trPr>
          <w:jc w:val="center"/>
        </w:trPr>
        <w:tc>
          <w:tcPr>
            <w:tcW w:w="1016" w:type="dxa"/>
            <w:vAlign w:val="center"/>
          </w:tcPr>
          <w:p w:rsidR="00694D30" w:rsidRPr="00E75983" w:rsidRDefault="00694D30" w:rsidP="005A273A">
            <w:pPr>
              <w:widowControl/>
              <w:tabs>
                <w:tab w:val="left" w:pos="1155"/>
              </w:tabs>
              <w:adjustRightInd w:val="0"/>
              <w:snapToGrid w:val="0"/>
              <w:spacing w:line="440" w:lineRule="exact"/>
              <w:jc w:val="center"/>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儿童发展心理学</w:t>
            </w:r>
          </w:p>
        </w:tc>
        <w:tc>
          <w:tcPr>
            <w:tcW w:w="8951" w:type="dxa"/>
          </w:tcPr>
          <w:p w:rsidR="00694D30" w:rsidRPr="00E75983" w:rsidRDefault="00694D30" w:rsidP="005A273A">
            <w:pPr>
              <w:adjustRightInd w:val="0"/>
              <w:snapToGrid w:val="0"/>
              <w:spacing w:line="440" w:lineRule="exact"/>
              <w:ind w:left="480"/>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能运用学前儿童心理发展的年龄阶段特征分析教育的适宜性，熟悉学前儿童动</w:t>
            </w:r>
          </w:p>
          <w:p w:rsidR="00694D30" w:rsidRPr="00E75983" w:rsidRDefault="00694D30" w:rsidP="005A273A">
            <w:pPr>
              <w:adjustRightInd w:val="0"/>
              <w:snapToGrid w:val="0"/>
              <w:spacing w:line="440" w:lineRule="exact"/>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作发展、认知发展、情绪情感发展、个性、社会性发展的基本规律和特点，能运用观察、谈话、作品分析、实验等基本研究方法初步了解幼儿的发展状况和教育需求。</w:t>
            </w:r>
            <w:r w:rsidR="0037459C" w:rsidRPr="00E75983">
              <w:rPr>
                <w:rFonts w:ascii="宋体" w:hAnsi="宋体" w:cs="Arial" w:hint="eastAsia"/>
                <w:color w:val="0D0D0D" w:themeColor="text1" w:themeTint="F2"/>
                <w:kern w:val="0"/>
                <w:szCs w:val="21"/>
              </w:rPr>
              <w:t>建立对幼儿发展的合理期望，实施科学的保育和教育，促进幼儿身心全面协调发展。</w:t>
            </w:r>
          </w:p>
        </w:tc>
      </w:tr>
      <w:tr w:rsidR="00E75983" w:rsidRPr="00E75983" w:rsidTr="005A273A">
        <w:trPr>
          <w:jc w:val="center"/>
        </w:trPr>
        <w:tc>
          <w:tcPr>
            <w:tcW w:w="1016" w:type="dxa"/>
            <w:vAlign w:val="center"/>
          </w:tcPr>
          <w:p w:rsidR="00694D30" w:rsidRPr="00E75983" w:rsidRDefault="00694D30" w:rsidP="005A273A">
            <w:pPr>
              <w:widowControl/>
              <w:tabs>
                <w:tab w:val="left" w:pos="1155"/>
              </w:tabs>
              <w:adjustRightInd w:val="0"/>
              <w:snapToGrid w:val="0"/>
              <w:spacing w:line="440" w:lineRule="exact"/>
              <w:jc w:val="center"/>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学前教</w:t>
            </w:r>
            <w:r w:rsidRPr="00E75983">
              <w:rPr>
                <w:rFonts w:ascii="宋体" w:hAnsi="宋体" w:cs="Arial" w:hint="eastAsia"/>
                <w:color w:val="0D0D0D" w:themeColor="text1" w:themeTint="F2"/>
                <w:kern w:val="0"/>
                <w:szCs w:val="21"/>
              </w:rPr>
              <w:lastRenderedPageBreak/>
              <w:t>育学</w:t>
            </w:r>
          </w:p>
        </w:tc>
        <w:tc>
          <w:tcPr>
            <w:tcW w:w="8951" w:type="dxa"/>
          </w:tcPr>
          <w:p w:rsidR="00694D30" w:rsidRPr="00E75983" w:rsidRDefault="00694D30" w:rsidP="005A273A">
            <w:pPr>
              <w:adjustRightInd w:val="0"/>
              <w:snapToGrid w:val="0"/>
              <w:spacing w:line="440" w:lineRule="exact"/>
              <w:ind w:firstLine="482"/>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lastRenderedPageBreak/>
              <w:t>了解并逐步树立正确的儿童观和教育观；了解学前教育工作者的基本职责。掌握儿童观内</w:t>
            </w:r>
            <w:r w:rsidRPr="00E75983">
              <w:rPr>
                <w:rFonts w:ascii="宋体" w:hAnsi="宋体" w:cs="Arial" w:hint="eastAsia"/>
                <w:color w:val="0D0D0D" w:themeColor="text1" w:themeTint="F2"/>
                <w:kern w:val="0"/>
                <w:szCs w:val="21"/>
              </w:rPr>
              <w:lastRenderedPageBreak/>
              <w:t>涵、基本观点；理解幼儿园教师的角色素质结构与要求；理解我国学前教育目标与内容的基本观点；掌握幼儿园环境的概念、作用与创设方法；了解幼儿园生活活动、游戏与教学的基本观点；了解</w:t>
            </w:r>
            <w:r w:rsidRPr="00E75983">
              <w:rPr>
                <w:rFonts w:ascii="宋体" w:hAnsi="宋体" w:cs="Arial" w:hint="eastAsia"/>
                <w:color w:val="0D0D0D" w:themeColor="text1" w:themeTint="F2"/>
                <w:szCs w:val="21"/>
              </w:rPr>
              <w:t>家园合作、幼小衔接的</w:t>
            </w:r>
            <w:r w:rsidRPr="00E75983">
              <w:rPr>
                <w:rFonts w:ascii="宋体" w:hAnsi="宋体" w:cs="Arial" w:hint="eastAsia"/>
                <w:color w:val="0D0D0D" w:themeColor="text1" w:themeTint="F2"/>
                <w:kern w:val="0"/>
                <w:szCs w:val="21"/>
              </w:rPr>
              <w:t>方法。</w:t>
            </w:r>
            <w:r w:rsidR="0037459C" w:rsidRPr="00E75983">
              <w:rPr>
                <w:rFonts w:ascii="宋体" w:hAnsi="宋体" w:cs="Arial" w:hint="eastAsia"/>
                <w:color w:val="0D0D0D" w:themeColor="text1" w:themeTint="F2"/>
                <w:kern w:val="0"/>
                <w:szCs w:val="21"/>
              </w:rPr>
              <w:t>珍视游戏和生活的独特价值，创设丰富的教育环境，合理安排一日生活，最大限度地支持和满足幼儿通过直接感知、实际操作和亲身体验获取经验的需要。</w:t>
            </w:r>
          </w:p>
        </w:tc>
      </w:tr>
      <w:tr w:rsidR="00E75983" w:rsidRPr="00E75983" w:rsidTr="005A273A">
        <w:trPr>
          <w:jc w:val="center"/>
        </w:trPr>
        <w:tc>
          <w:tcPr>
            <w:tcW w:w="1016" w:type="dxa"/>
            <w:vAlign w:val="center"/>
          </w:tcPr>
          <w:p w:rsidR="00694D30" w:rsidRPr="00E75983" w:rsidRDefault="00694D30" w:rsidP="005A273A">
            <w:pPr>
              <w:widowControl/>
              <w:tabs>
                <w:tab w:val="left" w:pos="1155"/>
              </w:tabs>
              <w:adjustRightInd w:val="0"/>
              <w:snapToGrid w:val="0"/>
              <w:spacing w:line="440" w:lineRule="exact"/>
              <w:jc w:val="center"/>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lastRenderedPageBreak/>
              <w:t>教育活动的设计与实施</w:t>
            </w:r>
          </w:p>
        </w:tc>
        <w:tc>
          <w:tcPr>
            <w:tcW w:w="8951" w:type="dxa"/>
          </w:tcPr>
          <w:p w:rsidR="00694D30" w:rsidRPr="00E75983" w:rsidRDefault="00694D30" w:rsidP="005A273A">
            <w:pPr>
              <w:pStyle w:val="Default"/>
              <w:snapToGrid w:val="0"/>
              <w:spacing w:line="440" w:lineRule="exact"/>
              <w:ind w:firstLineChars="200" w:firstLine="420"/>
              <w:rPr>
                <w:rFonts w:cs="Arial"/>
                <w:color w:val="0D0D0D" w:themeColor="text1" w:themeTint="F2"/>
                <w:sz w:val="21"/>
                <w:szCs w:val="21"/>
              </w:rPr>
            </w:pPr>
            <w:r w:rsidRPr="00E75983">
              <w:rPr>
                <w:rFonts w:cs="Arial"/>
                <w:color w:val="0D0D0D" w:themeColor="text1" w:themeTint="F2"/>
                <w:sz w:val="21"/>
                <w:szCs w:val="21"/>
              </w:rPr>
              <w:t>掌握幼儿园教育活动的概念、类型</w:t>
            </w:r>
            <w:r w:rsidRPr="00E75983">
              <w:rPr>
                <w:rFonts w:cs="Arial" w:hint="eastAsia"/>
                <w:color w:val="0D0D0D" w:themeColor="text1" w:themeTint="F2"/>
                <w:sz w:val="21"/>
                <w:szCs w:val="21"/>
              </w:rPr>
              <w:t>、</w:t>
            </w:r>
            <w:r w:rsidRPr="00E75983">
              <w:rPr>
                <w:rFonts w:cs="Arial"/>
                <w:color w:val="0D0D0D" w:themeColor="text1" w:themeTint="F2"/>
                <w:sz w:val="21"/>
                <w:szCs w:val="21"/>
              </w:rPr>
              <w:t>目的、内容、实施、评价的概念、特点，教育活动设计的具体要求</w:t>
            </w:r>
            <w:r w:rsidRPr="00E75983">
              <w:rPr>
                <w:rFonts w:cs="Arial" w:hint="eastAsia"/>
                <w:color w:val="0D0D0D" w:themeColor="text1" w:themeTint="F2"/>
                <w:sz w:val="21"/>
                <w:szCs w:val="21"/>
              </w:rPr>
              <w:t>；</w:t>
            </w:r>
            <w:r w:rsidRPr="00E75983">
              <w:rPr>
                <w:rFonts w:cs="Arial"/>
                <w:color w:val="0D0D0D" w:themeColor="text1" w:themeTint="F2"/>
                <w:sz w:val="21"/>
                <w:szCs w:val="21"/>
              </w:rPr>
              <w:t>掌握不同领域的幼儿园教育活动设计的流程、思路，熟悉幼儿园教育活动实施的策略</w:t>
            </w:r>
            <w:r w:rsidRPr="00E75983">
              <w:rPr>
                <w:rFonts w:cs="Arial" w:hint="eastAsia"/>
                <w:color w:val="0D0D0D" w:themeColor="text1" w:themeTint="F2"/>
                <w:sz w:val="21"/>
                <w:szCs w:val="21"/>
              </w:rPr>
              <w:t>；</w:t>
            </w:r>
            <w:r w:rsidRPr="00E75983">
              <w:rPr>
                <w:rFonts w:cs="Arial"/>
                <w:color w:val="0D0D0D" w:themeColor="text1" w:themeTint="F2"/>
                <w:sz w:val="21"/>
                <w:szCs w:val="21"/>
              </w:rPr>
              <w:t>掌握幼儿园一日生活活动的目的、内容、组织策略与指导策略</w:t>
            </w:r>
            <w:r w:rsidRPr="00E75983">
              <w:rPr>
                <w:rFonts w:cs="Arial" w:hint="eastAsia"/>
                <w:color w:val="0D0D0D" w:themeColor="text1" w:themeTint="F2"/>
                <w:sz w:val="21"/>
                <w:szCs w:val="21"/>
              </w:rPr>
              <w:t>；</w:t>
            </w:r>
            <w:r w:rsidRPr="00E75983">
              <w:rPr>
                <w:rFonts w:cs="Arial"/>
                <w:color w:val="0D0D0D" w:themeColor="text1" w:themeTint="F2"/>
                <w:sz w:val="21"/>
                <w:szCs w:val="21"/>
              </w:rPr>
              <w:t>了解幼儿园教育活动的新趋势，具有幼儿园教育活动新理念。</w:t>
            </w:r>
            <w:r w:rsidR="0037459C" w:rsidRPr="00E75983">
              <w:rPr>
                <w:rFonts w:cs="Arial" w:hint="eastAsia"/>
                <w:color w:val="0D0D0D" w:themeColor="text1" w:themeTint="F2"/>
                <w:sz w:val="21"/>
                <w:szCs w:val="21"/>
              </w:rPr>
              <w:t>要充分尊重和保护幼儿的好奇心和学习兴趣，帮助幼儿逐步养成积极主动、认真专注、不怕困难、敢于探究和尝试、乐于想象和创造等良好学习品质。</w:t>
            </w:r>
          </w:p>
        </w:tc>
      </w:tr>
      <w:tr w:rsidR="00E75983" w:rsidRPr="00E75983" w:rsidTr="005A273A">
        <w:trPr>
          <w:jc w:val="center"/>
        </w:trPr>
        <w:tc>
          <w:tcPr>
            <w:tcW w:w="1016" w:type="dxa"/>
            <w:vAlign w:val="center"/>
          </w:tcPr>
          <w:p w:rsidR="00694D30" w:rsidRPr="00E75983" w:rsidRDefault="00694D30" w:rsidP="005A273A">
            <w:pPr>
              <w:widowControl/>
              <w:tabs>
                <w:tab w:val="left" w:pos="1155"/>
              </w:tabs>
              <w:adjustRightInd w:val="0"/>
              <w:snapToGrid w:val="0"/>
              <w:spacing w:line="440" w:lineRule="exact"/>
              <w:jc w:val="center"/>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幼儿</w:t>
            </w:r>
          </w:p>
          <w:p w:rsidR="00694D30" w:rsidRPr="00E75983" w:rsidRDefault="00694D30" w:rsidP="005A273A">
            <w:pPr>
              <w:widowControl/>
              <w:tabs>
                <w:tab w:val="left" w:pos="1155"/>
              </w:tabs>
              <w:adjustRightInd w:val="0"/>
              <w:snapToGrid w:val="0"/>
              <w:spacing w:line="440" w:lineRule="exact"/>
              <w:jc w:val="center"/>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教师</w:t>
            </w:r>
          </w:p>
          <w:p w:rsidR="00694D30" w:rsidRPr="00E75983" w:rsidRDefault="00694D30" w:rsidP="005A273A">
            <w:pPr>
              <w:widowControl/>
              <w:tabs>
                <w:tab w:val="left" w:pos="1155"/>
              </w:tabs>
              <w:adjustRightInd w:val="0"/>
              <w:snapToGrid w:val="0"/>
              <w:spacing w:line="440" w:lineRule="exact"/>
              <w:jc w:val="center"/>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口语</w:t>
            </w:r>
          </w:p>
        </w:tc>
        <w:tc>
          <w:tcPr>
            <w:tcW w:w="8951" w:type="dxa"/>
          </w:tcPr>
          <w:p w:rsidR="00694D30" w:rsidRPr="00E75983" w:rsidRDefault="00694D30" w:rsidP="005A273A">
            <w:pPr>
              <w:tabs>
                <w:tab w:val="left" w:pos="1155"/>
              </w:tabs>
              <w:adjustRightInd w:val="0"/>
              <w:snapToGrid w:val="0"/>
              <w:spacing w:line="440" w:lineRule="exact"/>
              <w:ind w:firstLineChars="200" w:firstLine="420"/>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普通话发音标准，达到普通话水平测试二级乙等以上水平；掌握诗歌散文和儿童诗歌散文的朗诵技巧；掌握态势语的使用要求和技巧，并能够在演讲、朗诵、讲故事等口语表达形式中恰当使用态势语配合；掌握即兴发言、演讲、交谈、讨论和辩论等一般口语表达和交流能力；掌握幼儿教师职业口语能力，能够在各教学环节得体表达；能够与幼儿进行有效的沟通；</w:t>
            </w:r>
            <w:r w:rsidR="0037459C" w:rsidRPr="00E75983">
              <w:rPr>
                <w:rFonts w:ascii="宋体" w:hAnsi="宋体" w:cs="Arial" w:hint="eastAsia"/>
                <w:color w:val="0D0D0D" w:themeColor="text1" w:themeTint="F2"/>
                <w:kern w:val="0"/>
                <w:szCs w:val="21"/>
              </w:rPr>
              <w:t>尊重和接纳幼儿的说话方式，认真地倾听并给予积极的回应，鼓励和支持幼儿与同伴一起玩耍、交谈；</w:t>
            </w:r>
            <w:r w:rsidRPr="00E75983">
              <w:rPr>
                <w:rFonts w:ascii="宋体" w:hAnsi="宋体" w:cs="Arial" w:hint="eastAsia"/>
                <w:color w:val="0D0D0D" w:themeColor="text1" w:themeTint="F2"/>
                <w:kern w:val="0"/>
                <w:szCs w:val="21"/>
              </w:rPr>
              <w:t>能够与家长进行良好的沟通与交流。</w:t>
            </w:r>
          </w:p>
        </w:tc>
      </w:tr>
      <w:tr w:rsidR="00E75983" w:rsidRPr="00E75983" w:rsidTr="005A273A">
        <w:trPr>
          <w:jc w:val="center"/>
        </w:trPr>
        <w:tc>
          <w:tcPr>
            <w:tcW w:w="1016" w:type="dxa"/>
            <w:vAlign w:val="center"/>
          </w:tcPr>
          <w:p w:rsidR="00694D30" w:rsidRPr="00E75983" w:rsidRDefault="00694D30" w:rsidP="005A273A">
            <w:pPr>
              <w:widowControl/>
              <w:tabs>
                <w:tab w:val="left" w:pos="1155"/>
              </w:tabs>
              <w:adjustRightInd w:val="0"/>
              <w:snapToGrid w:val="0"/>
              <w:spacing w:line="440" w:lineRule="exact"/>
              <w:jc w:val="center"/>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幼儿歌曲弹唱</w:t>
            </w:r>
          </w:p>
        </w:tc>
        <w:tc>
          <w:tcPr>
            <w:tcW w:w="8951" w:type="dxa"/>
          </w:tcPr>
          <w:p w:rsidR="00694D30" w:rsidRPr="00E75983" w:rsidRDefault="00694D30" w:rsidP="005A273A">
            <w:pPr>
              <w:tabs>
                <w:tab w:val="left" w:pos="1155"/>
              </w:tabs>
              <w:adjustRightInd w:val="0"/>
              <w:snapToGrid w:val="0"/>
              <w:spacing w:line="440" w:lineRule="exact"/>
              <w:ind w:firstLineChars="200" w:firstLine="420"/>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掌握声乐基础理论和技能技巧，逐步树立正确的声音概念；能以正确姿势，积极心理状态歌唱，逐步养成良好的歌唱习惯；能运用正确的呼吸方法，体会气息对声音的支持；能分析处理一般声乐作品，有一定歌唱能力；</w:t>
            </w:r>
            <w:r w:rsidR="007376F8" w:rsidRPr="00E75983">
              <w:rPr>
                <w:rFonts w:ascii="宋体" w:hAnsi="宋体" w:cs="Arial" w:hint="eastAsia"/>
                <w:color w:val="0D0D0D" w:themeColor="text1" w:themeTint="F2"/>
                <w:kern w:val="0"/>
                <w:szCs w:val="21"/>
              </w:rPr>
              <w:t>具有对歌曲美的感受、体验和表现；</w:t>
            </w:r>
            <w:r w:rsidRPr="00E75983">
              <w:rPr>
                <w:rFonts w:ascii="宋体" w:hAnsi="宋体" w:cs="Arial" w:hint="eastAsia"/>
                <w:color w:val="0D0D0D" w:themeColor="text1" w:themeTint="F2"/>
                <w:kern w:val="0"/>
                <w:szCs w:val="21"/>
              </w:rPr>
              <w:t>能够手口一致边弹边唱。</w:t>
            </w:r>
          </w:p>
        </w:tc>
      </w:tr>
      <w:tr w:rsidR="00131109" w:rsidRPr="00E75983" w:rsidTr="005A273A">
        <w:trPr>
          <w:jc w:val="center"/>
        </w:trPr>
        <w:tc>
          <w:tcPr>
            <w:tcW w:w="1016" w:type="dxa"/>
            <w:vAlign w:val="center"/>
          </w:tcPr>
          <w:p w:rsidR="00131109" w:rsidRPr="004961BD" w:rsidRDefault="00131109" w:rsidP="00131109">
            <w:pPr>
              <w:widowControl/>
              <w:tabs>
                <w:tab w:val="left" w:pos="1155"/>
              </w:tabs>
              <w:adjustRightInd w:val="0"/>
              <w:snapToGrid w:val="0"/>
              <w:spacing w:line="440" w:lineRule="exact"/>
              <w:jc w:val="center"/>
              <w:rPr>
                <w:rFonts w:ascii="宋体" w:eastAsia="宋体" w:hAnsi="宋体" w:cs="Arial"/>
                <w:kern w:val="0"/>
                <w:szCs w:val="21"/>
              </w:rPr>
            </w:pPr>
            <w:r w:rsidRPr="004961BD">
              <w:rPr>
                <w:rFonts w:ascii="宋体" w:eastAsia="宋体" w:hAnsi="宋体" w:cs="Arial" w:hint="eastAsia"/>
                <w:kern w:val="0"/>
                <w:szCs w:val="21"/>
              </w:rPr>
              <w:t>幼儿</w:t>
            </w:r>
          </w:p>
          <w:p w:rsidR="00131109" w:rsidRPr="004961BD" w:rsidRDefault="00131109" w:rsidP="00131109">
            <w:pPr>
              <w:widowControl/>
              <w:tabs>
                <w:tab w:val="left" w:pos="1155"/>
              </w:tabs>
              <w:adjustRightInd w:val="0"/>
              <w:snapToGrid w:val="0"/>
              <w:spacing w:line="440" w:lineRule="exact"/>
              <w:jc w:val="center"/>
              <w:rPr>
                <w:rFonts w:ascii="宋体" w:hAnsi="宋体" w:cs="Arial"/>
                <w:kern w:val="0"/>
                <w:szCs w:val="21"/>
              </w:rPr>
            </w:pPr>
            <w:r w:rsidRPr="004961BD">
              <w:rPr>
                <w:rFonts w:ascii="宋体" w:eastAsia="宋体" w:hAnsi="宋体" w:cs="Arial" w:hint="eastAsia"/>
                <w:kern w:val="0"/>
                <w:szCs w:val="21"/>
              </w:rPr>
              <w:t>歌表演</w:t>
            </w:r>
          </w:p>
        </w:tc>
        <w:tc>
          <w:tcPr>
            <w:tcW w:w="8951" w:type="dxa"/>
          </w:tcPr>
          <w:p w:rsidR="00131109" w:rsidRPr="004961BD" w:rsidRDefault="00131109" w:rsidP="005A273A">
            <w:pPr>
              <w:tabs>
                <w:tab w:val="left" w:pos="1155"/>
              </w:tabs>
              <w:adjustRightInd w:val="0"/>
              <w:snapToGrid w:val="0"/>
              <w:spacing w:line="440" w:lineRule="exact"/>
              <w:ind w:firstLineChars="200" w:firstLine="420"/>
              <w:rPr>
                <w:rFonts w:ascii="宋体" w:hAnsi="宋体" w:cs="Arial"/>
                <w:kern w:val="0"/>
                <w:szCs w:val="21"/>
              </w:rPr>
            </w:pPr>
            <w:r w:rsidRPr="004961BD">
              <w:rPr>
                <w:rFonts w:ascii="宋体" w:eastAsia="宋体" w:hAnsi="宋体" w:cs="Arial" w:hint="eastAsia"/>
                <w:kern w:val="0"/>
                <w:szCs w:val="21"/>
              </w:rPr>
              <w:t>掌握歌表演的基本舞汇和表演技能，能合理运用各种舞蹈语汇进行创编和表演；肢体动作协调，动作连接顺畅，舞蹈动作优美；表情适宜，表演与歌曲情绪相一致，适合幼儿学习与欣赏。</w:t>
            </w:r>
          </w:p>
        </w:tc>
      </w:tr>
      <w:tr w:rsidR="00131109" w:rsidRPr="00E75983" w:rsidTr="005A273A">
        <w:trPr>
          <w:jc w:val="center"/>
        </w:trPr>
        <w:tc>
          <w:tcPr>
            <w:tcW w:w="1016" w:type="dxa"/>
            <w:vAlign w:val="center"/>
          </w:tcPr>
          <w:p w:rsidR="00131109" w:rsidRPr="004961BD" w:rsidRDefault="004961BD" w:rsidP="00131109">
            <w:pPr>
              <w:widowControl/>
              <w:tabs>
                <w:tab w:val="left" w:pos="1155"/>
              </w:tabs>
              <w:adjustRightInd w:val="0"/>
              <w:snapToGrid w:val="0"/>
              <w:spacing w:line="440" w:lineRule="exact"/>
              <w:jc w:val="center"/>
              <w:rPr>
                <w:rFonts w:ascii="宋体" w:eastAsia="宋体" w:hAnsi="宋体" w:cs="Arial"/>
                <w:kern w:val="0"/>
                <w:szCs w:val="21"/>
              </w:rPr>
            </w:pPr>
            <w:r>
              <w:rPr>
                <w:rFonts w:ascii="宋体" w:eastAsia="宋体" w:hAnsi="宋体" w:cs="Arial" w:hint="eastAsia"/>
                <w:kern w:val="0"/>
                <w:szCs w:val="21"/>
              </w:rPr>
              <w:t>主题</w:t>
            </w:r>
          </w:p>
          <w:p w:rsidR="00131109" w:rsidRPr="004961BD" w:rsidRDefault="00131109" w:rsidP="00131109">
            <w:pPr>
              <w:widowControl/>
              <w:tabs>
                <w:tab w:val="left" w:pos="1155"/>
              </w:tabs>
              <w:adjustRightInd w:val="0"/>
              <w:snapToGrid w:val="0"/>
              <w:spacing w:line="440" w:lineRule="exact"/>
              <w:jc w:val="center"/>
              <w:rPr>
                <w:rFonts w:ascii="宋体" w:hAnsi="宋体" w:cs="Arial"/>
                <w:kern w:val="0"/>
                <w:szCs w:val="21"/>
              </w:rPr>
            </w:pPr>
            <w:r w:rsidRPr="004961BD">
              <w:rPr>
                <w:rFonts w:ascii="宋体" w:eastAsia="宋体" w:hAnsi="宋体" w:cs="Arial" w:hint="eastAsia"/>
                <w:kern w:val="0"/>
                <w:szCs w:val="21"/>
              </w:rPr>
              <w:t>简笔画</w:t>
            </w:r>
          </w:p>
        </w:tc>
        <w:tc>
          <w:tcPr>
            <w:tcW w:w="8951" w:type="dxa"/>
          </w:tcPr>
          <w:p w:rsidR="00131109" w:rsidRPr="004961BD" w:rsidRDefault="002849F0" w:rsidP="005A273A">
            <w:pPr>
              <w:tabs>
                <w:tab w:val="left" w:pos="1155"/>
              </w:tabs>
              <w:adjustRightInd w:val="0"/>
              <w:snapToGrid w:val="0"/>
              <w:spacing w:line="440" w:lineRule="exact"/>
              <w:ind w:firstLineChars="200" w:firstLine="420"/>
              <w:rPr>
                <w:rFonts w:ascii="宋体" w:hAnsi="宋体" w:cs="Arial"/>
                <w:kern w:val="0"/>
                <w:szCs w:val="21"/>
              </w:rPr>
            </w:pPr>
            <w:r w:rsidRPr="004961BD">
              <w:rPr>
                <w:rFonts w:ascii="宋体" w:hAnsi="宋体" w:cs="Arial" w:hint="eastAsia"/>
                <w:kern w:val="0"/>
                <w:szCs w:val="21"/>
              </w:rPr>
              <w:t>掌握简笔绘画的基本知识和技能；能合理运用绘画技巧进行命题简笔作画，构图美观，造型生动，主题鲜明，线条简洁、流畅，画面内容丰富，富有美感和儿童趣味，具有新颖性和个性表现。</w:t>
            </w:r>
          </w:p>
        </w:tc>
      </w:tr>
      <w:tr w:rsidR="00E75983" w:rsidRPr="00E75983" w:rsidTr="005A273A">
        <w:trPr>
          <w:jc w:val="center"/>
        </w:trPr>
        <w:tc>
          <w:tcPr>
            <w:tcW w:w="1016" w:type="dxa"/>
            <w:vAlign w:val="center"/>
          </w:tcPr>
          <w:p w:rsidR="00694D30" w:rsidRPr="00E75983" w:rsidRDefault="00694D30" w:rsidP="005A273A">
            <w:pPr>
              <w:widowControl/>
              <w:tabs>
                <w:tab w:val="left" w:pos="1155"/>
              </w:tabs>
              <w:adjustRightInd w:val="0"/>
              <w:snapToGrid w:val="0"/>
              <w:spacing w:line="300" w:lineRule="exact"/>
              <w:jc w:val="center"/>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现代教育技术</w:t>
            </w:r>
          </w:p>
        </w:tc>
        <w:tc>
          <w:tcPr>
            <w:tcW w:w="8951" w:type="dxa"/>
          </w:tcPr>
          <w:p w:rsidR="00694D30" w:rsidRPr="00E75983" w:rsidRDefault="00796092" w:rsidP="00FD3F4F">
            <w:pPr>
              <w:tabs>
                <w:tab w:val="left" w:pos="1155"/>
              </w:tabs>
              <w:adjustRightInd w:val="0"/>
              <w:snapToGrid w:val="0"/>
              <w:spacing w:line="440" w:lineRule="exact"/>
              <w:ind w:firstLineChars="214" w:firstLine="449"/>
              <w:rPr>
                <w:rFonts w:ascii="宋体" w:hAnsi="宋体" w:cs="Arial"/>
                <w:color w:val="0D0D0D" w:themeColor="text1" w:themeTint="F2"/>
                <w:kern w:val="0"/>
                <w:szCs w:val="21"/>
              </w:rPr>
            </w:pPr>
            <w:r w:rsidRPr="00E75983">
              <w:rPr>
                <w:rFonts w:ascii="宋体" w:hAnsi="宋体" w:cs="Arial" w:hint="eastAsia"/>
                <w:color w:val="0D0D0D" w:themeColor="text1" w:themeTint="F2"/>
                <w:kern w:val="0"/>
                <w:szCs w:val="21"/>
              </w:rPr>
              <w:t>掌握教学资源获取与利用、幼儿园</w:t>
            </w:r>
            <w:r w:rsidR="00694D30" w:rsidRPr="00E75983">
              <w:rPr>
                <w:rFonts w:ascii="宋体" w:hAnsi="宋体" w:cs="Arial" w:hint="eastAsia"/>
                <w:color w:val="0D0D0D" w:themeColor="text1" w:themeTint="F2"/>
                <w:kern w:val="0"/>
                <w:szCs w:val="21"/>
              </w:rPr>
              <w:t>课件的设计与开发的基本能力；</w:t>
            </w:r>
            <w:r w:rsidR="0037459C" w:rsidRPr="00E75983">
              <w:rPr>
                <w:rFonts w:ascii="宋体" w:hAnsi="宋体" w:cs="Arial" w:hint="eastAsia"/>
                <w:color w:val="0D0D0D" w:themeColor="text1" w:themeTint="F2"/>
                <w:kern w:val="0"/>
                <w:szCs w:val="21"/>
              </w:rPr>
              <w:t>能根据幼儿年龄阶段及活动领域，设计和处理文字、图片、声音、视频等素材，合理运用超链接、切换、动画效果等技术制作课，效果效果形象直观，幼儿喜闻乐见。</w:t>
            </w:r>
            <w:r w:rsidR="00694D30" w:rsidRPr="00E75983">
              <w:rPr>
                <w:rFonts w:ascii="宋体" w:hAnsi="宋体" w:cs="Arial" w:hint="eastAsia"/>
                <w:color w:val="0D0D0D" w:themeColor="text1" w:themeTint="F2"/>
                <w:kern w:val="0"/>
                <w:szCs w:val="21"/>
              </w:rPr>
              <w:t>熟悉信息化教学环境及其教学应用，掌握信息化教学设计的一般过程，</w:t>
            </w:r>
            <w:r w:rsidRPr="00E75983">
              <w:rPr>
                <w:rFonts w:ascii="宋体" w:hAnsi="宋体" w:cs="Arial" w:hint="eastAsia"/>
                <w:color w:val="0D0D0D" w:themeColor="text1" w:themeTint="F2"/>
                <w:kern w:val="0"/>
                <w:szCs w:val="21"/>
              </w:rPr>
              <w:t>提高幼儿教师现代教育技术的运用水平。</w:t>
            </w:r>
          </w:p>
        </w:tc>
      </w:tr>
    </w:tbl>
    <w:p w:rsidR="00694D30" w:rsidRPr="00E75983" w:rsidRDefault="00694D30" w:rsidP="00FE6751">
      <w:pPr>
        <w:snapToGrid w:val="0"/>
        <w:spacing w:line="560" w:lineRule="exact"/>
        <w:ind w:firstLineChars="200" w:firstLine="600"/>
        <w:rPr>
          <w:rFonts w:ascii="Arial Narrow" w:eastAsia="仿宋_GB2312" w:hAnsi="Arial Narrow" w:cs="Arial"/>
          <w:color w:val="0D0D0D" w:themeColor="text1" w:themeTint="F2"/>
          <w:sz w:val="30"/>
          <w:szCs w:val="30"/>
        </w:rPr>
      </w:pPr>
    </w:p>
    <w:p w:rsidR="00FE6751" w:rsidRPr="009D7DBB" w:rsidRDefault="00FE6751" w:rsidP="009D7DBB">
      <w:pPr>
        <w:snapToGrid w:val="0"/>
        <w:spacing w:line="560" w:lineRule="exact"/>
        <w:rPr>
          <w:rFonts w:eastAsia="黑体"/>
          <w:b/>
          <w:bCs/>
          <w:kern w:val="44"/>
          <w:sz w:val="36"/>
          <w:szCs w:val="44"/>
        </w:rPr>
      </w:pPr>
      <w:r w:rsidRPr="009D7DBB">
        <w:rPr>
          <w:rFonts w:eastAsia="黑体"/>
          <w:b/>
          <w:bCs/>
          <w:kern w:val="44"/>
          <w:sz w:val="36"/>
          <w:szCs w:val="44"/>
        </w:rPr>
        <w:t>十三、建议使用的比赛器材、技术平台和场地要求</w:t>
      </w:r>
    </w:p>
    <w:p w:rsidR="00694D30" w:rsidRPr="009D7DBB" w:rsidRDefault="00694D30" w:rsidP="009D7DBB">
      <w:pPr>
        <w:snapToGrid w:val="0"/>
        <w:spacing w:line="560" w:lineRule="exact"/>
        <w:ind w:firstLineChars="200" w:firstLine="602"/>
        <w:rPr>
          <w:rFonts w:ascii="Arial Narrow" w:eastAsia="仿宋_GB2312" w:hAnsi="Arial Narrow" w:cs="Arial"/>
          <w:sz w:val="30"/>
          <w:szCs w:val="30"/>
        </w:rPr>
      </w:pPr>
      <w:r w:rsidRPr="009D7DBB">
        <w:rPr>
          <w:rFonts w:ascii="Arial Narrow" w:eastAsia="仿宋_GB2312" w:hAnsi="Arial Narrow" w:cs="Arial" w:hint="eastAsia"/>
          <w:b/>
          <w:sz w:val="30"/>
          <w:szCs w:val="30"/>
        </w:rPr>
        <w:t>比赛器材：</w:t>
      </w:r>
      <w:r w:rsidRPr="009D7DBB">
        <w:rPr>
          <w:rFonts w:ascii="Arial Narrow" w:eastAsia="仿宋_GB2312" w:hAnsi="Arial Narrow" w:cs="Arial" w:hint="eastAsia"/>
          <w:sz w:val="30"/>
          <w:szCs w:val="30"/>
        </w:rPr>
        <w:t>竞赛室，组委会提供品牌钢琴一架；备考室，组</w:t>
      </w:r>
      <w:r w:rsidRPr="009D7DBB">
        <w:rPr>
          <w:rFonts w:ascii="Arial Narrow" w:eastAsia="仿宋_GB2312" w:hAnsi="Arial Narrow" w:cs="Arial" w:hint="eastAsia"/>
          <w:sz w:val="30"/>
          <w:szCs w:val="30"/>
        </w:rPr>
        <w:lastRenderedPageBreak/>
        <w:t>委会提供课桌椅一套，签字笔（红黑各一支）、</w:t>
      </w:r>
      <w:r w:rsidR="002849F0" w:rsidRPr="009D7DBB">
        <w:rPr>
          <w:rFonts w:ascii="Arial Narrow" w:eastAsia="仿宋_GB2312" w:hAnsi="Arial Narrow" w:cs="Arial" w:hint="eastAsia"/>
          <w:sz w:val="30"/>
          <w:szCs w:val="30"/>
        </w:rPr>
        <w:t>HB</w:t>
      </w:r>
      <w:r w:rsidR="002849F0" w:rsidRPr="009D7DBB">
        <w:rPr>
          <w:rFonts w:ascii="Arial Narrow" w:eastAsia="仿宋_GB2312" w:hAnsi="Arial Narrow" w:cs="Arial" w:hint="eastAsia"/>
          <w:sz w:val="30"/>
          <w:szCs w:val="30"/>
        </w:rPr>
        <w:t>铅笔、高级绘图橡皮擦，数量各</w:t>
      </w:r>
      <w:r w:rsidR="002849F0" w:rsidRPr="009D7DBB">
        <w:rPr>
          <w:rFonts w:ascii="Arial Narrow" w:eastAsia="仿宋_GB2312" w:hAnsi="Arial Narrow" w:cs="Arial" w:hint="eastAsia"/>
          <w:sz w:val="30"/>
          <w:szCs w:val="30"/>
        </w:rPr>
        <w:t>1</w:t>
      </w:r>
      <w:r w:rsidR="002849F0" w:rsidRPr="009D7DBB">
        <w:rPr>
          <w:rFonts w:ascii="Arial Narrow" w:eastAsia="仿宋_GB2312" w:hAnsi="Arial Narrow" w:cs="Arial" w:hint="eastAsia"/>
          <w:sz w:val="30"/>
          <w:szCs w:val="30"/>
        </w:rPr>
        <w:t>；</w:t>
      </w:r>
      <w:r w:rsidR="002849F0" w:rsidRPr="009D7DBB">
        <w:rPr>
          <w:rFonts w:ascii="Arial Narrow" w:eastAsia="仿宋_GB2312" w:hAnsi="Arial Narrow" w:cs="Arial" w:hint="eastAsia"/>
          <w:sz w:val="30"/>
          <w:szCs w:val="30"/>
        </w:rPr>
        <w:t>A4</w:t>
      </w:r>
      <w:r w:rsidR="002849F0" w:rsidRPr="009D7DBB">
        <w:rPr>
          <w:rFonts w:ascii="Arial Narrow" w:eastAsia="仿宋_GB2312" w:hAnsi="Arial Narrow" w:cs="Arial" w:hint="eastAsia"/>
          <w:sz w:val="30"/>
          <w:szCs w:val="30"/>
        </w:rPr>
        <w:t>试题纸</w:t>
      </w:r>
      <w:r w:rsidR="002849F0" w:rsidRPr="009D7DBB">
        <w:rPr>
          <w:rFonts w:ascii="Arial Narrow" w:eastAsia="仿宋_GB2312" w:hAnsi="Arial Narrow" w:cs="Arial" w:hint="eastAsia"/>
          <w:sz w:val="30"/>
          <w:szCs w:val="30"/>
        </w:rPr>
        <w:t>3</w:t>
      </w:r>
      <w:r w:rsidR="002849F0" w:rsidRPr="009D7DBB">
        <w:rPr>
          <w:rFonts w:ascii="Arial Narrow" w:eastAsia="仿宋_GB2312" w:hAnsi="Arial Narrow" w:cs="Arial" w:hint="eastAsia"/>
          <w:sz w:val="30"/>
          <w:szCs w:val="30"/>
        </w:rPr>
        <w:t>张、</w:t>
      </w:r>
      <w:r w:rsidR="002849F0" w:rsidRPr="009D7DBB">
        <w:rPr>
          <w:rFonts w:ascii="Arial Narrow" w:eastAsia="仿宋_GB2312" w:hAnsi="Arial Narrow" w:cs="Arial" w:hint="eastAsia"/>
          <w:sz w:val="30"/>
          <w:szCs w:val="30"/>
        </w:rPr>
        <w:t>A4</w:t>
      </w:r>
      <w:r w:rsidR="002849F0" w:rsidRPr="009D7DBB">
        <w:rPr>
          <w:rFonts w:ascii="Arial Narrow" w:eastAsia="仿宋_GB2312" w:hAnsi="Arial Narrow" w:cs="Arial" w:hint="eastAsia"/>
          <w:sz w:val="30"/>
          <w:szCs w:val="30"/>
        </w:rPr>
        <w:t>草稿纸</w:t>
      </w:r>
      <w:r w:rsidR="002849F0" w:rsidRPr="009D7DBB">
        <w:rPr>
          <w:rFonts w:ascii="Arial Narrow" w:eastAsia="仿宋_GB2312" w:hAnsi="Arial Narrow" w:cs="Arial" w:hint="eastAsia"/>
          <w:sz w:val="30"/>
          <w:szCs w:val="30"/>
        </w:rPr>
        <w:t>3</w:t>
      </w:r>
      <w:r w:rsidR="002849F0" w:rsidRPr="009D7DBB">
        <w:rPr>
          <w:rFonts w:ascii="Arial Narrow" w:eastAsia="仿宋_GB2312" w:hAnsi="Arial Narrow" w:cs="Arial" w:hint="eastAsia"/>
          <w:sz w:val="30"/>
          <w:szCs w:val="30"/>
        </w:rPr>
        <w:t>张。</w:t>
      </w:r>
      <w:r w:rsidR="006B3721" w:rsidRPr="009D7DBB">
        <w:rPr>
          <w:rFonts w:ascii="Arial Narrow" w:eastAsia="仿宋_GB2312" w:hAnsi="Arial Narrow" w:cs="Arial" w:hint="eastAsia"/>
          <w:sz w:val="30"/>
          <w:szCs w:val="30"/>
        </w:rPr>
        <w:t>1</w:t>
      </w:r>
      <w:r w:rsidR="006B3721" w:rsidRPr="009D7DBB">
        <w:rPr>
          <w:rFonts w:ascii="Arial Narrow" w:eastAsia="仿宋_GB2312" w:hAnsi="Arial Narrow" w:cs="Arial" w:hint="eastAsia"/>
          <w:sz w:val="30"/>
          <w:szCs w:val="30"/>
        </w:rPr>
        <w:t>张</w:t>
      </w:r>
      <w:r w:rsidR="002849F0" w:rsidRPr="009D7DBB">
        <w:rPr>
          <w:rFonts w:ascii="Arial Narrow" w:eastAsia="仿宋_GB2312" w:hAnsi="Arial Narrow" w:cs="Arial" w:hint="eastAsia"/>
          <w:sz w:val="30"/>
          <w:szCs w:val="30"/>
        </w:rPr>
        <w:t>8</w:t>
      </w:r>
      <w:r w:rsidR="002849F0" w:rsidRPr="009D7DBB">
        <w:rPr>
          <w:rFonts w:ascii="Arial Narrow" w:eastAsia="仿宋_GB2312" w:hAnsi="Arial Narrow" w:cs="Arial" w:hint="eastAsia"/>
          <w:sz w:val="30"/>
          <w:szCs w:val="30"/>
        </w:rPr>
        <w:t>开图画纸，</w:t>
      </w:r>
      <w:r w:rsidR="002849F0" w:rsidRPr="009D7DBB">
        <w:rPr>
          <w:rFonts w:ascii="Arial Narrow" w:eastAsia="仿宋_GB2312" w:hAnsi="Arial Narrow" w:cs="Arial" w:hint="eastAsia"/>
          <w:sz w:val="30"/>
          <w:szCs w:val="30"/>
        </w:rPr>
        <w:t>2B</w:t>
      </w:r>
      <w:r w:rsidR="009479C4" w:rsidRPr="009D7DBB">
        <w:rPr>
          <w:rFonts w:ascii="Arial Narrow" w:eastAsia="仿宋_GB2312" w:hAnsi="Arial Narrow" w:cs="Arial" w:hint="eastAsia"/>
          <w:sz w:val="30"/>
          <w:szCs w:val="30"/>
        </w:rPr>
        <w:t>铅笔</w:t>
      </w:r>
      <w:r w:rsidR="009479C4"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YLM-01</w:t>
      </w:r>
      <w:r w:rsidRPr="009D7DBB">
        <w:rPr>
          <w:rFonts w:ascii="Arial Narrow" w:eastAsia="仿宋_GB2312" w:hAnsi="Arial Narrow" w:cs="Arial" w:hint="eastAsia"/>
          <w:sz w:val="30"/>
          <w:szCs w:val="30"/>
        </w:rPr>
        <w:t>技能大赛考核系统》。</w:t>
      </w:r>
    </w:p>
    <w:p w:rsidR="00694D30" w:rsidRPr="009D7DBB" w:rsidRDefault="00694D30" w:rsidP="009D7DBB">
      <w:pPr>
        <w:snapToGrid w:val="0"/>
        <w:spacing w:line="560" w:lineRule="exact"/>
        <w:ind w:firstLineChars="200" w:firstLine="602"/>
        <w:rPr>
          <w:rFonts w:ascii="Arial Narrow" w:eastAsia="仿宋_GB2312" w:hAnsi="Arial Narrow" w:cs="Arial"/>
          <w:sz w:val="30"/>
          <w:szCs w:val="30"/>
        </w:rPr>
      </w:pPr>
      <w:r w:rsidRPr="009D7DBB">
        <w:rPr>
          <w:rFonts w:ascii="Arial Narrow" w:eastAsia="仿宋_GB2312" w:hAnsi="Arial Narrow" w:cs="Arial" w:hint="eastAsia"/>
          <w:b/>
          <w:sz w:val="30"/>
          <w:szCs w:val="30"/>
        </w:rPr>
        <w:t>场地要求：</w:t>
      </w:r>
      <w:r w:rsidRPr="009D7DBB">
        <w:rPr>
          <w:rFonts w:ascii="Arial Narrow" w:eastAsia="仿宋_GB2312" w:hAnsi="Arial Narrow" w:cs="Arial" w:hint="eastAsia"/>
          <w:sz w:val="30"/>
          <w:szCs w:val="30"/>
        </w:rPr>
        <w:t>多媒体教室、普通教室、琴房的数量要与参赛选手人数相匹配，各场地根据要求在适当的位置配备录像设备、钢琴，并有能容纳师生共同观摩的场地。</w:t>
      </w:r>
    </w:p>
    <w:p w:rsidR="00694D30" w:rsidRPr="009D7DBB" w:rsidRDefault="00694D30" w:rsidP="009D7DBB">
      <w:pPr>
        <w:snapToGrid w:val="0"/>
        <w:spacing w:line="560" w:lineRule="exact"/>
        <w:ind w:firstLineChars="200" w:firstLine="600"/>
        <w:rPr>
          <w:rFonts w:ascii="Arial Narrow" w:eastAsia="仿宋_GB2312" w:hAnsi="Arial Narrow" w:cs="Arial"/>
          <w:sz w:val="30"/>
          <w:szCs w:val="30"/>
        </w:rPr>
      </w:pPr>
      <w:r w:rsidRPr="009D7DBB">
        <w:rPr>
          <w:rFonts w:ascii="Arial Narrow" w:eastAsia="仿宋_GB2312" w:hAnsi="Arial Narrow" w:cs="Arial" w:hint="eastAsia"/>
          <w:sz w:val="30"/>
          <w:szCs w:val="30"/>
        </w:rPr>
        <w:t>机房软件环境（项目</w:t>
      </w:r>
      <w:r w:rsidRPr="009D7DBB">
        <w:rPr>
          <w:rFonts w:ascii="Arial Narrow" w:eastAsia="仿宋_GB2312" w:hAnsi="Arial Narrow" w:cs="Arial" w:hint="eastAsia"/>
          <w:sz w:val="30"/>
          <w:szCs w:val="30"/>
        </w:rPr>
        <w:t>1-1</w:t>
      </w:r>
      <w:r w:rsidRPr="009D7DBB">
        <w:rPr>
          <w:rFonts w:ascii="Arial Narrow" w:eastAsia="仿宋_GB2312" w:hAnsi="Arial Narrow" w:cs="Arial" w:hint="eastAsia"/>
          <w:sz w:val="30"/>
          <w:szCs w:val="30"/>
        </w:rPr>
        <w:t>“幼儿园保教活动课件制作”及项目</w:t>
      </w:r>
      <w:r w:rsidRPr="009D7DBB">
        <w:rPr>
          <w:rFonts w:ascii="Arial Narrow" w:eastAsia="仿宋_GB2312" w:hAnsi="Arial Narrow" w:cs="Arial" w:hint="eastAsia"/>
          <w:sz w:val="30"/>
          <w:szCs w:val="30"/>
        </w:rPr>
        <w:t>2</w:t>
      </w:r>
      <w:r w:rsidR="00553AC5" w:rsidRPr="009D7DBB">
        <w:rPr>
          <w:rFonts w:ascii="Arial Narrow" w:eastAsia="仿宋_GB2312" w:hAnsi="Arial Narrow" w:cs="Arial" w:hint="eastAsia"/>
          <w:sz w:val="30"/>
          <w:szCs w:val="30"/>
        </w:rPr>
        <w:t>“幼儿园保教活动分析与</w:t>
      </w:r>
      <w:r w:rsidR="00EF393B" w:rsidRPr="009D7DBB">
        <w:rPr>
          <w:rFonts w:ascii="Arial Narrow" w:eastAsia="仿宋_GB2312" w:hAnsi="Arial Narrow" w:cs="Arial" w:hint="eastAsia"/>
          <w:sz w:val="30"/>
          <w:szCs w:val="30"/>
        </w:rPr>
        <w:t>幼儿教师职业素养测评</w:t>
      </w:r>
      <w:r w:rsidR="00553AC5"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需要）：</w:t>
      </w:r>
      <w:r w:rsidRPr="009D7DBB">
        <w:rPr>
          <w:rFonts w:ascii="Arial Narrow" w:eastAsia="仿宋_GB2312" w:hAnsi="Arial Narrow" w:cs="Arial" w:hint="eastAsia"/>
          <w:sz w:val="30"/>
          <w:szCs w:val="30"/>
        </w:rPr>
        <w:t>Windows 7</w:t>
      </w:r>
      <w:r w:rsidRPr="009D7DBB">
        <w:rPr>
          <w:rFonts w:ascii="Arial Narrow" w:eastAsia="仿宋_GB2312" w:hAnsi="Arial Narrow" w:cs="Arial" w:hint="eastAsia"/>
          <w:sz w:val="30"/>
          <w:szCs w:val="30"/>
        </w:rPr>
        <w:t>及以上、</w:t>
      </w:r>
      <w:r w:rsidRPr="009D7DBB">
        <w:rPr>
          <w:rFonts w:ascii="Arial Narrow" w:eastAsia="仿宋_GB2312" w:hAnsi="Arial Narrow" w:cs="Arial" w:hint="eastAsia"/>
          <w:sz w:val="30"/>
          <w:szCs w:val="30"/>
        </w:rPr>
        <w:t> Office 2010</w:t>
      </w:r>
      <w:r w:rsidRPr="009D7DBB">
        <w:rPr>
          <w:rFonts w:ascii="Arial Narrow" w:eastAsia="仿宋_GB2312" w:hAnsi="Arial Narrow" w:cs="Arial" w:hint="eastAsia"/>
          <w:sz w:val="30"/>
          <w:szCs w:val="30"/>
        </w:rPr>
        <w:t>及以上（含</w:t>
      </w:r>
      <w:r w:rsidRPr="009D7DBB">
        <w:rPr>
          <w:rFonts w:ascii="Arial Narrow" w:eastAsia="仿宋_GB2312" w:hAnsi="Arial Narrow" w:cs="Arial" w:hint="eastAsia"/>
          <w:sz w:val="30"/>
          <w:szCs w:val="30"/>
        </w:rPr>
        <w:t>Word</w:t>
      </w: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Excel</w:t>
      </w: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PowerPoint</w:t>
      </w: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Flash  8</w:t>
      </w:r>
      <w:r w:rsidRPr="009D7DBB">
        <w:rPr>
          <w:rFonts w:ascii="Arial Narrow" w:eastAsia="仿宋_GB2312" w:hAnsi="Arial Narrow" w:cs="Arial" w:hint="eastAsia"/>
          <w:sz w:val="30"/>
          <w:szCs w:val="30"/>
        </w:rPr>
        <w:t>及以上、</w:t>
      </w:r>
      <w:r w:rsidRPr="009D7DBB">
        <w:rPr>
          <w:rFonts w:ascii="Arial Narrow" w:eastAsia="仿宋_GB2312" w:hAnsi="Arial Narrow" w:cs="Arial" w:hint="eastAsia"/>
          <w:sz w:val="30"/>
          <w:szCs w:val="30"/>
        </w:rPr>
        <w:t xml:space="preserve">Windows </w:t>
      </w:r>
      <w:r w:rsidRPr="009D7DBB">
        <w:rPr>
          <w:rFonts w:ascii="Arial Narrow" w:eastAsia="仿宋_GB2312" w:hAnsi="Arial Narrow" w:cs="Arial" w:hint="eastAsia"/>
          <w:sz w:val="30"/>
          <w:szCs w:val="30"/>
        </w:rPr>
        <w:t>图片查看器、</w:t>
      </w:r>
      <w:r w:rsidRPr="009D7DBB">
        <w:rPr>
          <w:rFonts w:ascii="Arial Narrow" w:eastAsia="仿宋_GB2312" w:hAnsi="Arial Narrow" w:cs="Arial" w:hint="eastAsia"/>
          <w:sz w:val="30"/>
          <w:szCs w:val="30"/>
        </w:rPr>
        <w:t>Photoshop CS5</w:t>
      </w:r>
      <w:r w:rsidRPr="009D7DBB">
        <w:rPr>
          <w:rFonts w:ascii="Arial Narrow" w:eastAsia="仿宋_GB2312" w:hAnsi="Arial Narrow" w:cs="Arial" w:hint="eastAsia"/>
          <w:sz w:val="30"/>
          <w:szCs w:val="30"/>
        </w:rPr>
        <w:t>及以上。输入法包括：搜狗拼音输入法、微软拼音</w:t>
      </w:r>
      <w:r w:rsidRPr="009D7DBB">
        <w:rPr>
          <w:rFonts w:ascii="Arial Narrow" w:eastAsia="仿宋_GB2312" w:hAnsi="Arial Narrow" w:cs="Arial" w:hint="eastAsia"/>
          <w:sz w:val="30"/>
          <w:szCs w:val="30"/>
        </w:rPr>
        <w:t>2010</w:t>
      </w:r>
      <w:r w:rsidRPr="009D7DBB">
        <w:rPr>
          <w:rFonts w:ascii="Arial Narrow" w:eastAsia="仿宋_GB2312" w:hAnsi="Arial Narrow" w:cs="Arial" w:hint="eastAsia"/>
          <w:sz w:val="30"/>
          <w:szCs w:val="30"/>
        </w:rPr>
        <w:t>、万能五笔输入法、智能</w:t>
      </w:r>
      <w:r w:rsidRPr="009D7DBB">
        <w:rPr>
          <w:rFonts w:ascii="Arial Narrow" w:eastAsia="仿宋_GB2312" w:hAnsi="Arial Narrow" w:cs="Arial" w:hint="eastAsia"/>
          <w:sz w:val="30"/>
          <w:szCs w:val="30"/>
        </w:rPr>
        <w:t>ABC</w:t>
      </w: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 xml:space="preserve"> </w:t>
      </w:r>
    </w:p>
    <w:p w:rsidR="00694D30" w:rsidRPr="009D7DBB" w:rsidRDefault="00694D30" w:rsidP="009D7DBB">
      <w:pPr>
        <w:snapToGrid w:val="0"/>
        <w:spacing w:line="560" w:lineRule="exact"/>
        <w:ind w:firstLineChars="200" w:firstLine="602"/>
        <w:rPr>
          <w:rFonts w:ascii="Arial Narrow" w:eastAsia="仿宋_GB2312" w:hAnsi="Arial Narrow" w:cs="Arial"/>
          <w:sz w:val="30"/>
          <w:szCs w:val="30"/>
        </w:rPr>
      </w:pPr>
      <w:r w:rsidRPr="009D7DBB">
        <w:rPr>
          <w:rFonts w:ascii="Arial Narrow" w:eastAsia="仿宋_GB2312" w:hAnsi="Arial Narrow" w:cs="Arial" w:hint="eastAsia"/>
          <w:b/>
          <w:sz w:val="30"/>
          <w:szCs w:val="30"/>
        </w:rPr>
        <w:t>技术：</w:t>
      </w: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YLM-02</w:t>
      </w:r>
      <w:r w:rsidRPr="009D7DBB">
        <w:rPr>
          <w:rFonts w:ascii="Arial Narrow" w:eastAsia="仿宋_GB2312" w:hAnsi="Arial Narrow" w:cs="Arial" w:hint="eastAsia"/>
          <w:sz w:val="30"/>
          <w:szCs w:val="30"/>
        </w:rPr>
        <w:t>技能大赛培训系统》</w:t>
      </w:r>
      <w:r w:rsidRPr="009D7DBB">
        <w:rPr>
          <w:rFonts w:ascii="Arial Narrow" w:eastAsia="仿宋_GB2312" w:hAnsi="Arial Narrow" w:cs="Arial" w:hint="eastAsia"/>
          <w:sz w:val="30"/>
          <w:szCs w:val="30"/>
        </w:rPr>
        <w:t xml:space="preserve"> </w:t>
      </w:r>
      <w:r w:rsidRPr="009D7DBB">
        <w:rPr>
          <w:rFonts w:ascii="Arial Narrow" w:eastAsia="仿宋_GB2312" w:hAnsi="Arial Narrow" w:cs="Arial" w:hint="eastAsia"/>
          <w:sz w:val="30"/>
          <w:szCs w:val="30"/>
        </w:rPr>
        <w:t>专业的摄录系统，高清的多媒体投影系统，能实现远程竞赛直播。</w:t>
      </w:r>
    </w:p>
    <w:p w:rsidR="00FE6751" w:rsidRPr="009D7DBB" w:rsidRDefault="00FE6751" w:rsidP="009D7DBB">
      <w:pPr>
        <w:snapToGrid w:val="0"/>
        <w:spacing w:line="560" w:lineRule="exact"/>
        <w:rPr>
          <w:rFonts w:eastAsia="黑体"/>
          <w:b/>
          <w:bCs/>
          <w:kern w:val="44"/>
          <w:sz w:val="36"/>
          <w:szCs w:val="44"/>
        </w:rPr>
      </w:pPr>
      <w:r w:rsidRPr="009D7DBB">
        <w:rPr>
          <w:rFonts w:eastAsia="黑体"/>
          <w:b/>
          <w:bCs/>
          <w:kern w:val="44"/>
          <w:sz w:val="36"/>
          <w:szCs w:val="44"/>
        </w:rPr>
        <w:t>十四、安全保障</w:t>
      </w:r>
    </w:p>
    <w:p w:rsidR="00694D30" w:rsidRPr="009D7DBB" w:rsidRDefault="002D5C8E" w:rsidP="00C829F7">
      <w:pPr>
        <w:adjustRightInd w:val="0"/>
        <w:snapToGrid w:val="0"/>
        <w:spacing w:line="500" w:lineRule="exact"/>
        <w:ind w:left="1" w:firstLineChars="202" w:firstLine="606"/>
        <w:jc w:val="left"/>
        <w:rPr>
          <w:rFonts w:ascii="Arial Narrow" w:eastAsia="仿宋_GB2312" w:hAnsi="Arial Narrow" w:cs="Arial"/>
          <w:sz w:val="30"/>
          <w:szCs w:val="30"/>
        </w:rPr>
      </w:pPr>
      <w:r w:rsidRPr="004961BD">
        <w:rPr>
          <w:rFonts w:ascii="Arial Narrow" w:eastAsia="仿宋_GB2312" w:hAnsi="Arial Narrow" w:cs="Arial" w:hint="eastAsia"/>
          <w:sz w:val="30"/>
          <w:szCs w:val="30"/>
        </w:rPr>
        <w:t>按照《全国职业院校技能大赛安全管理规定》的有关要求，</w:t>
      </w:r>
      <w:r w:rsidR="00694D30" w:rsidRPr="009D7DBB">
        <w:rPr>
          <w:rFonts w:ascii="Arial Narrow" w:eastAsia="仿宋_GB2312" w:hAnsi="Arial Narrow" w:cs="Arial" w:hint="eastAsia"/>
          <w:sz w:val="30"/>
          <w:szCs w:val="30"/>
        </w:rPr>
        <w:t>大赛期间安保工作，将在赛事组织委员会的领导下成立安全保卫工作小组，按照赛事组织委员会的要求，围绕“保安全、保畅通、保稳定”的总目标，制定周密详细的工作方案，确保大赛顺利进行。</w:t>
      </w:r>
    </w:p>
    <w:p w:rsidR="00694D30" w:rsidRPr="009D7DBB" w:rsidRDefault="00694D30" w:rsidP="00C829F7">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．所有人员必须凭证件进入赛场，按规定配合做好安检工作。</w:t>
      </w:r>
    </w:p>
    <w:p w:rsidR="00694D30" w:rsidRPr="009D7DBB" w:rsidRDefault="00694D30" w:rsidP="00C829F7">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2</w:t>
      </w:r>
      <w:r w:rsidRPr="009D7DBB">
        <w:rPr>
          <w:rFonts w:ascii="Arial Narrow" w:eastAsia="仿宋_GB2312" w:hAnsi="Arial Narrow" w:cs="Arial" w:hint="eastAsia"/>
          <w:sz w:val="30"/>
          <w:szCs w:val="30"/>
        </w:rPr>
        <w:t>．参赛选手除按赛项规程规定的竞赛用具外，不能携带与参赛无关的物品入场，不得将竞赛承办单位提供的工具、材料等物品带出赛场。</w:t>
      </w:r>
    </w:p>
    <w:p w:rsidR="00694D30" w:rsidRPr="009D7DBB" w:rsidRDefault="00694D30" w:rsidP="00C829F7">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lastRenderedPageBreak/>
        <w:t>3</w:t>
      </w:r>
      <w:r w:rsidRPr="009D7DBB">
        <w:rPr>
          <w:rFonts w:ascii="Arial Narrow" w:eastAsia="仿宋_GB2312" w:hAnsi="Arial Narrow" w:cs="Arial" w:hint="eastAsia"/>
          <w:sz w:val="30"/>
          <w:szCs w:val="30"/>
        </w:rPr>
        <w:t>．服从命令，听从指挥，在规定区域值班、活动，不得擅自离开。</w:t>
      </w:r>
    </w:p>
    <w:p w:rsidR="00694D30" w:rsidRPr="009D7DBB" w:rsidRDefault="00694D30" w:rsidP="00C829F7">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4</w:t>
      </w:r>
      <w:r w:rsidRPr="009D7DBB">
        <w:rPr>
          <w:rFonts w:ascii="Arial Narrow" w:eastAsia="仿宋_GB2312" w:hAnsi="Arial Narrow" w:cs="Arial" w:hint="eastAsia"/>
          <w:sz w:val="30"/>
          <w:szCs w:val="30"/>
        </w:rPr>
        <w:t>．选手对竞赛过程安排或竞赛结果有异议，须通过领队向仲裁组反映。对于违反赛场纪律、扰乱赛场秩序者，将视情节给予处理，直至终止竞赛、取消竞赛资格。</w:t>
      </w:r>
    </w:p>
    <w:p w:rsidR="00694D30" w:rsidRPr="009D7DBB" w:rsidRDefault="00694D30" w:rsidP="00C829F7">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5</w:t>
      </w:r>
      <w:r w:rsidRPr="009D7DBB">
        <w:rPr>
          <w:rFonts w:ascii="Arial Narrow" w:eastAsia="仿宋_GB2312" w:hAnsi="Arial Narrow" w:cs="Arial" w:hint="eastAsia"/>
          <w:sz w:val="30"/>
          <w:szCs w:val="30"/>
        </w:rPr>
        <w:t>．竞赛期间如发生特殊情况，要保持镇静，服从现场工作人员指挥。遇紧急情况，服从安保人员统一指挥，有序撤离。</w:t>
      </w:r>
    </w:p>
    <w:p w:rsidR="00694D30" w:rsidRPr="009D7DBB" w:rsidRDefault="00694D30" w:rsidP="00C829F7">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6</w:t>
      </w:r>
      <w:r w:rsidRPr="009D7DBB">
        <w:rPr>
          <w:rFonts w:ascii="Arial Narrow" w:eastAsia="仿宋_GB2312" w:hAnsi="Arial Narrow" w:cs="Arial" w:hint="eastAsia"/>
          <w:sz w:val="30"/>
          <w:szCs w:val="30"/>
        </w:rPr>
        <w:t>．所有人员要妥善保管好自身携带的物品，贵重物品（含钱款）妥善存放。</w:t>
      </w:r>
    </w:p>
    <w:p w:rsidR="00694D30" w:rsidRPr="009D7DBB" w:rsidRDefault="00694D30" w:rsidP="00C829F7">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7</w:t>
      </w:r>
      <w:r w:rsidRPr="009D7DBB">
        <w:rPr>
          <w:rFonts w:ascii="Arial Narrow" w:eastAsia="仿宋_GB2312" w:hAnsi="Arial Narrow" w:cs="Arial" w:hint="eastAsia"/>
          <w:sz w:val="30"/>
          <w:szCs w:val="30"/>
        </w:rPr>
        <w:t>．制定突发事件应急预案，提前公布联系方式及联系人名单。</w:t>
      </w:r>
    </w:p>
    <w:p w:rsidR="00755FDE" w:rsidRPr="009D7DBB" w:rsidRDefault="00FE6751" w:rsidP="009D7DBB">
      <w:pPr>
        <w:snapToGrid w:val="0"/>
        <w:spacing w:line="560" w:lineRule="exact"/>
        <w:rPr>
          <w:rFonts w:eastAsia="黑体"/>
          <w:b/>
          <w:bCs/>
          <w:kern w:val="44"/>
          <w:sz w:val="36"/>
          <w:szCs w:val="44"/>
        </w:rPr>
      </w:pPr>
      <w:r w:rsidRPr="009D7DBB">
        <w:rPr>
          <w:rFonts w:eastAsia="黑体"/>
          <w:b/>
          <w:bCs/>
          <w:kern w:val="44"/>
          <w:sz w:val="36"/>
          <w:szCs w:val="44"/>
        </w:rPr>
        <w:t>十</w:t>
      </w:r>
      <w:r w:rsidRPr="009D7DBB">
        <w:rPr>
          <w:rFonts w:eastAsia="黑体" w:hint="eastAsia"/>
          <w:b/>
          <w:bCs/>
          <w:kern w:val="44"/>
          <w:sz w:val="36"/>
          <w:szCs w:val="44"/>
        </w:rPr>
        <w:t>五</w:t>
      </w:r>
      <w:r w:rsidRPr="009D7DBB">
        <w:rPr>
          <w:rFonts w:eastAsia="黑体"/>
          <w:b/>
          <w:bCs/>
          <w:kern w:val="44"/>
          <w:sz w:val="36"/>
          <w:szCs w:val="44"/>
        </w:rPr>
        <w:t>、经费</w:t>
      </w:r>
      <w:r w:rsidRPr="009D7DBB">
        <w:rPr>
          <w:rFonts w:eastAsia="黑体" w:hint="eastAsia"/>
          <w:b/>
          <w:bCs/>
          <w:kern w:val="44"/>
          <w:sz w:val="36"/>
          <w:szCs w:val="44"/>
        </w:rPr>
        <w:t>概算</w:t>
      </w:r>
    </w:p>
    <w:p w:rsidR="009E2830" w:rsidRPr="009D7DBB" w:rsidRDefault="002D5C8E" w:rsidP="009D7DBB">
      <w:pPr>
        <w:snapToGrid w:val="0"/>
        <w:spacing w:line="560" w:lineRule="exact"/>
        <w:ind w:firstLineChars="200" w:firstLine="600"/>
        <w:rPr>
          <w:rFonts w:ascii="Arial Narrow" w:eastAsia="仿宋_GB2312" w:hAnsi="Arial Narrow" w:cs="Arial"/>
          <w:sz w:val="30"/>
          <w:szCs w:val="30"/>
        </w:rPr>
      </w:pPr>
      <w:r w:rsidRPr="004961BD">
        <w:rPr>
          <w:rFonts w:ascii="Arial Narrow" w:eastAsia="仿宋_GB2312" w:hAnsi="Arial Narrow" w:cs="Arial" w:hint="eastAsia"/>
          <w:sz w:val="30"/>
          <w:szCs w:val="30"/>
        </w:rPr>
        <w:t>按照《全国职业院校技能大赛经费管理暂行办法》的有关要求，制定赛项经费概算。</w:t>
      </w: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3374"/>
        <w:gridCol w:w="3219"/>
      </w:tblGrid>
      <w:tr w:rsidR="00E75983" w:rsidRPr="00E75983" w:rsidTr="00A451DC">
        <w:trPr>
          <w:trHeight w:val="421"/>
          <w:jc w:val="center"/>
        </w:trPr>
        <w:tc>
          <w:tcPr>
            <w:tcW w:w="1199" w:type="dxa"/>
            <w:vAlign w:val="center"/>
          </w:tcPr>
          <w:p w:rsidR="009E2830" w:rsidRPr="00E75983" w:rsidRDefault="009E2830" w:rsidP="00A451DC">
            <w:pPr>
              <w:adjustRightInd w:val="0"/>
              <w:snapToGrid w:val="0"/>
              <w:jc w:val="center"/>
              <w:rPr>
                <w:rFonts w:ascii="仿宋_GB2312" w:eastAsia="仿宋_GB2312" w:hAnsi="宋体" w:cs="Arial"/>
                <w:b/>
                <w:color w:val="0D0D0D" w:themeColor="text1" w:themeTint="F2"/>
                <w:kern w:val="0"/>
                <w:sz w:val="28"/>
                <w:szCs w:val="28"/>
              </w:rPr>
            </w:pPr>
            <w:r w:rsidRPr="00E75983">
              <w:rPr>
                <w:rFonts w:ascii="仿宋_GB2312" w:eastAsia="仿宋_GB2312" w:hAnsi="宋体" w:cs="Arial" w:hint="eastAsia"/>
                <w:b/>
                <w:color w:val="0D0D0D" w:themeColor="text1" w:themeTint="F2"/>
                <w:kern w:val="0"/>
                <w:sz w:val="28"/>
                <w:szCs w:val="28"/>
              </w:rPr>
              <w:t>序号</w:t>
            </w:r>
          </w:p>
        </w:tc>
        <w:tc>
          <w:tcPr>
            <w:tcW w:w="3374" w:type="dxa"/>
            <w:vAlign w:val="center"/>
          </w:tcPr>
          <w:p w:rsidR="009E2830" w:rsidRPr="00E75983" w:rsidRDefault="009E2830" w:rsidP="00A451DC">
            <w:pPr>
              <w:adjustRightInd w:val="0"/>
              <w:snapToGrid w:val="0"/>
              <w:ind w:firstLineChars="200" w:firstLine="562"/>
              <w:jc w:val="center"/>
              <w:rPr>
                <w:rFonts w:ascii="仿宋_GB2312" w:eastAsia="仿宋_GB2312" w:hAnsi="宋体" w:cs="Arial"/>
                <w:b/>
                <w:color w:val="0D0D0D" w:themeColor="text1" w:themeTint="F2"/>
                <w:kern w:val="0"/>
                <w:sz w:val="28"/>
                <w:szCs w:val="28"/>
              </w:rPr>
            </w:pPr>
            <w:r w:rsidRPr="00E75983">
              <w:rPr>
                <w:rFonts w:ascii="仿宋_GB2312" w:eastAsia="仿宋_GB2312" w:hAnsi="宋体" w:cs="Arial" w:hint="eastAsia"/>
                <w:b/>
                <w:color w:val="0D0D0D" w:themeColor="text1" w:themeTint="F2"/>
                <w:kern w:val="0"/>
                <w:sz w:val="28"/>
                <w:szCs w:val="28"/>
              </w:rPr>
              <w:t>项目</w:t>
            </w:r>
          </w:p>
        </w:tc>
        <w:tc>
          <w:tcPr>
            <w:tcW w:w="3219" w:type="dxa"/>
            <w:vAlign w:val="center"/>
          </w:tcPr>
          <w:p w:rsidR="009E2830" w:rsidRPr="00E75983" w:rsidRDefault="009E2830" w:rsidP="00A451DC">
            <w:pPr>
              <w:adjustRightInd w:val="0"/>
              <w:snapToGrid w:val="0"/>
              <w:ind w:firstLineChars="200" w:firstLine="562"/>
              <w:jc w:val="center"/>
              <w:rPr>
                <w:rFonts w:ascii="仿宋_GB2312" w:eastAsia="仿宋_GB2312" w:hAnsi="宋体" w:cs="Arial"/>
                <w:b/>
                <w:color w:val="0D0D0D" w:themeColor="text1" w:themeTint="F2"/>
                <w:kern w:val="0"/>
                <w:sz w:val="28"/>
                <w:szCs w:val="28"/>
              </w:rPr>
            </w:pPr>
            <w:r w:rsidRPr="00E75983">
              <w:rPr>
                <w:rFonts w:ascii="仿宋_GB2312" w:eastAsia="仿宋_GB2312" w:hAnsi="宋体" w:cs="Arial" w:hint="eastAsia"/>
                <w:b/>
                <w:color w:val="0D0D0D" w:themeColor="text1" w:themeTint="F2"/>
                <w:kern w:val="0"/>
                <w:sz w:val="28"/>
                <w:szCs w:val="28"/>
              </w:rPr>
              <w:t>预算（万元）</w:t>
            </w:r>
          </w:p>
        </w:tc>
      </w:tr>
      <w:tr w:rsidR="00E75983" w:rsidRPr="00E75983" w:rsidTr="00A451DC">
        <w:trPr>
          <w:trHeight w:val="464"/>
          <w:jc w:val="center"/>
        </w:trPr>
        <w:tc>
          <w:tcPr>
            <w:tcW w:w="1199" w:type="dxa"/>
            <w:vAlign w:val="center"/>
          </w:tcPr>
          <w:p w:rsidR="009E2830" w:rsidRPr="00E75983" w:rsidRDefault="009E2830"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1</w:t>
            </w:r>
          </w:p>
        </w:tc>
        <w:tc>
          <w:tcPr>
            <w:tcW w:w="3374" w:type="dxa"/>
            <w:vAlign w:val="center"/>
          </w:tcPr>
          <w:p w:rsidR="009E2830" w:rsidRPr="00E75983" w:rsidRDefault="009E2830"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大赛材料</w:t>
            </w:r>
            <w:r w:rsidR="00A451DC" w:rsidRPr="00E75983">
              <w:rPr>
                <w:rFonts w:ascii="仿宋_GB2312" w:eastAsia="仿宋_GB2312" w:hAnsi="宋体" w:cs="Arial" w:hint="eastAsia"/>
                <w:color w:val="0D0D0D" w:themeColor="text1" w:themeTint="F2"/>
                <w:kern w:val="0"/>
                <w:sz w:val="28"/>
                <w:szCs w:val="28"/>
              </w:rPr>
              <w:t>及题库开发</w:t>
            </w:r>
          </w:p>
        </w:tc>
        <w:tc>
          <w:tcPr>
            <w:tcW w:w="3219" w:type="dxa"/>
            <w:vAlign w:val="center"/>
          </w:tcPr>
          <w:p w:rsidR="009E2830" w:rsidRPr="00E75983" w:rsidRDefault="00CD47B5"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12</w:t>
            </w:r>
          </w:p>
        </w:tc>
      </w:tr>
      <w:tr w:rsidR="00E75983" w:rsidRPr="00E75983" w:rsidTr="00A451DC">
        <w:trPr>
          <w:trHeight w:val="450"/>
          <w:jc w:val="center"/>
        </w:trPr>
        <w:tc>
          <w:tcPr>
            <w:tcW w:w="1199" w:type="dxa"/>
            <w:vAlign w:val="center"/>
          </w:tcPr>
          <w:p w:rsidR="009E2830" w:rsidRPr="00E75983" w:rsidRDefault="009E2830"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2</w:t>
            </w:r>
          </w:p>
        </w:tc>
        <w:tc>
          <w:tcPr>
            <w:tcW w:w="3374" w:type="dxa"/>
            <w:vAlign w:val="center"/>
          </w:tcPr>
          <w:p w:rsidR="009E2830" w:rsidRPr="00E75983" w:rsidRDefault="009E2830"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大赛媒体报道</w:t>
            </w:r>
            <w:r w:rsidR="00A451DC" w:rsidRPr="00E75983">
              <w:rPr>
                <w:rFonts w:ascii="仿宋_GB2312" w:eastAsia="仿宋_GB2312" w:hAnsi="宋体" w:cs="Arial" w:hint="eastAsia"/>
                <w:color w:val="0D0D0D" w:themeColor="text1" w:themeTint="F2"/>
                <w:kern w:val="0"/>
                <w:sz w:val="28"/>
                <w:szCs w:val="28"/>
              </w:rPr>
              <w:t>及资源转化</w:t>
            </w:r>
          </w:p>
        </w:tc>
        <w:tc>
          <w:tcPr>
            <w:tcW w:w="3219" w:type="dxa"/>
            <w:vAlign w:val="center"/>
          </w:tcPr>
          <w:p w:rsidR="009E2830" w:rsidRPr="00E75983" w:rsidRDefault="00CD47B5"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6</w:t>
            </w:r>
          </w:p>
        </w:tc>
      </w:tr>
      <w:tr w:rsidR="00E75983" w:rsidRPr="00E75983" w:rsidTr="00A451DC">
        <w:trPr>
          <w:trHeight w:val="450"/>
          <w:jc w:val="center"/>
        </w:trPr>
        <w:tc>
          <w:tcPr>
            <w:tcW w:w="1199"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3</w:t>
            </w:r>
          </w:p>
        </w:tc>
        <w:tc>
          <w:tcPr>
            <w:tcW w:w="3374"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大赛专家费用</w:t>
            </w:r>
          </w:p>
        </w:tc>
        <w:tc>
          <w:tcPr>
            <w:tcW w:w="3219"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18</w:t>
            </w:r>
          </w:p>
        </w:tc>
      </w:tr>
      <w:tr w:rsidR="00E75983" w:rsidRPr="00E75983" w:rsidTr="00A451DC">
        <w:trPr>
          <w:trHeight w:val="450"/>
          <w:jc w:val="center"/>
        </w:trPr>
        <w:tc>
          <w:tcPr>
            <w:tcW w:w="1199"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4</w:t>
            </w:r>
          </w:p>
        </w:tc>
        <w:tc>
          <w:tcPr>
            <w:tcW w:w="3374"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大赛交通费</w:t>
            </w:r>
          </w:p>
        </w:tc>
        <w:tc>
          <w:tcPr>
            <w:tcW w:w="3219"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6</w:t>
            </w:r>
          </w:p>
        </w:tc>
      </w:tr>
      <w:tr w:rsidR="00E75983" w:rsidRPr="00E75983" w:rsidTr="00A451DC">
        <w:trPr>
          <w:trHeight w:val="440"/>
          <w:jc w:val="center"/>
        </w:trPr>
        <w:tc>
          <w:tcPr>
            <w:tcW w:w="1199"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5</w:t>
            </w:r>
          </w:p>
        </w:tc>
        <w:tc>
          <w:tcPr>
            <w:tcW w:w="3374"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大赛奖品</w:t>
            </w:r>
          </w:p>
        </w:tc>
        <w:tc>
          <w:tcPr>
            <w:tcW w:w="3219" w:type="dxa"/>
            <w:vAlign w:val="center"/>
          </w:tcPr>
          <w:p w:rsidR="00A451DC" w:rsidRPr="00E75983" w:rsidRDefault="00CD47B5"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3</w:t>
            </w:r>
          </w:p>
        </w:tc>
      </w:tr>
      <w:tr w:rsidR="00E75983" w:rsidRPr="00E75983" w:rsidTr="00A451DC">
        <w:trPr>
          <w:trHeight w:val="450"/>
          <w:jc w:val="center"/>
        </w:trPr>
        <w:tc>
          <w:tcPr>
            <w:tcW w:w="1199"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6</w:t>
            </w:r>
          </w:p>
        </w:tc>
        <w:tc>
          <w:tcPr>
            <w:tcW w:w="3374" w:type="dxa"/>
            <w:vAlign w:val="center"/>
          </w:tcPr>
          <w:p w:rsidR="00A451DC" w:rsidRPr="00E75983" w:rsidRDefault="00CD47B5"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餐费、</w:t>
            </w:r>
            <w:r w:rsidR="00A451DC" w:rsidRPr="00E75983">
              <w:rPr>
                <w:rFonts w:ascii="仿宋_GB2312" w:eastAsia="仿宋_GB2312" w:hAnsi="宋体" w:cs="Arial" w:hint="eastAsia"/>
                <w:color w:val="0D0D0D" w:themeColor="text1" w:themeTint="F2"/>
                <w:kern w:val="0"/>
                <w:sz w:val="28"/>
                <w:szCs w:val="28"/>
              </w:rPr>
              <w:t>劳务费</w:t>
            </w:r>
          </w:p>
        </w:tc>
        <w:tc>
          <w:tcPr>
            <w:tcW w:w="3219" w:type="dxa"/>
            <w:vAlign w:val="center"/>
          </w:tcPr>
          <w:p w:rsidR="00A451DC" w:rsidRPr="00E75983" w:rsidRDefault="00CD47B5"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5</w:t>
            </w:r>
          </w:p>
        </w:tc>
      </w:tr>
      <w:tr w:rsidR="00E75983" w:rsidRPr="00E75983" w:rsidTr="00A451DC">
        <w:trPr>
          <w:trHeight w:val="450"/>
          <w:jc w:val="center"/>
        </w:trPr>
        <w:tc>
          <w:tcPr>
            <w:tcW w:w="1199"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7</w:t>
            </w:r>
          </w:p>
        </w:tc>
        <w:tc>
          <w:tcPr>
            <w:tcW w:w="3374" w:type="dxa"/>
            <w:vAlign w:val="center"/>
          </w:tcPr>
          <w:p w:rsidR="00A451DC" w:rsidRPr="00E75983" w:rsidRDefault="00CD47B5"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机动</w:t>
            </w:r>
            <w:r w:rsidR="00A451DC" w:rsidRPr="00E75983">
              <w:rPr>
                <w:rFonts w:ascii="仿宋_GB2312" w:eastAsia="仿宋_GB2312" w:hAnsi="宋体" w:cs="Arial" w:hint="eastAsia"/>
                <w:color w:val="0D0D0D" w:themeColor="text1" w:themeTint="F2"/>
                <w:kern w:val="0"/>
                <w:sz w:val="28"/>
                <w:szCs w:val="28"/>
              </w:rPr>
              <w:t>费用</w:t>
            </w:r>
          </w:p>
        </w:tc>
        <w:tc>
          <w:tcPr>
            <w:tcW w:w="3219" w:type="dxa"/>
            <w:vAlign w:val="center"/>
          </w:tcPr>
          <w:p w:rsidR="00A451DC" w:rsidRPr="00E75983" w:rsidRDefault="00CD47B5"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6</w:t>
            </w:r>
          </w:p>
        </w:tc>
      </w:tr>
      <w:tr w:rsidR="00E75983" w:rsidRPr="00E75983" w:rsidTr="00A451DC">
        <w:trPr>
          <w:trHeight w:val="138"/>
          <w:jc w:val="center"/>
        </w:trPr>
        <w:tc>
          <w:tcPr>
            <w:tcW w:w="4573" w:type="dxa"/>
            <w:gridSpan w:val="2"/>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合 计</w:t>
            </w:r>
          </w:p>
        </w:tc>
        <w:tc>
          <w:tcPr>
            <w:tcW w:w="3219" w:type="dxa"/>
            <w:vAlign w:val="center"/>
          </w:tcPr>
          <w:p w:rsidR="00A451DC" w:rsidRPr="00E75983" w:rsidRDefault="00A451DC" w:rsidP="00A451DC">
            <w:pPr>
              <w:adjustRightInd w:val="0"/>
              <w:snapToGrid w:val="0"/>
              <w:jc w:val="center"/>
              <w:rPr>
                <w:rFonts w:ascii="仿宋_GB2312" w:eastAsia="仿宋_GB2312" w:hAnsi="宋体" w:cs="Arial"/>
                <w:color w:val="0D0D0D" w:themeColor="text1" w:themeTint="F2"/>
                <w:kern w:val="0"/>
                <w:sz w:val="28"/>
                <w:szCs w:val="28"/>
              </w:rPr>
            </w:pPr>
            <w:r w:rsidRPr="00E75983">
              <w:rPr>
                <w:rFonts w:ascii="仿宋_GB2312" w:eastAsia="仿宋_GB2312" w:hAnsi="宋体" w:cs="Arial" w:hint="eastAsia"/>
                <w:color w:val="0D0D0D" w:themeColor="text1" w:themeTint="F2"/>
                <w:kern w:val="0"/>
                <w:sz w:val="28"/>
                <w:szCs w:val="28"/>
              </w:rPr>
              <w:t>56</w:t>
            </w:r>
          </w:p>
        </w:tc>
      </w:tr>
    </w:tbl>
    <w:p w:rsidR="00FE6751" w:rsidRPr="009D7DBB" w:rsidRDefault="00FE6751" w:rsidP="009D7DBB">
      <w:pPr>
        <w:snapToGrid w:val="0"/>
        <w:spacing w:line="560" w:lineRule="exact"/>
        <w:rPr>
          <w:rFonts w:eastAsia="黑体"/>
          <w:b/>
          <w:bCs/>
          <w:kern w:val="44"/>
          <w:sz w:val="36"/>
          <w:szCs w:val="44"/>
        </w:rPr>
      </w:pPr>
      <w:r w:rsidRPr="009D7DBB">
        <w:rPr>
          <w:rFonts w:eastAsia="黑体"/>
          <w:b/>
          <w:bCs/>
          <w:kern w:val="44"/>
          <w:sz w:val="36"/>
          <w:szCs w:val="44"/>
        </w:rPr>
        <w:t>十</w:t>
      </w:r>
      <w:r w:rsidRPr="009D7DBB">
        <w:rPr>
          <w:rFonts w:eastAsia="黑体" w:hint="eastAsia"/>
          <w:b/>
          <w:bCs/>
          <w:kern w:val="44"/>
          <w:sz w:val="36"/>
          <w:szCs w:val="44"/>
        </w:rPr>
        <w:t>六</w:t>
      </w:r>
      <w:r w:rsidRPr="009D7DBB">
        <w:rPr>
          <w:rFonts w:eastAsia="黑体"/>
          <w:b/>
          <w:bCs/>
          <w:kern w:val="44"/>
          <w:sz w:val="36"/>
          <w:szCs w:val="44"/>
        </w:rPr>
        <w:t>、比赛组织与管理</w:t>
      </w:r>
    </w:p>
    <w:p w:rsidR="000C3F98" w:rsidRPr="009D7DBB" w:rsidRDefault="009D7DBB" w:rsidP="009D7DBB">
      <w:pPr>
        <w:adjustRightInd w:val="0"/>
        <w:snapToGrid w:val="0"/>
        <w:spacing w:line="500" w:lineRule="exact"/>
        <w:ind w:left="1" w:firstLineChars="202" w:firstLine="606"/>
        <w:jc w:val="left"/>
        <w:rPr>
          <w:rFonts w:ascii="Arial Narrow" w:eastAsia="仿宋_GB2312" w:hAnsi="Arial Narrow" w:cs="Arial"/>
          <w:sz w:val="30"/>
          <w:szCs w:val="30"/>
        </w:rPr>
      </w:pPr>
      <w:r>
        <w:rPr>
          <w:rFonts w:ascii="Arial Narrow" w:eastAsia="仿宋_GB2312" w:hAnsi="Arial Narrow" w:cs="Arial" w:hint="eastAsia"/>
          <w:sz w:val="30"/>
          <w:szCs w:val="30"/>
        </w:rPr>
        <w:t>（一）</w:t>
      </w:r>
      <w:r w:rsidR="000C3F98" w:rsidRPr="009D7DBB">
        <w:rPr>
          <w:rFonts w:ascii="Arial Narrow" w:eastAsia="仿宋_GB2312" w:hAnsi="Arial Narrow" w:cs="Arial" w:hint="eastAsia"/>
          <w:sz w:val="30"/>
          <w:szCs w:val="30"/>
        </w:rPr>
        <w:t>组织单位</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教育部职业院校教育类专业教学指导委员会</w:t>
      </w:r>
    </w:p>
    <w:p w:rsidR="00694D30" w:rsidRPr="009D7DBB" w:rsidRDefault="00553AC5"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（二）承办单位资质要求</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学校为国家示范性高职院校。</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lastRenderedPageBreak/>
        <w:t>2.</w:t>
      </w:r>
      <w:r w:rsidRPr="009D7DBB">
        <w:rPr>
          <w:rFonts w:ascii="Arial Narrow" w:eastAsia="仿宋_GB2312" w:hAnsi="Arial Narrow" w:cs="Arial" w:hint="eastAsia"/>
          <w:sz w:val="30"/>
          <w:szCs w:val="30"/>
        </w:rPr>
        <w:t>学校领导重视，能给予相应经费支持。</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3.</w:t>
      </w:r>
      <w:r w:rsidRPr="009D7DBB">
        <w:rPr>
          <w:rFonts w:ascii="Arial Narrow" w:eastAsia="仿宋_GB2312" w:hAnsi="Arial Narrow" w:cs="Arial" w:hint="eastAsia"/>
          <w:sz w:val="30"/>
          <w:szCs w:val="30"/>
        </w:rPr>
        <w:t>学校具有一定举办国家级或省级大赛的经验，有良好的校园网络系统和多媒体教学场地设施、硬件设备，能够承担和落实大赛各项赛程任务，保证大赛顺利进行。</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（三）任务分工</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 xml:space="preserve">1. </w:t>
      </w:r>
      <w:r w:rsidRPr="009D7DBB">
        <w:rPr>
          <w:rFonts w:ascii="Arial Narrow" w:eastAsia="仿宋_GB2312" w:hAnsi="Arial Narrow" w:cs="Arial" w:hint="eastAsia"/>
          <w:sz w:val="30"/>
          <w:szCs w:val="30"/>
        </w:rPr>
        <w:t>教育部职业院校教育类专业教学指导委员会</w:t>
      </w:r>
    </w:p>
    <w:p w:rsidR="00694D30" w:rsidRPr="009D7DBB" w:rsidRDefault="00150904"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全面负责本赛项的筹备与实施工作，在大赛执委会领导下，制定可操作性强的赛项竞赛组织与管理方案，具体包括：</w:t>
      </w:r>
      <w:r w:rsidRPr="009D7DBB">
        <w:rPr>
          <w:rFonts w:ascii="Arial Narrow" w:eastAsia="仿宋_GB2312" w:hAnsi="Arial Narrow" w:cs="Arial" w:hint="eastAsia"/>
          <w:sz w:val="30"/>
          <w:szCs w:val="30"/>
        </w:rPr>
        <w:t xml:space="preserve"> </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领导、协调赛项专家组和赛项承办院校开展本赛项的组织工作；</w:t>
      </w:r>
      <w:r w:rsidR="00150904" w:rsidRPr="009D7DBB">
        <w:rPr>
          <w:rFonts w:ascii="Arial Narrow" w:eastAsia="仿宋_GB2312" w:hAnsi="Arial Narrow" w:cs="Arial"/>
          <w:sz w:val="30"/>
          <w:szCs w:val="30"/>
        </w:rPr>
        <w:t xml:space="preserve"> </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2</w:t>
      </w: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确定撰写竞赛方案、制定竞赛规程、技术流程及评审标准；</w:t>
      </w:r>
      <w:r w:rsidR="00150904" w:rsidRPr="009D7DBB">
        <w:rPr>
          <w:rFonts w:ascii="Arial Narrow" w:eastAsia="仿宋_GB2312" w:hAnsi="Arial Narrow" w:cs="Arial"/>
          <w:sz w:val="30"/>
          <w:szCs w:val="30"/>
        </w:rPr>
        <w:t xml:space="preserve"> </w:t>
      </w:r>
    </w:p>
    <w:p w:rsidR="00150904"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3</w:t>
      </w: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根据竞赛方案制定实施竞赛各环节工作；</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4</w:t>
      </w:r>
      <w:r w:rsidRPr="009D7DBB">
        <w:rPr>
          <w:rFonts w:ascii="Arial Narrow" w:eastAsia="仿宋_GB2312" w:hAnsi="Arial Narrow" w:cs="Arial" w:hint="eastAsia"/>
          <w:sz w:val="30"/>
          <w:szCs w:val="30"/>
        </w:rPr>
        <w:t>）竞赛过程中的专业指导、技术支持；</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5</w:t>
      </w:r>
      <w:r w:rsidRPr="009D7DBB">
        <w:rPr>
          <w:rFonts w:ascii="Arial Narrow" w:eastAsia="仿宋_GB2312" w:hAnsi="Arial Narrow" w:cs="Arial" w:hint="eastAsia"/>
          <w:sz w:val="30"/>
          <w:szCs w:val="30"/>
        </w:rPr>
        <w:t>）各竞赛阶段的评审工作；</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00150904" w:rsidRPr="009D7DBB">
        <w:rPr>
          <w:rFonts w:ascii="Arial Narrow" w:eastAsia="仿宋_GB2312" w:hAnsi="Arial Narrow" w:cs="Arial" w:hint="eastAsia"/>
          <w:sz w:val="30"/>
          <w:szCs w:val="30"/>
        </w:rPr>
        <w:t>6</w:t>
      </w:r>
      <w:r w:rsidRPr="009D7DBB">
        <w:rPr>
          <w:rFonts w:ascii="Arial Narrow" w:eastAsia="仿宋_GB2312" w:hAnsi="Arial Narrow" w:cs="Arial" w:hint="eastAsia"/>
          <w:sz w:val="30"/>
          <w:szCs w:val="30"/>
        </w:rPr>
        <w:t>）由教育类专业教学指导委员会把关的其他事项。</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 xml:space="preserve">2. </w:t>
      </w:r>
      <w:r w:rsidRPr="009D7DBB">
        <w:rPr>
          <w:rFonts w:ascii="Arial Narrow" w:eastAsia="仿宋_GB2312" w:hAnsi="Arial Narrow" w:cs="Arial" w:hint="eastAsia"/>
          <w:sz w:val="30"/>
          <w:szCs w:val="30"/>
        </w:rPr>
        <w:t>承办单位</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）承担和落实大赛各项赛程任务，保证大赛顺利进行。</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2</w:t>
      </w:r>
      <w:r w:rsidRPr="009D7DBB">
        <w:rPr>
          <w:rFonts w:ascii="Arial Narrow" w:eastAsia="仿宋_GB2312" w:hAnsi="Arial Narrow" w:cs="Arial" w:hint="eastAsia"/>
          <w:sz w:val="30"/>
          <w:szCs w:val="30"/>
        </w:rPr>
        <w:t>）提供场地和技术支持。</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3</w:t>
      </w:r>
      <w:r w:rsidRPr="009D7DBB">
        <w:rPr>
          <w:rFonts w:ascii="Arial Narrow" w:eastAsia="仿宋_GB2312" w:hAnsi="Arial Narrow" w:cs="Arial" w:hint="eastAsia"/>
          <w:sz w:val="30"/>
          <w:szCs w:val="30"/>
        </w:rPr>
        <w:t>）取得当地政府及省教育厅支持。</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 xml:space="preserve">3. </w:t>
      </w:r>
      <w:r w:rsidRPr="009D7DBB">
        <w:rPr>
          <w:rFonts w:ascii="Arial Narrow" w:eastAsia="仿宋_GB2312" w:hAnsi="Arial Narrow" w:cs="Arial" w:hint="eastAsia"/>
          <w:sz w:val="30"/>
          <w:szCs w:val="30"/>
        </w:rPr>
        <w:t>企业赞助商</w:t>
      </w:r>
    </w:p>
    <w:p w:rsidR="00ED147C" w:rsidRPr="009D7DBB" w:rsidRDefault="00ED147C"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）制作大赛专题网站，目的是大赛宣传、选手线上竞赛、赛事报道、公布竞赛结果、选手互动等；</w:t>
      </w:r>
    </w:p>
    <w:p w:rsidR="00ED147C" w:rsidRPr="009D7DBB" w:rsidRDefault="00ED147C"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2</w:t>
      </w:r>
      <w:r w:rsidRPr="009D7DBB">
        <w:rPr>
          <w:rFonts w:ascii="Arial Narrow" w:eastAsia="仿宋_GB2312" w:hAnsi="Arial Narrow" w:cs="Arial" w:hint="eastAsia"/>
          <w:sz w:val="30"/>
          <w:szCs w:val="30"/>
        </w:rPr>
        <w:t>）大赛市场宣传活动，包括校园巡讲、媒体报刊发稿、市场预热活动、宣传资料印发，大赛成果资源转化。</w:t>
      </w:r>
    </w:p>
    <w:p w:rsidR="00ED147C" w:rsidRPr="009D7DBB" w:rsidRDefault="00ED147C"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3</w:t>
      </w:r>
      <w:r w:rsidRPr="009D7DBB">
        <w:rPr>
          <w:rFonts w:ascii="Arial Narrow" w:eastAsia="仿宋_GB2312" w:hAnsi="Arial Narrow" w:cs="Arial" w:hint="eastAsia"/>
          <w:sz w:val="30"/>
          <w:szCs w:val="30"/>
        </w:rPr>
        <w:t>）为大赛提供技术平台；</w:t>
      </w:r>
    </w:p>
    <w:p w:rsidR="00ED147C" w:rsidRPr="009D7DBB" w:rsidRDefault="00ED147C"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4</w:t>
      </w:r>
      <w:r w:rsidRPr="009D7DBB">
        <w:rPr>
          <w:rFonts w:ascii="Arial Narrow" w:eastAsia="仿宋_GB2312" w:hAnsi="Arial Narrow" w:cs="Arial" w:hint="eastAsia"/>
          <w:sz w:val="30"/>
          <w:szCs w:val="30"/>
        </w:rPr>
        <w:t>）为大赛提供技术支持及客户服务工作。</w:t>
      </w:r>
    </w:p>
    <w:p w:rsidR="00FE6751" w:rsidRPr="009D7DBB" w:rsidRDefault="00FE6751" w:rsidP="009D7DBB">
      <w:pPr>
        <w:snapToGrid w:val="0"/>
        <w:spacing w:line="560" w:lineRule="exact"/>
        <w:rPr>
          <w:rFonts w:eastAsia="黑体"/>
          <w:b/>
          <w:bCs/>
          <w:kern w:val="44"/>
          <w:sz w:val="36"/>
          <w:szCs w:val="44"/>
        </w:rPr>
      </w:pPr>
      <w:r w:rsidRPr="009D7DBB">
        <w:rPr>
          <w:rFonts w:eastAsia="黑体"/>
          <w:b/>
          <w:bCs/>
          <w:kern w:val="44"/>
          <w:sz w:val="36"/>
          <w:szCs w:val="44"/>
        </w:rPr>
        <w:lastRenderedPageBreak/>
        <w:t>十</w:t>
      </w:r>
      <w:r w:rsidRPr="009D7DBB">
        <w:rPr>
          <w:rFonts w:eastAsia="黑体" w:hint="eastAsia"/>
          <w:b/>
          <w:bCs/>
          <w:kern w:val="44"/>
          <w:sz w:val="36"/>
          <w:szCs w:val="44"/>
        </w:rPr>
        <w:t>七</w:t>
      </w:r>
      <w:r w:rsidRPr="009D7DBB">
        <w:rPr>
          <w:rFonts w:eastAsia="黑体"/>
          <w:b/>
          <w:bCs/>
          <w:kern w:val="44"/>
          <w:sz w:val="36"/>
          <w:szCs w:val="44"/>
        </w:rPr>
        <w:t>、教学资源转化建设方案</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充分发挥大赛的引领作用，促进高职院校学前教育专业综合培养模式的改革与发展，进一步提高教育教学质量。计划建立专门的教学资源转化小组，积极推进教学资源转化，力求使大赛创造的好经验好做法尽快得到推广。</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本赛项资源转化工作由本赛项组委会、赛项承办校与企业赞助商共同负责，于赛后</w:t>
      </w:r>
      <w:r w:rsidRPr="009D7DBB">
        <w:rPr>
          <w:rFonts w:ascii="Arial Narrow" w:eastAsia="仿宋_GB2312" w:hAnsi="Arial Narrow" w:cs="Arial" w:hint="eastAsia"/>
          <w:sz w:val="30"/>
          <w:szCs w:val="30"/>
        </w:rPr>
        <w:t>15</w:t>
      </w:r>
      <w:r w:rsidRPr="009D7DBB">
        <w:rPr>
          <w:rFonts w:ascii="Arial Narrow" w:eastAsia="仿宋_GB2312" w:hAnsi="Arial Narrow" w:cs="Arial" w:hint="eastAsia"/>
          <w:sz w:val="30"/>
          <w:szCs w:val="30"/>
        </w:rPr>
        <w:t>日向大赛组委会办公室提交资源转化方案，</w:t>
      </w:r>
      <w:r w:rsidRPr="009D7DBB">
        <w:rPr>
          <w:rFonts w:ascii="Arial Narrow" w:eastAsia="仿宋_GB2312" w:hAnsi="Arial Narrow" w:cs="Arial" w:hint="eastAsia"/>
          <w:sz w:val="30"/>
          <w:szCs w:val="30"/>
        </w:rPr>
        <w:t>60</w:t>
      </w:r>
      <w:r w:rsidRPr="009D7DBB">
        <w:rPr>
          <w:rFonts w:ascii="Arial Narrow" w:eastAsia="仿宋_GB2312" w:hAnsi="Arial Narrow" w:cs="Arial" w:hint="eastAsia"/>
          <w:sz w:val="30"/>
          <w:szCs w:val="30"/>
        </w:rPr>
        <w:t>天内完成资源转化工作。</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2.</w:t>
      </w:r>
      <w:r w:rsidRPr="009D7DBB">
        <w:rPr>
          <w:rFonts w:ascii="Arial Narrow" w:eastAsia="仿宋_GB2312" w:hAnsi="Arial Narrow" w:cs="Arial" w:hint="eastAsia"/>
          <w:sz w:val="30"/>
          <w:szCs w:val="30"/>
        </w:rPr>
        <w:t>本赛项资源转化的内容包括竞赛通知、竞赛规程、竞赛题库等赛事指导性资源以及竞赛获奖选手的优秀作品和过程视频类资源。资源转化成果应符合行业标准，契合课程标准，突出技能特色，展现竞争优势，形成满足职业教育教学需求、体现先进教学模式、反映职业教育先进水平的共享性职业教育教学资源。</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3.</w:t>
      </w:r>
      <w:r w:rsidRPr="009D7DBB">
        <w:rPr>
          <w:rFonts w:ascii="Arial Narrow" w:eastAsia="仿宋_GB2312" w:hAnsi="Arial Narrow" w:cs="Arial" w:hint="eastAsia"/>
          <w:sz w:val="30"/>
          <w:szCs w:val="30"/>
        </w:rPr>
        <w:t>建设相关的网站，用于职业学校学前教育专业相关知识与信息的发布，方便大家相互学习与交流，达到共同提高的目的。网站同时可以作为学前教育专业教育技能大赛信息发布的平台，以便及时引领、指导各地学校的技能训练。</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4.</w:t>
      </w:r>
      <w:r w:rsidRPr="009D7DBB">
        <w:rPr>
          <w:rFonts w:ascii="Arial Narrow" w:eastAsia="仿宋_GB2312" w:hAnsi="Arial Narrow" w:cs="Arial" w:hint="eastAsia"/>
          <w:sz w:val="30"/>
          <w:szCs w:val="30"/>
        </w:rPr>
        <w:t>本赛项资源转化成果包含基本资源和拓展资源，充分体现本赛项教育技能考核特点。资源转化成果具体如下：</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）研究建立学前教育专业教育技能比赛的题库。邀请学前教育专业专家和各高职院校参与建设，以期在建设过程中锻炼队伍、培养人才，促进各校交流，提高教育教学质量。</w:t>
      </w:r>
    </w:p>
    <w:p w:rsidR="00694D30"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2</w:t>
      </w:r>
      <w:r w:rsidRPr="009D7DBB">
        <w:rPr>
          <w:rFonts w:ascii="Arial Narrow" w:eastAsia="仿宋_GB2312" w:hAnsi="Arial Narrow" w:cs="Arial" w:hint="eastAsia"/>
          <w:sz w:val="30"/>
          <w:szCs w:val="30"/>
        </w:rPr>
        <w:t>）竞赛当年的学前教育专业教育技能比赛一等奖获得者的获奖影音资料，分项优秀作品的影音资料（数字化教学资源）。</w:t>
      </w:r>
    </w:p>
    <w:p w:rsidR="00EB0A05" w:rsidRPr="009D7DBB" w:rsidRDefault="00694D30"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w:t>
      </w:r>
      <w:r w:rsidRPr="009D7DBB">
        <w:rPr>
          <w:rFonts w:ascii="Arial Narrow" w:eastAsia="仿宋_GB2312" w:hAnsi="Arial Narrow" w:cs="Arial" w:hint="eastAsia"/>
          <w:sz w:val="30"/>
          <w:szCs w:val="30"/>
        </w:rPr>
        <w:t>3</w:t>
      </w:r>
      <w:r w:rsidRPr="009D7DBB">
        <w:rPr>
          <w:rFonts w:ascii="Arial Narrow" w:eastAsia="仿宋_GB2312" w:hAnsi="Arial Narrow" w:cs="Arial" w:hint="eastAsia"/>
          <w:sz w:val="30"/>
          <w:szCs w:val="30"/>
        </w:rPr>
        <w:t>）学前教育专业教育技能比赛相关培训资料。</w:t>
      </w:r>
    </w:p>
    <w:p w:rsidR="00FE6751" w:rsidRPr="009D7DBB" w:rsidRDefault="00FE6751" w:rsidP="009D7DBB">
      <w:pPr>
        <w:snapToGrid w:val="0"/>
        <w:spacing w:line="560" w:lineRule="exact"/>
        <w:rPr>
          <w:rFonts w:eastAsia="黑体"/>
          <w:b/>
          <w:bCs/>
          <w:kern w:val="44"/>
          <w:sz w:val="36"/>
          <w:szCs w:val="44"/>
        </w:rPr>
      </w:pPr>
      <w:r w:rsidRPr="009D7DBB">
        <w:rPr>
          <w:rFonts w:eastAsia="黑体"/>
          <w:b/>
          <w:bCs/>
          <w:kern w:val="44"/>
          <w:sz w:val="36"/>
          <w:szCs w:val="44"/>
        </w:rPr>
        <w:t>十</w:t>
      </w:r>
      <w:r w:rsidRPr="009D7DBB">
        <w:rPr>
          <w:rFonts w:eastAsia="黑体" w:hint="eastAsia"/>
          <w:b/>
          <w:bCs/>
          <w:kern w:val="44"/>
          <w:sz w:val="36"/>
          <w:szCs w:val="44"/>
        </w:rPr>
        <w:t>八</w:t>
      </w:r>
      <w:r w:rsidRPr="009D7DBB">
        <w:rPr>
          <w:rFonts w:eastAsia="黑体"/>
          <w:b/>
          <w:bCs/>
          <w:kern w:val="44"/>
          <w:sz w:val="36"/>
          <w:szCs w:val="44"/>
        </w:rPr>
        <w:t>、筹备工作进度时间表</w:t>
      </w:r>
    </w:p>
    <w:p w:rsidR="002D5C8E" w:rsidRPr="009D7DBB" w:rsidRDefault="002D5C8E"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依据赛项筹备工作，制定筹备工作时间进度表。</w:t>
      </w:r>
    </w:p>
    <w:tbl>
      <w:tblPr>
        <w:tblW w:w="8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7"/>
        <w:gridCol w:w="4457"/>
        <w:gridCol w:w="1986"/>
      </w:tblGrid>
      <w:tr w:rsidR="002D5C8E" w:rsidRPr="002D5C8E" w:rsidTr="00C05649">
        <w:trPr>
          <w:jc w:val="center"/>
        </w:trPr>
        <w:tc>
          <w:tcPr>
            <w:tcW w:w="2067" w:type="dxa"/>
          </w:tcPr>
          <w:p w:rsidR="002D5C8E" w:rsidRPr="002D5C8E" w:rsidRDefault="002D5C8E" w:rsidP="002D5C8E">
            <w:pPr>
              <w:adjustRightInd w:val="0"/>
              <w:snapToGrid w:val="0"/>
              <w:spacing w:line="500" w:lineRule="exact"/>
              <w:jc w:val="center"/>
              <w:rPr>
                <w:rFonts w:ascii="宋体" w:eastAsia="宋体" w:hAnsi="Times New Roman" w:cs="Times New Roman"/>
                <w:b/>
                <w:color w:val="0D0D0D"/>
                <w:szCs w:val="21"/>
              </w:rPr>
            </w:pPr>
            <w:r w:rsidRPr="002D5C8E">
              <w:rPr>
                <w:rFonts w:ascii="宋体" w:eastAsia="宋体" w:hAnsi="宋体" w:cs="Times New Roman" w:hint="eastAsia"/>
                <w:b/>
                <w:color w:val="0D0D0D"/>
                <w:szCs w:val="21"/>
              </w:rPr>
              <w:lastRenderedPageBreak/>
              <w:t>时</w:t>
            </w:r>
            <w:r w:rsidRPr="002D5C8E">
              <w:rPr>
                <w:rFonts w:ascii="宋体" w:eastAsia="宋体" w:hAnsi="宋体" w:cs="Times New Roman"/>
                <w:b/>
                <w:color w:val="0D0D0D"/>
                <w:szCs w:val="21"/>
              </w:rPr>
              <w:t xml:space="preserve"> </w:t>
            </w:r>
            <w:r w:rsidRPr="002D5C8E">
              <w:rPr>
                <w:rFonts w:ascii="宋体" w:eastAsia="宋体" w:hAnsi="宋体" w:cs="Times New Roman" w:hint="eastAsia"/>
                <w:b/>
                <w:color w:val="0D0D0D"/>
                <w:szCs w:val="21"/>
              </w:rPr>
              <w:t>间</w:t>
            </w:r>
          </w:p>
        </w:tc>
        <w:tc>
          <w:tcPr>
            <w:tcW w:w="4457" w:type="dxa"/>
          </w:tcPr>
          <w:p w:rsidR="002D5C8E" w:rsidRPr="002D5C8E" w:rsidRDefault="002D5C8E" w:rsidP="002D5C8E">
            <w:pPr>
              <w:adjustRightInd w:val="0"/>
              <w:snapToGrid w:val="0"/>
              <w:spacing w:line="500" w:lineRule="exact"/>
              <w:ind w:firstLineChars="100" w:firstLine="211"/>
              <w:jc w:val="center"/>
              <w:rPr>
                <w:rFonts w:ascii="宋体" w:eastAsia="宋体" w:hAnsi="Times New Roman" w:cs="Times New Roman"/>
                <w:b/>
                <w:color w:val="0D0D0D"/>
                <w:szCs w:val="21"/>
              </w:rPr>
            </w:pPr>
            <w:r w:rsidRPr="002D5C8E">
              <w:rPr>
                <w:rFonts w:ascii="宋体" w:eastAsia="宋体" w:hAnsi="宋体" w:cs="Times New Roman" w:hint="eastAsia"/>
                <w:b/>
                <w:color w:val="0D0D0D"/>
                <w:szCs w:val="21"/>
              </w:rPr>
              <w:t>内</w:t>
            </w:r>
            <w:r w:rsidRPr="002D5C8E">
              <w:rPr>
                <w:rFonts w:ascii="宋体" w:eastAsia="宋体" w:hAnsi="宋体" w:cs="Times New Roman"/>
                <w:b/>
                <w:color w:val="0D0D0D"/>
                <w:szCs w:val="21"/>
              </w:rPr>
              <w:t xml:space="preserve"> </w:t>
            </w:r>
            <w:r w:rsidRPr="002D5C8E">
              <w:rPr>
                <w:rFonts w:ascii="宋体" w:eastAsia="宋体" w:hAnsi="宋体" w:cs="Times New Roman" w:hint="eastAsia"/>
                <w:b/>
                <w:color w:val="0D0D0D"/>
                <w:szCs w:val="21"/>
              </w:rPr>
              <w:t>容</w:t>
            </w:r>
          </w:p>
        </w:tc>
        <w:tc>
          <w:tcPr>
            <w:tcW w:w="1986" w:type="dxa"/>
          </w:tcPr>
          <w:p w:rsidR="002D5C8E" w:rsidRPr="002D5C8E" w:rsidRDefault="002D5C8E" w:rsidP="002D5C8E">
            <w:pPr>
              <w:adjustRightInd w:val="0"/>
              <w:snapToGrid w:val="0"/>
              <w:spacing w:line="500" w:lineRule="exact"/>
              <w:jc w:val="center"/>
              <w:rPr>
                <w:rFonts w:ascii="宋体" w:eastAsia="宋体" w:hAnsi="Times New Roman" w:cs="Times New Roman"/>
                <w:b/>
                <w:color w:val="0D0D0D"/>
                <w:szCs w:val="21"/>
              </w:rPr>
            </w:pPr>
            <w:r w:rsidRPr="002D5C8E">
              <w:rPr>
                <w:rFonts w:ascii="宋体" w:eastAsia="宋体" w:hAnsi="宋体" w:cs="Times New Roman" w:hint="eastAsia"/>
                <w:b/>
                <w:color w:val="0D0D0D"/>
                <w:szCs w:val="21"/>
              </w:rPr>
              <w:t>责任人</w:t>
            </w:r>
          </w:p>
        </w:tc>
      </w:tr>
      <w:tr w:rsidR="00D9031E" w:rsidRPr="00D9031E" w:rsidTr="00C05649">
        <w:trPr>
          <w:jc w:val="center"/>
        </w:trPr>
        <w:tc>
          <w:tcPr>
            <w:tcW w:w="206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szCs w:val="21"/>
              </w:rPr>
              <w:t>2017</w:t>
            </w:r>
            <w:r w:rsidRPr="004961BD">
              <w:rPr>
                <w:rFonts w:ascii="宋体" w:eastAsia="宋体" w:hAnsi="宋体" w:cs="Arial" w:hint="eastAsia"/>
                <w:szCs w:val="21"/>
              </w:rPr>
              <w:t>年</w:t>
            </w:r>
            <w:r w:rsidRPr="004961BD">
              <w:rPr>
                <w:rFonts w:ascii="宋体" w:eastAsia="宋体" w:hAnsi="宋体" w:cs="Arial"/>
                <w:szCs w:val="21"/>
              </w:rPr>
              <w:t>9</w:t>
            </w:r>
            <w:r w:rsidRPr="004961BD">
              <w:rPr>
                <w:rFonts w:ascii="宋体" w:eastAsia="宋体" w:hAnsi="宋体" w:cs="Arial" w:hint="eastAsia"/>
                <w:szCs w:val="21"/>
              </w:rPr>
              <w:t>月</w:t>
            </w:r>
          </w:p>
        </w:tc>
        <w:tc>
          <w:tcPr>
            <w:tcW w:w="445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构建竞赛相关机构、撰写并提交竞赛申请文件</w:t>
            </w:r>
          </w:p>
        </w:tc>
        <w:tc>
          <w:tcPr>
            <w:tcW w:w="1986" w:type="dxa"/>
          </w:tcPr>
          <w:p w:rsidR="002D5C8E" w:rsidRPr="004961BD" w:rsidRDefault="00D9031E" w:rsidP="00D9031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李国桢、</w:t>
            </w:r>
            <w:r w:rsidRPr="004961BD">
              <w:rPr>
                <w:rFonts w:ascii="宋体" w:eastAsia="宋体" w:hAnsi="宋体" w:cs="Arial"/>
                <w:szCs w:val="21"/>
              </w:rPr>
              <w:t>蔡飞</w:t>
            </w:r>
          </w:p>
        </w:tc>
      </w:tr>
      <w:tr w:rsidR="002D5C8E" w:rsidRPr="002D5C8E" w:rsidTr="00C05649">
        <w:trPr>
          <w:jc w:val="center"/>
        </w:trPr>
        <w:tc>
          <w:tcPr>
            <w:tcW w:w="206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szCs w:val="21"/>
              </w:rPr>
              <w:t>2018</w:t>
            </w:r>
            <w:r w:rsidRPr="004961BD">
              <w:rPr>
                <w:rFonts w:ascii="宋体" w:eastAsia="宋体" w:hAnsi="宋体" w:cs="Arial" w:hint="eastAsia"/>
                <w:szCs w:val="21"/>
              </w:rPr>
              <w:t>年</w:t>
            </w:r>
            <w:r w:rsidRPr="004961BD">
              <w:rPr>
                <w:rFonts w:ascii="宋体" w:eastAsia="宋体" w:hAnsi="宋体" w:cs="Arial"/>
                <w:szCs w:val="21"/>
              </w:rPr>
              <w:t>1</w:t>
            </w:r>
            <w:r w:rsidRPr="004961BD">
              <w:rPr>
                <w:rFonts w:ascii="宋体" w:eastAsia="宋体" w:hAnsi="宋体" w:cs="Arial" w:hint="eastAsia"/>
                <w:szCs w:val="21"/>
              </w:rPr>
              <w:t>月</w:t>
            </w:r>
            <w:r w:rsidRPr="004961BD">
              <w:rPr>
                <w:rFonts w:ascii="宋体" w:eastAsia="宋体" w:hAnsi="宋体" w:cs="Arial"/>
                <w:szCs w:val="21"/>
              </w:rPr>
              <w:t>-2</w:t>
            </w:r>
            <w:r w:rsidRPr="004961BD">
              <w:rPr>
                <w:rFonts w:ascii="宋体" w:eastAsia="宋体" w:hAnsi="宋体" w:cs="Arial" w:hint="eastAsia"/>
                <w:szCs w:val="21"/>
              </w:rPr>
              <w:t>月</w:t>
            </w:r>
          </w:p>
        </w:tc>
        <w:tc>
          <w:tcPr>
            <w:tcW w:w="4457" w:type="dxa"/>
          </w:tcPr>
          <w:p w:rsidR="002D5C8E" w:rsidRPr="004961BD" w:rsidRDefault="002D5C8E" w:rsidP="002D5C8E">
            <w:pPr>
              <w:adjustRightInd w:val="0"/>
              <w:snapToGrid w:val="0"/>
              <w:spacing w:line="500" w:lineRule="exact"/>
              <w:jc w:val="center"/>
              <w:rPr>
                <w:rFonts w:ascii="宋体" w:eastAsia="宋体" w:hAnsi="Calibri" w:cs="Arial"/>
                <w:szCs w:val="21"/>
              </w:rPr>
            </w:pPr>
            <w:r w:rsidRPr="004961BD">
              <w:rPr>
                <w:rFonts w:ascii="宋体" w:eastAsia="宋体" w:hAnsi="宋体" w:cs="Arial" w:hint="eastAsia"/>
                <w:szCs w:val="21"/>
              </w:rPr>
              <w:t>成立竞赛组委会及秘书处、</w:t>
            </w:r>
          </w:p>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制定竞赛工作条例及具体细则要求</w:t>
            </w:r>
          </w:p>
        </w:tc>
        <w:tc>
          <w:tcPr>
            <w:tcW w:w="1986"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陈雅芳、刘泓蔚等</w:t>
            </w:r>
          </w:p>
        </w:tc>
      </w:tr>
      <w:tr w:rsidR="002D5C8E" w:rsidRPr="002D5C8E" w:rsidTr="00C05649">
        <w:trPr>
          <w:jc w:val="center"/>
        </w:trPr>
        <w:tc>
          <w:tcPr>
            <w:tcW w:w="206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szCs w:val="21"/>
              </w:rPr>
              <w:t>2018</w:t>
            </w:r>
            <w:r w:rsidRPr="004961BD">
              <w:rPr>
                <w:rFonts w:ascii="宋体" w:eastAsia="宋体" w:hAnsi="宋体" w:cs="Arial" w:hint="eastAsia"/>
                <w:szCs w:val="21"/>
              </w:rPr>
              <w:t>年</w:t>
            </w:r>
            <w:r w:rsidRPr="004961BD">
              <w:rPr>
                <w:rFonts w:ascii="宋体" w:eastAsia="宋体" w:hAnsi="宋体" w:cs="Arial"/>
                <w:szCs w:val="21"/>
              </w:rPr>
              <w:t>2</w:t>
            </w:r>
            <w:r w:rsidRPr="004961BD">
              <w:rPr>
                <w:rFonts w:ascii="宋体" w:eastAsia="宋体" w:hAnsi="宋体" w:cs="Arial" w:hint="eastAsia"/>
                <w:szCs w:val="21"/>
              </w:rPr>
              <w:t>月</w:t>
            </w:r>
            <w:r w:rsidRPr="004961BD">
              <w:rPr>
                <w:rFonts w:ascii="宋体" w:eastAsia="宋体" w:hAnsi="宋体" w:cs="Arial"/>
                <w:szCs w:val="21"/>
              </w:rPr>
              <w:t>-3</w:t>
            </w:r>
            <w:r w:rsidRPr="004961BD">
              <w:rPr>
                <w:rFonts w:ascii="宋体" w:eastAsia="宋体" w:hAnsi="宋体" w:cs="Arial" w:hint="eastAsia"/>
                <w:szCs w:val="21"/>
              </w:rPr>
              <w:t>月</w:t>
            </w:r>
          </w:p>
        </w:tc>
        <w:tc>
          <w:tcPr>
            <w:tcW w:w="445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联系参赛院校，下发竞赛文件试题及评分标准的准备</w:t>
            </w:r>
          </w:p>
        </w:tc>
        <w:tc>
          <w:tcPr>
            <w:tcW w:w="1986"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霍丽娟、陈蕊花等</w:t>
            </w:r>
          </w:p>
        </w:tc>
      </w:tr>
      <w:tr w:rsidR="002D5C8E" w:rsidRPr="002D5C8E" w:rsidTr="00C05649">
        <w:trPr>
          <w:jc w:val="center"/>
        </w:trPr>
        <w:tc>
          <w:tcPr>
            <w:tcW w:w="206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szCs w:val="21"/>
              </w:rPr>
              <w:t>2018</w:t>
            </w:r>
            <w:r w:rsidRPr="004961BD">
              <w:rPr>
                <w:rFonts w:ascii="宋体" w:eastAsia="宋体" w:hAnsi="宋体" w:cs="Arial" w:hint="eastAsia"/>
                <w:szCs w:val="21"/>
              </w:rPr>
              <w:t>年</w:t>
            </w:r>
            <w:r w:rsidRPr="004961BD">
              <w:rPr>
                <w:rFonts w:ascii="宋体" w:eastAsia="宋体" w:hAnsi="宋体" w:cs="Arial"/>
                <w:szCs w:val="21"/>
              </w:rPr>
              <w:t>3</w:t>
            </w:r>
            <w:r w:rsidRPr="004961BD">
              <w:rPr>
                <w:rFonts w:ascii="宋体" w:eastAsia="宋体" w:hAnsi="宋体" w:cs="Arial" w:hint="eastAsia"/>
                <w:szCs w:val="21"/>
              </w:rPr>
              <w:t>月</w:t>
            </w:r>
            <w:r w:rsidRPr="004961BD">
              <w:rPr>
                <w:rFonts w:ascii="宋体" w:eastAsia="宋体" w:hAnsi="宋体" w:cs="Arial"/>
                <w:szCs w:val="21"/>
              </w:rPr>
              <w:t>-4</w:t>
            </w:r>
            <w:r w:rsidRPr="004961BD">
              <w:rPr>
                <w:rFonts w:ascii="宋体" w:eastAsia="宋体" w:hAnsi="宋体" w:cs="Arial" w:hint="eastAsia"/>
                <w:szCs w:val="21"/>
              </w:rPr>
              <w:t>月</w:t>
            </w:r>
          </w:p>
        </w:tc>
        <w:tc>
          <w:tcPr>
            <w:tcW w:w="445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培训有关人员，指导各省市完成竞赛准备</w:t>
            </w:r>
          </w:p>
        </w:tc>
        <w:tc>
          <w:tcPr>
            <w:tcW w:w="1986" w:type="dxa"/>
          </w:tcPr>
          <w:p w:rsidR="002D5C8E" w:rsidRPr="004961BD" w:rsidRDefault="00D9031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蔡飞</w:t>
            </w:r>
            <w:r w:rsidRPr="004961BD">
              <w:rPr>
                <w:rFonts w:ascii="宋体" w:eastAsia="宋体" w:hAnsi="宋体" w:cs="Arial"/>
                <w:szCs w:val="21"/>
              </w:rPr>
              <w:t>、</w:t>
            </w:r>
            <w:r w:rsidR="002D5C8E" w:rsidRPr="004961BD">
              <w:rPr>
                <w:rFonts w:ascii="宋体" w:eastAsia="宋体" w:hAnsi="宋体" w:cs="Arial" w:hint="eastAsia"/>
                <w:szCs w:val="21"/>
              </w:rPr>
              <w:t>成军等</w:t>
            </w:r>
          </w:p>
        </w:tc>
      </w:tr>
      <w:tr w:rsidR="002D5C8E" w:rsidRPr="002D5C8E" w:rsidTr="00C05649">
        <w:trPr>
          <w:trHeight w:val="494"/>
          <w:jc w:val="center"/>
        </w:trPr>
        <w:tc>
          <w:tcPr>
            <w:tcW w:w="206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szCs w:val="21"/>
              </w:rPr>
              <w:t>2018</w:t>
            </w:r>
            <w:r w:rsidRPr="004961BD">
              <w:rPr>
                <w:rFonts w:ascii="宋体" w:eastAsia="宋体" w:hAnsi="宋体" w:cs="Arial" w:hint="eastAsia"/>
                <w:szCs w:val="21"/>
              </w:rPr>
              <w:t>年</w:t>
            </w:r>
            <w:r w:rsidRPr="004961BD">
              <w:rPr>
                <w:rFonts w:ascii="宋体" w:eastAsia="宋体" w:hAnsi="宋体" w:cs="Arial"/>
                <w:szCs w:val="21"/>
              </w:rPr>
              <w:t>4</w:t>
            </w:r>
            <w:r w:rsidRPr="004961BD">
              <w:rPr>
                <w:rFonts w:ascii="宋体" w:eastAsia="宋体" w:hAnsi="宋体" w:cs="Arial" w:hint="eastAsia"/>
                <w:szCs w:val="21"/>
              </w:rPr>
              <w:t>月</w:t>
            </w:r>
          </w:p>
        </w:tc>
        <w:tc>
          <w:tcPr>
            <w:tcW w:w="4457" w:type="dxa"/>
          </w:tcPr>
          <w:p w:rsidR="002D5C8E" w:rsidRPr="004961BD" w:rsidRDefault="002D5C8E" w:rsidP="002D5C8E">
            <w:pPr>
              <w:adjustRightInd w:val="0"/>
              <w:snapToGrid w:val="0"/>
              <w:spacing w:line="500" w:lineRule="exact"/>
              <w:jc w:val="center"/>
              <w:rPr>
                <w:rFonts w:ascii="宋体" w:eastAsia="宋体" w:hAnsi="宋体" w:cs="Arial"/>
                <w:szCs w:val="21"/>
              </w:rPr>
            </w:pPr>
            <w:r w:rsidRPr="004961BD">
              <w:rPr>
                <w:rFonts w:ascii="宋体" w:eastAsia="宋体" w:hAnsi="宋体" w:cs="Arial" w:hint="eastAsia"/>
                <w:szCs w:val="21"/>
              </w:rPr>
              <w:t>召开赛前说明会等，完成全国职业院校技能大赛各项准备工作</w:t>
            </w:r>
            <w:r w:rsidRPr="004961BD">
              <w:rPr>
                <w:rFonts w:ascii="宋体" w:eastAsia="宋体" w:hAnsi="宋体" w:cs="Arial"/>
                <w:szCs w:val="21"/>
              </w:rPr>
              <w:t xml:space="preserve"> </w:t>
            </w:r>
          </w:p>
        </w:tc>
        <w:tc>
          <w:tcPr>
            <w:tcW w:w="1986"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竞赛组委会</w:t>
            </w:r>
          </w:p>
        </w:tc>
      </w:tr>
      <w:tr w:rsidR="002D5C8E" w:rsidRPr="002D5C8E" w:rsidTr="00C05649">
        <w:trPr>
          <w:trHeight w:val="494"/>
          <w:jc w:val="center"/>
        </w:trPr>
        <w:tc>
          <w:tcPr>
            <w:tcW w:w="206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szCs w:val="21"/>
              </w:rPr>
              <w:t>2018</w:t>
            </w:r>
            <w:r w:rsidRPr="004961BD">
              <w:rPr>
                <w:rFonts w:ascii="宋体" w:eastAsia="宋体" w:hAnsi="宋体" w:cs="Arial" w:hint="eastAsia"/>
                <w:szCs w:val="21"/>
              </w:rPr>
              <w:t>年</w:t>
            </w:r>
            <w:r w:rsidRPr="004961BD">
              <w:rPr>
                <w:rFonts w:ascii="宋体" w:eastAsia="宋体" w:hAnsi="宋体" w:cs="Arial"/>
                <w:szCs w:val="21"/>
              </w:rPr>
              <w:t>5</w:t>
            </w:r>
            <w:r w:rsidRPr="004961BD">
              <w:rPr>
                <w:rFonts w:ascii="宋体" w:eastAsia="宋体" w:hAnsi="宋体" w:cs="Arial" w:hint="eastAsia"/>
                <w:szCs w:val="21"/>
              </w:rPr>
              <w:t>月</w:t>
            </w:r>
          </w:p>
        </w:tc>
        <w:tc>
          <w:tcPr>
            <w:tcW w:w="4457"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竞赛执行</w:t>
            </w:r>
          </w:p>
        </w:tc>
        <w:tc>
          <w:tcPr>
            <w:tcW w:w="1986" w:type="dxa"/>
          </w:tcPr>
          <w:p w:rsidR="002D5C8E" w:rsidRPr="004961BD" w:rsidRDefault="002D5C8E" w:rsidP="002D5C8E">
            <w:pPr>
              <w:adjustRightInd w:val="0"/>
              <w:snapToGrid w:val="0"/>
              <w:spacing w:line="500" w:lineRule="exact"/>
              <w:jc w:val="center"/>
              <w:rPr>
                <w:rFonts w:ascii="宋体" w:eastAsia="宋体" w:hAnsi="Times New Roman" w:cs="Arial"/>
                <w:szCs w:val="21"/>
              </w:rPr>
            </w:pPr>
            <w:r w:rsidRPr="004961BD">
              <w:rPr>
                <w:rFonts w:ascii="宋体" w:eastAsia="宋体" w:hAnsi="宋体" w:cs="Arial" w:hint="eastAsia"/>
                <w:szCs w:val="21"/>
              </w:rPr>
              <w:t>竞赛组委会</w:t>
            </w:r>
          </w:p>
        </w:tc>
      </w:tr>
    </w:tbl>
    <w:p w:rsidR="002D5C8E" w:rsidRPr="002D5C8E" w:rsidRDefault="002D5C8E" w:rsidP="002D5C8E">
      <w:pPr>
        <w:snapToGrid w:val="0"/>
        <w:spacing w:line="560" w:lineRule="exact"/>
        <w:ind w:firstLineChars="200" w:firstLine="600"/>
        <w:rPr>
          <w:rFonts w:ascii="Arial Narrow" w:eastAsia="仿宋_GB2312" w:hAnsi="Arial Narrow" w:cs="Arial"/>
          <w:color w:val="FF0000"/>
          <w:sz w:val="30"/>
          <w:szCs w:val="30"/>
        </w:rPr>
      </w:pPr>
    </w:p>
    <w:p w:rsidR="00FE6751" w:rsidRPr="009D7DBB" w:rsidRDefault="00FE6751" w:rsidP="00FE6751">
      <w:pPr>
        <w:snapToGrid w:val="0"/>
        <w:spacing w:line="560" w:lineRule="exact"/>
        <w:rPr>
          <w:rFonts w:eastAsia="黑体"/>
          <w:b/>
          <w:bCs/>
          <w:kern w:val="44"/>
          <w:sz w:val="36"/>
          <w:szCs w:val="44"/>
        </w:rPr>
      </w:pPr>
      <w:r w:rsidRPr="009D7DBB">
        <w:rPr>
          <w:rFonts w:eastAsia="黑体" w:hint="eastAsia"/>
          <w:b/>
          <w:bCs/>
          <w:kern w:val="44"/>
          <w:sz w:val="36"/>
          <w:szCs w:val="44"/>
        </w:rPr>
        <w:t>十九</w:t>
      </w:r>
      <w:r w:rsidRPr="009D7DBB">
        <w:rPr>
          <w:rFonts w:eastAsia="黑体"/>
          <w:b/>
          <w:bCs/>
          <w:kern w:val="44"/>
          <w:sz w:val="36"/>
          <w:szCs w:val="44"/>
        </w:rPr>
        <w:t>、裁判人员建议</w:t>
      </w:r>
    </w:p>
    <w:p w:rsidR="005A273A" w:rsidRPr="009D7DBB" w:rsidRDefault="005A273A"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按照管理办法要求，竞赛下设三个专家组，由来自学前教育学会、高职院校、幼儿园的专家组成。分别为：</w:t>
      </w:r>
    </w:p>
    <w:p w:rsidR="005A273A" w:rsidRPr="009D7DBB" w:rsidRDefault="005A273A"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专家指导组：</w:t>
      </w:r>
      <w:r w:rsidRPr="009D7DBB">
        <w:rPr>
          <w:rFonts w:ascii="Arial Narrow" w:eastAsia="仿宋_GB2312" w:hAnsi="Arial Narrow" w:cs="Arial" w:hint="eastAsia"/>
          <w:sz w:val="30"/>
          <w:szCs w:val="30"/>
        </w:rPr>
        <w:t>6-12</w:t>
      </w:r>
      <w:r w:rsidRPr="009D7DBB">
        <w:rPr>
          <w:rFonts w:ascii="Arial Narrow" w:eastAsia="仿宋_GB2312" w:hAnsi="Arial Narrow" w:cs="Arial" w:hint="eastAsia"/>
          <w:sz w:val="30"/>
          <w:szCs w:val="30"/>
        </w:rPr>
        <w:t>人</w:t>
      </w:r>
    </w:p>
    <w:p w:rsidR="005A273A" w:rsidRPr="009D7DBB" w:rsidRDefault="005A273A"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2.</w:t>
      </w:r>
      <w:r w:rsidRPr="009D7DBB">
        <w:rPr>
          <w:rFonts w:ascii="Arial Narrow" w:eastAsia="仿宋_GB2312" w:hAnsi="Arial Narrow" w:cs="Arial" w:hint="eastAsia"/>
          <w:sz w:val="30"/>
          <w:szCs w:val="30"/>
        </w:rPr>
        <w:t>大赛仲裁组：</w:t>
      </w:r>
      <w:r w:rsidRPr="009D7DBB">
        <w:rPr>
          <w:rFonts w:ascii="Arial Narrow" w:eastAsia="仿宋_GB2312" w:hAnsi="Arial Narrow" w:cs="Arial" w:hint="eastAsia"/>
          <w:sz w:val="30"/>
          <w:szCs w:val="30"/>
        </w:rPr>
        <w:t>3</w:t>
      </w:r>
      <w:r w:rsidRPr="009D7DBB">
        <w:rPr>
          <w:rFonts w:ascii="Arial Narrow" w:eastAsia="仿宋_GB2312" w:hAnsi="Arial Narrow" w:cs="Arial" w:hint="eastAsia"/>
          <w:sz w:val="30"/>
          <w:szCs w:val="30"/>
        </w:rPr>
        <w:t>或</w:t>
      </w:r>
      <w:r w:rsidRPr="009D7DBB">
        <w:rPr>
          <w:rFonts w:ascii="Arial Narrow" w:eastAsia="仿宋_GB2312" w:hAnsi="Arial Narrow" w:cs="Arial" w:hint="eastAsia"/>
          <w:sz w:val="30"/>
          <w:szCs w:val="30"/>
        </w:rPr>
        <w:t>5</w:t>
      </w:r>
      <w:r w:rsidRPr="009D7DBB">
        <w:rPr>
          <w:rFonts w:ascii="Arial Narrow" w:eastAsia="仿宋_GB2312" w:hAnsi="Arial Narrow" w:cs="Arial" w:hint="eastAsia"/>
          <w:sz w:val="30"/>
          <w:szCs w:val="30"/>
        </w:rPr>
        <w:t>人</w:t>
      </w:r>
      <w:r w:rsidRPr="009D7DBB">
        <w:rPr>
          <w:rFonts w:ascii="Arial Narrow" w:eastAsia="仿宋_GB2312" w:hAnsi="Arial Narrow" w:cs="Arial" w:hint="eastAsia"/>
          <w:sz w:val="30"/>
          <w:szCs w:val="30"/>
        </w:rPr>
        <w:t xml:space="preserve"> </w:t>
      </w:r>
    </w:p>
    <w:p w:rsidR="00FE6751" w:rsidRPr="009D7DBB" w:rsidRDefault="005A273A" w:rsidP="009D7DBB">
      <w:pPr>
        <w:adjustRightInd w:val="0"/>
        <w:snapToGrid w:val="0"/>
        <w:spacing w:line="500" w:lineRule="exact"/>
        <w:ind w:left="1" w:firstLineChars="202" w:firstLine="606"/>
        <w:jc w:val="left"/>
        <w:rPr>
          <w:rFonts w:ascii="Arial Narrow" w:eastAsia="仿宋_GB2312" w:hAnsi="Arial Narrow" w:cs="Arial"/>
          <w:sz w:val="30"/>
          <w:szCs w:val="30"/>
        </w:rPr>
      </w:pPr>
      <w:r w:rsidRPr="009D7DBB">
        <w:rPr>
          <w:rFonts w:ascii="Arial Narrow" w:eastAsia="仿宋_GB2312" w:hAnsi="Arial Narrow" w:cs="Arial" w:hint="eastAsia"/>
          <w:sz w:val="30"/>
          <w:szCs w:val="30"/>
        </w:rPr>
        <w:t>3.</w:t>
      </w:r>
      <w:r w:rsidR="002849F0" w:rsidRPr="009D7DBB">
        <w:rPr>
          <w:rFonts w:ascii="Arial Narrow" w:eastAsia="仿宋_GB2312" w:hAnsi="Arial Narrow" w:cs="Arial" w:hint="eastAsia"/>
          <w:sz w:val="30"/>
          <w:szCs w:val="30"/>
        </w:rPr>
        <w:t>大赛裁判</w:t>
      </w:r>
      <w:r w:rsidRPr="009D7DBB">
        <w:rPr>
          <w:rFonts w:ascii="Arial Narrow" w:eastAsia="仿宋_GB2312" w:hAnsi="Arial Narrow" w:cs="Arial" w:hint="eastAsia"/>
          <w:sz w:val="30"/>
          <w:szCs w:val="30"/>
        </w:rPr>
        <w:t>组</w:t>
      </w:r>
      <w:r w:rsidR="002849F0" w:rsidRPr="009D7DBB">
        <w:rPr>
          <w:rFonts w:ascii="Arial Narrow" w:eastAsia="仿宋_GB2312" w:hAnsi="Arial Narrow" w:cs="Arial" w:hint="eastAsia"/>
          <w:sz w:val="30"/>
          <w:szCs w:val="30"/>
        </w:rPr>
        <w:t>：大赛裁判</w:t>
      </w:r>
      <w:r w:rsidRPr="009D7DBB">
        <w:rPr>
          <w:rFonts w:ascii="Arial Narrow" w:eastAsia="仿宋_GB2312" w:hAnsi="Arial Narrow" w:cs="Arial" w:hint="eastAsia"/>
          <w:sz w:val="30"/>
          <w:szCs w:val="30"/>
        </w:rPr>
        <w:t>共</w:t>
      </w:r>
      <w:r w:rsidR="002849F0" w:rsidRPr="009D7DBB">
        <w:rPr>
          <w:rFonts w:ascii="Arial Narrow" w:eastAsia="仿宋_GB2312" w:hAnsi="Arial Narrow" w:cs="Arial"/>
          <w:sz w:val="30"/>
          <w:szCs w:val="30"/>
        </w:rPr>
        <w:t>20</w:t>
      </w:r>
      <w:r w:rsidRPr="009D7DBB">
        <w:rPr>
          <w:rFonts w:ascii="Arial Narrow" w:eastAsia="仿宋_GB2312" w:hAnsi="Arial Narrow" w:cs="Arial" w:hint="eastAsia"/>
          <w:sz w:val="30"/>
          <w:szCs w:val="30"/>
        </w:rPr>
        <w:t>人。其中，裁判长</w:t>
      </w:r>
      <w:r w:rsidRPr="009D7DBB">
        <w:rPr>
          <w:rFonts w:ascii="Arial Narrow" w:eastAsia="仿宋_GB2312" w:hAnsi="Arial Narrow" w:cs="Arial" w:hint="eastAsia"/>
          <w:sz w:val="30"/>
          <w:szCs w:val="30"/>
        </w:rPr>
        <w:t>1</w:t>
      </w:r>
      <w:r w:rsidRPr="009D7DBB">
        <w:rPr>
          <w:rFonts w:ascii="Arial Narrow" w:eastAsia="仿宋_GB2312" w:hAnsi="Arial Narrow" w:cs="Arial" w:hint="eastAsia"/>
          <w:sz w:val="30"/>
          <w:szCs w:val="30"/>
        </w:rPr>
        <w:t>人，全面负责赛事裁判工作；现场评分裁判</w:t>
      </w:r>
      <w:r w:rsidRPr="009D7DBB">
        <w:rPr>
          <w:rFonts w:ascii="Arial Narrow" w:eastAsia="仿宋_GB2312" w:hAnsi="Arial Narrow" w:cs="Arial" w:hint="eastAsia"/>
          <w:sz w:val="30"/>
          <w:szCs w:val="30"/>
        </w:rPr>
        <w:t>10</w:t>
      </w:r>
      <w:r w:rsidRPr="009D7DBB">
        <w:rPr>
          <w:rFonts w:ascii="Arial Narrow" w:eastAsia="仿宋_GB2312" w:hAnsi="Arial Narrow" w:cs="Arial" w:hint="eastAsia"/>
          <w:sz w:val="30"/>
          <w:szCs w:val="30"/>
        </w:rPr>
        <w:t>人：</w:t>
      </w:r>
      <w:r w:rsidRPr="009D7DBB">
        <w:rPr>
          <w:rFonts w:ascii="Arial Narrow" w:eastAsia="仿宋_GB2312" w:hAnsi="Arial Narrow" w:cs="Arial" w:hint="eastAsia"/>
          <w:sz w:val="30"/>
          <w:szCs w:val="30"/>
        </w:rPr>
        <w:t>5</w:t>
      </w:r>
      <w:r w:rsidRPr="009D7DBB">
        <w:rPr>
          <w:rFonts w:ascii="Arial Narrow" w:eastAsia="仿宋_GB2312" w:hAnsi="Arial Narrow" w:cs="Arial" w:hint="eastAsia"/>
          <w:sz w:val="30"/>
          <w:szCs w:val="30"/>
        </w:rPr>
        <w:t>人负责“幼儿园教育活动设计”，</w:t>
      </w:r>
      <w:r w:rsidRPr="009D7DBB">
        <w:rPr>
          <w:rFonts w:ascii="Arial Narrow" w:eastAsia="仿宋_GB2312" w:hAnsi="Arial Narrow" w:cs="Arial" w:hint="eastAsia"/>
          <w:sz w:val="30"/>
          <w:szCs w:val="30"/>
        </w:rPr>
        <w:t>5</w:t>
      </w:r>
      <w:r w:rsidRPr="009D7DBB">
        <w:rPr>
          <w:rFonts w:ascii="Arial Narrow" w:eastAsia="仿宋_GB2312" w:hAnsi="Arial Narrow" w:cs="Arial" w:hint="eastAsia"/>
          <w:sz w:val="30"/>
          <w:szCs w:val="30"/>
        </w:rPr>
        <w:t>人负责</w:t>
      </w:r>
      <w:r w:rsidRPr="009D7DBB">
        <w:rPr>
          <w:rFonts w:ascii="Arial Narrow" w:eastAsia="仿宋_GB2312" w:hAnsi="Arial Narrow" w:cs="Arial" w:hint="eastAsia"/>
          <w:sz w:val="30"/>
          <w:szCs w:val="30"/>
        </w:rPr>
        <w:t xml:space="preserve"> </w:t>
      </w:r>
      <w:r w:rsidRPr="009D7DBB">
        <w:rPr>
          <w:rFonts w:ascii="Arial Narrow" w:eastAsia="仿宋_GB2312" w:hAnsi="Arial Narrow" w:cs="Arial" w:hint="eastAsia"/>
          <w:sz w:val="30"/>
          <w:szCs w:val="30"/>
        </w:rPr>
        <w:t>“幼儿故事讲述、幼儿歌曲弹唱与歌表演”等赛项的评分；结果评分的裁判</w:t>
      </w:r>
      <w:r w:rsidR="002849F0" w:rsidRPr="009D7DBB">
        <w:rPr>
          <w:rFonts w:ascii="Arial Narrow" w:eastAsia="仿宋_GB2312" w:hAnsi="Arial Narrow" w:cs="Arial" w:hint="eastAsia"/>
          <w:sz w:val="30"/>
          <w:szCs w:val="30"/>
        </w:rPr>
        <w:t>5</w:t>
      </w:r>
      <w:r w:rsidRPr="009D7DBB">
        <w:rPr>
          <w:rFonts w:ascii="Arial Narrow" w:eastAsia="仿宋_GB2312" w:hAnsi="Arial Narrow" w:cs="Arial" w:hint="eastAsia"/>
          <w:sz w:val="30"/>
          <w:szCs w:val="30"/>
        </w:rPr>
        <w:t>人，负责“幼儿园保教活动分析与</w:t>
      </w:r>
      <w:r w:rsidR="00D8384D" w:rsidRPr="009D7DBB">
        <w:rPr>
          <w:rFonts w:ascii="Arial Narrow" w:eastAsia="仿宋_GB2312" w:hAnsi="Arial Narrow" w:cs="Arial"/>
          <w:sz w:val="30"/>
          <w:szCs w:val="30"/>
        </w:rPr>
        <w:t>幼儿教师职业素养测评</w:t>
      </w:r>
      <w:r w:rsidRPr="009D7DBB">
        <w:rPr>
          <w:rFonts w:ascii="Arial Narrow" w:eastAsia="仿宋_GB2312" w:hAnsi="Arial Narrow" w:cs="Arial" w:hint="eastAsia"/>
          <w:sz w:val="30"/>
          <w:szCs w:val="30"/>
        </w:rPr>
        <w:t>”、“幼儿</w:t>
      </w:r>
      <w:r w:rsidR="001D2CC4" w:rsidRPr="009D7DBB">
        <w:rPr>
          <w:rFonts w:ascii="Arial Narrow" w:eastAsia="仿宋_GB2312" w:hAnsi="Arial Narrow" w:cs="Arial" w:hint="eastAsia"/>
          <w:sz w:val="30"/>
          <w:szCs w:val="30"/>
        </w:rPr>
        <w:t>园</w:t>
      </w:r>
      <w:r w:rsidRPr="009D7DBB">
        <w:rPr>
          <w:rFonts w:ascii="Arial Narrow" w:eastAsia="仿宋_GB2312" w:hAnsi="Arial Narrow" w:cs="Arial" w:hint="eastAsia"/>
          <w:sz w:val="30"/>
          <w:szCs w:val="30"/>
        </w:rPr>
        <w:t>保教活动课件制作”</w:t>
      </w:r>
      <w:r w:rsidR="002849F0" w:rsidRPr="009D7DBB">
        <w:rPr>
          <w:rFonts w:ascii="Arial Narrow" w:eastAsia="仿宋_GB2312" w:hAnsi="Arial Narrow" w:cs="Arial" w:hint="eastAsia"/>
          <w:sz w:val="30"/>
          <w:szCs w:val="30"/>
        </w:rPr>
        <w:t xml:space="preserve"> </w:t>
      </w:r>
      <w:r w:rsidR="002849F0" w:rsidRPr="009D7DBB">
        <w:rPr>
          <w:rFonts w:ascii="Arial Narrow" w:eastAsia="仿宋_GB2312" w:hAnsi="Arial Narrow" w:cs="Arial" w:hint="eastAsia"/>
          <w:sz w:val="30"/>
          <w:szCs w:val="30"/>
        </w:rPr>
        <w:t>“主题简笔画”</w:t>
      </w:r>
      <w:r w:rsidRPr="009D7DBB">
        <w:rPr>
          <w:rFonts w:ascii="Arial Narrow" w:eastAsia="仿宋_GB2312" w:hAnsi="Arial Narrow" w:cs="Arial" w:hint="eastAsia"/>
          <w:sz w:val="30"/>
          <w:szCs w:val="30"/>
        </w:rPr>
        <w:t>等赛项评分</w:t>
      </w:r>
      <w:r w:rsidR="000C3F98" w:rsidRPr="009D7DBB">
        <w:rPr>
          <w:rFonts w:ascii="Arial Narrow" w:eastAsia="仿宋_GB2312" w:hAnsi="Arial Narrow" w:cs="Arial" w:hint="eastAsia"/>
          <w:sz w:val="30"/>
          <w:szCs w:val="30"/>
        </w:rPr>
        <w:t>;</w:t>
      </w:r>
      <w:r w:rsidR="000C3F98" w:rsidRPr="009D7DBB">
        <w:rPr>
          <w:rFonts w:ascii="Arial Narrow" w:eastAsia="仿宋_GB2312" w:hAnsi="Arial Narrow" w:cs="Arial" w:hint="eastAsia"/>
          <w:sz w:val="30"/>
          <w:szCs w:val="30"/>
        </w:rPr>
        <w:t>加密裁判</w:t>
      </w:r>
      <w:r w:rsidR="000C3F98" w:rsidRPr="009D7DBB">
        <w:rPr>
          <w:rFonts w:ascii="Arial Narrow" w:eastAsia="仿宋_GB2312" w:hAnsi="Arial Narrow" w:cs="Arial" w:hint="eastAsia"/>
          <w:sz w:val="30"/>
          <w:szCs w:val="30"/>
        </w:rPr>
        <w:t>4</w:t>
      </w:r>
      <w:r w:rsidR="000C3F98" w:rsidRPr="009D7DBB">
        <w:rPr>
          <w:rFonts w:ascii="Arial Narrow" w:eastAsia="仿宋_GB2312" w:hAnsi="Arial Narrow" w:cs="Arial" w:hint="eastAsia"/>
          <w:sz w:val="30"/>
          <w:szCs w:val="30"/>
        </w:rPr>
        <w:t>人：负责检录与加密解密环节的裁判工作。</w:t>
      </w:r>
    </w:p>
    <w:tbl>
      <w:tblPr>
        <w:tblStyle w:val="a4"/>
        <w:tblW w:w="8451" w:type="dxa"/>
        <w:tblInd w:w="7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48"/>
        <w:gridCol w:w="1134"/>
        <w:gridCol w:w="3686"/>
        <w:gridCol w:w="1772"/>
        <w:gridCol w:w="811"/>
      </w:tblGrid>
      <w:tr w:rsidR="00E75983" w:rsidRPr="00E75983" w:rsidTr="00ED147C">
        <w:tc>
          <w:tcPr>
            <w:tcW w:w="1048" w:type="dxa"/>
            <w:tcBorders>
              <w:tl2br w:val="nil"/>
              <w:tr2bl w:val="nil"/>
            </w:tcBorders>
            <w:vAlign w:val="center"/>
          </w:tcPr>
          <w:p w:rsidR="00FE6751" w:rsidRPr="009D7DBB" w:rsidRDefault="00FE6751" w:rsidP="005A273A">
            <w:pPr>
              <w:adjustRightInd w:val="0"/>
              <w:snapToGrid w:val="0"/>
              <w:jc w:val="center"/>
              <w:rPr>
                <w:rFonts w:ascii="Arial Narrow" w:eastAsia="仿宋_GB2312" w:hAnsi="Arial Narrow" w:cs="Arial"/>
                <w:b/>
                <w:color w:val="0D0D0D" w:themeColor="text1" w:themeTint="F2"/>
                <w:sz w:val="21"/>
                <w:szCs w:val="21"/>
              </w:rPr>
            </w:pPr>
            <w:r w:rsidRPr="009D7DBB">
              <w:rPr>
                <w:rFonts w:ascii="仿宋_GB2312" w:eastAsia="仿宋_GB2312" w:hAnsi="仿宋" w:cs="Arial"/>
                <w:b/>
                <w:color w:val="0D0D0D" w:themeColor="text1" w:themeTint="F2"/>
                <w:sz w:val="21"/>
                <w:szCs w:val="21"/>
              </w:rPr>
              <w:t>序号</w:t>
            </w:r>
          </w:p>
        </w:tc>
        <w:tc>
          <w:tcPr>
            <w:tcW w:w="1134" w:type="dxa"/>
            <w:tcBorders>
              <w:tl2br w:val="nil"/>
              <w:tr2bl w:val="nil"/>
            </w:tcBorders>
            <w:vAlign w:val="center"/>
          </w:tcPr>
          <w:p w:rsidR="00FE6751" w:rsidRPr="009D7DBB" w:rsidRDefault="00FE6751" w:rsidP="005A273A">
            <w:pPr>
              <w:adjustRightInd w:val="0"/>
              <w:snapToGrid w:val="0"/>
              <w:jc w:val="center"/>
              <w:rPr>
                <w:rFonts w:ascii="Arial Narrow" w:eastAsia="仿宋_GB2312" w:hAnsi="Arial Narrow" w:cs="Arial"/>
                <w:b/>
                <w:color w:val="0D0D0D" w:themeColor="text1" w:themeTint="F2"/>
                <w:sz w:val="21"/>
                <w:szCs w:val="21"/>
              </w:rPr>
            </w:pPr>
            <w:r w:rsidRPr="009D7DBB">
              <w:rPr>
                <w:rFonts w:ascii="仿宋_GB2312" w:eastAsia="仿宋_GB2312" w:hAnsi="仿宋" w:cs="Arial"/>
                <w:b/>
                <w:color w:val="0D0D0D" w:themeColor="text1" w:themeTint="F2"/>
                <w:sz w:val="21"/>
                <w:szCs w:val="21"/>
              </w:rPr>
              <w:t>专业技术方向</w:t>
            </w:r>
          </w:p>
        </w:tc>
        <w:tc>
          <w:tcPr>
            <w:tcW w:w="3686" w:type="dxa"/>
            <w:tcBorders>
              <w:tl2br w:val="nil"/>
              <w:tr2bl w:val="nil"/>
            </w:tcBorders>
            <w:vAlign w:val="center"/>
          </w:tcPr>
          <w:p w:rsidR="00FE6751" w:rsidRPr="009D7DBB" w:rsidRDefault="00FE6751" w:rsidP="005A273A">
            <w:pPr>
              <w:adjustRightInd w:val="0"/>
              <w:snapToGrid w:val="0"/>
              <w:jc w:val="center"/>
              <w:rPr>
                <w:rFonts w:ascii="Arial Narrow" w:eastAsia="仿宋_GB2312" w:hAnsi="Arial Narrow" w:cs="Arial"/>
                <w:b/>
                <w:color w:val="0D0D0D" w:themeColor="text1" w:themeTint="F2"/>
                <w:sz w:val="21"/>
                <w:szCs w:val="21"/>
              </w:rPr>
            </w:pPr>
            <w:r w:rsidRPr="009D7DBB">
              <w:rPr>
                <w:rFonts w:ascii="仿宋_GB2312" w:eastAsia="仿宋_GB2312" w:hAnsi="仿宋" w:cs="Arial"/>
                <w:b/>
                <w:color w:val="0D0D0D" w:themeColor="text1" w:themeTint="F2"/>
                <w:sz w:val="21"/>
                <w:szCs w:val="21"/>
              </w:rPr>
              <w:t>知识能力要求</w:t>
            </w:r>
          </w:p>
        </w:tc>
        <w:tc>
          <w:tcPr>
            <w:tcW w:w="1772" w:type="dxa"/>
            <w:tcBorders>
              <w:tl2br w:val="nil"/>
              <w:tr2bl w:val="nil"/>
            </w:tcBorders>
            <w:vAlign w:val="center"/>
          </w:tcPr>
          <w:p w:rsidR="00FE6751" w:rsidRPr="00E75983" w:rsidRDefault="00FE6751" w:rsidP="005A273A">
            <w:pPr>
              <w:adjustRightInd w:val="0"/>
              <w:snapToGrid w:val="0"/>
              <w:jc w:val="center"/>
              <w:rPr>
                <w:rFonts w:ascii="仿宋_GB2312" w:eastAsia="仿宋_GB2312" w:hAnsi="仿宋" w:cs="Arial"/>
                <w:b/>
                <w:color w:val="0D0D0D" w:themeColor="text1" w:themeTint="F2"/>
                <w:sz w:val="24"/>
                <w:szCs w:val="24"/>
              </w:rPr>
            </w:pPr>
            <w:r w:rsidRPr="00E75983">
              <w:rPr>
                <w:rFonts w:ascii="仿宋_GB2312" w:eastAsia="仿宋_GB2312" w:hAnsi="仿宋" w:cs="Arial"/>
                <w:b/>
                <w:color w:val="0D0D0D" w:themeColor="text1" w:themeTint="F2"/>
                <w:sz w:val="24"/>
                <w:szCs w:val="24"/>
              </w:rPr>
              <w:t>专业技术职称</w:t>
            </w:r>
          </w:p>
          <w:p w:rsidR="00FE6751" w:rsidRPr="00E75983" w:rsidRDefault="00FE6751" w:rsidP="005A273A">
            <w:pPr>
              <w:adjustRightInd w:val="0"/>
              <w:snapToGrid w:val="0"/>
              <w:jc w:val="center"/>
              <w:rPr>
                <w:rFonts w:ascii="Arial Narrow" w:eastAsia="仿宋_GB2312" w:hAnsi="Arial Narrow" w:cs="Arial"/>
                <w:b/>
                <w:color w:val="0D0D0D" w:themeColor="text1" w:themeTint="F2"/>
                <w:sz w:val="30"/>
                <w:szCs w:val="30"/>
              </w:rPr>
            </w:pPr>
            <w:r w:rsidRPr="00E75983">
              <w:rPr>
                <w:rFonts w:ascii="仿宋_GB2312" w:eastAsia="仿宋_GB2312" w:hAnsi="仿宋" w:cs="Arial"/>
                <w:b/>
                <w:color w:val="0D0D0D" w:themeColor="text1" w:themeTint="F2"/>
                <w:sz w:val="24"/>
                <w:szCs w:val="24"/>
              </w:rPr>
              <w:t>（职业资格等级）</w:t>
            </w:r>
          </w:p>
        </w:tc>
        <w:tc>
          <w:tcPr>
            <w:tcW w:w="811" w:type="dxa"/>
            <w:tcBorders>
              <w:tl2br w:val="nil"/>
              <w:tr2bl w:val="nil"/>
            </w:tcBorders>
            <w:vAlign w:val="center"/>
          </w:tcPr>
          <w:p w:rsidR="00FE6751" w:rsidRPr="00E75983" w:rsidRDefault="00FE6751" w:rsidP="005A273A">
            <w:pPr>
              <w:adjustRightInd w:val="0"/>
              <w:snapToGrid w:val="0"/>
              <w:jc w:val="center"/>
              <w:rPr>
                <w:rFonts w:ascii="Arial Narrow" w:eastAsia="仿宋_GB2312" w:hAnsi="Arial Narrow" w:cs="Arial"/>
                <w:b/>
                <w:color w:val="0D0D0D" w:themeColor="text1" w:themeTint="F2"/>
                <w:sz w:val="30"/>
                <w:szCs w:val="30"/>
              </w:rPr>
            </w:pPr>
            <w:r w:rsidRPr="00E75983">
              <w:rPr>
                <w:rFonts w:ascii="仿宋_GB2312" w:eastAsia="仿宋_GB2312" w:hAnsi="仿宋" w:cs="Arial"/>
                <w:b/>
                <w:color w:val="0D0D0D" w:themeColor="text1" w:themeTint="F2"/>
                <w:sz w:val="24"/>
                <w:szCs w:val="24"/>
              </w:rPr>
              <w:t>人数</w:t>
            </w:r>
          </w:p>
        </w:tc>
      </w:tr>
      <w:tr w:rsidR="00E75983" w:rsidRPr="00E75983" w:rsidTr="00ED147C">
        <w:tc>
          <w:tcPr>
            <w:tcW w:w="1048" w:type="dxa"/>
            <w:tcBorders>
              <w:tl2br w:val="nil"/>
              <w:tr2bl w:val="nil"/>
            </w:tcBorders>
            <w:vAlign w:val="center"/>
          </w:tcPr>
          <w:p w:rsidR="005A273A" w:rsidRPr="009D7DBB" w:rsidRDefault="005A273A" w:rsidP="005A273A">
            <w:pPr>
              <w:adjustRightInd w:val="0"/>
              <w:snapToGrid w:val="0"/>
              <w:jc w:val="center"/>
              <w:rPr>
                <w:rFonts w:ascii="宋体" w:hAnsi="宋体"/>
                <w:color w:val="0D0D0D" w:themeColor="text1" w:themeTint="F2"/>
                <w:sz w:val="21"/>
                <w:szCs w:val="21"/>
              </w:rPr>
            </w:pPr>
            <w:r w:rsidRPr="009D7DBB">
              <w:rPr>
                <w:rFonts w:ascii="宋体" w:hAnsi="宋体" w:hint="eastAsia"/>
                <w:color w:val="0D0D0D" w:themeColor="text1" w:themeTint="F2"/>
                <w:sz w:val="21"/>
                <w:szCs w:val="21"/>
              </w:rPr>
              <w:t>1</w:t>
            </w:r>
          </w:p>
        </w:tc>
        <w:tc>
          <w:tcPr>
            <w:tcW w:w="1134" w:type="dxa"/>
            <w:tcBorders>
              <w:tl2br w:val="nil"/>
              <w:tr2bl w:val="nil"/>
            </w:tcBorders>
            <w:vAlign w:val="center"/>
          </w:tcPr>
          <w:p w:rsidR="005A273A" w:rsidRPr="009D7DBB" w:rsidRDefault="005A273A" w:rsidP="005A273A">
            <w:pPr>
              <w:adjustRightInd w:val="0"/>
              <w:snapToGrid w:val="0"/>
              <w:rPr>
                <w:rFonts w:ascii="宋体" w:hAnsi="宋体"/>
                <w:color w:val="0D0D0D" w:themeColor="text1" w:themeTint="F2"/>
                <w:sz w:val="21"/>
                <w:szCs w:val="21"/>
              </w:rPr>
            </w:pPr>
            <w:r w:rsidRPr="009D7DBB">
              <w:rPr>
                <w:rFonts w:ascii="宋体" w:hAnsi="宋体"/>
                <w:color w:val="0D0D0D" w:themeColor="text1" w:themeTint="F2"/>
                <w:sz w:val="21"/>
                <w:szCs w:val="21"/>
              </w:rPr>
              <w:t>学前教育</w:t>
            </w:r>
          </w:p>
        </w:tc>
        <w:tc>
          <w:tcPr>
            <w:tcW w:w="3686" w:type="dxa"/>
            <w:tcBorders>
              <w:tl2br w:val="nil"/>
              <w:tr2bl w:val="nil"/>
            </w:tcBorders>
          </w:tcPr>
          <w:p w:rsidR="005A273A" w:rsidRPr="009D7DBB" w:rsidRDefault="005A273A" w:rsidP="005A273A">
            <w:pPr>
              <w:adjustRightInd w:val="0"/>
              <w:snapToGrid w:val="0"/>
              <w:spacing w:line="276" w:lineRule="auto"/>
              <w:jc w:val="left"/>
              <w:rPr>
                <w:rFonts w:ascii="宋体" w:hAnsi="宋体"/>
                <w:color w:val="0D0D0D" w:themeColor="text1" w:themeTint="F2"/>
                <w:sz w:val="21"/>
                <w:szCs w:val="21"/>
              </w:rPr>
            </w:pPr>
            <w:r w:rsidRPr="009D7DBB">
              <w:rPr>
                <w:rFonts w:ascii="宋体" w:hAnsi="宋体"/>
                <w:color w:val="0D0D0D" w:themeColor="text1" w:themeTint="F2"/>
                <w:sz w:val="21"/>
                <w:szCs w:val="21"/>
              </w:rPr>
              <w:t>熟悉幼儿园教师岗位工作要求</w:t>
            </w:r>
            <w:r w:rsidRPr="009D7DBB">
              <w:rPr>
                <w:rFonts w:ascii="宋体" w:hAnsi="宋体" w:hint="eastAsia"/>
                <w:color w:val="0D0D0D" w:themeColor="text1" w:themeTint="F2"/>
                <w:sz w:val="21"/>
                <w:szCs w:val="21"/>
              </w:rPr>
              <w:t>，</w:t>
            </w:r>
            <w:r w:rsidRPr="009D7DBB">
              <w:rPr>
                <w:rFonts w:ascii="宋体" w:hAnsi="宋体"/>
                <w:color w:val="0D0D0D" w:themeColor="text1" w:themeTint="F2"/>
                <w:sz w:val="21"/>
                <w:szCs w:val="21"/>
              </w:rPr>
              <w:t>具有丰富的学前教育理论知识和</w:t>
            </w:r>
            <w:r w:rsidRPr="009D7DBB">
              <w:rPr>
                <w:rFonts w:ascii="宋体" w:hAnsi="宋体" w:hint="eastAsia"/>
                <w:color w:val="0D0D0D" w:themeColor="text1" w:themeTint="F2"/>
                <w:sz w:val="21"/>
                <w:szCs w:val="21"/>
              </w:rPr>
              <w:t>实践</w:t>
            </w:r>
            <w:r w:rsidRPr="009D7DBB">
              <w:rPr>
                <w:rFonts w:ascii="宋体" w:hAnsi="宋体"/>
                <w:color w:val="0D0D0D" w:themeColor="text1" w:themeTint="F2"/>
                <w:sz w:val="21"/>
                <w:szCs w:val="21"/>
              </w:rPr>
              <w:t>指导能力</w:t>
            </w:r>
            <w:r w:rsidRPr="009D7DBB">
              <w:rPr>
                <w:rFonts w:ascii="宋体" w:hAnsi="宋体" w:hint="eastAsia"/>
                <w:color w:val="0D0D0D" w:themeColor="text1" w:themeTint="F2"/>
                <w:sz w:val="21"/>
                <w:szCs w:val="21"/>
              </w:rPr>
              <w:t>，较高的</w:t>
            </w:r>
            <w:r w:rsidRPr="009D7DBB">
              <w:rPr>
                <w:rFonts w:ascii="宋体" w:hAnsi="宋体"/>
                <w:color w:val="0D0D0D" w:themeColor="text1" w:themeTint="F2"/>
                <w:sz w:val="21"/>
                <w:szCs w:val="21"/>
              </w:rPr>
              <w:t>执裁工作能力</w:t>
            </w:r>
            <w:r w:rsidRPr="009D7DBB">
              <w:rPr>
                <w:rFonts w:ascii="宋体" w:hAnsi="宋体" w:hint="eastAsia"/>
                <w:color w:val="0D0D0D" w:themeColor="text1" w:themeTint="F2"/>
                <w:sz w:val="21"/>
                <w:szCs w:val="21"/>
              </w:rPr>
              <w:t>。</w:t>
            </w:r>
          </w:p>
        </w:tc>
        <w:tc>
          <w:tcPr>
            <w:tcW w:w="1772" w:type="dxa"/>
            <w:tcBorders>
              <w:tl2br w:val="nil"/>
              <w:tr2bl w:val="nil"/>
            </w:tcBorders>
            <w:vAlign w:val="center"/>
          </w:tcPr>
          <w:p w:rsidR="005A273A" w:rsidRPr="00E75983" w:rsidRDefault="005A273A" w:rsidP="005A273A">
            <w:pPr>
              <w:adjustRightInd w:val="0"/>
              <w:snapToGrid w:val="0"/>
              <w:jc w:val="center"/>
              <w:rPr>
                <w:rFonts w:ascii="宋体" w:hAnsi="宋体"/>
                <w:color w:val="0D0D0D" w:themeColor="text1" w:themeTint="F2"/>
                <w:szCs w:val="21"/>
              </w:rPr>
            </w:pPr>
            <w:r w:rsidRPr="00E75983">
              <w:rPr>
                <w:rFonts w:ascii="宋体" w:hAnsi="宋体" w:hint="eastAsia"/>
                <w:color w:val="0D0D0D" w:themeColor="text1" w:themeTint="F2"/>
                <w:szCs w:val="21"/>
              </w:rPr>
              <w:t>副高及以上（裁判长为正高职称）</w:t>
            </w:r>
          </w:p>
        </w:tc>
        <w:tc>
          <w:tcPr>
            <w:tcW w:w="811" w:type="dxa"/>
            <w:tcBorders>
              <w:tl2br w:val="nil"/>
              <w:tr2bl w:val="nil"/>
            </w:tcBorders>
            <w:vAlign w:val="center"/>
          </w:tcPr>
          <w:p w:rsidR="005A273A" w:rsidRPr="00E75983" w:rsidRDefault="00755A4B" w:rsidP="005A273A">
            <w:pPr>
              <w:adjustRightInd w:val="0"/>
              <w:snapToGrid w:val="0"/>
              <w:jc w:val="center"/>
              <w:rPr>
                <w:rFonts w:ascii="宋体" w:hAnsi="宋体"/>
                <w:color w:val="0D0D0D" w:themeColor="text1" w:themeTint="F2"/>
                <w:szCs w:val="21"/>
              </w:rPr>
            </w:pPr>
            <w:r w:rsidRPr="00E75983">
              <w:rPr>
                <w:rFonts w:ascii="宋体" w:hAnsi="宋体" w:hint="eastAsia"/>
                <w:color w:val="0D0D0D" w:themeColor="text1" w:themeTint="F2"/>
                <w:szCs w:val="21"/>
              </w:rPr>
              <w:t>10-12</w:t>
            </w:r>
          </w:p>
        </w:tc>
      </w:tr>
      <w:tr w:rsidR="00E75983" w:rsidRPr="00E75983" w:rsidTr="00ED147C">
        <w:tc>
          <w:tcPr>
            <w:tcW w:w="1048" w:type="dxa"/>
            <w:tcBorders>
              <w:tl2br w:val="nil"/>
              <w:tr2bl w:val="nil"/>
            </w:tcBorders>
            <w:vAlign w:val="center"/>
          </w:tcPr>
          <w:p w:rsidR="005A273A" w:rsidRPr="009D7DBB" w:rsidRDefault="005A273A" w:rsidP="005A273A">
            <w:pPr>
              <w:adjustRightInd w:val="0"/>
              <w:snapToGrid w:val="0"/>
              <w:jc w:val="center"/>
              <w:rPr>
                <w:rFonts w:ascii="宋体" w:hAnsi="宋体"/>
                <w:color w:val="0D0D0D" w:themeColor="text1" w:themeTint="F2"/>
                <w:sz w:val="21"/>
                <w:szCs w:val="21"/>
              </w:rPr>
            </w:pPr>
            <w:r w:rsidRPr="009D7DBB">
              <w:rPr>
                <w:rFonts w:ascii="宋体" w:hAnsi="宋体" w:hint="eastAsia"/>
                <w:color w:val="0D0D0D" w:themeColor="text1" w:themeTint="F2"/>
                <w:sz w:val="21"/>
                <w:szCs w:val="21"/>
              </w:rPr>
              <w:lastRenderedPageBreak/>
              <w:t>2</w:t>
            </w:r>
          </w:p>
        </w:tc>
        <w:tc>
          <w:tcPr>
            <w:tcW w:w="1134" w:type="dxa"/>
            <w:tcBorders>
              <w:tl2br w:val="nil"/>
              <w:tr2bl w:val="nil"/>
            </w:tcBorders>
            <w:vAlign w:val="center"/>
          </w:tcPr>
          <w:p w:rsidR="005A273A" w:rsidRPr="009D7DBB" w:rsidRDefault="005A273A" w:rsidP="005A273A">
            <w:pPr>
              <w:adjustRightInd w:val="0"/>
              <w:snapToGrid w:val="0"/>
              <w:rPr>
                <w:rFonts w:ascii="宋体" w:hAnsi="宋体"/>
                <w:color w:val="0D0D0D" w:themeColor="text1" w:themeTint="F2"/>
                <w:sz w:val="21"/>
                <w:szCs w:val="21"/>
              </w:rPr>
            </w:pPr>
            <w:r w:rsidRPr="009D7DBB">
              <w:rPr>
                <w:rFonts w:ascii="宋体" w:hAnsi="宋体" w:hint="eastAsia"/>
                <w:color w:val="0D0D0D" w:themeColor="text1" w:themeTint="F2"/>
                <w:sz w:val="21"/>
                <w:szCs w:val="21"/>
              </w:rPr>
              <w:t>幼儿园</w:t>
            </w:r>
          </w:p>
          <w:p w:rsidR="005A273A" w:rsidRPr="009D7DBB" w:rsidRDefault="005A273A" w:rsidP="005A273A">
            <w:pPr>
              <w:adjustRightInd w:val="0"/>
              <w:snapToGrid w:val="0"/>
              <w:rPr>
                <w:rFonts w:ascii="宋体" w:hAnsi="宋体"/>
                <w:color w:val="0D0D0D" w:themeColor="text1" w:themeTint="F2"/>
                <w:sz w:val="21"/>
                <w:szCs w:val="21"/>
              </w:rPr>
            </w:pPr>
            <w:r w:rsidRPr="009D7DBB">
              <w:rPr>
                <w:rFonts w:ascii="宋体" w:hAnsi="宋体" w:hint="eastAsia"/>
                <w:color w:val="0D0D0D" w:themeColor="text1" w:themeTint="F2"/>
                <w:sz w:val="21"/>
                <w:szCs w:val="21"/>
              </w:rPr>
              <w:t>一线教师</w:t>
            </w:r>
          </w:p>
        </w:tc>
        <w:tc>
          <w:tcPr>
            <w:tcW w:w="3686" w:type="dxa"/>
            <w:tcBorders>
              <w:tl2br w:val="nil"/>
              <w:tr2bl w:val="nil"/>
            </w:tcBorders>
          </w:tcPr>
          <w:p w:rsidR="005A273A" w:rsidRPr="009D7DBB" w:rsidRDefault="005A273A" w:rsidP="005A273A">
            <w:pPr>
              <w:adjustRightInd w:val="0"/>
              <w:snapToGrid w:val="0"/>
              <w:spacing w:line="276" w:lineRule="auto"/>
              <w:jc w:val="left"/>
              <w:rPr>
                <w:rFonts w:ascii="宋体" w:hAnsi="宋体"/>
                <w:color w:val="0D0D0D" w:themeColor="text1" w:themeTint="F2"/>
                <w:sz w:val="21"/>
                <w:szCs w:val="21"/>
              </w:rPr>
            </w:pPr>
            <w:r w:rsidRPr="009D7DBB">
              <w:rPr>
                <w:rFonts w:ascii="宋体" w:hAnsi="宋体"/>
                <w:color w:val="0D0D0D" w:themeColor="text1" w:themeTint="F2"/>
                <w:sz w:val="21"/>
                <w:szCs w:val="21"/>
              </w:rPr>
              <w:t>熟悉幼儿园教师岗位工作要求</w:t>
            </w:r>
            <w:r w:rsidRPr="009D7DBB">
              <w:rPr>
                <w:rFonts w:ascii="宋体" w:hAnsi="宋体" w:hint="eastAsia"/>
                <w:color w:val="0D0D0D" w:themeColor="text1" w:themeTint="F2"/>
                <w:sz w:val="21"/>
                <w:szCs w:val="21"/>
              </w:rPr>
              <w:t>，</w:t>
            </w:r>
            <w:r w:rsidRPr="009D7DBB">
              <w:rPr>
                <w:rFonts w:ascii="宋体" w:hAnsi="宋体"/>
                <w:color w:val="0D0D0D" w:themeColor="text1" w:themeTint="F2"/>
                <w:sz w:val="21"/>
                <w:szCs w:val="21"/>
              </w:rPr>
              <w:t>具有丰富的幼儿园保教工作经验和较高的执裁工作能力</w:t>
            </w:r>
            <w:r w:rsidRPr="009D7DBB">
              <w:rPr>
                <w:rFonts w:ascii="宋体" w:hAnsi="宋体" w:hint="eastAsia"/>
                <w:color w:val="0D0D0D" w:themeColor="text1" w:themeTint="F2"/>
                <w:sz w:val="21"/>
                <w:szCs w:val="21"/>
              </w:rPr>
              <w:t>。</w:t>
            </w:r>
          </w:p>
        </w:tc>
        <w:tc>
          <w:tcPr>
            <w:tcW w:w="1772" w:type="dxa"/>
            <w:tcBorders>
              <w:tl2br w:val="nil"/>
              <w:tr2bl w:val="nil"/>
            </w:tcBorders>
            <w:vAlign w:val="center"/>
          </w:tcPr>
          <w:p w:rsidR="005A273A" w:rsidRPr="00E75983" w:rsidRDefault="005A273A" w:rsidP="005A273A">
            <w:pPr>
              <w:adjustRightInd w:val="0"/>
              <w:snapToGrid w:val="0"/>
              <w:jc w:val="center"/>
              <w:rPr>
                <w:rFonts w:ascii="宋体" w:hAnsi="宋体"/>
                <w:color w:val="0D0D0D" w:themeColor="text1" w:themeTint="F2"/>
                <w:szCs w:val="21"/>
              </w:rPr>
            </w:pPr>
            <w:r w:rsidRPr="00E75983">
              <w:rPr>
                <w:rFonts w:ascii="宋体" w:hAnsi="宋体" w:hint="eastAsia"/>
                <w:color w:val="0D0D0D" w:themeColor="text1" w:themeTint="F2"/>
                <w:szCs w:val="21"/>
              </w:rPr>
              <w:t>副高及以上</w:t>
            </w:r>
          </w:p>
        </w:tc>
        <w:tc>
          <w:tcPr>
            <w:tcW w:w="811" w:type="dxa"/>
            <w:tcBorders>
              <w:tl2br w:val="nil"/>
              <w:tr2bl w:val="nil"/>
            </w:tcBorders>
            <w:vAlign w:val="center"/>
          </w:tcPr>
          <w:p w:rsidR="005A273A" w:rsidRPr="00E75983" w:rsidRDefault="00CF7F0E" w:rsidP="005A273A">
            <w:pPr>
              <w:adjustRightInd w:val="0"/>
              <w:snapToGrid w:val="0"/>
              <w:jc w:val="center"/>
              <w:rPr>
                <w:rFonts w:ascii="宋体" w:hAnsi="宋体"/>
                <w:color w:val="0D0D0D" w:themeColor="text1" w:themeTint="F2"/>
                <w:szCs w:val="21"/>
              </w:rPr>
            </w:pPr>
            <w:r w:rsidRPr="00E75983">
              <w:rPr>
                <w:rFonts w:ascii="宋体" w:hAnsi="宋体" w:hint="eastAsia"/>
                <w:color w:val="0D0D0D" w:themeColor="text1" w:themeTint="F2"/>
                <w:szCs w:val="21"/>
              </w:rPr>
              <w:t>3-5</w:t>
            </w:r>
          </w:p>
        </w:tc>
      </w:tr>
      <w:tr w:rsidR="00E75983" w:rsidRPr="00E75983" w:rsidTr="00ED147C">
        <w:tc>
          <w:tcPr>
            <w:tcW w:w="1048" w:type="dxa"/>
            <w:tcBorders>
              <w:tl2br w:val="nil"/>
              <w:tr2bl w:val="nil"/>
            </w:tcBorders>
            <w:vAlign w:val="center"/>
          </w:tcPr>
          <w:p w:rsidR="005A273A" w:rsidRPr="009D7DBB" w:rsidRDefault="005A273A" w:rsidP="005A273A">
            <w:pPr>
              <w:adjustRightInd w:val="0"/>
              <w:snapToGrid w:val="0"/>
              <w:jc w:val="center"/>
              <w:rPr>
                <w:rFonts w:ascii="宋体" w:hAnsi="宋体"/>
                <w:color w:val="0D0D0D" w:themeColor="text1" w:themeTint="F2"/>
                <w:sz w:val="21"/>
                <w:szCs w:val="21"/>
              </w:rPr>
            </w:pPr>
            <w:r w:rsidRPr="009D7DBB">
              <w:rPr>
                <w:rFonts w:ascii="宋体" w:hAnsi="宋体" w:hint="eastAsia"/>
                <w:color w:val="0D0D0D" w:themeColor="text1" w:themeTint="F2"/>
                <w:sz w:val="21"/>
                <w:szCs w:val="21"/>
              </w:rPr>
              <w:t>3</w:t>
            </w:r>
          </w:p>
        </w:tc>
        <w:tc>
          <w:tcPr>
            <w:tcW w:w="1134" w:type="dxa"/>
            <w:tcBorders>
              <w:tl2br w:val="nil"/>
              <w:tr2bl w:val="nil"/>
            </w:tcBorders>
            <w:vAlign w:val="center"/>
          </w:tcPr>
          <w:p w:rsidR="005A273A" w:rsidRPr="009D7DBB" w:rsidRDefault="005A273A" w:rsidP="005A273A">
            <w:pPr>
              <w:adjustRightInd w:val="0"/>
              <w:snapToGrid w:val="0"/>
              <w:rPr>
                <w:rFonts w:ascii="宋体" w:hAnsi="宋体"/>
                <w:color w:val="0D0D0D" w:themeColor="text1" w:themeTint="F2"/>
                <w:sz w:val="21"/>
                <w:szCs w:val="21"/>
              </w:rPr>
            </w:pPr>
            <w:r w:rsidRPr="009D7DBB">
              <w:rPr>
                <w:rFonts w:ascii="宋体" w:hAnsi="宋体" w:hint="eastAsia"/>
                <w:color w:val="0D0D0D" w:themeColor="text1" w:themeTint="F2"/>
                <w:sz w:val="21"/>
                <w:szCs w:val="21"/>
              </w:rPr>
              <w:t>教育</w:t>
            </w:r>
            <w:r w:rsidRPr="009D7DBB">
              <w:rPr>
                <w:rFonts w:ascii="宋体" w:hAnsi="宋体"/>
                <w:color w:val="0D0D0D" w:themeColor="text1" w:themeTint="F2"/>
                <w:sz w:val="21"/>
                <w:szCs w:val="21"/>
              </w:rPr>
              <w:t>技术</w:t>
            </w:r>
          </w:p>
        </w:tc>
        <w:tc>
          <w:tcPr>
            <w:tcW w:w="3686" w:type="dxa"/>
            <w:tcBorders>
              <w:tl2br w:val="nil"/>
              <w:tr2bl w:val="nil"/>
            </w:tcBorders>
          </w:tcPr>
          <w:p w:rsidR="005A273A" w:rsidRPr="009D7DBB" w:rsidRDefault="005A273A" w:rsidP="005A273A">
            <w:pPr>
              <w:adjustRightInd w:val="0"/>
              <w:snapToGrid w:val="0"/>
              <w:spacing w:line="276" w:lineRule="auto"/>
              <w:jc w:val="left"/>
              <w:rPr>
                <w:rFonts w:ascii="宋体" w:hAnsi="宋体"/>
                <w:color w:val="0D0D0D" w:themeColor="text1" w:themeTint="F2"/>
                <w:sz w:val="21"/>
                <w:szCs w:val="21"/>
              </w:rPr>
            </w:pPr>
            <w:r w:rsidRPr="009D7DBB">
              <w:rPr>
                <w:rFonts w:ascii="宋体" w:hAnsi="宋体"/>
                <w:color w:val="0D0D0D" w:themeColor="text1" w:themeTint="F2"/>
                <w:sz w:val="21"/>
                <w:szCs w:val="21"/>
              </w:rPr>
              <w:t>熟悉幼儿园教师岗位工作要求</w:t>
            </w:r>
            <w:r w:rsidRPr="009D7DBB">
              <w:rPr>
                <w:rFonts w:ascii="宋体" w:hAnsi="宋体" w:hint="eastAsia"/>
                <w:color w:val="0D0D0D" w:themeColor="text1" w:themeTint="F2"/>
                <w:sz w:val="21"/>
                <w:szCs w:val="21"/>
              </w:rPr>
              <w:t>，</w:t>
            </w:r>
            <w:r w:rsidRPr="009D7DBB">
              <w:rPr>
                <w:rFonts w:ascii="宋体" w:hAnsi="宋体"/>
                <w:color w:val="0D0D0D" w:themeColor="text1" w:themeTint="F2"/>
                <w:sz w:val="21"/>
                <w:szCs w:val="21"/>
              </w:rPr>
              <w:t>具有较高的</w:t>
            </w:r>
            <w:r w:rsidRPr="009D7DBB">
              <w:rPr>
                <w:rFonts w:ascii="宋体" w:hAnsi="宋体" w:hint="eastAsia"/>
                <w:color w:val="0D0D0D" w:themeColor="text1" w:themeTint="F2"/>
                <w:sz w:val="21"/>
                <w:szCs w:val="21"/>
              </w:rPr>
              <w:t>教育技术</w:t>
            </w:r>
            <w:r w:rsidRPr="009D7DBB">
              <w:rPr>
                <w:rFonts w:ascii="宋体" w:hAnsi="宋体"/>
                <w:color w:val="0D0D0D" w:themeColor="text1" w:themeTint="F2"/>
                <w:sz w:val="21"/>
                <w:szCs w:val="21"/>
              </w:rPr>
              <w:t>技能</w:t>
            </w:r>
            <w:r w:rsidRPr="009D7DBB">
              <w:rPr>
                <w:rFonts w:ascii="宋体" w:hAnsi="宋体" w:hint="eastAsia"/>
                <w:color w:val="0D0D0D" w:themeColor="text1" w:themeTint="F2"/>
                <w:sz w:val="21"/>
                <w:szCs w:val="21"/>
              </w:rPr>
              <w:t>、</w:t>
            </w:r>
            <w:r w:rsidRPr="009D7DBB">
              <w:rPr>
                <w:rFonts w:ascii="宋体" w:hAnsi="宋体"/>
                <w:color w:val="0D0D0D" w:themeColor="text1" w:themeTint="F2"/>
                <w:sz w:val="21"/>
                <w:szCs w:val="21"/>
              </w:rPr>
              <w:t>执裁工作能力</w:t>
            </w:r>
            <w:r w:rsidRPr="009D7DBB">
              <w:rPr>
                <w:rFonts w:ascii="宋体" w:hAnsi="宋体" w:hint="eastAsia"/>
                <w:color w:val="0D0D0D" w:themeColor="text1" w:themeTint="F2"/>
                <w:sz w:val="21"/>
                <w:szCs w:val="21"/>
              </w:rPr>
              <w:t>。</w:t>
            </w:r>
          </w:p>
        </w:tc>
        <w:tc>
          <w:tcPr>
            <w:tcW w:w="1772" w:type="dxa"/>
            <w:tcBorders>
              <w:tl2br w:val="nil"/>
              <w:tr2bl w:val="nil"/>
            </w:tcBorders>
            <w:vAlign w:val="center"/>
          </w:tcPr>
          <w:p w:rsidR="005A273A" w:rsidRPr="00E75983" w:rsidRDefault="005A273A" w:rsidP="005A273A">
            <w:pPr>
              <w:adjustRightInd w:val="0"/>
              <w:snapToGrid w:val="0"/>
              <w:jc w:val="center"/>
              <w:rPr>
                <w:rFonts w:ascii="宋体" w:hAnsi="宋体"/>
                <w:color w:val="0D0D0D" w:themeColor="text1" w:themeTint="F2"/>
                <w:szCs w:val="21"/>
              </w:rPr>
            </w:pPr>
            <w:r w:rsidRPr="00E75983">
              <w:rPr>
                <w:rFonts w:ascii="宋体" w:hAnsi="宋体" w:hint="eastAsia"/>
                <w:color w:val="0D0D0D" w:themeColor="text1" w:themeTint="F2"/>
                <w:szCs w:val="21"/>
              </w:rPr>
              <w:t>副高及以上</w:t>
            </w:r>
          </w:p>
        </w:tc>
        <w:tc>
          <w:tcPr>
            <w:tcW w:w="811" w:type="dxa"/>
            <w:tcBorders>
              <w:tl2br w:val="nil"/>
              <w:tr2bl w:val="nil"/>
            </w:tcBorders>
            <w:vAlign w:val="center"/>
          </w:tcPr>
          <w:p w:rsidR="005A273A" w:rsidRPr="00E75983" w:rsidRDefault="00CF7F0E" w:rsidP="005A273A">
            <w:pPr>
              <w:adjustRightInd w:val="0"/>
              <w:snapToGrid w:val="0"/>
              <w:jc w:val="center"/>
              <w:rPr>
                <w:rFonts w:ascii="宋体" w:hAnsi="宋体"/>
                <w:color w:val="0D0D0D" w:themeColor="text1" w:themeTint="F2"/>
                <w:szCs w:val="21"/>
              </w:rPr>
            </w:pPr>
            <w:r w:rsidRPr="00E75983">
              <w:rPr>
                <w:rFonts w:ascii="宋体" w:hAnsi="宋体" w:hint="eastAsia"/>
                <w:color w:val="0D0D0D" w:themeColor="text1" w:themeTint="F2"/>
                <w:szCs w:val="21"/>
              </w:rPr>
              <w:t>2</w:t>
            </w:r>
            <w:r w:rsidR="00755A4B" w:rsidRPr="00E75983">
              <w:rPr>
                <w:rFonts w:ascii="宋体" w:hAnsi="宋体" w:hint="eastAsia"/>
                <w:color w:val="0D0D0D" w:themeColor="text1" w:themeTint="F2"/>
                <w:szCs w:val="21"/>
              </w:rPr>
              <w:t>-3</w:t>
            </w:r>
          </w:p>
        </w:tc>
      </w:tr>
      <w:tr w:rsidR="00E75983" w:rsidRPr="00E75983" w:rsidTr="00553AC5">
        <w:tc>
          <w:tcPr>
            <w:tcW w:w="1048" w:type="dxa"/>
            <w:tcBorders>
              <w:tl2br w:val="nil"/>
              <w:tr2bl w:val="nil"/>
            </w:tcBorders>
            <w:vAlign w:val="center"/>
          </w:tcPr>
          <w:p w:rsidR="00553AC5" w:rsidRPr="009D7DBB" w:rsidRDefault="00553AC5" w:rsidP="005A273A">
            <w:pPr>
              <w:snapToGrid w:val="0"/>
              <w:jc w:val="center"/>
              <w:rPr>
                <w:rFonts w:ascii="Arial Narrow" w:eastAsia="仿宋_GB2312" w:hAnsi="Arial Narrow" w:cs="Arial"/>
                <w:b/>
                <w:color w:val="0D0D0D" w:themeColor="text1" w:themeTint="F2"/>
                <w:sz w:val="21"/>
                <w:szCs w:val="21"/>
              </w:rPr>
            </w:pPr>
            <w:r w:rsidRPr="009D7DBB">
              <w:rPr>
                <w:rFonts w:ascii="仿宋_GB2312" w:eastAsia="仿宋_GB2312" w:hAnsi="仿宋" w:cs="Arial"/>
                <w:b/>
                <w:color w:val="0D0D0D" w:themeColor="text1" w:themeTint="F2"/>
                <w:sz w:val="21"/>
                <w:szCs w:val="21"/>
              </w:rPr>
              <w:t>裁判总人数</w:t>
            </w:r>
          </w:p>
        </w:tc>
        <w:tc>
          <w:tcPr>
            <w:tcW w:w="7403" w:type="dxa"/>
            <w:gridSpan w:val="4"/>
            <w:tcBorders>
              <w:tl2br w:val="nil"/>
              <w:tr2bl w:val="nil"/>
            </w:tcBorders>
            <w:vAlign w:val="center"/>
          </w:tcPr>
          <w:p w:rsidR="00553AC5" w:rsidRPr="009D7DBB" w:rsidRDefault="00CF7F0E" w:rsidP="005A273A">
            <w:pPr>
              <w:snapToGrid w:val="0"/>
              <w:jc w:val="center"/>
              <w:rPr>
                <w:rFonts w:ascii="Arial Narrow" w:eastAsia="仿宋_GB2312" w:hAnsi="Arial Narrow" w:cs="Arial"/>
                <w:color w:val="0D0D0D" w:themeColor="text1" w:themeTint="F2"/>
                <w:sz w:val="21"/>
                <w:szCs w:val="21"/>
              </w:rPr>
            </w:pPr>
            <w:r w:rsidRPr="009D7DBB">
              <w:rPr>
                <w:rFonts w:ascii="Arial Narrow" w:eastAsia="仿宋_GB2312" w:hAnsi="Arial Narrow" w:cs="Arial"/>
                <w:color w:val="0D0D0D" w:themeColor="text1" w:themeTint="F2"/>
                <w:sz w:val="21"/>
                <w:szCs w:val="21"/>
              </w:rPr>
              <w:t>15</w:t>
            </w:r>
            <w:r w:rsidRPr="009D7DBB">
              <w:rPr>
                <w:rFonts w:ascii="Arial Narrow" w:eastAsia="仿宋_GB2312" w:hAnsi="Arial Narrow" w:cs="Arial" w:hint="eastAsia"/>
                <w:color w:val="0D0D0D" w:themeColor="text1" w:themeTint="F2"/>
                <w:sz w:val="21"/>
                <w:szCs w:val="21"/>
              </w:rPr>
              <w:t>-</w:t>
            </w:r>
            <w:r w:rsidRPr="009D7DBB">
              <w:rPr>
                <w:rFonts w:ascii="Arial Narrow" w:eastAsia="仿宋_GB2312" w:hAnsi="Arial Narrow" w:cs="Arial"/>
                <w:color w:val="0D0D0D" w:themeColor="text1" w:themeTint="F2"/>
                <w:sz w:val="21"/>
                <w:szCs w:val="21"/>
              </w:rPr>
              <w:t>20</w:t>
            </w:r>
            <w:r w:rsidRPr="009D7DBB">
              <w:rPr>
                <w:rFonts w:ascii="Arial Narrow" w:eastAsia="仿宋_GB2312" w:hAnsi="Arial Narrow" w:cs="Arial"/>
                <w:color w:val="0D0D0D" w:themeColor="text1" w:themeTint="F2"/>
                <w:sz w:val="21"/>
                <w:szCs w:val="21"/>
              </w:rPr>
              <w:t>人</w:t>
            </w:r>
          </w:p>
        </w:tc>
      </w:tr>
    </w:tbl>
    <w:p w:rsidR="00EB096C" w:rsidRPr="00E75983" w:rsidRDefault="00694D30" w:rsidP="00F704B9">
      <w:pPr>
        <w:adjustRightInd w:val="0"/>
        <w:snapToGrid w:val="0"/>
        <w:spacing w:line="360" w:lineRule="auto"/>
        <w:rPr>
          <w:rFonts w:ascii="Arial Narrow" w:eastAsia="仿宋_GB2312" w:hAnsi="Arial Narrow" w:cs="Arial"/>
          <w:b/>
          <w:color w:val="0D0D0D" w:themeColor="text1" w:themeTint="F2"/>
          <w:sz w:val="30"/>
          <w:szCs w:val="30"/>
        </w:rPr>
      </w:pPr>
      <w:r w:rsidRPr="00E75983">
        <w:rPr>
          <w:rFonts w:ascii="Arial Narrow" w:eastAsia="仿宋_GB2312" w:hAnsi="Arial Narrow" w:cs="Arial" w:hint="eastAsia"/>
          <w:b/>
          <w:color w:val="0D0D0D" w:themeColor="text1" w:themeTint="F2"/>
          <w:sz w:val="30"/>
          <w:szCs w:val="30"/>
        </w:rPr>
        <w:t xml:space="preserve">  </w:t>
      </w:r>
    </w:p>
    <w:p w:rsidR="00653B47" w:rsidRPr="00653B47" w:rsidRDefault="00FE6751" w:rsidP="00653B47">
      <w:pPr>
        <w:snapToGrid w:val="0"/>
        <w:spacing w:line="560" w:lineRule="exact"/>
        <w:rPr>
          <w:rFonts w:eastAsia="黑体"/>
          <w:b/>
          <w:bCs/>
          <w:kern w:val="44"/>
          <w:sz w:val="36"/>
          <w:szCs w:val="44"/>
        </w:rPr>
      </w:pPr>
      <w:r w:rsidRPr="009D7DBB">
        <w:rPr>
          <w:rFonts w:eastAsia="黑体" w:hint="eastAsia"/>
          <w:b/>
          <w:bCs/>
          <w:kern w:val="44"/>
          <w:sz w:val="36"/>
          <w:szCs w:val="44"/>
        </w:rPr>
        <w:t>二</w:t>
      </w:r>
      <w:r w:rsidR="00F704B9" w:rsidRPr="009D7DBB">
        <w:rPr>
          <w:rFonts w:eastAsia="黑体" w:hint="eastAsia"/>
          <w:b/>
          <w:bCs/>
          <w:kern w:val="44"/>
          <w:sz w:val="36"/>
          <w:szCs w:val="44"/>
        </w:rPr>
        <w:t>十</w:t>
      </w:r>
      <w:r w:rsidRPr="009D7DBB">
        <w:rPr>
          <w:rFonts w:eastAsia="黑体" w:hint="eastAsia"/>
          <w:b/>
          <w:bCs/>
          <w:kern w:val="44"/>
          <w:sz w:val="36"/>
          <w:szCs w:val="44"/>
        </w:rPr>
        <w:t>、</w:t>
      </w:r>
      <w:r w:rsidR="00653B47" w:rsidRPr="00653B47">
        <w:rPr>
          <w:rFonts w:eastAsia="黑体" w:hint="eastAsia"/>
          <w:b/>
          <w:bCs/>
          <w:kern w:val="44"/>
          <w:sz w:val="36"/>
          <w:szCs w:val="44"/>
        </w:rPr>
        <w:t>赛题公开承诺</w:t>
      </w:r>
    </w:p>
    <w:p w:rsidR="00653B47" w:rsidRPr="00653B47" w:rsidRDefault="00653B47" w:rsidP="00653B47">
      <w:pPr>
        <w:widowControl/>
        <w:snapToGrid w:val="0"/>
        <w:spacing w:before="100" w:beforeAutospacing="1" w:after="100" w:afterAutospacing="1" w:line="560" w:lineRule="exact"/>
        <w:ind w:firstLineChars="200" w:firstLine="600"/>
        <w:rPr>
          <w:rFonts w:ascii="宋体" w:eastAsia="宋体" w:hAnsi="宋体" w:cs="宋体"/>
          <w:kern w:val="0"/>
          <w:sz w:val="24"/>
          <w:szCs w:val="24"/>
        </w:rPr>
      </w:pPr>
      <w:r w:rsidRPr="00653B47">
        <w:rPr>
          <w:rFonts w:ascii="仿宋_GB2312" w:eastAsia="仿宋_GB2312" w:hAnsi="宋体" w:cs="仿宋_GB2312" w:hint="eastAsia"/>
          <w:color w:val="0D0D0D"/>
          <w:kern w:val="0"/>
          <w:sz w:val="30"/>
          <w:szCs w:val="30"/>
        </w:rPr>
        <w:t>承诺保证于开赛</w:t>
      </w:r>
      <w:r>
        <w:rPr>
          <w:rFonts w:ascii="仿宋_GB2312" w:eastAsia="仿宋_GB2312" w:hAnsi="宋体" w:cs="仿宋_GB2312" w:hint="eastAsia"/>
          <w:color w:val="0D0D0D"/>
          <w:kern w:val="0"/>
          <w:sz w:val="30"/>
          <w:szCs w:val="30"/>
        </w:rPr>
        <w:t>1</w:t>
      </w:r>
      <w:r w:rsidRPr="00653B47">
        <w:rPr>
          <w:rFonts w:ascii="仿宋_GB2312" w:eastAsia="仿宋_GB2312" w:hAnsi="宋体" w:cs="仿宋_GB2312" w:hint="eastAsia"/>
          <w:color w:val="0D0D0D"/>
          <w:kern w:val="0"/>
          <w:sz w:val="30"/>
          <w:szCs w:val="30"/>
        </w:rPr>
        <w:t>个月前在大赛网络信息发布平台上（www.chinaskills-jsw.org）公开</w:t>
      </w:r>
      <w:r w:rsidR="00257FCC">
        <w:rPr>
          <w:rFonts w:ascii="仿宋_GB2312" w:eastAsia="仿宋_GB2312" w:hAnsi="宋体" w:cs="仿宋_GB2312" w:hint="eastAsia"/>
          <w:color w:val="0D0D0D"/>
          <w:kern w:val="0"/>
          <w:sz w:val="30"/>
          <w:szCs w:val="30"/>
        </w:rPr>
        <w:t>赛题或赛题库</w:t>
      </w:r>
      <w:r w:rsidRPr="00653B47">
        <w:rPr>
          <w:rFonts w:ascii="仿宋_GB2312" w:eastAsia="仿宋_GB2312" w:hAnsi="宋体" w:cs="仿宋_GB2312" w:hint="eastAsia"/>
          <w:color w:val="0D0D0D"/>
          <w:kern w:val="0"/>
          <w:sz w:val="30"/>
          <w:szCs w:val="30"/>
        </w:rPr>
        <w:t>。</w:t>
      </w:r>
    </w:p>
    <w:p w:rsidR="00FE6751" w:rsidRPr="009D7DBB" w:rsidRDefault="00653B47" w:rsidP="009D7DBB">
      <w:pPr>
        <w:snapToGrid w:val="0"/>
        <w:spacing w:line="560" w:lineRule="exact"/>
        <w:rPr>
          <w:rFonts w:eastAsia="黑体"/>
          <w:b/>
          <w:bCs/>
          <w:kern w:val="44"/>
          <w:sz w:val="36"/>
          <w:szCs w:val="44"/>
        </w:rPr>
      </w:pPr>
      <w:r w:rsidRPr="00653B47">
        <w:rPr>
          <w:rFonts w:eastAsia="黑体" w:hint="eastAsia"/>
          <w:b/>
          <w:bCs/>
          <w:kern w:val="44"/>
          <w:sz w:val="36"/>
          <w:szCs w:val="44"/>
        </w:rPr>
        <w:t>二十一、</w:t>
      </w:r>
      <w:r w:rsidR="00FE6751" w:rsidRPr="009D7DBB">
        <w:rPr>
          <w:rFonts w:eastAsia="黑体"/>
          <w:b/>
          <w:bCs/>
          <w:kern w:val="44"/>
          <w:sz w:val="36"/>
          <w:szCs w:val="44"/>
        </w:rPr>
        <w:t>其他</w:t>
      </w:r>
    </w:p>
    <w:p w:rsidR="005A273A" w:rsidRPr="009D7DBB" w:rsidRDefault="005A273A" w:rsidP="009D7DBB">
      <w:pPr>
        <w:adjustRightInd w:val="0"/>
        <w:snapToGrid w:val="0"/>
        <w:spacing w:line="500" w:lineRule="exact"/>
        <w:ind w:left="1" w:firstLineChars="202" w:firstLine="608"/>
        <w:jc w:val="left"/>
        <w:rPr>
          <w:rFonts w:ascii="Arial Narrow" w:eastAsia="仿宋_GB2312" w:hAnsi="Arial Narrow" w:cs="Arial"/>
          <w:b/>
          <w:sz w:val="30"/>
          <w:szCs w:val="30"/>
        </w:rPr>
      </w:pPr>
      <w:r w:rsidRPr="009D7DBB">
        <w:rPr>
          <w:rFonts w:ascii="Arial Narrow" w:eastAsia="仿宋_GB2312" w:hAnsi="Arial Narrow" w:cs="Arial" w:hint="eastAsia"/>
          <w:b/>
          <w:sz w:val="30"/>
          <w:szCs w:val="30"/>
        </w:rPr>
        <w:t>附：竞赛项目申报联系人</w:t>
      </w:r>
    </w:p>
    <w:p w:rsidR="00393526" w:rsidRDefault="00393526" w:rsidP="00653B47">
      <w:pPr>
        <w:rPr>
          <w:rFonts w:ascii="仿宋" w:eastAsia="仿宋" w:hAnsi="仿宋"/>
          <w:b/>
          <w:color w:val="0D0D0D" w:themeColor="text1" w:themeTint="F2"/>
          <w:sz w:val="32"/>
          <w:szCs w:val="32"/>
        </w:rPr>
      </w:pPr>
      <w:bookmarkStart w:id="1" w:name="_GoBack"/>
      <w:bookmarkEnd w:id="1"/>
    </w:p>
    <w:p w:rsidR="00257FCC" w:rsidRDefault="00257FCC" w:rsidP="00653B47">
      <w:pPr>
        <w:rPr>
          <w:rFonts w:ascii="仿宋" w:eastAsia="仿宋" w:hAnsi="仿宋"/>
          <w:b/>
          <w:color w:val="0D0D0D" w:themeColor="text1" w:themeTint="F2"/>
          <w:sz w:val="32"/>
          <w:szCs w:val="32"/>
        </w:rPr>
      </w:pPr>
    </w:p>
    <w:p w:rsidR="001D2CC4" w:rsidRPr="00E75983" w:rsidRDefault="001D2CC4" w:rsidP="001D2CC4">
      <w:pPr>
        <w:jc w:val="center"/>
        <w:rPr>
          <w:rFonts w:ascii="仿宋" w:eastAsia="仿宋" w:hAnsi="仿宋"/>
          <w:b/>
          <w:color w:val="0D0D0D" w:themeColor="text1" w:themeTint="F2"/>
          <w:sz w:val="32"/>
          <w:szCs w:val="32"/>
        </w:rPr>
      </w:pPr>
      <w:r w:rsidRPr="00E75983">
        <w:rPr>
          <w:rFonts w:ascii="仿宋" w:eastAsia="仿宋" w:hAnsi="仿宋" w:hint="eastAsia"/>
          <w:b/>
          <w:color w:val="0D0D0D" w:themeColor="text1" w:themeTint="F2"/>
          <w:sz w:val="32"/>
          <w:szCs w:val="32"/>
        </w:rPr>
        <w:t>素材</w:t>
      </w:r>
      <w:r w:rsidRPr="00E75983">
        <w:rPr>
          <w:rFonts w:ascii="仿宋" w:eastAsia="仿宋" w:hAnsi="仿宋"/>
          <w:b/>
          <w:color w:val="0D0D0D" w:themeColor="text1" w:themeTint="F2"/>
          <w:sz w:val="32"/>
          <w:szCs w:val="32"/>
        </w:rPr>
        <w:t>包</w:t>
      </w:r>
      <w:r w:rsidRPr="00E75983">
        <w:rPr>
          <w:rFonts w:ascii="仿宋" w:eastAsia="仿宋" w:hAnsi="仿宋" w:hint="eastAsia"/>
          <w:b/>
          <w:color w:val="0D0D0D" w:themeColor="text1" w:themeTint="F2"/>
          <w:sz w:val="32"/>
          <w:szCs w:val="32"/>
        </w:rPr>
        <w:t>附件</w:t>
      </w:r>
    </w:p>
    <w:p w:rsidR="001D2CC4" w:rsidRPr="00E75983" w:rsidRDefault="001D2CC4" w:rsidP="001D2CC4">
      <w:pPr>
        <w:rPr>
          <w:rFonts w:ascii="仿宋" w:eastAsia="仿宋" w:hAnsi="仿宋"/>
          <w:b/>
          <w:color w:val="0D0D0D" w:themeColor="text1" w:themeTint="F2"/>
          <w:sz w:val="28"/>
          <w:szCs w:val="28"/>
        </w:rPr>
      </w:pPr>
      <w:r w:rsidRPr="00E75983">
        <w:rPr>
          <w:rFonts w:ascii="仿宋" w:eastAsia="仿宋" w:hAnsi="仿宋" w:hint="eastAsia"/>
          <w:b/>
          <w:color w:val="0D0D0D" w:themeColor="text1" w:themeTint="F2"/>
          <w:sz w:val="28"/>
          <w:szCs w:val="28"/>
        </w:rPr>
        <w:t>附件</w:t>
      </w:r>
      <w:r w:rsidRPr="00E75983">
        <w:rPr>
          <w:rFonts w:ascii="仿宋" w:eastAsia="仿宋" w:hAnsi="仿宋"/>
          <w:b/>
          <w:color w:val="0D0D0D" w:themeColor="text1" w:themeTint="F2"/>
          <w:sz w:val="28"/>
          <w:szCs w:val="28"/>
        </w:rPr>
        <w:t>一：</w:t>
      </w:r>
      <w:r w:rsidRPr="00E75983">
        <w:rPr>
          <w:rFonts w:ascii="仿宋_GB2312" w:eastAsia="仿宋_GB2312" w:hAnsi="宋体" w:cs="Arial" w:hint="eastAsia"/>
          <w:b/>
          <w:color w:val="0D0D0D" w:themeColor="text1" w:themeTint="F2"/>
          <w:kern w:val="0"/>
          <w:sz w:val="28"/>
          <w:szCs w:val="28"/>
        </w:rPr>
        <w:t>主题活动——“可爱的兔子”素材包</w:t>
      </w:r>
    </w:p>
    <w:p w:rsidR="00110125" w:rsidRPr="00E75983" w:rsidRDefault="00110125" w:rsidP="00110125">
      <w:pPr>
        <w:rPr>
          <w:rFonts w:ascii="仿宋" w:eastAsia="仿宋" w:hAnsi="仿宋"/>
          <w:b/>
          <w:color w:val="0D0D0D" w:themeColor="text1" w:themeTint="F2"/>
          <w:sz w:val="28"/>
          <w:szCs w:val="28"/>
        </w:rPr>
      </w:pPr>
      <w:r w:rsidRPr="00E75983">
        <w:rPr>
          <w:rFonts w:ascii="仿宋" w:eastAsia="仿宋" w:hAnsi="仿宋" w:hint="eastAsia"/>
          <w:b/>
          <w:color w:val="0D0D0D" w:themeColor="text1" w:themeTint="F2"/>
          <w:sz w:val="28"/>
          <w:szCs w:val="28"/>
        </w:rPr>
        <w:t>一</w:t>
      </w:r>
      <w:r w:rsidRPr="00E75983">
        <w:rPr>
          <w:rFonts w:ascii="仿宋" w:eastAsia="仿宋" w:hAnsi="仿宋"/>
          <w:b/>
          <w:color w:val="0D0D0D" w:themeColor="text1" w:themeTint="F2"/>
          <w:sz w:val="28"/>
          <w:szCs w:val="28"/>
        </w:rPr>
        <w:t>、</w:t>
      </w:r>
      <w:r w:rsidRPr="00E75983">
        <w:rPr>
          <w:rFonts w:ascii="仿宋" w:eastAsia="仿宋" w:hAnsi="仿宋" w:hint="eastAsia"/>
          <w:b/>
          <w:color w:val="0D0D0D" w:themeColor="text1" w:themeTint="F2"/>
          <w:sz w:val="28"/>
          <w:szCs w:val="28"/>
        </w:rPr>
        <w:t>背景</w:t>
      </w:r>
      <w:r w:rsidRPr="00E75983">
        <w:rPr>
          <w:rFonts w:ascii="仿宋" w:eastAsia="仿宋" w:hAnsi="仿宋"/>
          <w:b/>
          <w:color w:val="0D0D0D" w:themeColor="text1" w:themeTint="F2"/>
          <w:sz w:val="28"/>
          <w:szCs w:val="28"/>
        </w:rPr>
        <w:t>类</w:t>
      </w:r>
      <w:r w:rsidRPr="00E75983">
        <w:rPr>
          <w:rFonts w:ascii="仿宋" w:eastAsia="仿宋" w:hAnsi="仿宋" w:hint="eastAsia"/>
          <w:b/>
          <w:color w:val="0D0D0D" w:themeColor="text1" w:themeTint="F2"/>
          <w:sz w:val="28"/>
          <w:szCs w:val="28"/>
        </w:rPr>
        <w:t>图片</w:t>
      </w:r>
    </w:p>
    <w:p w:rsidR="00110125" w:rsidRPr="00E75983" w:rsidRDefault="00110125" w:rsidP="00110125">
      <w:pPr>
        <w:rPr>
          <w:color w:val="0D0D0D" w:themeColor="text1" w:themeTint="F2"/>
        </w:rPr>
      </w:pPr>
      <w:r w:rsidRPr="00E75983">
        <w:rPr>
          <w:noProof/>
          <w:color w:val="0D0D0D" w:themeColor="text1" w:themeTint="F2"/>
        </w:rPr>
        <w:lastRenderedPageBreak/>
        <w:drawing>
          <wp:inline distT="0" distB="0" distL="0" distR="0" wp14:anchorId="6739E27A" wp14:editId="32B23D96">
            <wp:extent cx="5553075" cy="324802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3075" cy="3248025"/>
                    </a:xfrm>
                    <a:prstGeom prst="rect">
                      <a:avLst/>
                    </a:prstGeom>
                    <a:noFill/>
                    <a:ln>
                      <a:noFill/>
                    </a:ln>
                  </pic:spPr>
                </pic:pic>
              </a:graphicData>
            </a:graphic>
          </wp:inline>
        </w:drawing>
      </w:r>
    </w:p>
    <w:p w:rsidR="00110125" w:rsidRPr="00E75983" w:rsidRDefault="00110125" w:rsidP="00110125">
      <w:pPr>
        <w:rPr>
          <w:rFonts w:ascii="仿宋" w:eastAsia="仿宋" w:hAnsi="仿宋"/>
          <w:b/>
          <w:color w:val="0D0D0D" w:themeColor="text1" w:themeTint="F2"/>
          <w:sz w:val="28"/>
          <w:szCs w:val="28"/>
        </w:rPr>
      </w:pPr>
      <w:r w:rsidRPr="00E75983">
        <w:rPr>
          <w:rFonts w:ascii="仿宋" w:eastAsia="仿宋" w:hAnsi="仿宋" w:hint="eastAsia"/>
          <w:b/>
          <w:color w:val="0D0D0D" w:themeColor="text1" w:themeTint="F2"/>
          <w:sz w:val="28"/>
          <w:szCs w:val="28"/>
        </w:rPr>
        <w:t>二</w:t>
      </w:r>
      <w:r w:rsidRPr="00E75983">
        <w:rPr>
          <w:rFonts w:ascii="仿宋" w:eastAsia="仿宋" w:hAnsi="仿宋"/>
          <w:b/>
          <w:color w:val="0D0D0D" w:themeColor="text1" w:themeTint="F2"/>
          <w:sz w:val="28"/>
          <w:szCs w:val="28"/>
        </w:rPr>
        <w:t>、</w:t>
      </w:r>
      <w:r w:rsidRPr="00E75983">
        <w:rPr>
          <w:rFonts w:ascii="仿宋" w:eastAsia="仿宋" w:hAnsi="仿宋" w:hint="eastAsia"/>
          <w:b/>
          <w:color w:val="0D0D0D" w:themeColor="text1" w:themeTint="F2"/>
          <w:sz w:val="28"/>
          <w:szCs w:val="28"/>
        </w:rPr>
        <w:t>科学类</w:t>
      </w:r>
      <w:r w:rsidRPr="00E75983">
        <w:rPr>
          <w:rFonts w:ascii="仿宋" w:eastAsia="仿宋" w:hAnsi="仿宋"/>
          <w:b/>
          <w:color w:val="0D0D0D" w:themeColor="text1" w:themeTint="F2"/>
          <w:sz w:val="28"/>
          <w:szCs w:val="28"/>
        </w:rPr>
        <w:t>图片</w:t>
      </w:r>
    </w:p>
    <w:p w:rsidR="00110125" w:rsidRPr="00E75983" w:rsidRDefault="00110125" w:rsidP="00110125">
      <w:pPr>
        <w:rPr>
          <w:color w:val="0D0D0D" w:themeColor="text1" w:themeTint="F2"/>
        </w:rPr>
      </w:pPr>
      <w:r w:rsidRPr="00E75983">
        <w:rPr>
          <w:noProof/>
          <w:color w:val="0D0D0D" w:themeColor="text1" w:themeTint="F2"/>
        </w:rPr>
        <w:drawing>
          <wp:inline distT="0" distB="0" distL="0" distR="0" wp14:anchorId="7AF1601B" wp14:editId="1900E9FE">
            <wp:extent cx="5753100" cy="28860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2886075"/>
                    </a:xfrm>
                    <a:prstGeom prst="rect">
                      <a:avLst/>
                    </a:prstGeom>
                    <a:noFill/>
                    <a:ln>
                      <a:noFill/>
                    </a:ln>
                  </pic:spPr>
                </pic:pic>
              </a:graphicData>
            </a:graphic>
          </wp:inline>
        </w:drawing>
      </w:r>
    </w:p>
    <w:p w:rsidR="00110125" w:rsidRPr="00E75983" w:rsidRDefault="00110125" w:rsidP="00110125">
      <w:pPr>
        <w:rPr>
          <w:rFonts w:ascii="仿宋" w:eastAsia="仿宋" w:hAnsi="仿宋"/>
          <w:b/>
          <w:color w:val="0D0D0D" w:themeColor="text1" w:themeTint="F2"/>
          <w:sz w:val="28"/>
          <w:szCs w:val="28"/>
        </w:rPr>
      </w:pPr>
    </w:p>
    <w:p w:rsidR="00EB096C" w:rsidRPr="00E75983" w:rsidRDefault="00EB096C" w:rsidP="00110125">
      <w:pPr>
        <w:rPr>
          <w:rFonts w:ascii="仿宋" w:eastAsia="仿宋" w:hAnsi="仿宋"/>
          <w:b/>
          <w:color w:val="0D0D0D" w:themeColor="text1" w:themeTint="F2"/>
          <w:sz w:val="28"/>
          <w:szCs w:val="28"/>
        </w:rPr>
      </w:pPr>
    </w:p>
    <w:p w:rsidR="00110125" w:rsidRPr="00E75983" w:rsidRDefault="00110125" w:rsidP="00110125">
      <w:pPr>
        <w:rPr>
          <w:rFonts w:ascii="仿宋" w:eastAsia="仿宋" w:hAnsi="仿宋"/>
          <w:b/>
          <w:color w:val="0D0D0D" w:themeColor="text1" w:themeTint="F2"/>
          <w:sz w:val="28"/>
          <w:szCs w:val="28"/>
        </w:rPr>
      </w:pPr>
      <w:r w:rsidRPr="00E75983">
        <w:rPr>
          <w:rFonts w:ascii="仿宋" w:eastAsia="仿宋" w:hAnsi="仿宋" w:hint="eastAsia"/>
          <w:b/>
          <w:color w:val="0D0D0D" w:themeColor="text1" w:themeTint="F2"/>
          <w:sz w:val="28"/>
          <w:szCs w:val="28"/>
        </w:rPr>
        <w:t>三</w:t>
      </w:r>
      <w:r w:rsidRPr="00E75983">
        <w:rPr>
          <w:rFonts w:ascii="仿宋" w:eastAsia="仿宋" w:hAnsi="仿宋"/>
          <w:b/>
          <w:color w:val="0D0D0D" w:themeColor="text1" w:themeTint="F2"/>
          <w:sz w:val="28"/>
          <w:szCs w:val="28"/>
        </w:rPr>
        <w:t>、</w:t>
      </w:r>
      <w:r w:rsidRPr="00E75983">
        <w:rPr>
          <w:rFonts w:ascii="仿宋" w:eastAsia="仿宋" w:hAnsi="仿宋" w:hint="eastAsia"/>
          <w:b/>
          <w:color w:val="0D0D0D" w:themeColor="text1" w:themeTint="F2"/>
          <w:sz w:val="28"/>
          <w:szCs w:val="28"/>
        </w:rPr>
        <w:t>动画</w:t>
      </w:r>
      <w:r w:rsidRPr="00E75983">
        <w:rPr>
          <w:rFonts w:ascii="仿宋" w:eastAsia="仿宋" w:hAnsi="仿宋"/>
          <w:b/>
          <w:color w:val="0D0D0D" w:themeColor="text1" w:themeTint="F2"/>
          <w:sz w:val="28"/>
          <w:szCs w:val="28"/>
        </w:rPr>
        <w:t>视频</w:t>
      </w:r>
      <w:r w:rsidRPr="00E75983">
        <w:rPr>
          <w:rFonts w:ascii="仿宋" w:eastAsia="仿宋" w:hAnsi="仿宋" w:hint="eastAsia"/>
          <w:b/>
          <w:color w:val="0D0D0D" w:themeColor="text1" w:themeTint="F2"/>
          <w:sz w:val="28"/>
          <w:szCs w:val="28"/>
        </w:rPr>
        <w:t>文件</w:t>
      </w:r>
    </w:p>
    <w:p w:rsidR="00110125" w:rsidRPr="00E75983" w:rsidRDefault="00110125" w:rsidP="00110125">
      <w:pPr>
        <w:rPr>
          <w:color w:val="0D0D0D" w:themeColor="text1" w:themeTint="F2"/>
        </w:rPr>
      </w:pPr>
      <w:r w:rsidRPr="00E75983">
        <w:rPr>
          <w:noProof/>
          <w:color w:val="0D0D0D" w:themeColor="text1" w:themeTint="F2"/>
        </w:rPr>
        <w:lastRenderedPageBreak/>
        <w:drawing>
          <wp:inline distT="0" distB="0" distL="0" distR="0" wp14:anchorId="531D6441" wp14:editId="299BE72F">
            <wp:extent cx="2343150" cy="222885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3150" cy="2228850"/>
                    </a:xfrm>
                    <a:prstGeom prst="rect">
                      <a:avLst/>
                    </a:prstGeom>
                    <a:noFill/>
                    <a:ln>
                      <a:noFill/>
                    </a:ln>
                  </pic:spPr>
                </pic:pic>
              </a:graphicData>
            </a:graphic>
          </wp:inline>
        </w:drawing>
      </w:r>
      <w:r w:rsidRPr="00E75983">
        <w:rPr>
          <w:rFonts w:hint="eastAsia"/>
          <w:color w:val="0D0D0D" w:themeColor="text1" w:themeTint="F2"/>
        </w:rPr>
        <w:t xml:space="preserve">    </w:t>
      </w:r>
      <w:r w:rsidRPr="00E75983">
        <w:rPr>
          <w:noProof/>
          <w:color w:val="0D0D0D" w:themeColor="text1" w:themeTint="F2"/>
        </w:rPr>
        <w:drawing>
          <wp:inline distT="0" distB="0" distL="0" distR="0" wp14:anchorId="5D00BA2F" wp14:editId="7FF37B2E">
            <wp:extent cx="2381250" cy="223837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81250" cy="2238375"/>
                    </a:xfrm>
                    <a:prstGeom prst="rect">
                      <a:avLst/>
                    </a:prstGeom>
                    <a:noFill/>
                    <a:ln>
                      <a:noFill/>
                    </a:ln>
                  </pic:spPr>
                </pic:pic>
              </a:graphicData>
            </a:graphic>
          </wp:inline>
        </w:drawing>
      </w:r>
    </w:p>
    <w:p w:rsidR="00110125" w:rsidRPr="00E75983" w:rsidRDefault="00110125" w:rsidP="00110125">
      <w:pPr>
        <w:rPr>
          <w:rFonts w:ascii="仿宋" w:eastAsia="仿宋" w:hAnsi="仿宋"/>
          <w:b/>
          <w:color w:val="0D0D0D" w:themeColor="text1" w:themeTint="F2"/>
          <w:sz w:val="28"/>
          <w:szCs w:val="28"/>
        </w:rPr>
      </w:pPr>
      <w:r w:rsidRPr="00E75983">
        <w:rPr>
          <w:rFonts w:ascii="仿宋" w:eastAsia="仿宋" w:hAnsi="仿宋" w:hint="eastAsia"/>
          <w:b/>
          <w:color w:val="0D0D0D" w:themeColor="text1" w:themeTint="F2"/>
          <w:sz w:val="28"/>
          <w:szCs w:val="28"/>
        </w:rPr>
        <w:t>四</w:t>
      </w:r>
      <w:r w:rsidRPr="00E75983">
        <w:rPr>
          <w:rFonts w:ascii="仿宋" w:eastAsia="仿宋" w:hAnsi="仿宋"/>
          <w:b/>
          <w:color w:val="0D0D0D" w:themeColor="text1" w:themeTint="F2"/>
          <w:sz w:val="28"/>
          <w:szCs w:val="28"/>
        </w:rPr>
        <w:t>、</w:t>
      </w:r>
      <w:r w:rsidRPr="00E75983">
        <w:rPr>
          <w:rFonts w:ascii="仿宋" w:eastAsia="仿宋" w:hAnsi="仿宋" w:hint="eastAsia"/>
          <w:b/>
          <w:color w:val="0D0D0D" w:themeColor="text1" w:themeTint="F2"/>
          <w:sz w:val="28"/>
          <w:szCs w:val="28"/>
        </w:rPr>
        <w:t>声音素材</w:t>
      </w:r>
    </w:p>
    <w:p w:rsidR="00110125" w:rsidRPr="00E75983" w:rsidRDefault="00110125" w:rsidP="00110125">
      <w:pPr>
        <w:rPr>
          <w:color w:val="0D0D0D" w:themeColor="text1" w:themeTint="F2"/>
        </w:rPr>
      </w:pPr>
      <w:r w:rsidRPr="00E75983">
        <w:rPr>
          <w:noProof/>
          <w:color w:val="0D0D0D" w:themeColor="text1" w:themeTint="F2"/>
        </w:rPr>
        <w:drawing>
          <wp:inline distT="0" distB="0" distL="0" distR="0" wp14:anchorId="3AC9994F" wp14:editId="630B4071">
            <wp:extent cx="1428750" cy="46672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10125" w:rsidRPr="00E75983" w:rsidRDefault="00110125" w:rsidP="00110125">
      <w:pPr>
        <w:rPr>
          <w:rFonts w:ascii="仿宋" w:eastAsia="仿宋" w:hAnsi="仿宋"/>
          <w:b/>
          <w:color w:val="0D0D0D" w:themeColor="text1" w:themeTint="F2"/>
          <w:sz w:val="28"/>
          <w:szCs w:val="28"/>
        </w:rPr>
      </w:pPr>
      <w:r w:rsidRPr="00E75983">
        <w:rPr>
          <w:rFonts w:ascii="仿宋" w:eastAsia="仿宋" w:hAnsi="仿宋" w:hint="eastAsia"/>
          <w:b/>
          <w:color w:val="0D0D0D" w:themeColor="text1" w:themeTint="F2"/>
          <w:sz w:val="28"/>
          <w:szCs w:val="28"/>
        </w:rPr>
        <w:t>五</w:t>
      </w:r>
      <w:r w:rsidRPr="00E75983">
        <w:rPr>
          <w:rFonts w:ascii="仿宋" w:eastAsia="仿宋" w:hAnsi="仿宋"/>
          <w:b/>
          <w:color w:val="0D0D0D" w:themeColor="text1" w:themeTint="F2"/>
          <w:sz w:val="28"/>
          <w:szCs w:val="28"/>
        </w:rPr>
        <w:t>、</w:t>
      </w:r>
      <w:r w:rsidRPr="00E75983">
        <w:rPr>
          <w:rFonts w:ascii="仿宋" w:eastAsia="仿宋" w:hAnsi="仿宋" w:hint="eastAsia"/>
          <w:b/>
          <w:color w:val="0D0D0D" w:themeColor="text1" w:themeTint="F2"/>
          <w:sz w:val="28"/>
          <w:szCs w:val="28"/>
        </w:rPr>
        <w:t>文字素材</w:t>
      </w:r>
    </w:p>
    <w:p w:rsidR="00110125" w:rsidRPr="00E75983" w:rsidRDefault="00110125" w:rsidP="00110125">
      <w:pPr>
        <w:adjustRightInd w:val="0"/>
        <w:snapToGrid w:val="0"/>
        <w:spacing w:line="440" w:lineRule="exact"/>
        <w:jc w:val="center"/>
        <w:rPr>
          <w:rFonts w:ascii="ˎ̥" w:hAnsi="ˎ̥" w:hint="eastAsia"/>
          <w:b/>
          <w:color w:val="0D0D0D" w:themeColor="text1" w:themeTint="F2"/>
          <w:szCs w:val="21"/>
        </w:rPr>
      </w:pPr>
      <w:r w:rsidRPr="00E75983">
        <w:rPr>
          <w:rFonts w:ascii="ˎ̥" w:hAnsi="ˎ̥" w:hint="eastAsia"/>
          <w:b/>
          <w:color w:val="0D0D0D" w:themeColor="text1" w:themeTint="F2"/>
          <w:szCs w:val="21"/>
        </w:rPr>
        <w:t>龟兔赛跑</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hint="eastAsia"/>
          <w:color w:val="0D0D0D" w:themeColor="text1" w:themeTint="F2"/>
          <w:szCs w:val="21"/>
        </w:rPr>
        <w:t>从前，一只兔子看不起乌龟，觉得乌龟跑得太慢了。它们俩决定比赛跑步，看谁先跑到山顶上。比赛开始了。兔子一开始就像离弦的箭一样向前冲去，乌龟一步一步的向前爬去。眼看兔子就超过乌龟一大段，兔子高兴极了，心想：“我美美的睡上一大觉，它也不会追上来的。”就在兔子睡觉的时候，乌龟却一刻不停地向前爬着，当乌龟爬到兔子面前说：“你太懒惰了。”说完就向山顶爬去。兔子睡醒后看到乌龟快到山顶了，他再追上去。可是已经太晚了。乌龟取得了胜利，兔子不再看不起乌龟了。</w:t>
      </w:r>
    </w:p>
    <w:p w:rsidR="00110125" w:rsidRPr="00E75983" w:rsidRDefault="00110125" w:rsidP="00110125">
      <w:pPr>
        <w:adjustRightInd w:val="0"/>
        <w:snapToGrid w:val="0"/>
        <w:spacing w:line="440" w:lineRule="exact"/>
        <w:jc w:val="center"/>
        <w:rPr>
          <w:rFonts w:ascii="ˎ̥" w:hAnsi="ˎ̥" w:hint="eastAsia"/>
          <w:b/>
          <w:color w:val="0D0D0D" w:themeColor="text1" w:themeTint="F2"/>
          <w:szCs w:val="21"/>
        </w:rPr>
      </w:pPr>
    </w:p>
    <w:p w:rsidR="00110125" w:rsidRPr="00E75983" w:rsidRDefault="00110125" w:rsidP="00110125">
      <w:pPr>
        <w:adjustRightInd w:val="0"/>
        <w:snapToGrid w:val="0"/>
        <w:spacing w:line="440" w:lineRule="exact"/>
        <w:ind w:firstLineChars="200" w:firstLine="422"/>
        <w:jc w:val="center"/>
        <w:rPr>
          <w:rFonts w:ascii="ˎ̥" w:hAnsi="ˎ̥" w:hint="eastAsia"/>
          <w:b/>
          <w:color w:val="0D0D0D" w:themeColor="text1" w:themeTint="F2"/>
          <w:szCs w:val="21"/>
        </w:rPr>
      </w:pPr>
      <w:r w:rsidRPr="00E75983">
        <w:rPr>
          <w:rFonts w:ascii="ˎ̥" w:hAnsi="ˎ̥" w:hint="eastAsia"/>
          <w:b/>
          <w:color w:val="0D0D0D" w:themeColor="text1" w:themeTint="F2"/>
          <w:szCs w:val="21"/>
        </w:rPr>
        <w:t>彩虹兔</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从前，在森林里住着一只叫伍迪的兔子，他有着像彩虹一样的七色皮毛，因此他被认为是森林里最漂亮的动物。</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一天，当伍迪在森林里溜达的时候，华生，一只有教养的地鼠，看到了他。</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哇，伍迪，你今天看起来非常漂亮！</w:t>
      </w:r>
      <w:r w:rsidRPr="00E75983">
        <w:rPr>
          <w:rFonts w:ascii="ˎ̥" w:hAnsi="ˎ̥"/>
          <w:color w:val="0D0D0D" w:themeColor="text1" w:themeTint="F2"/>
          <w:szCs w:val="21"/>
        </w:rPr>
        <w:t>”</w:t>
      </w:r>
      <w:r w:rsidRPr="00E75983">
        <w:rPr>
          <w:rFonts w:ascii="ˎ̥" w:hAnsi="ˎ̥"/>
          <w:color w:val="0D0D0D" w:themeColor="text1" w:themeTint="F2"/>
          <w:szCs w:val="21"/>
        </w:rPr>
        <w:t>华生说道。</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这我知道，遗憾的是你不如我漂亮。</w:t>
      </w:r>
      <w:r w:rsidRPr="00E75983">
        <w:rPr>
          <w:rFonts w:ascii="ˎ̥" w:hAnsi="ˎ̥"/>
          <w:color w:val="0D0D0D" w:themeColor="text1" w:themeTint="F2"/>
          <w:szCs w:val="21"/>
        </w:rPr>
        <w:t>”</w:t>
      </w:r>
      <w:r w:rsidRPr="00E75983">
        <w:rPr>
          <w:rFonts w:ascii="ˎ̥" w:hAnsi="ˎ̥"/>
          <w:color w:val="0D0D0D" w:themeColor="text1" w:themeTint="F2"/>
          <w:szCs w:val="21"/>
        </w:rPr>
        <w:t>伍迪答道。伍迪的话让华生感到不太舒服。但是伍迪没有注意到。他在森林里继续逛，碰到了马丁，一只友善的乌鸦。</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哇，伍迪，你今天看起来真的很漂亮！</w:t>
      </w:r>
      <w:r w:rsidRPr="00E75983">
        <w:rPr>
          <w:rFonts w:ascii="ˎ̥" w:hAnsi="ˎ̥"/>
          <w:color w:val="0D0D0D" w:themeColor="text1" w:themeTint="F2"/>
          <w:szCs w:val="21"/>
        </w:rPr>
        <w:t>”</w:t>
      </w:r>
      <w:r w:rsidRPr="00E75983">
        <w:rPr>
          <w:rFonts w:ascii="ˎ̥" w:hAnsi="ˎ̥"/>
          <w:color w:val="0D0D0D" w:themeColor="text1" w:themeTint="F2"/>
          <w:szCs w:val="21"/>
        </w:rPr>
        <w:t>马丁说道。</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是的，我是世界上最漂亮的动物，遗憾的是你不如我漂亮。</w:t>
      </w:r>
      <w:r w:rsidRPr="00E75983">
        <w:rPr>
          <w:rFonts w:ascii="ˎ̥" w:hAnsi="ˎ̥"/>
          <w:color w:val="0D0D0D" w:themeColor="text1" w:themeTint="F2"/>
          <w:szCs w:val="21"/>
        </w:rPr>
        <w:t>”</w:t>
      </w:r>
      <w:r w:rsidRPr="00E75983">
        <w:rPr>
          <w:rFonts w:ascii="ˎ̥" w:hAnsi="ˎ̥"/>
          <w:color w:val="0D0D0D" w:themeColor="text1" w:themeTint="F2"/>
          <w:szCs w:val="21"/>
        </w:rPr>
        <w:t>伍迪答道。伍迪的话让马丁感到不太高兴。但是伍迪才不管这些。他继续在森林里走，遇见了丽莎，一只可爱的的青</w:t>
      </w:r>
      <w:r w:rsidRPr="00E75983">
        <w:rPr>
          <w:rFonts w:ascii="ˎ̥" w:hAnsi="ˎ̥"/>
          <w:color w:val="0D0D0D" w:themeColor="text1" w:themeTint="F2"/>
          <w:szCs w:val="21"/>
        </w:rPr>
        <w:lastRenderedPageBreak/>
        <w:t>蛙。</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哇，伍迪，你今天看起来特别漂亮！</w:t>
      </w:r>
      <w:r w:rsidRPr="00E75983">
        <w:rPr>
          <w:rFonts w:ascii="ˎ̥" w:hAnsi="ˎ̥"/>
          <w:color w:val="0D0D0D" w:themeColor="text1" w:themeTint="F2"/>
          <w:szCs w:val="21"/>
        </w:rPr>
        <w:t>”</w:t>
      </w:r>
      <w:r w:rsidRPr="00E75983">
        <w:rPr>
          <w:rFonts w:ascii="ˎ̥" w:hAnsi="ˎ̥"/>
          <w:color w:val="0D0D0D" w:themeColor="text1" w:themeTint="F2"/>
          <w:szCs w:val="21"/>
        </w:rPr>
        <w:t>丽莎说道。</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这是当然，每个人都这么说，遗憾的是你不如我漂亮。</w:t>
      </w:r>
      <w:r w:rsidRPr="00E75983">
        <w:rPr>
          <w:rFonts w:ascii="ˎ̥" w:hAnsi="ˎ̥"/>
          <w:color w:val="0D0D0D" w:themeColor="text1" w:themeTint="F2"/>
          <w:szCs w:val="21"/>
        </w:rPr>
        <w:t>”</w:t>
      </w:r>
      <w:r w:rsidRPr="00E75983">
        <w:rPr>
          <w:rFonts w:ascii="ˎ̥" w:hAnsi="ˎ̥"/>
          <w:color w:val="0D0D0D" w:themeColor="text1" w:themeTint="F2"/>
          <w:szCs w:val="21"/>
        </w:rPr>
        <w:t>伍迪答道。伍迪的话让丽莎感到不太愉快。</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这一天，华生、马丁和丽莎不约而同聚在了森林里最老的松树下面。大家的心情都很低落。互相一打听，原来都是因为伍迪的回答让大家不开心。</w:t>
      </w:r>
      <w:r w:rsidRPr="00E75983">
        <w:rPr>
          <w:rFonts w:ascii="ˎ̥" w:hAnsi="ˎ̥"/>
          <w:color w:val="0D0D0D" w:themeColor="text1" w:themeTint="F2"/>
          <w:szCs w:val="21"/>
        </w:rPr>
        <w:t>“</w:t>
      </w:r>
      <w:r w:rsidRPr="00E75983">
        <w:rPr>
          <w:rFonts w:ascii="ˎ̥" w:hAnsi="ˎ̥"/>
          <w:color w:val="0D0D0D" w:themeColor="text1" w:themeTint="F2"/>
          <w:szCs w:val="21"/>
        </w:rPr>
        <w:t>看来，我们不要理会伍迪的美丽才对。</w:t>
      </w:r>
      <w:r w:rsidRPr="00E75983">
        <w:rPr>
          <w:rFonts w:ascii="ˎ̥" w:hAnsi="ˎ̥"/>
          <w:color w:val="0D0D0D" w:themeColor="text1" w:themeTint="F2"/>
          <w:szCs w:val="21"/>
        </w:rPr>
        <w:t>”</w:t>
      </w:r>
      <w:r w:rsidRPr="00E75983">
        <w:rPr>
          <w:rFonts w:ascii="ˎ̥" w:hAnsi="ˎ̥"/>
          <w:color w:val="0D0D0D" w:themeColor="text1" w:themeTint="F2"/>
          <w:szCs w:val="21"/>
        </w:rPr>
        <w:t>华生提议道。马丁和丽莎马上同意了这个建议。</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第二天，伍迪又在森林里逛了起来，但是这一次，大家都没有赞美他的美丽。伍迪开始疑惑起来，</w:t>
      </w:r>
      <w:r w:rsidRPr="00E75983">
        <w:rPr>
          <w:rFonts w:ascii="ˎ̥" w:hAnsi="ˎ̥"/>
          <w:color w:val="0D0D0D" w:themeColor="text1" w:themeTint="F2"/>
          <w:szCs w:val="21"/>
        </w:rPr>
        <w:t>“</w:t>
      </w:r>
      <w:r w:rsidRPr="00E75983">
        <w:rPr>
          <w:rFonts w:ascii="ˎ̥" w:hAnsi="ˎ̥"/>
          <w:color w:val="0D0D0D" w:themeColor="text1" w:themeTint="F2"/>
          <w:szCs w:val="21"/>
        </w:rPr>
        <w:t>难道我今天不美吗？</w:t>
      </w:r>
      <w:r w:rsidRPr="00E75983">
        <w:rPr>
          <w:rFonts w:ascii="ˎ̥" w:hAnsi="ˎ̥"/>
          <w:color w:val="0D0D0D" w:themeColor="text1" w:themeTint="F2"/>
          <w:szCs w:val="21"/>
        </w:rPr>
        <w:t>”</w:t>
      </w:r>
      <w:r w:rsidRPr="00E75983">
        <w:rPr>
          <w:rFonts w:ascii="ˎ̥" w:hAnsi="ˎ̥"/>
          <w:color w:val="0D0D0D" w:themeColor="text1" w:themeTint="F2"/>
          <w:szCs w:val="21"/>
        </w:rPr>
        <w:t>他想。这时，他看到华生、马丁和丽莎正在一起玩耍，于是伍迪就跳了过去。</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为什么你们今天对我的美丽都视而不见？</w:t>
      </w:r>
      <w:r w:rsidRPr="00E75983">
        <w:rPr>
          <w:rFonts w:ascii="ˎ̥" w:hAnsi="ˎ̥"/>
          <w:color w:val="0D0D0D" w:themeColor="text1" w:themeTint="F2"/>
          <w:szCs w:val="21"/>
        </w:rPr>
        <w:t>”</w:t>
      </w:r>
      <w:r w:rsidRPr="00E75983">
        <w:rPr>
          <w:rFonts w:ascii="ˎ̥" w:hAnsi="ˎ̥"/>
          <w:color w:val="0D0D0D" w:themeColor="text1" w:themeTint="F2"/>
          <w:szCs w:val="21"/>
        </w:rPr>
        <w:t>他问道。</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你也许有着最漂亮的皮毛，但是你对别人的赞美却连一声</w:t>
      </w:r>
      <w:r w:rsidRPr="00E75983">
        <w:rPr>
          <w:rFonts w:ascii="ˎ̥" w:hAnsi="ˎ̥"/>
          <w:color w:val="0D0D0D" w:themeColor="text1" w:themeTint="F2"/>
          <w:szCs w:val="21"/>
        </w:rPr>
        <w:t>‘</w:t>
      </w:r>
      <w:r w:rsidRPr="00E75983">
        <w:rPr>
          <w:rFonts w:ascii="ˎ̥" w:hAnsi="ˎ̥"/>
          <w:color w:val="0D0D0D" w:themeColor="text1" w:themeTint="F2"/>
          <w:szCs w:val="21"/>
        </w:rPr>
        <w:t>谢谢</w:t>
      </w:r>
      <w:r w:rsidRPr="00E75983">
        <w:rPr>
          <w:rFonts w:ascii="ˎ̥" w:hAnsi="ˎ̥"/>
          <w:color w:val="0D0D0D" w:themeColor="text1" w:themeTint="F2"/>
          <w:szCs w:val="21"/>
        </w:rPr>
        <w:t>’</w:t>
      </w:r>
      <w:r w:rsidRPr="00E75983">
        <w:rPr>
          <w:rFonts w:ascii="ˎ̥" w:hAnsi="ˎ̥"/>
          <w:color w:val="0D0D0D" w:themeColor="text1" w:themeTint="F2"/>
          <w:szCs w:val="21"/>
        </w:rPr>
        <w:t>都不说，这说明你的内心并不美，所以我们觉得你并不美丽。</w:t>
      </w:r>
      <w:r w:rsidRPr="00E75983">
        <w:rPr>
          <w:rFonts w:ascii="ˎ̥" w:hAnsi="ˎ̥"/>
          <w:color w:val="0D0D0D" w:themeColor="text1" w:themeTint="F2"/>
          <w:szCs w:val="21"/>
        </w:rPr>
        <w:t>”</w:t>
      </w:r>
      <w:r w:rsidRPr="00E75983">
        <w:rPr>
          <w:rFonts w:ascii="ˎ̥" w:hAnsi="ˎ̥"/>
          <w:color w:val="0D0D0D" w:themeColor="text1" w:themeTint="F2"/>
          <w:szCs w:val="21"/>
        </w:rPr>
        <w:t>华生解释道。</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你对我们的赞美连一声</w:t>
      </w:r>
      <w:r w:rsidRPr="00E75983">
        <w:rPr>
          <w:rFonts w:ascii="ˎ̥" w:hAnsi="ˎ̥"/>
          <w:color w:val="0D0D0D" w:themeColor="text1" w:themeTint="F2"/>
          <w:szCs w:val="21"/>
        </w:rPr>
        <w:t>‘</w:t>
      </w:r>
      <w:r w:rsidRPr="00E75983">
        <w:rPr>
          <w:rFonts w:ascii="ˎ̥" w:hAnsi="ˎ̥"/>
          <w:color w:val="0D0D0D" w:themeColor="text1" w:themeTint="F2"/>
          <w:szCs w:val="21"/>
        </w:rPr>
        <w:t>谢谢</w:t>
      </w:r>
      <w:r w:rsidRPr="00E75983">
        <w:rPr>
          <w:rFonts w:ascii="ˎ̥" w:hAnsi="ˎ̥"/>
          <w:color w:val="0D0D0D" w:themeColor="text1" w:themeTint="F2"/>
          <w:szCs w:val="21"/>
        </w:rPr>
        <w:t>’</w:t>
      </w:r>
      <w:r w:rsidRPr="00E75983">
        <w:rPr>
          <w:rFonts w:ascii="ˎ̥" w:hAnsi="ˎ̥"/>
          <w:color w:val="0D0D0D" w:themeColor="text1" w:themeTint="F2"/>
          <w:szCs w:val="21"/>
        </w:rPr>
        <w:t>都不说，这说明你是一只粗鲁而又自负的兔子。</w:t>
      </w:r>
      <w:r w:rsidRPr="00E75983">
        <w:rPr>
          <w:rFonts w:ascii="ˎ̥" w:hAnsi="ˎ̥"/>
          <w:color w:val="0D0D0D" w:themeColor="text1" w:themeTint="F2"/>
          <w:szCs w:val="21"/>
        </w:rPr>
        <w:t>”</w:t>
      </w:r>
      <w:r w:rsidRPr="00E75983">
        <w:rPr>
          <w:rFonts w:ascii="ˎ̥" w:hAnsi="ˎ̥"/>
          <w:color w:val="0D0D0D" w:themeColor="text1" w:themeTint="F2"/>
          <w:szCs w:val="21"/>
        </w:rPr>
        <w:t>马丁接着说道。</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对，如果你能对我们的赞美说一声</w:t>
      </w:r>
      <w:r w:rsidRPr="00E75983">
        <w:rPr>
          <w:rFonts w:ascii="ˎ̥" w:hAnsi="ˎ̥"/>
          <w:color w:val="0D0D0D" w:themeColor="text1" w:themeTint="F2"/>
          <w:szCs w:val="21"/>
        </w:rPr>
        <w:t>‘</w:t>
      </w:r>
      <w:r w:rsidRPr="00E75983">
        <w:rPr>
          <w:rFonts w:ascii="ˎ̥" w:hAnsi="ˎ̥"/>
          <w:color w:val="0D0D0D" w:themeColor="text1" w:themeTint="F2"/>
          <w:szCs w:val="21"/>
        </w:rPr>
        <w:t>谢谢</w:t>
      </w:r>
      <w:r w:rsidRPr="00E75983">
        <w:rPr>
          <w:rFonts w:ascii="ˎ̥" w:hAnsi="ˎ̥"/>
          <w:color w:val="0D0D0D" w:themeColor="text1" w:themeTint="F2"/>
          <w:szCs w:val="21"/>
        </w:rPr>
        <w:t>’</w:t>
      </w:r>
      <w:r w:rsidRPr="00E75983">
        <w:rPr>
          <w:rFonts w:ascii="ˎ̥" w:hAnsi="ˎ̥"/>
          <w:color w:val="0D0D0D" w:themeColor="text1" w:themeTint="F2"/>
          <w:szCs w:val="21"/>
        </w:rPr>
        <w:t>，那么我们也就不会这样对待你了。</w:t>
      </w:r>
      <w:r w:rsidRPr="00E75983">
        <w:rPr>
          <w:rFonts w:ascii="ˎ̥" w:hAnsi="ˎ̥"/>
          <w:color w:val="0D0D0D" w:themeColor="text1" w:themeTint="F2"/>
          <w:szCs w:val="21"/>
        </w:rPr>
        <w:t>”</w:t>
      </w:r>
      <w:r w:rsidRPr="00E75983">
        <w:rPr>
          <w:rFonts w:ascii="ˎ̥" w:hAnsi="ˎ̥"/>
          <w:color w:val="0D0D0D" w:themeColor="text1" w:themeTint="F2"/>
          <w:szCs w:val="21"/>
        </w:rPr>
        <w:t>丽莎补充道。</w:t>
      </w:r>
    </w:p>
    <w:p w:rsidR="00110125" w:rsidRPr="00E75983" w:rsidRDefault="00110125" w:rsidP="00110125">
      <w:pPr>
        <w:adjustRightInd w:val="0"/>
        <w:snapToGrid w:val="0"/>
        <w:spacing w:line="440" w:lineRule="exact"/>
        <w:ind w:firstLineChars="100" w:firstLine="210"/>
        <w:rPr>
          <w:rFonts w:ascii="ˎ̥" w:hAnsi="ˎ̥" w:hint="eastAsia"/>
          <w:color w:val="0D0D0D" w:themeColor="text1" w:themeTint="F2"/>
          <w:szCs w:val="21"/>
        </w:rPr>
      </w:pPr>
      <w:r w:rsidRPr="00E75983">
        <w:rPr>
          <w:rFonts w:ascii="ˎ̥" w:hAnsi="ˎ̥"/>
          <w:color w:val="0D0D0D" w:themeColor="text1" w:themeTint="F2"/>
          <w:szCs w:val="21"/>
        </w:rPr>
        <w:t xml:space="preserve">　听了三位好朋友的话，伍迪才认识到自己是多么的不礼貌。他的脸红得和他的眼睛一样。</w:t>
      </w:r>
    </w:p>
    <w:p w:rsidR="00110125" w:rsidRPr="00E75983" w:rsidRDefault="00110125" w:rsidP="00110125">
      <w:pPr>
        <w:adjustRightInd w:val="0"/>
        <w:snapToGrid w:val="0"/>
        <w:spacing w:line="440" w:lineRule="exact"/>
        <w:ind w:firstLineChars="200" w:firstLine="420"/>
        <w:rPr>
          <w:rFonts w:ascii="ˎ̥" w:hAnsi="ˎ̥" w:hint="eastAsia"/>
          <w:color w:val="0D0D0D" w:themeColor="text1" w:themeTint="F2"/>
          <w:szCs w:val="21"/>
        </w:rPr>
      </w:pPr>
      <w:r w:rsidRPr="00E75983">
        <w:rPr>
          <w:rFonts w:ascii="ˎ̥" w:hAnsi="ˎ̥"/>
          <w:color w:val="0D0D0D" w:themeColor="text1" w:themeTint="F2"/>
          <w:szCs w:val="21"/>
        </w:rPr>
        <w:t>“</w:t>
      </w:r>
      <w:r w:rsidRPr="00E75983">
        <w:rPr>
          <w:rFonts w:ascii="ˎ̥" w:hAnsi="ˎ̥"/>
          <w:color w:val="0D0D0D" w:themeColor="text1" w:themeTint="F2"/>
          <w:szCs w:val="21"/>
        </w:rPr>
        <w:t>谢谢你们给我提的意见，以后我一定改正。你们今天都很漂亮，和我一样漂亮，不是吗？</w:t>
      </w:r>
      <w:r w:rsidRPr="00E75983">
        <w:rPr>
          <w:rFonts w:ascii="ˎ̥" w:hAnsi="ˎ̥"/>
          <w:color w:val="0D0D0D" w:themeColor="text1" w:themeTint="F2"/>
          <w:szCs w:val="21"/>
        </w:rPr>
        <w:t>”</w:t>
      </w:r>
      <w:r w:rsidRPr="00E75983">
        <w:rPr>
          <w:rFonts w:ascii="ˎ̥" w:hAnsi="ˎ̥"/>
          <w:color w:val="0D0D0D" w:themeColor="text1" w:themeTint="F2"/>
          <w:szCs w:val="21"/>
        </w:rPr>
        <w:t xml:space="preserve">　听了伍迪的话，华生、马丁和丽莎都笑了。</w:t>
      </w:r>
    </w:p>
    <w:p w:rsidR="00110125" w:rsidRPr="00E75983" w:rsidRDefault="00110125" w:rsidP="00110125">
      <w:pPr>
        <w:adjustRightInd w:val="0"/>
        <w:snapToGrid w:val="0"/>
        <w:spacing w:line="440" w:lineRule="exact"/>
        <w:rPr>
          <w:color w:val="0D0D0D" w:themeColor="text1" w:themeTint="F2"/>
          <w:szCs w:val="21"/>
        </w:rPr>
      </w:pPr>
    </w:p>
    <w:p w:rsidR="00110125" w:rsidRPr="00E75983" w:rsidRDefault="00110125" w:rsidP="00110125">
      <w:pPr>
        <w:widowControl/>
        <w:adjustRightInd w:val="0"/>
        <w:snapToGrid w:val="0"/>
        <w:spacing w:line="440" w:lineRule="exact"/>
        <w:ind w:firstLineChars="200" w:firstLine="422"/>
        <w:jc w:val="center"/>
        <w:rPr>
          <w:rFonts w:ascii="宋体" w:hAnsi="宋体" w:cs="宋体"/>
          <w:b/>
          <w:color w:val="0D0D0D" w:themeColor="text1" w:themeTint="F2"/>
          <w:kern w:val="0"/>
          <w:szCs w:val="21"/>
        </w:rPr>
      </w:pPr>
      <w:r w:rsidRPr="00E75983">
        <w:rPr>
          <w:rFonts w:ascii="宋体" w:hAnsi="宋体" w:cs="宋体" w:hint="eastAsia"/>
          <w:b/>
          <w:color w:val="0D0D0D" w:themeColor="text1" w:themeTint="F2"/>
          <w:kern w:val="0"/>
          <w:szCs w:val="21"/>
        </w:rPr>
        <w:t>三只小兔</w:t>
      </w:r>
    </w:p>
    <w:p w:rsidR="00110125" w:rsidRPr="00E75983" w:rsidRDefault="00110125" w:rsidP="00110125">
      <w:pPr>
        <w:widowControl/>
        <w:adjustRightInd w:val="0"/>
        <w:snapToGrid w:val="0"/>
        <w:spacing w:line="440" w:lineRule="exact"/>
        <w:ind w:firstLineChars="200" w:firstLine="420"/>
        <w:jc w:val="left"/>
        <w:rPr>
          <w:rFonts w:ascii="宋体" w:hAnsi="宋体" w:cs="宋体"/>
          <w:color w:val="0D0D0D" w:themeColor="text1" w:themeTint="F2"/>
          <w:kern w:val="0"/>
          <w:szCs w:val="21"/>
        </w:rPr>
      </w:pPr>
      <w:r w:rsidRPr="00E75983">
        <w:rPr>
          <w:rFonts w:ascii="宋体" w:hAnsi="宋体" w:cs="宋体" w:hint="eastAsia"/>
          <w:color w:val="0D0D0D" w:themeColor="text1" w:themeTint="F2"/>
          <w:kern w:val="0"/>
          <w:szCs w:val="21"/>
        </w:rPr>
        <w:t>森林里有一座小房子，里面住着三只小兔，看见小兔大灰狼馋得流口水，他说：“我要把小兔全吃掉！”</w:t>
      </w:r>
    </w:p>
    <w:p w:rsidR="00110125" w:rsidRPr="00E75983" w:rsidRDefault="00110125" w:rsidP="00110125">
      <w:pPr>
        <w:widowControl/>
        <w:adjustRightInd w:val="0"/>
        <w:snapToGrid w:val="0"/>
        <w:spacing w:line="440" w:lineRule="exact"/>
        <w:ind w:firstLineChars="200" w:firstLine="420"/>
        <w:jc w:val="left"/>
        <w:rPr>
          <w:rFonts w:ascii="宋体" w:hAnsi="宋体" w:cs="宋体"/>
          <w:color w:val="0D0D0D" w:themeColor="text1" w:themeTint="F2"/>
          <w:kern w:val="0"/>
          <w:szCs w:val="21"/>
        </w:rPr>
      </w:pPr>
      <w:r w:rsidRPr="00E75983">
        <w:rPr>
          <w:rFonts w:ascii="宋体" w:hAnsi="宋体" w:cs="宋体" w:hint="eastAsia"/>
          <w:color w:val="0D0D0D" w:themeColor="text1" w:themeTint="F2"/>
          <w:kern w:val="0"/>
          <w:szCs w:val="21"/>
        </w:rPr>
        <w:t>春天，山坡绿了，树叶绿了，三只小兔穿上了绿衣服。大灰狼找不到小兔……。</w:t>
      </w:r>
    </w:p>
    <w:p w:rsidR="00110125" w:rsidRPr="00E75983" w:rsidRDefault="00110125" w:rsidP="00110125">
      <w:pPr>
        <w:widowControl/>
        <w:adjustRightInd w:val="0"/>
        <w:snapToGrid w:val="0"/>
        <w:spacing w:line="440" w:lineRule="exact"/>
        <w:ind w:firstLineChars="200" w:firstLine="420"/>
        <w:jc w:val="left"/>
        <w:rPr>
          <w:rFonts w:ascii="宋体" w:hAnsi="宋体" w:cs="宋体"/>
          <w:color w:val="0D0D0D" w:themeColor="text1" w:themeTint="F2"/>
          <w:kern w:val="0"/>
          <w:szCs w:val="21"/>
        </w:rPr>
      </w:pPr>
      <w:r w:rsidRPr="00E75983">
        <w:rPr>
          <w:rFonts w:ascii="宋体" w:hAnsi="宋体" w:cs="宋体" w:hint="eastAsia"/>
          <w:color w:val="0D0D0D" w:themeColor="text1" w:themeTint="F2"/>
          <w:kern w:val="0"/>
          <w:szCs w:val="21"/>
        </w:rPr>
        <w:t>夏天，山坡上开满了花，树上开满了花，三只小兔穿上了花衣服。大灰狼找不到小兔……。</w:t>
      </w:r>
    </w:p>
    <w:p w:rsidR="00110125" w:rsidRPr="00E75983" w:rsidRDefault="00110125" w:rsidP="00110125">
      <w:pPr>
        <w:widowControl/>
        <w:adjustRightInd w:val="0"/>
        <w:snapToGrid w:val="0"/>
        <w:spacing w:line="440" w:lineRule="exact"/>
        <w:ind w:firstLineChars="200" w:firstLine="420"/>
        <w:jc w:val="left"/>
        <w:rPr>
          <w:rFonts w:ascii="宋体" w:hAnsi="宋体" w:cs="宋体"/>
          <w:color w:val="0D0D0D" w:themeColor="text1" w:themeTint="F2"/>
          <w:kern w:val="0"/>
          <w:szCs w:val="21"/>
        </w:rPr>
      </w:pPr>
      <w:r w:rsidRPr="00E75983">
        <w:rPr>
          <w:rFonts w:ascii="宋体" w:hAnsi="宋体" w:cs="宋体" w:hint="eastAsia"/>
          <w:color w:val="0D0D0D" w:themeColor="text1" w:themeTint="F2"/>
          <w:kern w:val="0"/>
          <w:szCs w:val="21"/>
        </w:rPr>
        <w:t>秋天，山坡上的草变成了金黄色，树上的果实变成了金黄色，三只小兔穿上了金黄色的衣服。大灰狼找不到小兔……。</w:t>
      </w:r>
    </w:p>
    <w:p w:rsidR="00110125" w:rsidRPr="00E75983" w:rsidRDefault="00110125" w:rsidP="00110125">
      <w:pPr>
        <w:widowControl/>
        <w:adjustRightInd w:val="0"/>
        <w:snapToGrid w:val="0"/>
        <w:spacing w:line="440" w:lineRule="exact"/>
        <w:ind w:firstLineChars="200" w:firstLine="420"/>
        <w:jc w:val="left"/>
        <w:rPr>
          <w:rFonts w:ascii="宋体" w:hAnsi="宋体" w:cs="宋体"/>
          <w:color w:val="0D0D0D" w:themeColor="text1" w:themeTint="F2"/>
          <w:kern w:val="0"/>
          <w:szCs w:val="21"/>
        </w:rPr>
      </w:pPr>
      <w:r w:rsidRPr="00E75983">
        <w:rPr>
          <w:rFonts w:ascii="宋体" w:hAnsi="宋体" w:cs="宋体" w:hint="eastAsia"/>
          <w:color w:val="0D0D0D" w:themeColor="text1" w:themeTint="F2"/>
          <w:kern w:val="0"/>
          <w:szCs w:val="21"/>
        </w:rPr>
        <w:t>冬天，下了大雪。山坡和森林一片白茫茫……三只小兔穿上了白色的棉衣。</w:t>
      </w:r>
    </w:p>
    <w:p w:rsidR="00110125" w:rsidRPr="00E75983" w:rsidRDefault="00110125" w:rsidP="00110125">
      <w:pPr>
        <w:widowControl/>
        <w:adjustRightInd w:val="0"/>
        <w:snapToGrid w:val="0"/>
        <w:spacing w:line="440" w:lineRule="exact"/>
        <w:ind w:firstLineChars="200" w:firstLine="420"/>
        <w:jc w:val="left"/>
        <w:rPr>
          <w:rFonts w:ascii="宋体" w:hAnsi="宋体" w:cs="宋体"/>
          <w:color w:val="0D0D0D" w:themeColor="text1" w:themeTint="F2"/>
          <w:kern w:val="0"/>
          <w:szCs w:val="21"/>
        </w:rPr>
      </w:pPr>
      <w:r w:rsidRPr="00E75983">
        <w:rPr>
          <w:rFonts w:ascii="宋体" w:hAnsi="宋体" w:cs="宋体" w:hint="eastAsia"/>
          <w:color w:val="0D0D0D" w:themeColor="text1" w:themeTint="F2"/>
          <w:kern w:val="0"/>
          <w:szCs w:val="21"/>
        </w:rPr>
        <w:t>一年四季，春夏秋冬，大灰狼总也找不到小兔。</w:t>
      </w:r>
    </w:p>
    <w:p w:rsidR="00110125" w:rsidRPr="00E75983" w:rsidRDefault="00110125" w:rsidP="00110125">
      <w:pPr>
        <w:adjustRightInd w:val="0"/>
        <w:snapToGrid w:val="0"/>
        <w:spacing w:line="440" w:lineRule="exact"/>
        <w:rPr>
          <w:color w:val="0D0D0D" w:themeColor="text1" w:themeTint="F2"/>
          <w:szCs w:val="21"/>
        </w:rPr>
      </w:pPr>
    </w:p>
    <w:p w:rsidR="00110125" w:rsidRPr="00E75983" w:rsidRDefault="00110125" w:rsidP="00110125">
      <w:pPr>
        <w:adjustRightInd w:val="0"/>
        <w:snapToGrid w:val="0"/>
        <w:spacing w:line="440" w:lineRule="exact"/>
        <w:ind w:left="420"/>
        <w:jc w:val="center"/>
        <w:rPr>
          <w:b/>
          <w:color w:val="0D0D0D" w:themeColor="text1" w:themeTint="F2"/>
          <w:szCs w:val="21"/>
        </w:rPr>
      </w:pPr>
      <w:r w:rsidRPr="00E75983">
        <w:rPr>
          <w:rFonts w:hint="eastAsia"/>
          <w:b/>
          <w:color w:val="0D0D0D" w:themeColor="text1" w:themeTint="F2"/>
          <w:szCs w:val="21"/>
        </w:rPr>
        <w:lastRenderedPageBreak/>
        <w:t>萝卜兔</w:t>
      </w:r>
    </w:p>
    <w:p w:rsidR="00110125" w:rsidRPr="00E75983" w:rsidRDefault="00110125" w:rsidP="00110125">
      <w:pPr>
        <w:widowControl/>
        <w:adjustRightInd w:val="0"/>
        <w:snapToGrid w:val="0"/>
        <w:spacing w:line="440" w:lineRule="exact"/>
        <w:ind w:firstLineChars="200" w:firstLine="420"/>
        <w:jc w:val="left"/>
        <w:rPr>
          <w:rFonts w:ascii="宋体" w:hAnsi="宋体" w:cs="宋体"/>
          <w:color w:val="0D0D0D" w:themeColor="text1" w:themeTint="F2"/>
          <w:kern w:val="0"/>
          <w:szCs w:val="21"/>
        </w:rPr>
      </w:pPr>
      <w:r w:rsidRPr="00E75983">
        <w:rPr>
          <w:rFonts w:ascii="宋体" w:hAnsi="宋体" w:cs="宋体" w:hint="eastAsia"/>
          <w:color w:val="0D0D0D" w:themeColor="text1" w:themeTint="F2"/>
          <w:kern w:val="0"/>
          <w:szCs w:val="21"/>
        </w:rPr>
        <w:t>森林里，住着一只兔子，他非常喜欢吃萝卜，小伙伴们给她取了个名字叫萝卜兔。萝卜兔在自家门口种了很多萝卜，她每天给萝卜拔草，浇水，一天天过去了，萝卜长得又大又多，萝卜兔非常地开心。有一天，天气很好。</w:t>
      </w:r>
      <w:r w:rsidRPr="00E75983">
        <w:rPr>
          <w:rFonts w:ascii="宋体" w:hAnsi="宋体" w:cs="宋体"/>
          <w:color w:val="0D0D0D" w:themeColor="text1" w:themeTint="F2"/>
          <w:kern w:val="0"/>
          <w:szCs w:val="21"/>
        </w:rPr>
        <w:t>萝卜兔</w:t>
      </w:r>
      <w:r w:rsidRPr="00E75983">
        <w:rPr>
          <w:rFonts w:ascii="宋体" w:hAnsi="宋体" w:cs="宋体" w:hint="eastAsia"/>
          <w:color w:val="0D0D0D" w:themeColor="text1" w:themeTint="F2"/>
          <w:kern w:val="0"/>
          <w:szCs w:val="21"/>
        </w:rPr>
        <w:t>想</w:t>
      </w:r>
      <w:r w:rsidRPr="00E75983">
        <w:rPr>
          <w:rFonts w:ascii="宋体" w:hAnsi="宋体" w:cs="宋体"/>
          <w:color w:val="0D0D0D" w:themeColor="text1" w:themeTint="F2"/>
          <w:kern w:val="0"/>
          <w:szCs w:val="21"/>
        </w:rPr>
        <w:t>去旅行，</w:t>
      </w:r>
      <w:r w:rsidRPr="00E75983">
        <w:rPr>
          <w:rFonts w:ascii="宋体" w:hAnsi="宋体" w:cs="宋体" w:hint="eastAsia"/>
          <w:color w:val="0D0D0D" w:themeColor="text1" w:themeTint="F2"/>
          <w:kern w:val="0"/>
          <w:szCs w:val="21"/>
        </w:rPr>
        <w:t>可是没有车怎么办呢，</w:t>
      </w:r>
      <w:r w:rsidRPr="00E75983">
        <w:rPr>
          <w:rFonts w:ascii="宋体" w:hAnsi="宋体" w:cs="宋体"/>
          <w:color w:val="0D0D0D" w:themeColor="text1" w:themeTint="F2"/>
          <w:kern w:val="0"/>
          <w:szCs w:val="21"/>
        </w:rPr>
        <w:t>它用最大的一个萝卜做了</w:t>
      </w:r>
      <w:r w:rsidRPr="00E75983">
        <w:rPr>
          <w:rFonts w:ascii="宋体" w:hAnsi="宋体" w:cs="宋体" w:hint="eastAsia"/>
          <w:color w:val="0D0D0D" w:themeColor="text1" w:themeTint="F2"/>
          <w:kern w:val="0"/>
          <w:szCs w:val="21"/>
        </w:rPr>
        <w:t>一</w:t>
      </w:r>
      <w:r w:rsidRPr="00E75983">
        <w:rPr>
          <w:rFonts w:ascii="宋体" w:hAnsi="宋体" w:cs="宋体"/>
          <w:color w:val="0D0D0D" w:themeColor="text1" w:themeTint="F2"/>
          <w:kern w:val="0"/>
          <w:szCs w:val="21"/>
        </w:rPr>
        <w:t>辆萝卜车，开着萝卜车去旅行。</w:t>
      </w:r>
      <w:r w:rsidRPr="00E75983">
        <w:rPr>
          <w:rFonts w:ascii="宋体" w:hAnsi="宋体" w:cs="宋体" w:hint="eastAsia"/>
          <w:color w:val="0D0D0D" w:themeColor="text1" w:themeTint="F2"/>
          <w:kern w:val="0"/>
          <w:szCs w:val="21"/>
        </w:rPr>
        <w:t>突然</w:t>
      </w:r>
      <w:r w:rsidRPr="00E75983">
        <w:rPr>
          <w:rFonts w:ascii="宋体" w:hAnsi="宋体" w:cs="宋体"/>
          <w:color w:val="0D0D0D" w:themeColor="text1" w:themeTint="F2"/>
          <w:kern w:val="0"/>
          <w:szCs w:val="21"/>
        </w:rPr>
        <w:t>前面</w:t>
      </w:r>
      <w:r w:rsidRPr="00E75983">
        <w:rPr>
          <w:rFonts w:ascii="宋体" w:hAnsi="宋体" w:cs="宋体" w:hint="eastAsia"/>
          <w:color w:val="0D0D0D" w:themeColor="text1" w:themeTint="F2"/>
          <w:kern w:val="0"/>
          <w:szCs w:val="21"/>
        </w:rPr>
        <w:t>的</w:t>
      </w:r>
      <w:r w:rsidRPr="00E75983">
        <w:rPr>
          <w:rFonts w:ascii="宋体" w:hAnsi="宋体" w:cs="宋体"/>
          <w:color w:val="0D0D0D" w:themeColor="text1" w:themeTint="F2"/>
          <w:kern w:val="0"/>
          <w:szCs w:val="21"/>
        </w:rPr>
        <w:t>一条沟档住了萝卜车的去路，</w:t>
      </w:r>
      <w:r w:rsidRPr="00E75983">
        <w:rPr>
          <w:rFonts w:ascii="宋体" w:hAnsi="宋体" w:cs="宋体" w:hint="eastAsia"/>
          <w:color w:val="0D0D0D" w:themeColor="text1" w:themeTint="F2"/>
          <w:kern w:val="0"/>
          <w:szCs w:val="21"/>
        </w:rPr>
        <w:t>怎么办呢？</w:t>
      </w:r>
      <w:r w:rsidRPr="00E75983">
        <w:rPr>
          <w:rFonts w:ascii="宋体" w:hAnsi="宋体" w:cs="宋体"/>
          <w:color w:val="0D0D0D" w:themeColor="text1" w:themeTint="F2"/>
          <w:kern w:val="0"/>
          <w:szCs w:val="21"/>
        </w:rPr>
        <w:t>萝卜兔用一块小木板放在沟上，推着萝卜车前</w:t>
      </w:r>
      <w:r w:rsidRPr="00E75983">
        <w:rPr>
          <w:rFonts w:ascii="宋体" w:hAnsi="宋体" w:cs="宋体" w:hint="eastAsia"/>
          <w:color w:val="0D0D0D" w:themeColor="text1" w:themeTint="F2"/>
          <w:kern w:val="0"/>
          <w:szCs w:val="21"/>
        </w:rPr>
        <w:t>进</w:t>
      </w:r>
      <w:r w:rsidRPr="00E75983">
        <w:rPr>
          <w:rFonts w:ascii="宋体" w:hAnsi="宋体" w:cs="宋体"/>
          <w:color w:val="0D0D0D" w:themeColor="text1" w:themeTint="F2"/>
          <w:kern w:val="0"/>
          <w:szCs w:val="21"/>
        </w:rPr>
        <w:t>。</w:t>
      </w:r>
      <w:r w:rsidRPr="00E75983">
        <w:rPr>
          <w:rFonts w:ascii="宋体" w:hAnsi="宋体" w:cs="宋体" w:hint="eastAsia"/>
          <w:color w:val="0D0D0D" w:themeColor="text1" w:themeTint="F2"/>
          <w:kern w:val="0"/>
          <w:szCs w:val="21"/>
        </w:rPr>
        <w:t>突然</w:t>
      </w:r>
      <w:r w:rsidRPr="00E75983">
        <w:rPr>
          <w:rFonts w:ascii="宋体" w:hAnsi="宋体" w:cs="宋体"/>
          <w:color w:val="0D0D0D" w:themeColor="text1" w:themeTint="F2"/>
          <w:kern w:val="0"/>
          <w:szCs w:val="21"/>
        </w:rPr>
        <w:t>，</w:t>
      </w:r>
      <w:r w:rsidRPr="00E75983">
        <w:rPr>
          <w:rFonts w:ascii="宋体" w:hAnsi="宋体" w:cs="宋体" w:hint="eastAsia"/>
          <w:color w:val="0D0D0D" w:themeColor="text1" w:themeTint="F2"/>
          <w:kern w:val="0"/>
          <w:szCs w:val="21"/>
        </w:rPr>
        <w:t>咯吱一声，哎呀，不好了，</w:t>
      </w:r>
      <w:r w:rsidRPr="00E75983">
        <w:rPr>
          <w:rFonts w:ascii="宋体" w:hAnsi="宋体" w:cs="宋体"/>
          <w:color w:val="0D0D0D" w:themeColor="text1" w:themeTint="F2"/>
          <w:kern w:val="0"/>
          <w:szCs w:val="21"/>
        </w:rPr>
        <w:t>小木板断了，萝卜车掉进了沟里，萝卜兔心里真着急，怎么办呢？有了，给萝卜车浇水，萝卜车长出叶子啦。它抓住萝卜叶，用力往上拉，哈哈，萝卜车上来了。这次萝卜兔用一块大木板放在沟上，推着萝卜车过</w:t>
      </w:r>
      <w:r w:rsidRPr="00E75983">
        <w:rPr>
          <w:rFonts w:ascii="宋体" w:hAnsi="宋体" w:cs="宋体" w:hint="eastAsia"/>
          <w:color w:val="0D0D0D" w:themeColor="text1" w:themeTint="F2"/>
          <w:kern w:val="0"/>
          <w:szCs w:val="21"/>
        </w:rPr>
        <w:t>去</w:t>
      </w:r>
      <w:r w:rsidRPr="00E75983">
        <w:rPr>
          <w:rFonts w:ascii="宋体" w:hAnsi="宋体" w:cs="宋体"/>
          <w:color w:val="0D0D0D" w:themeColor="text1" w:themeTint="F2"/>
          <w:kern w:val="0"/>
          <w:szCs w:val="21"/>
        </w:rPr>
        <w:t>了。</w:t>
      </w:r>
    </w:p>
    <w:p w:rsidR="00110125" w:rsidRPr="00E75983" w:rsidRDefault="00110125" w:rsidP="00110125">
      <w:pPr>
        <w:widowControl/>
        <w:adjustRightInd w:val="0"/>
        <w:snapToGrid w:val="0"/>
        <w:spacing w:line="440" w:lineRule="exact"/>
        <w:ind w:firstLineChars="200" w:firstLine="420"/>
        <w:jc w:val="left"/>
        <w:rPr>
          <w:rFonts w:ascii="宋体" w:hAnsi="宋体" w:cs="宋体"/>
          <w:color w:val="0D0D0D" w:themeColor="text1" w:themeTint="F2"/>
          <w:kern w:val="0"/>
          <w:szCs w:val="21"/>
        </w:rPr>
      </w:pPr>
    </w:p>
    <w:p w:rsidR="00110125" w:rsidRPr="00E75983" w:rsidRDefault="00110125" w:rsidP="00110125">
      <w:pPr>
        <w:widowControl/>
        <w:adjustRightInd w:val="0"/>
        <w:snapToGrid w:val="0"/>
        <w:spacing w:line="440" w:lineRule="exact"/>
        <w:ind w:firstLineChars="200" w:firstLine="420"/>
        <w:jc w:val="left"/>
        <w:rPr>
          <w:color w:val="0D0D0D" w:themeColor="text1" w:themeTint="F2"/>
          <w:szCs w:val="21"/>
        </w:rPr>
      </w:pPr>
    </w:p>
    <w:p w:rsidR="00110125" w:rsidRPr="00E75983" w:rsidRDefault="00110125" w:rsidP="00110125">
      <w:pPr>
        <w:adjustRightInd w:val="0"/>
        <w:snapToGrid w:val="0"/>
        <w:spacing w:line="440" w:lineRule="exact"/>
        <w:ind w:firstLineChars="200" w:firstLine="422"/>
        <w:rPr>
          <w:b/>
          <w:color w:val="0D0D0D" w:themeColor="text1" w:themeTint="F2"/>
          <w:szCs w:val="21"/>
        </w:rPr>
      </w:pPr>
      <w:r w:rsidRPr="00E75983">
        <w:rPr>
          <w:rFonts w:hint="eastAsia"/>
          <w:b/>
          <w:color w:val="0D0D0D" w:themeColor="text1" w:themeTint="F2"/>
          <w:szCs w:val="21"/>
        </w:rPr>
        <w:t>儿童诗：</w:t>
      </w:r>
    </w:p>
    <w:p w:rsidR="00110125" w:rsidRPr="00E75983" w:rsidRDefault="00110125" w:rsidP="00110125">
      <w:pPr>
        <w:pStyle w:val="a7"/>
        <w:adjustRightInd w:val="0"/>
        <w:snapToGrid w:val="0"/>
        <w:spacing w:before="0" w:beforeAutospacing="0" w:after="0" w:afterAutospacing="0" w:line="440" w:lineRule="exact"/>
        <w:jc w:val="center"/>
        <w:rPr>
          <w:b/>
          <w:color w:val="0D0D0D" w:themeColor="text1" w:themeTint="F2"/>
          <w:sz w:val="21"/>
          <w:szCs w:val="21"/>
        </w:rPr>
      </w:pPr>
      <w:r w:rsidRPr="00E75983">
        <w:rPr>
          <w:b/>
          <w:color w:val="0D0D0D" w:themeColor="text1" w:themeTint="F2"/>
          <w:sz w:val="21"/>
          <w:szCs w:val="21"/>
        </w:rPr>
        <w:t>兔跳歌</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小手小手做对长耳朵,</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小嘴小嘴唱支兔跳歌.</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跳过沟,跳过河,</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勇敢的小兔就是我.</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小手小手做对长耳朵,</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小嘴小嘴唱支兔跳歌.</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跳的高,跳的远,</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快乐的小兔就是我.</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p>
    <w:p w:rsidR="00110125" w:rsidRPr="00E75983" w:rsidRDefault="00110125" w:rsidP="00110125">
      <w:pPr>
        <w:widowControl/>
        <w:adjustRightInd w:val="0"/>
        <w:snapToGrid w:val="0"/>
        <w:spacing w:line="440" w:lineRule="exact"/>
        <w:jc w:val="center"/>
        <w:rPr>
          <w:rFonts w:ascii="宋体" w:hAnsi="宋体" w:cs="宋体"/>
          <w:b/>
          <w:color w:val="0D0D0D" w:themeColor="text1" w:themeTint="F2"/>
          <w:kern w:val="0"/>
          <w:szCs w:val="21"/>
        </w:rPr>
      </w:pPr>
      <w:r w:rsidRPr="00E75983">
        <w:rPr>
          <w:rFonts w:ascii="宋体" w:hAnsi="宋体" w:cs="宋体" w:hint="eastAsia"/>
          <w:b/>
          <w:color w:val="0D0D0D" w:themeColor="text1" w:themeTint="F2"/>
          <w:kern w:val="0"/>
          <w:szCs w:val="21"/>
        </w:rPr>
        <w:t>虎和兔</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坡上有只大老虎，</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 xml:space="preserve">坡下有只小灰兔，　　</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 xml:space="preserve">老虎饿肚肚，　　</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 xml:space="preserve">想吃灰兔兔。　　</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 xml:space="preserve">虎追兔，兔躲虎，　　老虎满坡找灰兔，　　</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 xml:space="preserve">兔钻窝，虎扑兔，　　刺儿扎痛虎屁股。　　</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 xml:space="preserve">气坏了虎，　　乐坏了兔，　　</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饿虎肚里咕咕咕，　　笑坏窝里小灰兔。</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p>
    <w:p w:rsidR="00110125" w:rsidRPr="00E75983" w:rsidRDefault="00110125" w:rsidP="00110125">
      <w:pPr>
        <w:adjustRightInd w:val="0"/>
        <w:snapToGrid w:val="0"/>
        <w:spacing w:line="440" w:lineRule="exact"/>
        <w:ind w:firstLineChars="200" w:firstLine="582"/>
        <w:jc w:val="center"/>
        <w:rPr>
          <w:rFonts w:ascii="宋体" w:hAnsi="宋体" w:cs="宋体"/>
          <w:b/>
          <w:color w:val="0D0D0D" w:themeColor="text1" w:themeTint="F2"/>
          <w:kern w:val="0"/>
          <w:szCs w:val="21"/>
        </w:rPr>
      </w:pPr>
      <w:r w:rsidRPr="00E75983">
        <w:rPr>
          <w:rFonts w:ascii="Verdana" w:hAnsi="Verdana"/>
          <w:b/>
          <w:color w:val="0D0D0D" w:themeColor="text1" w:themeTint="F2"/>
          <w:spacing w:val="40"/>
          <w:szCs w:val="21"/>
        </w:rPr>
        <w:t>拦兔追鹿</w:t>
      </w:r>
    </w:p>
    <w:p w:rsidR="00110125" w:rsidRPr="00E75983" w:rsidRDefault="00110125" w:rsidP="00110125">
      <w:pPr>
        <w:pStyle w:val="a7"/>
        <w:adjustRightInd w:val="0"/>
        <w:snapToGrid w:val="0"/>
        <w:spacing w:before="0" w:beforeAutospacing="0" w:after="0" w:afterAutospacing="0" w:line="440" w:lineRule="exact"/>
        <w:jc w:val="center"/>
        <w:rPr>
          <w:color w:val="0D0D0D" w:themeColor="text1" w:themeTint="F2"/>
          <w:sz w:val="21"/>
          <w:szCs w:val="21"/>
        </w:rPr>
      </w:pPr>
      <w:r w:rsidRPr="00E75983">
        <w:rPr>
          <w:color w:val="0D0D0D" w:themeColor="text1" w:themeTint="F2"/>
          <w:sz w:val="21"/>
          <w:szCs w:val="21"/>
        </w:rPr>
        <w:t>老虎拦住鹿和兔的路，</w:t>
      </w:r>
      <w:r w:rsidRPr="00E75983">
        <w:rPr>
          <w:color w:val="0D0D0D" w:themeColor="text1" w:themeTint="F2"/>
          <w:sz w:val="21"/>
          <w:szCs w:val="21"/>
        </w:rPr>
        <w:br/>
        <w:t>张着嘴巴要吃兔。</w:t>
      </w:r>
      <w:r w:rsidRPr="00E75983">
        <w:rPr>
          <w:color w:val="0D0D0D" w:themeColor="text1" w:themeTint="F2"/>
          <w:sz w:val="21"/>
          <w:szCs w:val="21"/>
        </w:rPr>
        <w:br/>
        <w:t>兔了捂着肚子呜呜哭，</w:t>
      </w:r>
      <w:r w:rsidRPr="00E75983">
        <w:rPr>
          <w:color w:val="0D0D0D" w:themeColor="text1" w:themeTint="F2"/>
          <w:sz w:val="21"/>
          <w:szCs w:val="21"/>
        </w:rPr>
        <w:br/>
        <w:t>说是吃草中了毒。</w:t>
      </w:r>
      <w:r w:rsidRPr="00E75983">
        <w:rPr>
          <w:color w:val="0D0D0D" w:themeColor="text1" w:themeTint="F2"/>
          <w:sz w:val="21"/>
          <w:szCs w:val="21"/>
        </w:rPr>
        <w:br/>
        <w:t>老虎放开兔子去追鹿，</w:t>
      </w:r>
      <w:r w:rsidRPr="00E75983">
        <w:rPr>
          <w:color w:val="0D0D0D" w:themeColor="text1" w:themeTint="F2"/>
          <w:sz w:val="21"/>
          <w:szCs w:val="21"/>
        </w:rPr>
        <w:br/>
        <w:t>左找右找找不着鹿，</w:t>
      </w:r>
      <w:r w:rsidRPr="00E75983">
        <w:rPr>
          <w:color w:val="0D0D0D" w:themeColor="text1" w:themeTint="F2"/>
          <w:sz w:val="21"/>
          <w:szCs w:val="21"/>
        </w:rPr>
        <w:br/>
        <w:t>回头再来抓小兔，</w:t>
      </w:r>
      <w:r w:rsidRPr="00E75983">
        <w:rPr>
          <w:color w:val="0D0D0D" w:themeColor="text1" w:themeTint="F2"/>
          <w:sz w:val="21"/>
          <w:szCs w:val="21"/>
        </w:rPr>
        <w:br/>
        <w:t>没了兔，没了鹿，</w:t>
      </w:r>
      <w:r w:rsidRPr="00E75983">
        <w:rPr>
          <w:color w:val="0D0D0D" w:themeColor="text1" w:themeTint="F2"/>
          <w:sz w:val="21"/>
          <w:szCs w:val="21"/>
        </w:rPr>
        <w:br/>
        <w:t>气得老虎直发怒</w:t>
      </w:r>
    </w:p>
    <w:p w:rsidR="00110125" w:rsidRPr="00E75983" w:rsidRDefault="00110125" w:rsidP="00110125">
      <w:pPr>
        <w:jc w:val="center"/>
        <w:rPr>
          <w:color w:val="0D0D0D" w:themeColor="text1" w:themeTint="F2"/>
        </w:rPr>
      </w:pPr>
    </w:p>
    <w:p w:rsidR="001D2CC4" w:rsidRPr="00E75983" w:rsidRDefault="001D2CC4" w:rsidP="001D2CC4">
      <w:pPr>
        <w:rPr>
          <w:rFonts w:ascii="仿宋" w:eastAsia="仿宋" w:hAnsi="仿宋"/>
          <w:b/>
          <w:color w:val="0D0D0D" w:themeColor="text1" w:themeTint="F2"/>
          <w:sz w:val="28"/>
          <w:szCs w:val="28"/>
        </w:rPr>
      </w:pPr>
      <w:r w:rsidRPr="00E75983">
        <w:rPr>
          <w:rFonts w:ascii="仿宋" w:eastAsia="仿宋" w:hAnsi="仿宋" w:hint="eastAsia"/>
          <w:b/>
          <w:color w:val="0D0D0D" w:themeColor="text1" w:themeTint="F2"/>
          <w:sz w:val="28"/>
          <w:szCs w:val="28"/>
        </w:rPr>
        <w:t>附件二</w:t>
      </w:r>
      <w:r w:rsidRPr="00E75983">
        <w:rPr>
          <w:rFonts w:ascii="仿宋" w:eastAsia="仿宋" w:hAnsi="仿宋"/>
          <w:b/>
          <w:color w:val="0D0D0D" w:themeColor="text1" w:themeTint="F2"/>
          <w:sz w:val="28"/>
          <w:szCs w:val="28"/>
        </w:rPr>
        <w:t>：</w:t>
      </w:r>
      <w:r w:rsidRPr="00E75983">
        <w:rPr>
          <w:rFonts w:ascii="仿宋" w:eastAsia="仿宋" w:hAnsi="仿宋" w:hint="eastAsia"/>
          <w:b/>
          <w:color w:val="0D0D0D" w:themeColor="text1" w:themeTint="F2"/>
          <w:sz w:val="28"/>
          <w:szCs w:val="28"/>
        </w:rPr>
        <w:t>主题活动——“动物王国”素材包</w:t>
      </w:r>
    </w:p>
    <w:p w:rsidR="00110125" w:rsidRPr="00E75983" w:rsidRDefault="00110125" w:rsidP="00110125">
      <w:pPr>
        <w:spacing w:line="300" w:lineRule="auto"/>
        <w:ind w:firstLineChars="200" w:firstLine="422"/>
        <w:rPr>
          <w:rFonts w:ascii="Times New Roman" w:hAnsi="Times New Roman"/>
          <w:b/>
          <w:color w:val="0D0D0D" w:themeColor="text1" w:themeTint="F2"/>
          <w:szCs w:val="24"/>
        </w:rPr>
      </w:pPr>
      <w:r w:rsidRPr="00E75983">
        <w:rPr>
          <w:rFonts w:ascii="Times New Roman" w:hAnsi="Times New Roman" w:hint="eastAsia"/>
          <w:b/>
          <w:color w:val="0D0D0D" w:themeColor="text1" w:themeTint="F2"/>
          <w:szCs w:val="24"/>
        </w:rPr>
        <w:t xml:space="preserve"> </w:t>
      </w:r>
    </w:p>
    <w:p w:rsidR="00110125" w:rsidRPr="00E75983" w:rsidRDefault="00110125" w:rsidP="00110125">
      <w:pPr>
        <w:numPr>
          <w:ilvl w:val="0"/>
          <w:numId w:val="4"/>
        </w:numPr>
        <w:spacing w:line="300" w:lineRule="auto"/>
        <w:rPr>
          <w:rFonts w:ascii="Arial" w:hAnsi="Arial" w:cs="Arial"/>
          <w:b/>
          <w:color w:val="0D0D0D" w:themeColor="text1" w:themeTint="F2"/>
          <w:szCs w:val="21"/>
        </w:rPr>
      </w:pPr>
      <w:r w:rsidRPr="00E75983">
        <w:rPr>
          <w:rFonts w:ascii="Arial" w:hAnsi="Arial" w:cs="Arial" w:hint="eastAsia"/>
          <w:b/>
          <w:color w:val="0D0D0D" w:themeColor="text1" w:themeTint="F2"/>
          <w:szCs w:val="21"/>
        </w:rPr>
        <w:t>故事《勇敢的小刺猬》</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在这么多的小伙伴中</w:t>
      </w:r>
      <w:r w:rsidRPr="00E75983">
        <w:rPr>
          <w:color w:val="0D0D0D" w:themeColor="text1" w:themeTint="F2"/>
          <w:sz w:val="21"/>
          <w:szCs w:val="21"/>
        </w:rPr>
        <w:t>,</w:t>
      </w:r>
      <w:r w:rsidRPr="00E75983">
        <w:rPr>
          <w:rFonts w:hint="eastAsia"/>
          <w:color w:val="0D0D0D" w:themeColor="text1" w:themeTint="F2"/>
          <w:sz w:val="21"/>
          <w:szCs w:val="21"/>
        </w:rPr>
        <w:t>小猴顶顶瞧不起的就是小刺猬了。瞧他那丑样儿</w:t>
      </w:r>
      <w:r w:rsidRPr="00E75983">
        <w:rPr>
          <w:color w:val="0D0D0D" w:themeColor="text1" w:themeTint="F2"/>
          <w:sz w:val="21"/>
          <w:szCs w:val="21"/>
        </w:rPr>
        <w:t>:</w:t>
      </w:r>
      <w:r w:rsidRPr="00E75983">
        <w:rPr>
          <w:rFonts w:hint="eastAsia"/>
          <w:color w:val="0D0D0D" w:themeColor="text1" w:themeTint="F2"/>
          <w:sz w:val="21"/>
          <w:szCs w:val="21"/>
        </w:rPr>
        <w:t>满身插着大针，又尖又小的脑袋</w:t>
      </w:r>
      <w:r w:rsidRPr="00E75983">
        <w:rPr>
          <w:color w:val="0D0D0D" w:themeColor="text1" w:themeTint="F2"/>
          <w:sz w:val="21"/>
          <w:szCs w:val="21"/>
        </w:rPr>
        <w:t>,</w:t>
      </w:r>
      <w:r w:rsidRPr="00E75983">
        <w:rPr>
          <w:rFonts w:hint="eastAsia"/>
          <w:color w:val="0D0D0D" w:themeColor="text1" w:themeTint="F2"/>
          <w:sz w:val="21"/>
          <w:szCs w:val="21"/>
        </w:rPr>
        <w:t>老是缩在肚子下面</w:t>
      </w:r>
      <w:r w:rsidRPr="00E75983">
        <w:rPr>
          <w:color w:val="0D0D0D" w:themeColor="text1" w:themeTint="F2"/>
          <w:sz w:val="21"/>
          <w:szCs w:val="21"/>
        </w:rPr>
        <w:t>,</w:t>
      </w:r>
      <w:r w:rsidRPr="00E75983">
        <w:rPr>
          <w:rFonts w:hint="eastAsia"/>
          <w:color w:val="0D0D0D" w:themeColor="text1" w:themeTint="F2"/>
          <w:sz w:val="21"/>
          <w:szCs w:val="21"/>
        </w:rPr>
        <w:t>一副胆小怕事的样子。 </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有一天</w:t>
      </w:r>
      <w:r w:rsidRPr="00E75983">
        <w:rPr>
          <w:color w:val="0D0D0D" w:themeColor="text1" w:themeTint="F2"/>
          <w:sz w:val="21"/>
          <w:szCs w:val="21"/>
        </w:rPr>
        <w:t>,</w:t>
      </w:r>
      <w:r w:rsidRPr="00E75983">
        <w:rPr>
          <w:rFonts w:hint="eastAsia"/>
          <w:color w:val="0D0D0D" w:themeColor="text1" w:themeTint="F2"/>
          <w:sz w:val="21"/>
          <w:szCs w:val="21"/>
        </w:rPr>
        <w:t>小伙伴们在玩捉迷藏</w:t>
      </w:r>
      <w:r w:rsidRPr="00E75983">
        <w:rPr>
          <w:color w:val="0D0D0D" w:themeColor="text1" w:themeTint="F2"/>
          <w:sz w:val="21"/>
          <w:szCs w:val="21"/>
        </w:rPr>
        <w:t>,</w:t>
      </w:r>
      <w:r w:rsidRPr="00E75983">
        <w:rPr>
          <w:rFonts w:hint="eastAsia"/>
          <w:color w:val="0D0D0D" w:themeColor="text1" w:themeTint="F2"/>
          <w:sz w:val="21"/>
          <w:szCs w:val="21"/>
        </w:rPr>
        <w:t>小刺猬也想参加</w:t>
      </w:r>
      <w:r w:rsidRPr="00E75983">
        <w:rPr>
          <w:color w:val="0D0D0D" w:themeColor="text1" w:themeTint="F2"/>
          <w:sz w:val="21"/>
          <w:szCs w:val="21"/>
        </w:rPr>
        <w:t>,</w:t>
      </w:r>
      <w:r w:rsidRPr="00E75983">
        <w:rPr>
          <w:rFonts w:hint="eastAsia"/>
          <w:color w:val="0D0D0D" w:themeColor="text1" w:themeTint="F2"/>
          <w:sz w:val="21"/>
          <w:szCs w:val="21"/>
        </w:rPr>
        <w:t>小猴不高兴了</w:t>
      </w:r>
      <w:r w:rsidRPr="00E75983">
        <w:rPr>
          <w:color w:val="0D0D0D" w:themeColor="text1" w:themeTint="F2"/>
          <w:sz w:val="21"/>
          <w:szCs w:val="21"/>
        </w:rPr>
        <w:t>:“</w:t>
      </w:r>
      <w:r w:rsidRPr="00E75983">
        <w:rPr>
          <w:rFonts w:hint="eastAsia"/>
          <w:color w:val="0D0D0D" w:themeColor="text1" w:themeTint="F2"/>
          <w:sz w:val="21"/>
          <w:szCs w:val="21"/>
        </w:rPr>
        <w:t>去去去</w:t>
      </w:r>
      <w:r w:rsidRPr="00E75983">
        <w:rPr>
          <w:color w:val="0D0D0D" w:themeColor="text1" w:themeTint="F2"/>
          <w:sz w:val="21"/>
          <w:szCs w:val="21"/>
        </w:rPr>
        <w:t>,</w:t>
      </w:r>
      <w:r w:rsidRPr="00E75983">
        <w:rPr>
          <w:rFonts w:hint="eastAsia"/>
          <w:color w:val="0D0D0D" w:themeColor="text1" w:themeTint="F2"/>
          <w:sz w:val="21"/>
          <w:szCs w:val="21"/>
        </w:rPr>
        <w:t>你凑什么热闹</w:t>
      </w:r>
      <w:r w:rsidRPr="00E75983">
        <w:rPr>
          <w:color w:val="0D0D0D" w:themeColor="text1" w:themeTint="F2"/>
          <w:sz w:val="21"/>
          <w:szCs w:val="21"/>
        </w:rPr>
        <w:t xml:space="preserve">?” </w:t>
      </w:r>
      <w:r w:rsidRPr="00E75983">
        <w:rPr>
          <w:rFonts w:hint="eastAsia"/>
          <w:color w:val="0D0D0D" w:themeColor="text1" w:themeTint="F2"/>
          <w:sz w:val="21"/>
          <w:szCs w:val="21"/>
        </w:rPr>
        <w:t>小鹿和小松鼠都为小刺猬求情道</w:t>
      </w:r>
      <w:r w:rsidRPr="00E75983">
        <w:rPr>
          <w:color w:val="0D0D0D" w:themeColor="text1" w:themeTint="F2"/>
          <w:sz w:val="21"/>
          <w:szCs w:val="21"/>
        </w:rPr>
        <w:t>:“</w:t>
      </w:r>
      <w:r w:rsidRPr="00E75983">
        <w:rPr>
          <w:rFonts w:hint="eastAsia"/>
          <w:color w:val="0D0D0D" w:themeColor="text1" w:themeTint="F2"/>
          <w:sz w:val="21"/>
          <w:szCs w:val="21"/>
        </w:rPr>
        <w:t>让小刺猬来吧</w:t>
      </w:r>
      <w:r w:rsidRPr="00E75983">
        <w:rPr>
          <w:color w:val="0D0D0D" w:themeColor="text1" w:themeTint="F2"/>
          <w:sz w:val="21"/>
          <w:szCs w:val="21"/>
        </w:rPr>
        <w:t>,</w:t>
      </w:r>
      <w:r w:rsidRPr="00E75983">
        <w:rPr>
          <w:rFonts w:hint="eastAsia"/>
          <w:color w:val="0D0D0D" w:themeColor="text1" w:themeTint="F2"/>
          <w:sz w:val="21"/>
          <w:szCs w:val="21"/>
        </w:rPr>
        <w:t>小猴</w:t>
      </w:r>
      <w:r w:rsidRPr="00E75983">
        <w:rPr>
          <w:color w:val="0D0D0D" w:themeColor="text1" w:themeTint="F2"/>
          <w:sz w:val="21"/>
          <w:szCs w:val="21"/>
        </w:rPr>
        <w:t>!”  “</w:t>
      </w:r>
      <w:r w:rsidRPr="00E75983">
        <w:rPr>
          <w:rFonts w:hint="eastAsia"/>
          <w:color w:val="0D0D0D" w:themeColor="text1" w:themeTint="F2"/>
          <w:sz w:val="21"/>
          <w:szCs w:val="21"/>
        </w:rPr>
        <w:t>哼</w:t>
      </w:r>
      <w:r w:rsidRPr="00E75983">
        <w:rPr>
          <w:color w:val="0D0D0D" w:themeColor="text1" w:themeTint="F2"/>
          <w:sz w:val="21"/>
          <w:szCs w:val="21"/>
        </w:rPr>
        <w:t>,</w:t>
      </w:r>
      <w:r w:rsidRPr="00E75983">
        <w:rPr>
          <w:rFonts w:hint="eastAsia"/>
          <w:color w:val="0D0D0D" w:themeColor="text1" w:themeTint="F2"/>
          <w:sz w:val="21"/>
          <w:szCs w:val="21"/>
        </w:rPr>
        <w:t>让他来</w:t>
      </w:r>
      <w:r w:rsidRPr="00E75983">
        <w:rPr>
          <w:color w:val="0D0D0D" w:themeColor="text1" w:themeTint="F2"/>
          <w:sz w:val="21"/>
          <w:szCs w:val="21"/>
        </w:rPr>
        <w:t>,</w:t>
      </w:r>
      <w:r w:rsidRPr="00E75983">
        <w:rPr>
          <w:rFonts w:hint="eastAsia"/>
          <w:color w:val="0D0D0D" w:themeColor="text1" w:themeTint="F2"/>
          <w:sz w:val="21"/>
          <w:szCs w:val="21"/>
        </w:rPr>
        <w:t>他能干什么</w:t>
      </w:r>
      <w:r w:rsidRPr="00E75983">
        <w:rPr>
          <w:color w:val="0D0D0D" w:themeColor="text1" w:themeTint="F2"/>
          <w:sz w:val="21"/>
          <w:szCs w:val="21"/>
        </w:rPr>
        <w:t>?</w:t>
      </w:r>
      <w:r w:rsidRPr="00E75983">
        <w:rPr>
          <w:rFonts w:hint="eastAsia"/>
          <w:color w:val="0D0D0D" w:themeColor="text1" w:themeTint="F2"/>
          <w:sz w:val="21"/>
          <w:szCs w:val="21"/>
        </w:rPr>
        <w:t>呆头笨脑的。</w:t>
      </w:r>
      <w:r w:rsidRPr="00E75983">
        <w:rPr>
          <w:color w:val="0D0D0D" w:themeColor="text1" w:themeTint="F2"/>
          <w:sz w:val="21"/>
          <w:szCs w:val="21"/>
        </w:rPr>
        <w:t>”</w:t>
      </w:r>
      <w:r w:rsidRPr="00E75983">
        <w:rPr>
          <w:rFonts w:hint="eastAsia"/>
          <w:color w:val="0D0D0D" w:themeColor="text1" w:themeTint="F2"/>
          <w:sz w:val="21"/>
          <w:szCs w:val="21"/>
        </w:rPr>
        <w:t>小猴叽咕道。这话太不公平了</w:t>
      </w:r>
      <w:r w:rsidRPr="00E75983">
        <w:rPr>
          <w:color w:val="0D0D0D" w:themeColor="text1" w:themeTint="F2"/>
          <w:sz w:val="21"/>
          <w:szCs w:val="21"/>
        </w:rPr>
        <w:t>!</w:t>
      </w:r>
      <w:r w:rsidRPr="00E75983">
        <w:rPr>
          <w:rFonts w:hint="eastAsia"/>
          <w:color w:val="0D0D0D" w:themeColor="text1" w:themeTint="F2"/>
          <w:sz w:val="21"/>
          <w:szCs w:val="21"/>
        </w:rPr>
        <w:t>小白兔跳出来打抱不平</w:t>
      </w:r>
      <w:r w:rsidRPr="00E75983">
        <w:rPr>
          <w:color w:val="0D0D0D" w:themeColor="text1" w:themeTint="F2"/>
          <w:sz w:val="21"/>
          <w:szCs w:val="21"/>
        </w:rPr>
        <w:t>:“</w:t>
      </w:r>
      <w:r w:rsidRPr="00E75983">
        <w:rPr>
          <w:rFonts w:hint="eastAsia"/>
          <w:color w:val="0D0D0D" w:themeColor="text1" w:themeTint="F2"/>
          <w:sz w:val="21"/>
          <w:szCs w:val="21"/>
        </w:rPr>
        <w:t>小刺猬并不笨</w:t>
      </w:r>
      <w:r w:rsidRPr="00E75983">
        <w:rPr>
          <w:color w:val="0D0D0D" w:themeColor="text1" w:themeTint="F2"/>
          <w:sz w:val="21"/>
          <w:szCs w:val="21"/>
        </w:rPr>
        <w:t>,</w:t>
      </w:r>
      <w:r w:rsidRPr="00E75983">
        <w:rPr>
          <w:rFonts w:hint="eastAsia"/>
          <w:color w:val="0D0D0D" w:themeColor="text1" w:themeTint="F2"/>
          <w:sz w:val="21"/>
          <w:szCs w:val="21"/>
        </w:rPr>
        <w:t>每天夜里他都能捉几只老鼠。</w:t>
      </w:r>
      <w:r w:rsidRPr="00E75983">
        <w:rPr>
          <w:color w:val="0D0D0D" w:themeColor="text1" w:themeTint="F2"/>
          <w:sz w:val="21"/>
          <w:szCs w:val="21"/>
        </w:rPr>
        <w:t>” “</w:t>
      </w:r>
      <w:r w:rsidRPr="00E75983">
        <w:rPr>
          <w:rFonts w:hint="eastAsia"/>
          <w:color w:val="0D0D0D" w:themeColor="text1" w:themeTint="F2"/>
          <w:sz w:val="21"/>
          <w:szCs w:val="21"/>
        </w:rPr>
        <w:t>捉老鼠有什么了不起</w:t>
      </w:r>
      <w:r w:rsidRPr="00E75983">
        <w:rPr>
          <w:color w:val="0D0D0D" w:themeColor="text1" w:themeTint="F2"/>
          <w:sz w:val="21"/>
          <w:szCs w:val="21"/>
        </w:rPr>
        <w:t>?”</w:t>
      </w:r>
      <w:r w:rsidRPr="00E75983">
        <w:rPr>
          <w:rFonts w:hint="eastAsia"/>
          <w:color w:val="0D0D0D" w:themeColor="text1" w:themeTint="F2"/>
          <w:sz w:val="21"/>
          <w:szCs w:val="21"/>
        </w:rPr>
        <w:t>小猴提高了嗓门窗道</w:t>
      </w:r>
      <w:r w:rsidRPr="00E75983">
        <w:rPr>
          <w:color w:val="0D0D0D" w:themeColor="text1" w:themeTint="F2"/>
          <w:sz w:val="21"/>
          <w:szCs w:val="21"/>
        </w:rPr>
        <w:t>,“</w:t>
      </w:r>
      <w:r w:rsidRPr="00E75983">
        <w:rPr>
          <w:rFonts w:hint="eastAsia"/>
          <w:color w:val="0D0D0D" w:themeColor="text1" w:themeTint="F2"/>
          <w:sz w:val="21"/>
          <w:szCs w:val="21"/>
        </w:rPr>
        <w:t>他能像我跑得那样快吗</w:t>
      </w:r>
      <w:r w:rsidRPr="00E75983">
        <w:rPr>
          <w:color w:val="0D0D0D" w:themeColor="text1" w:themeTint="F2"/>
          <w:sz w:val="21"/>
          <w:szCs w:val="21"/>
        </w:rPr>
        <w:t>?</w:t>
      </w:r>
      <w:r w:rsidRPr="00E75983">
        <w:rPr>
          <w:rFonts w:hint="eastAsia"/>
          <w:color w:val="0D0D0D" w:themeColor="text1" w:themeTint="F2"/>
          <w:sz w:val="21"/>
          <w:szCs w:val="21"/>
        </w:rPr>
        <w:t>能像我一样爬上这棵树吗</w:t>
      </w:r>
      <w:r w:rsidRPr="00E75983">
        <w:rPr>
          <w:color w:val="0D0D0D" w:themeColor="text1" w:themeTint="F2"/>
          <w:sz w:val="21"/>
          <w:szCs w:val="21"/>
        </w:rPr>
        <w:t xml:space="preserve">?” </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大伙儿不吭声了。小刺猬那圆乎乎的身子动了动</w:t>
      </w:r>
      <w:r w:rsidRPr="00E75983">
        <w:rPr>
          <w:color w:val="0D0D0D" w:themeColor="text1" w:themeTint="F2"/>
          <w:sz w:val="21"/>
          <w:szCs w:val="21"/>
        </w:rPr>
        <w:t>,</w:t>
      </w:r>
      <w:r w:rsidRPr="00E75983">
        <w:rPr>
          <w:rFonts w:hint="eastAsia"/>
          <w:color w:val="0D0D0D" w:themeColor="text1" w:themeTint="F2"/>
          <w:sz w:val="21"/>
          <w:szCs w:val="21"/>
        </w:rPr>
        <w:t>悄悄地退到一边去了。</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捉迷藏开始了。小白兔撒腿往草丛里跑</w:t>
      </w:r>
      <w:r w:rsidRPr="00E75983">
        <w:rPr>
          <w:color w:val="0D0D0D" w:themeColor="text1" w:themeTint="F2"/>
          <w:sz w:val="21"/>
          <w:szCs w:val="21"/>
        </w:rPr>
        <w:t>,</w:t>
      </w:r>
      <w:r w:rsidRPr="00E75983">
        <w:rPr>
          <w:rFonts w:hint="eastAsia"/>
          <w:color w:val="0D0D0D" w:themeColor="text1" w:themeTint="F2"/>
          <w:sz w:val="21"/>
          <w:szCs w:val="21"/>
        </w:rPr>
        <w:t>雪白的身子被长长的草遮住了。忽然</w:t>
      </w:r>
      <w:r w:rsidRPr="00E75983">
        <w:rPr>
          <w:color w:val="0D0D0D" w:themeColor="text1" w:themeTint="F2"/>
          <w:sz w:val="21"/>
          <w:szCs w:val="21"/>
        </w:rPr>
        <w:t>,</w:t>
      </w:r>
      <w:r w:rsidRPr="00E75983">
        <w:rPr>
          <w:rFonts w:hint="eastAsia"/>
          <w:color w:val="0D0D0D" w:themeColor="text1" w:themeTint="F2"/>
          <w:sz w:val="21"/>
          <w:szCs w:val="21"/>
        </w:rPr>
        <w:t>小白兔惊惶地尖叫起来</w:t>
      </w:r>
      <w:r w:rsidRPr="00E75983">
        <w:rPr>
          <w:color w:val="0D0D0D" w:themeColor="text1" w:themeTint="F2"/>
          <w:sz w:val="21"/>
          <w:szCs w:val="21"/>
        </w:rPr>
        <w:t>:“</w:t>
      </w:r>
      <w:r w:rsidRPr="00E75983">
        <w:rPr>
          <w:rFonts w:hint="eastAsia"/>
          <w:color w:val="0D0D0D" w:themeColor="text1" w:themeTint="F2"/>
          <w:sz w:val="21"/>
          <w:szCs w:val="21"/>
        </w:rPr>
        <w:t>蛇</w:t>
      </w:r>
      <w:r w:rsidRPr="00E75983">
        <w:rPr>
          <w:color w:val="0D0D0D" w:themeColor="text1" w:themeTint="F2"/>
          <w:sz w:val="21"/>
          <w:szCs w:val="21"/>
        </w:rPr>
        <w:t>!</w:t>
      </w:r>
      <w:r w:rsidRPr="00E75983">
        <w:rPr>
          <w:rFonts w:hint="eastAsia"/>
          <w:color w:val="0D0D0D" w:themeColor="text1" w:themeTint="F2"/>
          <w:sz w:val="21"/>
          <w:szCs w:val="21"/>
        </w:rPr>
        <w:t>蛇</w:t>
      </w:r>
      <w:r w:rsidRPr="00E75983">
        <w:rPr>
          <w:color w:val="0D0D0D" w:themeColor="text1" w:themeTint="F2"/>
          <w:sz w:val="21"/>
          <w:szCs w:val="21"/>
        </w:rPr>
        <w:t xml:space="preserve">!” </w:t>
      </w:r>
      <w:r w:rsidRPr="00E75983">
        <w:rPr>
          <w:rFonts w:hint="eastAsia"/>
          <w:color w:val="0D0D0D" w:themeColor="text1" w:themeTint="F2"/>
          <w:sz w:val="21"/>
          <w:szCs w:val="21"/>
        </w:rPr>
        <w:t>小伙伴们都从藏身的地方跑出来</w:t>
      </w:r>
      <w:r w:rsidRPr="00E75983">
        <w:rPr>
          <w:color w:val="0D0D0D" w:themeColor="text1" w:themeTint="F2"/>
          <w:sz w:val="21"/>
          <w:szCs w:val="21"/>
        </w:rPr>
        <w:t>,</w:t>
      </w:r>
      <w:r w:rsidRPr="00E75983">
        <w:rPr>
          <w:rFonts w:hint="eastAsia"/>
          <w:color w:val="0D0D0D" w:themeColor="text1" w:themeTint="F2"/>
          <w:sz w:val="21"/>
          <w:szCs w:val="21"/>
        </w:rPr>
        <w:t>问蛇在哪儿</w:t>
      </w:r>
      <w:r w:rsidRPr="00E75983">
        <w:rPr>
          <w:color w:val="0D0D0D" w:themeColor="text1" w:themeTint="F2"/>
          <w:sz w:val="21"/>
          <w:szCs w:val="21"/>
        </w:rPr>
        <w:t>?</w:t>
      </w:r>
      <w:r w:rsidRPr="00E75983">
        <w:rPr>
          <w:rFonts w:hint="eastAsia"/>
          <w:color w:val="0D0D0D" w:themeColor="text1" w:themeTint="F2"/>
          <w:sz w:val="21"/>
          <w:szCs w:val="21"/>
        </w:rPr>
        <w:t>不等小白兔回答</w:t>
      </w:r>
      <w:r w:rsidRPr="00E75983">
        <w:rPr>
          <w:color w:val="0D0D0D" w:themeColor="text1" w:themeTint="F2"/>
          <w:sz w:val="21"/>
          <w:szCs w:val="21"/>
        </w:rPr>
        <w:t>,</w:t>
      </w:r>
      <w:r w:rsidRPr="00E75983">
        <w:rPr>
          <w:rFonts w:hint="eastAsia"/>
          <w:color w:val="0D0D0D" w:themeColor="text1" w:themeTint="F2"/>
          <w:sz w:val="21"/>
          <w:szCs w:val="21"/>
        </w:rPr>
        <w:t>只听得</w:t>
      </w:r>
      <w:r w:rsidRPr="00E75983">
        <w:rPr>
          <w:color w:val="0D0D0D" w:themeColor="text1" w:themeTint="F2"/>
          <w:sz w:val="21"/>
          <w:szCs w:val="21"/>
        </w:rPr>
        <w:t>“</w:t>
      </w:r>
      <w:r w:rsidRPr="00E75983">
        <w:rPr>
          <w:rFonts w:hint="eastAsia"/>
          <w:color w:val="0D0D0D" w:themeColor="text1" w:themeTint="F2"/>
          <w:sz w:val="21"/>
          <w:szCs w:val="21"/>
        </w:rPr>
        <w:t>刚刚</w:t>
      </w:r>
      <w:r w:rsidRPr="00E75983">
        <w:rPr>
          <w:color w:val="0D0D0D" w:themeColor="text1" w:themeTint="F2"/>
          <w:sz w:val="21"/>
          <w:szCs w:val="21"/>
        </w:rPr>
        <w:t>”</w:t>
      </w:r>
      <w:r w:rsidRPr="00E75983">
        <w:rPr>
          <w:rFonts w:hint="eastAsia"/>
          <w:color w:val="0D0D0D" w:themeColor="text1" w:themeTint="F2"/>
          <w:sz w:val="21"/>
          <w:szCs w:val="21"/>
        </w:rPr>
        <w:t>一阵响</w:t>
      </w:r>
      <w:r w:rsidRPr="00E75983">
        <w:rPr>
          <w:color w:val="0D0D0D" w:themeColor="text1" w:themeTint="F2"/>
          <w:sz w:val="21"/>
          <w:szCs w:val="21"/>
        </w:rPr>
        <w:t>,</w:t>
      </w:r>
      <w:r w:rsidRPr="00E75983">
        <w:rPr>
          <w:rFonts w:hint="eastAsia"/>
          <w:color w:val="0D0D0D" w:themeColor="text1" w:themeTint="F2"/>
          <w:sz w:val="21"/>
          <w:szCs w:val="21"/>
        </w:rPr>
        <w:t>那条蛇已经爬到他们跟前了</w:t>
      </w:r>
      <w:r w:rsidRPr="00E75983">
        <w:rPr>
          <w:color w:val="0D0D0D" w:themeColor="text1" w:themeTint="F2"/>
          <w:sz w:val="21"/>
          <w:szCs w:val="21"/>
        </w:rPr>
        <w:t>,</w:t>
      </w:r>
      <w:r w:rsidRPr="00E75983">
        <w:rPr>
          <w:rFonts w:hint="eastAsia"/>
          <w:color w:val="0D0D0D" w:themeColor="text1" w:themeTint="F2"/>
          <w:sz w:val="21"/>
          <w:szCs w:val="21"/>
        </w:rPr>
        <w:t>身体又粗又长</w:t>
      </w:r>
      <w:r w:rsidRPr="00E75983">
        <w:rPr>
          <w:color w:val="0D0D0D" w:themeColor="text1" w:themeTint="F2"/>
          <w:sz w:val="21"/>
          <w:szCs w:val="21"/>
        </w:rPr>
        <w:t>,</w:t>
      </w:r>
      <w:r w:rsidRPr="00E75983">
        <w:rPr>
          <w:rFonts w:hint="eastAsia"/>
          <w:color w:val="0D0D0D" w:themeColor="text1" w:themeTint="F2"/>
          <w:sz w:val="21"/>
          <w:szCs w:val="21"/>
        </w:rPr>
        <w:t>三角形脑袋</w:t>
      </w:r>
      <w:r w:rsidRPr="00E75983">
        <w:rPr>
          <w:color w:val="0D0D0D" w:themeColor="text1" w:themeTint="F2"/>
          <w:sz w:val="21"/>
          <w:szCs w:val="21"/>
        </w:rPr>
        <w:t>,</w:t>
      </w:r>
      <w:r w:rsidRPr="00E75983">
        <w:rPr>
          <w:rFonts w:hint="eastAsia"/>
          <w:color w:val="0D0D0D" w:themeColor="text1" w:themeTint="F2"/>
          <w:sz w:val="21"/>
          <w:szCs w:val="21"/>
        </w:rPr>
        <w:t>嘴里的毒芯一伸一伸</w:t>
      </w:r>
      <w:r w:rsidRPr="00E75983">
        <w:rPr>
          <w:color w:val="0D0D0D" w:themeColor="text1" w:themeTint="F2"/>
          <w:sz w:val="21"/>
          <w:szCs w:val="21"/>
        </w:rPr>
        <w:t>,</w:t>
      </w:r>
      <w:r w:rsidRPr="00E75983">
        <w:rPr>
          <w:rFonts w:hint="eastAsia"/>
          <w:color w:val="0D0D0D" w:themeColor="text1" w:themeTint="F2"/>
          <w:sz w:val="21"/>
          <w:szCs w:val="21"/>
        </w:rPr>
        <w:t>还发出了</w:t>
      </w:r>
      <w:r w:rsidRPr="00E75983">
        <w:rPr>
          <w:color w:val="0D0D0D" w:themeColor="text1" w:themeTint="F2"/>
          <w:sz w:val="21"/>
          <w:szCs w:val="21"/>
        </w:rPr>
        <w:t>“</w:t>
      </w:r>
      <w:r w:rsidRPr="00E75983">
        <w:rPr>
          <w:rFonts w:hint="eastAsia"/>
          <w:color w:val="0D0D0D" w:themeColor="text1" w:themeTint="F2"/>
          <w:sz w:val="21"/>
          <w:szCs w:val="21"/>
        </w:rPr>
        <w:t>唿唿</w:t>
      </w:r>
      <w:r w:rsidRPr="00E75983">
        <w:rPr>
          <w:color w:val="0D0D0D" w:themeColor="text1" w:themeTint="F2"/>
          <w:sz w:val="21"/>
          <w:szCs w:val="21"/>
        </w:rPr>
        <w:t>”</w:t>
      </w:r>
      <w:r w:rsidRPr="00E75983">
        <w:rPr>
          <w:rFonts w:hint="eastAsia"/>
          <w:color w:val="0D0D0D" w:themeColor="text1" w:themeTint="F2"/>
          <w:sz w:val="21"/>
          <w:szCs w:val="21"/>
        </w:rPr>
        <w:t>的声音</w:t>
      </w:r>
      <w:r w:rsidRPr="00E75983">
        <w:rPr>
          <w:color w:val="0D0D0D" w:themeColor="text1" w:themeTint="F2"/>
          <w:sz w:val="21"/>
          <w:szCs w:val="21"/>
        </w:rPr>
        <w:t>,</w:t>
      </w:r>
      <w:r w:rsidRPr="00E75983">
        <w:rPr>
          <w:rFonts w:hint="eastAsia"/>
          <w:color w:val="0D0D0D" w:themeColor="text1" w:themeTint="F2"/>
          <w:sz w:val="21"/>
          <w:szCs w:val="21"/>
        </w:rPr>
        <w:t>怪吓人的。小猴大喊一声</w:t>
      </w:r>
      <w:r w:rsidRPr="00E75983">
        <w:rPr>
          <w:color w:val="0D0D0D" w:themeColor="text1" w:themeTint="F2"/>
          <w:sz w:val="21"/>
          <w:szCs w:val="21"/>
        </w:rPr>
        <w:t>“</w:t>
      </w:r>
      <w:r w:rsidRPr="00E75983">
        <w:rPr>
          <w:rFonts w:hint="eastAsia"/>
          <w:color w:val="0D0D0D" w:themeColor="text1" w:themeTint="F2"/>
          <w:sz w:val="21"/>
          <w:szCs w:val="21"/>
        </w:rPr>
        <w:t>快跑</w:t>
      </w:r>
      <w:r w:rsidRPr="00E75983">
        <w:rPr>
          <w:color w:val="0D0D0D" w:themeColor="text1" w:themeTint="F2"/>
          <w:sz w:val="21"/>
          <w:szCs w:val="21"/>
        </w:rPr>
        <w:t>!”</w:t>
      </w:r>
      <w:r w:rsidRPr="00E75983">
        <w:rPr>
          <w:rFonts w:hint="eastAsia"/>
          <w:color w:val="0D0D0D" w:themeColor="text1" w:themeTint="F2"/>
          <w:sz w:val="21"/>
          <w:szCs w:val="21"/>
        </w:rPr>
        <w:t>他第一个转身就跑。小白兔、小松鼠和小鹿跟在后边。蛇拉直了身体</w:t>
      </w:r>
      <w:r w:rsidRPr="00E75983">
        <w:rPr>
          <w:color w:val="0D0D0D" w:themeColor="text1" w:themeTint="F2"/>
          <w:sz w:val="21"/>
          <w:szCs w:val="21"/>
        </w:rPr>
        <w:t>,</w:t>
      </w:r>
      <w:r w:rsidRPr="00E75983">
        <w:rPr>
          <w:rFonts w:hint="eastAsia"/>
          <w:color w:val="0D0D0D" w:themeColor="text1" w:themeTint="F2"/>
          <w:sz w:val="21"/>
          <w:szCs w:val="21"/>
        </w:rPr>
        <w:t>拼命朝前追。经过小刺猬跟前</w:t>
      </w:r>
      <w:r w:rsidRPr="00E75983">
        <w:rPr>
          <w:color w:val="0D0D0D" w:themeColor="text1" w:themeTint="F2"/>
          <w:sz w:val="21"/>
          <w:szCs w:val="21"/>
        </w:rPr>
        <w:t>,</w:t>
      </w:r>
      <w:r w:rsidRPr="00E75983">
        <w:rPr>
          <w:rFonts w:hint="eastAsia"/>
          <w:color w:val="0D0D0D" w:themeColor="text1" w:themeTint="F2"/>
          <w:sz w:val="21"/>
          <w:szCs w:val="21"/>
        </w:rPr>
        <w:t>小刺猬一下子咬住了蛇的尾巴</w:t>
      </w:r>
      <w:r w:rsidRPr="00E75983">
        <w:rPr>
          <w:color w:val="0D0D0D" w:themeColor="text1" w:themeTint="F2"/>
          <w:sz w:val="21"/>
          <w:szCs w:val="21"/>
        </w:rPr>
        <w:t>,</w:t>
      </w:r>
      <w:r w:rsidRPr="00E75983">
        <w:rPr>
          <w:rFonts w:hint="eastAsia"/>
          <w:color w:val="0D0D0D" w:themeColor="text1" w:themeTint="F2"/>
          <w:sz w:val="21"/>
          <w:szCs w:val="21"/>
        </w:rPr>
        <w:t>然后把头缩进肚子底下。蛇把头抬得高高的</w:t>
      </w:r>
      <w:r w:rsidRPr="00E75983">
        <w:rPr>
          <w:color w:val="0D0D0D" w:themeColor="text1" w:themeTint="F2"/>
          <w:sz w:val="21"/>
          <w:szCs w:val="21"/>
        </w:rPr>
        <w:t>,</w:t>
      </w:r>
      <w:r w:rsidRPr="00E75983">
        <w:rPr>
          <w:rFonts w:hint="eastAsia"/>
          <w:color w:val="0D0D0D" w:themeColor="text1" w:themeTint="F2"/>
          <w:sz w:val="21"/>
          <w:szCs w:val="21"/>
        </w:rPr>
        <w:t>凶狠地摇了摇</w:t>
      </w:r>
      <w:r w:rsidRPr="00E75983">
        <w:rPr>
          <w:color w:val="0D0D0D" w:themeColor="text1" w:themeTint="F2"/>
          <w:sz w:val="21"/>
          <w:szCs w:val="21"/>
        </w:rPr>
        <w:t>,</w:t>
      </w:r>
      <w:r w:rsidRPr="00E75983">
        <w:rPr>
          <w:rFonts w:hint="eastAsia"/>
          <w:color w:val="0D0D0D" w:themeColor="text1" w:themeTint="F2"/>
          <w:sz w:val="21"/>
          <w:szCs w:val="21"/>
        </w:rPr>
        <w:t>想咬死小刺猬。小刺猬一点儿也不害怕</w:t>
      </w:r>
      <w:r w:rsidRPr="00E75983">
        <w:rPr>
          <w:color w:val="0D0D0D" w:themeColor="text1" w:themeTint="F2"/>
          <w:sz w:val="21"/>
          <w:szCs w:val="21"/>
        </w:rPr>
        <w:t>,</w:t>
      </w:r>
      <w:r w:rsidRPr="00E75983">
        <w:rPr>
          <w:rFonts w:hint="eastAsia"/>
          <w:color w:val="0D0D0D" w:themeColor="text1" w:themeTint="F2"/>
          <w:sz w:val="21"/>
          <w:szCs w:val="21"/>
        </w:rPr>
        <w:t>还是紧紧地咬住蛇尾巴不放</w:t>
      </w:r>
      <w:r w:rsidRPr="00E75983">
        <w:rPr>
          <w:color w:val="0D0D0D" w:themeColor="text1" w:themeTint="F2"/>
          <w:sz w:val="21"/>
          <w:szCs w:val="21"/>
        </w:rPr>
        <w:t>,</w:t>
      </w:r>
      <w:r w:rsidRPr="00E75983">
        <w:rPr>
          <w:rFonts w:hint="eastAsia"/>
          <w:color w:val="0D0D0D" w:themeColor="text1" w:themeTint="F2"/>
          <w:sz w:val="21"/>
          <w:szCs w:val="21"/>
        </w:rPr>
        <w:t>蛇盘成一团</w:t>
      </w:r>
      <w:r w:rsidRPr="00E75983">
        <w:rPr>
          <w:color w:val="0D0D0D" w:themeColor="text1" w:themeTint="F2"/>
          <w:sz w:val="21"/>
          <w:szCs w:val="21"/>
        </w:rPr>
        <w:t>,</w:t>
      </w:r>
      <w:r w:rsidRPr="00E75983">
        <w:rPr>
          <w:rFonts w:hint="eastAsia"/>
          <w:color w:val="0D0D0D" w:themeColor="text1" w:themeTint="F2"/>
          <w:sz w:val="21"/>
          <w:szCs w:val="21"/>
        </w:rPr>
        <w:t>想绞死小刺猬。</w:t>
      </w:r>
      <w:r w:rsidRPr="00E75983">
        <w:rPr>
          <w:rFonts w:hint="eastAsia"/>
          <w:color w:val="0D0D0D" w:themeColor="text1" w:themeTint="F2"/>
          <w:sz w:val="21"/>
          <w:szCs w:val="21"/>
        </w:rPr>
        <w:lastRenderedPageBreak/>
        <w:t>小刺猬鼓足劲</w:t>
      </w:r>
      <w:r w:rsidRPr="00E75983">
        <w:rPr>
          <w:color w:val="0D0D0D" w:themeColor="text1" w:themeTint="F2"/>
          <w:sz w:val="21"/>
          <w:szCs w:val="21"/>
        </w:rPr>
        <w:t>,</w:t>
      </w:r>
      <w:r w:rsidRPr="00E75983">
        <w:rPr>
          <w:rFonts w:hint="eastAsia"/>
          <w:color w:val="0D0D0D" w:themeColor="text1" w:themeTint="F2"/>
          <w:sz w:val="21"/>
          <w:szCs w:val="21"/>
        </w:rPr>
        <w:t>弓起背</w:t>
      </w:r>
      <w:r w:rsidRPr="00E75983">
        <w:rPr>
          <w:color w:val="0D0D0D" w:themeColor="text1" w:themeTint="F2"/>
          <w:sz w:val="21"/>
          <w:szCs w:val="21"/>
        </w:rPr>
        <w:t>,</w:t>
      </w:r>
      <w:r w:rsidRPr="00E75983">
        <w:rPr>
          <w:rFonts w:hint="eastAsia"/>
          <w:color w:val="0D0D0D" w:themeColor="text1" w:themeTint="F2"/>
          <w:sz w:val="21"/>
          <w:szCs w:val="21"/>
        </w:rPr>
        <w:t>全身的尖刺都竖起来。蛇的身上被刺了无数个小洞</w:t>
      </w:r>
      <w:r w:rsidRPr="00E75983">
        <w:rPr>
          <w:color w:val="0D0D0D" w:themeColor="text1" w:themeTint="F2"/>
          <w:sz w:val="21"/>
          <w:szCs w:val="21"/>
        </w:rPr>
        <w:t>,</w:t>
      </w:r>
      <w:r w:rsidRPr="00E75983">
        <w:rPr>
          <w:rFonts w:hint="eastAsia"/>
          <w:color w:val="0D0D0D" w:themeColor="text1" w:themeTint="F2"/>
          <w:sz w:val="21"/>
          <w:szCs w:val="21"/>
        </w:rPr>
        <w:t>挣扎几下</w:t>
      </w:r>
      <w:r w:rsidRPr="00E75983">
        <w:rPr>
          <w:color w:val="0D0D0D" w:themeColor="text1" w:themeTint="F2"/>
          <w:sz w:val="21"/>
          <w:szCs w:val="21"/>
        </w:rPr>
        <w:t>,</w:t>
      </w:r>
      <w:r w:rsidRPr="00E75983">
        <w:rPr>
          <w:rFonts w:hint="eastAsia"/>
          <w:color w:val="0D0D0D" w:themeColor="text1" w:themeTint="F2"/>
          <w:sz w:val="21"/>
          <w:szCs w:val="21"/>
        </w:rPr>
        <w:t>最后一动也不动了。</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小伙伴们都回来了</w:t>
      </w:r>
      <w:r w:rsidRPr="00E75983">
        <w:rPr>
          <w:color w:val="0D0D0D" w:themeColor="text1" w:themeTint="F2"/>
          <w:sz w:val="21"/>
          <w:szCs w:val="21"/>
        </w:rPr>
        <w:t>,</w:t>
      </w:r>
      <w:r w:rsidRPr="00E75983">
        <w:rPr>
          <w:rFonts w:hint="eastAsia"/>
          <w:color w:val="0D0D0D" w:themeColor="text1" w:themeTint="F2"/>
          <w:sz w:val="21"/>
          <w:szCs w:val="21"/>
        </w:rPr>
        <w:t>看到小刺猬把凶恶的大毒蛇给刺死了</w:t>
      </w:r>
      <w:r w:rsidRPr="00E75983">
        <w:rPr>
          <w:color w:val="0D0D0D" w:themeColor="text1" w:themeTint="F2"/>
          <w:sz w:val="21"/>
          <w:szCs w:val="21"/>
        </w:rPr>
        <w:t>,</w:t>
      </w:r>
      <w:r w:rsidRPr="00E75983">
        <w:rPr>
          <w:rFonts w:hint="eastAsia"/>
          <w:color w:val="0D0D0D" w:themeColor="text1" w:themeTint="F2"/>
          <w:sz w:val="21"/>
          <w:szCs w:val="21"/>
        </w:rPr>
        <w:t>七嘴八舌地夸奖起来</w:t>
      </w:r>
      <w:r w:rsidRPr="00E75983">
        <w:rPr>
          <w:color w:val="0D0D0D" w:themeColor="text1" w:themeTint="F2"/>
          <w:sz w:val="21"/>
          <w:szCs w:val="21"/>
        </w:rPr>
        <w:t>:  “</w:t>
      </w:r>
      <w:r w:rsidRPr="00E75983">
        <w:rPr>
          <w:rFonts w:hint="eastAsia"/>
          <w:color w:val="0D0D0D" w:themeColor="text1" w:themeTint="F2"/>
          <w:sz w:val="21"/>
          <w:szCs w:val="21"/>
        </w:rPr>
        <w:t>多亏你救我们</w:t>
      </w:r>
      <w:r w:rsidRPr="00E75983">
        <w:rPr>
          <w:color w:val="0D0D0D" w:themeColor="text1" w:themeTint="F2"/>
          <w:sz w:val="21"/>
          <w:szCs w:val="21"/>
        </w:rPr>
        <w:t>!”  “</w:t>
      </w:r>
      <w:r w:rsidRPr="00E75983">
        <w:rPr>
          <w:rFonts w:hint="eastAsia"/>
          <w:color w:val="0D0D0D" w:themeColor="text1" w:themeTint="F2"/>
          <w:sz w:val="21"/>
          <w:szCs w:val="21"/>
        </w:rPr>
        <w:t>小刺猬不但能捉老鼠</w:t>
      </w:r>
      <w:r w:rsidRPr="00E75983">
        <w:rPr>
          <w:color w:val="0D0D0D" w:themeColor="text1" w:themeTint="F2"/>
          <w:sz w:val="21"/>
          <w:szCs w:val="21"/>
        </w:rPr>
        <w:t>,</w:t>
      </w:r>
      <w:r w:rsidRPr="00E75983">
        <w:rPr>
          <w:rFonts w:hint="eastAsia"/>
          <w:color w:val="0D0D0D" w:themeColor="text1" w:themeTint="F2"/>
          <w:sz w:val="21"/>
          <w:szCs w:val="21"/>
        </w:rPr>
        <w:t>还能斗毒蛇</w:t>
      </w:r>
      <w:r w:rsidRPr="00E75983">
        <w:rPr>
          <w:color w:val="0D0D0D" w:themeColor="text1" w:themeTint="F2"/>
          <w:sz w:val="21"/>
          <w:szCs w:val="21"/>
        </w:rPr>
        <w:t>,</w:t>
      </w:r>
      <w:r w:rsidRPr="00E75983">
        <w:rPr>
          <w:rFonts w:hint="eastAsia"/>
          <w:color w:val="0D0D0D" w:themeColor="text1" w:themeTint="F2"/>
          <w:sz w:val="21"/>
          <w:szCs w:val="21"/>
        </w:rPr>
        <w:t>真了不起</w:t>
      </w:r>
      <w:r w:rsidRPr="00E75983">
        <w:rPr>
          <w:color w:val="0D0D0D" w:themeColor="text1" w:themeTint="F2"/>
          <w:sz w:val="21"/>
          <w:szCs w:val="21"/>
        </w:rPr>
        <w:t xml:space="preserve">!”  </w:t>
      </w:r>
      <w:r w:rsidRPr="00E75983">
        <w:rPr>
          <w:rFonts w:hint="eastAsia"/>
          <w:color w:val="0D0D0D" w:themeColor="text1" w:themeTint="F2"/>
          <w:sz w:val="21"/>
          <w:szCs w:val="21"/>
        </w:rPr>
        <w:t>小猴红着脸</w:t>
      </w:r>
      <w:r w:rsidRPr="00E75983">
        <w:rPr>
          <w:color w:val="0D0D0D" w:themeColor="text1" w:themeTint="F2"/>
          <w:sz w:val="21"/>
          <w:szCs w:val="21"/>
        </w:rPr>
        <w:t>,</w:t>
      </w:r>
      <w:r w:rsidRPr="00E75983">
        <w:rPr>
          <w:rFonts w:hint="eastAsia"/>
          <w:color w:val="0D0D0D" w:themeColor="text1" w:themeTint="F2"/>
          <w:sz w:val="21"/>
          <w:szCs w:val="21"/>
        </w:rPr>
        <w:t>低着头说</w:t>
      </w:r>
      <w:r w:rsidRPr="00E75983">
        <w:rPr>
          <w:color w:val="0D0D0D" w:themeColor="text1" w:themeTint="F2"/>
          <w:sz w:val="21"/>
          <w:szCs w:val="21"/>
        </w:rPr>
        <w:t>:“</w:t>
      </w:r>
      <w:r w:rsidRPr="00E75983">
        <w:rPr>
          <w:rFonts w:hint="eastAsia"/>
          <w:color w:val="0D0D0D" w:themeColor="text1" w:themeTint="F2"/>
          <w:sz w:val="21"/>
          <w:szCs w:val="21"/>
        </w:rPr>
        <w:t>小刺猬</w:t>
      </w:r>
      <w:r w:rsidRPr="00E75983">
        <w:rPr>
          <w:color w:val="0D0D0D" w:themeColor="text1" w:themeTint="F2"/>
          <w:sz w:val="21"/>
          <w:szCs w:val="21"/>
        </w:rPr>
        <w:t>,</w:t>
      </w:r>
      <w:r w:rsidRPr="00E75983">
        <w:rPr>
          <w:rFonts w:hint="eastAsia"/>
          <w:color w:val="0D0D0D" w:themeColor="text1" w:themeTint="F2"/>
          <w:sz w:val="21"/>
          <w:szCs w:val="21"/>
        </w:rPr>
        <w:t>你勇敢</w:t>
      </w:r>
      <w:r w:rsidRPr="00E75983">
        <w:rPr>
          <w:color w:val="0D0D0D" w:themeColor="text1" w:themeTint="F2"/>
          <w:sz w:val="21"/>
          <w:szCs w:val="21"/>
        </w:rPr>
        <w:t>,</w:t>
      </w:r>
      <w:r w:rsidRPr="00E75983">
        <w:rPr>
          <w:rFonts w:hint="eastAsia"/>
          <w:color w:val="0D0D0D" w:themeColor="text1" w:themeTint="F2"/>
          <w:sz w:val="21"/>
          <w:szCs w:val="21"/>
        </w:rPr>
        <w:t>我以前小看你了</w:t>
      </w:r>
      <w:r w:rsidRPr="00E75983">
        <w:rPr>
          <w:color w:val="0D0D0D" w:themeColor="text1" w:themeTint="F2"/>
          <w:sz w:val="21"/>
          <w:szCs w:val="21"/>
        </w:rPr>
        <w:t>,</w:t>
      </w:r>
      <w:r w:rsidRPr="00E75983">
        <w:rPr>
          <w:rFonts w:hint="eastAsia"/>
          <w:color w:val="0D0D0D" w:themeColor="text1" w:themeTint="F2"/>
          <w:sz w:val="21"/>
          <w:szCs w:val="21"/>
        </w:rPr>
        <w:t>请原谅我吧</w:t>
      </w:r>
      <w:r w:rsidRPr="00E75983">
        <w:rPr>
          <w:color w:val="0D0D0D" w:themeColor="text1" w:themeTint="F2"/>
          <w:sz w:val="21"/>
          <w:szCs w:val="21"/>
        </w:rPr>
        <w:t>!”</w:t>
      </w:r>
    </w:p>
    <w:p w:rsidR="00110125" w:rsidRPr="00E75983" w:rsidRDefault="00110125" w:rsidP="00110125">
      <w:pPr>
        <w:spacing w:line="300" w:lineRule="auto"/>
        <w:ind w:firstLineChars="200" w:firstLine="422"/>
        <w:rPr>
          <w:rFonts w:ascii="宋体" w:hAnsi="宋体"/>
          <w:b/>
          <w:color w:val="0D0D0D" w:themeColor="text1" w:themeTint="F2"/>
          <w:szCs w:val="24"/>
        </w:rPr>
      </w:pPr>
    </w:p>
    <w:p w:rsidR="00110125" w:rsidRPr="00E75983" w:rsidRDefault="00110125" w:rsidP="00110125">
      <w:pPr>
        <w:numPr>
          <w:ilvl w:val="0"/>
          <w:numId w:val="3"/>
        </w:numPr>
        <w:spacing w:line="300" w:lineRule="auto"/>
        <w:rPr>
          <w:rFonts w:ascii="Times New Roman" w:hAnsi="Times New Roman"/>
          <w:b/>
          <w:color w:val="0D0D0D" w:themeColor="text1" w:themeTint="F2"/>
          <w:szCs w:val="24"/>
        </w:rPr>
      </w:pPr>
      <w:r w:rsidRPr="00E75983">
        <w:rPr>
          <w:rFonts w:ascii="Times New Roman" w:hAnsi="Times New Roman" w:hint="eastAsia"/>
          <w:b/>
          <w:color w:val="0D0D0D" w:themeColor="text1" w:themeTint="F2"/>
          <w:szCs w:val="24"/>
        </w:rPr>
        <w:t>动物的尾巴</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雄孔雀的尾巴吸引注意力</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响尾蛇的尾巴警报器</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食猫鼠的尾巴发出毒气</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狗摇尾巴表示亲热</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猴子的尾巴调节体温</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袋鼠的尾巴当凳子</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p>
    <w:p w:rsidR="00110125" w:rsidRPr="00E75983" w:rsidRDefault="00110125" w:rsidP="00110125">
      <w:pPr>
        <w:numPr>
          <w:ilvl w:val="0"/>
          <w:numId w:val="2"/>
        </w:numPr>
        <w:spacing w:line="300" w:lineRule="auto"/>
        <w:rPr>
          <w:rFonts w:ascii="Times New Roman" w:hAnsi="Times New Roman"/>
          <w:b/>
          <w:color w:val="0D0D0D" w:themeColor="text1" w:themeTint="F2"/>
          <w:szCs w:val="24"/>
        </w:rPr>
      </w:pPr>
      <w:r w:rsidRPr="00E75983">
        <w:rPr>
          <w:rFonts w:ascii="Times New Roman" w:hAnsi="Times New Roman" w:hint="eastAsia"/>
          <w:b/>
          <w:color w:val="0D0D0D" w:themeColor="text1" w:themeTint="F2"/>
          <w:szCs w:val="24"/>
        </w:rPr>
        <w:t>动物是人类的朋友</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动物是人类的好朋友，小鸟带给我们歌声，小狗是我们忠诚的朋友，我们应该如何关爱小动物，如何和动物和谐相处？</w:t>
      </w:r>
    </w:p>
    <w:p w:rsidR="00110125" w:rsidRPr="00E75983" w:rsidRDefault="00110125" w:rsidP="00110125">
      <w:pPr>
        <w:spacing w:line="300" w:lineRule="auto"/>
        <w:ind w:firstLineChars="200" w:firstLine="422"/>
        <w:rPr>
          <w:rFonts w:ascii="Times New Roman" w:hAnsi="Times New Roman"/>
          <w:b/>
          <w:color w:val="0D0D0D" w:themeColor="text1" w:themeTint="F2"/>
          <w:szCs w:val="24"/>
        </w:rPr>
      </w:pPr>
      <w:r w:rsidRPr="00E75983">
        <w:rPr>
          <w:rFonts w:ascii="宋体" w:hAnsi="宋体" w:hint="eastAsia"/>
          <w:b/>
          <w:color w:val="0D0D0D" w:themeColor="text1" w:themeTint="F2"/>
          <w:szCs w:val="24"/>
        </w:rPr>
        <w:t xml:space="preserve">★ </w:t>
      </w:r>
      <w:r w:rsidRPr="00E75983">
        <w:rPr>
          <w:rFonts w:ascii="Times New Roman" w:hAnsi="Times New Roman" w:hint="eastAsia"/>
          <w:b/>
          <w:color w:val="0D0D0D" w:themeColor="text1" w:themeTint="F2"/>
          <w:szCs w:val="24"/>
        </w:rPr>
        <w:t>爬行动物运动会</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小乌龟、壁虎、变色龙等小动物都是爬行动物，今天，爬行动物们要比比看，看谁爬的即协调又快速。</w:t>
      </w:r>
    </w:p>
    <w:p w:rsidR="00110125" w:rsidRPr="00E75983" w:rsidRDefault="00110125" w:rsidP="00110125">
      <w:pPr>
        <w:numPr>
          <w:ilvl w:val="0"/>
          <w:numId w:val="1"/>
        </w:numPr>
        <w:spacing w:line="300" w:lineRule="auto"/>
        <w:rPr>
          <w:rFonts w:ascii="Times New Roman" w:hAnsi="Times New Roman"/>
          <w:b/>
          <w:color w:val="0D0D0D" w:themeColor="text1" w:themeTint="F2"/>
          <w:szCs w:val="24"/>
        </w:rPr>
      </w:pPr>
      <w:r w:rsidRPr="00E75983">
        <w:rPr>
          <w:rFonts w:ascii="Times New Roman" w:hAnsi="Times New Roman" w:hint="eastAsia"/>
          <w:b/>
          <w:color w:val="0D0D0D" w:themeColor="text1" w:themeTint="F2"/>
          <w:szCs w:val="24"/>
        </w:rPr>
        <w:t>美丽的动物</w:t>
      </w:r>
    </w:p>
    <w:p w:rsidR="00110125" w:rsidRPr="00E75983" w:rsidRDefault="00110125" w:rsidP="00110125">
      <w:pPr>
        <w:pStyle w:val="a7"/>
        <w:adjustRightInd w:val="0"/>
        <w:snapToGrid w:val="0"/>
        <w:spacing w:before="0" w:beforeAutospacing="0" w:after="0" w:afterAutospacing="0" w:line="440" w:lineRule="exact"/>
        <w:ind w:firstLineChars="200" w:firstLine="420"/>
        <w:rPr>
          <w:color w:val="0D0D0D" w:themeColor="text1" w:themeTint="F2"/>
          <w:sz w:val="21"/>
          <w:szCs w:val="21"/>
        </w:rPr>
      </w:pPr>
      <w:r w:rsidRPr="00E75983">
        <w:rPr>
          <w:rFonts w:hint="eastAsia"/>
          <w:color w:val="0D0D0D" w:themeColor="text1" w:themeTint="F2"/>
          <w:sz w:val="21"/>
          <w:szCs w:val="21"/>
        </w:rPr>
        <w:t>在大自然中，有很多美丽的动物，高贵的天鹅、开屏的孔雀、色彩斑斓的鱼、展翅的雄鹰、威武俊朗的老虎……，我们可以用画笔、用泥塑、用纸张塑造出最美的动物。</w:t>
      </w:r>
    </w:p>
    <w:p w:rsidR="00110125" w:rsidRPr="00E75983" w:rsidRDefault="00110125" w:rsidP="00110125">
      <w:pPr>
        <w:numPr>
          <w:ilvl w:val="0"/>
          <w:numId w:val="1"/>
        </w:numPr>
        <w:adjustRightInd w:val="0"/>
        <w:snapToGrid w:val="0"/>
        <w:spacing w:beforeLines="50" w:before="156" w:afterLines="50" w:after="156" w:line="300" w:lineRule="auto"/>
        <w:rPr>
          <w:rFonts w:ascii="Times New Roman" w:hAnsi="Times New Roman"/>
          <w:b/>
          <w:color w:val="0D0D0D" w:themeColor="text1" w:themeTint="F2"/>
          <w:szCs w:val="24"/>
        </w:rPr>
      </w:pPr>
      <w:r w:rsidRPr="00E75983">
        <w:rPr>
          <w:rFonts w:ascii="宋体" w:hAnsi="宋体" w:hint="eastAsia"/>
          <w:b/>
          <w:color w:val="0D0D0D" w:themeColor="text1" w:themeTint="F2"/>
          <w:szCs w:val="24"/>
        </w:rPr>
        <w:t>歌</w:t>
      </w:r>
      <w:r w:rsidRPr="00E75983">
        <w:rPr>
          <w:rFonts w:ascii="Times New Roman" w:hAnsi="Times New Roman" w:hint="eastAsia"/>
          <w:b/>
          <w:color w:val="0D0D0D" w:themeColor="text1" w:themeTint="F2"/>
          <w:szCs w:val="24"/>
        </w:rPr>
        <w:t>曲：《小花猫和小老鼠》</w:t>
      </w:r>
    </w:p>
    <w:p w:rsidR="00110125" w:rsidRPr="00E75983" w:rsidRDefault="00110125" w:rsidP="00110125">
      <w:pPr>
        <w:spacing w:line="300" w:lineRule="auto"/>
        <w:ind w:firstLineChars="200" w:firstLine="420"/>
        <w:rPr>
          <w:rFonts w:ascii="Times New Roman" w:hAnsi="Times New Roman"/>
          <w:color w:val="0D0D0D" w:themeColor="text1" w:themeTint="F2"/>
          <w:szCs w:val="24"/>
        </w:rPr>
      </w:pPr>
      <w:r w:rsidRPr="00E75983">
        <w:rPr>
          <w:rFonts w:ascii="Times New Roman" w:hAnsi="Times New Roman" w:hint="eastAsia"/>
          <w:color w:val="0D0D0D" w:themeColor="text1" w:themeTint="F2"/>
          <w:szCs w:val="24"/>
        </w:rPr>
        <w:t>1=F 2/4</w:t>
      </w:r>
    </w:p>
    <w:p w:rsidR="00110125" w:rsidRPr="00E75983" w:rsidRDefault="00110125" w:rsidP="00110125">
      <w:pPr>
        <w:spacing w:line="300" w:lineRule="auto"/>
        <w:ind w:firstLineChars="200" w:firstLine="420"/>
        <w:rPr>
          <w:rFonts w:ascii="宋体" w:hAnsi="宋体"/>
          <w:color w:val="0D0D0D" w:themeColor="text1" w:themeTint="F2"/>
          <w:szCs w:val="24"/>
        </w:rPr>
      </w:pPr>
      <w:r w:rsidRPr="00E75983">
        <w:rPr>
          <w:rFonts w:ascii="Times New Roman" w:hAnsi="Times New Roman" w:hint="eastAsia"/>
          <w:color w:val="0D0D0D" w:themeColor="text1" w:themeTint="F2"/>
          <w:szCs w:val="24"/>
        </w:rPr>
        <w:t>（</w:t>
      </w:r>
      <w:r w:rsidRPr="00E75983">
        <w:rPr>
          <w:rFonts w:ascii="Times New Roman" w:hAnsi="Times New Roman" w:hint="eastAsia"/>
          <w:color w:val="0D0D0D" w:themeColor="text1" w:themeTint="F2"/>
          <w:szCs w:val="24"/>
          <w:u w:val="single"/>
        </w:rPr>
        <w:t>5 .</w:t>
      </w:r>
      <w:r w:rsidRPr="00E75983">
        <w:rPr>
          <w:rFonts w:ascii="Times New Roman" w:hAnsi="Times New Roman" w:hint="eastAsia"/>
          <w:color w:val="0D0D0D" w:themeColor="text1" w:themeTint="F2"/>
          <w:szCs w:val="24"/>
          <w:u w:val="double"/>
        </w:rPr>
        <w:t xml:space="preserve"> 5</w:t>
      </w:r>
      <w:r w:rsidRPr="00E75983">
        <w:rPr>
          <w:rFonts w:ascii="Times New Roman" w:hAnsi="Times New Roman" w:hint="eastAsia"/>
          <w:color w:val="0D0D0D" w:themeColor="text1" w:themeTint="F2"/>
          <w:szCs w:val="24"/>
          <w:u w:val="single"/>
        </w:rPr>
        <w:t>5 5</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rPr>
        <w:t>1  0</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5 .</w:t>
      </w:r>
      <w:r w:rsidRPr="00E75983">
        <w:rPr>
          <w:rFonts w:ascii="Times New Roman" w:hAnsi="Times New Roman" w:hint="eastAsia"/>
          <w:color w:val="0D0D0D" w:themeColor="text1" w:themeTint="F2"/>
          <w:szCs w:val="24"/>
          <w:u w:val="double"/>
        </w:rPr>
        <w:t>5</w:t>
      </w:r>
      <w:r w:rsidRPr="00E75983">
        <w:rPr>
          <w:rFonts w:ascii="Times New Roman" w:hAnsi="Times New Roman" w:hint="eastAsia"/>
          <w:color w:val="0D0D0D" w:themeColor="text1" w:themeTint="F2"/>
          <w:szCs w:val="24"/>
          <w:u w:val="single"/>
        </w:rPr>
        <w:t>5 5</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rPr>
        <w:t>1  0</w:t>
      </w:r>
      <w:r w:rsidRPr="00E75983">
        <w:rPr>
          <w:rFonts w:ascii="宋体" w:hAnsi="宋体" w:hint="eastAsia"/>
          <w:color w:val="0D0D0D" w:themeColor="text1" w:themeTint="F2"/>
          <w:szCs w:val="24"/>
        </w:rPr>
        <w:t>｜</w:t>
      </w:r>
      <w:r w:rsidRPr="00E75983">
        <w:rPr>
          <w:rFonts w:ascii="宋体" w:hAnsi="宋体" w:hint="eastAsia"/>
          <w:color w:val="0D0D0D" w:themeColor="text1" w:themeTint="F2"/>
          <w:szCs w:val="24"/>
          <w:u w:val="single"/>
        </w:rPr>
        <w:t>1 .</w:t>
      </w:r>
      <w:r w:rsidRPr="00E75983">
        <w:rPr>
          <w:rFonts w:ascii="宋体" w:hAnsi="宋体" w:hint="eastAsia"/>
          <w:color w:val="0D0D0D" w:themeColor="text1" w:themeTint="F2"/>
          <w:szCs w:val="24"/>
          <w:u w:val="double"/>
        </w:rPr>
        <w:t>1</w:t>
      </w:r>
      <w:r w:rsidRPr="00E75983">
        <w:rPr>
          <w:rFonts w:ascii="宋体" w:hAnsi="宋体" w:hint="eastAsia"/>
          <w:color w:val="0D0D0D" w:themeColor="text1" w:themeTint="F2"/>
          <w:szCs w:val="24"/>
          <w:u w:val="single"/>
          <w:em w:val="dot"/>
        </w:rPr>
        <w:t>5 6</w:t>
      </w:r>
      <w:r w:rsidRPr="00E75983">
        <w:rPr>
          <w:rFonts w:ascii="宋体" w:hAnsi="宋体" w:hint="eastAsia"/>
          <w:color w:val="0D0D0D" w:themeColor="text1" w:themeTint="F2"/>
          <w:szCs w:val="24"/>
        </w:rPr>
        <w:t xml:space="preserve"> ｜</w:t>
      </w:r>
      <w:r w:rsidRPr="00E75983">
        <w:rPr>
          <w:rFonts w:ascii="宋体" w:hAnsi="宋体" w:hint="eastAsia"/>
          <w:color w:val="0D0D0D" w:themeColor="text1" w:themeTint="F2"/>
          <w:szCs w:val="24"/>
          <w:u w:val="single"/>
        </w:rPr>
        <w:t>1 .</w:t>
      </w:r>
      <w:r w:rsidRPr="00E75983">
        <w:rPr>
          <w:rFonts w:ascii="宋体" w:hAnsi="宋体" w:hint="eastAsia"/>
          <w:color w:val="0D0D0D" w:themeColor="text1" w:themeTint="F2"/>
          <w:szCs w:val="24"/>
          <w:u w:val="double"/>
        </w:rPr>
        <w:t>2</w:t>
      </w:r>
      <w:r w:rsidRPr="00E75983">
        <w:rPr>
          <w:rFonts w:ascii="宋体" w:hAnsi="宋体" w:hint="eastAsia"/>
          <w:color w:val="0D0D0D" w:themeColor="text1" w:themeTint="F2"/>
          <w:szCs w:val="24"/>
          <w:u w:val="single"/>
        </w:rPr>
        <w:t>3 5</w:t>
      </w:r>
      <w:r w:rsidRPr="00E75983">
        <w:rPr>
          <w:rFonts w:ascii="宋体" w:hAnsi="宋体" w:hint="eastAsia"/>
          <w:color w:val="0D0D0D" w:themeColor="text1" w:themeTint="F2"/>
          <w:szCs w:val="24"/>
        </w:rPr>
        <w:t xml:space="preserve"> ｜</w:t>
      </w:r>
      <w:r w:rsidRPr="00E75983">
        <w:rPr>
          <w:rFonts w:ascii="宋体" w:hAnsi="宋体" w:hint="eastAsia"/>
          <w:color w:val="0D0D0D" w:themeColor="text1" w:themeTint="F2"/>
          <w:szCs w:val="24"/>
          <w:u w:val="double"/>
        </w:rPr>
        <w:t>2321</w:t>
      </w:r>
      <w:r w:rsidRPr="00E75983">
        <w:rPr>
          <w:rFonts w:ascii="宋体" w:hAnsi="宋体" w:hint="eastAsia"/>
          <w:color w:val="0D0D0D" w:themeColor="text1" w:themeTint="F2"/>
          <w:szCs w:val="24"/>
          <w:u w:val="single"/>
          <w:em w:val="dot"/>
        </w:rPr>
        <w:t>5 7</w:t>
      </w:r>
      <w:r w:rsidRPr="00E75983">
        <w:rPr>
          <w:rFonts w:ascii="宋体" w:hAnsi="宋体" w:hint="eastAsia"/>
          <w:color w:val="0D0D0D" w:themeColor="text1" w:themeTint="F2"/>
          <w:szCs w:val="24"/>
        </w:rPr>
        <w:t xml:space="preserve"> ｜1  0 ｜</w:t>
      </w:r>
      <w:r w:rsidRPr="00E75983">
        <w:rPr>
          <w:rFonts w:ascii="Times New Roman" w:hAnsi="Times New Roman" w:hint="eastAsia"/>
          <w:color w:val="0D0D0D" w:themeColor="text1" w:themeTint="F2"/>
          <w:szCs w:val="24"/>
        </w:rPr>
        <w:t>）</w:t>
      </w:r>
    </w:p>
    <w:p w:rsidR="00110125" w:rsidRPr="00E75983" w:rsidRDefault="00110125" w:rsidP="00110125">
      <w:pPr>
        <w:spacing w:line="300" w:lineRule="auto"/>
        <w:ind w:firstLineChars="200" w:firstLine="420"/>
        <w:rPr>
          <w:rFonts w:ascii="Times New Roman" w:hAnsi="Times New Roman"/>
          <w:color w:val="0D0D0D" w:themeColor="text1" w:themeTint="F2"/>
          <w:szCs w:val="24"/>
        </w:rPr>
      </w:pPr>
      <w:r w:rsidRPr="00E75983">
        <w:rPr>
          <w:rFonts w:ascii="Times New Roman" w:hAnsi="Times New Roman" w:hint="eastAsia"/>
          <w:color w:val="0D0D0D" w:themeColor="text1" w:themeTint="F2"/>
          <w:szCs w:val="24"/>
          <w:u w:val="single"/>
        </w:rPr>
        <w:t>1 .</w:t>
      </w:r>
      <w:r w:rsidRPr="00E75983">
        <w:rPr>
          <w:rFonts w:ascii="Times New Roman" w:hAnsi="Times New Roman" w:hint="eastAsia"/>
          <w:color w:val="0D0D0D" w:themeColor="text1" w:themeTint="F2"/>
          <w:szCs w:val="24"/>
          <w:u w:val="double"/>
        </w:rPr>
        <w:t>1</w:t>
      </w:r>
      <w:r w:rsidRPr="00E75983">
        <w:rPr>
          <w:rFonts w:ascii="Times New Roman" w:hAnsi="Times New Roman" w:hint="eastAsia"/>
          <w:color w:val="0D0D0D" w:themeColor="text1" w:themeTint="F2"/>
          <w:szCs w:val="24"/>
          <w:u w:val="single"/>
          <w:em w:val="dot"/>
        </w:rPr>
        <w:t>5 6</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rPr>
        <w:t>1  0</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1 .</w:t>
      </w:r>
      <w:r w:rsidRPr="00E75983">
        <w:rPr>
          <w:rFonts w:ascii="Times New Roman" w:hAnsi="Times New Roman" w:hint="eastAsia"/>
          <w:color w:val="0D0D0D" w:themeColor="text1" w:themeTint="F2"/>
          <w:szCs w:val="24"/>
          <w:u w:val="double"/>
        </w:rPr>
        <w:t>1</w:t>
      </w:r>
      <w:r w:rsidRPr="00E75983">
        <w:rPr>
          <w:rFonts w:ascii="Times New Roman" w:hAnsi="Times New Roman" w:hint="eastAsia"/>
          <w:color w:val="0D0D0D" w:themeColor="text1" w:themeTint="F2"/>
          <w:szCs w:val="24"/>
          <w:u w:val="single"/>
          <w:em w:val="dot"/>
        </w:rPr>
        <w:t>5 6</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rPr>
        <w:t>1  0</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1 .</w:t>
      </w:r>
      <w:r w:rsidRPr="00E75983">
        <w:rPr>
          <w:rFonts w:ascii="Times New Roman" w:hAnsi="Times New Roman" w:hint="eastAsia"/>
          <w:color w:val="0D0D0D" w:themeColor="text1" w:themeTint="F2"/>
          <w:szCs w:val="24"/>
          <w:u w:val="double"/>
        </w:rPr>
        <w:t>1</w:t>
      </w:r>
      <w:r w:rsidRPr="00E75983">
        <w:rPr>
          <w:rFonts w:ascii="Times New Roman" w:hAnsi="Times New Roman" w:hint="eastAsia"/>
          <w:color w:val="0D0D0D" w:themeColor="text1" w:themeTint="F2"/>
          <w:szCs w:val="24"/>
          <w:u w:val="single"/>
          <w:em w:val="dot"/>
        </w:rPr>
        <w:t>5 6</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1 .</w:t>
      </w:r>
      <w:r w:rsidRPr="00E75983">
        <w:rPr>
          <w:rFonts w:ascii="Times New Roman" w:hAnsi="Times New Roman" w:hint="eastAsia"/>
          <w:color w:val="0D0D0D" w:themeColor="text1" w:themeTint="F2"/>
          <w:szCs w:val="24"/>
          <w:u w:val="double"/>
        </w:rPr>
        <w:t>2</w:t>
      </w:r>
      <w:r w:rsidRPr="00E75983">
        <w:rPr>
          <w:rFonts w:ascii="Times New Roman" w:hAnsi="Times New Roman" w:hint="eastAsia"/>
          <w:color w:val="0D0D0D" w:themeColor="text1" w:themeTint="F2"/>
          <w:szCs w:val="24"/>
          <w:u w:val="single"/>
        </w:rPr>
        <w:t>3 5</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2 .</w:t>
      </w:r>
      <w:r w:rsidRPr="00E75983">
        <w:rPr>
          <w:rFonts w:ascii="Times New Roman" w:hAnsi="Times New Roman" w:hint="eastAsia"/>
          <w:color w:val="0D0D0D" w:themeColor="text1" w:themeTint="F2"/>
          <w:szCs w:val="24"/>
          <w:u w:val="double"/>
        </w:rPr>
        <w:t>1</w:t>
      </w:r>
      <w:r w:rsidRPr="00E75983">
        <w:rPr>
          <w:rFonts w:ascii="Times New Roman" w:hAnsi="Times New Roman" w:hint="eastAsia"/>
          <w:color w:val="0D0D0D" w:themeColor="text1" w:themeTint="F2"/>
          <w:szCs w:val="24"/>
          <w:u w:val="single"/>
          <w:em w:val="dot"/>
        </w:rPr>
        <w:t>5 7</w:t>
      </w:r>
      <w:r w:rsidRPr="00E75983">
        <w:rPr>
          <w:rFonts w:ascii="宋体" w:hAnsi="宋体" w:hint="eastAsia"/>
          <w:color w:val="0D0D0D" w:themeColor="text1" w:themeTint="F2"/>
          <w:szCs w:val="24"/>
        </w:rPr>
        <w:t xml:space="preserve">｜ </w:t>
      </w:r>
      <w:r w:rsidRPr="00E75983">
        <w:rPr>
          <w:rFonts w:ascii="Times New Roman" w:hAnsi="Times New Roman" w:hint="eastAsia"/>
          <w:color w:val="0D0D0D" w:themeColor="text1" w:themeTint="F2"/>
          <w:szCs w:val="24"/>
        </w:rPr>
        <w:t xml:space="preserve">1  0  </w:t>
      </w:r>
      <w:r w:rsidRPr="00E75983">
        <w:rPr>
          <w:rFonts w:ascii="宋体" w:hAnsi="宋体" w:hint="eastAsia"/>
          <w:color w:val="0D0D0D" w:themeColor="text1" w:themeTint="F2"/>
          <w:szCs w:val="24"/>
        </w:rPr>
        <w:t>｜</w:t>
      </w:r>
    </w:p>
    <w:p w:rsidR="00110125" w:rsidRPr="00E75983" w:rsidRDefault="00110125" w:rsidP="00110125">
      <w:pPr>
        <w:spacing w:line="300" w:lineRule="auto"/>
        <w:ind w:firstLineChars="200" w:firstLine="420"/>
        <w:rPr>
          <w:rFonts w:ascii="Times New Roman" w:hAnsi="Times New Roman"/>
          <w:color w:val="0D0D0D" w:themeColor="text1" w:themeTint="F2"/>
          <w:szCs w:val="24"/>
        </w:rPr>
      </w:pPr>
      <w:r w:rsidRPr="00E75983">
        <w:rPr>
          <w:rFonts w:ascii="Times New Roman" w:hAnsi="Times New Roman" w:hint="eastAsia"/>
          <w:color w:val="0D0D0D" w:themeColor="text1" w:themeTint="F2"/>
          <w:szCs w:val="24"/>
        </w:rPr>
        <w:t>一只小老鼠，瞪着小眼珠，吱着两只小牙长着八字胡。</w:t>
      </w:r>
    </w:p>
    <w:p w:rsidR="00110125" w:rsidRPr="00E75983" w:rsidRDefault="00110125" w:rsidP="00110125">
      <w:pPr>
        <w:spacing w:line="300" w:lineRule="auto"/>
        <w:ind w:firstLineChars="200" w:firstLine="420"/>
        <w:rPr>
          <w:rFonts w:ascii="宋体" w:hAnsi="宋体"/>
          <w:color w:val="0D0D0D" w:themeColor="text1" w:themeTint="F2"/>
          <w:szCs w:val="24"/>
        </w:rPr>
      </w:pPr>
      <w:r w:rsidRPr="00E75983">
        <w:rPr>
          <w:rFonts w:ascii="宋体" w:hAnsi="宋体" w:hint="eastAsia"/>
          <w:color w:val="0D0D0D" w:themeColor="text1" w:themeTint="F2"/>
          <w:szCs w:val="24"/>
        </w:rPr>
        <w:t>（</w:t>
      </w:r>
      <w:r w:rsidRPr="00E75983">
        <w:rPr>
          <w:rFonts w:ascii="宋体" w:hAnsi="宋体" w:hint="eastAsia"/>
          <w:color w:val="0D0D0D" w:themeColor="text1" w:themeTint="F2"/>
          <w:szCs w:val="24"/>
          <w:u w:val="single"/>
        </w:rPr>
        <w:t>1 .</w:t>
      </w:r>
      <w:r w:rsidRPr="00E75983">
        <w:rPr>
          <w:rFonts w:ascii="宋体" w:hAnsi="宋体" w:hint="eastAsia"/>
          <w:color w:val="0D0D0D" w:themeColor="text1" w:themeTint="F2"/>
          <w:szCs w:val="24"/>
          <w:u w:val="double"/>
        </w:rPr>
        <w:t>1</w:t>
      </w:r>
      <w:r w:rsidRPr="00E75983">
        <w:rPr>
          <w:rFonts w:ascii="宋体" w:hAnsi="宋体" w:hint="eastAsia"/>
          <w:color w:val="0D0D0D" w:themeColor="text1" w:themeTint="F2"/>
          <w:szCs w:val="24"/>
          <w:u w:val="single"/>
          <w:em w:val="dot"/>
        </w:rPr>
        <w:t>5 6</w:t>
      </w:r>
      <w:r w:rsidRPr="00E75983">
        <w:rPr>
          <w:rFonts w:ascii="宋体" w:hAnsi="宋体" w:hint="eastAsia"/>
          <w:color w:val="0D0D0D" w:themeColor="text1" w:themeTint="F2"/>
          <w:szCs w:val="24"/>
        </w:rPr>
        <w:t>｜</w:t>
      </w:r>
      <w:r w:rsidRPr="00E75983">
        <w:rPr>
          <w:rFonts w:ascii="宋体" w:hAnsi="宋体" w:hint="eastAsia"/>
          <w:color w:val="0D0D0D" w:themeColor="text1" w:themeTint="F2"/>
          <w:szCs w:val="24"/>
          <w:u w:val="single"/>
        </w:rPr>
        <w:t>1 .</w:t>
      </w:r>
      <w:r w:rsidRPr="00E75983">
        <w:rPr>
          <w:rFonts w:ascii="宋体" w:hAnsi="宋体" w:hint="eastAsia"/>
          <w:color w:val="0D0D0D" w:themeColor="text1" w:themeTint="F2"/>
          <w:szCs w:val="24"/>
          <w:u w:val="double"/>
        </w:rPr>
        <w:t>2</w:t>
      </w:r>
      <w:r w:rsidRPr="00E75983">
        <w:rPr>
          <w:rFonts w:ascii="宋体" w:hAnsi="宋体" w:hint="eastAsia"/>
          <w:color w:val="0D0D0D" w:themeColor="text1" w:themeTint="F2"/>
          <w:szCs w:val="24"/>
          <w:u w:val="single"/>
        </w:rPr>
        <w:t>3 5</w:t>
      </w:r>
      <w:r w:rsidRPr="00E75983">
        <w:rPr>
          <w:rFonts w:ascii="宋体" w:hAnsi="宋体" w:hint="eastAsia"/>
          <w:color w:val="0D0D0D" w:themeColor="text1" w:themeTint="F2"/>
          <w:szCs w:val="24"/>
        </w:rPr>
        <w:t>｜</w:t>
      </w:r>
      <w:r w:rsidRPr="00E75983">
        <w:rPr>
          <w:rFonts w:ascii="宋体" w:hAnsi="宋体" w:hint="eastAsia"/>
          <w:color w:val="0D0D0D" w:themeColor="text1" w:themeTint="F2"/>
          <w:szCs w:val="24"/>
          <w:u w:val="double"/>
        </w:rPr>
        <w:t>2321</w:t>
      </w:r>
      <w:r w:rsidRPr="00E75983">
        <w:rPr>
          <w:rFonts w:ascii="宋体" w:hAnsi="宋体" w:hint="eastAsia"/>
          <w:color w:val="0D0D0D" w:themeColor="text1" w:themeTint="F2"/>
          <w:szCs w:val="24"/>
          <w:u w:val="single"/>
          <w:em w:val="dot"/>
        </w:rPr>
        <w:t>5 7</w:t>
      </w:r>
      <w:r w:rsidRPr="00E75983">
        <w:rPr>
          <w:rFonts w:ascii="宋体" w:hAnsi="宋体" w:hint="eastAsia"/>
          <w:color w:val="0D0D0D" w:themeColor="text1" w:themeTint="F2"/>
          <w:szCs w:val="24"/>
        </w:rPr>
        <w:t>｜1  0｜）</w:t>
      </w:r>
      <w:r w:rsidRPr="00E75983">
        <w:rPr>
          <w:rFonts w:ascii="Times New Roman" w:hAnsi="Times New Roman" w:hint="eastAsia"/>
          <w:color w:val="0D0D0D" w:themeColor="text1" w:themeTint="F2"/>
          <w:szCs w:val="24"/>
          <w:u w:val="single"/>
        </w:rPr>
        <w:t>5 .</w:t>
      </w:r>
      <w:r w:rsidRPr="00E75983">
        <w:rPr>
          <w:rFonts w:ascii="Times New Roman" w:hAnsi="Times New Roman" w:hint="eastAsia"/>
          <w:color w:val="0D0D0D" w:themeColor="text1" w:themeTint="F2"/>
          <w:szCs w:val="24"/>
          <w:u w:val="double"/>
        </w:rPr>
        <w:t xml:space="preserve"> 5</w:t>
      </w:r>
      <w:r w:rsidRPr="00E75983">
        <w:rPr>
          <w:rFonts w:ascii="Times New Roman" w:hAnsi="Times New Roman" w:hint="eastAsia"/>
          <w:color w:val="0D0D0D" w:themeColor="text1" w:themeTint="F2"/>
          <w:szCs w:val="24"/>
          <w:u w:val="single"/>
        </w:rPr>
        <w:t>5 5</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rPr>
        <w:t>1  0</w:t>
      </w:r>
      <w:r w:rsidRPr="00E75983">
        <w:rPr>
          <w:rFonts w:ascii="宋体" w:hAnsi="宋体" w:hint="eastAsia"/>
          <w:color w:val="0D0D0D" w:themeColor="text1" w:themeTint="F2"/>
          <w:szCs w:val="24"/>
        </w:rPr>
        <w:t>｜</w:t>
      </w:r>
      <w:r w:rsidRPr="00E75983">
        <w:rPr>
          <w:rFonts w:ascii="宋体" w:hAnsi="宋体" w:hint="eastAsia"/>
          <w:color w:val="0D0D0D" w:themeColor="text1" w:themeTint="F2"/>
          <w:szCs w:val="24"/>
          <w:u w:val="single"/>
        </w:rPr>
        <w:t>2 .</w:t>
      </w:r>
      <w:r w:rsidRPr="00E75983">
        <w:rPr>
          <w:rFonts w:ascii="宋体" w:hAnsi="宋体" w:hint="eastAsia"/>
          <w:color w:val="0D0D0D" w:themeColor="text1" w:themeTint="F2"/>
          <w:szCs w:val="24"/>
          <w:u w:val="double"/>
        </w:rPr>
        <w:t>1</w:t>
      </w:r>
      <w:r w:rsidRPr="00E75983">
        <w:rPr>
          <w:rFonts w:ascii="宋体" w:hAnsi="宋体" w:hint="eastAsia"/>
          <w:color w:val="0D0D0D" w:themeColor="text1" w:themeTint="F2"/>
          <w:szCs w:val="24"/>
          <w:u w:val="single"/>
        </w:rPr>
        <w:t>2 3</w:t>
      </w:r>
      <w:r w:rsidRPr="00E75983">
        <w:rPr>
          <w:rFonts w:ascii="宋体" w:hAnsi="宋体" w:hint="eastAsia"/>
          <w:color w:val="0D0D0D" w:themeColor="text1" w:themeTint="F2"/>
          <w:szCs w:val="24"/>
        </w:rPr>
        <w:t xml:space="preserve"> ｜1  0 ｜</w:t>
      </w:r>
    </w:p>
    <w:p w:rsidR="00110125" w:rsidRPr="00E75983" w:rsidRDefault="00110125" w:rsidP="00110125">
      <w:pPr>
        <w:spacing w:line="300" w:lineRule="auto"/>
        <w:ind w:firstLineChars="200" w:firstLine="420"/>
        <w:rPr>
          <w:rFonts w:ascii="宋体" w:hAnsi="宋体"/>
          <w:color w:val="0D0D0D" w:themeColor="text1" w:themeTint="F2"/>
          <w:szCs w:val="24"/>
        </w:rPr>
      </w:pPr>
      <w:r w:rsidRPr="00E75983">
        <w:rPr>
          <w:rFonts w:ascii="宋体" w:hAnsi="宋体" w:hint="eastAsia"/>
          <w:color w:val="0D0D0D" w:themeColor="text1" w:themeTint="F2"/>
          <w:szCs w:val="24"/>
        </w:rPr>
        <w:t xml:space="preserve">                                         一只小花  猫，  喵喵喵喵喵，</w:t>
      </w:r>
    </w:p>
    <w:p w:rsidR="00110125" w:rsidRPr="00E75983" w:rsidRDefault="00110125" w:rsidP="00110125">
      <w:pPr>
        <w:spacing w:line="300" w:lineRule="auto"/>
        <w:ind w:firstLineChars="200" w:firstLine="420"/>
        <w:rPr>
          <w:rFonts w:ascii="宋体" w:hAnsi="宋体"/>
          <w:color w:val="0D0D0D" w:themeColor="text1" w:themeTint="F2"/>
          <w:szCs w:val="24"/>
        </w:rPr>
      </w:pPr>
      <w:r w:rsidRPr="00E75983">
        <w:rPr>
          <w:rFonts w:ascii="Times New Roman" w:hAnsi="Times New Roman" w:hint="eastAsia"/>
          <w:color w:val="0D0D0D" w:themeColor="text1" w:themeTint="F2"/>
          <w:szCs w:val="24"/>
          <w:u w:val="single"/>
        </w:rPr>
        <w:lastRenderedPageBreak/>
        <w:t>1 .</w:t>
      </w:r>
      <w:r w:rsidRPr="00E75983">
        <w:rPr>
          <w:rFonts w:ascii="Times New Roman" w:hAnsi="Times New Roman" w:hint="eastAsia"/>
          <w:color w:val="0D0D0D" w:themeColor="text1" w:themeTint="F2"/>
          <w:szCs w:val="24"/>
          <w:u w:val="double"/>
        </w:rPr>
        <w:t>1</w:t>
      </w:r>
      <w:r w:rsidRPr="00E75983">
        <w:rPr>
          <w:rFonts w:ascii="Times New Roman" w:hAnsi="Times New Roman" w:hint="eastAsia"/>
          <w:color w:val="0D0D0D" w:themeColor="text1" w:themeTint="F2"/>
          <w:szCs w:val="24"/>
          <w:u w:val="single"/>
          <w:em w:val="dot"/>
        </w:rPr>
        <w:t>5 6</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1 .</w:t>
      </w:r>
      <w:r w:rsidRPr="00E75983">
        <w:rPr>
          <w:rFonts w:ascii="Times New Roman" w:hAnsi="Times New Roman" w:hint="eastAsia"/>
          <w:color w:val="0D0D0D" w:themeColor="text1" w:themeTint="F2"/>
          <w:szCs w:val="24"/>
          <w:u w:val="double"/>
        </w:rPr>
        <w:t>2</w:t>
      </w:r>
      <w:r w:rsidRPr="00E75983">
        <w:rPr>
          <w:rFonts w:ascii="Times New Roman" w:hAnsi="Times New Roman" w:hint="eastAsia"/>
          <w:color w:val="0D0D0D" w:themeColor="text1" w:themeTint="F2"/>
          <w:szCs w:val="24"/>
          <w:u w:val="single"/>
        </w:rPr>
        <w:t>3 5</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2 .</w:t>
      </w:r>
      <w:r w:rsidRPr="00E75983">
        <w:rPr>
          <w:rFonts w:ascii="Times New Roman" w:hAnsi="Times New Roman" w:hint="eastAsia"/>
          <w:color w:val="0D0D0D" w:themeColor="text1" w:themeTint="F2"/>
          <w:szCs w:val="24"/>
          <w:u w:val="double"/>
        </w:rPr>
        <w:t>1</w:t>
      </w:r>
      <w:r w:rsidRPr="00E75983">
        <w:rPr>
          <w:rFonts w:ascii="Times New Roman" w:hAnsi="Times New Roman" w:hint="eastAsia"/>
          <w:color w:val="0D0D0D" w:themeColor="text1" w:themeTint="F2"/>
          <w:szCs w:val="24"/>
          <w:u w:val="single"/>
          <w:em w:val="dot"/>
        </w:rPr>
        <w:t>5 7</w:t>
      </w:r>
      <w:r w:rsidRPr="00E75983">
        <w:rPr>
          <w:rFonts w:ascii="宋体" w:hAnsi="宋体" w:hint="eastAsia"/>
          <w:color w:val="0D0D0D" w:themeColor="text1" w:themeTint="F2"/>
          <w:szCs w:val="24"/>
        </w:rPr>
        <w:t xml:space="preserve">｜ </w:t>
      </w:r>
      <w:r w:rsidRPr="00E75983">
        <w:rPr>
          <w:rFonts w:ascii="Times New Roman" w:hAnsi="Times New Roman" w:hint="eastAsia"/>
          <w:color w:val="0D0D0D" w:themeColor="text1" w:themeTint="F2"/>
          <w:szCs w:val="24"/>
        </w:rPr>
        <w:t>1  0</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1 .</w:t>
      </w:r>
      <w:r w:rsidRPr="00E75983">
        <w:rPr>
          <w:rFonts w:ascii="Times New Roman" w:hAnsi="Times New Roman" w:hint="eastAsia"/>
          <w:color w:val="0D0D0D" w:themeColor="text1" w:themeTint="F2"/>
          <w:szCs w:val="24"/>
          <w:u w:val="double"/>
        </w:rPr>
        <w:t>1</w:t>
      </w:r>
      <w:r w:rsidRPr="00E75983">
        <w:rPr>
          <w:rFonts w:ascii="Times New Roman" w:hAnsi="Times New Roman" w:hint="eastAsia"/>
          <w:color w:val="0D0D0D" w:themeColor="text1" w:themeTint="F2"/>
          <w:szCs w:val="24"/>
          <w:u w:val="single"/>
          <w:em w:val="dot"/>
        </w:rPr>
        <w:t>5 6</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1 .</w:t>
      </w:r>
      <w:r w:rsidRPr="00E75983">
        <w:rPr>
          <w:rFonts w:ascii="Times New Roman" w:hAnsi="Times New Roman" w:hint="eastAsia"/>
          <w:color w:val="0D0D0D" w:themeColor="text1" w:themeTint="F2"/>
          <w:szCs w:val="24"/>
          <w:u w:val="double"/>
        </w:rPr>
        <w:t>2</w:t>
      </w:r>
      <w:r w:rsidRPr="00E75983">
        <w:rPr>
          <w:rFonts w:ascii="Times New Roman" w:hAnsi="Times New Roman" w:hint="eastAsia"/>
          <w:color w:val="0D0D0D" w:themeColor="text1" w:themeTint="F2"/>
          <w:szCs w:val="24"/>
          <w:u w:val="single"/>
        </w:rPr>
        <w:t>3 5</w:t>
      </w:r>
      <w:r w:rsidRPr="00E75983">
        <w:rPr>
          <w:rFonts w:ascii="宋体" w:hAnsi="宋体" w:hint="eastAsia"/>
          <w:color w:val="0D0D0D" w:themeColor="text1" w:themeTint="F2"/>
          <w:szCs w:val="24"/>
        </w:rPr>
        <w:t>｜</w:t>
      </w:r>
      <w:r w:rsidRPr="00E75983">
        <w:rPr>
          <w:rFonts w:ascii="Times New Roman" w:hAnsi="Times New Roman" w:hint="eastAsia"/>
          <w:color w:val="0D0D0D" w:themeColor="text1" w:themeTint="F2"/>
          <w:szCs w:val="24"/>
          <w:u w:val="single"/>
        </w:rPr>
        <w:t>2 .</w:t>
      </w:r>
      <w:r w:rsidRPr="00E75983">
        <w:rPr>
          <w:rFonts w:ascii="Times New Roman" w:hAnsi="Times New Roman" w:hint="eastAsia"/>
          <w:color w:val="0D0D0D" w:themeColor="text1" w:themeTint="F2"/>
          <w:szCs w:val="24"/>
          <w:u w:val="double"/>
        </w:rPr>
        <w:t>1</w:t>
      </w:r>
      <w:r w:rsidRPr="00E75983">
        <w:rPr>
          <w:rFonts w:ascii="Times New Roman" w:hAnsi="Times New Roman" w:hint="eastAsia"/>
          <w:color w:val="0D0D0D" w:themeColor="text1" w:themeTint="F2"/>
          <w:szCs w:val="24"/>
          <w:u w:val="single"/>
          <w:em w:val="dot"/>
        </w:rPr>
        <w:t>5 7</w:t>
      </w:r>
      <w:r w:rsidRPr="00E75983">
        <w:rPr>
          <w:rFonts w:ascii="宋体" w:hAnsi="宋体" w:hint="eastAsia"/>
          <w:color w:val="0D0D0D" w:themeColor="text1" w:themeTint="F2"/>
          <w:szCs w:val="24"/>
        </w:rPr>
        <w:t xml:space="preserve">｜ </w:t>
      </w:r>
      <w:r w:rsidRPr="00E75983">
        <w:rPr>
          <w:rFonts w:ascii="Times New Roman" w:hAnsi="Times New Roman" w:hint="eastAsia"/>
          <w:color w:val="0D0D0D" w:themeColor="text1" w:themeTint="F2"/>
          <w:szCs w:val="24"/>
        </w:rPr>
        <w:t xml:space="preserve">1  0 </w:t>
      </w:r>
      <w:r w:rsidRPr="00E75983">
        <w:rPr>
          <w:rFonts w:ascii="宋体" w:hAnsi="宋体" w:hint="eastAsia"/>
          <w:color w:val="0D0D0D" w:themeColor="text1" w:themeTint="F2"/>
          <w:szCs w:val="24"/>
        </w:rPr>
        <w:t>｜）</w:t>
      </w:r>
    </w:p>
    <w:p w:rsidR="00110125" w:rsidRPr="00E75983" w:rsidRDefault="00110125" w:rsidP="00110125">
      <w:pPr>
        <w:spacing w:line="300" w:lineRule="auto"/>
        <w:ind w:firstLineChars="200" w:firstLine="420"/>
        <w:rPr>
          <w:rFonts w:ascii="宋体" w:hAnsi="宋体"/>
          <w:color w:val="0D0D0D" w:themeColor="text1" w:themeTint="F2"/>
          <w:szCs w:val="24"/>
        </w:rPr>
      </w:pPr>
      <w:r w:rsidRPr="00E75983">
        <w:rPr>
          <w:rFonts w:ascii="宋体" w:hAnsi="宋体" w:hint="eastAsia"/>
          <w:color w:val="0D0D0D" w:themeColor="text1" w:themeTint="F2"/>
          <w:szCs w:val="24"/>
        </w:rPr>
        <w:t>吓得老鼠 赶   快   往   回   跑。</w:t>
      </w:r>
    </w:p>
    <w:p w:rsidR="00110125" w:rsidRPr="00E75983" w:rsidRDefault="00110125" w:rsidP="00110125">
      <w:pPr>
        <w:spacing w:line="300" w:lineRule="auto"/>
        <w:ind w:firstLineChars="200" w:firstLine="420"/>
        <w:rPr>
          <w:rFonts w:ascii="宋体" w:hAnsi="宋体"/>
          <w:color w:val="0D0D0D" w:themeColor="text1" w:themeTint="F2"/>
          <w:szCs w:val="24"/>
        </w:rPr>
      </w:pPr>
    </w:p>
    <w:p w:rsidR="00110125" w:rsidRPr="00E75983" w:rsidRDefault="00110125" w:rsidP="00110125">
      <w:pPr>
        <w:spacing w:line="300" w:lineRule="auto"/>
        <w:ind w:firstLineChars="200" w:firstLine="420"/>
        <w:rPr>
          <w:rFonts w:ascii="宋体" w:hAnsi="宋体" w:cs="宋体"/>
          <w:color w:val="0D0D0D" w:themeColor="text1" w:themeTint="F2"/>
          <w:kern w:val="0"/>
          <w:szCs w:val="21"/>
        </w:rPr>
      </w:pPr>
      <w:r w:rsidRPr="00E75983">
        <w:rPr>
          <w:rFonts w:ascii="宋体" w:hAnsi="宋体" w:cs="宋体" w:hint="eastAsia"/>
          <w:color w:val="0D0D0D" w:themeColor="text1" w:themeTint="F2"/>
          <w:kern w:val="0"/>
          <w:szCs w:val="21"/>
        </w:rPr>
        <w:t>温馨提示：歌曲由起承转合四个乐句构成，宫调式，每句句末都落在宫音（1）上，很有特点。歌曲故事性很强，旋律流畅，情绪诙谐、风趣。本歌附点音符较多，教学中要多练习，可以带小朋友先做节奏练习，休止符要休止准确。演唱时，前奏、间奏和尾奏要请小朋友分辨清楚，并准确演唱。</w:t>
      </w:r>
    </w:p>
    <w:p w:rsidR="00110125" w:rsidRPr="00E75983" w:rsidRDefault="00110125" w:rsidP="00110125">
      <w:pPr>
        <w:rPr>
          <w:rFonts w:ascii="楷体" w:eastAsia="楷体" w:hAnsi="楷体"/>
          <w:b/>
          <w:color w:val="0D0D0D" w:themeColor="text1" w:themeTint="F2"/>
          <w:szCs w:val="24"/>
        </w:rPr>
      </w:pPr>
    </w:p>
    <w:p w:rsidR="00110125" w:rsidRPr="00E75983" w:rsidRDefault="00110125" w:rsidP="00110125">
      <w:pPr>
        <w:spacing w:line="360" w:lineRule="auto"/>
        <w:jc w:val="center"/>
        <w:rPr>
          <w:rFonts w:ascii="Times New Roman" w:eastAsia="黑体" w:hAnsi="Times New Roman"/>
          <w:color w:val="0D0D0D" w:themeColor="text1" w:themeTint="F2"/>
          <w:sz w:val="28"/>
          <w:szCs w:val="28"/>
        </w:rPr>
      </w:pPr>
    </w:p>
    <w:p w:rsidR="00110125" w:rsidRPr="00E75983" w:rsidRDefault="00110125" w:rsidP="00110125">
      <w:pPr>
        <w:spacing w:line="360" w:lineRule="auto"/>
        <w:jc w:val="center"/>
        <w:rPr>
          <w:rFonts w:ascii="Times New Roman" w:eastAsia="黑体" w:hAnsi="Times New Roman"/>
          <w:color w:val="0D0D0D" w:themeColor="text1" w:themeTint="F2"/>
          <w:sz w:val="28"/>
          <w:szCs w:val="28"/>
        </w:rPr>
      </w:pPr>
    </w:p>
    <w:p w:rsidR="00060926" w:rsidRPr="00E75983" w:rsidRDefault="00060926" w:rsidP="00110125">
      <w:pPr>
        <w:snapToGrid w:val="0"/>
        <w:spacing w:line="560" w:lineRule="exact"/>
        <w:rPr>
          <w:color w:val="0D0D0D" w:themeColor="text1" w:themeTint="F2"/>
        </w:rPr>
      </w:pPr>
    </w:p>
    <w:sectPr w:rsidR="00060926" w:rsidRPr="00E75983" w:rsidSect="005A273A">
      <w:footerReference w:type="default" r:id="rId15"/>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3BD" w:rsidRDefault="001543BD">
      <w:r>
        <w:separator/>
      </w:r>
    </w:p>
  </w:endnote>
  <w:endnote w:type="continuationSeparator" w:id="0">
    <w:p w:rsidR="001543BD" w:rsidRDefault="00154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7B0" w:rsidRPr="00DF2C04" w:rsidRDefault="005747B0">
    <w:pPr>
      <w:pStyle w:val="a3"/>
      <w:jc w:val="center"/>
      <w:rPr>
        <w:rFonts w:ascii="仿宋_GB2312" w:eastAsia="仿宋_GB2312"/>
        <w:sz w:val="24"/>
        <w:szCs w:val="24"/>
      </w:rPr>
    </w:pPr>
    <w:r w:rsidRPr="00DF2C04">
      <w:rPr>
        <w:rFonts w:ascii="仿宋_GB2312" w:eastAsia="仿宋_GB2312" w:hint="eastAsia"/>
        <w:sz w:val="24"/>
        <w:szCs w:val="24"/>
      </w:rPr>
      <w:fldChar w:fldCharType="begin"/>
    </w:r>
    <w:r w:rsidRPr="00DF2C04">
      <w:rPr>
        <w:rFonts w:ascii="仿宋_GB2312" w:eastAsia="仿宋_GB2312" w:hint="eastAsia"/>
        <w:sz w:val="24"/>
        <w:szCs w:val="24"/>
      </w:rPr>
      <w:instrText xml:space="preserve"> PAGE   \* MERGEFORMAT </w:instrText>
    </w:r>
    <w:r w:rsidRPr="00DF2C04">
      <w:rPr>
        <w:rFonts w:ascii="仿宋_GB2312" w:eastAsia="仿宋_GB2312" w:hint="eastAsia"/>
        <w:sz w:val="24"/>
        <w:szCs w:val="24"/>
      </w:rPr>
      <w:fldChar w:fldCharType="separate"/>
    </w:r>
    <w:r w:rsidR="0095259B" w:rsidRPr="0095259B">
      <w:rPr>
        <w:rFonts w:ascii="仿宋_GB2312" w:eastAsia="仿宋_GB2312"/>
        <w:noProof/>
        <w:sz w:val="24"/>
        <w:szCs w:val="24"/>
        <w:lang w:val="zh-CN"/>
      </w:rPr>
      <w:t>39</w:t>
    </w:r>
    <w:r w:rsidRPr="00DF2C04">
      <w:rPr>
        <w:rFonts w:ascii="仿宋_GB2312" w:eastAsia="仿宋_GB2312" w:hint="eastAsia"/>
        <w:sz w:val="24"/>
        <w:szCs w:val="24"/>
      </w:rPr>
      <w:fldChar w:fldCharType="end"/>
    </w:r>
  </w:p>
  <w:p w:rsidR="005747B0" w:rsidRDefault="005747B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3BD" w:rsidRDefault="001543BD">
      <w:r>
        <w:separator/>
      </w:r>
    </w:p>
  </w:footnote>
  <w:footnote w:type="continuationSeparator" w:id="0">
    <w:p w:rsidR="001543BD" w:rsidRDefault="001543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926D9"/>
    <w:multiLevelType w:val="hybridMultilevel"/>
    <w:tmpl w:val="96D27A86"/>
    <w:lvl w:ilvl="0" w:tplc="031496B8">
      <w:start w:val="2"/>
      <w:numFmt w:val="bullet"/>
      <w:lvlText w:val="★"/>
      <w:lvlJc w:val="left"/>
      <w:pPr>
        <w:ind w:left="782" w:hanging="360"/>
      </w:pPr>
      <w:rPr>
        <w:rFonts w:ascii="宋体" w:eastAsia="宋体" w:hAnsi="宋体" w:cs="Times New Roman" w:hint="eastAsia"/>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1">
    <w:nsid w:val="05F70533"/>
    <w:multiLevelType w:val="hybridMultilevel"/>
    <w:tmpl w:val="7B9A6A40"/>
    <w:lvl w:ilvl="0" w:tplc="AEF80022">
      <w:start w:val="2"/>
      <w:numFmt w:val="bullet"/>
      <w:lvlText w:val="★"/>
      <w:lvlJc w:val="left"/>
      <w:pPr>
        <w:ind w:left="782" w:hanging="360"/>
      </w:pPr>
      <w:rPr>
        <w:rFonts w:ascii="宋体" w:eastAsia="宋体" w:hAnsi="宋体" w:cs="Times New Roman" w:hint="eastAsia"/>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2">
    <w:nsid w:val="146E0306"/>
    <w:multiLevelType w:val="hybridMultilevel"/>
    <w:tmpl w:val="9C724784"/>
    <w:lvl w:ilvl="0" w:tplc="C20E1714">
      <w:start w:val="2"/>
      <w:numFmt w:val="bullet"/>
      <w:lvlText w:val="★"/>
      <w:lvlJc w:val="left"/>
      <w:pPr>
        <w:ind w:left="885" w:hanging="360"/>
      </w:pPr>
      <w:rPr>
        <w:rFonts w:ascii="宋体" w:eastAsia="宋体" w:hAnsi="宋体" w:cs="Arial" w:hint="eastAsia"/>
      </w:rPr>
    </w:lvl>
    <w:lvl w:ilvl="1" w:tplc="04090003" w:tentative="1">
      <w:start w:val="1"/>
      <w:numFmt w:val="bullet"/>
      <w:lvlText w:val=""/>
      <w:lvlJc w:val="left"/>
      <w:pPr>
        <w:ind w:left="1365" w:hanging="420"/>
      </w:pPr>
      <w:rPr>
        <w:rFonts w:ascii="Wingdings" w:hAnsi="Wingdings" w:hint="default"/>
      </w:rPr>
    </w:lvl>
    <w:lvl w:ilvl="2" w:tplc="04090005"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3" w:tentative="1">
      <w:start w:val="1"/>
      <w:numFmt w:val="bullet"/>
      <w:lvlText w:val=""/>
      <w:lvlJc w:val="left"/>
      <w:pPr>
        <w:ind w:left="2625" w:hanging="420"/>
      </w:pPr>
      <w:rPr>
        <w:rFonts w:ascii="Wingdings" w:hAnsi="Wingdings" w:hint="default"/>
      </w:rPr>
    </w:lvl>
    <w:lvl w:ilvl="5" w:tplc="04090005"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3" w:tentative="1">
      <w:start w:val="1"/>
      <w:numFmt w:val="bullet"/>
      <w:lvlText w:val=""/>
      <w:lvlJc w:val="left"/>
      <w:pPr>
        <w:ind w:left="3885" w:hanging="420"/>
      </w:pPr>
      <w:rPr>
        <w:rFonts w:ascii="Wingdings" w:hAnsi="Wingdings" w:hint="default"/>
      </w:rPr>
    </w:lvl>
    <w:lvl w:ilvl="8" w:tplc="04090005" w:tentative="1">
      <w:start w:val="1"/>
      <w:numFmt w:val="bullet"/>
      <w:lvlText w:val=""/>
      <w:lvlJc w:val="left"/>
      <w:pPr>
        <w:ind w:left="4305" w:hanging="420"/>
      </w:pPr>
      <w:rPr>
        <w:rFonts w:ascii="Wingdings" w:hAnsi="Wingdings" w:hint="default"/>
      </w:rPr>
    </w:lvl>
  </w:abstractNum>
  <w:abstractNum w:abstractNumId="3">
    <w:nsid w:val="4F8A2F06"/>
    <w:multiLevelType w:val="hybridMultilevel"/>
    <w:tmpl w:val="D326114E"/>
    <w:lvl w:ilvl="0" w:tplc="AFE45636">
      <w:start w:val="2"/>
      <w:numFmt w:val="bullet"/>
      <w:lvlText w:val="★"/>
      <w:lvlJc w:val="left"/>
      <w:pPr>
        <w:ind w:left="782" w:hanging="360"/>
      </w:pPr>
      <w:rPr>
        <w:rFonts w:ascii="宋体" w:eastAsia="宋体" w:hAnsi="宋体" w:cs="Times New Roman" w:hint="eastAsia"/>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nsid w:val="798C48D3"/>
    <w:multiLevelType w:val="hybridMultilevel"/>
    <w:tmpl w:val="B7860570"/>
    <w:lvl w:ilvl="0" w:tplc="240C4502">
      <w:start w:val="1"/>
      <w:numFmt w:val="japaneseCounting"/>
      <w:lvlText w:val="（%1）"/>
      <w:lvlJc w:val="left"/>
      <w:pPr>
        <w:ind w:left="1422" w:hanging="855"/>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51"/>
    <w:rsid w:val="00016596"/>
    <w:rsid w:val="00031971"/>
    <w:rsid w:val="00042DB6"/>
    <w:rsid w:val="00060926"/>
    <w:rsid w:val="00062D9B"/>
    <w:rsid w:val="00083F77"/>
    <w:rsid w:val="000B727A"/>
    <w:rsid w:val="000C3F98"/>
    <w:rsid w:val="000E6A11"/>
    <w:rsid w:val="00110125"/>
    <w:rsid w:val="001129F8"/>
    <w:rsid w:val="00127136"/>
    <w:rsid w:val="00131109"/>
    <w:rsid w:val="001330F1"/>
    <w:rsid w:val="001359F2"/>
    <w:rsid w:val="00145904"/>
    <w:rsid w:val="00150904"/>
    <w:rsid w:val="001543BD"/>
    <w:rsid w:val="001578BD"/>
    <w:rsid w:val="001B59BC"/>
    <w:rsid w:val="001C3DB8"/>
    <w:rsid w:val="001D2CC4"/>
    <w:rsid w:val="001F7499"/>
    <w:rsid w:val="0021154A"/>
    <w:rsid w:val="002247AD"/>
    <w:rsid w:val="00234A93"/>
    <w:rsid w:val="0023702A"/>
    <w:rsid w:val="00257FCC"/>
    <w:rsid w:val="00272EA9"/>
    <w:rsid w:val="00273147"/>
    <w:rsid w:val="00282BA9"/>
    <w:rsid w:val="002849F0"/>
    <w:rsid w:val="002B65B5"/>
    <w:rsid w:val="002B6B17"/>
    <w:rsid w:val="002B7FBE"/>
    <w:rsid w:val="002C4817"/>
    <w:rsid w:val="002D31A3"/>
    <w:rsid w:val="002D3FBD"/>
    <w:rsid w:val="002D5C8E"/>
    <w:rsid w:val="002E4F09"/>
    <w:rsid w:val="002F443E"/>
    <w:rsid w:val="002F62B5"/>
    <w:rsid w:val="003452F7"/>
    <w:rsid w:val="003672B2"/>
    <w:rsid w:val="0037459C"/>
    <w:rsid w:val="003768A9"/>
    <w:rsid w:val="00393526"/>
    <w:rsid w:val="003B0263"/>
    <w:rsid w:val="003F13E4"/>
    <w:rsid w:val="003F2649"/>
    <w:rsid w:val="00432B12"/>
    <w:rsid w:val="0043416E"/>
    <w:rsid w:val="00463912"/>
    <w:rsid w:val="00463D76"/>
    <w:rsid w:val="0046548F"/>
    <w:rsid w:val="004961BD"/>
    <w:rsid w:val="004C1D59"/>
    <w:rsid w:val="004F1E42"/>
    <w:rsid w:val="00502AF4"/>
    <w:rsid w:val="00551EAD"/>
    <w:rsid w:val="00553AC5"/>
    <w:rsid w:val="00563EB4"/>
    <w:rsid w:val="005747B0"/>
    <w:rsid w:val="005A0BD1"/>
    <w:rsid w:val="005A273A"/>
    <w:rsid w:val="005D28FF"/>
    <w:rsid w:val="006127E2"/>
    <w:rsid w:val="00625D89"/>
    <w:rsid w:val="00650F12"/>
    <w:rsid w:val="00653B47"/>
    <w:rsid w:val="00686C76"/>
    <w:rsid w:val="00694D30"/>
    <w:rsid w:val="006A06A1"/>
    <w:rsid w:val="006B3721"/>
    <w:rsid w:val="006D12AA"/>
    <w:rsid w:val="007334FA"/>
    <w:rsid w:val="007376F8"/>
    <w:rsid w:val="0075278C"/>
    <w:rsid w:val="00755A4B"/>
    <w:rsid w:val="00755FDE"/>
    <w:rsid w:val="00770E78"/>
    <w:rsid w:val="00782845"/>
    <w:rsid w:val="00796092"/>
    <w:rsid w:val="007A0C7F"/>
    <w:rsid w:val="007C23FB"/>
    <w:rsid w:val="007E344F"/>
    <w:rsid w:val="008069A1"/>
    <w:rsid w:val="00814510"/>
    <w:rsid w:val="00836237"/>
    <w:rsid w:val="00840451"/>
    <w:rsid w:val="00874C68"/>
    <w:rsid w:val="0087606B"/>
    <w:rsid w:val="0089477A"/>
    <w:rsid w:val="00896B7F"/>
    <w:rsid w:val="008B2463"/>
    <w:rsid w:val="008F7031"/>
    <w:rsid w:val="00905CA9"/>
    <w:rsid w:val="009108F5"/>
    <w:rsid w:val="00912EAA"/>
    <w:rsid w:val="009479C4"/>
    <w:rsid w:val="009505B5"/>
    <w:rsid w:val="0095259B"/>
    <w:rsid w:val="009644D4"/>
    <w:rsid w:val="009728C0"/>
    <w:rsid w:val="00974300"/>
    <w:rsid w:val="009860D8"/>
    <w:rsid w:val="009870CE"/>
    <w:rsid w:val="009A311C"/>
    <w:rsid w:val="009A6BE4"/>
    <w:rsid w:val="009C2C8D"/>
    <w:rsid w:val="009C3FFD"/>
    <w:rsid w:val="009D5976"/>
    <w:rsid w:val="009D7DBB"/>
    <w:rsid w:val="009E2830"/>
    <w:rsid w:val="009F11FA"/>
    <w:rsid w:val="00A451DC"/>
    <w:rsid w:val="00A74222"/>
    <w:rsid w:val="00A763CE"/>
    <w:rsid w:val="00A85AFE"/>
    <w:rsid w:val="00A94882"/>
    <w:rsid w:val="00AA792F"/>
    <w:rsid w:val="00AA7D7B"/>
    <w:rsid w:val="00AD4144"/>
    <w:rsid w:val="00AE10E4"/>
    <w:rsid w:val="00B0780D"/>
    <w:rsid w:val="00B27DA5"/>
    <w:rsid w:val="00B43889"/>
    <w:rsid w:val="00BD6C41"/>
    <w:rsid w:val="00BE489E"/>
    <w:rsid w:val="00BF2F9C"/>
    <w:rsid w:val="00BF40FF"/>
    <w:rsid w:val="00C05649"/>
    <w:rsid w:val="00C11076"/>
    <w:rsid w:val="00C41BA8"/>
    <w:rsid w:val="00C45814"/>
    <w:rsid w:val="00C72140"/>
    <w:rsid w:val="00C829F7"/>
    <w:rsid w:val="00C95F27"/>
    <w:rsid w:val="00CA0B4D"/>
    <w:rsid w:val="00CA21E1"/>
    <w:rsid w:val="00CB73FE"/>
    <w:rsid w:val="00CD47B5"/>
    <w:rsid w:val="00CE08CA"/>
    <w:rsid w:val="00CF7F0E"/>
    <w:rsid w:val="00D0006A"/>
    <w:rsid w:val="00D019A8"/>
    <w:rsid w:val="00D101B5"/>
    <w:rsid w:val="00D3333B"/>
    <w:rsid w:val="00D33478"/>
    <w:rsid w:val="00D544BF"/>
    <w:rsid w:val="00D60A06"/>
    <w:rsid w:val="00D8384D"/>
    <w:rsid w:val="00D9031E"/>
    <w:rsid w:val="00D969EF"/>
    <w:rsid w:val="00DA140E"/>
    <w:rsid w:val="00DA566D"/>
    <w:rsid w:val="00DB79A8"/>
    <w:rsid w:val="00DD362F"/>
    <w:rsid w:val="00DE2504"/>
    <w:rsid w:val="00DE2C7E"/>
    <w:rsid w:val="00DE5568"/>
    <w:rsid w:val="00E00581"/>
    <w:rsid w:val="00E013EA"/>
    <w:rsid w:val="00E05324"/>
    <w:rsid w:val="00E75983"/>
    <w:rsid w:val="00E93244"/>
    <w:rsid w:val="00EA5E21"/>
    <w:rsid w:val="00EB096C"/>
    <w:rsid w:val="00EB0A05"/>
    <w:rsid w:val="00EB1132"/>
    <w:rsid w:val="00ED147C"/>
    <w:rsid w:val="00EF393B"/>
    <w:rsid w:val="00F23324"/>
    <w:rsid w:val="00F4023F"/>
    <w:rsid w:val="00F41A9F"/>
    <w:rsid w:val="00F4317C"/>
    <w:rsid w:val="00F704B9"/>
    <w:rsid w:val="00F856AD"/>
    <w:rsid w:val="00FD3F4F"/>
    <w:rsid w:val="00FD6441"/>
    <w:rsid w:val="00FE05AE"/>
    <w:rsid w:val="00FE6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751"/>
    <w:pPr>
      <w:widowControl w:val="0"/>
      <w:jc w:val="both"/>
    </w:pPr>
  </w:style>
  <w:style w:type="paragraph" w:styleId="1">
    <w:name w:val="heading 1"/>
    <w:basedOn w:val="a"/>
    <w:next w:val="a"/>
    <w:link w:val="1Char"/>
    <w:uiPriority w:val="9"/>
    <w:rsid w:val="001578BD"/>
    <w:pPr>
      <w:keepNext/>
      <w:keepLines/>
      <w:spacing w:before="340" w:after="330"/>
      <w:outlineLvl w:val="0"/>
    </w:pPr>
    <w:rPr>
      <w:rFonts w:eastAsia="黑体"/>
      <w:b/>
      <w:bCs/>
      <w:kern w:val="44"/>
      <w:sz w:val="36"/>
      <w:szCs w:val="44"/>
    </w:rPr>
  </w:style>
  <w:style w:type="paragraph" w:styleId="2">
    <w:name w:val="heading 2"/>
    <w:basedOn w:val="a"/>
    <w:next w:val="a"/>
    <w:link w:val="2Char"/>
    <w:uiPriority w:val="9"/>
    <w:unhideWhenUsed/>
    <w:qFormat/>
    <w:rsid w:val="001330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FE6751"/>
    <w:pPr>
      <w:tabs>
        <w:tab w:val="center" w:pos="4153"/>
        <w:tab w:val="right" w:pos="8306"/>
      </w:tabs>
      <w:snapToGrid w:val="0"/>
      <w:jc w:val="left"/>
    </w:pPr>
    <w:rPr>
      <w:sz w:val="18"/>
      <w:szCs w:val="18"/>
    </w:rPr>
  </w:style>
  <w:style w:type="character" w:customStyle="1" w:styleId="Char">
    <w:name w:val="页脚 Char"/>
    <w:basedOn w:val="a0"/>
    <w:link w:val="a3"/>
    <w:rsid w:val="00FE6751"/>
    <w:rPr>
      <w:sz w:val="18"/>
      <w:szCs w:val="18"/>
    </w:rPr>
  </w:style>
  <w:style w:type="table" w:styleId="a4">
    <w:name w:val="Table Grid"/>
    <w:basedOn w:val="a1"/>
    <w:rsid w:val="00FE6751"/>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qFormat/>
    <w:rsid w:val="00694D30"/>
    <w:pPr>
      <w:ind w:firstLineChars="200" w:firstLine="420"/>
    </w:pPr>
    <w:rPr>
      <w:rFonts w:ascii="Times New Roman" w:eastAsia="宋体" w:hAnsi="Times New Roman" w:cs="Times New Roman"/>
      <w:szCs w:val="20"/>
    </w:rPr>
  </w:style>
  <w:style w:type="paragraph" w:customStyle="1" w:styleId="Default">
    <w:name w:val="Default"/>
    <w:qFormat/>
    <w:rsid w:val="00694D30"/>
    <w:pPr>
      <w:widowControl w:val="0"/>
      <w:autoSpaceDE w:val="0"/>
      <w:autoSpaceDN w:val="0"/>
      <w:adjustRightInd w:val="0"/>
    </w:pPr>
    <w:rPr>
      <w:rFonts w:ascii="宋体" w:eastAsia="宋体" w:hAnsi="宋体" w:cs="宋体"/>
      <w:color w:val="000000"/>
      <w:kern w:val="0"/>
      <w:sz w:val="24"/>
      <w:szCs w:val="24"/>
    </w:rPr>
  </w:style>
  <w:style w:type="paragraph" w:styleId="a6">
    <w:name w:val="header"/>
    <w:basedOn w:val="a"/>
    <w:link w:val="Char0"/>
    <w:uiPriority w:val="99"/>
    <w:unhideWhenUsed/>
    <w:rsid w:val="005A273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5A273A"/>
    <w:rPr>
      <w:sz w:val="18"/>
      <w:szCs w:val="18"/>
    </w:rPr>
  </w:style>
  <w:style w:type="character" w:customStyle="1" w:styleId="hps">
    <w:name w:val="hps"/>
    <w:basedOn w:val="a0"/>
    <w:rsid w:val="005A273A"/>
  </w:style>
  <w:style w:type="paragraph" w:styleId="a7">
    <w:name w:val="Normal (Web)"/>
    <w:basedOn w:val="a"/>
    <w:rsid w:val="00110125"/>
    <w:pPr>
      <w:widowControl/>
      <w:spacing w:before="100" w:beforeAutospacing="1" w:after="100" w:afterAutospacing="1"/>
      <w:jc w:val="left"/>
    </w:pPr>
    <w:rPr>
      <w:rFonts w:ascii="宋体" w:eastAsia="宋体" w:hAnsi="宋体" w:cs="宋体"/>
      <w:kern w:val="0"/>
      <w:sz w:val="24"/>
      <w:szCs w:val="24"/>
    </w:rPr>
  </w:style>
  <w:style w:type="paragraph" w:styleId="a8">
    <w:name w:val="Balloon Text"/>
    <w:basedOn w:val="a"/>
    <w:link w:val="Char1"/>
    <w:uiPriority w:val="99"/>
    <w:semiHidden/>
    <w:unhideWhenUsed/>
    <w:rsid w:val="0037459C"/>
    <w:rPr>
      <w:sz w:val="18"/>
      <w:szCs w:val="18"/>
    </w:rPr>
  </w:style>
  <w:style w:type="character" w:customStyle="1" w:styleId="Char1">
    <w:name w:val="批注框文本 Char"/>
    <w:basedOn w:val="a0"/>
    <w:link w:val="a8"/>
    <w:uiPriority w:val="99"/>
    <w:semiHidden/>
    <w:rsid w:val="0037459C"/>
    <w:rPr>
      <w:sz w:val="18"/>
      <w:szCs w:val="18"/>
    </w:rPr>
  </w:style>
  <w:style w:type="character" w:styleId="a9">
    <w:name w:val="Hyperlink"/>
    <w:basedOn w:val="a0"/>
    <w:uiPriority w:val="99"/>
    <w:unhideWhenUsed/>
    <w:rsid w:val="00AD4144"/>
    <w:rPr>
      <w:color w:val="0000FF" w:themeColor="hyperlink"/>
      <w:u w:val="single"/>
    </w:rPr>
  </w:style>
  <w:style w:type="character" w:styleId="aa">
    <w:name w:val="annotation reference"/>
    <w:basedOn w:val="a0"/>
    <w:uiPriority w:val="99"/>
    <w:semiHidden/>
    <w:unhideWhenUsed/>
    <w:rsid w:val="0075278C"/>
    <w:rPr>
      <w:sz w:val="21"/>
      <w:szCs w:val="21"/>
    </w:rPr>
  </w:style>
  <w:style w:type="paragraph" w:styleId="ab">
    <w:name w:val="annotation text"/>
    <w:basedOn w:val="a"/>
    <w:link w:val="Char2"/>
    <w:uiPriority w:val="99"/>
    <w:semiHidden/>
    <w:unhideWhenUsed/>
    <w:rsid w:val="0075278C"/>
    <w:pPr>
      <w:jc w:val="left"/>
    </w:pPr>
  </w:style>
  <w:style w:type="character" w:customStyle="1" w:styleId="Char2">
    <w:name w:val="批注文字 Char"/>
    <w:basedOn w:val="a0"/>
    <w:link w:val="ab"/>
    <w:uiPriority w:val="99"/>
    <w:semiHidden/>
    <w:rsid w:val="0075278C"/>
  </w:style>
  <w:style w:type="paragraph" w:styleId="ac">
    <w:name w:val="annotation subject"/>
    <w:basedOn w:val="ab"/>
    <w:next w:val="ab"/>
    <w:link w:val="Char3"/>
    <w:uiPriority w:val="99"/>
    <w:semiHidden/>
    <w:unhideWhenUsed/>
    <w:rsid w:val="0075278C"/>
    <w:rPr>
      <w:b/>
      <w:bCs/>
    </w:rPr>
  </w:style>
  <w:style w:type="character" w:customStyle="1" w:styleId="Char3">
    <w:name w:val="批注主题 Char"/>
    <w:basedOn w:val="Char2"/>
    <w:link w:val="ac"/>
    <w:uiPriority w:val="99"/>
    <w:semiHidden/>
    <w:rsid w:val="0075278C"/>
    <w:rPr>
      <w:b/>
      <w:bCs/>
    </w:rPr>
  </w:style>
  <w:style w:type="character" w:customStyle="1" w:styleId="1Char">
    <w:name w:val="标题 1 Char"/>
    <w:basedOn w:val="a0"/>
    <w:link w:val="1"/>
    <w:uiPriority w:val="9"/>
    <w:rsid w:val="001578BD"/>
    <w:rPr>
      <w:rFonts w:eastAsia="黑体"/>
      <w:b/>
      <w:bCs/>
      <w:kern w:val="44"/>
      <w:sz w:val="36"/>
      <w:szCs w:val="44"/>
    </w:rPr>
  </w:style>
  <w:style w:type="paragraph" w:styleId="ad">
    <w:name w:val="Title"/>
    <w:basedOn w:val="a"/>
    <w:next w:val="a"/>
    <w:link w:val="Char4"/>
    <w:uiPriority w:val="10"/>
    <w:qFormat/>
    <w:rsid w:val="001330F1"/>
    <w:pPr>
      <w:spacing w:before="240" w:after="60"/>
      <w:jc w:val="center"/>
      <w:outlineLvl w:val="0"/>
    </w:pPr>
    <w:rPr>
      <w:rFonts w:asciiTheme="majorHAnsi" w:eastAsia="宋体" w:hAnsiTheme="majorHAnsi" w:cstheme="majorBidi"/>
      <w:b/>
      <w:bCs/>
      <w:sz w:val="32"/>
      <w:szCs w:val="32"/>
    </w:rPr>
  </w:style>
  <w:style w:type="character" w:customStyle="1" w:styleId="Char4">
    <w:name w:val="标题 Char"/>
    <w:basedOn w:val="a0"/>
    <w:link w:val="ad"/>
    <w:uiPriority w:val="10"/>
    <w:rsid w:val="001330F1"/>
    <w:rPr>
      <w:rFonts w:asciiTheme="majorHAnsi" w:eastAsia="宋体" w:hAnsiTheme="majorHAnsi" w:cstheme="majorBidi"/>
      <w:b/>
      <w:bCs/>
      <w:sz w:val="32"/>
      <w:szCs w:val="32"/>
    </w:rPr>
  </w:style>
  <w:style w:type="character" w:customStyle="1" w:styleId="2Char">
    <w:name w:val="标题 2 Char"/>
    <w:basedOn w:val="a0"/>
    <w:link w:val="2"/>
    <w:uiPriority w:val="9"/>
    <w:rsid w:val="001330F1"/>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751"/>
    <w:pPr>
      <w:widowControl w:val="0"/>
      <w:jc w:val="both"/>
    </w:pPr>
  </w:style>
  <w:style w:type="paragraph" w:styleId="1">
    <w:name w:val="heading 1"/>
    <w:basedOn w:val="a"/>
    <w:next w:val="a"/>
    <w:link w:val="1Char"/>
    <w:uiPriority w:val="9"/>
    <w:rsid w:val="001578BD"/>
    <w:pPr>
      <w:keepNext/>
      <w:keepLines/>
      <w:spacing w:before="340" w:after="330"/>
      <w:outlineLvl w:val="0"/>
    </w:pPr>
    <w:rPr>
      <w:rFonts w:eastAsia="黑体"/>
      <w:b/>
      <w:bCs/>
      <w:kern w:val="44"/>
      <w:sz w:val="36"/>
      <w:szCs w:val="44"/>
    </w:rPr>
  </w:style>
  <w:style w:type="paragraph" w:styleId="2">
    <w:name w:val="heading 2"/>
    <w:basedOn w:val="a"/>
    <w:next w:val="a"/>
    <w:link w:val="2Char"/>
    <w:uiPriority w:val="9"/>
    <w:unhideWhenUsed/>
    <w:qFormat/>
    <w:rsid w:val="001330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FE6751"/>
    <w:pPr>
      <w:tabs>
        <w:tab w:val="center" w:pos="4153"/>
        <w:tab w:val="right" w:pos="8306"/>
      </w:tabs>
      <w:snapToGrid w:val="0"/>
      <w:jc w:val="left"/>
    </w:pPr>
    <w:rPr>
      <w:sz w:val="18"/>
      <w:szCs w:val="18"/>
    </w:rPr>
  </w:style>
  <w:style w:type="character" w:customStyle="1" w:styleId="Char">
    <w:name w:val="页脚 Char"/>
    <w:basedOn w:val="a0"/>
    <w:link w:val="a3"/>
    <w:rsid w:val="00FE6751"/>
    <w:rPr>
      <w:sz w:val="18"/>
      <w:szCs w:val="18"/>
    </w:rPr>
  </w:style>
  <w:style w:type="table" w:styleId="a4">
    <w:name w:val="Table Grid"/>
    <w:basedOn w:val="a1"/>
    <w:rsid w:val="00FE6751"/>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qFormat/>
    <w:rsid w:val="00694D30"/>
    <w:pPr>
      <w:ind w:firstLineChars="200" w:firstLine="420"/>
    </w:pPr>
    <w:rPr>
      <w:rFonts w:ascii="Times New Roman" w:eastAsia="宋体" w:hAnsi="Times New Roman" w:cs="Times New Roman"/>
      <w:szCs w:val="20"/>
    </w:rPr>
  </w:style>
  <w:style w:type="paragraph" w:customStyle="1" w:styleId="Default">
    <w:name w:val="Default"/>
    <w:qFormat/>
    <w:rsid w:val="00694D30"/>
    <w:pPr>
      <w:widowControl w:val="0"/>
      <w:autoSpaceDE w:val="0"/>
      <w:autoSpaceDN w:val="0"/>
      <w:adjustRightInd w:val="0"/>
    </w:pPr>
    <w:rPr>
      <w:rFonts w:ascii="宋体" w:eastAsia="宋体" w:hAnsi="宋体" w:cs="宋体"/>
      <w:color w:val="000000"/>
      <w:kern w:val="0"/>
      <w:sz w:val="24"/>
      <w:szCs w:val="24"/>
    </w:rPr>
  </w:style>
  <w:style w:type="paragraph" w:styleId="a6">
    <w:name w:val="header"/>
    <w:basedOn w:val="a"/>
    <w:link w:val="Char0"/>
    <w:uiPriority w:val="99"/>
    <w:unhideWhenUsed/>
    <w:rsid w:val="005A273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5A273A"/>
    <w:rPr>
      <w:sz w:val="18"/>
      <w:szCs w:val="18"/>
    </w:rPr>
  </w:style>
  <w:style w:type="character" w:customStyle="1" w:styleId="hps">
    <w:name w:val="hps"/>
    <w:basedOn w:val="a0"/>
    <w:rsid w:val="005A273A"/>
  </w:style>
  <w:style w:type="paragraph" w:styleId="a7">
    <w:name w:val="Normal (Web)"/>
    <w:basedOn w:val="a"/>
    <w:rsid w:val="00110125"/>
    <w:pPr>
      <w:widowControl/>
      <w:spacing w:before="100" w:beforeAutospacing="1" w:after="100" w:afterAutospacing="1"/>
      <w:jc w:val="left"/>
    </w:pPr>
    <w:rPr>
      <w:rFonts w:ascii="宋体" w:eastAsia="宋体" w:hAnsi="宋体" w:cs="宋体"/>
      <w:kern w:val="0"/>
      <w:sz w:val="24"/>
      <w:szCs w:val="24"/>
    </w:rPr>
  </w:style>
  <w:style w:type="paragraph" w:styleId="a8">
    <w:name w:val="Balloon Text"/>
    <w:basedOn w:val="a"/>
    <w:link w:val="Char1"/>
    <w:uiPriority w:val="99"/>
    <w:semiHidden/>
    <w:unhideWhenUsed/>
    <w:rsid w:val="0037459C"/>
    <w:rPr>
      <w:sz w:val="18"/>
      <w:szCs w:val="18"/>
    </w:rPr>
  </w:style>
  <w:style w:type="character" w:customStyle="1" w:styleId="Char1">
    <w:name w:val="批注框文本 Char"/>
    <w:basedOn w:val="a0"/>
    <w:link w:val="a8"/>
    <w:uiPriority w:val="99"/>
    <w:semiHidden/>
    <w:rsid w:val="0037459C"/>
    <w:rPr>
      <w:sz w:val="18"/>
      <w:szCs w:val="18"/>
    </w:rPr>
  </w:style>
  <w:style w:type="character" w:styleId="a9">
    <w:name w:val="Hyperlink"/>
    <w:basedOn w:val="a0"/>
    <w:uiPriority w:val="99"/>
    <w:unhideWhenUsed/>
    <w:rsid w:val="00AD4144"/>
    <w:rPr>
      <w:color w:val="0000FF" w:themeColor="hyperlink"/>
      <w:u w:val="single"/>
    </w:rPr>
  </w:style>
  <w:style w:type="character" w:styleId="aa">
    <w:name w:val="annotation reference"/>
    <w:basedOn w:val="a0"/>
    <w:uiPriority w:val="99"/>
    <w:semiHidden/>
    <w:unhideWhenUsed/>
    <w:rsid w:val="0075278C"/>
    <w:rPr>
      <w:sz w:val="21"/>
      <w:szCs w:val="21"/>
    </w:rPr>
  </w:style>
  <w:style w:type="paragraph" w:styleId="ab">
    <w:name w:val="annotation text"/>
    <w:basedOn w:val="a"/>
    <w:link w:val="Char2"/>
    <w:uiPriority w:val="99"/>
    <w:semiHidden/>
    <w:unhideWhenUsed/>
    <w:rsid w:val="0075278C"/>
    <w:pPr>
      <w:jc w:val="left"/>
    </w:pPr>
  </w:style>
  <w:style w:type="character" w:customStyle="1" w:styleId="Char2">
    <w:name w:val="批注文字 Char"/>
    <w:basedOn w:val="a0"/>
    <w:link w:val="ab"/>
    <w:uiPriority w:val="99"/>
    <w:semiHidden/>
    <w:rsid w:val="0075278C"/>
  </w:style>
  <w:style w:type="paragraph" w:styleId="ac">
    <w:name w:val="annotation subject"/>
    <w:basedOn w:val="ab"/>
    <w:next w:val="ab"/>
    <w:link w:val="Char3"/>
    <w:uiPriority w:val="99"/>
    <w:semiHidden/>
    <w:unhideWhenUsed/>
    <w:rsid w:val="0075278C"/>
    <w:rPr>
      <w:b/>
      <w:bCs/>
    </w:rPr>
  </w:style>
  <w:style w:type="character" w:customStyle="1" w:styleId="Char3">
    <w:name w:val="批注主题 Char"/>
    <w:basedOn w:val="Char2"/>
    <w:link w:val="ac"/>
    <w:uiPriority w:val="99"/>
    <w:semiHidden/>
    <w:rsid w:val="0075278C"/>
    <w:rPr>
      <w:b/>
      <w:bCs/>
    </w:rPr>
  </w:style>
  <w:style w:type="character" w:customStyle="1" w:styleId="1Char">
    <w:name w:val="标题 1 Char"/>
    <w:basedOn w:val="a0"/>
    <w:link w:val="1"/>
    <w:uiPriority w:val="9"/>
    <w:rsid w:val="001578BD"/>
    <w:rPr>
      <w:rFonts w:eastAsia="黑体"/>
      <w:b/>
      <w:bCs/>
      <w:kern w:val="44"/>
      <w:sz w:val="36"/>
      <w:szCs w:val="44"/>
    </w:rPr>
  </w:style>
  <w:style w:type="paragraph" w:styleId="ad">
    <w:name w:val="Title"/>
    <w:basedOn w:val="a"/>
    <w:next w:val="a"/>
    <w:link w:val="Char4"/>
    <w:uiPriority w:val="10"/>
    <w:qFormat/>
    <w:rsid w:val="001330F1"/>
    <w:pPr>
      <w:spacing w:before="240" w:after="60"/>
      <w:jc w:val="center"/>
      <w:outlineLvl w:val="0"/>
    </w:pPr>
    <w:rPr>
      <w:rFonts w:asciiTheme="majorHAnsi" w:eastAsia="宋体" w:hAnsiTheme="majorHAnsi" w:cstheme="majorBidi"/>
      <w:b/>
      <w:bCs/>
      <w:sz w:val="32"/>
      <w:szCs w:val="32"/>
    </w:rPr>
  </w:style>
  <w:style w:type="character" w:customStyle="1" w:styleId="Char4">
    <w:name w:val="标题 Char"/>
    <w:basedOn w:val="a0"/>
    <w:link w:val="ad"/>
    <w:uiPriority w:val="10"/>
    <w:rsid w:val="001330F1"/>
    <w:rPr>
      <w:rFonts w:asciiTheme="majorHAnsi" w:eastAsia="宋体" w:hAnsiTheme="majorHAnsi" w:cstheme="majorBidi"/>
      <w:b/>
      <w:bCs/>
      <w:sz w:val="32"/>
      <w:szCs w:val="32"/>
    </w:rPr>
  </w:style>
  <w:style w:type="character" w:customStyle="1" w:styleId="2Char">
    <w:name w:val="标题 2 Char"/>
    <w:basedOn w:val="a0"/>
    <w:link w:val="2"/>
    <w:uiPriority w:val="9"/>
    <w:rsid w:val="001330F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37937">
      <w:bodyDiv w:val="1"/>
      <w:marLeft w:val="0"/>
      <w:marRight w:val="0"/>
      <w:marTop w:val="0"/>
      <w:marBottom w:val="0"/>
      <w:divBdr>
        <w:top w:val="none" w:sz="0" w:space="0" w:color="auto"/>
        <w:left w:val="none" w:sz="0" w:space="0" w:color="auto"/>
        <w:bottom w:val="none" w:sz="0" w:space="0" w:color="auto"/>
        <w:right w:val="none" w:sz="0" w:space="0" w:color="auto"/>
      </w:divBdr>
      <w:divsChild>
        <w:div w:id="599337824">
          <w:marLeft w:val="0"/>
          <w:marRight w:val="0"/>
          <w:marTop w:val="0"/>
          <w:marBottom w:val="0"/>
          <w:divBdr>
            <w:top w:val="none" w:sz="0" w:space="0" w:color="auto"/>
            <w:left w:val="none" w:sz="0" w:space="0" w:color="auto"/>
            <w:bottom w:val="none" w:sz="0" w:space="0" w:color="auto"/>
            <w:right w:val="none" w:sz="0" w:space="0" w:color="auto"/>
          </w:divBdr>
        </w:div>
      </w:divsChild>
    </w:div>
    <w:div w:id="441151170">
      <w:bodyDiv w:val="1"/>
      <w:marLeft w:val="0"/>
      <w:marRight w:val="0"/>
      <w:marTop w:val="0"/>
      <w:marBottom w:val="0"/>
      <w:divBdr>
        <w:top w:val="none" w:sz="0" w:space="0" w:color="auto"/>
        <w:left w:val="none" w:sz="0" w:space="0" w:color="auto"/>
        <w:bottom w:val="none" w:sz="0" w:space="0" w:color="auto"/>
        <w:right w:val="none" w:sz="0" w:space="0" w:color="auto"/>
      </w:divBdr>
    </w:div>
    <w:div w:id="928081052">
      <w:bodyDiv w:val="1"/>
      <w:marLeft w:val="0"/>
      <w:marRight w:val="0"/>
      <w:marTop w:val="0"/>
      <w:marBottom w:val="0"/>
      <w:divBdr>
        <w:top w:val="none" w:sz="0" w:space="0" w:color="auto"/>
        <w:left w:val="none" w:sz="0" w:space="0" w:color="auto"/>
        <w:bottom w:val="none" w:sz="0" w:space="0" w:color="auto"/>
        <w:right w:val="none" w:sz="0" w:space="0" w:color="auto"/>
      </w:divBdr>
    </w:div>
    <w:div w:id="1237781607">
      <w:bodyDiv w:val="1"/>
      <w:marLeft w:val="0"/>
      <w:marRight w:val="0"/>
      <w:marTop w:val="0"/>
      <w:marBottom w:val="0"/>
      <w:divBdr>
        <w:top w:val="none" w:sz="0" w:space="0" w:color="auto"/>
        <w:left w:val="none" w:sz="0" w:space="0" w:color="auto"/>
        <w:bottom w:val="none" w:sz="0" w:space="0" w:color="auto"/>
        <w:right w:val="none" w:sz="0" w:space="0" w:color="auto"/>
      </w:divBdr>
      <w:divsChild>
        <w:div w:id="389697210">
          <w:marLeft w:val="0"/>
          <w:marRight w:val="0"/>
          <w:marTop w:val="0"/>
          <w:marBottom w:val="0"/>
          <w:divBdr>
            <w:top w:val="none" w:sz="0" w:space="0" w:color="auto"/>
            <w:left w:val="none" w:sz="0" w:space="0" w:color="auto"/>
            <w:bottom w:val="none" w:sz="0" w:space="0" w:color="auto"/>
            <w:right w:val="none" w:sz="0" w:space="0" w:color="auto"/>
          </w:divBdr>
        </w:div>
      </w:divsChild>
    </w:div>
    <w:div w:id="1584602182">
      <w:bodyDiv w:val="1"/>
      <w:marLeft w:val="0"/>
      <w:marRight w:val="0"/>
      <w:marTop w:val="0"/>
      <w:marBottom w:val="0"/>
      <w:divBdr>
        <w:top w:val="none" w:sz="0" w:space="0" w:color="auto"/>
        <w:left w:val="none" w:sz="0" w:space="0" w:color="auto"/>
        <w:bottom w:val="none" w:sz="0" w:space="0" w:color="auto"/>
        <w:right w:val="none" w:sz="0" w:space="0" w:color="auto"/>
      </w:divBdr>
    </w:div>
    <w:div w:id="2065056176">
      <w:bodyDiv w:val="1"/>
      <w:marLeft w:val="0"/>
      <w:marRight w:val="0"/>
      <w:marTop w:val="0"/>
      <w:marBottom w:val="0"/>
      <w:divBdr>
        <w:top w:val="none" w:sz="0" w:space="0" w:color="auto"/>
        <w:left w:val="none" w:sz="0" w:space="0" w:color="auto"/>
        <w:bottom w:val="none" w:sz="0" w:space="0" w:color="auto"/>
        <w:right w:val="none" w:sz="0" w:space="0" w:color="auto"/>
      </w:divBdr>
      <w:divsChild>
        <w:div w:id="60834353">
          <w:marLeft w:val="0"/>
          <w:marRight w:val="0"/>
          <w:marTop w:val="0"/>
          <w:marBottom w:val="0"/>
          <w:divBdr>
            <w:top w:val="none" w:sz="0" w:space="0" w:color="auto"/>
            <w:left w:val="none" w:sz="0" w:space="0" w:color="auto"/>
            <w:bottom w:val="none" w:sz="0" w:space="0" w:color="auto"/>
            <w:right w:val="none" w:sz="0" w:space="0" w:color="auto"/>
          </w:divBdr>
        </w:div>
      </w:divsChild>
    </w:div>
    <w:div w:id="2140494791">
      <w:bodyDiv w:val="1"/>
      <w:marLeft w:val="0"/>
      <w:marRight w:val="0"/>
      <w:marTop w:val="0"/>
      <w:marBottom w:val="0"/>
      <w:divBdr>
        <w:top w:val="none" w:sz="0" w:space="0" w:color="auto"/>
        <w:left w:val="none" w:sz="0" w:space="0" w:color="auto"/>
        <w:bottom w:val="none" w:sz="0" w:space="0" w:color="auto"/>
        <w:right w:val="none" w:sz="0" w:space="0" w:color="auto"/>
      </w:divBdr>
      <w:divsChild>
        <w:div w:id="779836833">
          <w:marLeft w:val="0"/>
          <w:marRight w:val="0"/>
          <w:marTop w:val="0"/>
          <w:marBottom w:val="0"/>
          <w:divBdr>
            <w:top w:val="none" w:sz="0" w:space="0" w:color="auto"/>
            <w:left w:val="none" w:sz="0" w:space="0" w:color="auto"/>
            <w:bottom w:val="none" w:sz="0" w:space="0" w:color="auto"/>
            <w:right w:val="none" w:sz="0" w:space="0" w:color="auto"/>
          </w:divBdr>
        </w:div>
      </w:divsChild>
    </w:div>
    <w:div w:id="214318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46</Pages>
  <Words>4335</Words>
  <Characters>24711</Characters>
  <Application>Microsoft Office Word</Application>
  <DocSecurity>0</DocSecurity>
  <Lines>205</Lines>
  <Paragraphs>57</Paragraphs>
  <ScaleCrop>false</ScaleCrop>
  <Company/>
  <LinksUpToDate>false</LinksUpToDate>
  <CharactersWithSpaces>28989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马晓虎</cp:lastModifiedBy>
  <cp:revision>6</cp:revision>
  <cp:lastPrinted>2017-09-02T08:51:00Z</cp:lastPrinted>
  <dcterms:created xsi:type="dcterms:W3CDTF">2017-09-02T09:57:00Z</dcterms:created>
  <dcterms:modified xsi:type="dcterms:W3CDTF">2017-09-14T10:46:00Z</dcterms:modified>
</cp:coreProperties>
</file>