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9606D" w:rsidRDefault="009C1628">
      <w:pPr>
        <w:snapToGrid w:val="0"/>
        <w:spacing w:line="540" w:lineRule="exact"/>
        <w:jc w:val="center"/>
        <w:rPr>
          <w:rFonts w:ascii="Arial Narrow" w:eastAsia="黑体" w:hAnsi="Arial Narrow"/>
          <w:b/>
          <w:sz w:val="36"/>
          <w:szCs w:val="36"/>
        </w:rPr>
      </w:pPr>
      <w:r>
        <w:rPr>
          <w:rFonts w:ascii="Arial Narrow" w:eastAsia="黑体" w:hAnsi="黑体" w:hint="eastAsia"/>
          <w:b/>
          <w:sz w:val="36"/>
          <w:szCs w:val="36"/>
        </w:rPr>
        <w:t>2018</w:t>
      </w:r>
      <w:r>
        <w:rPr>
          <w:rFonts w:ascii="Arial Narrow" w:eastAsia="黑体" w:hAnsi="黑体" w:hint="eastAsia"/>
          <w:b/>
          <w:sz w:val="36"/>
          <w:szCs w:val="36"/>
        </w:rPr>
        <w:t>年</w:t>
      </w:r>
      <w:r>
        <w:rPr>
          <w:rFonts w:ascii="Arial Narrow" w:eastAsia="黑体" w:hAnsi="黑体"/>
          <w:b/>
          <w:sz w:val="36"/>
          <w:szCs w:val="36"/>
        </w:rPr>
        <w:t>全国职业院校技能大赛</w:t>
      </w:r>
    </w:p>
    <w:p w:rsidR="00E9606D" w:rsidRDefault="009C1628">
      <w:pPr>
        <w:snapToGrid w:val="0"/>
        <w:spacing w:line="540" w:lineRule="exact"/>
        <w:jc w:val="center"/>
        <w:rPr>
          <w:rFonts w:ascii="Arial Narrow" w:eastAsia="黑体" w:hAnsi="Arial Narrow"/>
          <w:b/>
          <w:sz w:val="36"/>
          <w:szCs w:val="36"/>
        </w:rPr>
      </w:pPr>
      <w:r>
        <w:rPr>
          <w:rFonts w:ascii="Arial Narrow" w:eastAsia="黑体" w:hAnsi="黑体"/>
          <w:b/>
          <w:sz w:val="36"/>
          <w:szCs w:val="36"/>
        </w:rPr>
        <w:t>赛项申报书</w:t>
      </w:r>
    </w:p>
    <w:p w:rsidR="00E9606D" w:rsidRDefault="00E9606D">
      <w:pPr>
        <w:snapToGrid w:val="0"/>
        <w:spacing w:line="560" w:lineRule="exact"/>
        <w:rPr>
          <w:rFonts w:ascii="Arial Narrow" w:eastAsia="仿宋_GB2312" w:hAnsi="Arial Narrow"/>
          <w:sz w:val="30"/>
          <w:szCs w:val="30"/>
        </w:rPr>
      </w:pP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赛项名称：</w:t>
      </w:r>
      <w:r>
        <w:rPr>
          <w:rFonts w:ascii="仿宋_GB2312" w:eastAsia="仿宋_GB2312" w:hAnsi="Arial Narrow" w:hint="eastAsia"/>
          <w:sz w:val="30"/>
          <w:szCs w:val="30"/>
        </w:rPr>
        <w:t>信息网络布线</w:t>
      </w:r>
    </w:p>
    <w:p w:rsidR="00E9606D" w:rsidRDefault="009C1628">
      <w:pPr>
        <w:snapToGrid w:val="0"/>
        <w:spacing w:line="560" w:lineRule="exact"/>
        <w:ind w:firstLineChars="200" w:firstLine="600"/>
        <w:rPr>
          <w:rFonts w:ascii="仿宋_GB2312" w:eastAsia="仿宋_GB2312" w:hAnsi="Arial Narrow"/>
          <w:sz w:val="30"/>
          <w:szCs w:val="30"/>
          <w:shd w:val="clear" w:color="auto" w:fill="808080" w:themeFill="text1" w:themeFillTint="7F"/>
        </w:rPr>
      </w:pPr>
      <w:r>
        <w:rPr>
          <w:rFonts w:ascii="仿宋_GB2312" w:eastAsia="仿宋_GB2312" w:hAnsi="Arial Narrow" w:hint="eastAsia"/>
          <w:sz w:val="30"/>
          <w:szCs w:val="30"/>
        </w:rPr>
        <w:t>赛项类别：常规赛项√     行业特色赛项□</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赛项组别：中职组</w:t>
      </w:r>
      <w:r>
        <w:rPr>
          <w:rFonts w:ascii="仿宋_GB2312" w:eastAsia="仿宋_GB2312" w:hAnsi="Arial Narrow" w:hint="eastAsia"/>
          <w:sz w:val="30"/>
          <w:szCs w:val="30"/>
        </w:rPr>
        <w:t xml:space="preserve">√      </w:t>
      </w:r>
      <w:r>
        <w:rPr>
          <w:rFonts w:ascii="仿宋_GB2312" w:eastAsia="仿宋_GB2312" w:hAnsi="Arial Narrow"/>
          <w:sz w:val="30"/>
          <w:szCs w:val="30"/>
        </w:rPr>
        <w:t>高职组</w:t>
      </w:r>
      <w:r>
        <w:rPr>
          <w:rFonts w:ascii="仿宋_GB2312" w:eastAsia="仿宋_GB2312" w:hAnsi="Arial Narrow" w:hint="eastAsia"/>
          <w:sz w:val="30"/>
          <w:szCs w:val="30"/>
        </w:rPr>
        <w:t>□</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涉及的专业大类/类</w:t>
      </w:r>
      <w:r>
        <w:rPr>
          <w:rFonts w:ascii="仿宋_GB2312" w:eastAsia="仿宋_GB2312" w:hAnsi="Arial Narrow"/>
          <w:sz w:val="30"/>
          <w:szCs w:val="30"/>
        </w:rPr>
        <w:t>：</w:t>
      </w:r>
      <w:r>
        <w:rPr>
          <w:rFonts w:ascii="仿宋_GB2312" w:eastAsia="仿宋_GB2312" w:hAnsi="Arial Narrow" w:hint="eastAsia"/>
          <w:sz w:val="30"/>
          <w:szCs w:val="30"/>
        </w:rPr>
        <w:t>信息技术类</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方案设计专家组组长：</w:t>
      </w:r>
      <w:r w:rsidR="002B421A">
        <w:rPr>
          <w:rFonts w:ascii="仿宋_GB2312" w:eastAsia="仿宋_GB2312" w:hAnsi="Arial Narrow"/>
          <w:sz w:val="30"/>
          <w:szCs w:val="30"/>
        </w:rPr>
        <w:t xml:space="preserve"> </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手机号码：</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方案</w:t>
      </w:r>
      <w:r>
        <w:rPr>
          <w:rFonts w:ascii="仿宋_GB2312" w:eastAsia="仿宋_GB2312" w:hAnsi="Arial Narrow"/>
          <w:sz w:val="30"/>
          <w:szCs w:val="30"/>
        </w:rPr>
        <w:t>申报单位（盖章）：</w:t>
      </w:r>
      <w:r>
        <w:rPr>
          <w:rFonts w:ascii="仿宋_GB2312" w:eastAsia="仿宋_GB2312" w:hAnsi="Arial Narrow" w:hint="eastAsia"/>
          <w:sz w:val="30"/>
          <w:szCs w:val="30"/>
        </w:rPr>
        <w:t>中国职业技术教育学会</w:t>
      </w:r>
    </w:p>
    <w:p w:rsidR="00E9606D" w:rsidRDefault="009C1628">
      <w:pPr>
        <w:snapToGrid w:val="0"/>
        <w:spacing w:line="560" w:lineRule="exact"/>
        <w:ind w:firstLineChars="1400" w:firstLine="4200"/>
        <w:rPr>
          <w:rFonts w:ascii="仿宋_GB2312" w:eastAsia="仿宋_GB2312" w:hAnsi="Arial Narrow"/>
          <w:sz w:val="30"/>
          <w:szCs w:val="30"/>
        </w:rPr>
      </w:pPr>
      <w:r>
        <w:rPr>
          <w:rFonts w:ascii="仿宋_GB2312" w:eastAsia="仿宋_GB2312" w:hAnsi="Arial Narrow" w:hint="eastAsia"/>
          <w:sz w:val="30"/>
          <w:szCs w:val="30"/>
        </w:rPr>
        <w:t>信息化工作委员会</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方案申报负责人：</w:t>
      </w:r>
      <w:r w:rsidR="002B421A">
        <w:rPr>
          <w:rFonts w:ascii="仿宋_GB2312" w:eastAsia="仿宋_GB2312" w:hAnsi="Arial Narrow"/>
          <w:sz w:val="30"/>
          <w:szCs w:val="30"/>
        </w:rPr>
        <w:t xml:space="preserve"> </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方案申报单位联络人：</w:t>
      </w:r>
      <w:r w:rsidR="002B421A">
        <w:rPr>
          <w:rFonts w:ascii="仿宋_GB2312" w:eastAsia="仿宋_GB2312" w:hAnsi="Arial Narrow"/>
          <w:sz w:val="30"/>
          <w:szCs w:val="30"/>
        </w:rPr>
        <w:t xml:space="preserve"> </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联络人手机号码</w:t>
      </w:r>
      <w:r>
        <w:rPr>
          <w:rFonts w:ascii="仿宋_GB2312" w:eastAsia="仿宋_GB2312" w:hAnsi="Arial Narrow"/>
          <w:sz w:val="30"/>
          <w:szCs w:val="30"/>
        </w:rPr>
        <w:t>：</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hint="eastAsia"/>
          <w:sz w:val="30"/>
          <w:szCs w:val="30"/>
        </w:rPr>
        <w:t>电子邮箱</w:t>
      </w:r>
      <w:r>
        <w:rPr>
          <w:rFonts w:ascii="仿宋_GB2312" w:eastAsia="仿宋_GB2312" w:hAnsi="Arial Narrow"/>
          <w:sz w:val="30"/>
          <w:szCs w:val="30"/>
        </w:rPr>
        <w:t>：</w:t>
      </w:r>
    </w:p>
    <w:p w:rsidR="00E9606D" w:rsidRDefault="009C1628" w:rsidP="002B421A">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通讯地址：</w:t>
      </w:r>
      <w:r w:rsidR="002B421A">
        <w:rPr>
          <w:rFonts w:ascii="仿宋_GB2312" w:eastAsia="仿宋_GB2312" w:hAnsi="Arial Narrow"/>
          <w:sz w:val="30"/>
          <w:szCs w:val="30"/>
        </w:rPr>
        <w:t xml:space="preserve"> </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邮政编码：</w:t>
      </w:r>
    </w:p>
    <w:p w:rsidR="00E9606D" w:rsidRDefault="009C1628">
      <w:pPr>
        <w:snapToGrid w:val="0"/>
        <w:spacing w:line="560" w:lineRule="exact"/>
        <w:ind w:firstLineChars="200" w:firstLine="600"/>
        <w:rPr>
          <w:rFonts w:ascii="仿宋_GB2312" w:eastAsia="仿宋_GB2312" w:hAnsi="Arial Narrow"/>
          <w:sz w:val="30"/>
          <w:szCs w:val="30"/>
        </w:rPr>
      </w:pPr>
      <w:r>
        <w:rPr>
          <w:rFonts w:ascii="仿宋_GB2312" w:eastAsia="仿宋_GB2312" w:hAnsi="Arial Narrow"/>
          <w:sz w:val="30"/>
          <w:szCs w:val="30"/>
        </w:rPr>
        <w:t>申报日期：</w:t>
      </w:r>
      <w:r>
        <w:rPr>
          <w:rFonts w:ascii="仿宋_GB2312" w:eastAsia="仿宋_GB2312" w:hAnsi="Arial Narrow" w:hint="eastAsia"/>
          <w:sz w:val="30"/>
          <w:szCs w:val="30"/>
        </w:rPr>
        <w:t>2017年8月30日</w:t>
      </w:r>
    </w:p>
    <w:p w:rsidR="00E9606D" w:rsidRDefault="00E9606D">
      <w:pPr>
        <w:snapToGrid w:val="0"/>
        <w:spacing w:line="560" w:lineRule="exact"/>
        <w:rPr>
          <w:rFonts w:ascii="Arial Narrow" w:eastAsia="仿宋_GB2312" w:hAnsi="Arial Narrow"/>
          <w:sz w:val="30"/>
          <w:szCs w:val="30"/>
        </w:rPr>
      </w:pPr>
    </w:p>
    <w:p w:rsidR="00E9606D" w:rsidRDefault="00E9606D">
      <w:pPr>
        <w:widowControl/>
        <w:jc w:val="left"/>
        <w:rPr>
          <w:rFonts w:ascii="Arial Narrow" w:eastAsia="仿宋_GB2312" w:hAnsi="Arial Narrow" w:cs="Arial"/>
          <w:sz w:val="30"/>
          <w:szCs w:val="30"/>
        </w:rPr>
        <w:sectPr w:rsidR="00E9606D">
          <w:pgSz w:w="11906" w:h="16838"/>
          <w:pgMar w:top="1440" w:right="1800" w:bottom="1440" w:left="1800" w:header="851" w:footer="992" w:gutter="0"/>
          <w:cols w:space="425"/>
          <w:docGrid w:type="lines" w:linePitch="312"/>
        </w:sectPr>
      </w:pPr>
    </w:p>
    <w:p w:rsidR="00E9606D" w:rsidRDefault="009C1628">
      <w:pPr>
        <w:snapToGrid w:val="0"/>
        <w:spacing w:line="540" w:lineRule="exact"/>
        <w:jc w:val="center"/>
        <w:rPr>
          <w:rFonts w:ascii="Arial Narrow" w:eastAsia="黑体" w:hAnsi="Arial Narrow"/>
          <w:b/>
          <w:sz w:val="36"/>
          <w:szCs w:val="36"/>
        </w:rPr>
      </w:pPr>
      <w:r>
        <w:rPr>
          <w:rFonts w:ascii="Arial Narrow" w:eastAsia="黑体" w:hAnsi="黑体" w:hint="eastAsia"/>
          <w:b/>
          <w:sz w:val="36"/>
          <w:szCs w:val="36"/>
        </w:rPr>
        <w:lastRenderedPageBreak/>
        <w:t>2018</w:t>
      </w:r>
      <w:r>
        <w:rPr>
          <w:rFonts w:ascii="Arial Narrow" w:eastAsia="黑体" w:hAnsi="黑体" w:hint="eastAsia"/>
          <w:b/>
          <w:sz w:val="36"/>
          <w:szCs w:val="36"/>
        </w:rPr>
        <w:t>年</w:t>
      </w:r>
      <w:r>
        <w:rPr>
          <w:rFonts w:ascii="Arial Narrow" w:eastAsia="黑体" w:hAnsi="黑体"/>
          <w:b/>
          <w:sz w:val="36"/>
          <w:szCs w:val="36"/>
        </w:rPr>
        <w:t>全国职业院校技能大赛</w:t>
      </w:r>
    </w:p>
    <w:p w:rsidR="00E9606D" w:rsidRDefault="009C1628">
      <w:pPr>
        <w:snapToGrid w:val="0"/>
        <w:spacing w:line="540" w:lineRule="exact"/>
        <w:jc w:val="center"/>
        <w:rPr>
          <w:rFonts w:ascii="Arial Narrow" w:eastAsia="黑体" w:hAnsi="Arial Narrow"/>
          <w:b/>
          <w:sz w:val="36"/>
          <w:szCs w:val="36"/>
        </w:rPr>
      </w:pPr>
      <w:r>
        <w:rPr>
          <w:rFonts w:ascii="Arial Narrow" w:eastAsia="黑体" w:hAnsi="黑体"/>
          <w:b/>
          <w:sz w:val="36"/>
          <w:szCs w:val="36"/>
        </w:rPr>
        <w:t>赛项申报方案</w:t>
      </w:r>
    </w:p>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一、赛项名称</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（一）赛项名称</w:t>
      </w:r>
    </w:p>
    <w:p w:rsidR="00E9606D" w:rsidRDefault="009C1628">
      <w:pPr>
        <w:snapToGrid w:val="0"/>
        <w:spacing w:line="560" w:lineRule="exact"/>
        <w:ind w:firstLineChars="400" w:firstLine="1200"/>
        <w:rPr>
          <w:rFonts w:ascii="Arial Narrow" w:eastAsia="仿宋_GB2312" w:hAnsi="Arial Narrow" w:cs="Arial"/>
          <w:sz w:val="30"/>
          <w:szCs w:val="30"/>
        </w:rPr>
      </w:pPr>
      <w:r>
        <w:rPr>
          <w:rFonts w:ascii="Arial Narrow" w:eastAsia="仿宋_GB2312" w:hAnsi="Arial Narrow" w:cs="Arial" w:hint="eastAsia"/>
          <w:sz w:val="30"/>
          <w:szCs w:val="30"/>
        </w:rPr>
        <w:t>信息网络布线</w:t>
      </w:r>
    </w:p>
    <w:p w:rsidR="00E9606D" w:rsidRDefault="009C1628">
      <w:pPr>
        <w:numPr>
          <w:ilvl w:val="0"/>
          <w:numId w:val="1"/>
        </w:num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压题彩照</w:t>
      </w:r>
    </w:p>
    <w:p w:rsidR="00E9606D" w:rsidRDefault="009C1628">
      <w:pPr>
        <w:numPr>
          <w:ilvl w:val="0"/>
          <w:numId w:val="1"/>
        </w:numPr>
        <w:snapToGrid w:val="0"/>
        <w:spacing w:line="560" w:lineRule="exact"/>
        <w:ind w:firstLineChars="200" w:firstLine="600"/>
        <w:rPr>
          <w:rFonts w:ascii="Arial Narrow" w:eastAsia="仿宋_GB2312" w:hAnsi="Arial Narrow" w:cs="Arial"/>
          <w:sz w:val="30"/>
          <w:szCs w:val="30"/>
        </w:rPr>
      </w:pPr>
      <w:r>
        <w:rPr>
          <w:rFonts w:ascii="仿宋" w:eastAsia="仿宋" w:hAnsi="仿宋"/>
          <w:noProof/>
          <w:sz w:val="30"/>
          <w:szCs w:val="30"/>
        </w:rPr>
        <w:drawing>
          <wp:anchor distT="0" distB="0" distL="114300" distR="114300" simplePos="0" relativeHeight="251658240" behindDoc="0" locked="0" layoutInCell="1" allowOverlap="1">
            <wp:simplePos x="0" y="0"/>
            <wp:positionH relativeFrom="column">
              <wp:posOffset>111760</wp:posOffset>
            </wp:positionH>
            <wp:positionV relativeFrom="paragraph">
              <wp:posOffset>154940</wp:posOffset>
            </wp:positionV>
            <wp:extent cx="5433695" cy="2666365"/>
            <wp:effectExtent l="0" t="0" r="14605" b="635"/>
            <wp:wrapTopAndBottom/>
            <wp:docPr id="1" name="图片 2" descr="D:\唯康工作资料\中职信息网络布线比赛\信息网络布线比赛展示图.jpg信息网络布线比赛展示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D:\唯康工作资料\中职信息网络布线比赛\信息网络布线比赛展示图.jpg信息网络布线比赛展示图"/>
                    <pic:cNvPicPr>
                      <a:picLocks noChangeAspect="1"/>
                    </pic:cNvPicPr>
                  </pic:nvPicPr>
                  <pic:blipFill>
                    <a:blip r:embed="rId8"/>
                    <a:srcRect/>
                    <a:stretch>
                      <a:fillRect/>
                    </a:stretch>
                  </pic:blipFill>
                  <pic:spPr>
                    <a:xfrm>
                      <a:off x="0" y="0"/>
                      <a:ext cx="5433695" cy="2666365"/>
                    </a:xfrm>
                    <a:prstGeom prst="rect">
                      <a:avLst/>
                    </a:prstGeom>
                    <a:noFill/>
                    <a:ln w="9525">
                      <a:noFill/>
                    </a:ln>
                  </pic:spPr>
                </pic:pic>
              </a:graphicData>
            </a:graphic>
          </wp:anchor>
        </w:drawing>
      </w:r>
      <w:r>
        <w:rPr>
          <w:rFonts w:ascii="Arial Narrow" w:eastAsia="仿宋_GB2312" w:hAnsi="Arial Narrow" w:cs="Arial"/>
          <w:sz w:val="30"/>
          <w:szCs w:val="30"/>
        </w:rPr>
        <w:t>赛项归属产业类型</w:t>
      </w:r>
    </w:p>
    <w:p w:rsidR="00E9606D" w:rsidRDefault="009C1628">
      <w:pPr>
        <w:snapToGrid w:val="0"/>
        <w:spacing w:line="560" w:lineRule="exact"/>
        <w:ind w:firstLineChars="400" w:firstLine="1200"/>
        <w:rPr>
          <w:rFonts w:ascii="仿宋_GB2312" w:eastAsia="仿宋_GB2312" w:hAnsi="仿宋_GB2312" w:cs="仿宋_GB2312"/>
          <w:sz w:val="30"/>
          <w:szCs w:val="30"/>
        </w:rPr>
      </w:pPr>
      <w:r>
        <w:rPr>
          <w:rFonts w:ascii="仿宋_GB2312" w:eastAsia="仿宋_GB2312" w:hAnsi="仿宋_GB2312" w:cs="仿宋_GB2312" w:hint="eastAsia"/>
          <w:sz w:val="30"/>
          <w:szCs w:val="30"/>
        </w:rPr>
        <w:t>信息技术类</w:t>
      </w:r>
    </w:p>
    <w:p w:rsidR="00E9606D" w:rsidRDefault="009C1628">
      <w:pPr>
        <w:numPr>
          <w:ilvl w:val="0"/>
          <w:numId w:val="1"/>
        </w:num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赛项归属专业大类/类</w:t>
      </w:r>
    </w:p>
    <w:p w:rsidR="00E9606D" w:rsidRDefault="009C1628">
      <w:pPr>
        <w:snapToGrid w:val="0"/>
        <w:spacing w:line="560" w:lineRule="exact"/>
        <w:ind w:firstLineChars="400" w:firstLine="1200"/>
        <w:rPr>
          <w:rFonts w:ascii="仿宋_GB2312" w:eastAsia="仿宋_GB2312" w:hAnsi="仿宋_GB2312" w:cs="仿宋_GB2312"/>
          <w:sz w:val="30"/>
          <w:szCs w:val="30"/>
        </w:rPr>
      </w:pPr>
      <w:r>
        <w:rPr>
          <w:rFonts w:ascii="仿宋_GB2312" w:eastAsia="仿宋_GB2312" w:hAnsi="仿宋_GB2312" w:cs="仿宋_GB2312" w:hint="eastAsia"/>
          <w:sz w:val="30"/>
          <w:szCs w:val="30"/>
        </w:rPr>
        <w:t>计算机网络技术（专业代码090500）</w:t>
      </w:r>
    </w:p>
    <w:p w:rsidR="00E9606D" w:rsidRDefault="009C1628">
      <w:pPr>
        <w:snapToGrid w:val="0"/>
        <w:spacing w:line="560" w:lineRule="exact"/>
        <w:ind w:firstLineChars="400" w:firstLine="1200"/>
        <w:rPr>
          <w:rFonts w:ascii="仿宋_GB2312" w:eastAsia="仿宋_GB2312" w:hAnsi="仿宋_GB2312" w:cs="仿宋_GB2312"/>
          <w:sz w:val="30"/>
          <w:szCs w:val="30"/>
        </w:rPr>
      </w:pPr>
      <w:r>
        <w:rPr>
          <w:rFonts w:ascii="仿宋_GB2312" w:eastAsia="仿宋_GB2312" w:hAnsi="仿宋_GB2312" w:cs="仿宋_GB2312" w:hint="eastAsia"/>
          <w:sz w:val="30"/>
          <w:szCs w:val="30"/>
        </w:rPr>
        <w:t>计算机应用（专业代码090100）</w:t>
      </w:r>
    </w:p>
    <w:p w:rsidR="00E9606D" w:rsidRDefault="009C1628">
      <w:pPr>
        <w:snapToGrid w:val="0"/>
        <w:spacing w:line="560" w:lineRule="exact"/>
        <w:ind w:firstLineChars="400" w:firstLine="1200"/>
        <w:rPr>
          <w:rFonts w:ascii="仿宋_GB2312" w:eastAsia="仿宋_GB2312" w:hAnsi="仿宋_GB2312" w:cs="仿宋_GB2312"/>
          <w:sz w:val="30"/>
          <w:szCs w:val="30"/>
        </w:rPr>
      </w:pPr>
      <w:r>
        <w:rPr>
          <w:rFonts w:ascii="仿宋_GB2312" w:eastAsia="仿宋_GB2312" w:hAnsi="仿宋_GB2312" w:cs="仿宋_GB2312" w:hint="eastAsia"/>
          <w:sz w:val="30"/>
          <w:szCs w:val="30"/>
        </w:rPr>
        <w:t>网络安防系统安装与维护（专业代码090700）</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二、赛项申报专家组</w:t>
      </w:r>
    </w:p>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三、赛项目的</w:t>
      </w:r>
    </w:p>
    <w:p w:rsidR="00E9606D" w:rsidRDefault="009C1628">
      <w:pPr>
        <w:snapToGrid w:val="0"/>
        <w:spacing w:line="560" w:lineRule="exact"/>
        <w:ind w:firstLineChars="200" w:firstLine="600"/>
        <w:jc w:val="left"/>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通过职业院校技能大赛，促进职业院校网络信息技术相关专业的建设，加强传统专业教学知识间的融合，加快相关的专业课程体系与社会信息技术发展的衔接，实现“新型”一体化信息网</w:t>
      </w:r>
      <w:r>
        <w:rPr>
          <w:rFonts w:ascii="仿宋_GB2312" w:eastAsia="仿宋_GB2312" w:hAnsi="宋体" w:cs="Arial" w:hint="eastAsia"/>
          <w:color w:val="000000"/>
          <w:kern w:val="0"/>
          <w:sz w:val="30"/>
          <w:szCs w:val="30"/>
        </w:rPr>
        <w:lastRenderedPageBreak/>
        <w:t>络布线技术实训室建设，加强学生对全面信息化、网络化背景</w:t>
      </w:r>
      <w:proofErr w:type="gramStart"/>
      <w:r>
        <w:rPr>
          <w:rFonts w:ascii="仿宋_GB2312" w:eastAsia="仿宋_GB2312" w:hAnsi="宋体" w:cs="Arial" w:hint="eastAsia"/>
          <w:color w:val="000000"/>
          <w:kern w:val="0"/>
          <w:sz w:val="30"/>
          <w:szCs w:val="30"/>
        </w:rPr>
        <w:t>下信息</w:t>
      </w:r>
      <w:proofErr w:type="gramEnd"/>
      <w:r>
        <w:rPr>
          <w:rFonts w:ascii="仿宋_GB2312" w:eastAsia="仿宋_GB2312" w:hAnsi="宋体" w:cs="Arial" w:hint="eastAsia"/>
          <w:color w:val="000000"/>
          <w:kern w:val="0"/>
          <w:sz w:val="30"/>
          <w:szCs w:val="30"/>
        </w:rPr>
        <w:t>网络布线知识及技能的理解、掌握、应用及实践，满足不同行业应用条件</w:t>
      </w:r>
      <w:proofErr w:type="gramStart"/>
      <w:r>
        <w:rPr>
          <w:rFonts w:ascii="仿宋_GB2312" w:eastAsia="仿宋_GB2312" w:hAnsi="宋体" w:cs="Arial" w:hint="eastAsia"/>
          <w:color w:val="000000"/>
          <w:kern w:val="0"/>
          <w:sz w:val="30"/>
          <w:szCs w:val="30"/>
        </w:rPr>
        <w:t>下信</w:t>
      </w:r>
      <w:proofErr w:type="gramEnd"/>
      <w:r>
        <w:rPr>
          <w:rFonts w:ascii="仿宋_GB2312" w:eastAsia="仿宋_GB2312" w:hAnsi="宋体" w:cs="Arial" w:hint="eastAsia"/>
          <w:color w:val="000000"/>
          <w:kern w:val="0"/>
          <w:sz w:val="30"/>
          <w:szCs w:val="30"/>
        </w:rPr>
        <w:t>息网络布线工程建设要求。</w:t>
      </w:r>
    </w:p>
    <w:p w:rsidR="00E9606D" w:rsidRDefault="009C1628">
      <w:pPr>
        <w:snapToGrid w:val="0"/>
        <w:spacing w:line="560" w:lineRule="exact"/>
        <w:ind w:firstLineChars="200" w:firstLine="600"/>
        <w:jc w:val="left"/>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以大赛为出发点，通过大赛考查参赛学生的专业技术能力、项目规划能力、项目沟通协调能力、项目管理能力。通过大赛展示各职业院校信息网络布线技术专业建设成果，推动信息网络布线在职业教育的发展、创新与拓展，同时促进校企合作模式的改进。另每两年一届的世界技能大赛开设的信息网络布线项目已有4届，此项目受到了</w:t>
      </w:r>
      <w:proofErr w:type="gramStart"/>
      <w:r>
        <w:rPr>
          <w:rFonts w:ascii="仿宋_GB2312" w:eastAsia="仿宋_GB2312" w:hAnsi="宋体" w:cs="Arial" w:hint="eastAsia"/>
          <w:color w:val="000000"/>
          <w:kern w:val="0"/>
          <w:sz w:val="30"/>
          <w:szCs w:val="30"/>
        </w:rPr>
        <w:t>国家人社部</w:t>
      </w:r>
      <w:proofErr w:type="gramEnd"/>
      <w:r>
        <w:rPr>
          <w:rFonts w:ascii="仿宋_GB2312" w:eastAsia="仿宋_GB2312" w:hAnsi="宋体" w:cs="Arial" w:hint="eastAsia"/>
          <w:color w:val="000000"/>
          <w:kern w:val="0"/>
          <w:sz w:val="30"/>
          <w:szCs w:val="30"/>
        </w:rPr>
        <w:t>、教育部的高度重视，在前两届比赛中中国选手取得了第三名的好成绩，对课堂教学及项目工程贯彻国家标准及</w:t>
      </w:r>
      <w:proofErr w:type="gramStart"/>
      <w:r>
        <w:rPr>
          <w:rFonts w:ascii="仿宋_GB2312" w:eastAsia="仿宋_GB2312" w:hAnsi="宋体" w:cs="Arial" w:hint="eastAsia"/>
          <w:color w:val="000000"/>
          <w:kern w:val="0"/>
          <w:sz w:val="30"/>
          <w:szCs w:val="30"/>
        </w:rPr>
        <w:t>世赛标</w:t>
      </w:r>
      <w:proofErr w:type="gramEnd"/>
      <w:r>
        <w:rPr>
          <w:rFonts w:ascii="仿宋_GB2312" w:eastAsia="仿宋_GB2312" w:hAnsi="宋体" w:cs="Arial" w:hint="eastAsia"/>
          <w:color w:val="000000"/>
          <w:kern w:val="0"/>
          <w:sz w:val="30"/>
          <w:szCs w:val="30"/>
        </w:rPr>
        <w:t>准起到很好的引领作用。</w:t>
      </w:r>
    </w:p>
    <w:p w:rsidR="00E9606D" w:rsidRDefault="009C1628">
      <w:pPr>
        <w:adjustRightInd w:val="0"/>
        <w:snapToGrid w:val="0"/>
        <w:spacing w:line="560" w:lineRule="exact"/>
        <w:ind w:leftChars="-93" w:left="-195" w:firstLineChars="164" w:firstLine="494"/>
        <w:rPr>
          <w:rFonts w:ascii="仿宋_GB2312" w:eastAsia="仿宋_GB2312" w:hAnsi="仿宋_GB2312" w:cs="仿宋_GB2312"/>
          <w:b/>
          <w:bCs/>
          <w:kern w:val="0"/>
          <w:sz w:val="30"/>
          <w:szCs w:val="30"/>
        </w:rPr>
      </w:pPr>
      <w:r>
        <w:rPr>
          <w:rFonts w:ascii="仿宋_GB2312" w:eastAsia="仿宋_GB2312" w:hAnsi="仿宋_GB2312" w:cs="仿宋_GB2312" w:hint="eastAsia"/>
          <w:b/>
          <w:bCs/>
          <w:kern w:val="0"/>
          <w:sz w:val="30"/>
          <w:szCs w:val="30"/>
        </w:rPr>
        <w:t>综上所述，在全国职业院校开设信息网络布线赛项，将是与行业、专业、国际接轨的重要项目，具有产教融合、</w:t>
      </w:r>
      <w:proofErr w:type="gramStart"/>
      <w:r>
        <w:rPr>
          <w:rFonts w:ascii="仿宋_GB2312" w:eastAsia="仿宋_GB2312" w:hAnsi="仿宋_GB2312" w:cs="仿宋_GB2312" w:hint="eastAsia"/>
          <w:b/>
          <w:bCs/>
          <w:kern w:val="0"/>
          <w:sz w:val="30"/>
          <w:szCs w:val="30"/>
        </w:rPr>
        <w:t>岗培一致</w:t>
      </w:r>
      <w:proofErr w:type="gramEnd"/>
      <w:r>
        <w:rPr>
          <w:rFonts w:ascii="仿宋_GB2312" w:eastAsia="仿宋_GB2312" w:hAnsi="仿宋_GB2312" w:cs="仿宋_GB2312" w:hint="eastAsia"/>
          <w:b/>
          <w:bCs/>
          <w:kern w:val="0"/>
          <w:sz w:val="30"/>
          <w:szCs w:val="30"/>
        </w:rPr>
        <w:t>和引领行业技术规范发展的重要意义。</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四、赛项设计原则</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（一）公开、公平、公正</w:t>
      </w:r>
      <w:r>
        <w:rPr>
          <w:rFonts w:ascii="Arial Narrow" w:eastAsia="仿宋_GB2312" w:hAnsi="Arial Narrow" w:cs="Arial" w:hint="eastAsia"/>
          <w:sz w:val="30"/>
          <w:szCs w:val="30"/>
        </w:rPr>
        <w:t>。</w:t>
      </w:r>
    </w:p>
    <w:p w:rsidR="00E9606D" w:rsidRDefault="009C1628">
      <w:pPr>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（二）</w:t>
      </w:r>
      <w:r>
        <w:rPr>
          <w:rFonts w:ascii="Arial Narrow" w:eastAsia="仿宋_GB2312" w:hAnsi="Arial Narrow" w:cs="Arial" w:hint="eastAsia"/>
          <w:sz w:val="30"/>
          <w:szCs w:val="30"/>
        </w:rPr>
        <w:t>本赛项为常规</w:t>
      </w:r>
      <w:r>
        <w:rPr>
          <w:rFonts w:ascii="Arial Narrow" w:eastAsia="仿宋_GB2312" w:hAnsi="Arial Narrow" w:cs="Arial"/>
          <w:sz w:val="30"/>
          <w:szCs w:val="30"/>
        </w:rPr>
        <w:t>赛项</w:t>
      </w:r>
      <w:r>
        <w:rPr>
          <w:rFonts w:ascii="Arial Narrow" w:eastAsia="仿宋_GB2312" w:hAnsi="Arial Narrow" w:cs="Arial" w:hint="eastAsia"/>
          <w:sz w:val="30"/>
          <w:szCs w:val="30"/>
        </w:rPr>
        <w:t>，涉及专业为计算机网络技术等相关专业，目前全国大部分</w:t>
      </w:r>
      <w:r>
        <w:rPr>
          <w:rFonts w:ascii="Arial Narrow" w:eastAsia="仿宋_GB2312" w:hAnsi="Arial Narrow" w:cs="Arial"/>
          <w:sz w:val="30"/>
          <w:szCs w:val="30"/>
        </w:rPr>
        <w:t>职业院校</w:t>
      </w:r>
      <w:r>
        <w:rPr>
          <w:rFonts w:ascii="Arial Narrow" w:eastAsia="仿宋_GB2312" w:hAnsi="Arial Narrow" w:cs="Arial" w:hint="eastAsia"/>
          <w:sz w:val="30"/>
          <w:szCs w:val="30"/>
        </w:rPr>
        <w:t>都开</w:t>
      </w:r>
      <w:r>
        <w:rPr>
          <w:rFonts w:ascii="Arial Narrow" w:eastAsia="仿宋_GB2312" w:hAnsi="Arial Narrow" w:cs="Arial"/>
          <w:sz w:val="30"/>
          <w:szCs w:val="30"/>
        </w:rPr>
        <w:t>设</w:t>
      </w:r>
      <w:r>
        <w:rPr>
          <w:rFonts w:ascii="Arial Narrow" w:eastAsia="仿宋_GB2312" w:hAnsi="Arial Narrow" w:cs="Arial" w:hint="eastAsia"/>
          <w:sz w:val="30"/>
          <w:szCs w:val="30"/>
        </w:rPr>
        <w:t>有该专业，特别是大数据、</w:t>
      </w:r>
      <w:proofErr w:type="gramStart"/>
      <w:r>
        <w:rPr>
          <w:rFonts w:ascii="Arial Narrow" w:eastAsia="仿宋_GB2312" w:hAnsi="Arial Narrow" w:cs="Arial" w:hint="eastAsia"/>
          <w:sz w:val="30"/>
          <w:szCs w:val="30"/>
        </w:rPr>
        <w:t>云计算</w:t>
      </w:r>
      <w:proofErr w:type="gramEnd"/>
      <w:r>
        <w:rPr>
          <w:rFonts w:ascii="Arial Narrow" w:eastAsia="仿宋_GB2312" w:hAnsi="Arial Narrow" w:cs="Arial" w:hint="eastAsia"/>
          <w:sz w:val="30"/>
          <w:szCs w:val="30"/>
        </w:rPr>
        <w:t>等应用的普及推广，信息网络布线技术市场将来面临更大的挑战，标准化、规范化、模块化、将是信息网络布线的基础，此次竞</w:t>
      </w:r>
      <w:r>
        <w:rPr>
          <w:rFonts w:ascii="Arial Narrow" w:eastAsia="仿宋_GB2312" w:hAnsi="Arial Narrow" w:cs="Arial"/>
          <w:sz w:val="30"/>
          <w:szCs w:val="30"/>
        </w:rPr>
        <w:t>赛</w:t>
      </w:r>
      <w:r>
        <w:rPr>
          <w:rFonts w:ascii="Arial Narrow" w:eastAsia="仿宋_GB2312" w:hAnsi="Arial Narrow" w:cs="Arial" w:hint="eastAsia"/>
          <w:sz w:val="30"/>
          <w:szCs w:val="30"/>
        </w:rPr>
        <w:t>必将对计算机网络传统教学式进行冲击，达到以赛促改的目的。</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（三）</w:t>
      </w:r>
      <w:r>
        <w:rPr>
          <w:rFonts w:ascii="Arial Narrow" w:eastAsia="仿宋_GB2312" w:hAnsi="Arial Narrow" w:cs="Arial" w:hint="eastAsia"/>
          <w:sz w:val="30"/>
          <w:szCs w:val="30"/>
        </w:rPr>
        <w:t>此次设计</w:t>
      </w:r>
      <w:r>
        <w:rPr>
          <w:rFonts w:ascii="Arial Narrow" w:eastAsia="仿宋_GB2312" w:hAnsi="Arial Narrow" w:cs="Arial"/>
          <w:sz w:val="30"/>
          <w:szCs w:val="30"/>
        </w:rPr>
        <w:t>竞赛内容对应职业岗位</w:t>
      </w:r>
      <w:r>
        <w:rPr>
          <w:rFonts w:ascii="Arial Narrow" w:eastAsia="仿宋_GB2312" w:hAnsi="Arial Narrow" w:cs="Arial" w:hint="eastAsia"/>
          <w:sz w:val="30"/>
          <w:szCs w:val="30"/>
        </w:rPr>
        <w:t>为综合布线工程技术人员</w:t>
      </w:r>
      <w:r>
        <w:rPr>
          <w:rFonts w:ascii="Arial Narrow" w:eastAsia="仿宋_GB2312" w:hAnsi="Arial Narrow" w:cs="Arial"/>
          <w:sz w:val="30"/>
          <w:szCs w:val="30"/>
        </w:rPr>
        <w:t>、</w:t>
      </w:r>
      <w:r>
        <w:rPr>
          <w:rFonts w:ascii="Arial Narrow" w:eastAsia="仿宋_GB2312" w:hAnsi="Arial Narrow" w:cs="Arial" w:hint="eastAsia"/>
          <w:sz w:val="30"/>
          <w:szCs w:val="30"/>
        </w:rPr>
        <w:t>综合布线测试技术人员、系统集成工程师及监理人员，其</w:t>
      </w:r>
      <w:r>
        <w:rPr>
          <w:rFonts w:ascii="Arial Narrow" w:eastAsia="仿宋_GB2312" w:hAnsi="Arial Narrow" w:cs="Arial" w:hint="eastAsia"/>
          <w:sz w:val="30"/>
          <w:szCs w:val="30"/>
        </w:rPr>
        <w:lastRenderedPageBreak/>
        <w:t>所需的基础能力是综合布线设计、安装、测试及验收等</w:t>
      </w:r>
      <w:r>
        <w:rPr>
          <w:rFonts w:ascii="Arial Narrow" w:eastAsia="仿宋_GB2312" w:hAnsi="Arial Narrow" w:cs="Arial"/>
          <w:sz w:val="30"/>
          <w:szCs w:val="30"/>
        </w:rPr>
        <w:t>专业核心能力</w:t>
      </w:r>
      <w:r>
        <w:rPr>
          <w:rFonts w:ascii="Arial Narrow" w:eastAsia="仿宋_GB2312" w:hAnsi="Arial Narrow" w:cs="Arial" w:hint="eastAsia"/>
          <w:sz w:val="30"/>
          <w:szCs w:val="30"/>
        </w:rPr>
        <w:t>及</w:t>
      </w:r>
      <w:r>
        <w:rPr>
          <w:rFonts w:ascii="Arial Narrow" w:eastAsia="仿宋_GB2312" w:hAnsi="Arial Narrow" w:cs="Arial"/>
          <w:sz w:val="30"/>
          <w:szCs w:val="30"/>
        </w:rPr>
        <w:t>核心知识</w:t>
      </w:r>
      <w:r>
        <w:rPr>
          <w:rFonts w:ascii="Arial Narrow" w:eastAsia="仿宋_GB2312" w:hAnsi="Arial Narrow" w:cs="Arial" w:hint="eastAsia"/>
          <w:sz w:val="30"/>
          <w:szCs w:val="30"/>
        </w:rPr>
        <w:t>，达到以赛促教的目的。</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（四）竞赛平台成熟</w:t>
      </w:r>
      <w:r>
        <w:rPr>
          <w:rFonts w:ascii="Arial Narrow" w:eastAsia="仿宋_GB2312" w:hAnsi="Arial Narrow" w:cs="Arial" w:hint="eastAsia"/>
          <w:sz w:val="30"/>
          <w:szCs w:val="30"/>
        </w:rPr>
        <w:t>，该项目选用已在各省市进行不少于</w:t>
      </w:r>
      <w:r>
        <w:rPr>
          <w:rFonts w:ascii="Arial Narrow" w:eastAsia="仿宋_GB2312" w:hAnsi="Arial Narrow" w:cs="Arial" w:hint="eastAsia"/>
          <w:sz w:val="30"/>
          <w:szCs w:val="30"/>
        </w:rPr>
        <w:t>5</w:t>
      </w:r>
      <w:r>
        <w:rPr>
          <w:rFonts w:ascii="Arial Narrow" w:eastAsia="仿宋_GB2312" w:hAnsi="Arial Narrow" w:cs="Arial" w:hint="eastAsia"/>
          <w:sz w:val="30"/>
          <w:szCs w:val="30"/>
        </w:rPr>
        <w:t>次的信息网络</w:t>
      </w:r>
      <w:proofErr w:type="gramStart"/>
      <w:r>
        <w:rPr>
          <w:rFonts w:ascii="Arial Narrow" w:eastAsia="仿宋_GB2312" w:hAnsi="Arial Narrow" w:cs="Arial" w:hint="eastAsia"/>
          <w:sz w:val="30"/>
          <w:szCs w:val="30"/>
        </w:rPr>
        <w:t>布线布线</w:t>
      </w:r>
      <w:proofErr w:type="gramEnd"/>
      <w:r>
        <w:rPr>
          <w:rFonts w:ascii="Arial Narrow" w:eastAsia="仿宋_GB2312" w:hAnsi="Arial Narrow" w:cs="Arial" w:hint="eastAsia"/>
          <w:sz w:val="30"/>
          <w:szCs w:val="30"/>
        </w:rPr>
        <w:t>竞赛的平台或品牌，优先选用与世界技能大赛同样或相似的竞赛平台。</w:t>
      </w:r>
    </w:p>
    <w:tbl>
      <w:tblPr>
        <w:tblStyle w:val="af"/>
        <w:tblW w:w="8364" w:type="dxa"/>
        <w:tblInd w:w="108" w:type="dxa"/>
        <w:tblLayout w:type="fixed"/>
        <w:tblLook w:val="04A0" w:firstRow="1" w:lastRow="0" w:firstColumn="1" w:lastColumn="0" w:noHBand="0" w:noVBand="1"/>
      </w:tblPr>
      <w:tblGrid>
        <w:gridCol w:w="3402"/>
        <w:gridCol w:w="1560"/>
        <w:gridCol w:w="1275"/>
        <w:gridCol w:w="2127"/>
      </w:tblGrid>
      <w:tr w:rsidR="00E9606D">
        <w:tc>
          <w:tcPr>
            <w:tcW w:w="3402" w:type="dxa"/>
          </w:tcPr>
          <w:p w:rsidR="00E9606D" w:rsidRDefault="009C1628">
            <w:pPr>
              <w:jc w:val="center"/>
              <w:rPr>
                <w:rFonts w:asciiTheme="minorEastAsia" w:hAnsiTheme="minorEastAsia"/>
                <w:b/>
                <w:sz w:val="24"/>
                <w:szCs w:val="24"/>
              </w:rPr>
            </w:pPr>
            <w:r>
              <w:rPr>
                <w:rFonts w:asciiTheme="minorEastAsia" w:hAnsiTheme="minorEastAsia" w:hint="eastAsia"/>
                <w:b/>
                <w:sz w:val="24"/>
                <w:szCs w:val="24"/>
              </w:rPr>
              <w:t>项  目</w:t>
            </w:r>
          </w:p>
        </w:tc>
        <w:tc>
          <w:tcPr>
            <w:tcW w:w="1560" w:type="dxa"/>
          </w:tcPr>
          <w:p w:rsidR="00E9606D" w:rsidRDefault="009C1628">
            <w:pPr>
              <w:jc w:val="center"/>
              <w:rPr>
                <w:rFonts w:asciiTheme="minorEastAsia" w:hAnsiTheme="minorEastAsia"/>
                <w:b/>
                <w:sz w:val="24"/>
                <w:szCs w:val="24"/>
              </w:rPr>
            </w:pPr>
            <w:r>
              <w:rPr>
                <w:rFonts w:asciiTheme="minorEastAsia" w:hAnsiTheme="minorEastAsia" w:hint="eastAsia"/>
                <w:b/>
                <w:sz w:val="24"/>
                <w:szCs w:val="24"/>
              </w:rPr>
              <w:t>时间</w:t>
            </w:r>
          </w:p>
        </w:tc>
        <w:tc>
          <w:tcPr>
            <w:tcW w:w="1275" w:type="dxa"/>
          </w:tcPr>
          <w:p w:rsidR="00E9606D" w:rsidRDefault="009C1628">
            <w:pPr>
              <w:jc w:val="center"/>
              <w:rPr>
                <w:rFonts w:asciiTheme="minorEastAsia" w:hAnsiTheme="minorEastAsia"/>
                <w:b/>
                <w:sz w:val="24"/>
                <w:szCs w:val="24"/>
              </w:rPr>
            </w:pPr>
            <w:r>
              <w:rPr>
                <w:rFonts w:asciiTheme="minorEastAsia" w:hAnsiTheme="minorEastAsia" w:hint="eastAsia"/>
                <w:b/>
                <w:sz w:val="24"/>
                <w:szCs w:val="24"/>
              </w:rPr>
              <w:t>地点</w:t>
            </w:r>
          </w:p>
        </w:tc>
        <w:tc>
          <w:tcPr>
            <w:tcW w:w="2127" w:type="dxa"/>
          </w:tcPr>
          <w:p w:rsidR="00E9606D" w:rsidRDefault="009C1628">
            <w:pPr>
              <w:jc w:val="center"/>
              <w:rPr>
                <w:rFonts w:asciiTheme="minorEastAsia" w:hAnsiTheme="minorEastAsia"/>
                <w:b/>
                <w:sz w:val="24"/>
                <w:szCs w:val="24"/>
              </w:rPr>
            </w:pPr>
            <w:r>
              <w:rPr>
                <w:rFonts w:asciiTheme="minorEastAsia" w:hAnsiTheme="minorEastAsia" w:hint="eastAsia"/>
                <w:b/>
                <w:sz w:val="24"/>
                <w:szCs w:val="24"/>
              </w:rPr>
              <w:t>主办方</w:t>
            </w:r>
          </w:p>
        </w:tc>
      </w:tr>
      <w:tr w:rsidR="00E9606D">
        <w:tc>
          <w:tcPr>
            <w:tcW w:w="3402" w:type="dxa"/>
          </w:tcPr>
          <w:p w:rsidR="00E9606D" w:rsidRDefault="009C1628">
            <w:pPr>
              <w:rPr>
                <w:sz w:val="24"/>
                <w:szCs w:val="24"/>
              </w:rPr>
            </w:pPr>
            <w:r>
              <w:rPr>
                <w:rFonts w:asciiTheme="minorEastAsia" w:hAnsiTheme="minorEastAsia" w:hint="eastAsia"/>
                <w:sz w:val="24"/>
                <w:szCs w:val="24"/>
              </w:rPr>
              <w:t>中国国际技能大赛-《信息网络布线项目》</w:t>
            </w:r>
          </w:p>
        </w:tc>
        <w:tc>
          <w:tcPr>
            <w:tcW w:w="1560"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2017年6月</w:t>
            </w:r>
          </w:p>
        </w:tc>
        <w:tc>
          <w:tcPr>
            <w:tcW w:w="1275"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上海市</w:t>
            </w:r>
          </w:p>
        </w:tc>
        <w:tc>
          <w:tcPr>
            <w:tcW w:w="2127" w:type="dxa"/>
            <w:vAlign w:val="center"/>
          </w:tcPr>
          <w:p w:rsidR="00E9606D" w:rsidRDefault="009C1628">
            <w:pPr>
              <w:rPr>
                <w:rFonts w:asciiTheme="minorEastAsia" w:hAnsiTheme="minorEastAsia"/>
                <w:sz w:val="24"/>
                <w:szCs w:val="24"/>
              </w:rPr>
            </w:pPr>
            <w:r>
              <w:rPr>
                <w:rFonts w:asciiTheme="minorEastAsia" w:hAnsiTheme="minorEastAsia" w:hint="eastAsia"/>
                <w:sz w:val="24"/>
                <w:szCs w:val="24"/>
              </w:rPr>
              <w:t>人力资源和社会保障部</w:t>
            </w:r>
          </w:p>
        </w:tc>
      </w:tr>
      <w:tr w:rsidR="00E9606D">
        <w:tc>
          <w:tcPr>
            <w:tcW w:w="3402" w:type="dxa"/>
          </w:tcPr>
          <w:p w:rsidR="00E9606D" w:rsidRDefault="009C1628">
            <w:pPr>
              <w:jc w:val="left"/>
              <w:rPr>
                <w:rFonts w:asciiTheme="minorEastAsia" w:hAnsiTheme="minorEastAsia"/>
                <w:sz w:val="24"/>
                <w:szCs w:val="24"/>
              </w:rPr>
            </w:pPr>
            <w:r>
              <w:rPr>
                <w:rFonts w:asciiTheme="minorEastAsia" w:hAnsiTheme="minorEastAsia" w:hint="eastAsia"/>
                <w:sz w:val="24"/>
                <w:szCs w:val="24"/>
              </w:rPr>
              <w:t>2017年贵州省技工教育与职业培训教师技能大赛《信息网络布线》</w:t>
            </w:r>
          </w:p>
        </w:tc>
        <w:tc>
          <w:tcPr>
            <w:tcW w:w="1560"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2017年6月</w:t>
            </w:r>
          </w:p>
        </w:tc>
        <w:tc>
          <w:tcPr>
            <w:tcW w:w="1275"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贵州都匀</w:t>
            </w:r>
          </w:p>
        </w:tc>
        <w:tc>
          <w:tcPr>
            <w:tcW w:w="2127" w:type="dxa"/>
            <w:vAlign w:val="center"/>
          </w:tcPr>
          <w:p w:rsidR="00E9606D" w:rsidRDefault="009C1628">
            <w:pPr>
              <w:rPr>
                <w:rFonts w:asciiTheme="minorEastAsia" w:hAnsiTheme="minorEastAsia"/>
                <w:sz w:val="24"/>
                <w:szCs w:val="24"/>
              </w:rPr>
            </w:pPr>
            <w:r>
              <w:rPr>
                <w:rFonts w:asciiTheme="minorEastAsia" w:hAnsiTheme="minorEastAsia" w:hint="eastAsia"/>
                <w:sz w:val="24"/>
                <w:szCs w:val="24"/>
              </w:rPr>
              <w:t>贵州省人力资源和社会保障厅</w:t>
            </w:r>
          </w:p>
        </w:tc>
      </w:tr>
      <w:tr w:rsidR="00E9606D">
        <w:tc>
          <w:tcPr>
            <w:tcW w:w="3402" w:type="dxa"/>
          </w:tcPr>
          <w:p w:rsidR="00E9606D" w:rsidRDefault="009C1628">
            <w:pPr>
              <w:jc w:val="left"/>
              <w:rPr>
                <w:rFonts w:asciiTheme="minorEastAsia" w:hAnsiTheme="minorEastAsia"/>
                <w:sz w:val="24"/>
                <w:szCs w:val="24"/>
              </w:rPr>
            </w:pPr>
            <w:r>
              <w:rPr>
                <w:rFonts w:asciiTheme="minorEastAsia" w:hAnsiTheme="minorEastAsia" w:hint="eastAsia"/>
                <w:sz w:val="24"/>
                <w:szCs w:val="24"/>
              </w:rPr>
              <w:t>2017年云南省职业院校技能大赛-《信息网络布线项目》</w:t>
            </w:r>
          </w:p>
        </w:tc>
        <w:tc>
          <w:tcPr>
            <w:tcW w:w="1560"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2017年4月</w:t>
            </w:r>
          </w:p>
        </w:tc>
        <w:tc>
          <w:tcPr>
            <w:tcW w:w="1275"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云南大理</w:t>
            </w:r>
          </w:p>
        </w:tc>
        <w:tc>
          <w:tcPr>
            <w:tcW w:w="2127" w:type="dxa"/>
            <w:vAlign w:val="center"/>
          </w:tcPr>
          <w:p w:rsidR="00E9606D" w:rsidRDefault="009C1628">
            <w:pPr>
              <w:rPr>
                <w:rFonts w:asciiTheme="minorEastAsia" w:hAnsiTheme="minorEastAsia"/>
                <w:sz w:val="24"/>
                <w:szCs w:val="24"/>
              </w:rPr>
            </w:pPr>
            <w:r>
              <w:rPr>
                <w:rFonts w:asciiTheme="minorEastAsia" w:hAnsiTheme="minorEastAsia" w:hint="eastAsia"/>
                <w:sz w:val="24"/>
                <w:szCs w:val="24"/>
              </w:rPr>
              <w:t>云南省教育厅和</w:t>
            </w:r>
            <w:proofErr w:type="gramStart"/>
            <w:r>
              <w:rPr>
                <w:rFonts w:asciiTheme="minorEastAsia" w:hAnsiTheme="minorEastAsia" w:hint="eastAsia"/>
                <w:sz w:val="24"/>
                <w:szCs w:val="24"/>
              </w:rPr>
              <w:t>人社厅</w:t>
            </w:r>
            <w:proofErr w:type="gramEnd"/>
          </w:p>
        </w:tc>
      </w:tr>
      <w:tr w:rsidR="00E9606D">
        <w:tc>
          <w:tcPr>
            <w:tcW w:w="3402" w:type="dxa"/>
          </w:tcPr>
          <w:p w:rsidR="00E9606D" w:rsidRDefault="009C1628">
            <w:pPr>
              <w:jc w:val="left"/>
              <w:rPr>
                <w:rFonts w:asciiTheme="minorEastAsia" w:hAnsiTheme="minorEastAsia"/>
                <w:sz w:val="24"/>
                <w:szCs w:val="24"/>
              </w:rPr>
            </w:pPr>
            <w:r>
              <w:rPr>
                <w:rFonts w:asciiTheme="minorEastAsia" w:hAnsiTheme="minorEastAsia" w:hint="eastAsia"/>
                <w:sz w:val="24"/>
                <w:szCs w:val="24"/>
              </w:rPr>
              <w:t>2016年穗港澳</w:t>
            </w:r>
            <w:proofErr w:type="gramStart"/>
            <w:r>
              <w:rPr>
                <w:rFonts w:asciiTheme="minorEastAsia" w:hAnsiTheme="minorEastAsia" w:hint="eastAsia"/>
                <w:sz w:val="24"/>
                <w:szCs w:val="24"/>
              </w:rPr>
              <w:t>蓉</w:t>
            </w:r>
            <w:proofErr w:type="gramEnd"/>
            <w:r>
              <w:rPr>
                <w:rFonts w:asciiTheme="minorEastAsia" w:hAnsiTheme="minorEastAsia" w:hint="eastAsia"/>
                <w:sz w:val="24"/>
                <w:szCs w:val="24"/>
              </w:rPr>
              <w:t>青年技能竞赛《信息网络布线项目》</w:t>
            </w:r>
          </w:p>
        </w:tc>
        <w:tc>
          <w:tcPr>
            <w:tcW w:w="1560"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2016年</w:t>
            </w:r>
            <w:r>
              <w:rPr>
                <w:rFonts w:asciiTheme="minorEastAsia" w:hAnsiTheme="minorEastAsia"/>
                <w:sz w:val="24"/>
                <w:szCs w:val="24"/>
              </w:rPr>
              <w:t>10月</w:t>
            </w:r>
          </w:p>
        </w:tc>
        <w:tc>
          <w:tcPr>
            <w:tcW w:w="1275"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广东广州</w:t>
            </w:r>
          </w:p>
        </w:tc>
        <w:tc>
          <w:tcPr>
            <w:tcW w:w="2127" w:type="dxa"/>
            <w:vAlign w:val="center"/>
          </w:tcPr>
          <w:p w:rsidR="00E9606D" w:rsidRDefault="009C1628">
            <w:pPr>
              <w:rPr>
                <w:rFonts w:asciiTheme="minorEastAsia" w:hAnsiTheme="minorEastAsia"/>
                <w:sz w:val="24"/>
                <w:szCs w:val="24"/>
              </w:rPr>
            </w:pPr>
            <w:r>
              <w:rPr>
                <w:rFonts w:ascii="sinmsun" w:hAnsi="sinmsun"/>
                <w:color w:val="333333"/>
                <w:sz w:val="24"/>
                <w:szCs w:val="24"/>
                <w:shd w:val="clear" w:color="auto" w:fill="FFFFFF"/>
              </w:rPr>
              <w:t>广州市人力资源和社会保障局</w:t>
            </w:r>
          </w:p>
        </w:tc>
      </w:tr>
      <w:tr w:rsidR="00E9606D">
        <w:tc>
          <w:tcPr>
            <w:tcW w:w="3402" w:type="dxa"/>
          </w:tcPr>
          <w:p w:rsidR="00E9606D" w:rsidRDefault="009C1628">
            <w:pPr>
              <w:jc w:val="left"/>
              <w:rPr>
                <w:rFonts w:asciiTheme="minorEastAsia" w:hAnsiTheme="minorEastAsia"/>
                <w:sz w:val="24"/>
                <w:szCs w:val="24"/>
              </w:rPr>
            </w:pPr>
            <w:r>
              <w:rPr>
                <w:rFonts w:asciiTheme="minorEastAsia" w:hAnsiTheme="minorEastAsia" w:hint="eastAsia"/>
                <w:sz w:val="24"/>
                <w:szCs w:val="24"/>
              </w:rPr>
              <w:t>2016年第44届世界技能大赛广东省选拔赛《信息网络布线》</w:t>
            </w:r>
          </w:p>
        </w:tc>
        <w:tc>
          <w:tcPr>
            <w:tcW w:w="1560"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2016年6月</w:t>
            </w:r>
          </w:p>
        </w:tc>
        <w:tc>
          <w:tcPr>
            <w:tcW w:w="1275" w:type="dxa"/>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广东广州</w:t>
            </w:r>
          </w:p>
        </w:tc>
        <w:tc>
          <w:tcPr>
            <w:tcW w:w="2127" w:type="dxa"/>
            <w:vAlign w:val="center"/>
          </w:tcPr>
          <w:p w:rsidR="00E9606D" w:rsidRDefault="009C1628">
            <w:pPr>
              <w:rPr>
                <w:rFonts w:asciiTheme="minorEastAsia" w:hAnsiTheme="minorEastAsia"/>
                <w:sz w:val="24"/>
                <w:szCs w:val="24"/>
              </w:rPr>
            </w:pPr>
            <w:r>
              <w:rPr>
                <w:rFonts w:asciiTheme="minorEastAsia" w:hAnsiTheme="minorEastAsia" w:hint="eastAsia"/>
                <w:sz w:val="24"/>
                <w:szCs w:val="24"/>
              </w:rPr>
              <w:t>广东省职业技能鉴定中心</w:t>
            </w:r>
          </w:p>
        </w:tc>
      </w:tr>
    </w:tbl>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五、赛项方案的特色与创新点</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（一）特色</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1．全面性:涵盖网络综合布线核心技术，包括网络综合布线设计技术、数据中心布线技术、工业布线技术、光缆施工技术、铜缆施工技术、光缆及铜缆测试技术等。</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2．实践性:比赛内容以实际工程应用环境为出发点，将实际工程应用的网络架构思想引申到比赛平台，体现出超强的与实际工程相接轨的实践技能。</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3．模块化:比赛采用模块化设计思想、组合创新、构思新颖，体现出新型实</w:t>
      </w:r>
      <w:proofErr w:type="gramStart"/>
      <w:r>
        <w:rPr>
          <w:rFonts w:ascii="仿宋_GB2312" w:eastAsia="仿宋_GB2312" w:hAnsi="仿宋_GB2312" w:cs="仿宋_GB2312" w:hint="eastAsia"/>
          <w:sz w:val="30"/>
          <w:szCs w:val="30"/>
        </w:rPr>
        <w:t>训设备</w:t>
      </w:r>
      <w:proofErr w:type="gramEnd"/>
      <w:r>
        <w:rPr>
          <w:rFonts w:ascii="仿宋_GB2312" w:eastAsia="仿宋_GB2312" w:hAnsi="仿宋_GB2312" w:cs="仿宋_GB2312" w:hint="eastAsia"/>
          <w:sz w:val="30"/>
          <w:szCs w:val="30"/>
        </w:rPr>
        <w:t>的灵活性与先进性。</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4．拓展性:适应未来网络发展的需要，系统的扩充升级容易。系统不仅能支持现有常规的计算机网络、电脑终端、电话、传真、摄像机、控制设备等通信设备的实训需要，而且能支持未来的语</w:t>
      </w:r>
      <w:r>
        <w:rPr>
          <w:rFonts w:ascii="仿宋_GB2312" w:eastAsia="仿宋_GB2312" w:hAnsi="仿宋_GB2312" w:cs="仿宋_GB2312" w:hint="eastAsia"/>
          <w:sz w:val="30"/>
          <w:szCs w:val="30"/>
        </w:rPr>
        <w:lastRenderedPageBreak/>
        <w:t>音、视频、</w:t>
      </w:r>
      <w:proofErr w:type="gramStart"/>
      <w:r>
        <w:rPr>
          <w:rFonts w:ascii="仿宋_GB2312" w:eastAsia="仿宋_GB2312" w:hAnsi="仿宋_GB2312" w:cs="仿宋_GB2312" w:hint="eastAsia"/>
          <w:sz w:val="30"/>
          <w:szCs w:val="30"/>
        </w:rPr>
        <w:t>数据多网融合</w:t>
      </w:r>
      <w:proofErr w:type="gramEnd"/>
      <w:r>
        <w:rPr>
          <w:rFonts w:ascii="仿宋_GB2312" w:eastAsia="仿宋_GB2312" w:hAnsi="仿宋_GB2312" w:cs="仿宋_GB2312" w:hint="eastAsia"/>
          <w:sz w:val="30"/>
          <w:szCs w:val="30"/>
        </w:rPr>
        <w:t>的局域网技术和接入网技术，具有适应未来需求，平稳过度到增强型分布技术的智能型布线系统。由于所有基础设施（材料、部件、通讯设备）都采用国际标准，因此，无论计算机设备、通讯设备、控制设备随技术如何发展，将来都可以很方便地将这些设备联到系统中去，满足职业院校的实训室建设的拓展与实训要求。</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5.与世界技能大赛的接轨:</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信息网络布线项目是2007年开始进</w:t>
      </w:r>
      <w:proofErr w:type="gramStart"/>
      <w:r>
        <w:rPr>
          <w:rFonts w:ascii="仿宋_GB2312" w:eastAsia="仿宋_GB2312" w:hAnsi="仿宋_GB2312" w:cs="仿宋_GB2312" w:hint="eastAsia"/>
          <w:sz w:val="30"/>
          <w:szCs w:val="30"/>
        </w:rPr>
        <w:t>入世赛</w:t>
      </w:r>
      <w:proofErr w:type="gramEnd"/>
      <w:r>
        <w:rPr>
          <w:rFonts w:ascii="仿宋_GB2312" w:eastAsia="仿宋_GB2312" w:hAnsi="仿宋_GB2312" w:cs="仿宋_GB2312" w:hint="eastAsia"/>
          <w:sz w:val="30"/>
          <w:szCs w:val="30"/>
        </w:rPr>
        <w:t xml:space="preserve">成为比赛项目的。中国首次参加该项目是2013年德国莱比锡世界技能大赛，目前已经连续三届参赛，并且在2015年第43届大赛上拿到铜牌。     </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作为当今信息化的基础，信息网络布线项目设置了较为全面的内容：比赛考核点除了技术方面，同时加入了管理、沟通、计划等职业素养方面的考核，在单个技术项目考核中不再单纯以速度和</w:t>
      </w:r>
      <w:r>
        <w:rPr>
          <w:noProof/>
        </w:rPr>
        <w:drawing>
          <wp:anchor distT="0" distB="0" distL="114300" distR="114300" simplePos="0" relativeHeight="251659264" behindDoc="0" locked="0" layoutInCell="1" allowOverlap="1">
            <wp:simplePos x="0" y="0"/>
            <wp:positionH relativeFrom="column">
              <wp:posOffset>622935</wp:posOffset>
            </wp:positionH>
            <wp:positionV relativeFrom="paragraph">
              <wp:posOffset>784225</wp:posOffset>
            </wp:positionV>
            <wp:extent cx="4005580" cy="2998470"/>
            <wp:effectExtent l="0" t="0" r="13970" b="11430"/>
            <wp:wrapTopAndBottom/>
            <wp:docPr id="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
                    <pic:cNvPicPr>
                      <a:picLocks noChangeAspect="1"/>
                    </pic:cNvPicPr>
                  </pic:nvPicPr>
                  <pic:blipFill>
                    <a:blip r:embed="rId9"/>
                    <a:stretch>
                      <a:fillRect/>
                    </a:stretch>
                  </pic:blipFill>
                  <pic:spPr>
                    <a:xfrm>
                      <a:off x="0" y="0"/>
                      <a:ext cx="4005580" cy="2998470"/>
                    </a:xfrm>
                    <a:prstGeom prst="rect">
                      <a:avLst/>
                    </a:prstGeom>
                    <a:noFill/>
                    <a:ln w="9525">
                      <a:noFill/>
                    </a:ln>
                  </pic:spPr>
                </pic:pic>
              </a:graphicData>
            </a:graphic>
          </wp:anchor>
        </w:drawing>
      </w:r>
      <w:r>
        <w:rPr>
          <w:rFonts w:ascii="仿宋_GB2312" w:eastAsia="仿宋_GB2312" w:hAnsi="仿宋_GB2312" w:cs="仿宋_GB2312" w:hint="eastAsia"/>
          <w:sz w:val="30"/>
          <w:szCs w:val="30"/>
        </w:rPr>
        <w:t>安装量为考核。可以说</w:t>
      </w:r>
      <w:proofErr w:type="gramStart"/>
      <w:r>
        <w:rPr>
          <w:rFonts w:ascii="仿宋_GB2312" w:eastAsia="仿宋_GB2312" w:hAnsi="仿宋_GB2312" w:cs="仿宋_GB2312" w:hint="eastAsia"/>
          <w:sz w:val="30"/>
          <w:szCs w:val="30"/>
        </w:rPr>
        <w:t>世</w:t>
      </w:r>
      <w:proofErr w:type="gramEnd"/>
      <w:r>
        <w:rPr>
          <w:rFonts w:ascii="仿宋_GB2312" w:eastAsia="仿宋_GB2312" w:hAnsi="仿宋_GB2312" w:cs="仿宋_GB2312" w:hint="eastAsia"/>
          <w:sz w:val="30"/>
          <w:szCs w:val="30"/>
        </w:rPr>
        <w:t>赛比赛项目的规则设定，给我们提供了一个技能型人才培养方面的参考。</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        43届</w:t>
      </w:r>
      <w:proofErr w:type="gramStart"/>
      <w:r>
        <w:rPr>
          <w:rFonts w:ascii="仿宋_GB2312" w:eastAsia="仿宋_GB2312" w:hAnsi="仿宋_GB2312" w:cs="仿宋_GB2312" w:hint="eastAsia"/>
          <w:sz w:val="30"/>
          <w:szCs w:val="30"/>
        </w:rPr>
        <w:t>世赛信息</w:t>
      </w:r>
      <w:proofErr w:type="gramEnd"/>
      <w:r>
        <w:rPr>
          <w:rFonts w:ascii="仿宋_GB2312" w:eastAsia="仿宋_GB2312" w:hAnsi="仿宋_GB2312" w:cs="仿宋_GB2312" w:hint="eastAsia"/>
          <w:sz w:val="30"/>
          <w:szCs w:val="30"/>
        </w:rPr>
        <w:t>网络布线项目考核内容</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lastRenderedPageBreak/>
        <w:t>为了促进中国职业技能项目的发展，中国政府2017年6月在上海举行的中国国际技能大赛，信息网络布线项目是参赛国家最多的一个项目，10个国家选手踊跃和认真的比赛，赢得了</w:t>
      </w:r>
      <w:proofErr w:type="gramStart"/>
      <w:r>
        <w:rPr>
          <w:rFonts w:ascii="仿宋_GB2312" w:eastAsia="仿宋_GB2312" w:hAnsi="仿宋_GB2312" w:cs="仿宋_GB2312" w:hint="eastAsia"/>
          <w:sz w:val="30"/>
          <w:szCs w:val="30"/>
        </w:rPr>
        <w:t>国家人社部</w:t>
      </w:r>
      <w:proofErr w:type="gramEnd"/>
      <w:r>
        <w:rPr>
          <w:rFonts w:ascii="仿宋_GB2312" w:eastAsia="仿宋_GB2312" w:hAnsi="仿宋_GB2312" w:cs="仿宋_GB2312" w:hint="eastAsia"/>
          <w:sz w:val="30"/>
          <w:szCs w:val="30"/>
        </w:rPr>
        <w:t>和上海市政府的一致认可。</w:t>
      </w:r>
    </w:p>
    <w:p w:rsidR="00E9606D" w:rsidRDefault="009C1628">
      <w:pPr>
        <w:snapToGrid w:val="0"/>
        <w:ind w:firstLineChars="200" w:firstLine="600"/>
        <w:rPr>
          <w:rFonts w:ascii="仿宋_GB2312" w:eastAsia="仿宋_GB2312" w:hAnsi="仿宋_GB2312" w:cs="仿宋_GB2312"/>
          <w:sz w:val="30"/>
          <w:szCs w:val="30"/>
        </w:rPr>
      </w:pPr>
      <w:r>
        <w:rPr>
          <w:rFonts w:ascii="仿宋_GB2312" w:eastAsia="仿宋_GB2312" w:hAnsi="仿宋_GB2312" w:cs="仿宋_GB2312" w:hint="eastAsia"/>
          <w:noProof/>
          <w:sz w:val="30"/>
          <w:szCs w:val="30"/>
        </w:rPr>
        <w:drawing>
          <wp:inline distT="0" distB="0" distL="114300" distR="114300">
            <wp:extent cx="4985385" cy="2811780"/>
            <wp:effectExtent l="0" t="0" r="5715" b="7620"/>
            <wp:docPr id="4" name="图片 4" descr="_DSC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_DSC9370"/>
                    <pic:cNvPicPr>
                      <a:picLocks noChangeAspect="1"/>
                    </pic:cNvPicPr>
                  </pic:nvPicPr>
                  <pic:blipFill>
                    <a:blip r:embed="rId10"/>
                    <a:stretch>
                      <a:fillRect/>
                    </a:stretch>
                  </pic:blipFill>
                  <pic:spPr>
                    <a:xfrm>
                      <a:off x="0" y="0"/>
                      <a:ext cx="5005319" cy="2823319"/>
                    </a:xfrm>
                    <a:prstGeom prst="rect">
                      <a:avLst/>
                    </a:prstGeom>
                  </pic:spPr>
                </pic:pic>
              </a:graphicData>
            </a:graphic>
          </wp:inline>
        </w:drawing>
      </w:r>
    </w:p>
    <w:p w:rsidR="00E9606D" w:rsidRDefault="009C1628">
      <w:pPr>
        <w:snapToGrid w:val="0"/>
        <w:jc w:val="center"/>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   </w:t>
      </w:r>
      <w:proofErr w:type="gramStart"/>
      <w:r>
        <w:rPr>
          <w:rFonts w:ascii="仿宋_GB2312" w:eastAsia="仿宋_GB2312" w:hAnsi="仿宋_GB2312" w:cs="仿宋_GB2312" w:hint="eastAsia"/>
          <w:sz w:val="30"/>
          <w:szCs w:val="30"/>
        </w:rPr>
        <w:t>人社部</w:t>
      </w:r>
      <w:proofErr w:type="gramEnd"/>
      <w:r>
        <w:rPr>
          <w:rFonts w:ascii="仿宋_GB2312" w:eastAsia="仿宋_GB2312" w:hAnsi="仿宋_GB2312" w:cs="仿宋_GB2312" w:hint="eastAsia"/>
          <w:sz w:val="30"/>
          <w:szCs w:val="30"/>
        </w:rPr>
        <w:t>尹蔚民部长亲临信息网络布线比赛现场视察</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中国政府已经明确表态，将于今年10月在阿联酋的阿布扎比世界技能大赛上正式申请承办2021年46届世界技能大赛。特别需要说明的是：2017年阿布扎比第44届世界技能大赛“信息网络布线”项目竞赛平台是</w:t>
      </w:r>
      <w:proofErr w:type="gramStart"/>
      <w:r>
        <w:rPr>
          <w:rFonts w:ascii="仿宋_GB2312" w:eastAsia="仿宋_GB2312" w:hAnsi="仿宋_GB2312" w:cs="仿宋_GB2312" w:hint="eastAsia"/>
          <w:sz w:val="30"/>
          <w:szCs w:val="30"/>
        </w:rPr>
        <w:t>世</w:t>
      </w:r>
      <w:proofErr w:type="gramEnd"/>
      <w:r>
        <w:rPr>
          <w:rFonts w:ascii="仿宋_GB2312" w:eastAsia="仿宋_GB2312" w:hAnsi="仿宋_GB2312" w:cs="仿宋_GB2312" w:hint="eastAsia"/>
          <w:sz w:val="30"/>
          <w:szCs w:val="30"/>
        </w:rPr>
        <w:t>赛首个以中国企业为核心赞助商的项目，该平台是以成熟的技术、先进的理念打造的最新一代“信息网络布线”实训平台，让中国创造和制造展示在世界的舞台上。</w:t>
      </w:r>
    </w:p>
    <w:p w:rsidR="00E9606D" w:rsidRDefault="009C1628">
      <w:pPr>
        <w:snapToGrid w:val="0"/>
        <w:spacing w:line="560" w:lineRule="exact"/>
        <w:ind w:firstLineChars="200" w:firstLine="420"/>
        <w:rPr>
          <w:rFonts w:ascii="仿宋_GB2312" w:eastAsia="仿宋_GB2312" w:hAnsi="仿宋_GB2312" w:cs="仿宋_GB2312"/>
          <w:sz w:val="30"/>
          <w:szCs w:val="30"/>
        </w:rPr>
      </w:pPr>
      <w:r>
        <w:rPr>
          <w:noProof/>
        </w:rPr>
        <w:lastRenderedPageBreak/>
        <mc:AlternateContent>
          <mc:Choice Requires="wpg">
            <w:drawing>
              <wp:anchor distT="0" distB="0" distL="114300" distR="114300" simplePos="0" relativeHeight="251660288" behindDoc="0" locked="0" layoutInCell="1" allowOverlap="1">
                <wp:simplePos x="0" y="0"/>
                <wp:positionH relativeFrom="column">
                  <wp:posOffset>-88265</wp:posOffset>
                </wp:positionH>
                <wp:positionV relativeFrom="paragraph">
                  <wp:posOffset>158115</wp:posOffset>
                </wp:positionV>
                <wp:extent cx="5537835" cy="2012950"/>
                <wp:effectExtent l="19050" t="19050" r="24765" b="25400"/>
                <wp:wrapTopAndBottom/>
                <wp:docPr id="53" name="组合 30"/>
                <wp:cNvGraphicFramePr/>
                <a:graphic xmlns:a="http://schemas.openxmlformats.org/drawingml/2006/main">
                  <a:graphicData uri="http://schemas.microsoft.com/office/word/2010/wordprocessingGroup">
                    <wpg:wgp>
                      <wpg:cNvGrpSpPr/>
                      <wpg:grpSpPr>
                        <a:xfrm>
                          <a:off x="0" y="0"/>
                          <a:ext cx="5537835" cy="2012950"/>
                          <a:chOff x="378148" y="2628503"/>
                          <a:chExt cx="10062789" cy="3523537"/>
                        </a:xfrm>
                      </wpg:grpSpPr>
                      <pic:pic xmlns:pic="http://schemas.openxmlformats.org/drawingml/2006/picture">
                        <pic:nvPicPr>
                          <pic:cNvPr id="54" name="Picture 2" descr="C:\Users\Administrator\Desktop\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5346700" y="2628503"/>
                            <a:ext cx="2575261" cy="3523536"/>
                          </a:xfrm>
                          <a:prstGeom prst="rect">
                            <a:avLst/>
                          </a:prstGeom>
                          <a:noFill/>
                        </pic:spPr>
                      </pic:pic>
                      <pic:pic xmlns:pic="http://schemas.openxmlformats.org/drawingml/2006/picture">
                        <pic:nvPicPr>
                          <pic:cNvPr id="55" name="Picture 3" descr="C:\Users\Administrator\Desktop\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378148" y="2628503"/>
                            <a:ext cx="2491914" cy="3523536"/>
                          </a:xfrm>
                          <a:prstGeom prst="rect">
                            <a:avLst/>
                          </a:prstGeom>
                          <a:noFill/>
                        </pic:spPr>
                      </pic:pic>
                      <pic:pic xmlns:pic="http://schemas.openxmlformats.org/drawingml/2006/picture">
                        <pic:nvPicPr>
                          <pic:cNvPr id="56" name="Picture 4" descr="C:\Users\Administrator\Deskto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7938988" y="2628503"/>
                            <a:ext cx="2499966" cy="3523536"/>
                          </a:xfrm>
                          <a:prstGeom prst="rect">
                            <a:avLst/>
                          </a:prstGeom>
                          <a:noFill/>
                        </pic:spPr>
                      </pic:pic>
                      <pic:pic xmlns:pic="http://schemas.openxmlformats.org/drawingml/2006/picture">
                        <pic:nvPicPr>
                          <pic:cNvPr id="57" name="Picture 5" descr="D:\Backup\我的文档\QQEIM Files\2355540772\Image\C2C\Image1\GULBTCP18Q8SFFJ73U1T~WY.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2754412" y="2628503"/>
                            <a:ext cx="2506045" cy="3523537"/>
                          </a:xfrm>
                          <a:prstGeom prst="rect">
                            <a:avLst/>
                          </a:prstGeom>
                          <a:noFill/>
                        </pic:spPr>
                      </pic:pic>
                      <wps:wsp>
                        <wps:cNvPr id="58" name="矩形 35"/>
                        <wps:cNvSpPr/>
                        <wps:spPr bwMode="auto">
                          <a:xfrm>
                            <a:off x="378148" y="2628504"/>
                            <a:ext cx="10062789" cy="3523536"/>
                          </a:xfrm>
                          <a:prstGeom prst="rect">
                            <a:avLst/>
                          </a:prstGeom>
                          <a:noFill/>
                          <a:ln w="38100" cap="flat" cmpd="sng" algn="ctr">
                            <a:solidFill>
                              <a:schemeClr val="accent4">
                                <a:lumMod val="75000"/>
                                <a:lumOff val="25000"/>
                              </a:schemeClr>
                            </a:solidFill>
                            <a:prstDash val="solid"/>
                            <a:round/>
                            <a:headEnd type="none" w="med" len="med"/>
                            <a:tailEnd type="none" w="med" len="med"/>
                          </a:ln>
                        </wps:spPr>
                        <wps:bodyPr vert="horz" wrap="square" lIns="91440" tIns="45720" rIns="91440" bIns="45720" numCol="1" rtlCol="0" anchor="t" anchorCtr="0" compatLnSpc="1"/>
                      </wps:wsp>
                    </wpg:wgp>
                  </a:graphicData>
                </a:graphic>
              </wp:anchor>
            </w:drawing>
          </mc:Choice>
          <mc:Fallback>
            <w:pict>
              <v:group w14:anchorId="1F72A532" id="组合 30" o:spid="_x0000_s1026" style="position:absolute;left:0;text-align:left;margin-left:-6.95pt;margin-top:12.45pt;width:436.05pt;height:158.5pt;z-index:251660288" coordorigin="3781,26285" coordsize="100627,352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467;top:26285;width:25752;height:3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">
                  <v:imagedata r:id="rId15" o:title="3"/>
                </v:shape>
                <v:shape id="Picture 3" o:spid="_x0000_s1028" type="#_x0000_t75" style="position:absolute;left:3781;top:26285;width:24919;height:3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">
                  <v:imagedata r:id="rId16" o:title="2"/>
                </v:shape>
                <v:shape id="Picture 4" o:spid="_x0000_s1029" type="#_x0000_t75" style="position:absolute;left:79389;top:26285;width:25000;height:3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">
                  <v:imagedata r:id="rId17" o:title="1"/>
                </v:shape>
                <v:shape id="Picture 5" o:spid="_x0000_s1030" type="#_x0000_t75" style="position:absolute;left:27544;top:26285;width:25060;height:3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">
                  <v:imagedata r:id="rId18" o:title="GULBTCP18Q8SFFJ73U1T~WY"/>
                </v:shape>
                <v:rect id="矩形 35" o:spid="_x0000_s1031" style="position:absolute;left:3781;top:26285;width:100628;height:35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" filled="f" strokecolor="#ffcf40 [2423]" strokeweight="3pt">
                  <v:stroke joinstyle="round"/>
                </v:rect>
                <w10:wrap type="topAndBottom"/>
              </v:group>
            </w:pict>
          </mc:Fallback>
        </mc:AlternateContent>
      </w:r>
      <w:r>
        <w:rPr>
          <w:rFonts w:ascii="仿宋_GB2312" w:eastAsia="仿宋_GB2312" w:hAnsi="仿宋_GB2312" w:cs="仿宋_GB2312" w:hint="eastAsia"/>
          <w:sz w:val="30"/>
          <w:szCs w:val="30"/>
        </w:rPr>
        <w:t xml:space="preserve">        中国企业与44届</w:t>
      </w:r>
      <w:proofErr w:type="gramStart"/>
      <w:r>
        <w:rPr>
          <w:rFonts w:ascii="仿宋_GB2312" w:eastAsia="仿宋_GB2312" w:hAnsi="仿宋_GB2312" w:cs="仿宋_GB2312" w:hint="eastAsia"/>
          <w:sz w:val="30"/>
          <w:szCs w:val="30"/>
        </w:rPr>
        <w:t>世</w:t>
      </w:r>
      <w:proofErr w:type="gramEnd"/>
      <w:r>
        <w:rPr>
          <w:rFonts w:ascii="仿宋_GB2312" w:eastAsia="仿宋_GB2312" w:hAnsi="仿宋_GB2312" w:cs="仿宋_GB2312" w:hint="eastAsia"/>
          <w:sz w:val="30"/>
          <w:szCs w:val="30"/>
        </w:rPr>
        <w:t>赛组委会签约文件</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（二）创新点</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1．打破传统的以铜缆布放为主的基础考核，引入光纤布放、光纤热熔及冷接、有线电视线缆布放、有线电视线缆端接方式以及相关光缆及铜缆的测试技术，同时引入家居布线、楼宇安防布线及工业布线等新型应用，采用结构化综合布线工程设计方式架构竞赛平台。</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2．在竞赛中采用国家标准作为评分标准，借鉴世界技能大赛评分模式，能够更贴近实际的考察选手工程实践应用能力，突出技能大赛的特点，遵守各项规范，注重质量，关注细节，精通技术。</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3．在原有墙体结构暗管暗槽敷设及明</w:t>
      </w:r>
      <w:proofErr w:type="gramStart"/>
      <w:r>
        <w:rPr>
          <w:rFonts w:ascii="仿宋_GB2312" w:eastAsia="仿宋_GB2312" w:hAnsi="仿宋_GB2312" w:cs="仿宋_GB2312" w:hint="eastAsia"/>
          <w:sz w:val="30"/>
          <w:szCs w:val="30"/>
        </w:rPr>
        <w:t>装模式</w:t>
      </w:r>
      <w:proofErr w:type="gramEnd"/>
      <w:r>
        <w:rPr>
          <w:rFonts w:ascii="仿宋_GB2312" w:eastAsia="仿宋_GB2312" w:hAnsi="仿宋_GB2312" w:cs="仿宋_GB2312" w:hint="eastAsia"/>
          <w:sz w:val="30"/>
          <w:szCs w:val="30"/>
        </w:rPr>
        <w:t>的基础上，新增数据中心桥架布线，更逼真的贴近实际工程施工过程，完善了以往比赛竞赛的不足。</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4．增加工业以太网布线与调试内容，契合国家智能制造产业政策和工业物联网技术的操作实践，工业以太网是智能制造设备的神经系统，其布线系统性能和可靠性对工业智能设备的运行起到关键作用，以往国内的教学中对这一块的知识未有涉及，这</w:t>
      </w:r>
      <w:r>
        <w:rPr>
          <w:rFonts w:ascii="仿宋_GB2312" w:eastAsia="仿宋_GB2312" w:hAnsi="仿宋_GB2312" w:cs="仿宋_GB2312" w:hint="eastAsia"/>
          <w:sz w:val="30"/>
          <w:szCs w:val="30"/>
        </w:rPr>
        <w:lastRenderedPageBreak/>
        <w:t>是首次在国内技能竞赛中进行提倡，是引领职教和行业衔接的有意义探</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5．借鉴世界技能大赛模块化试题结构，采用五大模块竞赛，从设计、过程、质量、速度及结果全面进行考核选手综合能力，同时根据条件允许可邀请参赛选手所在的省级代表队，选派专家参与评判。</w:t>
      </w:r>
    </w:p>
    <w:p w:rsidR="00E9606D" w:rsidRDefault="009C1628">
      <w:pPr>
        <w:numPr>
          <w:ilvl w:val="0"/>
          <w:numId w:val="2"/>
        </w:num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竞赛内容简介（须附英文对照简介）</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Arial Narrow" w:eastAsia="仿宋_GB2312" w:hAnsi="Arial Narrow" w:cs="Arial" w:hint="eastAsia"/>
          <w:sz w:val="30"/>
          <w:szCs w:val="30"/>
        </w:rPr>
        <w:t>赛项旨在为中职学校信息技术类专业搭建校企合作的平台，引导中职院校信息技术类专业“以赛促改、以赛促进、以赛促教、以赛促学”。要求参赛选手根据给定的项目要求，进行结构化综合布线系统工程项目的设计，完成链路搭建、线槽、线管、插座、模块、配线架等常用器材安装施工、铜缆布线和端接、光缆布线和熔接、相关</w:t>
      </w:r>
      <w:r>
        <w:rPr>
          <w:rFonts w:ascii="Arial Narrow" w:eastAsia="仿宋_GB2312" w:hAnsi="Arial Narrow" w:cs="Arial"/>
          <w:sz w:val="30"/>
          <w:szCs w:val="30"/>
        </w:rPr>
        <w:t>线缆的测试</w:t>
      </w:r>
      <w:r>
        <w:rPr>
          <w:rFonts w:ascii="Arial Narrow" w:eastAsia="仿宋_GB2312" w:hAnsi="Arial Narrow" w:cs="Arial" w:hint="eastAsia"/>
          <w:sz w:val="30"/>
          <w:szCs w:val="30"/>
        </w:rPr>
        <w:t>等工作任务，设计竣工图纸，编写竣工报告，汇总竣工资料。竞赛注重基本技能和专业化操作，强调质量和精度，注重操作过程和质量控制。参考世界技能大赛信息网络布线项目的特点，体现开放和公开的评分原则和方法。竞赛只比赛技能操作，不涉及理论知识考试。内容采用分模块化的试题结构</w:t>
      </w:r>
      <w:r>
        <w:rPr>
          <w:rFonts w:ascii="仿宋_GB2312" w:eastAsia="仿宋_GB2312" w:hAnsi="仿宋_GB2312" w:cs="仿宋_GB2312" w:hint="eastAsia"/>
          <w:sz w:val="30"/>
          <w:szCs w:val="30"/>
        </w:rPr>
        <w:t>，包含以下5大模块的竞赛任务</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模块1：结构化综合布线</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模块2：家居布线</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模块3：楼宇安防布线与调试 </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模块4：工业以太网布线与调试 </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模块5：链路故障检测</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 xml:space="preserve">The competition aims to build cooperation for Vocational School </w:t>
      </w:r>
      <w:r>
        <w:rPr>
          <w:rFonts w:ascii="仿宋_GB2312" w:eastAsia="仿宋_GB2312" w:hAnsi="仿宋_GB2312" w:cs="仿宋_GB2312" w:hint="eastAsia"/>
          <w:color w:val="000000"/>
          <w:sz w:val="30"/>
          <w:szCs w:val="30"/>
        </w:rPr>
        <w:lastRenderedPageBreak/>
        <w:t xml:space="preserve">of information technology professional platform, guide the Vocational College of information technology professional "competition to promote reform, to promote competition, to promote teaching and learning through racing". Ask the contestants according to the requirements of a given project, the design of structured cabling system engineering project, testing and other work tasks, link building </w:t>
      </w:r>
      <w:proofErr w:type="spellStart"/>
      <w:r>
        <w:rPr>
          <w:rFonts w:ascii="仿宋_GB2312" w:eastAsia="仿宋_GB2312" w:hAnsi="仿宋_GB2312" w:cs="仿宋_GB2312" w:hint="eastAsia"/>
          <w:color w:val="000000"/>
          <w:sz w:val="30"/>
          <w:szCs w:val="30"/>
        </w:rPr>
        <w:t>trunking</w:t>
      </w:r>
      <w:proofErr w:type="spellEnd"/>
      <w:r>
        <w:rPr>
          <w:rFonts w:ascii="仿宋_GB2312" w:eastAsia="仿宋_GB2312" w:hAnsi="仿宋_GB2312" w:cs="仿宋_GB2312" w:hint="eastAsia"/>
          <w:color w:val="000000"/>
          <w:sz w:val="30"/>
          <w:szCs w:val="30"/>
        </w:rPr>
        <w:t>, line pipe, socket, module, frame and other commonly used equipment installation, wiring and grounding cables, copper wiring and welding, cable, design drawings completed. Preparation, completion report, summary completion data. The competition pays attention to basic skills and specialized operation, emphasizes quality and precision, and emphasizes operation process and quality control. Referring to the characteristics of the world skills competition information network cabling project, it reflects the open and open scoring principles and methods. Competition only matches skills and does not involve theoretical knowledge. The content is divided into sub modular questions structure, including the following 5 modules of the competition task</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 xml:space="preserve">Module 1: Structured Cabling </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Module 2: home wiring</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Module 3: building security wiring and debugging</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Module 4: cabling and debugging of industrial Ethernet</w:t>
      </w:r>
    </w:p>
    <w:p w:rsidR="00E9606D" w:rsidRDefault="009C1628">
      <w:pPr>
        <w:snapToGrid w:val="0"/>
        <w:spacing w:line="560" w:lineRule="exact"/>
        <w:ind w:firstLineChars="200" w:firstLine="600"/>
        <w:rPr>
          <w:rFonts w:ascii="仿宋_GB2312" w:eastAsia="仿宋_GB2312" w:hAnsi="仿宋_GB2312" w:cs="仿宋_GB2312"/>
          <w:color w:val="000000"/>
          <w:sz w:val="30"/>
          <w:szCs w:val="30"/>
        </w:rPr>
      </w:pPr>
      <w:r>
        <w:rPr>
          <w:rFonts w:ascii="仿宋_GB2312" w:eastAsia="仿宋_GB2312" w:hAnsi="仿宋_GB2312" w:cs="仿宋_GB2312" w:hint="eastAsia"/>
          <w:color w:val="000000"/>
          <w:sz w:val="30"/>
          <w:szCs w:val="30"/>
        </w:rPr>
        <w:t>Module 5: link fault detection</w:t>
      </w:r>
    </w:p>
    <w:p w:rsidR="00E9606D" w:rsidRDefault="009C1628">
      <w:pPr>
        <w:snapToGrid w:val="0"/>
        <w:spacing w:line="560" w:lineRule="exact"/>
        <w:ind w:firstLineChars="200" w:firstLine="600"/>
        <w:rPr>
          <w:rFonts w:ascii="黑体" w:eastAsia="黑体" w:hAnsi="黑体" w:cs="黑体"/>
          <w:b/>
          <w:sz w:val="30"/>
          <w:szCs w:val="30"/>
        </w:rPr>
      </w:pPr>
      <w:r>
        <w:rPr>
          <w:rFonts w:ascii="Arial Narrow" w:eastAsia="仿宋_GB2312" w:hAnsi="Arial Narrow" w:cs="Arial" w:hint="eastAsia"/>
          <w:sz w:val="30"/>
          <w:szCs w:val="30"/>
        </w:rPr>
        <w:t xml:space="preserve"> </w:t>
      </w:r>
      <w:r>
        <w:rPr>
          <w:rFonts w:ascii="黑体" w:eastAsia="黑体" w:hAnsi="黑体" w:cs="黑体" w:hint="eastAsia"/>
          <w:b/>
          <w:sz w:val="30"/>
          <w:szCs w:val="30"/>
        </w:rPr>
        <w:t xml:space="preserve">七、竞赛方式 </w:t>
      </w:r>
    </w:p>
    <w:p w:rsidR="00E9606D" w:rsidRDefault="009C1628">
      <w:pPr>
        <w:snapToGrid w:val="0"/>
        <w:spacing w:line="560" w:lineRule="exact"/>
        <w:ind w:firstLineChars="200" w:firstLine="600"/>
        <w:rPr>
          <w:rFonts w:ascii="Arial Narrow" w:eastAsia="仿宋_GB2312" w:hAnsi="Arial Narrow" w:cs="Arial"/>
          <w:color w:val="000000"/>
          <w:sz w:val="30"/>
          <w:szCs w:val="30"/>
        </w:rPr>
      </w:pPr>
      <w:r>
        <w:rPr>
          <w:rFonts w:ascii="Arial Narrow" w:eastAsia="仿宋_GB2312" w:hAnsi="Arial Narrow" w:cs="Arial" w:hint="eastAsia"/>
          <w:color w:val="000000"/>
          <w:sz w:val="30"/>
          <w:szCs w:val="30"/>
        </w:rPr>
        <w:lastRenderedPageBreak/>
        <w:t>团体赛，每支参赛队由</w:t>
      </w:r>
      <w:r>
        <w:rPr>
          <w:rFonts w:ascii="Arial Narrow" w:eastAsia="仿宋_GB2312" w:hAnsi="Arial Narrow" w:cs="Arial" w:hint="eastAsia"/>
          <w:color w:val="000000"/>
          <w:sz w:val="30"/>
          <w:szCs w:val="30"/>
        </w:rPr>
        <w:t>2</w:t>
      </w:r>
      <w:r>
        <w:rPr>
          <w:rFonts w:ascii="Arial Narrow" w:eastAsia="仿宋_GB2312" w:hAnsi="Arial Narrow" w:cs="Arial" w:hint="eastAsia"/>
          <w:color w:val="000000"/>
          <w:sz w:val="30"/>
          <w:szCs w:val="30"/>
        </w:rPr>
        <w:t>名选手</w:t>
      </w:r>
      <w:bookmarkStart w:id="0" w:name="_GoBack"/>
      <w:bookmarkEnd w:id="0"/>
      <w:r>
        <w:rPr>
          <w:rFonts w:ascii="Arial Narrow" w:eastAsia="仿宋_GB2312" w:hAnsi="Arial Narrow" w:cs="Arial" w:hint="eastAsia"/>
          <w:color w:val="000000"/>
          <w:sz w:val="30"/>
          <w:szCs w:val="30"/>
        </w:rPr>
        <w:t>组成，可配</w:t>
      </w:r>
      <w:r>
        <w:rPr>
          <w:rFonts w:ascii="Arial Narrow" w:eastAsia="仿宋_GB2312" w:hAnsi="Arial Narrow" w:cs="Arial" w:hint="eastAsia"/>
          <w:color w:val="000000"/>
          <w:sz w:val="30"/>
          <w:szCs w:val="30"/>
        </w:rPr>
        <w:t>2</w:t>
      </w:r>
      <w:r>
        <w:rPr>
          <w:rFonts w:ascii="Arial Narrow" w:eastAsia="仿宋_GB2312" w:hAnsi="Arial Narrow" w:cs="Arial" w:hint="eastAsia"/>
          <w:color w:val="000000"/>
          <w:sz w:val="30"/>
          <w:szCs w:val="30"/>
        </w:rPr>
        <w:t>名指导教师。邀请港、澳、台地</w:t>
      </w:r>
      <w:proofErr w:type="gramStart"/>
      <w:r>
        <w:rPr>
          <w:rFonts w:ascii="Arial Narrow" w:eastAsia="仿宋_GB2312" w:hAnsi="Arial Narrow" w:cs="Arial" w:hint="eastAsia"/>
          <w:color w:val="000000"/>
          <w:sz w:val="30"/>
          <w:szCs w:val="30"/>
        </w:rPr>
        <w:t>区选手</w:t>
      </w:r>
      <w:proofErr w:type="gramEnd"/>
      <w:r>
        <w:rPr>
          <w:rFonts w:ascii="Arial Narrow" w:eastAsia="仿宋_GB2312" w:hAnsi="Arial Narrow" w:cs="Arial" w:hint="eastAsia"/>
          <w:color w:val="000000"/>
          <w:sz w:val="30"/>
          <w:szCs w:val="30"/>
        </w:rPr>
        <w:t>参赛或观摩</w:t>
      </w:r>
      <w:r>
        <w:rPr>
          <w:rFonts w:ascii="Arial Narrow" w:eastAsia="仿宋_GB2312" w:hAnsi="Arial Narrow" w:cs="Arial"/>
          <w:color w:val="000000"/>
          <w:sz w:val="30"/>
          <w:szCs w:val="30"/>
        </w:rPr>
        <w:t>。</w:t>
      </w:r>
    </w:p>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八、竞赛时间安排与流程</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竞赛时间</w:t>
      </w:r>
      <w:r>
        <w:rPr>
          <w:rFonts w:ascii="Arial Narrow" w:eastAsia="仿宋_GB2312" w:hAnsi="Arial Narrow" w:cs="Arial" w:hint="eastAsia"/>
          <w:sz w:val="30"/>
          <w:szCs w:val="30"/>
        </w:rPr>
        <w:t>4</w:t>
      </w:r>
      <w:r>
        <w:rPr>
          <w:rFonts w:ascii="Arial Narrow" w:eastAsia="仿宋_GB2312" w:hAnsi="Arial Narrow" w:cs="Arial" w:hint="eastAsia"/>
          <w:sz w:val="30"/>
          <w:szCs w:val="30"/>
        </w:rPr>
        <w:t>小时。</w:t>
      </w:r>
    </w:p>
    <w:tbl>
      <w:tblPr>
        <w:tblW w:w="73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5087"/>
      </w:tblGrid>
      <w:tr w:rsidR="00E9606D">
        <w:trPr>
          <w:trHeight w:val="438"/>
          <w:jc w:val="center"/>
        </w:trPr>
        <w:tc>
          <w:tcPr>
            <w:tcW w:w="7337" w:type="dxa"/>
            <w:gridSpan w:val="2"/>
            <w:vAlign w:val="center"/>
          </w:tcPr>
          <w:p w:rsidR="00E9606D" w:rsidRDefault="009C1628">
            <w:pPr>
              <w:snapToGrid w:val="0"/>
              <w:jc w:val="center"/>
              <w:rPr>
                <w:rFonts w:asciiTheme="minorEastAsia" w:hAnsiTheme="minorEastAsia" w:cs="Arial"/>
                <w:b/>
                <w:sz w:val="24"/>
                <w:szCs w:val="24"/>
              </w:rPr>
            </w:pPr>
            <w:r>
              <w:rPr>
                <w:rFonts w:asciiTheme="minorEastAsia" w:hAnsiTheme="minorEastAsia" w:cs="Arial" w:hint="eastAsia"/>
                <w:b/>
                <w:sz w:val="24"/>
                <w:szCs w:val="24"/>
              </w:rPr>
              <w:t>日程安排</w:t>
            </w:r>
          </w:p>
        </w:tc>
      </w:tr>
      <w:tr w:rsidR="00E9606D">
        <w:trPr>
          <w:trHeight w:val="413"/>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07:</w:t>
            </w:r>
            <w:r>
              <w:rPr>
                <w:rFonts w:asciiTheme="minorEastAsia" w:hAnsiTheme="minorEastAsia" w:cs="Arial" w:hint="eastAsia"/>
                <w:sz w:val="24"/>
                <w:szCs w:val="24"/>
              </w:rPr>
              <w:t>1</w:t>
            </w:r>
            <w:r>
              <w:rPr>
                <w:rFonts w:asciiTheme="minorEastAsia" w:hAnsiTheme="minorEastAsia" w:cs="Arial"/>
                <w:sz w:val="24"/>
                <w:szCs w:val="24"/>
              </w:rPr>
              <w:t>0-07:</w:t>
            </w:r>
            <w:r>
              <w:rPr>
                <w:rFonts w:asciiTheme="minorEastAsia" w:hAnsiTheme="minorEastAsia" w:cs="Arial" w:hint="eastAsia"/>
                <w:sz w:val="24"/>
                <w:szCs w:val="24"/>
              </w:rPr>
              <w:t>3</w:t>
            </w:r>
            <w:r>
              <w:rPr>
                <w:rFonts w:asciiTheme="minorEastAsia" w:hAnsiTheme="minorEastAsia" w:cs="Arial"/>
                <w:sz w:val="24"/>
                <w:szCs w:val="24"/>
              </w:rPr>
              <w:t>0</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裁判进入</w:t>
            </w:r>
            <w:proofErr w:type="gramStart"/>
            <w:r>
              <w:rPr>
                <w:rFonts w:asciiTheme="minorEastAsia" w:hAnsiTheme="minorEastAsia" w:cs="Arial" w:hint="eastAsia"/>
                <w:sz w:val="24"/>
                <w:szCs w:val="24"/>
              </w:rPr>
              <w:t>裁判室</w:t>
            </w:r>
            <w:proofErr w:type="gramEnd"/>
          </w:p>
        </w:tc>
      </w:tr>
      <w:tr w:rsidR="00E9606D">
        <w:trPr>
          <w:trHeight w:val="406"/>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07:</w:t>
            </w:r>
            <w:r>
              <w:rPr>
                <w:rFonts w:asciiTheme="minorEastAsia" w:hAnsiTheme="minorEastAsia" w:cs="Arial" w:hint="eastAsia"/>
                <w:sz w:val="24"/>
                <w:szCs w:val="24"/>
              </w:rPr>
              <w:t>3</w:t>
            </w:r>
            <w:r>
              <w:rPr>
                <w:rFonts w:asciiTheme="minorEastAsia" w:hAnsiTheme="minorEastAsia" w:cs="Arial"/>
                <w:sz w:val="24"/>
                <w:szCs w:val="24"/>
              </w:rPr>
              <w:t>0-08:00</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选手抽签并入场</w:t>
            </w:r>
          </w:p>
        </w:tc>
      </w:tr>
      <w:tr w:rsidR="00E9606D">
        <w:trPr>
          <w:trHeight w:val="425"/>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08:00-08:</w:t>
            </w:r>
            <w:r>
              <w:rPr>
                <w:rFonts w:asciiTheme="minorEastAsia" w:hAnsiTheme="minorEastAsia" w:cs="Arial" w:hint="eastAsia"/>
                <w:sz w:val="24"/>
                <w:szCs w:val="24"/>
              </w:rPr>
              <w:t>15</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参赛队就位</w:t>
            </w:r>
          </w:p>
        </w:tc>
      </w:tr>
      <w:tr w:rsidR="00E9606D">
        <w:trPr>
          <w:trHeight w:val="425"/>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08:</w:t>
            </w:r>
            <w:r>
              <w:rPr>
                <w:rFonts w:asciiTheme="minorEastAsia" w:hAnsiTheme="minorEastAsia" w:cs="Arial" w:hint="eastAsia"/>
                <w:sz w:val="24"/>
                <w:szCs w:val="24"/>
              </w:rPr>
              <w:t>15</w:t>
            </w:r>
            <w:r>
              <w:rPr>
                <w:rFonts w:asciiTheme="minorEastAsia" w:hAnsiTheme="minorEastAsia" w:cs="Arial"/>
                <w:sz w:val="24"/>
                <w:szCs w:val="24"/>
              </w:rPr>
              <w:t>-8:30</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参赛队开始清点设备耗材并领取比赛任务</w:t>
            </w:r>
          </w:p>
        </w:tc>
      </w:tr>
      <w:tr w:rsidR="00E9606D">
        <w:trPr>
          <w:trHeight w:val="417"/>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08:30-1</w:t>
            </w:r>
            <w:r>
              <w:rPr>
                <w:rFonts w:asciiTheme="minorEastAsia" w:hAnsiTheme="minorEastAsia" w:cs="Arial" w:hint="eastAsia"/>
                <w:sz w:val="24"/>
                <w:szCs w:val="24"/>
              </w:rPr>
              <w:t>2</w:t>
            </w:r>
            <w:r>
              <w:rPr>
                <w:rFonts w:asciiTheme="minorEastAsia" w:hAnsiTheme="minorEastAsia" w:cs="Arial"/>
                <w:sz w:val="24"/>
                <w:szCs w:val="24"/>
              </w:rPr>
              <w:t>:30</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比赛时间</w:t>
            </w:r>
          </w:p>
        </w:tc>
      </w:tr>
      <w:tr w:rsidR="00E9606D">
        <w:trPr>
          <w:trHeight w:val="408"/>
          <w:jc w:val="center"/>
        </w:trPr>
        <w:tc>
          <w:tcPr>
            <w:tcW w:w="2250" w:type="dxa"/>
            <w:vAlign w:val="center"/>
          </w:tcPr>
          <w:p w:rsidR="00E9606D" w:rsidRDefault="009C1628">
            <w:pPr>
              <w:snapToGrid w:val="0"/>
              <w:ind w:firstLineChars="200" w:firstLine="480"/>
              <w:jc w:val="center"/>
              <w:rPr>
                <w:rFonts w:asciiTheme="minorEastAsia" w:hAnsiTheme="minorEastAsia" w:cs="Arial"/>
                <w:sz w:val="24"/>
                <w:szCs w:val="24"/>
              </w:rPr>
            </w:pPr>
            <w:r>
              <w:rPr>
                <w:rFonts w:asciiTheme="minorEastAsia" w:hAnsiTheme="minorEastAsia" w:cs="Arial"/>
                <w:sz w:val="24"/>
                <w:szCs w:val="24"/>
              </w:rPr>
              <w:t>1</w:t>
            </w:r>
            <w:r>
              <w:rPr>
                <w:rFonts w:asciiTheme="minorEastAsia" w:hAnsiTheme="minorEastAsia" w:cs="Arial" w:hint="eastAsia"/>
                <w:sz w:val="24"/>
                <w:szCs w:val="24"/>
              </w:rPr>
              <w:t>4</w:t>
            </w:r>
            <w:r>
              <w:rPr>
                <w:rFonts w:asciiTheme="minorEastAsia" w:hAnsiTheme="minorEastAsia" w:cs="Arial"/>
                <w:sz w:val="24"/>
                <w:szCs w:val="24"/>
              </w:rPr>
              <w:t>:</w:t>
            </w:r>
            <w:r>
              <w:rPr>
                <w:rFonts w:asciiTheme="minorEastAsia" w:hAnsiTheme="minorEastAsia" w:cs="Arial" w:hint="eastAsia"/>
                <w:sz w:val="24"/>
                <w:szCs w:val="24"/>
              </w:rPr>
              <w:t>0</w:t>
            </w:r>
            <w:r>
              <w:rPr>
                <w:rFonts w:asciiTheme="minorEastAsia" w:hAnsiTheme="minorEastAsia" w:cs="Arial"/>
                <w:sz w:val="24"/>
                <w:szCs w:val="24"/>
              </w:rPr>
              <w:t>0-21:30</w:t>
            </w:r>
          </w:p>
        </w:tc>
        <w:tc>
          <w:tcPr>
            <w:tcW w:w="5087" w:type="dxa"/>
            <w:vAlign w:val="center"/>
          </w:tcPr>
          <w:p w:rsidR="00E9606D" w:rsidRDefault="009C1628">
            <w:pPr>
              <w:snapToGrid w:val="0"/>
              <w:jc w:val="left"/>
              <w:rPr>
                <w:rFonts w:asciiTheme="minorEastAsia" w:hAnsiTheme="minorEastAsia" w:cs="Arial"/>
                <w:sz w:val="24"/>
                <w:szCs w:val="24"/>
              </w:rPr>
            </w:pPr>
            <w:r>
              <w:rPr>
                <w:rFonts w:asciiTheme="minorEastAsia" w:hAnsiTheme="minorEastAsia" w:cs="Arial" w:hint="eastAsia"/>
                <w:sz w:val="24"/>
                <w:szCs w:val="24"/>
              </w:rPr>
              <w:t>裁判评分</w:t>
            </w:r>
          </w:p>
        </w:tc>
      </w:tr>
    </w:tbl>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九、竞赛试题</w:t>
      </w:r>
    </w:p>
    <w:p w:rsidR="00E9606D" w:rsidRDefault="009C1628">
      <w:pPr>
        <w:snapToGrid w:val="0"/>
        <w:spacing w:line="560" w:lineRule="exact"/>
        <w:ind w:firstLineChars="350" w:firstLine="1050"/>
        <w:rPr>
          <w:rFonts w:ascii="Arial Narrow" w:eastAsia="仿宋_GB2312" w:hAnsi="Arial Narrow" w:cs="Arial"/>
          <w:sz w:val="30"/>
          <w:szCs w:val="30"/>
        </w:rPr>
      </w:pPr>
      <w:r>
        <w:rPr>
          <w:rFonts w:ascii="Arial Narrow" w:eastAsia="仿宋_GB2312" w:hAnsi="Arial Narrow" w:cs="Arial" w:hint="eastAsia"/>
          <w:sz w:val="30"/>
          <w:szCs w:val="30"/>
        </w:rPr>
        <w:t>详见附件</w:t>
      </w:r>
      <w:r>
        <w:rPr>
          <w:rFonts w:ascii="Arial Narrow" w:eastAsia="仿宋_GB2312" w:hAnsi="Arial Narrow" w:cs="Arial" w:hint="eastAsia"/>
          <w:sz w:val="30"/>
          <w:szCs w:val="30"/>
        </w:rPr>
        <w:t>1</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十、评分标准制定原则、评分方法、评分细则</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（一）评分原则：</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评分分为A、B、C、D、E五个要点，含有主观评分和客观评分进行评判。主观评分小于15%，含在六个要点之中。</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每个评估标准包括：</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A 质量</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评估每条电缆，路线，设计等的条件它主要包括以下内容：</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电缆固定好坏；</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电缆布线整理的状况；</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布线是否基于标准或竞赛的标准等。</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B 正确的操作过程</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在比赛期间评估测试项目是否以正确的操作过程。 一般评价点如下：</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lastRenderedPageBreak/>
        <w:t>以专业方式执行的工作任务；</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布线过程是否类似于实际布线领域；</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处理电缆和材料;</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如果操作过程不会对网络质量产生不良影响; 是否违反竞赛规则。</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C 功能</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使用测量设备评估网络布线的质量。包括以下内容：</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线缆连接图的结果;</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认证测试结果；</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光纤损耗结果； </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评判检验单。</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D 基本安装</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在电缆系统中安装成功的基本连接数（达到所需的技能标准）。</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E 安全</w:t>
      </w:r>
    </w:p>
    <w:p w:rsidR="00E9606D" w:rsidRDefault="009C1628">
      <w:pPr>
        <w:snapToGrid w:val="0"/>
        <w:spacing w:line="560" w:lineRule="exact"/>
        <w:ind w:firstLineChars="200" w:firstLine="600"/>
        <w:rPr>
          <w:rFonts w:ascii="仿宋_GB2312" w:eastAsia="仿宋_GB2312" w:hAnsi="仿宋_GB2312" w:cs="仿宋_GB2312"/>
          <w:sz w:val="30"/>
          <w:szCs w:val="30"/>
        </w:rPr>
      </w:pPr>
      <w:r>
        <w:rPr>
          <w:rFonts w:ascii="仿宋_GB2312" w:eastAsia="仿宋_GB2312" w:hAnsi="仿宋_GB2312" w:cs="仿宋_GB2312" w:hint="eastAsia"/>
          <w:sz w:val="30"/>
          <w:szCs w:val="30"/>
        </w:rPr>
        <w:t>属于主观和过程评分，以安全和环境表现两方面进行扣分。</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十一、奖项设置</w:t>
      </w:r>
    </w:p>
    <w:p w:rsidR="00E9606D" w:rsidRDefault="009C1628">
      <w:pPr>
        <w:snapToGrid w:val="0"/>
        <w:spacing w:line="560" w:lineRule="exact"/>
        <w:ind w:leftChars="284" w:left="596"/>
        <w:rPr>
          <w:rFonts w:ascii="Arial Narrow" w:eastAsia="仿宋_GB2312" w:hAnsi="Arial Narrow" w:cs="Arial"/>
          <w:sz w:val="30"/>
          <w:szCs w:val="30"/>
        </w:rPr>
      </w:pPr>
      <w:r>
        <w:rPr>
          <w:rFonts w:ascii="Arial Narrow" w:eastAsia="仿宋_GB2312" w:hAnsi="Arial Narrow" w:cs="Arial" w:hint="eastAsia"/>
          <w:sz w:val="30"/>
          <w:szCs w:val="30"/>
        </w:rPr>
        <w:t>按</w:t>
      </w:r>
      <w:r>
        <w:rPr>
          <w:rFonts w:ascii="Arial Narrow" w:eastAsia="仿宋_GB2312" w:hAnsi="Arial Narrow" w:cs="Arial"/>
          <w:sz w:val="30"/>
          <w:szCs w:val="30"/>
        </w:rPr>
        <w:t>照执行《全国职业院校技能大赛</w:t>
      </w:r>
      <w:r>
        <w:rPr>
          <w:rFonts w:ascii="Arial Narrow" w:eastAsia="仿宋_GB2312" w:hAnsi="Arial Narrow" w:cs="Arial" w:hint="eastAsia"/>
          <w:sz w:val="30"/>
          <w:szCs w:val="30"/>
        </w:rPr>
        <w:t>奖惩办法</w:t>
      </w:r>
      <w:r>
        <w:rPr>
          <w:rFonts w:ascii="Arial Narrow" w:eastAsia="仿宋_GB2312" w:hAnsi="Arial Narrow" w:cs="Arial"/>
          <w:sz w:val="30"/>
          <w:szCs w:val="30"/>
        </w:rPr>
        <w:t>》的有关规定</w:t>
      </w:r>
      <w:r>
        <w:rPr>
          <w:rFonts w:ascii="Arial Narrow" w:eastAsia="仿宋_GB2312" w:hAnsi="Arial Narrow" w:cs="Arial" w:hint="eastAsia"/>
          <w:sz w:val="30"/>
          <w:szCs w:val="30"/>
        </w:rPr>
        <w:t>：</w:t>
      </w:r>
    </w:p>
    <w:p w:rsidR="00E9606D" w:rsidRDefault="009C1628">
      <w:pPr>
        <w:snapToGrid w:val="0"/>
        <w:spacing w:line="560" w:lineRule="exact"/>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本赛项为团体赛，竞赛设计一等奖、二等奖和三等奖。一等奖</w:t>
      </w:r>
      <w:proofErr w:type="gramStart"/>
      <w:r>
        <w:rPr>
          <w:rFonts w:ascii="仿宋_GB2312" w:eastAsia="仿宋_GB2312" w:hAnsi="宋体" w:cs="Arial" w:hint="eastAsia"/>
          <w:color w:val="000000"/>
          <w:kern w:val="0"/>
          <w:sz w:val="30"/>
          <w:szCs w:val="30"/>
        </w:rPr>
        <w:t>项占参赛</w:t>
      </w:r>
      <w:proofErr w:type="gramEnd"/>
      <w:r>
        <w:rPr>
          <w:rFonts w:ascii="仿宋_GB2312" w:eastAsia="仿宋_GB2312" w:hAnsi="宋体" w:cs="Arial" w:hint="eastAsia"/>
          <w:color w:val="000000"/>
          <w:kern w:val="0"/>
          <w:sz w:val="30"/>
          <w:szCs w:val="30"/>
        </w:rPr>
        <w:t>队伍总数的</w:t>
      </w:r>
      <w:r>
        <w:rPr>
          <w:rFonts w:ascii="仿宋_GB2312" w:eastAsia="仿宋_GB2312" w:hAnsi="宋体" w:cs="Arial"/>
          <w:color w:val="000000"/>
          <w:kern w:val="0"/>
          <w:sz w:val="30"/>
          <w:szCs w:val="30"/>
        </w:rPr>
        <w:t>10%</w:t>
      </w:r>
      <w:r>
        <w:rPr>
          <w:rFonts w:ascii="仿宋_GB2312" w:eastAsia="仿宋_GB2312" w:hAnsi="宋体" w:cs="Arial" w:hint="eastAsia"/>
          <w:color w:val="000000"/>
          <w:kern w:val="0"/>
          <w:sz w:val="30"/>
          <w:szCs w:val="30"/>
        </w:rPr>
        <w:t>，二等奖</w:t>
      </w:r>
      <w:proofErr w:type="gramStart"/>
      <w:r>
        <w:rPr>
          <w:rFonts w:ascii="仿宋_GB2312" w:eastAsia="仿宋_GB2312" w:hAnsi="宋体" w:cs="Arial" w:hint="eastAsia"/>
          <w:color w:val="000000"/>
          <w:kern w:val="0"/>
          <w:sz w:val="30"/>
          <w:szCs w:val="30"/>
        </w:rPr>
        <w:t>项占参</w:t>
      </w:r>
      <w:proofErr w:type="gramEnd"/>
      <w:r>
        <w:rPr>
          <w:rFonts w:ascii="仿宋_GB2312" w:eastAsia="仿宋_GB2312" w:hAnsi="宋体" w:cs="Arial" w:hint="eastAsia"/>
          <w:color w:val="000000"/>
          <w:kern w:val="0"/>
          <w:sz w:val="30"/>
          <w:szCs w:val="30"/>
        </w:rPr>
        <w:t>赛队伍总数的</w:t>
      </w:r>
      <w:r>
        <w:rPr>
          <w:rFonts w:ascii="仿宋_GB2312" w:eastAsia="仿宋_GB2312" w:hAnsi="宋体" w:cs="Arial"/>
          <w:color w:val="000000"/>
          <w:kern w:val="0"/>
          <w:sz w:val="30"/>
          <w:szCs w:val="30"/>
        </w:rPr>
        <w:t>20%</w:t>
      </w:r>
      <w:r>
        <w:rPr>
          <w:rFonts w:ascii="仿宋_GB2312" w:eastAsia="仿宋_GB2312" w:hAnsi="宋体" w:cs="Arial" w:hint="eastAsia"/>
          <w:color w:val="000000"/>
          <w:kern w:val="0"/>
          <w:sz w:val="30"/>
          <w:szCs w:val="30"/>
        </w:rPr>
        <w:t>，三等奖项点参数队伍总数的</w:t>
      </w:r>
      <w:r>
        <w:rPr>
          <w:rFonts w:ascii="仿宋_GB2312" w:eastAsia="仿宋_GB2312" w:hAnsi="宋体" w:cs="Arial"/>
          <w:color w:val="000000"/>
          <w:kern w:val="0"/>
          <w:sz w:val="30"/>
          <w:szCs w:val="30"/>
        </w:rPr>
        <w:t>30%</w:t>
      </w:r>
      <w:r>
        <w:rPr>
          <w:rFonts w:ascii="仿宋_GB2312" w:eastAsia="仿宋_GB2312" w:hAnsi="宋体" w:cs="Arial" w:hint="eastAsia"/>
          <w:color w:val="000000"/>
          <w:kern w:val="0"/>
          <w:sz w:val="30"/>
          <w:szCs w:val="30"/>
        </w:rPr>
        <w:t>。</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获得一等奖的指导教师由组委会颁发优秀指导教师证书。</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十二、技术规范</w:t>
      </w:r>
    </w:p>
    <w:p w:rsidR="00E9606D" w:rsidRDefault="009C1628">
      <w:pPr>
        <w:snapToGrid w:val="0"/>
        <w:spacing w:line="560" w:lineRule="exact"/>
        <w:ind w:firstLineChars="200" w:firstLine="600"/>
        <w:rPr>
          <w:rFonts w:ascii="Arial Narrow" w:eastAsia="仿宋_GB2312" w:hAnsi="Arial Narrow" w:cs="Arial"/>
          <w:color w:val="000000"/>
          <w:sz w:val="30"/>
          <w:szCs w:val="30"/>
        </w:rPr>
      </w:pPr>
      <w:r>
        <w:rPr>
          <w:rFonts w:ascii="仿宋_GB2312" w:eastAsia="仿宋_GB2312" w:hAnsi="宋体" w:cs="Arial" w:hint="eastAsia"/>
          <w:color w:val="000000"/>
          <w:kern w:val="0"/>
          <w:sz w:val="30"/>
          <w:szCs w:val="30"/>
        </w:rPr>
        <w:t>竞赛结合企业人才需求，参考国家相关标准制定</w:t>
      </w:r>
      <w:r>
        <w:rPr>
          <w:rFonts w:ascii="仿宋_GB2312" w:eastAsia="仿宋_GB2312" w:hAnsi="仿宋_GB2312" w:cs="仿宋_GB2312" w:hint="eastAsia"/>
          <w:color w:val="000000"/>
          <w:sz w:val="30"/>
          <w:szCs w:val="30"/>
        </w:rPr>
        <w:t>:</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lastRenderedPageBreak/>
        <w:t>（一）GB 50311-2016《</w:t>
      </w:r>
      <w:r>
        <w:rPr>
          <w:rFonts w:ascii="仿宋_GB2312" w:eastAsia="仿宋_GB2312" w:hAnsi="宋体" w:cs="Arial"/>
          <w:color w:val="000000"/>
          <w:kern w:val="0"/>
          <w:sz w:val="30"/>
          <w:szCs w:val="30"/>
        </w:rPr>
        <w:t>综合布线系统工程设计规范</w:t>
      </w:r>
      <w:r>
        <w:rPr>
          <w:rFonts w:ascii="仿宋_GB2312" w:eastAsia="仿宋_GB2312" w:hAnsi="宋体" w:cs="Arial" w:hint="eastAsia"/>
          <w:color w:val="000000"/>
          <w:kern w:val="0"/>
          <w:sz w:val="30"/>
          <w:szCs w:val="30"/>
        </w:rPr>
        <w:t>》</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（二）GB 50312-2016《综合布线系统工程验收规范》</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（三）ISO/IEC11801《信息技术-用户基础设施结构化布线》</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（四）</w:t>
      </w:r>
      <w:r>
        <w:rPr>
          <w:rFonts w:ascii="仿宋_GB2312" w:eastAsia="仿宋_GB2312" w:hAnsi="宋体" w:cs="Arial"/>
          <w:color w:val="000000"/>
          <w:kern w:val="0"/>
          <w:sz w:val="30"/>
          <w:szCs w:val="30"/>
        </w:rPr>
        <w:t>GB50174-2008</w:t>
      </w:r>
      <w:r>
        <w:rPr>
          <w:rFonts w:ascii="仿宋_GB2312" w:eastAsia="仿宋_GB2312" w:hAnsi="宋体" w:cs="Arial" w:hint="eastAsia"/>
          <w:color w:val="000000"/>
          <w:kern w:val="0"/>
          <w:sz w:val="30"/>
          <w:szCs w:val="30"/>
        </w:rPr>
        <w:t>《电子信息系统机房设计规范》</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（五）</w:t>
      </w:r>
      <w:r>
        <w:rPr>
          <w:rFonts w:ascii="仿宋_GB2312" w:eastAsia="仿宋_GB2312" w:hAnsi="宋体" w:cs="Arial"/>
          <w:color w:val="000000"/>
          <w:kern w:val="0"/>
          <w:sz w:val="30"/>
          <w:szCs w:val="30"/>
        </w:rPr>
        <w:t>GB21671-2008</w:t>
      </w:r>
      <w:r>
        <w:rPr>
          <w:rFonts w:ascii="仿宋_GB2312" w:eastAsia="仿宋_GB2312" w:hAnsi="宋体" w:cs="Arial" w:hint="eastAsia"/>
          <w:color w:val="000000"/>
          <w:kern w:val="0"/>
          <w:sz w:val="30"/>
          <w:szCs w:val="30"/>
        </w:rPr>
        <w:t>《基于以太网技术的局域网系统验收测评规范》</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（六）</w:t>
      </w:r>
      <w:r>
        <w:rPr>
          <w:rFonts w:ascii="仿宋_GB2312" w:eastAsia="仿宋_GB2312" w:hAnsi="宋体" w:cs="Arial"/>
          <w:color w:val="000000"/>
          <w:kern w:val="0"/>
          <w:sz w:val="30"/>
          <w:szCs w:val="30"/>
        </w:rPr>
        <w:t>GB/T22239-2008</w:t>
      </w:r>
      <w:r>
        <w:rPr>
          <w:rFonts w:ascii="仿宋_GB2312" w:eastAsia="仿宋_GB2312" w:hAnsi="宋体" w:cs="Arial" w:hint="eastAsia"/>
          <w:color w:val="000000"/>
          <w:kern w:val="0"/>
          <w:sz w:val="30"/>
          <w:szCs w:val="30"/>
        </w:rPr>
        <w:t>《信息系统安全等级保护基本要求》</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十三、建议使用的比赛器材、技术平台和场地要求</w:t>
      </w:r>
    </w:p>
    <w:p w:rsidR="00E9606D" w:rsidRDefault="009C1628">
      <w:pPr>
        <w:snapToGrid w:val="0"/>
        <w:spacing w:line="560" w:lineRule="exact"/>
        <w:ind w:firstLineChars="200" w:firstLine="600"/>
        <w:rPr>
          <w:rFonts w:ascii="仿宋_GB2312" w:eastAsia="仿宋_GB2312" w:hAnsi="宋体" w:cs="Arial"/>
          <w:color w:val="000000"/>
          <w:kern w:val="0"/>
          <w:sz w:val="30"/>
          <w:szCs w:val="30"/>
        </w:rPr>
      </w:pPr>
      <w:r>
        <w:rPr>
          <w:rFonts w:ascii="仿宋_GB2312" w:eastAsia="仿宋_GB2312" w:hAnsi="宋体" w:cs="Arial" w:hint="eastAsia"/>
          <w:color w:val="000000"/>
          <w:kern w:val="0"/>
          <w:sz w:val="30"/>
          <w:szCs w:val="30"/>
        </w:rPr>
        <w:t>比赛平台基础结构采用与世界技能大赛信息网络布线比赛工位标准设计，针对中</w:t>
      </w:r>
      <w:proofErr w:type="gramStart"/>
      <w:r>
        <w:rPr>
          <w:rFonts w:ascii="仿宋_GB2312" w:eastAsia="仿宋_GB2312" w:hAnsi="宋体" w:cs="Arial" w:hint="eastAsia"/>
          <w:color w:val="000000"/>
          <w:kern w:val="0"/>
          <w:sz w:val="30"/>
          <w:szCs w:val="30"/>
        </w:rPr>
        <w:t>职专业</w:t>
      </w:r>
      <w:proofErr w:type="gramEnd"/>
      <w:r>
        <w:rPr>
          <w:rFonts w:ascii="仿宋_GB2312" w:eastAsia="仿宋_GB2312" w:hAnsi="宋体" w:cs="Arial" w:hint="eastAsia"/>
          <w:color w:val="000000"/>
          <w:kern w:val="0"/>
          <w:sz w:val="30"/>
          <w:szCs w:val="30"/>
        </w:rPr>
        <w:t>教学情况和行业技术情况做了调整，平台由信息网络布线工位墙体模块、架空地板模块、机柜模块等组成，竞赛平台效果图如下：</w:t>
      </w:r>
    </w:p>
    <w:p w:rsidR="00E9606D" w:rsidRDefault="009C1628">
      <w:pPr>
        <w:snapToGrid w:val="0"/>
        <w:ind w:left="426"/>
        <w:outlineLvl w:val="0"/>
        <w:rPr>
          <w:rFonts w:ascii="仿宋" w:eastAsia="仿宋" w:hAnsi="仿宋"/>
          <w:b/>
          <w:sz w:val="30"/>
          <w:szCs w:val="30"/>
        </w:rPr>
      </w:pPr>
      <w:r>
        <w:rPr>
          <w:rFonts w:ascii="仿宋" w:eastAsia="仿宋" w:hAnsi="仿宋" w:hint="eastAsia"/>
          <w:b/>
          <w:noProof/>
          <w:sz w:val="30"/>
          <w:szCs w:val="30"/>
        </w:rPr>
        <w:drawing>
          <wp:inline distT="0" distB="0" distL="114300" distR="114300">
            <wp:extent cx="3931920" cy="1917065"/>
            <wp:effectExtent l="0" t="0" r="0" b="6985"/>
            <wp:docPr id="2" name="图片 1" descr="最终设计-正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最终设计-正面"/>
                    <pic:cNvPicPr>
                      <a:picLocks noChangeAspect="1"/>
                    </pic:cNvPicPr>
                  </pic:nvPicPr>
                  <pic:blipFill>
                    <a:blip r:embed="rId19"/>
                    <a:stretch>
                      <a:fillRect/>
                    </a:stretch>
                  </pic:blipFill>
                  <pic:spPr>
                    <a:xfrm>
                      <a:off x="0" y="0"/>
                      <a:ext cx="3934893" cy="1918342"/>
                    </a:xfrm>
                    <a:prstGeom prst="rect">
                      <a:avLst/>
                    </a:prstGeom>
                    <a:noFill/>
                    <a:ln w="9525">
                      <a:noFill/>
                    </a:ln>
                  </pic:spPr>
                </pic:pic>
              </a:graphicData>
            </a:graphic>
          </wp:inline>
        </w:drawing>
      </w:r>
    </w:p>
    <w:p w:rsidR="00E9606D" w:rsidRDefault="009C1628">
      <w:pPr>
        <w:snapToGrid w:val="0"/>
        <w:ind w:left="426"/>
        <w:outlineLvl w:val="0"/>
        <w:rPr>
          <w:rFonts w:ascii="仿宋" w:eastAsia="仿宋" w:hAnsi="仿宋"/>
          <w:b/>
          <w:sz w:val="30"/>
          <w:szCs w:val="30"/>
        </w:rPr>
      </w:pPr>
      <w:r>
        <w:rPr>
          <w:rFonts w:ascii="仿宋" w:eastAsia="仿宋" w:hAnsi="仿宋" w:hint="eastAsia"/>
          <w:b/>
          <w:sz w:val="30"/>
          <w:szCs w:val="30"/>
        </w:rPr>
        <w:t xml:space="preserve"> </w:t>
      </w:r>
    </w:p>
    <w:p w:rsidR="00E9606D" w:rsidRDefault="009C1628">
      <w:pPr>
        <w:numPr>
          <w:ilvl w:val="0"/>
          <w:numId w:val="3"/>
        </w:numPr>
        <w:adjustRightInd w:val="0"/>
        <w:snapToGrid w:val="0"/>
        <w:spacing w:line="560" w:lineRule="exact"/>
        <w:ind w:firstLine="570"/>
        <w:rPr>
          <w:rFonts w:ascii="仿宋_GB2312" w:eastAsia="仿宋_GB2312" w:hAnsi="仿宋_GB2312" w:cs="仿宋_GB2312"/>
          <w:sz w:val="30"/>
          <w:szCs w:val="30"/>
        </w:rPr>
      </w:pPr>
      <w:r>
        <w:rPr>
          <w:rFonts w:ascii="仿宋_GB2312" w:eastAsia="仿宋_GB2312" w:hAnsi="仿宋_GB2312" w:cs="仿宋_GB2312" w:hint="eastAsia"/>
          <w:sz w:val="30"/>
          <w:szCs w:val="30"/>
        </w:rPr>
        <w:t>比赛器材</w:t>
      </w:r>
    </w:p>
    <w:p w:rsidR="00E9606D" w:rsidRDefault="009C1628">
      <w:pPr>
        <w:adjustRightInd w:val="0"/>
        <w:snapToGrid w:val="0"/>
        <w:spacing w:line="560" w:lineRule="exact"/>
        <w:rPr>
          <w:rFonts w:ascii="仿宋" w:eastAsia="仿宋" w:hAnsi="仿宋"/>
          <w:sz w:val="30"/>
          <w:szCs w:val="30"/>
        </w:rPr>
      </w:pPr>
      <w:r>
        <w:rPr>
          <w:rFonts w:ascii="仿宋" w:eastAsia="仿宋" w:hAnsi="仿宋" w:hint="eastAsia"/>
          <w:sz w:val="30"/>
          <w:szCs w:val="30"/>
        </w:rPr>
        <w:t xml:space="preserve">     </w:t>
      </w:r>
      <w:r>
        <w:rPr>
          <w:rFonts w:ascii="仿宋_GB2312" w:eastAsia="仿宋_GB2312" w:hAnsi="仿宋_GB2312" w:cs="仿宋_GB2312" w:hint="eastAsia"/>
          <w:sz w:val="30"/>
          <w:szCs w:val="30"/>
        </w:rPr>
        <w:t>1.比赛设备</w:t>
      </w:r>
    </w:p>
    <w:tbl>
      <w:tblPr>
        <w:tblW w:w="8527" w:type="dxa"/>
        <w:tblInd w:w="102" w:type="dxa"/>
        <w:tblLayout w:type="fixed"/>
        <w:tblCellMar>
          <w:left w:w="0" w:type="dxa"/>
          <w:right w:w="0" w:type="dxa"/>
        </w:tblCellMar>
        <w:tblLook w:val="04A0" w:firstRow="1" w:lastRow="0" w:firstColumn="1" w:lastColumn="0" w:noHBand="0" w:noVBand="1"/>
      </w:tblPr>
      <w:tblGrid>
        <w:gridCol w:w="782"/>
        <w:gridCol w:w="1191"/>
        <w:gridCol w:w="3367"/>
        <w:gridCol w:w="3187"/>
      </w:tblGrid>
      <w:tr w:rsidR="00E9606D">
        <w:trPr>
          <w:trHeight w:hRule="exact" w:val="478"/>
        </w:trPr>
        <w:tc>
          <w:tcPr>
            <w:tcW w:w="782"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spacing w:line="379" w:lineRule="exact"/>
              <w:ind w:left="143"/>
              <w:rPr>
                <w:rFonts w:asciiTheme="minorEastAsia" w:eastAsiaTheme="minorEastAsia" w:hAnsiTheme="minorEastAsia" w:cs="Microsoft JhengHei"/>
                <w:sz w:val="24"/>
                <w:szCs w:val="24"/>
              </w:rPr>
            </w:pPr>
            <w:proofErr w:type="spellStart"/>
            <w:r>
              <w:rPr>
                <w:rFonts w:asciiTheme="minorEastAsia" w:eastAsiaTheme="minorEastAsia" w:hAnsiTheme="minorEastAsia" w:cs="Microsoft JhengHei"/>
                <w:b/>
                <w:bCs/>
                <w:spacing w:val="2"/>
                <w:sz w:val="24"/>
                <w:szCs w:val="24"/>
              </w:rPr>
              <w:t>序号</w:t>
            </w:r>
            <w:proofErr w:type="spellEnd"/>
          </w:p>
        </w:tc>
        <w:tc>
          <w:tcPr>
            <w:tcW w:w="1191"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spacing w:line="379" w:lineRule="exact"/>
              <w:jc w:val="center"/>
              <w:rPr>
                <w:rFonts w:asciiTheme="minorEastAsia" w:eastAsiaTheme="minorEastAsia" w:hAnsiTheme="minorEastAsia" w:cs="Microsoft JhengHei"/>
                <w:sz w:val="24"/>
                <w:szCs w:val="24"/>
                <w:lang w:eastAsia="zh-CN"/>
              </w:rPr>
            </w:pPr>
            <w:r>
              <w:rPr>
                <w:rFonts w:asciiTheme="minorEastAsia" w:eastAsiaTheme="minorEastAsia" w:hAnsiTheme="minorEastAsia" w:cs="Microsoft JhengHei" w:hint="eastAsia"/>
                <w:b/>
                <w:bCs/>
                <w:spacing w:val="2"/>
                <w:sz w:val="24"/>
                <w:szCs w:val="24"/>
                <w:lang w:eastAsia="zh-CN"/>
              </w:rPr>
              <w:t>设备类型</w:t>
            </w:r>
          </w:p>
        </w:tc>
        <w:tc>
          <w:tcPr>
            <w:tcW w:w="336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spacing w:line="379" w:lineRule="exact"/>
              <w:jc w:val="center"/>
              <w:rPr>
                <w:rFonts w:asciiTheme="minorEastAsia" w:eastAsiaTheme="minorEastAsia" w:hAnsiTheme="minorEastAsia" w:cs="Microsoft JhengHei"/>
                <w:sz w:val="24"/>
                <w:szCs w:val="24"/>
              </w:rPr>
            </w:pPr>
            <w:proofErr w:type="spellStart"/>
            <w:r>
              <w:rPr>
                <w:rFonts w:asciiTheme="minorEastAsia" w:eastAsiaTheme="minorEastAsia" w:hAnsiTheme="minorEastAsia" w:cs="Microsoft JhengHei"/>
                <w:b/>
                <w:bCs/>
                <w:spacing w:val="2"/>
                <w:sz w:val="24"/>
                <w:szCs w:val="24"/>
              </w:rPr>
              <w:t>名称</w:t>
            </w:r>
            <w:proofErr w:type="spellEnd"/>
          </w:p>
        </w:tc>
        <w:tc>
          <w:tcPr>
            <w:tcW w:w="318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spacing w:line="379" w:lineRule="exact"/>
              <w:ind w:left="1084" w:right="1087"/>
              <w:jc w:val="center"/>
              <w:rPr>
                <w:rFonts w:asciiTheme="minorEastAsia" w:eastAsiaTheme="minorEastAsia" w:hAnsiTheme="minorEastAsia" w:cs="Microsoft JhengHei"/>
                <w:sz w:val="24"/>
                <w:szCs w:val="24"/>
              </w:rPr>
            </w:pPr>
            <w:r>
              <w:rPr>
                <w:rFonts w:asciiTheme="minorEastAsia" w:eastAsiaTheme="minorEastAsia" w:hAnsiTheme="minorEastAsia" w:cs="Microsoft JhengHei" w:hint="eastAsia"/>
                <w:b/>
                <w:bCs/>
                <w:w w:val="105"/>
                <w:sz w:val="24"/>
                <w:szCs w:val="24"/>
                <w:lang w:eastAsia="zh-CN"/>
              </w:rPr>
              <w:t>备注</w:t>
            </w:r>
          </w:p>
        </w:tc>
      </w:tr>
      <w:tr w:rsidR="00E9606D">
        <w:trPr>
          <w:trHeight w:hRule="exact" w:val="804"/>
        </w:trPr>
        <w:tc>
          <w:tcPr>
            <w:tcW w:w="782" w:type="dxa"/>
            <w:tcBorders>
              <w:top w:val="single" w:sz="4" w:space="0" w:color="000000"/>
              <w:left w:val="single" w:sz="4" w:space="0" w:color="000000"/>
              <w:bottom w:val="single" w:sz="4" w:space="0" w:color="000000"/>
              <w:right w:val="single" w:sz="4" w:space="0" w:color="000000"/>
            </w:tcBorders>
            <w:vAlign w:val="center"/>
          </w:tcPr>
          <w:p w:rsidR="00E9606D" w:rsidRDefault="009C1628">
            <w:pPr>
              <w:pStyle w:val="TableParagraph"/>
              <w:ind w:left="306" w:right="306"/>
              <w:jc w:val="center"/>
              <w:rPr>
                <w:rFonts w:asciiTheme="minorEastAsia" w:eastAsiaTheme="minorEastAsia" w:hAnsiTheme="minorEastAsia" w:cs="宋体"/>
                <w:sz w:val="24"/>
                <w:szCs w:val="24"/>
              </w:rPr>
            </w:pPr>
            <w:r>
              <w:rPr>
                <w:rFonts w:asciiTheme="minorEastAsia" w:eastAsiaTheme="minorEastAsia" w:hAnsiTheme="minorEastAsia"/>
                <w:sz w:val="24"/>
                <w:szCs w:val="24"/>
              </w:rPr>
              <w:t>1</w:t>
            </w:r>
          </w:p>
        </w:tc>
        <w:tc>
          <w:tcPr>
            <w:tcW w:w="1191" w:type="dxa"/>
            <w:tcBorders>
              <w:top w:val="single" w:sz="4" w:space="0" w:color="000000"/>
              <w:left w:val="single" w:sz="4" w:space="0" w:color="000000"/>
              <w:bottom w:val="single" w:sz="4" w:space="0" w:color="000000"/>
              <w:right w:val="single" w:sz="4" w:space="0" w:color="000000"/>
            </w:tcBorders>
            <w:vAlign w:val="center"/>
          </w:tcPr>
          <w:p w:rsidR="00E9606D" w:rsidRDefault="009C1628">
            <w:pPr>
              <w:jc w:val="center"/>
              <w:rPr>
                <w:rFonts w:asciiTheme="minorEastAsia" w:hAnsiTheme="minorEastAsia"/>
                <w:sz w:val="24"/>
                <w:szCs w:val="24"/>
              </w:rPr>
            </w:pPr>
            <w:r>
              <w:rPr>
                <w:rFonts w:asciiTheme="minorEastAsia" w:hAnsiTheme="minorEastAsia" w:hint="eastAsia"/>
                <w:sz w:val="24"/>
                <w:szCs w:val="24"/>
              </w:rPr>
              <w:t>硬件</w:t>
            </w:r>
          </w:p>
        </w:tc>
        <w:tc>
          <w:tcPr>
            <w:tcW w:w="3367" w:type="dxa"/>
            <w:tcBorders>
              <w:top w:val="single" w:sz="4" w:space="0" w:color="000000"/>
              <w:left w:val="single" w:sz="4" w:space="0" w:color="000000"/>
              <w:bottom w:val="single" w:sz="4" w:space="0" w:color="000000"/>
              <w:right w:val="single" w:sz="4" w:space="0" w:color="000000"/>
            </w:tcBorders>
            <w:vAlign w:val="center"/>
          </w:tcPr>
          <w:p w:rsidR="00E9606D" w:rsidRDefault="009C1628">
            <w:pPr>
              <w:rPr>
                <w:rFonts w:asciiTheme="minorEastAsia" w:hAnsiTheme="minorEastAsia"/>
                <w:sz w:val="24"/>
                <w:szCs w:val="24"/>
              </w:rPr>
            </w:pPr>
            <w:r>
              <w:rPr>
                <w:rFonts w:asciiTheme="minorEastAsia" w:hAnsiTheme="minorEastAsia" w:hint="eastAsia"/>
                <w:sz w:val="24"/>
                <w:szCs w:val="24"/>
              </w:rPr>
              <w:t>信息网络布线工作墙体装置</w:t>
            </w:r>
          </w:p>
        </w:tc>
        <w:tc>
          <w:tcPr>
            <w:tcW w:w="3187" w:type="dxa"/>
            <w:tcBorders>
              <w:top w:val="single" w:sz="4" w:space="0" w:color="000000"/>
              <w:left w:val="single" w:sz="4" w:space="0" w:color="000000"/>
              <w:bottom w:val="single" w:sz="4" w:space="0" w:color="000000"/>
              <w:right w:val="single" w:sz="4" w:space="0" w:color="000000"/>
            </w:tcBorders>
            <w:vAlign w:val="center"/>
          </w:tcPr>
          <w:p w:rsidR="00E9606D" w:rsidRDefault="009C1628" w:rsidP="002B421A">
            <w:pPr>
              <w:pStyle w:val="TableParagraph"/>
              <w:ind w:firstLineChars="22" w:firstLine="53"/>
              <w:jc w:val="left"/>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含安装桥架、机架、机柜及工作区面板等模块。</w:t>
            </w:r>
          </w:p>
        </w:tc>
      </w:tr>
      <w:tr w:rsidR="00E9606D">
        <w:trPr>
          <w:trHeight w:hRule="exact" w:val="506"/>
        </w:trPr>
        <w:tc>
          <w:tcPr>
            <w:tcW w:w="782"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left="306" w:right="306"/>
              <w:jc w:val="center"/>
              <w:rPr>
                <w:rFonts w:asciiTheme="minorEastAsia" w:eastAsiaTheme="minorEastAsia" w:hAnsiTheme="minorEastAsia" w:cs="宋体"/>
                <w:sz w:val="24"/>
                <w:szCs w:val="24"/>
              </w:rPr>
            </w:pPr>
            <w:r>
              <w:rPr>
                <w:rFonts w:asciiTheme="minorEastAsia" w:eastAsiaTheme="minorEastAsia" w:hAnsiTheme="minorEastAsia"/>
                <w:sz w:val="24"/>
                <w:szCs w:val="24"/>
              </w:rPr>
              <w:t>2</w:t>
            </w:r>
          </w:p>
        </w:tc>
        <w:tc>
          <w:tcPr>
            <w:tcW w:w="1191"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jc w:val="center"/>
              <w:rPr>
                <w:rFonts w:asciiTheme="minorEastAsia" w:eastAsiaTheme="minorEastAsia" w:hAnsiTheme="minorEastAsia" w:cs="宋体"/>
                <w:sz w:val="24"/>
                <w:szCs w:val="24"/>
                <w:lang w:eastAsia="zh-CN"/>
              </w:rPr>
            </w:pPr>
            <w:proofErr w:type="spellStart"/>
            <w:r>
              <w:rPr>
                <w:rFonts w:asciiTheme="minorEastAsia" w:eastAsiaTheme="minorEastAsia" w:hAnsiTheme="minorEastAsia" w:hint="eastAsia"/>
                <w:sz w:val="24"/>
                <w:szCs w:val="24"/>
              </w:rPr>
              <w:t>硬件</w:t>
            </w:r>
            <w:proofErr w:type="spellEnd"/>
          </w:p>
        </w:tc>
        <w:tc>
          <w:tcPr>
            <w:tcW w:w="336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比赛</w:t>
            </w:r>
            <w:proofErr w:type="gramStart"/>
            <w:r>
              <w:rPr>
                <w:rFonts w:asciiTheme="minorEastAsia" w:eastAsiaTheme="minorEastAsia" w:hAnsiTheme="minorEastAsia" w:cs="宋体" w:hint="eastAsia"/>
                <w:sz w:val="24"/>
                <w:szCs w:val="24"/>
                <w:lang w:eastAsia="zh-CN"/>
              </w:rPr>
              <w:t>赛</w:t>
            </w:r>
            <w:proofErr w:type="gramEnd"/>
            <w:r>
              <w:rPr>
                <w:rFonts w:asciiTheme="minorEastAsia" w:eastAsiaTheme="minorEastAsia" w:hAnsiTheme="minorEastAsia" w:cs="宋体" w:hint="eastAsia"/>
                <w:sz w:val="24"/>
                <w:szCs w:val="24"/>
                <w:lang w:eastAsia="zh-CN"/>
              </w:rPr>
              <w:t>材料</w:t>
            </w:r>
          </w:p>
        </w:tc>
        <w:tc>
          <w:tcPr>
            <w:tcW w:w="318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right="411"/>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含铜缆、光缆、配件及辅材。</w:t>
            </w:r>
          </w:p>
        </w:tc>
      </w:tr>
      <w:tr w:rsidR="00E9606D">
        <w:trPr>
          <w:trHeight w:hRule="exact" w:val="478"/>
        </w:trPr>
        <w:tc>
          <w:tcPr>
            <w:tcW w:w="782"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left="306" w:right="306"/>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lang w:eastAsia="zh-CN"/>
              </w:rPr>
              <w:t>3</w:t>
            </w:r>
          </w:p>
        </w:tc>
        <w:tc>
          <w:tcPr>
            <w:tcW w:w="1191"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lang w:eastAsia="zh-CN"/>
              </w:rPr>
              <w:t>硬件</w:t>
            </w:r>
          </w:p>
        </w:tc>
        <w:tc>
          <w:tcPr>
            <w:tcW w:w="336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认证测试设备</w:t>
            </w:r>
          </w:p>
        </w:tc>
        <w:tc>
          <w:tcPr>
            <w:tcW w:w="318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right="411"/>
              <w:jc w:val="left"/>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含铜缆及光缆模块。</w:t>
            </w:r>
          </w:p>
        </w:tc>
      </w:tr>
      <w:tr w:rsidR="00E9606D">
        <w:trPr>
          <w:trHeight w:hRule="exact" w:val="478"/>
        </w:trPr>
        <w:tc>
          <w:tcPr>
            <w:tcW w:w="782"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left="306" w:right="306"/>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lang w:eastAsia="zh-CN"/>
              </w:rPr>
              <w:lastRenderedPageBreak/>
              <w:t>4</w:t>
            </w:r>
          </w:p>
        </w:tc>
        <w:tc>
          <w:tcPr>
            <w:tcW w:w="1191"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lang w:eastAsia="zh-CN"/>
              </w:rPr>
              <w:t>硬件</w:t>
            </w:r>
          </w:p>
        </w:tc>
        <w:tc>
          <w:tcPr>
            <w:tcW w:w="336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熔接机</w:t>
            </w:r>
          </w:p>
        </w:tc>
        <w:tc>
          <w:tcPr>
            <w:tcW w:w="318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right="411"/>
              <w:jc w:val="left"/>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含切割刀</w:t>
            </w:r>
          </w:p>
        </w:tc>
      </w:tr>
      <w:tr w:rsidR="00E9606D">
        <w:trPr>
          <w:trHeight w:hRule="exact" w:val="478"/>
        </w:trPr>
        <w:tc>
          <w:tcPr>
            <w:tcW w:w="782"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left="306" w:right="306"/>
              <w:jc w:val="center"/>
              <w:rPr>
                <w:rFonts w:asciiTheme="minorEastAsia" w:eastAsiaTheme="minorEastAsia" w:hAnsiTheme="minorEastAsia"/>
                <w:sz w:val="24"/>
                <w:szCs w:val="24"/>
                <w:lang w:eastAsia="zh-CN"/>
              </w:rPr>
            </w:pPr>
            <w:r>
              <w:rPr>
                <w:rFonts w:asciiTheme="minorEastAsia" w:eastAsiaTheme="minorEastAsia" w:hAnsiTheme="minorEastAsia" w:hint="eastAsia"/>
                <w:sz w:val="24"/>
                <w:szCs w:val="24"/>
                <w:lang w:eastAsia="zh-CN"/>
              </w:rPr>
              <w:t>3</w:t>
            </w:r>
          </w:p>
        </w:tc>
        <w:tc>
          <w:tcPr>
            <w:tcW w:w="1191"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jc w:val="center"/>
              <w:rPr>
                <w:rFonts w:asciiTheme="minorEastAsia" w:eastAsiaTheme="minorEastAsia" w:hAnsiTheme="minorEastAsia"/>
                <w:sz w:val="24"/>
                <w:szCs w:val="24"/>
              </w:rPr>
            </w:pPr>
            <w:proofErr w:type="spellStart"/>
            <w:r>
              <w:rPr>
                <w:rFonts w:asciiTheme="minorEastAsia" w:eastAsiaTheme="minorEastAsia" w:hAnsiTheme="minorEastAsia" w:hint="eastAsia"/>
                <w:sz w:val="24"/>
                <w:szCs w:val="24"/>
              </w:rPr>
              <w:t>硬件</w:t>
            </w:r>
            <w:proofErr w:type="spellEnd"/>
          </w:p>
        </w:tc>
        <w:tc>
          <w:tcPr>
            <w:tcW w:w="336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比赛工具</w:t>
            </w:r>
          </w:p>
        </w:tc>
        <w:tc>
          <w:tcPr>
            <w:tcW w:w="3187" w:type="dxa"/>
            <w:tcBorders>
              <w:top w:val="single" w:sz="4" w:space="0" w:color="000000"/>
              <w:left w:val="single" w:sz="4" w:space="0" w:color="000000"/>
              <w:bottom w:val="single" w:sz="4" w:space="0" w:color="000000"/>
              <w:right w:val="single" w:sz="4" w:space="0" w:color="000000"/>
            </w:tcBorders>
          </w:tcPr>
          <w:p w:rsidR="00E9606D" w:rsidRDefault="009C1628">
            <w:pPr>
              <w:pStyle w:val="TableParagraph"/>
              <w:ind w:right="127"/>
              <w:jc w:val="left"/>
              <w:rPr>
                <w:rFonts w:asciiTheme="minorEastAsia" w:eastAsiaTheme="minorEastAsia" w:hAnsiTheme="minorEastAsia" w:cs="宋体"/>
                <w:sz w:val="24"/>
                <w:szCs w:val="24"/>
                <w:lang w:eastAsia="zh-CN"/>
              </w:rPr>
            </w:pPr>
            <w:r>
              <w:rPr>
                <w:rFonts w:asciiTheme="minorEastAsia" w:eastAsiaTheme="minorEastAsia" w:hAnsiTheme="minorEastAsia" w:cs="宋体" w:hint="eastAsia"/>
                <w:sz w:val="24"/>
                <w:szCs w:val="24"/>
                <w:lang w:eastAsia="zh-CN"/>
              </w:rPr>
              <w:t>比赛工具清单。由选手自带</w:t>
            </w:r>
          </w:p>
        </w:tc>
      </w:tr>
    </w:tbl>
    <w:p w:rsidR="00E9606D" w:rsidRDefault="009C1628">
      <w:pPr>
        <w:adjustRightInd w:val="0"/>
        <w:snapToGrid w:val="0"/>
        <w:spacing w:line="360" w:lineRule="auto"/>
        <w:ind w:firstLineChars="250" w:firstLine="750"/>
        <w:rPr>
          <w:rFonts w:ascii="仿宋_GB2312" w:eastAsia="仿宋_GB2312" w:hAnsi="仿宋_GB2312" w:cs="仿宋_GB2312"/>
          <w:sz w:val="30"/>
          <w:szCs w:val="30"/>
        </w:rPr>
      </w:pPr>
      <w:r>
        <w:rPr>
          <w:rFonts w:ascii="仿宋_GB2312" w:eastAsia="仿宋_GB2312" w:hAnsi="仿宋_GB2312" w:cs="仿宋_GB2312" w:hint="eastAsia"/>
          <w:sz w:val="30"/>
          <w:szCs w:val="30"/>
        </w:rPr>
        <w:t>2.比赛工具清单</w:t>
      </w:r>
    </w:p>
    <w:tbl>
      <w:tblPr>
        <w:tblpPr w:leftFromText="180" w:rightFromText="180" w:vertAnchor="text" w:horzAnchor="page" w:tblpX="1957" w:tblpY="707"/>
        <w:tblOverlap w:val="never"/>
        <w:tblW w:w="8575" w:type="dxa"/>
        <w:tblLayout w:type="fixed"/>
        <w:tblLook w:val="04A0" w:firstRow="1" w:lastRow="0" w:firstColumn="1" w:lastColumn="0" w:noHBand="0" w:noVBand="1"/>
      </w:tblPr>
      <w:tblGrid>
        <w:gridCol w:w="675"/>
        <w:gridCol w:w="2732"/>
        <w:gridCol w:w="2681"/>
        <w:gridCol w:w="2487"/>
      </w:tblGrid>
      <w:tr w:rsidR="00E9606D">
        <w:trPr>
          <w:trHeight w:val="420"/>
        </w:trPr>
        <w:tc>
          <w:tcPr>
            <w:tcW w:w="675" w:type="dxa"/>
            <w:tcBorders>
              <w:top w:val="single" w:sz="4" w:space="0" w:color="auto"/>
              <w:left w:val="single" w:sz="4" w:space="0" w:color="auto"/>
              <w:bottom w:val="single" w:sz="4" w:space="0" w:color="auto"/>
              <w:right w:val="single" w:sz="4" w:space="0" w:color="auto"/>
            </w:tcBorders>
            <w:shd w:val="clear" w:color="000000" w:fill="auto"/>
            <w:vAlign w:val="center"/>
          </w:tcPr>
          <w:p w:rsidR="00E9606D" w:rsidRDefault="009C1628">
            <w:pPr>
              <w:widowControl/>
              <w:spacing w:line="360" w:lineRule="auto"/>
              <w:ind w:leftChars="-49" w:left="-103"/>
              <w:jc w:val="center"/>
              <w:rPr>
                <w:rFonts w:ascii="宋体" w:eastAsia="宋体" w:hAnsi="宋体" w:cs="宋体"/>
                <w:b/>
                <w:color w:val="000000"/>
                <w:kern w:val="0"/>
                <w:sz w:val="24"/>
                <w:szCs w:val="24"/>
              </w:rPr>
            </w:pPr>
            <w:r>
              <w:rPr>
                <w:rFonts w:ascii="宋体" w:eastAsia="宋体" w:hAnsi="宋体" w:cs="宋体" w:hint="eastAsia"/>
                <w:b/>
                <w:color w:val="000000"/>
                <w:kern w:val="0"/>
                <w:sz w:val="24"/>
                <w:szCs w:val="24"/>
              </w:rPr>
              <w:t>序号</w:t>
            </w:r>
          </w:p>
        </w:tc>
        <w:tc>
          <w:tcPr>
            <w:tcW w:w="2732" w:type="dxa"/>
            <w:tcBorders>
              <w:top w:val="single" w:sz="4" w:space="0" w:color="auto"/>
              <w:left w:val="single" w:sz="4" w:space="0" w:color="auto"/>
              <w:bottom w:val="single" w:sz="4" w:space="0" w:color="auto"/>
              <w:right w:val="single" w:sz="4" w:space="0" w:color="auto"/>
            </w:tcBorders>
            <w:shd w:val="clear" w:color="000000" w:fill="auto"/>
            <w:vAlign w:val="center"/>
          </w:tcPr>
          <w:p w:rsidR="00E9606D" w:rsidRDefault="009C1628">
            <w:pPr>
              <w:widowControl/>
              <w:spacing w:line="360" w:lineRule="auto"/>
              <w:jc w:val="center"/>
              <w:rPr>
                <w:rFonts w:ascii="宋体" w:eastAsia="宋体" w:hAnsi="宋体" w:cs="宋体"/>
                <w:b/>
                <w:color w:val="000000"/>
                <w:kern w:val="0"/>
                <w:sz w:val="24"/>
                <w:szCs w:val="24"/>
              </w:rPr>
            </w:pPr>
            <w:r>
              <w:rPr>
                <w:rFonts w:ascii="宋体" w:eastAsia="宋体" w:hAnsi="宋体" w:cs="宋体" w:hint="eastAsia"/>
                <w:b/>
                <w:color w:val="000000"/>
                <w:kern w:val="0"/>
                <w:sz w:val="24"/>
                <w:szCs w:val="24"/>
              </w:rPr>
              <w:t>工具名称</w:t>
            </w:r>
          </w:p>
        </w:tc>
        <w:tc>
          <w:tcPr>
            <w:tcW w:w="2681" w:type="dxa"/>
            <w:tcBorders>
              <w:top w:val="single" w:sz="4" w:space="0" w:color="auto"/>
              <w:left w:val="single" w:sz="4" w:space="0" w:color="auto"/>
              <w:bottom w:val="single" w:sz="4" w:space="0" w:color="auto"/>
              <w:right w:val="single" w:sz="4" w:space="0" w:color="auto"/>
            </w:tcBorders>
            <w:shd w:val="clear" w:color="000000" w:fill="auto"/>
            <w:vAlign w:val="center"/>
          </w:tcPr>
          <w:p w:rsidR="00E9606D" w:rsidRDefault="009C1628">
            <w:pPr>
              <w:widowControl/>
              <w:spacing w:line="360" w:lineRule="auto"/>
              <w:jc w:val="center"/>
              <w:rPr>
                <w:rFonts w:ascii="宋体" w:eastAsia="宋体" w:hAnsi="宋体" w:cs="宋体"/>
                <w:b/>
                <w:color w:val="000000"/>
                <w:kern w:val="0"/>
                <w:sz w:val="24"/>
                <w:szCs w:val="24"/>
              </w:rPr>
            </w:pPr>
            <w:r>
              <w:rPr>
                <w:rFonts w:ascii="宋体" w:eastAsia="宋体" w:hAnsi="宋体" w:cs="宋体" w:hint="eastAsia"/>
                <w:b/>
                <w:color w:val="000000"/>
                <w:kern w:val="0"/>
                <w:sz w:val="24"/>
                <w:szCs w:val="24"/>
              </w:rPr>
              <w:t>参考示意图</w:t>
            </w:r>
          </w:p>
        </w:tc>
        <w:tc>
          <w:tcPr>
            <w:tcW w:w="2487" w:type="dxa"/>
            <w:tcBorders>
              <w:top w:val="single" w:sz="4" w:space="0" w:color="auto"/>
              <w:left w:val="single" w:sz="4" w:space="0" w:color="auto"/>
              <w:bottom w:val="single" w:sz="4" w:space="0" w:color="auto"/>
              <w:right w:val="single" w:sz="4" w:space="0" w:color="auto"/>
            </w:tcBorders>
            <w:shd w:val="clear" w:color="000000" w:fill="auto"/>
            <w:vAlign w:val="center"/>
          </w:tcPr>
          <w:p w:rsidR="00E9606D" w:rsidRDefault="009C1628">
            <w:pPr>
              <w:widowControl/>
              <w:spacing w:line="360" w:lineRule="auto"/>
              <w:jc w:val="center"/>
              <w:rPr>
                <w:rFonts w:ascii="宋体" w:eastAsia="宋体" w:hAnsi="宋体" w:cs="宋体"/>
                <w:b/>
                <w:color w:val="000000"/>
                <w:kern w:val="0"/>
                <w:sz w:val="24"/>
                <w:szCs w:val="24"/>
              </w:rPr>
            </w:pPr>
            <w:r>
              <w:rPr>
                <w:rFonts w:ascii="宋体" w:eastAsia="宋体" w:hAnsi="宋体" w:cs="宋体" w:hint="eastAsia"/>
                <w:b/>
                <w:color w:val="000000"/>
                <w:kern w:val="0"/>
                <w:sz w:val="24"/>
                <w:szCs w:val="24"/>
              </w:rPr>
              <w:t>说明</w:t>
            </w:r>
          </w:p>
        </w:tc>
      </w:tr>
      <w:tr w:rsidR="00E9606D">
        <w:trPr>
          <w:trHeight w:val="1000"/>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工具箱或工具车</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32790" cy="577850"/>
                  <wp:effectExtent l="0" t="0" r="10160" b="12700"/>
                  <wp:docPr id="39" name="图片 6"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6" descr="images.jpg"/>
                          <pic:cNvPicPr>
                            <a:picLocks noChangeAspect="1"/>
                          </pic:cNvPicPr>
                        </pic:nvPicPr>
                        <pic:blipFill>
                          <a:blip r:embed="rId20"/>
                          <a:stretch>
                            <a:fillRect/>
                          </a:stretch>
                        </pic:blipFill>
                        <pic:spPr>
                          <a:xfrm>
                            <a:off x="0" y="0"/>
                            <a:ext cx="732790" cy="577850"/>
                          </a:xfrm>
                          <a:prstGeom prst="rect">
                            <a:avLst/>
                          </a:prstGeom>
                          <a:noFill/>
                          <a:ln w="9525">
                            <a:noFill/>
                          </a:ln>
                        </pic:spPr>
                      </pic:pic>
                    </a:graphicData>
                  </a:graphic>
                </wp:inline>
              </w:drawing>
            </w:r>
            <w:r>
              <w:rPr>
                <w:sz w:val="24"/>
                <w:szCs w:val="24"/>
              </w:rPr>
              <w:t xml:space="preserve"> </w:t>
            </w:r>
            <w:r>
              <w:rPr>
                <w:noProof/>
                <w:sz w:val="24"/>
                <w:szCs w:val="24"/>
              </w:rPr>
              <w:drawing>
                <wp:inline distT="0" distB="0" distL="114300" distR="114300">
                  <wp:extent cx="591185" cy="701040"/>
                  <wp:effectExtent l="0" t="0" r="18415" b="3810"/>
                  <wp:docPr id="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pic:cNvPicPr>
                            <a:picLocks noChangeAspect="1"/>
                          </pic:cNvPicPr>
                        </pic:nvPicPr>
                        <pic:blipFill>
                          <a:blip r:embed="rId21"/>
                          <a:stretch>
                            <a:fillRect/>
                          </a:stretch>
                        </pic:blipFill>
                        <pic:spPr>
                          <a:xfrm>
                            <a:off x="0" y="0"/>
                            <a:ext cx="591185" cy="70104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工具箱体积不能超过0.13立方米，约合</w:t>
            </w:r>
            <w:r>
              <w:rPr>
                <w:rFonts w:ascii="宋体" w:eastAsia="宋体" w:hAnsi="宋体" w:cs="宋体"/>
                <w:color w:val="000000"/>
                <w:kern w:val="0"/>
                <w:sz w:val="24"/>
                <w:szCs w:val="24"/>
              </w:rPr>
              <w:t>570</w:t>
            </w:r>
            <w:r>
              <w:rPr>
                <w:rFonts w:ascii="宋体" w:eastAsia="宋体" w:hAnsi="宋体" w:cs="宋体" w:hint="eastAsia"/>
                <w:color w:val="000000"/>
                <w:kern w:val="0"/>
                <w:sz w:val="24"/>
                <w:szCs w:val="24"/>
              </w:rPr>
              <w:t>毫米</w:t>
            </w:r>
            <w:r>
              <w:rPr>
                <w:rFonts w:ascii="宋体" w:eastAsia="宋体" w:hAnsi="宋体" w:cs="宋体"/>
                <w:color w:val="000000"/>
                <w:kern w:val="0"/>
                <w:sz w:val="24"/>
                <w:szCs w:val="24"/>
              </w:rPr>
              <w:t xml:space="preserve"> x 57</w:t>
            </w:r>
            <w:r>
              <w:rPr>
                <w:rFonts w:ascii="宋体" w:eastAsia="宋体" w:hAnsi="宋体" w:cs="宋体" w:hint="eastAsia"/>
                <w:color w:val="000000"/>
                <w:kern w:val="0"/>
                <w:sz w:val="24"/>
                <w:szCs w:val="24"/>
              </w:rPr>
              <w:t>0毫米</w:t>
            </w:r>
            <w:r>
              <w:rPr>
                <w:rFonts w:ascii="宋体" w:eastAsia="宋体" w:hAnsi="宋体" w:cs="宋体"/>
                <w:color w:val="000000"/>
                <w:kern w:val="0"/>
                <w:sz w:val="24"/>
                <w:szCs w:val="24"/>
              </w:rPr>
              <w:t xml:space="preserve"> x 40</w:t>
            </w:r>
            <w:r>
              <w:rPr>
                <w:rFonts w:ascii="宋体" w:eastAsia="宋体" w:hAnsi="宋体" w:cs="宋体" w:hint="eastAsia"/>
                <w:color w:val="000000"/>
                <w:kern w:val="0"/>
                <w:sz w:val="24"/>
                <w:szCs w:val="24"/>
              </w:rPr>
              <w:t>0毫 米大小。</w:t>
            </w:r>
          </w:p>
        </w:tc>
      </w:tr>
      <w:tr w:rsidR="00E9606D">
        <w:trPr>
          <w:trHeight w:val="844"/>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老虎钳或钢丝钳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503555" cy="306705"/>
                  <wp:effectExtent l="29845" t="55880" r="38100" b="56515"/>
                  <wp:docPr id="41" name="图片 3" descr="combination-plier-726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 descr="combination-plier-726u-b.jpg"/>
                          <pic:cNvPicPr>
                            <a:picLocks noChangeAspect="1"/>
                          </pic:cNvPicPr>
                        </pic:nvPicPr>
                        <pic:blipFill>
                          <a:blip r:embed="rId22"/>
                          <a:stretch>
                            <a:fillRect/>
                          </a:stretch>
                        </pic:blipFill>
                        <pic:spPr>
                          <a:xfrm rot="836659">
                            <a:off x="0" y="0"/>
                            <a:ext cx="503555" cy="306705"/>
                          </a:xfrm>
                          <a:prstGeom prst="rect">
                            <a:avLst/>
                          </a:prstGeom>
                          <a:noFill/>
                          <a:ln w="9525">
                            <a:noFill/>
                          </a:ln>
                        </pic:spPr>
                      </pic:pic>
                    </a:graphicData>
                  </a:graphic>
                </wp:inline>
              </w:drawing>
            </w:r>
            <w:r>
              <w:rPr>
                <w:sz w:val="24"/>
                <w:szCs w:val="24"/>
              </w:rPr>
              <w:t xml:space="preserve"> </w:t>
            </w:r>
            <w:r>
              <w:rPr>
                <w:noProof/>
                <w:sz w:val="24"/>
                <w:szCs w:val="24"/>
              </w:rPr>
              <w:drawing>
                <wp:inline distT="0" distB="0" distL="114300" distR="114300">
                  <wp:extent cx="422910" cy="767080"/>
                  <wp:effectExtent l="48260" t="114935" r="60960" b="128905"/>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pic:cNvPicPr>
                        </pic:nvPicPr>
                        <pic:blipFill>
                          <a:blip r:embed="rId23"/>
                          <a:stretch>
                            <a:fillRect/>
                          </a:stretch>
                        </pic:blipFill>
                        <pic:spPr>
                          <a:xfrm rot="-4242129">
                            <a:off x="0" y="0"/>
                            <a:ext cx="422910" cy="76708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选手可选，用于剪断光缆钢丝加强筋。</w:t>
            </w:r>
          </w:p>
        </w:tc>
      </w:tr>
      <w:tr w:rsidR="00E9606D">
        <w:trPr>
          <w:trHeight w:val="924"/>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尖嘴钳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64540" cy="422910"/>
                  <wp:effectExtent l="0" t="0" r="16510" b="15240"/>
                  <wp:docPr id="43" name="图片 10" descr="fa0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0" descr="fa0e1.jpg"/>
                          <pic:cNvPicPr>
                            <a:picLocks noChangeAspect="1"/>
                          </pic:cNvPicPr>
                        </pic:nvPicPr>
                        <pic:blipFill>
                          <a:blip r:embed="rId24"/>
                          <a:srcRect l="3996" t="7256" r="7597" b="12872"/>
                          <a:stretch>
                            <a:fillRect/>
                          </a:stretch>
                        </pic:blipFill>
                        <pic:spPr>
                          <a:xfrm>
                            <a:off x="0" y="0"/>
                            <a:ext cx="764540" cy="42291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可用于同轴电缆F连接头安装</w:t>
            </w:r>
          </w:p>
        </w:tc>
      </w:tr>
      <w:tr w:rsidR="00E9606D">
        <w:trPr>
          <w:trHeight w:val="1259"/>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4</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鱼嘴钳或管钳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607695" cy="453390"/>
                  <wp:effectExtent l="0" t="0" r="1905" b="381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25"/>
                          <a:stretch>
                            <a:fillRect/>
                          </a:stretch>
                        </pic:blipFill>
                        <pic:spPr>
                          <a:xfrm>
                            <a:off x="0" y="0"/>
                            <a:ext cx="607695" cy="453390"/>
                          </a:xfrm>
                          <a:prstGeom prst="rect">
                            <a:avLst/>
                          </a:prstGeom>
                          <a:noFill/>
                          <a:ln w="9525">
                            <a:noFill/>
                          </a:ln>
                        </pic:spPr>
                      </pic:pic>
                    </a:graphicData>
                  </a:graphic>
                </wp:inline>
              </w:drawing>
            </w:r>
            <w:r>
              <w:rPr>
                <w:sz w:val="24"/>
                <w:szCs w:val="24"/>
              </w:rPr>
              <w:t xml:space="preserve"> </w:t>
            </w:r>
            <w:r>
              <w:rPr>
                <w:noProof/>
                <w:sz w:val="24"/>
                <w:szCs w:val="24"/>
              </w:rPr>
              <w:drawing>
                <wp:inline distT="0" distB="0" distL="114300" distR="114300">
                  <wp:extent cx="685800" cy="474980"/>
                  <wp:effectExtent l="0" t="0" r="0" b="1270"/>
                  <wp:docPr id="3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2"/>
                          <pic:cNvPicPr>
                            <a:picLocks noChangeAspect="1"/>
                          </pic:cNvPicPr>
                        </pic:nvPicPr>
                        <pic:blipFill>
                          <a:blip r:embed="rId26"/>
                          <a:stretch>
                            <a:fillRect/>
                          </a:stretch>
                        </pic:blipFill>
                        <pic:spPr>
                          <a:xfrm>
                            <a:off x="0" y="0"/>
                            <a:ext cx="685800" cy="474980"/>
                          </a:xfrm>
                          <a:prstGeom prst="rect">
                            <a:avLst/>
                          </a:prstGeom>
                          <a:noFill/>
                          <a:ln w="9525">
                            <a:noFill/>
                          </a:ln>
                        </pic:spPr>
                      </pic:pic>
                    </a:graphicData>
                  </a:graphic>
                </wp:inline>
              </w:drawing>
            </w:r>
            <w:r>
              <w:rPr>
                <w:sz w:val="24"/>
                <w:szCs w:val="24"/>
              </w:rPr>
              <w:t xml:space="preserve"> </w:t>
            </w:r>
            <w:r>
              <w:rPr>
                <w:noProof/>
                <w:sz w:val="24"/>
                <w:szCs w:val="24"/>
              </w:rPr>
              <w:drawing>
                <wp:inline distT="0" distB="0" distL="114300" distR="114300">
                  <wp:extent cx="1045845" cy="599440"/>
                  <wp:effectExtent l="0" t="0" r="1905" b="10160"/>
                  <wp:docPr id="35" name="图片 13" descr="http://img.wjw.cn/mbr1404/MBR140423095940109860/PicNatural/IMG150202101547796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3" descr="http://img.wjw.cn/mbr1404/MBR140423095940109860/PicNatural/IMG150202101547796565.jpg"/>
                          <pic:cNvPicPr>
                            <a:picLocks noChangeAspect="1"/>
                          </pic:cNvPicPr>
                        </pic:nvPicPr>
                        <pic:blipFill>
                          <a:blip r:embed="rId27"/>
                          <a:stretch>
                            <a:fillRect/>
                          </a:stretch>
                        </pic:blipFill>
                        <pic:spPr>
                          <a:xfrm>
                            <a:off x="0" y="0"/>
                            <a:ext cx="1045845" cy="59944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选手可选，用于压六类屏蔽模块铁壳</w:t>
            </w:r>
          </w:p>
        </w:tc>
      </w:tr>
      <w:tr w:rsidR="00E9606D">
        <w:trPr>
          <w:trHeight w:val="1039"/>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5</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proofErr w:type="gramStart"/>
            <w:r>
              <w:rPr>
                <w:rFonts w:ascii="宋体" w:eastAsia="宋体" w:hAnsi="宋体" w:cs="宋体" w:hint="eastAsia"/>
                <w:color w:val="000000"/>
                <w:kern w:val="0"/>
                <w:sz w:val="24"/>
                <w:szCs w:val="24"/>
              </w:rPr>
              <w:t>偏口钳</w:t>
            </w:r>
            <w:proofErr w:type="gramEnd"/>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67715" cy="584835"/>
                  <wp:effectExtent l="0" t="0" r="13335" b="5715"/>
                  <wp:docPr id="12" name="图片 14" descr="mono02201236-09072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descr="mono02201236-090724-02.jpg"/>
                          <pic:cNvPicPr>
                            <a:picLocks noChangeAspect="1"/>
                          </pic:cNvPicPr>
                        </pic:nvPicPr>
                        <pic:blipFill>
                          <a:blip r:embed="rId28"/>
                          <a:stretch>
                            <a:fillRect/>
                          </a:stretch>
                        </pic:blipFill>
                        <pic:spPr>
                          <a:xfrm>
                            <a:off x="0" y="0"/>
                            <a:ext cx="767715" cy="58483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267"/>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6</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color w:val="000000"/>
                <w:kern w:val="0"/>
                <w:sz w:val="24"/>
                <w:szCs w:val="24"/>
              </w:rPr>
              <w:t>电子口钳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947420" cy="775335"/>
                  <wp:effectExtent l="0" t="0" r="5080" b="5715"/>
                  <wp:docPr id="26" name="图片 15" descr="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descr="3.bmp"/>
                          <pic:cNvPicPr>
                            <a:picLocks noChangeAspect="1"/>
                          </pic:cNvPicPr>
                        </pic:nvPicPr>
                        <pic:blipFill>
                          <a:blip r:embed="rId29"/>
                          <a:stretch>
                            <a:fillRect/>
                          </a:stretch>
                        </pic:blipFill>
                        <pic:spPr>
                          <a:xfrm>
                            <a:off x="0" y="0"/>
                            <a:ext cx="947420" cy="77533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center"/>
              <w:rPr>
                <w:rFonts w:ascii="宋体" w:eastAsia="宋体" w:hAnsi="宋体" w:cs="宋体"/>
                <w:color w:val="000000"/>
                <w:kern w:val="0"/>
                <w:sz w:val="24"/>
                <w:szCs w:val="24"/>
              </w:rPr>
            </w:pPr>
          </w:p>
        </w:tc>
      </w:tr>
      <w:tr w:rsidR="00E9606D">
        <w:trPr>
          <w:trHeight w:val="1371"/>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7</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十字/一字螺丝刀</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628650" cy="605790"/>
                  <wp:effectExtent l="0" t="0" r="0" b="3810"/>
                  <wp:docPr id="23" name="图片 16" descr="540111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6" descr="5401112_1.jpg"/>
                          <pic:cNvPicPr>
                            <a:picLocks noChangeAspect="1"/>
                          </pic:cNvPicPr>
                        </pic:nvPicPr>
                        <pic:blipFill>
                          <a:blip r:embed="rId30"/>
                          <a:stretch>
                            <a:fillRect/>
                          </a:stretch>
                        </pic:blipFill>
                        <pic:spPr>
                          <a:xfrm>
                            <a:off x="0" y="0"/>
                            <a:ext cx="628650" cy="60579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177"/>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8</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精密仪表螺丝刀组</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731520" cy="714375"/>
                  <wp:effectExtent l="0" t="0" r="11430" b="9525"/>
                  <wp:docPr id="2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7"/>
                          <pic:cNvPicPr>
                            <a:picLocks noChangeAspect="1"/>
                          </pic:cNvPicPr>
                        </pic:nvPicPr>
                        <pic:blipFill>
                          <a:blip r:embed="rId31"/>
                          <a:stretch>
                            <a:fillRect/>
                          </a:stretch>
                        </pic:blipFill>
                        <pic:spPr>
                          <a:xfrm>
                            <a:off x="0" y="0"/>
                            <a:ext cx="731520" cy="714375"/>
                          </a:xfrm>
                          <a:prstGeom prst="rect">
                            <a:avLst/>
                          </a:prstGeom>
                          <a:noFill/>
                          <a:ln w="9525">
                            <a:noFill/>
                          </a:ln>
                        </pic:spPr>
                      </pic:pic>
                    </a:graphicData>
                  </a:graphic>
                </wp:inline>
              </w:drawing>
            </w:r>
            <w:r>
              <w:rPr>
                <w:rFonts w:ascii="宋体" w:eastAsia="宋体" w:hAnsi="宋体" w:cs="宋体"/>
                <w:noProof/>
                <w:color w:val="000000"/>
                <w:kern w:val="0"/>
                <w:sz w:val="24"/>
                <w:szCs w:val="24"/>
              </w:rPr>
              <w:drawing>
                <wp:inline distT="0" distB="0" distL="114300" distR="114300">
                  <wp:extent cx="658495" cy="526415"/>
                  <wp:effectExtent l="0" t="0" r="8255" b="6985"/>
                  <wp:docPr id="37" name="图片 18" descr="ed4586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8" descr="ed458659.jpg"/>
                          <pic:cNvPicPr>
                            <a:picLocks noChangeAspect="1"/>
                          </pic:cNvPicPr>
                        </pic:nvPicPr>
                        <pic:blipFill>
                          <a:blip r:embed="rId32"/>
                          <a:stretch>
                            <a:fillRect/>
                          </a:stretch>
                        </pic:blipFill>
                        <pic:spPr>
                          <a:xfrm>
                            <a:off x="0" y="0"/>
                            <a:ext cx="658495" cy="52641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用于安装光纤耦合器小螺丝</w:t>
            </w:r>
          </w:p>
        </w:tc>
      </w:tr>
      <w:tr w:rsidR="00E9606D">
        <w:trPr>
          <w:trHeight w:val="983"/>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lastRenderedPageBreak/>
              <w:t>9</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卷尺</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833755" cy="518795"/>
                  <wp:effectExtent l="0" t="0" r="4445" b="14605"/>
                  <wp:docPr id="28" name="图片 19" descr="women-tape-measure121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9" descr="women-tape-measure121510.jpg"/>
                          <pic:cNvPicPr>
                            <a:picLocks noChangeAspect="1"/>
                          </pic:cNvPicPr>
                        </pic:nvPicPr>
                        <pic:blipFill>
                          <a:blip r:embed="rId33"/>
                          <a:stretch>
                            <a:fillRect/>
                          </a:stretch>
                        </pic:blipFill>
                        <pic:spPr>
                          <a:xfrm>
                            <a:off x="0" y="0"/>
                            <a:ext cx="833755" cy="51879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841"/>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10</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直角尺</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22630" cy="431165"/>
                  <wp:effectExtent l="0" t="0" r="1270" b="6985"/>
                  <wp:docPr id="13" name="图片 20" descr="44108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0" descr="44108956.jpg"/>
                          <pic:cNvPicPr>
                            <a:picLocks noChangeAspect="1"/>
                          </pic:cNvPicPr>
                        </pic:nvPicPr>
                        <pic:blipFill>
                          <a:blip r:embed="rId34"/>
                          <a:srcRect l="1245" t="16183" r="-208" b="17220"/>
                          <a:stretch>
                            <a:fillRect/>
                          </a:stretch>
                        </pic:blipFill>
                        <pic:spPr>
                          <a:xfrm>
                            <a:off x="0" y="0"/>
                            <a:ext cx="722630" cy="43116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985"/>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11</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光纤剥线钳（米勒钳）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80415" cy="687070"/>
                  <wp:effectExtent l="0" t="0" r="635" b="17780"/>
                  <wp:docPr id="30" name="图片 21" descr="20120305113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1" descr="20120305113748.JPG"/>
                          <pic:cNvPicPr>
                            <a:picLocks noChangeAspect="1"/>
                          </pic:cNvPicPr>
                        </pic:nvPicPr>
                        <pic:blipFill>
                          <a:blip r:embed="rId35"/>
                          <a:stretch>
                            <a:fillRect/>
                          </a:stretch>
                        </pic:blipFill>
                        <pic:spPr>
                          <a:xfrm>
                            <a:off x="0" y="0"/>
                            <a:ext cx="780415" cy="68707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269"/>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12</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bookmarkStart w:id="1" w:name="OLE_LINK5"/>
            <w:bookmarkStart w:id="2" w:name="OLE_LINK4"/>
            <w:r>
              <w:rPr>
                <w:rFonts w:ascii="宋体" w:eastAsia="宋体" w:hAnsi="宋体" w:cs="宋体" w:hint="eastAsia"/>
                <w:color w:val="000000"/>
                <w:kern w:val="0"/>
                <w:sz w:val="24"/>
                <w:szCs w:val="24"/>
              </w:rPr>
              <w:t>五</w:t>
            </w:r>
            <w:proofErr w:type="gramStart"/>
            <w:r>
              <w:rPr>
                <w:rFonts w:ascii="宋体" w:eastAsia="宋体" w:hAnsi="宋体" w:cs="宋体" w:hint="eastAsia"/>
                <w:color w:val="000000"/>
                <w:kern w:val="0"/>
                <w:sz w:val="24"/>
                <w:szCs w:val="24"/>
              </w:rPr>
              <w:t>对打线钳</w:t>
            </w:r>
            <w:bookmarkEnd w:id="1"/>
            <w:bookmarkEnd w:id="2"/>
            <w:proofErr w:type="gramEnd"/>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855345" cy="869950"/>
                  <wp:effectExtent l="0" t="0" r="1905" b="6350"/>
                  <wp:docPr id="25" name="图片 22" descr="http://img.gtimg.c-ps.net/info/big/2012/8/2/2012821737501815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2" descr="http://img.gtimg.c-ps.net/info/big/2012/8/2/2012821737501815844.jpg"/>
                          <pic:cNvPicPr>
                            <a:picLocks noChangeAspect="1"/>
                          </pic:cNvPicPr>
                        </pic:nvPicPr>
                        <pic:blipFill>
                          <a:blip r:embed="rId36"/>
                          <a:stretch>
                            <a:fillRect/>
                          </a:stretch>
                        </pic:blipFill>
                        <pic:spPr>
                          <a:xfrm>
                            <a:off x="0" y="0"/>
                            <a:ext cx="855345" cy="86995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269"/>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13</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光缆</w:t>
            </w:r>
            <w:proofErr w:type="gramStart"/>
            <w:r>
              <w:rPr>
                <w:rFonts w:ascii="宋体" w:eastAsia="宋体" w:hAnsi="宋体" w:cs="宋体" w:hint="eastAsia"/>
                <w:color w:val="000000"/>
                <w:kern w:val="0"/>
                <w:sz w:val="24"/>
                <w:szCs w:val="24"/>
              </w:rPr>
              <w:t>开缆刀</w:t>
            </w:r>
            <w:proofErr w:type="gramEnd"/>
          </w:p>
        </w:tc>
        <w:tc>
          <w:tcPr>
            <w:tcW w:w="2681"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923290" cy="493395"/>
                  <wp:effectExtent l="57150" t="145415" r="67310" b="161290"/>
                  <wp:docPr id="29" name="図 9" descr="mc-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9" descr="mc-01.jpg"/>
                          <pic:cNvPicPr>
                            <a:picLocks noChangeAspect="1"/>
                          </pic:cNvPicPr>
                        </pic:nvPicPr>
                        <pic:blipFill>
                          <a:blip r:embed="rId37"/>
                          <a:srcRect l="-781" t="21875" r="1563" b="25000"/>
                          <a:stretch>
                            <a:fillRect/>
                          </a:stretch>
                        </pic:blipFill>
                        <pic:spPr>
                          <a:xfrm rot="1226366">
                            <a:off x="0" y="0"/>
                            <a:ext cx="923290" cy="49339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横</w:t>
            </w:r>
            <w:proofErr w:type="gramStart"/>
            <w:r>
              <w:rPr>
                <w:rFonts w:ascii="宋体" w:eastAsia="宋体" w:hAnsi="宋体" w:cs="宋体" w:hint="eastAsia"/>
                <w:color w:val="000000"/>
                <w:kern w:val="0"/>
                <w:sz w:val="24"/>
                <w:szCs w:val="24"/>
              </w:rPr>
              <w:t>纵开缆</w:t>
            </w:r>
            <w:proofErr w:type="gramEnd"/>
          </w:p>
        </w:tc>
      </w:tr>
      <w:tr w:rsidR="00E9606D">
        <w:trPr>
          <w:trHeight w:val="652"/>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14</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光纤松套管剥线钳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840105" cy="723900"/>
                  <wp:effectExtent l="0" t="0" r="17145" b="0"/>
                  <wp:docPr id="18" name="图片 24" descr="20110418053156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4" descr="20110418053156274.jpg"/>
                          <pic:cNvPicPr>
                            <a:picLocks noChangeAspect="1"/>
                          </pic:cNvPicPr>
                        </pic:nvPicPr>
                        <pic:blipFill>
                          <a:blip r:embed="rId38"/>
                          <a:stretch>
                            <a:fillRect/>
                          </a:stretch>
                        </pic:blipFill>
                        <pic:spPr>
                          <a:xfrm>
                            <a:off x="0" y="0"/>
                            <a:ext cx="840105" cy="72390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vAlign w:val="center"/>
          </w:tcPr>
          <w:p w:rsidR="00E9606D" w:rsidRDefault="00E9606D">
            <w:pPr>
              <w:widowControl/>
              <w:jc w:val="left"/>
              <w:rPr>
                <w:rFonts w:ascii="宋体" w:eastAsia="宋体" w:hAnsi="宋体" w:cs="宋体"/>
                <w:color w:val="000000"/>
                <w:kern w:val="0"/>
                <w:sz w:val="24"/>
                <w:szCs w:val="24"/>
              </w:rPr>
            </w:pPr>
          </w:p>
        </w:tc>
      </w:tr>
      <w:tr w:rsidR="00E9606D">
        <w:trPr>
          <w:trHeight w:val="1323"/>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15</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剥线钳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556260" cy="402590"/>
                  <wp:effectExtent l="0" t="0" r="15240" b="16510"/>
                  <wp:docPr id="11" name="图片 25" descr="2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5" descr="200-004.JPG"/>
                          <pic:cNvPicPr>
                            <a:picLocks noChangeAspect="1"/>
                          </pic:cNvPicPr>
                        </pic:nvPicPr>
                        <pic:blipFill>
                          <a:blip r:embed="rId39"/>
                          <a:stretch>
                            <a:fillRect/>
                          </a:stretch>
                        </pic:blipFill>
                        <pic:spPr>
                          <a:xfrm>
                            <a:off x="0" y="0"/>
                            <a:ext cx="556260" cy="402590"/>
                          </a:xfrm>
                          <a:prstGeom prst="rect">
                            <a:avLst/>
                          </a:prstGeom>
                          <a:noFill/>
                          <a:ln w="9525">
                            <a:noFill/>
                          </a:ln>
                        </pic:spPr>
                      </pic:pic>
                    </a:graphicData>
                  </a:graphic>
                </wp:inline>
              </w:drawing>
            </w:r>
            <w:r>
              <w:rPr>
                <w:noProof/>
                <w:sz w:val="24"/>
                <w:szCs w:val="24"/>
              </w:rPr>
              <w:drawing>
                <wp:inline distT="0" distB="0" distL="114300" distR="114300">
                  <wp:extent cx="593725" cy="559435"/>
                  <wp:effectExtent l="0" t="0" r="15875" b="1206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pic:cNvPicPr>
                        </pic:nvPicPr>
                        <pic:blipFill>
                          <a:blip r:embed="rId40"/>
                          <a:stretch>
                            <a:fillRect/>
                          </a:stretch>
                        </pic:blipFill>
                        <pic:spPr>
                          <a:xfrm>
                            <a:off x="0" y="0"/>
                            <a:ext cx="593725" cy="559435"/>
                          </a:xfrm>
                          <a:prstGeom prst="rect">
                            <a:avLst/>
                          </a:prstGeom>
                          <a:noFill/>
                          <a:ln w="9525">
                            <a:noFill/>
                          </a:ln>
                        </pic:spPr>
                      </pic:pic>
                    </a:graphicData>
                  </a:graphic>
                </wp:inline>
              </w:drawing>
            </w:r>
            <w:r>
              <w:rPr>
                <w:rFonts w:ascii="宋体" w:eastAsia="宋体" w:hAnsi="宋体" w:cs="宋体"/>
                <w:color w:val="000000"/>
                <w:kern w:val="0"/>
                <w:sz w:val="24"/>
                <w:szCs w:val="24"/>
              </w:rPr>
              <w:t xml:space="preserve"> </w:t>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proofErr w:type="gramStart"/>
            <w:r>
              <w:rPr>
                <w:rFonts w:ascii="宋体" w:eastAsia="宋体" w:hAnsi="宋体" w:cs="宋体" w:hint="eastAsia"/>
                <w:color w:val="000000"/>
                <w:kern w:val="0"/>
                <w:sz w:val="24"/>
                <w:szCs w:val="24"/>
              </w:rPr>
              <w:t>剥</w:t>
            </w:r>
            <w:proofErr w:type="gramEnd"/>
            <w:r>
              <w:rPr>
                <w:rFonts w:ascii="宋体" w:eastAsia="宋体" w:hAnsi="宋体" w:cs="宋体" w:hint="eastAsia"/>
                <w:color w:val="000000"/>
                <w:kern w:val="0"/>
                <w:sz w:val="24"/>
                <w:szCs w:val="24"/>
              </w:rPr>
              <w:t>同轴电缆和双绞线</w:t>
            </w:r>
          </w:p>
        </w:tc>
      </w:tr>
      <w:tr w:rsidR="00E9606D">
        <w:trPr>
          <w:trHeight w:val="1255"/>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16</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剪刀</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965835" cy="584835"/>
                  <wp:effectExtent l="0" t="0" r="5715" b="5715"/>
                  <wp:docPr id="19" name="图片 27" descr="sciss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7" descr="scissors.jpg"/>
                          <pic:cNvPicPr>
                            <a:picLocks noChangeAspect="1"/>
                          </pic:cNvPicPr>
                        </pic:nvPicPr>
                        <pic:blipFill>
                          <a:blip r:embed="rId41"/>
                          <a:stretch>
                            <a:fillRect/>
                          </a:stretch>
                        </pic:blipFill>
                        <pic:spPr>
                          <a:xfrm>
                            <a:off x="0" y="0"/>
                            <a:ext cx="965835" cy="58483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384"/>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17</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proofErr w:type="gramStart"/>
            <w:r>
              <w:rPr>
                <w:rFonts w:ascii="宋体" w:eastAsia="宋体" w:hAnsi="宋体" w:cs="宋体" w:hint="eastAsia"/>
                <w:color w:val="000000"/>
                <w:kern w:val="0"/>
                <w:sz w:val="24"/>
                <w:szCs w:val="24"/>
              </w:rPr>
              <w:t>凯</w:t>
            </w:r>
            <w:proofErr w:type="gramEnd"/>
            <w:r>
              <w:rPr>
                <w:rFonts w:ascii="宋体" w:eastAsia="宋体" w:hAnsi="宋体" w:cs="宋体" w:hint="eastAsia"/>
                <w:color w:val="000000"/>
                <w:kern w:val="0"/>
                <w:sz w:val="24"/>
                <w:szCs w:val="24"/>
              </w:rPr>
              <w:t>夫拉线剪刀</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83590" cy="730885"/>
                  <wp:effectExtent l="0" t="0" r="16510" b="12065"/>
                  <wp:docPr id="32" name="图片 28" descr="Knipex-9503160-Kevlar-Fiber-Shears-Applicat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8" descr="Knipex-9503160-Kevlar-Fiber-Shears-Application1.jpg"/>
                          <pic:cNvPicPr>
                            <a:picLocks noChangeAspect="1"/>
                          </pic:cNvPicPr>
                        </pic:nvPicPr>
                        <pic:blipFill>
                          <a:blip r:embed="rId42"/>
                          <a:stretch>
                            <a:fillRect/>
                          </a:stretch>
                        </pic:blipFill>
                        <pic:spPr>
                          <a:xfrm>
                            <a:off x="0" y="0"/>
                            <a:ext cx="783590" cy="73088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266"/>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18</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模块打线钳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629285" cy="914400"/>
                  <wp:effectExtent l="0" t="0" r="0" b="18415"/>
                  <wp:docPr id="33" name="图片 29" descr="06855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9" descr="068553.bmp"/>
                          <pic:cNvPicPr>
                            <a:picLocks noChangeAspect="1"/>
                          </pic:cNvPicPr>
                        </pic:nvPicPr>
                        <pic:blipFill>
                          <a:blip r:embed="rId43"/>
                          <a:stretch>
                            <a:fillRect/>
                          </a:stretch>
                        </pic:blipFill>
                        <pic:spPr>
                          <a:xfrm rot="5400000">
                            <a:off x="0" y="0"/>
                            <a:ext cx="629285" cy="91440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123"/>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lastRenderedPageBreak/>
              <w:t>19</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零件盒</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31520" cy="745490"/>
                  <wp:effectExtent l="0" t="0" r="11430" b="16510"/>
                  <wp:docPr id="20" name="图片 30" descr="HHC-24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0" descr="HHC-2425-1.jpg"/>
                          <pic:cNvPicPr>
                            <a:picLocks noChangeAspect="1"/>
                          </pic:cNvPicPr>
                        </pic:nvPicPr>
                        <pic:blipFill>
                          <a:blip r:embed="rId44"/>
                          <a:stretch>
                            <a:fillRect/>
                          </a:stretch>
                        </pic:blipFill>
                        <pic:spPr>
                          <a:xfrm>
                            <a:off x="0" y="0"/>
                            <a:ext cx="731520" cy="74549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408"/>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20</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RJ45压线钳</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528320" cy="1045845"/>
                  <wp:effectExtent l="26670" t="56515" r="32385" b="62865"/>
                  <wp:docPr id="36" name="图片 36" descr="faubon_1750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faubon_1750211.jpg"/>
                          <pic:cNvPicPr>
                            <a:picLocks noChangeAspect="1"/>
                          </pic:cNvPicPr>
                        </pic:nvPicPr>
                        <pic:blipFill>
                          <a:blip r:embed="rId45"/>
                          <a:srcRect l="29613" t="11165" r="33009" b="13107"/>
                          <a:stretch>
                            <a:fillRect/>
                          </a:stretch>
                        </pic:blipFill>
                        <pic:spPr>
                          <a:xfrm rot="-5017873">
                            <a:off x="0" y="0"/>
                            <a:ext cx="528320" cy="104584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440"/>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21</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网络通断验证测试仪</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735330" cy="746760"/>
                  <wp:effectExtent l="0" t="0" r="7620" b="15240"/>
                  <wp:docPr id="2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3"/>
                          <pic:cNvPicPr>
                            <a:picLocks noChangeAspect="1"/>
                          </pic:cNvPicPr>
                        </pic:nvPicPr>
                        <pic:blipFill>
                          <a:blip r:embed="rId46"/>
                          <a:stretch>
                            <a:fillRect/>
                          </a:stretch>
                        </pic:blipFill>
                        <pic:spPr>
                          <a:xfrm>
                            <a:off x="0" y="0"/>
                            <a:ext cx="735330" cy="74676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用于施工验证测试，不允许用寻线仪。</w:t>
            </w:r>
          </w:p>
        </w:tc>
      </w:tr>
      <w:tr w:rsidR="00E9606D">
        <w:trPr>
          <w:trHeight w:val="978"/>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22</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红光笔</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671830" cy="527050"/>
                  <wp:effectExtent l="0" t="0" r="13970" b="6350"/>
                  <wp:docPr id="1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4"/>
                          <pic:cNvPicPr>
                            <a:picLocks noChangeAspect="1"/>
                          </pic:cNvPicPr>
                        </pic:nvPicPr>
                        <pic:blipFill>
                          <a:blip r:embed="rId47"/>
                          <a:stretch>
                            <a:fillRect/>
                          </a:stretch>
                        </pic:blipFill>
                        <pic:spPr>
                          <a:xfrm>
                            <a:off x="0" y="0"/>
                            <a:ext cx="671830" cy="52705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用于测光纤通断</w:t>
            </w:r>
          </w:p>
        </w:tc>
      </w:tr>
      <w:tr w:rsidR="00E9606D">
        <w:trPr>
          <w:trHeight w:val="977"/>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23</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记号笔</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578485" cy="481965"/>
                  <wp:effectExtent l="0" t="0" r="12065" b="13335"/>
                  <wp:docPr id="1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5"/>
                          <pic:cNvPicPr>
                            <a:picLocks noChangeAspect="1"/>
                          </pic:cNvPicPr>
                        </pic:nvPicPr>
                        <pic:blipFill>
                          <a:blip r:embed="rId48"/>
                          <a:stretch>
                            <a:fillRect/>
                          </a:stretch>
                        </pic:blipFill>
                        <pic:spPr>
                          <a:xfrm>
                            <a:off x="0" y="0"/>
                            <a:ext cx="578485" cy="48196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油性，擦不掉。</w:t>
            </w:r>
          </w:p>
        </w:tc>
      </w:tr>
      <w:tr w:rsidR="00E9606D">
        <w:trPr>
          <w:trHeight w:val="694"/>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24</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工具腰包</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r>
              <w:rPr>
                <w:noProof/>
                <w:sz w:val="24"/>
                <w:szCs w:val="24"/>
              </w:rPr>
              <w:drawing>
                <wp:inline distT="0" distB="0" distL="114300" distR="114300">
                  <wp:extent cx="908050" cy="403860"/>
                  <wp:effectExtent l="0" t="0" r="6350" b="15240"/>
                  <wp:docPr id="22"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6"/>
                          <pic:cNvPicPr>
                            <a:picLocks noChangeAspect="1"/>
                          </pic:cNvPicPr>
                        </pic:nvPicPr>
                        <pic:blipFill>
                          <a:blip r:embed="rId49"/>
                          <a:stretch>
                            <a:fillRect/>
                          </a:stretch>
                        </pic:blipFill>
                        <pic:spPr>
                          <a:xfrm>
                            <a:off x="0" y="0"/>
                            <a:ext cx="908050" cy="40386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不局限一种形式</w:t>
            </w:r>
          </w:p>
        </w:tc>
      </w:tr>
      <w:tr w:rsidR="00E9606D">
        <w:trPr>
          <w:trHeight w:val="892"/>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25</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护目镜</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89940" cy="482600"/>
                  <wp:effectExtent l="0" t="0" r="10160" b="12700"/>
                  <wp:docPr id="16" name="图片 37" descr="0000-884-0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7" descr="0000-884-0307.jpg"/>
                          <pic:cNvPicPr>
                            <a:picLocks noChangeAspect="1"/>
                          </pic:cNvPicPr>
                        </pic:nvPicPr>
                        <pic:blipFill>
                          <a:blip r:embed="rId50"/>
                          <a:stretch>
                            <a:fillRect/>
                          </a:stretch>
                        </pic:blipFill>
                        <pic:spPr>
                          <a:xfrm>
                            <a:off x="0" y="0"/>
                            <a:ext cx="789940" cy="48260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操作光纤必须佩带</w:t>
            </w:r>
          </w:p>
        </w:tc>
      </w:tr>
      <w:tr w:rsidR="00E9606D">
        <w:trPr>
          <w:trHeight w:val="886"/>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26</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水平仪</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1134110" cy="620395"/>
                  <wp:effectExtent l="0" t="0" r="8890" b="8255"/>
                  <wp:docPr id="17" name="图片 38" descr="l-pw-2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8" descr="l-pw-25-70.jpg"/>
                          <pic:cNvPicPr>
                            <a:picLocks noChangeAspect="1"/>
                          </pic:cNvPicPr>
                        </pic:nvPicPr>
                        <pic:blipFill>
                          <a:blip r:embed="rId51"/>
                          <a:stretch>
                            <a:fillRect/>
                          </a:stretch>
                        </pic:blipFill>
                        <pic:spPr>
                          <a:xfrm>
                            <a:off x="0" y="0"/>
                            <a:ext cx="1134110" cy="62039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E9606D">
            <w:pPr>
              <w:widowControl/>
              <w:jc w:val="left"/>
              <w:rPr>
                <w:rFonts w:ascii="宋体" w:eastAsia="宋体" w:hAnsi="宋体" w:cs="宋体"/>
                <w:color w:val="000000"/>
                <w:kern w:val="0"/>
                <w:sz w:val="24"/>
                <w:szCs w:val="24"/>
              </w:rPr>
            </w:pPr>
          </w:p>
        </w:tc>
      </w:tr>
      <w:tr w:rsidR="00E9606D">
        <w:trPr>
          <w:trHeight w:val="1187"/>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27</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电动螺丝刀含各</w:t>
            </w:r>
            <w:proofErr w:type="gramStart"/>
            <w:r>
              <w:rPr>
                <w:rFonts w:ascii="宋体" w:eastAsia="宋体" w:hAnsi="宋体" w:cs="宋体" w:hint="eastAsia"/>
                <w:color w:val="000000"/>
                <w:kern w:val="0"/>
                <w:sz w:val="24"/>
                <w:szCs w:val="24"/>
              </w:rPr>
              <w:t>类批头</w:t>
            </w:r>
            <w:proofErr w:type="gramEnd"/>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rPr>
                <w:rFonts w:ascii="宋体" w:eastAsia="宋体" w:hAnsi="宋体" w:cs="宋体"/>
                <w:color w:val="000000"/>
                <w:sz w:val="24"/>
                <w:szCs w:val="24"/>
              </w:rPr>
            </w:pPr>
            <w:r>
              <w:rPr>
                <w:noProof/>
                <w:sz w:val="24"/>
                <w:szCs w:val="24"/>
              </w:rPr>
              <w:drawing>
                <wp:inline distT="0" distB="0" distL="114300" distR="114300">
                  <wp:extent cx="1132840" cy="1009015"/>
                  <wp:effectExtent l="0" t="0" r="10160" b="635"/>
                  <wp:docPr id="3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9"/>
                          <pic:cNvPicPr>
                            <a:picLocks noChangeAspect="1"/>
                          </pic:cNvPicPr>
                        </pic:nvPicPr>
                        <pic:blipFill>
                          <a:blip r:embed="rId52"/>
                          <a:stretch>
                            <a:fillRect/>
                          </a:stretch>
                        </pic:blipFill>
                        <pic:spPr>
                          <a:xfrm>
                            <a:off x="0" y="0"/>
                            <a:ext cx="1132840" cy="100901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使用时不可直接</w:t>
            </w:r>
            <w:proofErr w:type="gramStart"/>
            <w:r>
              <w:rPr>
                <w:rFonts w:ascii="宋体" w:eastAsia="宋体" w:hAnsi="宋体" w:cs="宋体" w:hint="eastAsia"/>
                <w:color w:val="000000"/>
                <w:kern w:val="0"/>
                <w:sz w:val="24"/>
                <w:szCs w:val="24"/>
              </w:rPr>
              <w:t>接</w:t>
            </w:r>
            <w:proofErr w:type="gramEnd"/>
            <w:r>
              <w:rPr>
                <w:rFonts w:ascii="宋体" w:eastAsia="宋体" w:hAnsi="宋体" w:cs="宋体" w:hint="eastAsia"/>
                <w:color w:val="000000"/>
                <w:kern w:val="0"/>
                <w:sz w:val="24"/>
                <w:szCs w:val="24"/>
              </w:rPr>
              <w:t>电源。</w:t>
            </w:r>
          </w:p>
        </w:tc>
      </w:tr>
      <w:tr w:rsidR="00E9606D">
        <w:trPr>
          <w:trHeight w:val="1205"/>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28</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穿线器</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sz w:val="24"/>
                <w:szCs w:val="24"/>
              </w:rPr>
            </w:pPr>
            <w:r>
              <w:rPr>
                <w:noProof/>
                <w:sz w:val="24"/>
                <w:szCs w:val="24"/>
              </w:rPr>
              <w:drawing>
                <wp:inline distT="0" distB="0" distL="114300" distR="114300">
                  <wp:extent cx="760730" cy="614680"/>
                  <wp:effectExtent l="0" t="0" r="1270" b="13970"/>
                  <wp:docPr id="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0"/>
                          <pic:cNvPicPr>
                            <a:picLocks noChangeAspect="1"/>
                          </pic:cNvPicPr>
                        </pic:nvPicPr>
                        <pic:blipFill>
                          <a:blip r:embed="rId53"/>
                          <a:stretch>
                            <a:fillRect/>
                          </a:stretch>
                        </pic:blipFill>
                        <pic:spPr>
                          <a:xfrm>
                            <a:off x="0" y="0"/>
                            <a:ext cx="760730" cy="614680"/>
                          </a:xfrm>
                          <a:prstGeom prst="rect">
                            <a:avLst/>
                          </a:prstGeom>
                          <a:noFill/>
                          <a:ln w="9525">
                            <a:noFill/>
                          </a:ln>
                        </pic:spPr>
                      </pic:pic>
                    </a:graphicData>
                  </a:graphic>
                </wp:inline>
              </w:drawing>
            </w:r>
            <w:r>
              <w:rPr>
                <w:sz w:val="24"/>
                <w:szCs w:val="24"/>
              </w:rPr>
              <w:t xml:space="preserve"> </w:t>
            </w:r>
            <w:r>
              <w:rPr>
                <w:noProof/>
                <w:sz w:val="24"/>
                <w:szCs w:val="24"/>
              </w:rPr>
              <w:drawing>
                <wp:inline distT="0" distB="0" distL="114300" distR="114300">
                  <wp:extent cx="619760" cy="670560"/>
                  <wp:effectExtent l="0" t="0" r="8890" b="15240"/>
                  <wp:docPr id="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1"/>
                          <pic:cNvPicPr>
                            <a:picLocks noChangeAspect="1"/>
                          </pic:cNvPicPr>
                        </pic:nvPicPr>
                        <pic:blipFill>
                          <a:blip r:embed="rId54"/>
                          <a:stretch>
                            <a:fillRect/>
                          </a:stretch>
                        </pic:blipFill>
                        <pic:spPr>
                          <a:xfrm>
                            <a:off x="0" y="0"/>
                            <a:ext cx="619760" cy="67056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住宅布线系统的波纹管穿线必须用穿线器引导。</w:t>
            </w:r>
          </w:p>
        </w:tc>
      </w:tr>
      <w:tr w:rsidR="00E9606D">
        <w:trPr>
          <w:trHeight w:val="1266"/>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29</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光纤连接器清洁工具</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739775" cy="555625"/>
                  <wp:effectExtent l="0" t="0" r="3175" b="15875"/>
                  <wp:docPr id="8" name="图片 43" descr="One_Click_Cleaner_SC_F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3" descr="One_Click_Cleaner_SC_FA_1.jpg"/>
                          <pic:cNvPicPr>
                            <a:picLocks noChangeAspect="1"/>
                          </pic:cNvPicPr>
                        </pic:nvPicPr>
                        <pic:blipFill>
                          <a:blip r:embed="rId55"/>
                          <a:srcRect l="3690" r="4713" b="10921"/>
                          <a:stretch>
                            <a:fillRect/>
                          </a:stretch>
                        </pic:blipFill>
                        <pic:spPr>
                          <a:xfrm>
                            <a:off x="0" y="0"/>
                            <a:ext cx="739775" cy="55562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插接耦合器时用于清洁连接头。</w:t>
            </w:r>
          </w:p>
        </w:tc>
      </w:tr>
      <w:tr w:rsidR="00E9606D">
        <w:trPr>
          <w:trHeight w:val="876"/>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lastRenderedPageBreak/>
              <w:t>30</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rPr>
                <w:rFonts w:ascii="宋体" w:eastAsia="宋体" w:hAnsi="宋体" w:cs="宋体"/>
                <w:color w:val="000000"/>
                <w:sz w:val="24"/>
                <w:szCs w:val="24"/>
              </w:rPr>
            </w:pPr>
            <w:r>
              <w:rPr>
                <w:rFonts w:hint="eastAsia"/>
                <w:color w:val="000000"/>
                <w:sz w:val="24"/>
                <w:szCs w:val="24"/>
              </w:rPr>
              <w:t>清洁工具，扫把，簸箕</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rPr>
                <w:color w:val="000000"/>
                <w:sz w:val="24"/>
                <w:szCs w:val="24"/>
              </w:rPr>
            </w:pPr>
            <w:r>
              <w:rPr>
                <w:noProof/>
                <w:sz w:val="24"/>
                <w:szCs w:val="24"/>
              </w:rPr>
              <w:drawing>
                <wp:inline distT="0" distB="0" distL="114300" distR="114300">
                  <wp:extent cx="782320" cy="782955"/>
                  <wp:effectExtent l="0" t="0" r="17780" b="17145"/>
                  <wp:docPr id="46" name="图片 45" descr="e0202005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descr="e0202005b.gif"/>
                          <pic:cNvPicPr>
                            <a:picLocks noChangeAspect="1"/>
                          </pic:cNvPicPr>
                        </pic:nvPicPr>
                        <pic:blipFill>
                          <a:blip r:embed="rId56"/>
                          <a:stretch>
                            <a:fillRect/>
                          </a:stretch>
                        </pic:blipFill>
                        <pic:spPr>
                          <a:xfrm>
                            <a:off x="0" y="0"/>
                            <a:ext cx="782320" cy="78295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小型刷子和小簸箕即可。</w:t>
            </w:r>
          </w:p>
        </w:tc>
      </w:tr>
      <w:tr w:rsidR="00E9606D">
        <w:trPr>
          <w:trHeight w:val="876"/>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31</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酒精泵</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rFonts w:ascii="宋体" w:eastAsia="宋体" w:hAnsi="宋体" w:cs="宋体"/>
                <w:noProof/>
                <w:color w:val="000000"/>
                <w:kern w:val="0"/>
                <w:sz w:val="24"/>
                <w:szCs w:val="24"/>
              </w:rPr>
              <w:drawing>
                <wp:inline distT="0" distB="0" distL="114300" distR="114300">
                  <wp:extent cx="708660" cy="708660"/>
                  <wp:effectExtent l="0" t="0" r="15240" b="15240"/>
                  <wp:docPr id="50" name="图片 46" descr="FC-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6" descr="FC-BA.jpg"/>
                          <pic:cNvPicPr>
                            <a:picLocks noChangeAspect="1"/>
                          </pic:cNvPicPr>
                        </pic:nvPicPr>
                        <pic:blipFill>
                          <a:blip r:embed="rId57"/>
                          <a:srcRect l="5769" t="7692" r="10577" b="12500"/>
                          <a:stretch>
                            <a:fillRect/>
                          </a:stretch>
                        </pic:blipFill>
                        <pic:spPr>
                          <a:xfrm>
                            <a:off x="0" y="0"/>
                            <a:ext cx="708660" cy="70866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也可借用现场提供的酒精泵，每日有专人发酒精和回收，保障安全</w:t>
            </w:r>
          </w:p>
        </w:tc>
      </w:tr>
      <w:tr w:rsidR="00E9606D">
        <w:trPr>
          <w:trHeight w:val="1320"/>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32</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计时器</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sz w:val="24"/>
                <w:szCs w:val="24"/>
              </w:rPr>
            </w:pPr>
            <w:r>
              <w:rPr>
                <w:noProof/>
                <w:sz w:val="24"/>
                <w:szCs w:val="24"/>
              </w:rPr>
              <w:drawing>
                <wp:inline distT="0" distB="0" distL="114300" distR="114300">
                  <wp:extent cx="738505" cy="730885"/>
                  <wp:effectExtent l="0" t="0" r="4445" b="12065"/>
                  <wp:docPr id="47" name="图片 47" descr="polder-digital-kitchen-timer-09372639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polder-digital-kitchen-timer-09372639888.jpg"/>
                          <pic:cNvPicPr>
                            <a:picLocks noChangeAspect="1"/>
                          </pic:cNvPicPr>
                        </pic:nvPicPr>
                        <pic:blipFill>
                          <a:blip r:embed="rId58"/>
                          <a:srcRect r="5646" b="6451"/>
                          <a:stretch>
                            <a:fillRect/>
                          </a:stretch>
                        </pic:blipFill>
                        <pic:spPr>
                          <a:xfrm>
                            <a:off x="0" y="0"/>
                            <a:ext cx="738505" cy="73088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选手可选带。</w:t>
            </w:r>
          </w:p>
        </w:tc>
      </w:tr>
      <w:tr w:rsidR="00E9606D">
        <w:trPr>
          <w:trHeight w:val="1537"/>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33</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标签打印机</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sz w:val="24"/>
                <w:szCs w:val="24"/>
              </w:rPr>
            </w:pPr>
            <w:r>
              <w:rPr>
                <w:noProof/>
                <w:sz w:val="24"/>
                <w:szCs w:val="24"/>
              </w:rPr>
              <w:drawing>
                <wp:inline distT="0" distB="0" distL="114300" distR="114300">
                  <wp:extent cx="884555" cy="771525"/>
                  <wp:effectExtent l="0" t="0" r="10795" b="9525"/>
                  <wp:docPr id="48" name="图片 48" descr="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5.bmp"/>
                          <pic:cNvPicPr>
                            <a:picLocks noChangeAspect="1"/>
                          </pic:cNvPicPr>
                        </pic:nvPicPr>
                        <pic:blipFill>
                          <a:blip r:embed="rId59"/>
                          <a:stretch>
                            <a:fillRect/>
                          </a:stretch>
                        </pic:blipFill>
                        <pic:spPr>
                          <a:xfrm>
                            <a:off x="0" y="0"/>
                            <a:ext cx="884555" cy="771525"/>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选手可选带，但不能提前打印。可不用，直接手写在标签纸上</w:t>
            </w:r>
          </w:p>
        </w:tc>
      </w:tr>
      <w:tr w:rsidR="00E9606D">
        <w:trPr>
          <w:trHeight w:val="1070"/>
        </w:trPr>
        <w:tc>
          <w:tcPr>
            <w:tcW w:w="675"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34</w:t>
            </w:r>
          </w:p>
        </w:tc>
        <w:tc>
          <w:tcPr>
            <w:tcW w:w="2732"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防护手套或防滑粉</w:t>
            </w:r>
          </w:p>
        </w:tc>
        <w:tc>
          <w:tcPr>
            <w:tcW w:w="2681" w:type="dxa"/>
            <w:tcBorders>
              <w:top w:val="single" w:sz="4" w:space="0" w:color="auto"/>
              <w:left w:val="single" w:sz="4" w:space="0" w:color="auto"/>
              <w:bottom w:val="single" w:sz="4" w:space="0" w:color="auto"/>
              <w:right w:val="single" w:sz="4" w:space="0" w:color="auto"/>
            </w:tcBorders>
            <w:vAlign w:val="center"/>
          </w:tcPr>
          <w:p w:rsidR="00E9606D" w:rsidRDefault="009C1628">
            <w:pPr>
              <w:widowControl/>
              <w:jc w:val="left"/>
              <w:rPr>
                <w:rFonts w:ascii="宋体" w:eastAsia="宋体" w:hAnsi="宋体" w:cs="宋体"/>
                <w:color w:val="000000"/>
                <w:kern w:val="0"/>
                <w:sz w:val="24"/>
                <w:szCs w:val="24"/>
              </w:rPr>
            </w:pPr>
            <w:r>
              <w:rPr>
                <w:noProof/>
                <w:sz w:val="24"/>
                <w:szCs w:val="24"/>
              </w:rPr>
              <w:drawing>
                <wp:inline distT="0" distB="0" distL="114300" distR="114300">
                  <wp:extent cx="782955" cy="697230"/>
                  <wp:effectExtent l="0" t="0" r="17145" b="7620"/>
                  <wp:docPr id="49" name="图片 50" descr="Safety_Gloves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50" descr="Safety_Gloves_4.jpg"/>
                          <pic:cNvPicPr>
                            <a:picLocks noChangeAspect="1"/>
                          </pic:cNvPicPr>
                        </pic:nvPicPr>
                        <pic:blipFill>
                          <a:blip r:embed="rId60"/>
                          <a:stretch>
                            <a:fillRect/>
                          </a:stretch>
                        </pic:blipFill>
                        <pic:spPr>
                          <a:xfrm>
                            <a:off x="0" y="0"/>
                            <a:ext cx="782955" cy="697230"/>
                          </a:xfrm>
                          <a:prstGeom prst="rect">
                            <a:avLst/>
                          </a:prstGeom>
                          <a:noFill/>
                          <a:ln w="9525">
                            <a:noFill/>
                          </a:ln>
                        </pic:spPr>
                      </pic:pic>
                    </a:graphicData>
                  </a:graphic>
                </wp:inline>
              </w:drawing>
            </w:r>
          </w:p>
        </w:tc>
        <w:tc>
          <w:tcPr>
            <w:tcW w:w="2487" w:type="dxa"/>
            <w:tcBorders>
              <w:top w:val="single" w:sz="4" w:space="0" w:color="auto"/>
              <w:left w:val="single" w:sz="4" w:space="0" w:color="auto"/>
              <w:bottom w:val="single" w:sz="4" w:space="0" w:color="auto"/>
              <w:right w:val="single" w:sz="4" w:space="0" w:color="auto"/>
            </w:tcBorders>
          </w:tcPr>
          <w:p w:rsidR="00E9606D" w:rsidRDefault="009C1628">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选手可选带，</w:t>
            </w:r>
          </w:p>
        </w:tc>
      </w:tr>
    </w:tbl>
    <w:p w:rsidR="00E9606D" w:rsidRDefault="009C1628">
      <w:pPr>
        <w:numPr>
          <w:ilvl w:val="0"/>
          <w:numId w:val="3"/>
        </w:numPr>
        <w:snapToGrid w:val="0"/>
        <w:spacing w:line="560" w:lineRule="exact"/>
        <w:ind w:firstLine="840"/>
        <w:rPr>
          <w:rFonts w:ascii="仿宋_GB2312" w:eastAsia="仿宋_GB2312" w:hAnsi="仿宋_GB2312" w:cs="仿宋_GB2312"/>
          <w:sz w:val="30"/>
          <w:szCs w:val="30"/>
        </w:rPr>
      </w:pPr>
      <w:r>
        <w:rPr>
          <w:rFonts w:ascii="仿宋_GB2312" w:eastAsia="仿宋_GB2312" w:hAnsi="仿宋_GB2312" w:cs="仿宋_GB2312" w:hint="eastAsia"/>
          <w:sz w:val="30"/>
          <w:szCs w:val="30"/>
        </w:rPr>
        <w:t>场地要求</w:t>
      </w:r>
    </w:p>
    <w:p w:rsidR="00E9606D" w:rsidRDefault="009C1628">
      <w:pPr>
        <w:snapToGrid w:val="0"/>
        <w:rPr>
          <w:rFonts w:ascii="仿宋" w:eastAsia="仿宋" w:hAnsi="仿宋"/>
          <w:sz w:val="28"/>
          <w:szCs w:val="28"/>
        </w:rPr>
      </w:pPr>
      <w:r>
        <w:rPr>
          <w:rFonts w:ascii="仿宋" w:eastAsia="仿宋" w:hAnsi="仿宋" w:hint="eastAsia"/>
          <w:noProof/>
          <w:sz w:val="28"/>
          <w:szCs w:val="28"/>
        </w:rPr>
        <w:drawing>
          <wp:inline distT="0" distB="0" distL="114300" distR="114300">
            <wp:extent cx="4841875" cy="3488055"/>
            <wp:effectExtent l="0" t="0" r="0" b="0"/>
            <wp:docPr id="6" name="图片 6" descr="单工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单工位"/>
                    <pic:cNvPicPr>
                      <a:picLocks noChangeAspect="1"/>
                    </pic:cNvPicPr>
                  </pic:nvPicPr>
                  <pic:blipFill>
                    <a:blip r:embed="rId61"/>
                    <a:stretch>
                      <a:fillRect/>
                    </a:stretch>
                  </pic:blipFill>
                  <pic:spPr>
                    <a:xfrm>
                      <a:off x="0" y="0"/>
                      <a:ext cx="4847449" cy="3492173"/>
                    </a:xfrm>
                    <a:prstGeom prst="rect">
                      <a:avLst/>
                    </a:prstGeom>
                  </pic:spPr>
                </pic:pic>
              </a:graphicData>
            </a:graphic>
          </wp:inline>
        </w:drawing>
      </w:r>
    </w:p>
    <w:p w:rsidR="00E9606D" w:rsidRDefault="009C1628">
      <w:pPr>
        <w:snapToGrid w:val="0"/>
        <w:spacing w:line="560" w:lineRule="exact"/>
        <w:ind w:leftChars="200" w:left="570" w:hangingChars="50" w:hanging="150"/>
        <w:jc w:val="center"/>
        <w:rPr>
          <w:rFonts w:ascii="Arial Narrow" w:eastAsia="仿宋_GB2312" w:hAnsi="Arial Narrow" w:cs="Arial"/>
          <w:sz w:val="30"/>
          <w:szCs w:val="30"/>
        </w:rPr>
      </w:pPr>
      <w:r>
        <w:rPr>
          <w:rFonts w:ascii="Arial Narrow" w:eastAsia="仿宋_GB2312" w:hAnsi="Arial Narrow" w:cs="Arial" w:hint="eastAsia"/>
          <w:sz w:val="30"/>
          <w:szCs w:val="30"/>
        </w:rPr>
        <w:t>比赛工位布局图</w:t>
      </w:r>
    </w:p>
    <w:p w:rsidR="00E9606D" w:rsidRDefault="009C1628">
      <w:pPr>
        <w:snapToGrid w:val="0"/>
        <w:spacing w:line="560" w:lineRule="exact"/>
        <w:ind w:leftChars="200" w:left="570" w:hangingChars="50" w:hanging="150"/>
        <w:rPr>
          <w:rFonts w:ascii="仿宋_GB2312" w:eastAsia="仿宋_GB2312" w:hAnsi="仿宋_GB2312" w:cs="仿宋_GB2312"/>
          <w:sz w:val="30"/>
          <w:szCs w:val="30"/>
        </w:rPr>
      </w:pPr>
      <w:r>
        <w:rPr>
          <w:rFonts w:ascii="Arial Narrow" w:eastAsia="仿宋_GB2312" w:hAnsi="Arial Narrow" w:cs="Arial" w:hint="eastAsia"/>
          <w:sz w:val="30"/>
          <w:szCs w:val="30"/>
        </w:rPr>
        <w:lastRenderedPageBreak/>
        <w:t xml:space="preserve">   </w:t>
      </w:r>
      <w:r>
        <w:rPr>
          <w:rFonts w:ascii="仿宋_GB2312" w:eastAsia="仿宋_GB2312" w:hAnsi="仿宋_GB2312" w:cs="仿宋_GB2312" w:hint="eastAsia"/>
          <w:sz w:val="30"/>
          <w:szCs w:val="30"/>
        </w:rPr>
        <w:t>1.每组工位的空间位置为大概为长5.5米、宽4米。</w:t>
      </w:r>
    </w:p>
    <w:p w:rsidR="00E9606D" w:rsidRDefault="009C1628">
      <w:pPr>
        <w:snapToGrid w:val="0"/>
        <w:spacing w:line="560" w:lineRule="exact"/>
        <w:ind w:leftChars="200" w:left="570" w:hangingChars="50" w:hanging="15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   2.每组工位的间隔：每组选手工位前后距离最小为1米，左右距离为1米，确保工位间有足够的操作空间和通道。</w:t>
      </w:r>
    </w:p>
    <w:p w:rsidR="00E9606D" w:rsidRDefault="009C1628">
      <w:pPr>
        <w:snapToGrid w:val="0"/>
        <w:spacing w:line="560" w:lineRule="exact"/>
        <w:ind w:leftChars="200" w:left="570" w:hangingChars="50" w:hanging="15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   3.赛场采光、照明和通风良好，选手能够</w:t>
      </w:r>
      <w:proofErr w:type="gramStart"/>
      <w:r>
        <w:rPr>
          <w:rFonts w:ascii="仿宋_GB2312" w:eastAsia="仿宋_GB2312" w:hAnsi="仿宋_GB2312" w:cs="仿宋_GB2312" w:hint="eastAsia"/>
          <w:sz w:val="30"/>
          <w:szCs w:val="30"/>
        </w:rPr>
        <w:t>在赛位辨别</w:t>
      </w:r>
      <w:proofErr w:type="gramEnd"/>
      <w:r>
        <w:rPr>
          <w:rFonts w:ascii="仿宋_GB2312" w:eastAsia="仿宋_GB2312" w:hAnsi="仿宋_GB2312" w:cs="仿宋_GB2312" w:hint="eastAsia"/>
          <w:sz w:val="30"/>
          <w:szCs w:val="30"/>
        </w:rPr>
        <w:t>不同颜色的芯线。</w:t>
      </w:r>
    </w:p>
    <w:p w:rsidR="00E9606D" w:rsidRDefault="009C1628">
      <w:pPr>
        <w:snapToGrid w:val="0"/>
        <w:spacing w:line="560" w:lineRule="exact"/>
        <w:ind w:leftChars="200" w:left="570" w:hangingChars="50" w:hanging="150"/>
        <w:rPr>
          <w:rFonts w:ascii="仿宋_GB2312" w:eastAsia="仿宋_GB2312" w:hAnsi="仿宋_GB2312" w:cs="仿宋_GB2312"/>
          <w:sz w:val="30"/>
          <w:szCs w:val="30"/>
        </w:rPr>
      </w:pPr>
      <w:r>
        <w:rPr>
          <w:rFonts w:ascii="仿宋_GB2312" w:eastAsia="仿宋_GB2312" w:hAnsi="仿宋_GB2312" w:cs="仿宋_GB2312" w:hint="eastAsia"/>
          <w:sz w:val="30"/>
          <w:szCs w:val="30"/>
        </w:rPr>
        <w:t xml:space="preserve">   4.在竞赛区设置裁判评委工作区1个，成绩评判登录区1个，光线充足，便于办公。在不影响选手比赛的情况下，设置参观通道。</w:t>
      </w:r>
    </w:p>
    <w:p w:rsidR="00E9606D" w:rsidRDefault="009C1628">
      <w:pPr>
        <w:snapToGrid w:val="0"/>
        <w:spacing w:line="560" w:lineRule="exact"/>
        <w:ind w:leftChars="200" w:left="570" w:hangingChars="50" w:hanging="150"/>
        <w:rPr>
          <w:rFonts w:ascii="Arial Narrow" w:eastAsia="仿宋_GB2312" w:hAnsi="Arial Narrow" w:cs="Arial"/>
          <w:sz w:val="30"/>
          <w:szCs w:val="30"/>
        </w:rPr>
      </w:pPr>
      <w:r>
        <w:rPr>
          <w:rFonts w:ascii="Arial Narrow" w:eastAsia="仿宋_GB2312" w:hAnsi="Arial Narrow" w:cs="Arial" w:hint="eastAsia"/>
          <w:sz w:val="30"/>
          <w:szCs w:val="30"/>
        </w:rPr>
        <w:t>（三）电源及安全措施</w:t>
      </w:r>
    </w:p>
    <w:p w:rsidR="00E9606D" w:rsidRDefault="009C1628">
      <w:pPr>
        <w:snapToGrid w:val="0"/>
        <w:spacing w:line="560" w:lineRule="exact"/>
        <w:ind w:leftChars="200" w:left="570" w:hangingChars="50" w:hanging="150"/>
        <w:rPr>
          <w:rFonts w:ascii="Arial Narrow" w:eastAsia="仿宋_GB2312" w:hAnsi="Arial Narrow" w:cs="Arial"/>
          <w:sz w:val="30"/>
          <w:szCs w:val="30"/>
        </w:rPr>
      </w:pPr>
      <w:r>
        <w:rPr>
          <w:rFonts w:ascii="Arial Narrow" w:eastAsia="仿宋_GB2312" w:hAnsi="Arial Narrow" w:cs="Arial" w:hint="eastAsia"/>
          <w:sz w:val="30"/>
          <w:szCs w:val="30"/>
        </w:rPr>
        <w:t xml:space="preserve">   </w:t>
      </w:r>
      <w:r>
        <w:rPr>
          <w:rFonts w:ascii="Arial Narrow" w:eastAsia="仿宋_GB2312" w:hAnsi="Arial Narrow" w:cs="Arial" w:hint="eastAsia"/>
          <w:sz w:val="30"/>
          <w:szCs w:val="30"/>
        </w:rPr>
        <w:t>比赛工位需要提供</w:t>
      </w:r>
      <w:r>
        <w:rPr>
          <w:rFonts w:ascii="Arial Narrow" w:eastAsia="仿宋_GB2312" w:hAnsi="Arial Narrow" w:cs="Arial" w:hint="eastAsia"/>
          <w:sz w:val="30"/>
          <w:szCs w:val="30"/>
        </w:rPr>
        <w:t>220V</w:t>
      </w:r>
      <w:r>
        <w:rPr>
          <w:rFonts w:ascii="Arial Narrow" w:eastAsia="仿宋_GB2312" w:hAnsi="Arial Narrow" w:cs="Arial" w:hint="eastAsia"/>
          <w:sz w:val="30"/>
          <w:szCs w:val="30"/>
        </w:rPr>
        <w:t>电源，电源需接地保护，每组设单独漏电保护开关。</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十四、安全保障</w:t>
      </w:r>
    </w:p>
    <w:p w:rsidR="00E9606D" w:rsidRDefault="009C1628">
      <w:pPr>
        <w:snapToGrid w:val="0"/>
        <w:spacing w:line="560" w:lineRule="exact"/>
        <w:ind w:leftChars="200" w:left="570" w:hangingChars="50" w:hanging="150"/>
        <w:rPr>
          <w:rFonts w:ascii="Arial Narrow" w:eastAsia="仿宋_GB2312" w:hAnsi="Arial Narrow" w:cs="Arial"/>
          <w:sz w:val="30"/>
          <w:szCs w:val="30"/>
        </w:rPr>
      </w:pPr>
      <w:r>
        <w:rPr>
          <w:rFonts w:ascii="Arial Narrow" w:eastAsia="仿宋_GB2312" w:hAnsi="Arial Narrow" w:cs="Arial" w:hint="eastAsia"/>
          <w:sz w:val="30"/>
          <w:szCs w:val="30"/>
        </w:rPr>
        <w:t>按</w:t>
      </w:r>
      <w:r>
        <w:rPr>
          <w:rFonts w:ascii="Arial Narrow" w:eastAsia="仿宋_GB2312" w:hAnsi="Arial Narrow" w:cs="Arial"/>
          <w:sz w:val="30"/>
          <w:szCs w:val="30"/>
        </w:rPr>
        <w:t>照《全国职业院校技能大赛安全管理规定》的有关要求</w:t>
      </w:r>
      <w:r>
        <w:rPr>
          <w:rFonts w:ascii="Arial Narrow" w:eastAsia="仿宋_GB2312" w:hAnsi="Arial Narrow" w:cs="Arial" w:hint="eastAsia"/>
          <w:sz w:val="30"/>
          <w:szCs w:val="30"/>
        </w:rPr>
        <w:t>：（一）场地及消防设施：</w:t>
      </w:r>
      <w:r>
        <w:rPr>
          <w:rFonts w:ascii="仿宋_GB2312" w:eastAsia="仿宋_GB2312" w:hAnsi="宋体" w:cs="Arial" w:hint="eastAsia"/>
          <w:color w:val="000000"/>
          <w:kern w:val="0"/>
          <w:sz w:val="30"/>
          <w:szCs w:val="30"/>
        </w:rPr>
        <w:t>放置干粉灭火等消防设施</w:t>
      </w:r>
      <w:r>
        <w:rPr>
          <w:rFonts w:ascii="Arial Narrow" w:eastAsia="仿宋_GB2312" w:hAnsi="Arial Narrow" w:cs="Arial" w:hint="eastAsia"/>
          <w:sz w:val="30"/>
          <w:szCs w:val="30"/>
        </w:rPr>
        <w:t>，符合消防安全要求。</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（二）赛场配有漏电保护电源，</w:t>
      </w:r>
      <w:r>
        <w:rPr>
          <w:rFonts w:ascii="仿宋_GB2312" w:eastAsia="仿宋_GB2312" w:hAnsi="宋体" w:cs="Arial" w:hint="eastAsia"/>
          <w:color w:val="000000"/>
          <w:kern w:val="0"/>
          <w:sz w:val="30"/>
          <w:szCs w:val="30"/>
        </w:rPr>
        <w:t>并提供应急的备用电源</w:t>
      </w:r>
      <w:r>
        <w:rPr>
          <w:rFonts w:ascii="Arial Narrow" w:eastAsia="仿宋_GB2312" w:hAnsi="Arial Narrow" w:cs="Arial" w:hint="eastAsia"/>
          <w:sz w:val="30"/>
          <w:szCs w:val="30"/>
        </w:rPr>
        <w:t>。</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（三）疏散通道与紧急出口：疏散通道宽度应符合相关要求，通道交汇处需布置引导人员，现场需设置紧急疏散门并设置指引设备。</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（四）采光与通风：赛场需保证空气流通、照明需符合教室采光规范。</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（五）参赛人员安全与保健：竞赛现场需布置休息室、医务室，配备医生及急救药品。</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（六）赛前组织专人对比赛现场进行考察，保证安全防范、</w:t>
      </w:r>
      <w:r>
        <w:rPr>
          <w:rFonts w:ascii="Arial Narrow" w:eastAsia="仿宋_GB2312" w:hAnsi="Arial Narrow" w:cs="Arial" w:hint="eastAsia"/>
          <w:sz w:val="30"/>
          <w:szCs w:val="30"/>
        </w:rPr>
        <w:lastRenderedPageBreak/>
        <w:t>赛场布置、赛场内的器材、设备等符合国家有关安全规定。</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（七）赛场周围设立警戒线，防止无关人员进入，避免发生意外事件。</w:t>
      </w:r>
    </w:p>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十五、经费概算</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按</w:t>
      </w:r>
      <w:r>
        <w:rPr>
          <w:rFonts w:ascii="Arial Narrow" w:eastAsia="仿宋_GB2312" w:hAnsi="Arial Narrow" w:cs="Arial"/>
          <w:sz w:val="30"/>
          <w:szCs w:val="30"/>
        </w:rPr>
        <w:t>照《全国职业院校技能大赛经费管理</w:t>
      </w:r>
      <w:r>
        <w:rPr>
          <w:rFonts w:ascii="Arial Narrow" w:eastAsia="仿宋_GB2312" w:hAnsi="Arial Narrow" w:cs="Arial" w:hint="eastAsia"/>
          <w:sz w:val="30"/>
          <w:szCs w:val="30"/>
        </w:rPr>
        <w:t>暂行办法</w:t>
      </w:r>
      <w:r>
        <w:rPr>
          <w:rFonts w:ascii="Arial Narrow" w:eastAsia="仿宋_GB2312" w:hAnsi="Arial Narrow" w:cs="Arial"/>
          <w:sz w:val="30"/>
          <w:szCs w:val="30"/>
        </w:rPr>
        <w:t>》的有关要求，制定赛项经费概算。</w:t>
      </w:r>
    </w:p>
    <w:tbl>
      <w:tblPr>
        <w:tblW w:w="77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2"/>
        <w:gridCol w:w="1424"/>
        <w:gridCol w:w="1315"/>
        <w:gridCol w:w="2954"/>
        <w:gridCol w:w="1281"/>
      </w:tblGrid>
      <w:tr w:rsidR="00E9606D">
        <w:trPr>
          <w:trHeight w:val="410"/>
          <w:jc w:val="center"/>
        </w:trPr>
        <w:tc>
          <w:tcPr>
            <w:tcW w:w="742" w:type="dxa"/>
            <w:vAlign w:val="center"/>
          </w:tcPr>
          <w:p w:rsidR="00E9606D" w:rsidRDefault="009C1628">
            <w:pPr>
              <w:snapToGrid w:val="0"/>
              <w:spacing w:line="560" w:lineRule="exact"/>
              <w:jc w:val="center"/>
              <w:rPr>
                <w:rFonts w:asciiTheme="minorEastAsia" w:hAnsiTheme="minorEastAsia" w:cs="Arial"/>
                <w:b/>
                <w:sz w:val="24"/>
                <w:szCs w:val="24"/>
              </w:rPr>
            </w:pPr>
            <w:r>
              <w:rPr>
                <w:rFonts w:asciiTheme="minorEastAsia" w:hAnsiTheme="minorEastAsia" w:cs="Arial" w:hint="eastAsia"/>
                <w:b/>
                <w:sz w:val="24"/>
                <w:szCs w:val="24"/>
              </w:rPr>
              <w:t>序号</w:t>
            </w:r>
          </w:p>
        </w:tc>
        <w:tc>
          <w:tcPr>
            <w:tcW w:w="1424" w:type="dxa"/>
            <w:vAlign w:val="center"/>
          </w:tcPr>
          <w:p w:rsidR="00E9606D" w:rsidRDefault="009C1628">
            <w:pPr>
              <w:snapToGrid w:val="0"/>
              <w:spacing w:line="560" w:lineRule="exact"/>
              <w:jc w:val="center"/>
              <w:rPr>
                <w:rFonts w:asciiTheme="minorEastAsia" w:hAnsiTheme="minorEastAsia" w:cs="Arial"/>
                <w:b/>
                <w:sz w:val="24"/>
                <w:szCs w:val="24"/>
              </w:rPr>
            </w:pPr>
            <w:r>
              <w:rPr>
                <w:rFonts w:asciiTheme="minorEastAsia" w:hAnsiTheme="minorEastAsia" w:cs="Arial" w:hint="eastAsia"/>
                <w:b/>
                <w:sz w:val="24"/>
                <w:szCs w:val="24"/>
              </w:rPr>
              <w:t>项目阶段</w:t>
            </w:r>
          </w:p>
        </w:tc>
        <w:tc>
          <w:tcPr>
            <w:tcW w:w="4269" w:type="dxa"/>
            <w:gridSpan w:val="2"/>
            <w:vAlign w:val="center"/>
          </w:tcPr>
          <w:p w:rsidR="00E9606D" w:rsidRDefault="009C1628">
            <w:pPr>
              <w:snapToGrid w:val="0"/>
              <w:spacing w:line="560" w:lineRule="exact"/>
              <w:ind w:firstLineChars="200" w:firstLine="482"/>
              <w:jc w:val="center"/>
              <w:rPr>
                <w:rFonts w:asciiTheme="minorEastAsia" w:hAnsiTheme="minorEastAsia" w:cs="Arial"/>
                <w:b/>
                <w:sz w:val="24"/>
                <w:szCs w:val="24"/>
              </w:rPr>
            </w:pPr>
            <w:r>
              <w:rPr>
                <w:rFonts w:asciiTheme="minorEastAsia" w:hAnsiTheme="minorEastAsia" w:cs="Arial" w:hint="eastAsia"/>
                <w:b/>
                <w:sz w:val="24"/>
                <w:szCs w:val="24"/>
              </w:rPr>
              <w:t>资金用途</w:t>
            </w:r>
          </w:p>
        </w:tc>
        <w:tc>
          <w:tcPr>
            <w:tcW w:w="1281" w:type="dxa"/>
            <w:vAlign w:val="center"/>
          </w:tcPr>
          <w:p w:rsidR="00E9606D" w:rsidRDefault="009C1628">
            <w:pPr>
              <w:snapToGrid w:val="0"/>
              <w:spacing w:line="560" w:lineRule="exact"/>
              <w:jc w:val="center"/>
              <w:rPr>
                <w:rFonts w:asciiTheme="minorEastAsia" w:hAnsiTheme="minorEastAsia" w:cs="Arial"/>
                <w:b/>
                <w:sz w:val="24"/>
                <w:szCs w:val="24"/>
              </w:rPr>
            </w:pPr>
            <w:r>
              <w:rPr>
                <w:rFonts w:asciiTheme="minorEastAsia" w:hAnsiTheme="minorEastAsia" w:cs="Arial" w:hint="eastAsia"/>
                <w:b/>
                <w:sz w:val="24"/>
                <w:szCs w:val="24"/>
              </w:rPr>
              <w:t>费用</w:t>
            </w:r>
          </w:p>
        </w:tc>
      </w:tr>
      <w:tr w:rsidR="00E9606D">
        <w:trPr>
          <w:trHeight w:val="411"/>
          <w:jc w:val="center"/>
        </w:trPr>
        <w:tc>
          <w:tcPr>
            <w:tcW w:w="742"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1</w:t>
            </w:r>
          </w:p>
        </w:tc>
        <w:tc>
          <w:tcPr>
            <w:tcW w:w="1424"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方案论证</w:t>
            </w:r>
          </w:p>
        </w:tc>
        <w:tc>
          <w:tcPr>
            <w:tcW w:w="4269" w:type="dxa"/>
            <w:gridSpan w:val="2"/>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专家论证会议</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269"/>
          <w:jc w:val="center"/>
        </w:trPr>
        <w:tc>
          <w:tcPr>
            <w:tcW w:w="742"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2</w:t>
            </w:r>
          </w:p>
        </w:tc>
        <w:tc>
          <w:tcPr>
            <w:tcW w:w="1424"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赛前准备</w:t>
            </w:r>
          </w:p>
        </w:tc>
        <w:tc>
          <w:tcPr>
            <w:tcW w:w="4269" w:type="dxa"/>
            <w:gridSpan w:val="2"/>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命题专家费及会议费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495"/>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全国培训</w:t>
            </w: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面授约2场</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3</w:t>
            </w:r>
          </w:p>
        </w:tc>
      </w:tr>
      <w:tr w:rsidR="00E9606D">
        <w:trPr>
          <w:trHeight w:val="35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网络约2场</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2</w:t>
            </w:r>
          </w:p>
        </w:tc>
      </w:tr>
      <w:tr w:rsidR="00E9606D">
        <w:trPr>
          <w:trHeight w:val="861"/>
          <w:jc w:val="center"/>
        </w:trPr>
        <w:tc>
          <w:tcPr>
            <w:tcW w:w="742"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3</w:t>
            </w:r>
          </w:p>
        </w:tc>
        <w:tc>
          <w:tcPr>
            <w:tcW w:w="1424"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比赛现场</w:t>
            </w:r>
          </w:p>
        </w:tc>
        <w:tc>
          <w:tcPr>
            <w:tcW w:w="1315"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场内活动</w:t>
            </w: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比赛用设备</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企业提供</w:t>
            </w:r>
          </w:p>
        </w:tc>
      </w:tr>
      <w:tr w:rsidR="00E9606D">
        <w:trPr>
          <w:trHeight w:val="344"/>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设备运输、安装调试</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27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裁判、专家费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10</w:t>
            </w:r>
          </w:p>
        </w:tc>
      </w:tr>
      <w:tr w:rsidR="00E9606D">
        <w:trPr>
          <w:trHeight w:val="27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监考、工作人员费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27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restart"/>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场外活动</w:t>
            </w: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参赛选手服装费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1.5</w:t>
            </w:r>
          </w:p>
        </w:tc>
      </w:tr>
      <w:tr w:rsidR="00E9606D">
        <w:trPr>
          <w:trHeight w:val="27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获奖选手奖品费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276"/>
          <w:jc w:val="center"/>
        </w:trPr>
        <w:tc>
          <w:tcPr>
            <w:tcW w:w="742"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424"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1315" w:type="dxa"/>
            <w:vMerge/>
            <w:vAlign w:val="center"/>
          </w:tcPr>
          <w:p w:rsidR="00E9606D" w:rsidRDefault="00E9606D">
            <w:pPr>
              <w:snapToGrid w:val="0"/>
              <w:spacing w:line="560" w:lineRule="exact"/>
              <w:ind w:firstLineChars="200" w:firstLine="480"/>
              <w:jc w:val="center"/>
              <w:rPr>
                <w:rFonts w:asciiTheme="minorEastAsia" w:hAnsiTheme="minorEastAsia" w:cs="Arial"/>
                <w:sz w:val="24"/>
                <w:szCs w:val="24"/>
              </w:rPr>
            </w:pPr>
          </w:p>
        </w:tc>
        <w:tc>
          <w:tcPr>
            <w:tcW w:w="2954" w:type="dxa"/>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场内宣传费</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3.5</w:t>
            </w:r>
          </w:p>
        </w:tc>
      </w:tr>
      <w:tr w:rsidR="00E9606D">
        <w:trPr>
          <w:trHeight w:val="537"/>
          <w:jc w:val="center"/>
        </w:trPr>
        <w:tc>
          <w:tcPr>
            <w:tcW w:w="742"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4</w:t>
            </w:r>
          </w:p>
        </w:tc>
        <w:tc>
          <w:tcPr>
            <w:tcW w:w="1424"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比赛总结</w:t>
            </w:r>
          </w:p>
        </w:tc>
        <w:tc>
          <w:tcPr>
            <w:tcW w:w="4269" w:type="dxa"/>
            <w:gridSpan w:val="2"/>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总结研讨会</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w:t>
            </w:r>
          </w:p>
        </w:tc>
      </w:tr>
      <w:tr w:rsidR="00E9606D">
        <w:trPr>
          <w:trHeight w:val="551"/>
          <w:jc w:val="center"/>
        </w:trPr>
        <w:tc>
          <w:tcPr>
            <w:tcW w:w="6435" w:type="dxa"/>
            <w:gridSpan w:val="4"/>
            <w:vAlign w:val="center"/>
          </w:tcPr>
          <w:p w:rsidR="00E9606D" w:rsidRDefault="009C1628">
            <w:pPr>
              <w:snapToGrid w:val="0"/>
              <w:spacing w:line="560" w:lineRule="exact"/>
              <w:ind w:firstLineChars="200" w:firstLine="480"/>
              <w:jc w:val="center"/>
              <w:rPr>
                <w:rFonts w:asciiTheme="minorEastAsia" w:hAnsiTheme="minorEastAsia" w:cs="Arial"/>
                <w:sz w:val="24"/>
                <w:szCs w:val="24"/>
              </w:rPr>
            </w:pPr>
            <w:r>
              <w:rPr>
                <w:rFonts w:asciiTheme="minorEastAsia" w:hAnsiTheme="minorEastAsia" w:cs="Arial" w:hint="eastAsia"/>
                <w:sz w:val="24"/>
                <w:szCs w:val="24"/>
              </w:rPr>
              <w:t>小计</w:t>
            </w:r>
            <w:r>
              <w:rPr>
                <w:rFonts w:asciiTheme="minorEastAsia" w:hAnsiTheme="minorEastAsia" w:cs="Arial"/>
                <w:sz w:val="24"/>
                <w:szCs w:val="24"/>
              </w:rPr>
              <w:t>(</w:t>
            </w:r>
            <w:r>
              <w:rPr>
                <w:rFonts w:asciiTheme="minorEastAsia" w:hAnsiTheme="minorEastAsia" w:cs="Arial" w:hint="eastAsia"/>
                <w:sz w:val="24"/>
                <w:szCs w:val="24"/>
              </w:rPr>
              <w:t>单位：万元)</w:t>
            </w:r>
          </w:p>
        </w:tc>
        <w:tc>
          <w:tcPr>
            <w:tcW w:w="1281" w:type="dxa"/>
            <w:vAlign w:val="center"/>
          </w:tcPr>
          <w:p w:rsidR="00E9606D" w:rsidRDefault="009C1628">
            <w:pPr>
              <w:snapToGrid w:val="0"/>
              <w:spacing w:line="560" w:lineRule="exact"/>
              <w:jc w:val="center"/>
              <w:rPr>
                <w:rFonts w:asciiTheme="minorEastAsia" w:hAnsiTheme="minorEastAsia" w:cs="Arial"/>
                <w:sz w:val="24"/>
                <w:szCs w:val="24"/>
              </w:rPr>
            </w:pPr>
            <w:r>
              <w:rPr>
                <w:rFonts w:asciiTheme="minorEastAsia" w:hAnsiTheme="minorEastAsia" w:cs="Arial" w:hint="eastAsia"/>
                <w:sz w:val="24"/>
                <w:szCs w:val="24"/>
              </w:rPr>
              <w:t>50</w:t>
            </w:r>
          </w:p>
        </w:tc>
      </w:tr>
    </w:tbl>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十六、比赛组织与管理</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（一）比赛组织</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中国职业技术教育学会信息化工作委员会整体负责赛项组织筹备工作，负责竞赛方案与赛题设计、赛项命题专家遴选、赛</w:t>
      </w:r>
      <w:r>
        <w:rPr>
          <w:rFonts w:ascii="Arial Narrow" w:eastAsia="仿宋_GB2312" w:hAnsi="Arial Narrow" w:cs="Arial" w:hint="eastAsia"/>
          <w:sz w:val="30"/>
          <w:szCs w:val="30"/>
        </w:rPr>
        <w:lastRenderedPageBreak/>
        <w:t>项裁判专家遴选、仲裁委员遴选等，教育部负责抽取督导组成员。</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承办院校：负责提供赛项场地并协调搭建赛场环境；负责接待赛项参赛院校师生、赛项专家和相关领导。</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承办企业：负责提供、安装赛项所需设备并提供现场技术支持。</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（二）比赛管理</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1.规则：</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（1）参赛选手须提前15分钟入场，入场必须佩戴参赛证并出示身份证，按抽签确定的工位入座，将参赛证和抽签号置于</w:t>
      </w:r>
      <w:proofErr w:type="gramStart"/>
      <w:r>
        <w:rPr>
          <w:rFonts w:ascii="仿宋_GB2312" w:eastAsia="仿宋_GB2312" w:hAnsi="宋体" w:hint="eastAsia"/>
          <w:sz w:val="30"/>
          <w:szCs w:val="30"/>
        </w:rPr>
        <w:t>工位台左</w:t>
      </w:r>
      <w:proofErr w:type="gramEnd"/>
      <w:r>
        <w:rPr>
          <w:rFonts w:ascii="仿宋_GB2312" w:eastAsia="仿宋_GB2312" w:hAnsi="宋体" w:hint="eastAsia"/>
          <w:sz w:val="30"/>
          <w:szCs w:val="30"/>
        </w:rPr>
        <w:t>上角备查。参赛选手不得携带任何通讯工具、电子存储设备及参考资料进入赛场。迟到超过30分钟不得入场。进场后必须服从赛场裁判指挥。</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（2）选手在竞赛中应注意随时保存有关数据。参赛选手必须按参赛试卷上的要求存储相关数据，不按要求存储数据或导致数据丢失者按成绩无效处理。</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3）竞赛过程中如发生设备故障，必须经裁判确认后方能更换设备或机位；竞赛过程中发现问题，选手应该当场提出，否则影响比赛结果自己负责。选手提交的数据中不能包含作者个人、学校、城市等信息，否则取消竞赛资格。</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（4）竞赛过程中，选手若需休息、饮水或去洗手间，必须先征得监考人员同意才能离开，而且一律计算在操作时间内。</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（5）如选手提前结束竞赛，</w:t>
      </w:r>
      <w:proofErr w:type="gramStart"/>
      <w:r>
        <w:rPr>
          <w:rFonts w:ascii="仿宋_GB2312" w:eastAsia="仿宋_GB2312" w:hAnsi="宋体" w:hint="eastAsia"/>
          <w:sz w:val="30"/>
          <w:szCs w:val="30"/>
        </w:rPr>
        <w:t>应举手</w:t>
      </w:r>
      <w:proofErr w:type="gramEnd"/>
      <w:r>
        <w:rPr>
          <w:rFonts w:ascii="仿宋_GB2312" w:eastAsia="仿宋_GB2312" w:hAnsi="宋体" w:hint="eastAsia"/>
          <w:sz w:val="30"/>
          <w:szCs w:val="30"/>
        </w:rPr>
        <w:t>向裁判员示意提前结束。竞赛终止时间由裁判员记录在案，选手提前结束比赛后不得再进行任何操作。</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lastRenderedPageBreak/>
        <w:t>（6）参赛选手应着装整洁，讲文明礼貌，严格遵守赛场纪律、维护赛场秩序，服从裁判管理，并具有良好的职业素养和安全意识。</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（7）比赛结束必须马上停止操作，把所有试卷等材料放到工位台上，选手不得擅自离开，站在</w:t>
      </w:r>
      <w:proofErr w:type="gramStart"/>
      <w:r>
        <w:rPr>
          <w:rFonts w:ascii="仿宋_GB2312" w:eastAsia="仿宋_GB2312" w:hAnsi="宋体" w:hint="eastAsia"/>
          <w:sz w:val="30"/>
          <w:szCs w:val="30"/>
        </w:rPr>
        <w:t>工位台</w:t>
      </w:r>
      <w:proofErr w:type="gramEnd"/>
      <w:r>
        <w:rPr>
          <w:rFonts w:ascii="仿宋_GB2312" w:eastAsia="仿宋_GB2312" w:hAnsi="宋体" w:hint="eastAsia"/>
          <w:sz w:val="30"/>
          <w:szCs w:val="30"/>
        </w:rPr>
        <w:t>旁边，等候赛场裁判安排有序离场。</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2.申诉：</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（1）参赛队对不符合竞赛规定的设备、工具、软件，有失公正的评判、奖励，以及对工作人员的违规行为等，均可提出申诉。</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2）申诉应在竞赛结束后2小时内提出，超过时效将不予受理。申诉时，应按照规定的程序由参赛队领队向裁判组递交书面申诉报告。报告应对申诉事件的现象、发生的时间、涉及到的人员、申诉依据与理由等进行充分、实事求是的叙述。事实依据不充分、仅凭主观臆断的申诉将不予受理。申诉报告须有申诉的参赛选手、领队签名。</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（3）赛项裁判组收到申诉报告后，应根据申诉事由进行审查，6小时内书面通知申诉方，告知申诉处理结果。如受理申诉，要通知申诉方举办听证会的时间和地点；如不受理申诉，要说明理由。</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（4）申诉人不得无故拒不接受处理结果，不允许采取过激行为刁难、攻击工作人员，否则视为放弃申诉。申诉人不满意赛项裁判组的处理结果的，可向大赛仲裁工作组提出复议申请。</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3.仲裁：</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lastRenderedPageBreak/>
        <w:t>（1）赛项设仲裁工作组，负责受理大赛中出现的申诉复议并进行仲裁，以保证竞赛的顺利进行和竞赛结果公平、公正。</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（2）仲裁工作组的裁决为最终裁决，参赛队不得因对仲裁处理意见不服而停止比赛或滋事，否则按弃权处理。</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4.赛场开放的技术方案：</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为便于媒体、企业代表、院校师生以及家长等更好地了解信息网络布线技术及相关技能，达到竞赛促教学、竞赛</w:t>
      </w:r>
      <w:proofErr w:type="gramStart"/>
      <w:r>
        <w:rPr>
          <w:rFonts w:ascii="仿宋_GB2312" w:eastAsia="仿宋_GB2312" w:hAnsi="宋体" w:hint="eastAsia"/>
          <w:sz w:val="30"/>
          <w:szCs w:val="30"/>
        </w:rPr>
        <w:t>促交流</w:t>
      </w:r>
      <w:proofErr w:type="gramEnd"/>
      <w:r>
        <w:rPr>
          <w:rFonts w:ascii="仿宋_GB2312" w:eastAsia="仿宋_GB2312" w:hAnsi="宋体" w:hint="eastAsia"/>
          <w:sz w:val="30"/>
          <w:szCs w:val="30"/>
        </w:rPr>
        <w:t>的目的，特制订赛场开放方案：</w:t>
      </w:r>
    </w:p>
    <w:p w:rsidR="00E9606D" w:rsidRDefault="009C1628">
      <w:pPr>
        <w:snapToGrid w:val="0"/>
        <w:spacing w:line="560" w:lineRule="exact"/>
        <w:ind w:firstLineChars="200" w:firstLine="600"/>
        <w:rPr>
          <w:rFonts w:ascii="仿宋_GB2312" w:eastAsia="仿宋_GB2312" w:hAnsi="宋体"/>
          <w:sz w:val="30"/>
          <w:szCs w:val="30"/>
        </w:rPr>
      </w:pPr>
      <w:r>
        <w:rPr>
          <w:rFonts w:ascii="仿宋_GB2312" w:eastAsia="仿宋_GB2312" w:hAnsi="宋体" w:hint="eastAsia"/>
          <w:sz w:val="30"/>
          <w:szCs w:val="30"/>
        </w:rPr>
        <w:t>（1）设定参观路线，有限制地向媒体、企业代表、院校师生及家长等社会公众开放。</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仿宋_GB2312" w:eastAsia="仿宋_GB2312" w:hAnsi="宋体" w:hint="eastAsia"/>
          <w:sz w:val="30"/>
          <w:szCs w:val="30"/>
        </w:rPr>
        <w:t>（2）企业和参赛选手家长代表进入竞赛场地需经赛场裁判员同意，不得有大声喧哗等影响参赛选手竞赛的行为发生。</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十七、教学资源转化建设方案</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按</w:t>
      </w:r>
      <w:r>
        <w:rPr>
          <w:rFonts w:ascii="Arial Narrow" w:eastAsia="仿宋_GB2312" w:hAnsi="Arial Narrow" w:cs="Arial"/>
          <w:sz w:val="30"/>
          <w:szCs w:val="30"/>
        </w:rPr>
        <w:t>照《全国职业院校技能大赛赛项资源转化工作办法》的有关要求，制定赛项赛后教学资源转化方案</w:t>
      </w:r>
      <w:r>
        <w:rPr>
          <w:rFonts w:ascii="Arial Narrow" w:eastAsia="仿宋_GB2312" w:hAnsi="Arial Narrow" w:cs="Arial" w:hint="eastAsia"/>
          <w:sz w:val="30"/>
          <w:szCs w:val="30"/>
        </w:rPr>
        <w:t>：</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（一）师资培训</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结合国家技能大赛、行业技能鉴定要求、教育教学需求，邀请行业技能考核专家、企业技术专家、中高职教学能手为师资培训讲师，挑选具备有承办场所及设备的多家院校或企业，成立国家级或省市级的师资培训基地，定期举办师资培训班。</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（二）教材开发</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以国家示范校、行业专家、企业专家为班底成立教材开发团队，整合国内外行业发展动向，结合各学校师资、实训设备、实习单位实际情况，更新现有信息网络布线教材的内容。</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lastRenderedPageBreak/>
        <w:t>（三）教学资源包</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赛后汇总整个赛项的视频、语音、书面材料，并进行进一步整理和整合，完成后汇总至大赛组委会，通过大赛网站进行教学资源包的共享。</w:t>
      </w:r>
    </w:p>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十八、筹备工作进度时间表</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sz w:val="30"/>
          <w:szCs w:val="30"/>
        </w:rPr>
        <w:t>依据赛项筹备工作，制定筹备工作时间进度表。</w:t>
      </w:r>
    </w:p>
    <w:tbl>
      <w:tblPr>
        <w:tblW w:w="85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7"/>
        <w:gridCol w:w="1797"/>
        <w:gridCol w:w="4011"/>
        <w:gridCol w:w="1928"/>
      </w:tblGrid>
      <w:tr w:rsidR="00E9606D">
        <w:trPr>
          <w:trHeight w:hRule="exact" w:val="727"/>
          <w:jc w:val="center"/>
        </w:trPr>
        <w:tc>
          <w:tcPr>
            <w:tcW w:w="787" w:type="dxa"/>
            <w:vAlign w:val="center"/>
          </w:tcPr>
          <w:p w:rsidR="00E9606D" w:rsidRDefault="009C1628">
            <w:pPr>
              <w:snapToGrid w:val="0"/>
              <w:jc w:val="center"/>
              <w:rPr>
                <w:rFonts w:asciiTheme="minorEastAsia" w:hAnsiTheme="minorEastAsia" w:cs="Arial"/>
                <w:b/>
                <w:sz w:val="24"/>
                <w:szCs w:val="24"/>
              </w:rPr>
            </w:pPr>
            <w:r>
              <w:rPr>
                <w:rFonts w:asciiTheme="minorEastAsia" w:hAnsiTheme="minorEastAsia" w:cs="Arial" w:hint="eastAsia"/>
                <w:b/>
                <w:sz w:val="24"/>
                <w:szCs w:val="24"/>
              </w:rPr>
              <w:t>序号</w:t>
            </w:r>
          </w:p>
        </w:tc>
        <w:tc>
          <w:tcPr>
            <w:tcW w:w="1797" w:type="dxa"/>
            <w:vAlign w:val="center"/>
          </w:tcPr>
          <w:p w:rsidR="00E9606D" w:rsidRDefault="009C1628">
            <w:pPr>
              <w:snapToGrid w:val="0"/>
              <w:jc w:val="center"/>
              <w:rPr>
                <w:rFonts w:asciiTheme="minorEastAsia" w:hAnsiTheme="minorEastAsia" w:cs="Arial"/>
                <w:b/>
                <w:sz w:val="24"/>
                <w:szCs w:val="24"/>
              </w:rPr>
            </w:pPr>
            <w:r>
              <w:rPr>
                <w:rFonts w:asciiTheme="minorEastAsia" w:hAnsiTheme="minorEastAsia" w:cs="Arial" w:hint="eastAsia"/>
                <w:b/>
                <w:sz w:val="24"/>
                <w:szCs w:val="24"/>
              </w:rPr>
              <w:t>筹备阶段</w:t>
            </w:r>
          </w:p>
        </w:tc>
        <w:tc>
          <w:tcPr>
            <w:tcW w:w="4011" w:type="dxa"/>
            <w:vAlign w:val="center"/>
          </w:tcPr>
          <w:p w:rsidR="00E9606D" w:rsidRDefault="009C1628">
            <w:pPr>
              <w:snapToGrid w:val="0"/>
              <w:jc w:val="center"/>
              <w:rPr>
                <w:rFonts w:asciiTheme="minorEastAsia" w:hAnsiTheme="minorEastAsia" w:cs="Arial"/>
                <w:b/>
                <w:sz w:val="24"/>
                <w:szCs w:val="24"/>
              </w:rPr>
            </w:pPr>
            <w:r>
              <w:rPr>
                <w:rFonts w:asciiTheme="minorEastAsia" w:hAnsiTheme="minorEastAsia" w:cs="Arial" w:hint="eastAsia"/>
                <w:b/>
                <w:sz w:val="24"/>
                <w:szCs w:val="24"/>
              </w:rPr>
              <w:t>内　容</w:t>
            </w:r>
          </w:p>
        </w:tc>
        <w:tc>
          <w:tcPr>
            <w:tcW w:w="1928" w:type="dxa"/>
            <w:vAlign w:val="center"/>
          </w:tcPr>
          <w:p w:rsidR="00E9606D" w:rsidRDefault="009C1628">
            <w:pPr>
              <w:snapToGrid w:val="0"/>
              <w:jc w:val="center"/>
              <w:rPr>
                <w:rFonts w:asciiTheme="minorEastAsia" w:hAnsiTheme="minorEastAsia" w:cs="Arial"/>
                <w:b/>
                <w:sz w:val="24"/>
                <w:szCs w:val="24"/>
              </w:rPr>
            </w:pPr>
            <w:r>
              <w:rPr>
                <w:rFonts w:asciiTheme="minorEastAsia" w:hAnsiTheme="minorEastAsia" w:cs="Arial" w:hint="eastAsia"/>
                <w:b/>
                <w:sz w:val="24"/>
                <w:szCs w:val="24"/>
              </w:rPr>
              <w:t>时间安排</w:t>
            </w:r>
          </w:p>
        </w:tc>
      </w:tr>
      <w:tr w:rsidR="00E9606D">
        <w:trPr>
          <w:trHeight w:hRule="exact" w:val="647"/>
          <w:jc w:val="center"/>
        </w:trPr>
        <w:tc>
          <w:tcPr>
            <w:tcW w:w="78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1</w:t>
            </w:r>
          </w:p>
        </w:tc>
        <w:tc>
          <w:tcPr>
            <w:tcW w:w="179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申报、立项</w:t>
            </w: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赛项设计专家研讨会，完成赛项申报方案。</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7年</w:t>
            </w:r>
            <w:r>
              <w:rPr>
                <w:rFonts w:asciiTheme="minorEastAsia" w:hAnsiTheme="minorEastAsia" w:cs="Arial"/>
                <w:sz w:val="24"/>
                <w:szCs w:val="24"/>
              </w:rPr>
              <w:t>8</w:t>
            </w:r>
            <w:r>
              <w:rPr>
                <w:rFonts w:asciiTheme="minorEastAsia" w:hAnsiTheme="minorEastAsia" w:cs="Arial" w:hint="eastAsia"/>
                <w:sz w:val="24"/>
                <w:szCs w:val="24"/>
              </w:rPr>
              <w:t>月</w:t>
            </w:r>
          </w:p>
        </w:tc>
      </w:tr>
      <w:tr w:rsidR="00E9606D">
        <w:trPr>
          <w:trHeight w:hRule="exact" w:val="453"/>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确定赛项</w:t>
            </w:r>
          </w:p>
        </w:tc>
        <w:tc>
          <w:tcPr>
            <w:tcW w:w="1928"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7年</w:t>
            </w:r>
            <w:r>
              <w:rPr>
                <w:rFonts w:asciiTheme="minorEastAsia" w:hAnsiTheme="minorEastAsia" w:cs="Arial"/>
                <w:sz w:val="24"/>
                <w:szCs w:val="24"/>
              </w:rPr>
              <w:t>11</w:t>
            </w:r>
            <w:r>
              <w:rPr>
                <w:rFonts w:asciiTheme="minorEastAsia" w:hAnsiTheme="minorEastAsia" w:cs="Arial" w:hint="eastAsia"/>
                <w:sz w:val="24"/>
                <w:szCs w:val="24"/>
              </w:rPr>
              <w:t>月</w:t>
            </w:r>
          </w:p>
        </w:tc>
      </w:tr>
      <w:tr w:rsidR="00E9606D">
        <w:trPr>
          <w:trHeight w:val="460"/>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成立赛项执委会、专家组</w:t>
            </w:r>
          </w:p>
        </w:tc>
        <w:tc>
          <w:tcPr>
            <w:tcW w:w="1928" w:type="dxa"/>
            <w:vMerge/>
            <w:vAlign w:val="center"/>
          </w:tcPr>
          <w:p w:rsidR="00E9606D" w:rsidRDefault="00E9606D">
            <w:pPr>
              <w:snapToGrid w:val="0"/>
              <w:ind w:firstLineChars="200" w:firstLine="480"/>
              <w:jc w:val="center"/>
              <w:rPr>
                <w:rFonts w:asciiTheme="minorEastAsia" w:hAnsiTheme="minorEastAsia" w:cs="Arial"/>
                <w:sz w:val="24"/>
                <w:szCs w:val="24"/>
              </w:rPr>
            </w:pPr>
          </w:p>
        </w:tc>
      </w:tr>
      <w:tr w:rsidR="00E9606D">
        <w:trPr>
          <w:trHeight w:val="1344"/>
          <w:jc w:val="center"/>
        </w:trPr>
        <w:tc>
          <w:tcPr>
            <w:tcW w:w="78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w:t>
            </w:r>
          </w:p>
        </w:tc>
        <w:tc>
          <w:tcPr>
            <w:tcW w:w="179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赛前准备</w:t>
            </w: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赛项专家会议</w:t>
            </w:r>
            <w:r>
              <w:rPr>
                <w:rFonts w:asciiTheme="minorEastAsia" w:hAnsiTheme="minorEastAsia" w:cs="Arial"/>
                <w:sz w:val="24"/>
                <w:szCs w:val="24"/>
              </w:rPr>
              <w:t>3-5</w:t>
            </w:r>
            <w:r>
              <w:rPr>
                <w:rFonts w:asciiTheme="minorEastAsia" w:hAnsiTheme="minorEastAsia" w:cs="Arial" w:hint="eastAsia"/>
                <w:sz w:val="24"/>
                <w:szCs w:val="24"/>
              </w:rPr>
              <w:t>轮次会议，确定赛项规程、样题、赛项技术方案、赛场方案、体验环节设计方案、开放方案、宣传方案、教学资源转化方案、赛事安全规章、突发事件应急预案等。</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7年</w:t>
            </w:r>
            <w:r>
              <w:rPr>
                <w:rFonts w:asciiTheme="minorEastAsia" w:hAnsiTheme="minorEastAsia" w:cs="Arial"/>
                <w:sz w:val="24"/>
                <w:szCs w:val="24"/>
              </w:rPr>
              <w:t>11</w:t>
            </w:r>
            <w:r>
              <w:rPr>
                <w:rFonts w:asciiTheme="minorEastAsia" w:hAnsiTheme="minorEastAsia" w:cs="Arial" w:hint="eastAsia"/>
                <w:sz w:val="24"/>
                <w:szCs w:val="24"/>
              </w:rPr>
              <w:t>月～</w:t>
            </w:r>
            <w:r>
              <w:rPr>
                <w:rFonts w:asciiTheme="minorEastAsia" w:hAnsiTheme="minorEastAsia" w:cs="Arial"/>
                <w:sz w:val="24"/>
                <w:szCs w:val="24"/>
              </w:rPr>
              <w:t>201</w:t>
            </w:r>
            <w:r>
              <w:rPr>
                <w:rFonts w:asciiTheme="minorEastAsia" w:hAnsiTheme="minorEastAsia" w:cs="Arial" w:hint="eastAsia"/>
                <w:sz w:val="24"/>
                <w:szCs w:val="24"/>
              </w:rPr>
              <w:t>8年1月</w:t>
            </w:r>
          </w:p>
        </w:tc>
      </w:tr>
      <w:tr w:rsidR="00E9606D">
        <w:trPr>
          <w:trHeight w:hRule="exact" w:val="588"/>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确定分赛区及承办校</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8年</w:t>
            </w:r>
            <w:r>
              <w:rPr>
                <w:rFonts w:asciiTheme="minorEastAsia" w:hAnsiTheme="minorEastAsia" w:cs="Arial"/>
                <w:sz w:val="24"/>
                <w:szCs w:val="24"/>
              </w:rPr>
              <w:t>2</w:t>
            </w:r>
            <w:r>
              <w:rPr>
                <w:rFonts w:asciiTheme="minorEastAsia" w:hAnsiTheme="minorEastAsia" w:cs="Arial" w:hint="eastAsia"/>
                <w:sz w:val="24"/>
                <w:szCs w:val="24"/>
              </w:rPr>
              <w:t>月</w:t>
            </w:r>
          </w:p>
        </w:tc>
      </w:tr>
      <w:tr w:rsidR="00E9606D">
        <w:trPr>
          <w:trHeight w:hRule="exact" w:val="448"/>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全国赛项说明会</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8年</w:t>
            </w:r>
            <w:r>
              <w:rPr>
                <w:rFonts w:asciiTheme="minorEastAsia" w:hAnsiTheme="minorEastAsia" w:cs="Arial"/>
                <w:sz w:val="24"/>
                <w:szCs w:val="24"/>
              </w:rPr>
              <w:t>4</w:t>
            </w:r>
            <w:r>
              <w:rPr>
                <w:rFonts w:asciiTheme="minorEastAsia" w:hAnsiTheme="minorEastAsia" w:cs="Arial" w:hint="eastAsia"/>
                <w:sz w:val="24"/>
                <w:szCs w:val="24"/>
              </w:rPr>
              <w:t>月</w:t>
            </w:r>
          </w:p>
        </w:tc>
      </w:tr>
      <w:tr w:rsidR="00E9606D">
        <w:trPr>
          <w:trHeight w:hRule="exact" w:val="926"/>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命题专家组会议，赛题开发、确定竞赛</w:t>
            </w:r>
            <w:proofErr w:type="gramStart"/>
            <w:r>
              <w:rPr>
                <w:rFonts w:asciiTheme="minorEastAsia" w:hAnsiTheme="minorEastAsia" w:cs="Arial" w:hint="eastAsia"/>
                <w:sz w:val="24"/>
                <w:szCs w:val="24"/>
              </w:rPr>
              <w:t>赛</w:t>
            </w:r>
            <w:proofErr w:type="gramEnd"/>
            <w:r>
              <w:rPr>
                <w:rFonts w:asciiTheme="minorEastAsia" w:hAnsiTheme="minorEastAsia" w:cs="Arial" w:hint="eastAsia"/>
                <w:sz w:val="24"/>
                <w:szCs w:val="24"/>
              </w:rPr>
              <w:t>题库</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8年</w:t>
            </w:r>
            <w:r>
              <w:rPr>
                <w:rFonts w:asciiTheme="minorEastAsia" w:hAnsiTheme="minorEastAsia" w:cs="Arial"/>
                <w:sz w:val="24"/>
                <w:szCs w:val="24"/>
              </w:rPr>
              <w:t>4</w:t>
            </w:r>
            <w:r>
              <w:rPr>
                <w:rFonts w:asciiTheme="minorEastAsia" w:hAnsiTheme="minorEastAsia" w:cs="Arial" w:hint="eastAsia"/>
                <w:sz w:val="24"/>
                <w:szCs w:val="24"/>
              </w:rPr>
              <w:t>月</w:t>
            </w:r>
          </w:p>
        </w:tc>
      </w:tr>
      <w:tr w:rsidR="00E9606D">
        <w:trPr>
          <w:trHeight w:hRule="exact" w:val="460"/>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赛项预报名及报名完成</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8年4月</w:t>
            </w:r>
          </w:p>
        </w:tc>
      </w:tr>
      <w:tr w:rsidR="00E9606D">
        <w:trPr>
          <w:trHeight w:hRule="exact" w:val="1064"/>
          <w:jc w:val="center"/>
        </w:trPr>
        <w:tc>
          <w:tcPr>
            <w:tcW w:w="78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3</w:t>
            </w:r>
          </w:p>
        </w:tc>
        <w:tc>
          <w:tcPr>
            <w:tcW w:w="1797"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比赛阶段</w:t>
            </w: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比赛设备安装、调试，赛场布置、同期技术展示、体验和活动现场布置；赛项指南印刷、选手服装制作</w:t>
            </w:r>
          </w:p>
        </w:tc>
        <w:tc>
          <w:tcPr>
            <w:tcW w:w="1928" w:type="dxa"/>
            <w:vMerge w:val="restart"/>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sz w:val="24"/>
                <w:szCs w:val="24"/>
              </w:rPr>
              <w:t>201</w:t>
            </w:r>
            <w:r>
              <w:rPr>
                <w:rFonts w:asciiTheme="minorEastAsia" w:hAnsiTheme="minorEastAsia" w:cs="Arial" w:hint="eastAsia"/>
                <w:sz w:val="24"/>
                <w:szCs w:val="24"/>
              </w:rPr>
              <w:t>8年</w:t>
            </w:r>
            <w:r>
              <w:rPr>
                <w:rFonts w:asciiTheme="minorEastAsia" w:hAnsiTheme="minorEastAsia" w:cs="Arial"/>
                <w:sz w:val="24"/>
                <w:szCs w:val="24"/>
              </w:rPr>
              <w:t>5</w:t>
            </w:r>
            <w:r>
              <w:rPr>
                <w:rFonts w:asciiTheme="minorEastAsia" w:hAnsiTheme="minorEastAsia" w:cs="Arial" w:hint="eastAsia"/>
                <w:sz w:val="24"/>
                <w:szCs w:val="24"/>
              </w:rPr>
              <w:t>月</w:t>
            </w:r>
          </w:p>
        </w:tc>
      </w:tr>
      <w:tr w:rsidR="00E9606D">
        <w:trPr>
          <w:trHeight w:val="399"/>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专家组题库审核，确定评分标准及抽题</w:t>
            </w:r>
          </w:p>
        </w:tc>
        <w:tc>
          <w:tcPr>
            <w:tcW w:w="1928" w:type="dxa"/>
            <w:vMerge/>
            <w:vAlign w:val="center"/>
          </w:tcPr>
          <w:p w:rsidR="00E9606D" w:rsidRDefault="00E9606D">
            <w:pPr>
              <w:snapToGrid w:val="0"/>
              <w:ind w:firstLineChars="200" w:firstLine="480"/>
              <w:jc w:val="center"/>
              <w:rPr>
                <w:rFonts w:asciiTheme="minorEastAsia" w:hAnsiTheme="minorEastAsia" w:cs="Arial"/>
                <w:sz w:val="24"/>
                <w:szCs w:val="24"/>
              </w:rPr>
            </w:pPr>
          </w:p>
        </w:tc>
      </w:tr>
      <w:tr w:rsidR="00E9606D">
        <w:trPr>
          <w:trHeight w:val="558"/>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成立裁判组、仲裁组、监督组；培训并验收赛场</w:t>
            </w:r>
          </w:p>
        </w:tc>
        <w:tc>
          <w:tcPr>
            <w:tcW w:w="1928" w:type="dxa"/>
            <w:vMerge/>
            <w:vAlign w:val="center"/>
          </w:tcPr>
          <w:p w:rsidR="00E9606D" w:rsidRDefault="00E9606D">
            <w:pPr>
              <w:snapToGrid w:val="0"/>
              <w:ind w:firstLineChars="200" w:firstLine="480"/>
              <w:jc w:val="center"/>
              <w:rPr>
                <w:rFonts w:asciiTheme="minorEastAsia" w:hAnsiTheme="minorEastAsia" w:cs="Arial"/>
                <w:sz w:val="24"/>
                <w:szCs w:val="24"/>
              </w:rPr>
            </w:pPr>
          </w:p>
        </w:tc>
      </w:tr>
      <w:tr w:rsidR="00E9606D">
        <w:trPr>
          <w:trHeight w:val="1119"/>
          <w:jc w:val="center"/>
        </w:trPr>
        <w:tc>
          <w:tcPr>
            <w:tcW w:w="78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1797" w:type="dxa"/>
            <w:vMerge/>
            <w:vAlign w:val="center"/>
          </w:tcPr>
          <w:p w:rsidR="00E9606D" w:rsidRDefault="00E9606D">
            <w:pPr>
              <w:snapToGrid w:val="0"/>
              <w:ind w:firstLineChars="200" w:firstLine="480"/>
              <w:jc w:val="center"/>
              <w:rPr>
                <w:rFonts w:asciiTheme="minorEastAsia" w:hAnsiTheme="minorEastAsia" w:cs="Arial"/>
                <w:sz w:val="24"/>
                <w:szCs w:val="24"/>
              </w:rPr>
            </w:pP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正式比赛、同期技术展示、体验和活动举办；竞赛成绩提交、竞赛过程文档提交。</w:t>
            </w:r>
          </w:p>
        </w:tc>
        <w:tc>
          <w:tcPr>
            <w:tcW w:w="1928" w:type="dxa"/>
            <w:vMerge/>
            <w:vAlign w:val="center"/>
          </w:tcPr>
          <w:p w:rsidR="00E9606D" w:rsidRDefault="00E9606D">
            <w:pPr>
              <w:snapToGrid w:val="0"/>
              <w:ind w:firstLineChars="200" w:firstLine="480"/>
              <w:jc w:val="center"/>
              <w:rPr>
                <w:rFonts w:asciiTheme="minorEastAsia" w:hAnsiTheme="minorEastAsia" w:cs="Arial"/>
                <w:sz w:val="24"/>
                <w:szCs w:val="24"/>
              </w:rPr>
            </w:pPr>
          </w:p>
        </w:tc>
      </w:tr>
      <w:tr w:rsidR="00E9606D">
        <w:trPr>
          <w:trHeight w:val="532"/>
          <w:jc w:val="center"/>
        </w:trPr>
        <w:tc>
          <w:tcPr>
            <w:tcW w:w="787"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4</w:t>
            </w:r>
          </w:p>
        </w:tc>
        <w:tc>
          <w:tcPr>
            <w:tcW w:w="1797"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比赛结束后</w:t>
            </w:r>
          </w:p>
        </w:tc>
        <w:tc>
          <w:tcPr>
            <w:tcW w:w="4011" w:type="dxa"/>
            <w:vAlign w:val="center"/>
          </w:tcPr>
          <w:p w:rsidR="00E9606D" w:rsidRDefault="009C1628">
            <w:pPr>
              <w:snapToGrid w:val="0"/>
              <w:rPr>
                <w:rFonts w:asciiTheme="minorEastAsia" w:hAnsiTheme="minorEastAsia" w:cs="Arial"/>
                <w:sz w:val="24"/>
                <w:szCs w:val="24"/>
              </w:rPr>
            </w:pPr>
            <w:r>
              <w:rPr>
                <w:rFonts w:asciiTheme="minorEastAsia" w:hAnsiTheme="minorEastAsia" w:cs="Arial" w:hint="eastAsia"/>
                <w:sz w:val="24"/>
                <w:szCs w:val="24"/>
              </w:rPr>
              <w:t>教学资源转化成果与赛项总结。</w:t>
            </w:r>
          </w:p>
        </w:tc>
        <w:tc>
          <w:tcPr>
            <w:tcW w:w="1928" w:type="dxa"/>
            <w:vAlign w:val="center"/>
          </w:tcPr>
          <w:p w:rsidR="00E9606D" w:rsidRDefault="009C1628">
            <w:pPr>
              <w:snapToGrid w:val="0"/>
              <w:jc w:val="center"/>
              <w:rPr>
                <w:rFonts w:asciiTheme="minorEastAsia" w:hAnsiTheme="minorEastAsia" w:cs="Arial"/>
                <w:sz w:val="24"/>
                <w:szCs w:val="24"/>
              </w:rPr>
            </w:pPr>
            <w:r>
              <w:rPr>
                <w:rFonts w:asciiTheme="minorEastAsia" w:hAnsiTheme="minorEastAsia" w:cs="Arial" w:hint="eastAsia"/>
                <w:sz w:val="24"/>
                <w:szCs w:val="24"/>
              </w:rPr>
              <w:t>2018年7月</w:t>
            </w:r>
          </w:p>
        </w:tc>
      </w:tr>
    </w:tbl>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lastRenderedPageBreak/>
        <w:t>十九、裁判人员建议</w:t>
      </w:r>
    </w:p>
    <w:tbl>
      <w:tblPr>
        <w:tblpPr w:leftFromText="180" w:rightFromText="180" w:vertAnchor="text" w:horzAnchor="margin" w:tblpXSpec="center" w:tblpY="8"/>
        <w:tblW w:w="850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02"/>
        <w:gridCol w:w="1725"/>
        <w:gridCol w:w="1665"/>
        <w:gridCol w:w="1485"/>
        <w:gridCol w:w="2048"/>
        <w:gridCol w:w="779"/>
      </w:tblGrid>
      <w:tr w:rsidR="00E9606D">
        <w:trPr>
          <w:trHeight w:val="454"/>
        </w:trPr>
        <w:tc>
          <w:tcPr>
            <w:tcW w:w="802"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序号</w:t>
            </w:r>
          </w:p>
        </w:tc>
        <w:tc>
          <w:tcPr>
            <w:tcW w:w="1725"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专业技术方向</w:t>
            </w:r>
          </w:p>
        </w:tc>
        <w:tc>
          <w:tcPr>
            <w:tcW w:w="1665"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知识能力要求</w:t>
            </w:r>
          </w:p>
        </w:tc>
        <w:tc>
          <w:tcPr>
            <w:tcW w:w="1485"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执裁、教学、工作经历</w:t>
            </w:r>
          </w:p>
        </w:tc>
        <w:tc>
          <w:tcPr>
            <w:tcW w:w="2048"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专业技术职称</w:t>
            </w:r>
          </w:p>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（职业资格等级）</w:t>
            </w:r>
          </w:p>
        </w:tc>
        <w:tc>
          <w:tcPr>
            <w:tcW w:w="779" w:type="dxa"/>
            <w:tcBorders>
              <w:top w:val="single" w:sz="8" w:space="0" w:color="auto"/>
            </w:tcBorders>
            <w:vAlign w:val="center"/>
          </w:tcPr>
          <w:p w:rsidR="00E9606D" w:rsidRDefault="009C1628">
            <w:pPr>
              <w:adjustRightInd w:val="0"/>
              <w:snapToGrid w:val="0"/>
              <w:jc w:val="center"/>
              <w:rPr>
                <w:rFonts w:asciiTheme="minorEastAsia" w:hAnsiTheme="minorEastAsia" w:cstheme="minorEastAsia"/>
                <w:b/>
                <w:color w:val="000000"/>
                <w:sz w:val="24"/>
                <w:szCs w:val="24"/>
              </w:rPr>
            </w:pPr>
            <w:r>
              <w:rPr>
                <w:rFonts w:asciiTheme="minorEastAsia" w:hAnsiTheme="minorEastAsia" w:cstheme="minorEastAsia" w:hint="eastAsia"/>
                <w:b/>
                <w:color w:val="000000"/>
                <w:sz w:val="24"/>
                <w:szCs w:val="24"/>
              </w:rPr>
              <w:t>人数</w:t>
            </w:r>
          </w:p>
        </w:tc>
      </w:tr>
      <w:tr w:rsidR="00E9606D">
        <w:trPr>
          <w:trHeight w:val="454"/>
        </w:trPr>
        <w:tc>
          <w:tcPr>
            <w:tcW w:w="802"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1</w:t>
            </w:r>
          </w:p>
        </w:tc>
        <w:tc>
          <w:tcPr>
            <w:tcW w:w="172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计算机网络相关专业方向</w:t>
            </w:r>
          </w:p>
        </w:tc>
        <w:tc>
          <w:tcPr>
            <w:tcW w:w="166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具有中小型企业网的设计、施工及验收的能力</w:t>
            </w:r>
          </w:p>
        </w:tc>
        <w:tc>
          <w:tcPr>
            <w:tcW w:w="148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担任过不少6年综合布线任课骨干</w:t>
            </w:r>
            <w:proofErr w:type="gramStart"/>
            <w:r>
              <w:rPr>
                <w:rFonts w:asciiTheme="minorEastAsia" w:hAnsiTheme="minorEastAsia" w:cstheme="minorEastAsia" w:hint="eastAsia"/>
                <w:sz w:val="24"/>
              </w:rPr>
              <w:t>才教师</w:t>
            </w:r>
            <w:proofErr w:type="gramEnd"/>
            <w:r>
              <w:rPr>
                <w:rFonts w:asciiTheme="minorEastAsia" w:hAnsiTheme="minorEastAsia" w:cstheme="minorEastAsia" w:hint="eastAsia"/>
                <w:sz w:val="24"/>
              </w:rPr>
              <w:t>或企业工程师。</w:t>
            </w:r>
          </w:p>
        </w:tc>
        <w:tc>
          <w:tcPr>
            <w:tcW w:w="2048"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中级或线</w:t>
            </w:r>
            <w:proofErr w:type="gramStart"/>
            <w:r>
              <w:rPr>
                <w:rFonts w:asciiTheme="minorEastAsia" w:hAnsiTheme="minorEastAsia" w:cstheme="minorEastAsia" w:hint="eastAsia"/>
                <w:sz w:val="24"/>
              </w:rPr>
              <w:t>务</w:t>
            </w:r>
            <w:proofErr w:type="gramEnd"/>
            <w:r>
              <w:rPr>
                <w:rFonts w:asciiTheme="minorEastAsia" w:hAnsiTheme="minorEastAsia" w:cstheme="minorEastAsia" w:hint="eastAsia"/>
                <w:sz w:val="24"/>
              </w:rPr>
              <w:t>员</w:t>
            </w:r>
            <w:proofErr w:type="gramStart"/>
            <w:r>
              <w:rPr>
                <w:rFonts w:asciiTheme="minorEastAsia" w:hAnsiTheme="minorEastAsia" w:cstheme="minorEastAsia" w:hint="eastAsia"/>
                <w:sz w:val="24"/>
              </w:rPr>
              <w:t>考证</w:t>
            </w:r>
            <w:proofErr w:type="gramEnd"/>
            <w:r>
              <w:rPr>
                <w:rFonts w:asciiTheme="minorEastAsia" w:hAnsiTheme="minorEastAsia" w:cstheme="minorEastAsia" w:hint="eastAsia"/>
                <w:sz w:val="24"/>
              </w:rPr>
              <w:t>员资格</w:t>
            </w:r>
          </w:p>
        </w:tc>
        <w:tc>
          <w:tcPr>
            <w:tcW w:w="779"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10</w:t>
            </w:r>
          </w:p>
        </w:tc>
      </w:tr>
      <w:tr w:rsidR="00E9606D">
        <w:trPr>
          <w:trHeight w:val="454"/>
        </w:trPr>
        <w:tc>
          <w:tcPr>
            <w:tcW w:w="802"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2</w:t>
            </w:r>
          </w:p>
        </w:tc>
        <w:tc>
          <w:tcPr>
            <w:tcW w:w="172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网络工程相关专业方向</w:t>
            </w:r>
          </w:p>
        </w:tc>
        <w:tc>
          <w:tcPr>
            <w:tcW w:w="166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具有中大型企业网的设计、施工及验收的能力</w:t>
            </w:r>
          </w:p>
        </w:tc>
        <w:tc>
          <w:tcPr>
            <w:tcW w:w="1485"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具有大型企业和高校的工作经历，具有较高的理论水平和丰富的教学经验及工程实践经验</w:t>
            </w:r>
          </w:p>
        </w:tc>
        <w:tc>
          <w:tcPr>
            <w:tcW w:w="2048"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中级以上或线</w:t>
            </w:r>
            <w:proofErr w:type="gramStart"/>
            <w:r>
              <w:rPr>
                <w:rFonts w:asciiTheme="minorEastAsia" w:hAnsiTheme="minorEastAsia" w:cstheme="minorEastAsia" w:hint="eastAsia"/>
                <w:sz w:val="24"/>
              </w:rPr>
              <w:t>务员高级考证员</w:t>
            </w:r>
            <w:proofErr w:type="gramEnd"/>
            <w:r>
              <w:rPr>
                <w:rFonts w:asciiTheme="minorEastAsia" w:hAnsiTheme="minorEastAsia" w:cstheme="minorEastAsia" w:hint="eastAsia"/>
                <w:sz w:val="24"/>
              </w:rPr>
              <w:t>资格</w:t>
            </w:r>
          </w:p>
        </w:tc>
        <w:tc>
          <w:tcPr>
            <w:tcW w:w="779" w:type="dxa"/>
            <w:vAlign w:val="center"/>
          </w:tcPr>
          <w:p w:rsidR="00E9606D" w:rsidRDefault="009C1628">
            <w:pPr>
              <w:adjustRightInd w:val="0"/>
              <w:snapToGrid w:val="0"/>
              <w:jc w:val="center"/>
              <w:rPr>
                <w:rFonts w:asciiTheme="minorEastAsia" w:hAnsiTheme="minorEastAsia" w:cstheme="minorEastAsia"/>
                <w:sz w:val="24"/>
              </w:rPr>
            </w:pPr>
            <w:r>
              <w:rPr>
                <w:rFonts w:asciiTheme="minorEastAsia" w:hAnsiTheme="minorEastAsia" w:cstheme="minorEastAsia" w:hint="eastAsia"/>
                <w:sz w:val="24"/>
              </w:rPr>
              <w:t>5</w:t>
            </w:r>
          </w:p>
        </w:tc>
      </w:tr>
      <w:tr w:rsidR="00E9606D">
        <w:trPr>
          <w:trHeight w:val="454"/>
        </w:trPr>
        <w:tc>
          <w:tcPr>
            <w:tcW w:w="802" w:type="dxa"/>
            <w:tcBorders>
              <w:bottom w:val="single" w:sz="8" w:space="0" w:color="auto"/>
            </w:tcBorders>
            <w:vAlign w:val="center"/>
          </w:tcPr>
          <w:p w:rsidR="00E9606D" w:rsidRDefault="009C1628">
            <w:pPr>
              <w:adjustRightInd w:val="0"/>
              <w:snapToGrid w:val="0"/>
              <w:jc w:val="center"/>
              <w:rPr>
                <w:rFonts w:ascii="Arial Narrow" w:eastAsia="仿宋_GB2312" w:hAnsi="Arial Narrow"/>
                <w:sz w:val="24"/>
              </w:rPr>
            </w:pPr>
            <w:r>
              <w:rPr>
                <w:rFonts w:asciiTheme="minorEastAsia" w:hAnsiTheme="minorEastAsia" w:cstheme="minorEastAsia" w:hint="eastAsia"/>
                <w:sz w:val="24"/>
              </w:rPr>
              <w:t>裁判总人数</w:t>
            </w:r>
          </w:p>
        </w:tc>
        <w:tc>
          <w:tcPr>
            <w:tcW w:w="7702" w:type="dxa"/>
            <w:gridSpan w:val="5"/>
            <w:tcBorders>
              <w:bottom w:val="single" w:sz="8" w:space="0" w:color="auto"/>
            </w:tcBorders>
            <w:vAlign w:val="center"/>
          </w:tcPr>
          <w:p w:rsidR="00E9606D" w:rsidRDefault="009C1628">
            <w:pPr>
              <w:adjustRightInd w:val="0"/>
              <w:snapToGrid w:val="0"/>
              <w:jc w:val="center"/>
              <w:rPr>
                <w:rFonts w:ascii="Arial Narrow" w:eastAsia="仿宋_GB2312" w:hAnsi="Arial Narrow"/>
                <w:sz w:val="24"/>
              </w:rPr>
            </w:pPr>
            <w:r>
              <w:rPr>
                <w:rFonts w:ascii="仿宋_GB2312" w:eastAsia="仿宋_GB2312" w:hAnsi="仿宋_GB2312" w:cs="仿宋_GB2312" w:hint="eastAsia"/>
                <w:sz w:val="24"/>
              </w:rPr>
              <w:t>15人</w:t>
            </w:r>
          </w:p>
        </w:tc>
      </w:tr>
    </w:tbl>
    <w:p w:rsidR="00E9606D" w:rsidRDefault="009C1628">
      <w:pPr>
        <w:snapToGrid w:val="0"/>
        <w:spacing w:line="560" w:lineRule="exact"/>
        <w:ind w:firstLineChars="200" w:firstLine="602"/>
        <w:rPr>
          <w:rFonts w:ascii="黑体" w:eastAsia="黑体" w:hAnsi="黑体" w:cs="黑体"/>
          <w:b/>
          <w:sz w:val="30"/>
          <w:szCs w:val="30"/>
        </w:rPr>
      </w:pPr>
      <w:r>
        <w:rPr>
          <w:rFonts w:ascii="黑体" w:eastAsia="黑体" w:hAnsi="黑体" w:cs="黑体" w:hint="eastAsia"/>
          <w:b/>
          <w:sz w:val="30"/>
          <w:szCs w:val="30"/>
        </w:rPr>
        <w:t>二十、赛题公开承诺</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为了保证</w:t>
      </w:r>
      <w:r>
        <w:rPr>
          <w:rFonts w:asciiTheme="minorEastAsia" w:hAnsiTheme="minorEastAsia" w:cstheme="minorEastAsia" w:hint="eastAsia"/>
          <w:sz w:val="30"/>
          <w:szCs w:val="30"/>
        </w:rPr>
        <w:t>2108</w:t>
      </w:r>
      <w:r>
        <w:rPr>
          <w:rFonts w:ascii="Arial Narrow" w:eastAsia="仿宋_GB2312" w:hAnsi="Arial Narrow" w:cs="Arial" w:hint="eastAsia"/>
          <w:sz w:val="30"/>
          <w:szCs w:val="30"/>
        </w:rPr>
        <w:t>年中职“信息网络布线</w:t>
      </w:r>
      <w:r>
        <w:rPr>
          <w:rFonts w:ascii="Arial Narrow" w:eastAsia="仿宋_GB2312" w:hAnsi="Arial Narrow" w:cs="Arial"/>
          <w:sz w:val="30"/>
          <w:szCs w:val="30"/>
        </w:rPr>
        <w:t>”</w:t>
      </w:r>
      <w:r>
        <w:rPr>
          <w:rFonts w:ascii="Arial Narrow" w:eastAsia="仿宋_GB2312" w:hAnsi="Arial Narrow" w:cs="Arial" w:hint="eastAsia"/>
          <w:sz w:val="30"/>
          <w:szCs w:val="30"/>
        </w:rPr>
        <w:t>赛项的公平公正，我们承诺：</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（一）赛题不涉及到理论测试环节，以技能操作为主；</w:t>
      </w:r>
    </w:p>
    <w:p w:rsidR="00E9606D" w:rsidRDefault="009C1628">
      <w:pPr>
        <w:snapToGrid w:val="0"/>
        <w:spacing w:line="560" w:lineRule="exact"/>
        <w:ind w:firstLineChars="200" w:firstLine="600"/>
        <w:rPr>
          <w:rFonts w:ascii="Arial Narrow" w:eastAsia="仿宋_GB2312" w:hAnsi="Arial Narrow" w:cs="Arial"/>
          <w:sz w:val="30"/>
          <w:szCs w:val="30"/>
        </w:rPr>
      </w:pPr>
      <w:r>
        <w:rPr>
          <w:rFonts w:ascii="Arial Narrow" w:eastAsia="仿宋_GB2312" w:hAnsi="Arial Narrow" w:cs="Arial" w:hint="eastAsia"/>
          <w:sz w:val="30"/>
          <w:szCs w:val="30"/>
        </w:rPr>
        <w:t>（二）保证于开赛</w:t>
      </w:r>
      <w:r>
        <w:rPr>
          <w:rFonts w:asciiTheme="minorEastAsia" w:hAnsiTheme="minorEastAsia" w:cstheme="minorEastAsia" w:hint="eastAsia"/>
          <w:sz w:val="30"/>
          <w:szCs w:val="30"/>
        </w:rPr>
        <w:t>1</w:t>
      </w:r>
      <w:r>
        <w:rPr>
          <w:rFonts w:ascii="Arial Narrow" w:eastAsia="仿宋_GB2312" w:hAnsi="Arial Narrow" w:cs="Arial" w:hint="eastAsia"/>
          <w:sz w:val="30"/>
          <w:szCs w:val="30"/>
        </w:rPr>
        <w:t>个月前在大赛网络信息发布平台上</w:t>
      </w:r>
      <w:r>
        <w:rPr>
          <w:rFonts w:asciiTheme="minorEastAsia" w:hAnsiTheme="minorEastAsia" w:cstheme="minorEastAsia" w:hint="eastAsia"/>
          <w:sz w:val="30"/>
          <w:szCs w:val="30"/>
        </w:rPr>
        <w:t>（www.chinaskills-jsw.org)</w:t>
      </w:r>
      <w:r>
        <w:rPr>
          <w:rFonts w:ascii="Arial Narrow" w:eastAsia="仿宋_GB2312" w:hAnsi="Arial Narrow" w:cs="Arial" w:hint="eastAsia"/>
          <w:sz w:val="30"/>
          <w:szCs w:val="30"/>
        </w:rPr>
        <w:t>公开全部赛题。</w:t>
      </w:r>
    </w:p>
    <w:p w:rsidR="00E9606D" w:rsidRDefault="009C1628">
      <w:pPr>
        <w:snapToGrid w:val="0"/>
        <w:spacing w:line="560" w:lineRule="exact"/>
        <w:ind w:firstLineChars="200" w:firstLine="602"/>
        <w:rPr>
          <w:rFonts w:ascii="Arial Narrow" w:eastAsia="仿宋_GB2312" w:hAnsi="Arial Narrow" w:cs="Arial"/>
          <w:b/>
          <w:sz w:val="30"/>
          <w:szCs w:val="30"/>
        </w:rPr>
      </w:pPr>
      <w:r>
        <w:rPr>
          <w:rFonts w:ascii="黑体" w:eastAsia="黑体" w:hAnsi="黑体" w:cs="黑体" w:hint="eastAsia"/>
          <w:b/>
          <w:sz w:val="30"/>
          <w:szCs w:val="30"/>
        </w:rPr>
        <w:t>二十一、其他</w:t>
      </w:r>
    </w:p>
    <w:p w:rsidR="00E9606D" w:rsidRDefault="009C1628">
      <w:pPr>
        <w:spacing w:line="560" w:lineRule="exact"/>
        <w:ind w:firstLineChars="200" w:firstLine="600"/>
      </w:pPr>
      <w:r>
        <w:rPr>
          <w:rFonts w:ascii="Arial Narrow" w:eastAsia="仿宋_GB2312" w:hAnsi="Arial Narrow" w:cs="Arial" w:hint="eastAsia"/>
          <w:sz w:val="30"/>
          <w:szCs w:val="30"/>
        </w:rPr>
        <w:t>无</w:t>
      </w:r>
    </w:p>
    <w:sectPr w:rsidR="00E9606D">
      <w:footerReference w:type="default" r:id="rId62"/>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80B33" w:rsidRDefault="00280B33">
      <w:r>
        <w:separator/>
      </w:r>
    </w:p>
  </w:endnote>
  <w:endnote w:type="continuationSeparator" w:id="0">
    <w:p w:rsidR="00280B33" w:rsidRDefault="00280B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Narrow">
    <w:altName w:val="Arial"/>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sinmsun">
    <w:altName w:val="Times New Roman"/>
    <w:charset w:val="00"/>
    <w:family w:val="roman"/>
    <w:pitch w:val="default"/>
  </w:font>
  <w:font w:name="Microsoft JhengHei">
    <w:panose1 w:val="020B0604030504040204"/>
    <w:charset w:val="88"/>
    <w:family w:val="swiss"/>
    <w:pitch w:val="variable"/>
    <w:sig w:usb0="00000087" w:usb1="288F4000" w:usb2="00000016" w:usb3="00000000" w:csb0="00100009"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606D" w:rsidRDefault="009C1628">
    <w:pPr>
      <w:pStyle w:val="a9"/>
      <w:jc w:val="center"/>
    </w:pPr>
    <w:r>
      <w:rPr>
        <w:rFonts w:hint="eastAsia"/>
      </w:rPr>
      <w:fldChar w:fldCharType="begin"/>
    </w:r>
    <w:r>
      <w:rPr>
        <w:rFonts w:hint="eastAsia"/>
      </w:rPr>
      <w:instrText xml:space="preserve"> PAGE  \* MERGEFORMAT </w:instrText>
    </w:r>
    <w:r>
      <w:rPr>
        <w:rFonts w:hint="eastAsia"/>
      </w:rPr>
      <w:fldChar w:fldCharType="separate"/>
    </w:r>
    <w:r w:rsidR="006410D8">
      <w:rPr>
        <w:noProof/>
      </w:rPr>
      <w:t>9</w:t>
    </w:r>
    <w:r>
      <w:rPr>
        <w:rFonts w:hint="eastAsi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80B33" w:rsidRDefault="00280B33">
      <w:r>
        <w:separator/>
      </w:r>
    </w:p>
  </w:footnote>
  <w:footnote w:type="continuationSeparator" w:id="0">
    <w:p w:rsidR="00280B33" w:rsidRDefault="00280B3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8F88AF6"/>
    <w:multiLevelType w:val="singleLevel"/>
    <w:tmpl w:val="58F88AF6"/>
    <w:lvl w:ilvl="0">
      <w:start w:val="1"/>
      <w:numFmt w:val="chineseCounting"/>
      <w:suff w:val="nothing"/>
      <w:lvlText w:val="（%1）"/>
      <w:lvlJc w:val="left"/>
    </w:lvl>
  </w:abstractNum>
  <w:abstractNum w:abstractNumId="1" w15:restartNumberingAfterBreak="0">
    <w:nsid w:val="5992B97A"/>
    <w:multiLevelType w:val="singleLevel"/>
    <w:tmpl w:val="5992B97A"/>
    <w:lvl w:ilvl="0">
      <w:start w:val="2"/>
      <w:numFmt w:val="chineseCounting"/>
      <w:suff w:val="nothing"/>
      <w:lvlText w:val="（%1）"/>
      <w:lvlJc w:val="left"/>
    </w:lvl>
  </w:abstractNum>
  <w:abstractNum w:abstractNumId="2" w15:restartNumberingAfterBreak="0">
    <w:nsid w:val="599C5913"/>
    <w:multiLevelType w:val="singleLevel"/>
    <w:tmpl w:val="599C5913"/>
    <w:lvl w:ilvl="0">
      <w:start w:val="6"/>
      <w:numFmt w:val="chineseCounting"/>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0F22"/>
    <w:rsid w:val="00022C98"/>
    <w:rsid w:val="00032A8B"/>
    <w:rsid w:val="000435D1"/>
    <w:rsid w:val="00074F3B"/>
    <w:rsid w:val="00080A1C"/>
    <w:rsid w:val="0009002C"/>
    <w:rsid w:val="000952E5"/>
    <w:rsid w:val="000B5481"/>
    <w:rsid w:val="000B5A7B"/>
    <w:rsid w:val="000C41F2"/>
    <w:rsid w:val="001318DB"/>
    <w:rsid w:val="00152798"/>
    <w:rsid w:val="00174DFB"/>
    <w:rsid w:val="001816D2"/>
    <w:rsid w:val="001906AB"/>
    <w:rsid w:val="0019433F"/>
    <w:rsid w:val="001D13B3"/>
    <w:rsid w:val="001F1453"/>
    <w:rsid w:val="002100B0"/>
    <w:rsid w:val="00280B33"/>
    <w:rsid w:val="00290B10"/>
    <w:rsid w:val="002B421A"/>
    <w:rsid w:val="0031457D"/>
    <w:rsid w:val="00326DCC"/>
    <w:rsid w:val="00326DDD"/>
    <w:rsid w:val="00367060"/>
    <w:rsid w:val="00380DF1"/>
    <w:rsid w:val="00393262"/>
    <w:rsid w:val="00402DF1"/>
    <w:rsid w:val="004068A0"/>
    <w:rsid w:val="00407334"/>
    <w:rsid w:val="00415F73"/>
    <w:rsid w:val="004234D7"/>
    <w:rsid w:val="004B28F0"/>
    <w:rsid w:val="004C36E7"/>
    <w:rsid w:val="004C6476"/>
    <w:rsid w:val="004C77F4"/>
    <w:rsid w:val="004D5AC5"/>
    <w:rsid w:val="004E0F22"/>
    <w:rsid w:val="004F121C"/>
    <w:rsid w:val="00517FCA"/>
    <w:rsid w:val="00583EFB"/>
    <w:rsid w:val="005A3FC2"/>
    <w:rsid w:val="005A7A13"/>
    <w:rsid w:val="005B0E8D"/>
    <w:rsid w:val="005D4250"/>
    <w:rsid w:val="005F5C79"/>
    <w:rsid w:val="00605CFA"/>
    <w:rsid w:val="006410D8"/>
    <w:rsid w:val="00673CDB"/>
    <w:rsid w:val="00720745"/>
    <w:rsid w:val="00747A6B"/>
    <w:rsid w:val="00757CE4"/>
    <w:rsid w:val="00771E3B"/>
    <w:rsid w:val="007C587F"/>
    <w:rsid w:val="007D3D36"/>
    <w:rsid w:val="007D48D8"/>
    <w:rsid w:val="007E1067"/>
    <w:rsid w:val="007E6D8E"/>
    <w:rsid w:val="007F515E"/>
    <w:rsid w:val="00882F06"/>
    <w:rsid w:val="008866D2"/>
    <w:rsid w:val="008947BE"/>
    <w:rsid w:val="008E13F9"/>
    <w:rsid w:val="009017BA"/>
    <w:rsid w:val="00903DF3"/>
    <w:rsid w:val="009065C3"/>
    <w:rsid w:val="00917ECC"/>
    <w:rsid w:val="00925681"/>
    <w:rsid w:val="00945320"/>
    <w:rsid w:val="009519FF"/>
    <w:rsid w:val="00973959"/>
    <w:rsid w:val="00973BA1"/>
    <w:rsid w:val="009A4F79"/>
    <w:rsid w:val="009C1628"/>
    <w:rsid w:val="009C364B"/>
    <w:rsid w:val="00A70CDF"/>
    <w:rsid w:val="00A83600"/>
    <w:rsid w:val="00A9204A"/>
    <w:rsid w:val="00AA6A8F"/>
    <w:rsid w:val="00AB4C0E"/>
    <w:rsid w:val="00AC4565"/>
    <w:rsid w:val="00AD68A3"/>
    <w:rsid w:val="00AD7ECD"/>
    <w:rsid w:val="00B149BA"/>
    <w:rsid w:val="00B24E33"/>
    <w:rsid w:val="00B3400C"/>
    <w:rsid w:val="00B37BAA"/>
    <w:rsid w:val="00B650C3"/>
    <w:rsid w:val="00B77555"/>
    <w:rsid w:val="00BA657A"/>
    <w:rsid w:val="00BC2D73"/>
    <w:rsid w:val="00BC4BEB"/>
    <w:rsid w:val="00BC7D60"/>
    <w:rsid w:val="00BD02D3"/>
    <w:rsid w:val="00C16D91"/>
    <w:rsid w:val="00C23559"/>
    <w:rsid w:val="00C33102"/>
    <w:rsid w:val="00C417B5"/>
    <w:rsid w:val="00C63DB6"/>
    <w:rsid w:val="00CB0613"/>
    <w:rsid w:val="00CB2D1A"/>
    <w:rsid w:val="00D033C2"/>
    <w:rsid w:val="00DC55CD"/>
    <w:rsid w:val="00E11A42"/>
    <w:rsid w:val="00E176C1"/>
    <w:rsid w:val="00E6724B"/>
    <w:rsid w:val="00E9606D"/>
    <w:rsid w:val="00EA4063"/>
    <w:rsid w:val="00ED1341"/>
    <w:rsid w:val="00F11BF1"/>
    <w:rsid w:val="00F32004"/>
    <w:rsid w:val="00F41C88"/>
    <w:rsid w:val="00F45858"/>
    <w:rsid w:val="00F6669A"/>
    <w:rsid w:val="00F92191"/>
    <w:rsid w:val="00FB292A"/>
    <w:rsid w:val="00FB29DB"/>
    <w:rsid w:val="00FB5461"/>
    <w:rsid w:val="00FC1A38"/>
    <w:rsid w:val="00FD09E8"/>
    <w:rsid w:val="00FD0F2A"/>
    <w:rsid w:val="00FE3EAE"/>
    <w:rsid w:val="00FF6063"/>
    <w:rsid w:val="03AE70EE"/>
    <w:rsid w:val="10907F32"/>
    <w:rsid w:val="113D5BF0"/>
    <w:rsid w:val="14FC6DB5"/>
    <w:rsid w:val="15405F2B"/>
    <w:rsid w:val="19F50256"/>
    <w:rsid w:val="1C68376D"/>
    <w:rsid w:val="1D9B0E25"/>
    <w:rsid w:val="20B83FF0"/>
    <w:rsid w:val="23004FF9"/>
    <w:rsid w:val="25FA6A8D"/>
    <w:rsid w:val="283D5C54"/>
    <w:rsid w:val="28627691"/>
    <w:rsid w:val="29045803"/>
    <w:rsid w:val="2CE8203B"/>
    <w:rsid w:val="3463484A"/>
    <w:rsid w:val="34840027"/>
    <w:rsid w:val="35DF6F85"/>
    <w:rsid w:val="38BE2EB0"/>
    <w:rsid w:val="3CCA69DB"/>
    <w:rsid w:val="410177EE"/>
    <w:rsid w:val="430544F2"/>
    <w:rsid w:val="43085F39"/>
    <w:rsid w:val="492E6961"/>
    <w:rsid w:val="4D227623"/>
    <w:rsid w:val="4E011963"/>
    <w:rsid w:val="51DB12F6"/>
    <w:rsid w:val="545A1CC7"/>
    <w:rsid w:val="598F4837"/>
    <w:rsid w:val="5A54312A"/>
    <w:rsid w:val="5AD87AC5"/>
    <w:rsid w:val="5E4A6A02"/>
    <w:rsid w:val="5F9C1C10"/>
    <w:rsid w:val="62411A37"/>
    <w:rsid w:val="62860A3B"/>
    <w:rsid w:val="67CE4E21"/>
    <w:rsid w:val="6C9363A6"/>
    <w:rsid w:val="7259159D"/>
    <w:rsid w:val="725F576F"/>
    <w:rsid w:val="75FA1D94"/>
    <w:rsid w:val="77DA1AD0"/>
    <w:rsid w:val="77F47AF3"/>
    <w:rsid w:val="798817EB"/>
    <w:rsid w:val="7B700C4C"/>
    <w:rsid w:val="7D2A0080"/>
    <w:rsid w:val="7E153D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E167F97"/>
  <w15:docId w15:val="{2C4D3865-E42B-4702-BE66-94587E2D0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qFormat="1"/>
    <w:lsdException w:name="Table Grid" w:uiPriority="59"/>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3">
    <w:name w:val="heading 3"/>
    <w:basedOn w:val="a"/>
    <w:next w:val="a"/>
    <w:unhideWhenUsed/>
    <w:qFormat/>
    <w:pPr>
      <w:spacing w:beforeAutospacing="1" w:afterAutospacing="1"/>
      <w:jc w:val="left"/>
      <w:outlineLvl w:val="2"/>
    </w:pPr>
    <w:rPr>
      <w:rFonts w:ascii="宋体" w:eastAsia="宋体" w:hAnsi="宋体" w:cs="Times New Roman" w:hint="eastAsia"/>
      <w:b/>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a5"/>
    <w:qFormat/>
    <w:rPr>
      <w:b/>
      <w:bCs/>
    </w:rPr>
  </w:style>
  <w:style w:type="paragraph" w:styleId="a4">
    <w:name w:val="annotation text"/>
    <w:basedOn w:val="a"/>
    <w:link w:val="a6"/>
    <w:qFormat/>
    <w:pPr>
      <w:jc w:val="left"/>
    </w:pPr>
  </w:style>
  <w:style w:type="paragraph" w:styleId="a7">
    <w:name w:val="Balloon Text"/>
    <w:basedOn w:val="a"/>
    <w:link w:val="a8"/>
    <w:qFormat/>
    <w:rPr>
      <w:sz w:val="18"/>
      <w:szCs w:val="18"/>
    </w:rPr>
  </w:style>
  <w:style w:type="paragraph" w:styleId="a9">
    <w:name w:val="footer"/>
    <w:basedOn w:val="a"/>
    <w:qFormat/>
    <w:pPr>
      <w:tabs>
        <w:tab w:val="center" w:pos="4153"/>
        <w:tab w:val="right" w:pos="8306"/>
      </w:tabs>
      <w:snapToGrid w:val="0"/>
      <w:jc w:val="left"/>
    </w:pPr>
    <w:rPr>
      <w:sz w:val="18"/>
    </w:rPr>
  </w:style>
  <w:style w:type="paragraph" w:styleId="aa">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b">
    <w:name w:val="footnote text"/>
    <w:basedOn w:val="a"/>
    <w:qFormat/>
    <w:pPr>
      <w:snapToGrid w:val="0"/>
      <w:jc w:val="left"/>
    </w:pPr>
    <w:rPr>
      <w:kern w:val="0"/>
      <w:sz w:val="18"/>
      <w:szCs w:val="18"/>
    </w:rPr>
  </w:style>
  <w:style w:type="paragraph" w:styleId="ac">
    <w:name w:val="Normal (Web)"/>
    <w:basedOn w:val="a"/>
    <w:qFormat/>
    <w:pPr>
      <w:spacing w:beforeAutospacing="1" w:afterAutospacing="1"/>
      <w:jc w:val="left"/>
    </w:pPr>
    <w:rPr>
      <w:rFonts w:cs="Times New Roman"/>
      <w:kern w:val="0"/>
      <w:sz w:val="24"/>
    </w:rPr>
  </w:style>
  <w:style w:type="character" w:styleId="ad">
    <w:name w:val="annotation reference"/>
    <w:basedOn w:val="a0"/>
    <w:qFormat/>
    <w:rPr>
      <w:sz w:val="21"/>
      <w:szCs w:val="21"/>
    </w:rPr>
  </w:style>
  <w:style w:type="character" w:styleId="ae">
    <w:name w:val="footnote reference"/>
    <w:qFormat/>
    <w:rPr>
      <w:rFonts w:cs="Times New Roman"/>
      <w:vertAlign w:val="superscript"/>
    </w:rPr>
  </w:style>
  <w:style w:type="table" w:styleId="af">
    <w:name w:val="Table Grid"/>
    <w:basedOn w:val="a1"/>
    <w:uiPriority w:val="59"/>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批注文字 字符"/>
    <w:basedOn w:val="a0"/>
    <w:link w:val="a4"/>
    <w:qFormat/>
    <w:rPr>
      <w:kern w:val="2"/>
      <w:sz w:val="21"/>
      <w:szCs w:val="22"/>
    </w:rPr>
  </w:style>
  <w:style w:type="character" w:customStyle="1" w:styleId="a5">
    <w:name w:val="批注主题 字符"/>
    <w:basedOn w:val="a6"/>
    <w:link w:val="a3"/>
    <w:qFormat/>
    <w:rPr>
      <w:b/>
      <w:bCs/>
      <w:kern w:val="2"/>
      <w:sz w:val="21"/>
      <w:szCs w:val="22"/>
    </w:rPr>
  </w:style>
  <w:style w:type="character" w:customStyle="1" w:styleId="a8">
    <w:name w:val="批注框文本 字符"/>
    <w:basedOn w:val="a0"/>
    <w:link w:val="a7"/>
    <w:qFormat/>
    <w:rPr>
      <w:kern w:val="2"/>
      <w:sz w:val="18"/>
      <w:szCs w:val="18"/>
    </w:rPr>
  </w:style>
  <w:style w:type="paragraph" w:customStyle="1" w:styleId="TableParagraph">
    <w:name w:val="Table Paragraph"/>
    <w:basedOn w:val="a"/>
    <w:uiPriority w:val="1"/>
    <w:qFormat/>
    <w:rPr>
      <w:rFonts w:ascii="Calibri" w:eastAsia="宋体" w:hAnsi="Calibri" w:cs="Times New Roman"/>
      <w:kern w:val="0"/>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pn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image" Target="media/image47.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png"/><Relationship Id="rId58" Type="http://schemas.openxmlformats.org/officeDocument/2006/relationships/image" Target="media/image51.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50.jpeg"/><Relationship Id="rId61" Type="http://schemas.openxmlformats.org/officeDocument/2006/relationships/image" Target="media/image54.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png"/><Relationship Id="rId60" Type="http://schemas.openxmlformats.org/officeDocument/2006/relationships/image" Target="media/image5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jpeg"/><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4.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1527</Words>
  <Characters>8705</Characters>
  <Application>Microsoft Office Word</Application>
  <DocSecurity>0</DocSecurity>
  <Lines>72</Lines>
  <Paragraphs>20</Paragraphs>
  <ScaleCrop>false</ScaleCrop>
  <Company>Microsoft</Company>
  <LinksUpToDate>false</LinksUpToDate>
  <CharactersWithSpaces>10212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许超</cp:lastModifiedBy>
  <cp:revision>6</cp:revision>
  <cp:lastPrinted>2017-08-27T02:50:00Z</cp:lastPrinted>
  <dcterms:created xsi:type="dcterms:W3CDTF">2017-08-28T06:16:00Z</dcterms:created>
  <dcterms:modified xsi:type="dcterms:W3CDTF">2017-09-19T09:01:00Z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