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CE4" w:rsidRDefault="00B731AE">
      <w:pPr>
        <w:widowControl/>
        <w:jc w:val="left"/>
        <w:rPr>
          <w:rFonts w:ascii="Arial Narrow" w:eastAsia="仿宋_GB2312" w:hAnsi="Arial Narrow" w:cs="宋体"/>
          <w:sz w:val="30"/>
          <w:szCs w:val="30"/>
        </w:rPr>
      </w:pPr>
      <w:r>
        <w:rPr>
          <w:rFonts w:ascii="Arial Narrow" w:eastAsia="仿宋_GB2312" w:hAnsi="Arial Narrow" w:cs="宋体" w:hint="eastAsia"/>
          <w:sz w:val="30"/>
          <w:szCs w:val="30"/>
        </w:rPr>
        <w:t>附件</w:t>
      </w:r>
      <w:r>
        <w:rPr>
          <w:rFonts w:ascii="Arial Narrow" w:eastAsia="仿宋_GB2312" w:hAnsi="Arial Narrow" w:cs="宋体"/>
          <w:sz w:val="30"/>
          <w:szCs w:val="30"/>
        </w:rPr>
        <w:t>：</w:t>
      </w:r>
    </w:p>
    <w:p w:rsidR="00A43CE4" w:rsidRDefault="00B731A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A43CE4" w:rsidRDefault="00B731A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A43CE4" w:rsidRDefault="00A43CE4">
      <w:pPr>
        <w:snapToGrid w:val="0"/>
        <w:spacing w:line="560" w:lineRule="exact"/>
        <w:rPr>
          <w:rFonts w:ascii="Arial Narrow" w:eastAsia="仿宋_GB2312" w:hAnsi="Arial Narrow"/>
          <w:sz w:val="30"/>
          <w:szCs w:val="30"/>
        </w:rPr>
      </w:pP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物联网技术应用与维护</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Theme="minorEastAsia" w:hAnsiTheme="minorEastAsia" w:cs="宋体" w:hint="eastAsia"/>
          <w:kern w:val="0"/>
          <w:sz w:val="30"/>
          <w:szCs w:val="30"/>
        </w:rPr>
        <w:t>■</w:t>
      </w:r>
      <w:r>
        <w:rPr>
          <w:rFonts w:ascii="仿宋_GB2312" w:eastAsia="仿宋_GB2312" w:hAnsi="Arial Narrow" w:hint="eastAsia"/>
          <w:sz w:val="30"/>
          <w:szCs w:val="30"/>
        </w:rPr>
        <w:t xml:space="preserve">     </w:t>
      </w:r>
      <w:r>
        <w:rPr>
          <w:rFonts w:ascii="仿宋_GB2312" w:eastAsia="仿宋_GB2312" w:hAnsi="Arial Narrow" w:hint="eastAsia"/>
          <w:sz w:val="30"/>
          <w:szCs w:val="30"/>
        </w:rPr>
        <w:t>行业特色赛项□</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Theme="minorEastAsia" w:hAnsiTheme="minorEastAsia" w:cs="宋体" w:hint="eastAsia"/>
          <w:kern w:val="0"/>
          <w:sz w:val="30"/>
          <w:szCs w:val="30"/>
        </w:rPr>
        <w:t>■</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w:t>
      </w:r>
      <w:r>
        <w:rPr>
          <w:rFonts w:ascii="仿宋_GB2312" w:eastAsia="仿宋_GB2312" w:hAnsi="Arial Narrow" w:hint="eastAsia"/>
          <w:sz w:val="30"/>
          <w:szCs w:val="30"/>
        </w:rPr>
        <w:t>/</w:t>
      </w:r>
      <w:r>
        <w:rPr>
          <w:rFonts w:ascii="仿宋_GB2312" w:eastAsia="仿宋_GB2312" w:hAnsi="Arial Narrow" w:hint="eastAsia"/>
          <w:sz w:val="30"/>
          <w:szCs w:val="30"/>
        </w:rPr>
        <w:t>类</w:t>
      </w:r>
      <w:r>
        <w:rPr>
          <w:rFonts w:ascii="仿宋_GB2312" w:eastAsia="仿宋_GB2312" w:hAnsi="Arial Narrow"/>
          <w:sz w:val="30"/>
          <w:szCs w:val="30"/>
        </w:rPr>
        <w:t>：</w:t>
      </w:r>
      <w:r>
        <w:rPr>
          <w:rFonts w:ascii="仿宋_GB2312" w:eastAsia="仿宋_GB2312" w:hAnsi="Arial Narrow" w:hint="eastAsia"/>
          <w:sz w:val="30"/>
          <w:szCs w:val="30"/>
        </w:rPr>
        <w:t>信息技术类</w:t>
      </w:r>
    </w:p>
    <w:p w:rsidR="00C15FFA" w:rsidRDefault="00B731AE">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方案设计专家组组长：</w:t>
      </w:r>
    </w:p>
    <w:p w:rsidR="00C15FFA" w:rsidRDefault="00B731AE">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手机号码：</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工业和信息化职业教育教学指导委员会</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C15FFA">
        <w:rPr>
          <w:rFonts w:ascii="仿宋_GB2312" w:eastAsia="仿宋_GB2312" w:hAnsi="Arial Narrow"/>
          <w:sz w:val="30"/>
          <w:szCs w:val="30"/>
        </w:rPr>
        <w:t xml:space="preserve"> </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C15FFA">
        <w:rPr>
          <w:rFonts w:ascii="仿宋_GB2312" w:eastAsia="仿宋_GB2312" w:hAnsi="Arial Narrow"/>
          <w:sz w:val="30"/>
          <w:szCs w:val="30"/>
        </w:rPr>
        <w:t xml:space="preserve"> </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C15FFA" w:rsidRDefault="00B731AE">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C15FFA" w:rsidRDefault="00B731AE">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sz w:val="30"/>
          <w:szCs w:val="30"/>
        </w:rPr>
        <w:t>通讯地址：</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A43CE4" w:rsidRDefault="00B731A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w:t>
      </w:r>
      <w:r>
        <w:rPr>
          <w:rFonts w:ascii="仿宋_GB2312" w:eastAsia="仿宋_GB2312" w:hAnsi="Arial Narrow" w:hint="eastAsia"/>
          <w:sz w:val="30"/>
          <w:szCs w:val="30"/>
        </w:rPr>
        <w:t>年</w:t>
      </w:r>
      <w:r>
        <w:rPr>
          <w:rFonts w:ascii="仿宋_GB2312" w:eastAsia="仿宋_GB2312" w:hAnsi="Arial Narrow" w:hint="eastAsia"/>
          <w:sz w:val="30"/>
          <w:szCs w:val="30"/>
        </w:rPr>
        <w:t>8</w:t>
      </w:r>
      <w:r>
        <w:rPr>
          <w:rFonts w:ascii="仿宋_GB2312" w:eastAsia="仿宋_GB2312" w:hAnsi="Arial Narrow" w:hint="eastAsia"/>
          <w:sz w:val="30"/>
          <w:szCs w:val="30"/>
        </w:rPr>
        <w:t>月</w:t>
      </w:r>
    </w:p>
    <w:p w:rsidR="00A43CE4" w:rsidRDefault="00A43CE4">
      <w:pPr>
        <w:snapToGrid w:val="0"/>
        <w:spacing w:line="560" w:lineRule="exact"/>
        <w:rPr>
          <w:rFonts w:ascii="Arial Narrow" w:eastAsia="仿宋_GB2312" w:hAnsi="Arial Narrow"/>
          <w:sz w:val="30"/>
          <w:szCs w:val="30"/>
        </w:rPr>
      </w:pPr>
    </w:p>
    <w:p w:rsidR="00A43CE4" w:rsidRDefault="00A43CE4">
      <w:pPr>
        <w:widowControl/>
        <w:jc w:val="left"/>
        <w:rPr>
          <w:rFonts w:ascii="Arial Narrow" w:eastAsia="仿宋_GB2312" w:hAnsi="Arial Narrow" w:cs="Arial"/>
          <w:sz w:val="30"/>
          <w:szCs w:val="30"/>
        </w:rPr>
        <w:sectPr w:rsidR="00A43CE4">
          <w:pgSz w:w="11906" w:h="16838"/>
          <w:pgMar w:top="1440" w:right="1800" w:bottom="1440" w:left="1800" w:header="851" w:footer="992" w:gutter="0"/>
          <w:cols w:space="425"/>
          <w:docGrid w:type="lines" w:linePitch="312"/>
        </w:sectPr>
      </w:pPr>
    </w:p>
    <w:p w:rsidR="00A43CE4" w:rsidRDefault="00B731AE">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内容要求</w:t>
      </w:r>
      <w:r>
        <w:rPr>
          <w:rStyle w:val="af1"/>
          <w:rFonts w:ascii="Arial Narrow" w:eastAsia="仿宋_GB2312" w:hAnsi="Arial Narrow"/>
          <w:sz w:val="30"/>
          <w:szCs w:val="30"/>
        </w:rPr>
        <w:footnoteReference w:id="1"/>
      </w:r>
      <w:r>
        <w:rPr>
          <w:rFonts w:ascii="Arial Narrow" w:eastAsia="仿宋_GB2312" w:hAnsi="Arial Narrow" w:cs="Arial"/>
          <w:sz w:val="30"/>
          <w:szCs w:val="30"/>
        </w:rPr>
        <w:t>：</w:t>
      </w:r>
      <w:r>
        <w:rPr>
          <w:rFonts w:ascii="Arial Narrow" w:eastAsia="仿宋_GB2312" w:hAnsi="Arial Narrow" w:cs="Arial"/>
          <w:sz w:val="30"/>
          <w:szCs w:val="30"/>
        </w:rPr>
        <w:t xml:space="preserve">    </w:t>
      </w:r>
    </w:p>
    <w:p w:rsidR="00A43CE4" w:rsidRDefault="00B731A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A43CE4" w:rsidRDefault="00B731A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物联网技术应用与维护</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A43CE4" w:rsidRDefault="00B731AE">
      <w:pPr>
        <w:snapToGrid w:val="0"/>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4981575" cy="3321050"/>
            <wp:effectExtent l="0" t="0" r="0" b="0"/>
            <wp:docPr id="6" name="图片 6" descr="C:\Users\linyating\Documents\林雅萍\晶晶工作\2017年赛项\2017国赛\2017.6.5年国赛--中职（长春市机械工业学校）\大赛照片-中职\中职国赛照片集锦\赛场全景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nyating\Documents\林雅萍\晶晶工作\2017年赛项\2017国赛\2017.6.5年国赛--中职（长春市机械工业学校）\大赛照片-中职\中职国赛照片集锦\赛场全景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81575" cy="3321050"/>
                    </a:xfrm>
                    <a:prstGeom prst="rect">
                      <a:avLst/>
                    </a:prstGeom>
                    <a:noFill/>
                    <a:ln>
                      <a:noFill/>
                    </a:ln>
                  </pic:spPr>
                </pic:pic>
              </a:graphicData>
            </a:graphic>
          </wp:inline>
        </w:drawing>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电子信息产业、战略性新兴产业</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A43CE4" w:rsidRDefault="00B731AE">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09</w:t>
      </w:r>
      <w:r>
        <w:rPr>
          <w:rFonts w:ascii="Arial Narrow" w:eastAsia="仿宋_GB2312" w:hAnsi="Arial Narrow" w:cs="Arial" w:hint="eastAsia"/>
          <w:sz w:val="30"/>
          <w:szCs w:val="30"/>
        </w:rPr>
        <w:t>信息技术类</w:t>
      </w:r>
    </w:p>
    <w:p w:rsidR="00A43CE4" w:rsidRDefault="00B731AE">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计算机应用（</w:t>
      </w:r>
      <w:r>
        <w:rPr>
          <w:rFonts w:ascii="Arial Narrow" w:eastAsia="仿宋_GB2312" w:hAnsi="Arial Narrow" w:cs="Arial" w:hint="eastAsia"/>
          <w:sz w:val="30"/>
          <w:szCs w:val="30"/>
        </w:rPr>
        <w:t>090100</w:t>
      </w:r>
      <w:r>
        <w:rPr>
          <w:rFonts w:ascii="Arial Narrow" w:eastAsia="仿宋_GB2312" w:hAnsi="Arial Narrow" w:cs="Arial" w:hint="eastAsia"/>
          <w:sz w:val="30"/>
          <w:szCs w:val="30"/>
        </w:rPr>
        <w:t>）</w:t>
      </w:r>
    </w:p>
    <w:p w:rsidR="00A43CE4" w:rsidRDefault="00B731AE">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计算机网络技术（</w:t>
      </w:r>
      <w:r>
        <w:rPr>
          <w:rFonts w:ascii="Arial Narrow" w:eastAsia="仿宋_GB2312" w:hAnsi="Arial Narrow" w:cs="Arial" w:hint="eastAsia"/>
          <w:sz w:val="30"/>
          <w:szCs w:val="30"/>
        </w:rPr>
        <w:t>090500</w:t>
      </w:r>
      <w:r>
        <w:rPr>
          <w:rFonts w:ascii="Arial Narrow" w:eastAsia="仿宋_GB2312" w:hAnsi="Arial Narrow" w:cs="Arial" w:hint="eastAsia"/>
          <w:sz w:val="30"/>
          <w:szCs w:val="30"/>
        </w:rPr>
        <w:t>）</w:t>
      </w:r>
    </w:p>
    <w:p w:rsidR="00A43CE4" w:rsidRDefault="00B731AE">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软件与信息服务（</w:t>
      </w:r>
      <w:r>
        <w:rPr>
          <w:rFonts w:ascii="Arial Narrow" w:eastAsia="仿宋_GB2312" w:hAnsi="Arial Narrow" w:cs="Arial" w:hint="eastAsia"/>
          <w:sz w:val="30"/>
          <w:szCs w:val="30"/>
        </w:rPr>
        <w:t>090800</w:t>
      </w:r>
      <w:r>
        <w:rPr>
          <w:rFonts w:ascii="Arial Narrow" w:eastAsia="仿宋_GB2312" w:hAnsi="Arial Narrow" w:cs="Arial" w:hint="eastAsia"/>
          <w:sz w:val="30"/>
          <w:szCs w:val="30"/>
        </w:rPr>
        <w:t>）</w:t>
      </w:r>
    </w:p>
    <w:p w:rsidR="00A43CE4" w:rsidRDefault="00B731AE">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电子与信息技术（</w:t>
      </w:r>
      <w:r>
        <w:rPr>
          <w:rFonts w:ascii="Arial Narrow" w:eastAsia="仿宋_GB2312" w:hAnsi="Arial Narrow" w:cs="Arial" w:hint="eastAsia"/>
          <w:sz w:val="30"/>
          <w:szCs w:val="30"/>
        </w:rPr>
        <w:t>091200</w:t>
      </w:r>
      <w:r>
        <w:rPr>
          <w:rFonts w:ascii="Arial Narrow" w:eastAsia="仿宋_GB2312" w:hAnsi="Arial Narrow" w:cs="Arial" w:hint="eastAsia"/>
          <w:sz w:val="30"/>
          <w:szCs w:val="30"/>
        </w:rPr>
        <w:t>）</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A43CE4" w:rsidRDefault="00B731AE">
      <w:pPr>
        <w:snapToGrid w:val="0"/>
        <w:spacing w:line="560" w:lineRule="exact"/>
        <w:ind w:firstLineChars="200" w:firstLine="602"/>
        <w:rPr>
          <w:rFonts w:ascii="Arial Narrow" w:eastAsia="仿宋_GB2312" w:hAnsi="Arial Narrow" w:cs="Arial"/>
          <w:b/>
          <w:sz w:val="30"/>
          <w:szCs w:val="30"/>
        </w:rPr>
      </w:pPr>
      <w:bookmarkStart w:id="0" w:name="_GoBack"/>
      <w:bookmarkEnd w:id="0"/>
      <w:r>
        <w:rPr>
          <w:rFonts w:ascii="黑体" w:eastAsia="黑体" w:hAnsi="黑体" w:cs="黑体" w:hint="eastAsia"/>
          <w:b/>
          <w:sz w:val="30"/>
          <w:szCs w:val="30"/>
        </w:rPr>
        <w:t>三、赛项目的</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作为全球重点发展的新兴产业之一，是各国都在争取的战略制高点。物联网产业需求及应用领域极为广泛，已成为一个国家构建社会新模式和重塑国家长期竞争力的先导力。目前，我国已将“物联网”明确列入《国家中长期科学技术发展规划</w:t>
      </w:r>
      <w:r>
        <w:rPr>
          <w:rFonts w:ascii="Arial Narrow" w:eastAsia="仿宋_GB2312" w:hAnsi="Arial Narrow" w:cs="Arial" w:hint="eastAsia"/>
          <w:sz w:val="30"/>
          <w:szCs w:val="30"/>
        </w:rPr>
        <w:t>(2006-2020</w:t>
      </w:r>
      <w:r>
        <w:rPr>
          <w:rFonts w:ascii="Arial Narrow" w:eastAsia="仿宋_GB2312" w:hAnsi="Arial Narrow" w:cs="Arial" w:hint="eastAsia"/>
          <w:sz w:val="30"/>
          <w:szCs w:val="30"/>
        </w:rPr>
        <w:t>年</w:t>
      </w:r>
      <w:r>
        <w:rPr>
          <w:rFonts w:ascii="Arial Narrow" w:eastAsia="仿宋_GB2312" w:hAnsi="Arial Narrow" w:cs="Arial" w:hint="eastAsia"/>
          <w:sz w:val="30"/>
          <w:szCs w:val="30"/>
        </w:rPr>
        <w:t>)</w:t>
      </w:r>
      <w:r>
        <w:rPr>
          <w:rFonts w:ascii="Arial Narrow" w:eastAsia="仿宋_GB2312" w:hAnsi="Arial Narrow" w:cs="Arial" w:hint="eastAsia"/>
          <w:sz w:val="30"/>
          <w:szCs w:val="30"/>
        </w:rPr>
        <w:t>》和</w:t>
      </w:r>
      <w:r>
        <w:rPr>
          <w:rFonts w:ascii="Arial Narrow" w:eastAsia="仿宋_GB2312" w:hAnsi="Arial Narrow" w:cs="Arial" w:hint="eastAsia"/>
          <w:sz w:val="30"/>
          <w:szCs w:val="30"/>
        </w:rPr>
        <w:t>2050</w:t>
      </w:r>
      <w:r>
        <w:rPr>
          <w:rFonts w:ascii="Arial Narrow" w:eastAsia="仿宋_GB2312" w:hAnsi="Arial Narrow" w:cs="Arial" w:hint="eastAsia"/>
          <w:sz w:val="30"/>
          <w:szCs w:val="30"/>
        </w:rPr>
        <w:t>年国家产业路线图，这将为国物联网的发展提供强大的推动力。《中国物联网白皮书》相关数据显示，物联网产业规模在未来两年内将增长</w:t>
      </w:r>
      <w:r>
        <w:rPr>
          <w:rFonts w:ascii="Arial Narrow" w:eastAsia="仿宋_GB2312" w:hAnsi="Arial Narrow" w:cs="Arial" w:hint="eastAsia"/>
          <w:sz w:val="30"/>
          <w:szCs w:val="30"/>
        </w:rPr>
        <w:t>15</w:t>
      </w:r>
      <w:r>
        <w:rPr>
          <w:rFonts w:ascii="Arial Narrow" w:eastAsia="仿宋_GB2312" w:hAnsi="Arial Narrow" w:cs="Arial" w:hint="eastAsia"/>
          <w:sz w:val="30"/>
          <w:szCs w:val="30"/>
        </w:rPr>
        <w:t>倍，物联网产业在我国，仅仅</w:t>
      </w:r>
      <w:r>
        <w:rPr>
          <w:rFonts w:ascii="Arial Narrow" w:eastAsia="仿宋_GB2312" w:hAnsi="Arial Narrow" w:cs="Arial" w:hint="eastAsia"/>
          <w:sz w:val="30"/>
          <w:szCs w:val="30"/>
        </w:rPr>
        <w:t>2011-2017</w:t>
      </w:r>
      <w:r>
        <w:rPr>
          <w:rFonts w:ascii="Arial Narrow" w:eastAsia="仿宋_GB2312" w:hAnsi="Arial Narrow" w:cs="Arial" w:hint="eastAsia"/>
          <w:sz w:val="30"/>
          <w:szCs w:val="30"/>
        </w:rPr>
        <w:t>年期间，产业规模便从</w:t>
      </w:r>
      <w:r>
        <w:rPr>
          <w:rFonts w:ascii="Arial Narrow" w:eastAsia="仿宋_GB2312" w:hAnsi="Arial Narrow" w:cs="Arial" w:hint="eastAsia"/>
          <w:sz w:val="30"/>
          <w:szCs w:val="30"/>
        </w:rPr>
        <w:t>2581</w:t>
      </w:r>
      <w:r>
        <w:rPr>
          <w:rFonts w:ascii="Arial Narrow" w:eastAsia="仿宋_GB2312" w:hAnsi="Arial Narrow" w:cs="Arial" w:hint="eastAsia"/>
          <w:sz w:val="30"/>
          <w:szCs w:val="30"/>
        </w:rPr>
        <w:t>亿元达到</w:t>
      </w:r>
      <w:r>
        <w:rPr>
          <w:rFonts w:ascii="Arial Narrow" w:eastAsia="仿宋_GB2312" w:hAnsi="Arial Narrow" w:cs="Arial" w:hint="eastAsia"/>
          <w:sz w:val="30"/>
          <w:szCs w:val="30"/>
        </w:rPr>
        <w:t>9300</w:t>
      </w:r>
      <w:r>
        <w:rPr>
          <w:rFonts w:ascii="Arial Narrow" w:eastAsia="仿宋_GB2312" w:hAnsi="Arial Narrow" w:cs="Arial" w:hint="eastAsia"/>
          <w:sz w:val="30"/>
          <w:szCs w:val="30"/>
        </w:rPr>
        <w:t>亿元人民币。预计</w:t>
      </w:r>
      <w:r>
        <w:rPr>
          <w:rFonts w:ascii="Arial Narrow" w:eastAsia="仿宋_GB2312" w:hAnsi="Arial Narrow" w:cs="Arial" w:hint="eastAsia"/>
          <w:sz w:val="30"/>
          <w:szCs w:val="30"/>
        </w:rPr>
        <w:t>2</w:t>
      </w:r>
      <w:r>
        <w:rPr>
          <w:rFonts w:ascii="Arial Narrow" w:eastAsia="仿宋_GB2312" w:hAnsi="Arial Narrow" w:cs="Arial" w:hint="eastAsia"/>
          <w:sz w:val="30"/>
          <w:szCs w:val="30"/>
        </w:rPr>
        <w:t>0</w:t>
      </w:r>
      <w:r>
        <w:rPr>
          <w:rFonts w:ascii="Arial Narrow" w:eastAsia="仿宋_GB2312" w:hAnsi="Arial Narrow" w:cs="Arial"/>
          <w:sz w:val="30"/>
          <w:szCs w:val="30"/>
        </w:rPr>
        <w:t>20</w:t>
      </w:r>
      <w:r>
        <w:rPr>
          <w:rFonts w:ascii="Arial Narrow" w:eastAsia="仿宋_GB2312" w:hAnsi="Arial Narrow" w:cs="Arial" w:hint="eastAsia"/>
          <w:sz w:val="30"/>
          <w:szCs w:val="30"/>
        </w:rPr>
        <w:t>年总体规模将达到</w:t>
      </w:r>
      <w:r>
        <w:rPr>
          <w:rFonts w:ascii="Arial Narrow" w:eastAsia="仿宋_GB2312" w:hAnsi="Arial Narrow" w:cs="Arial" w:hint="eastAsia"/>
          <w:sz w:val="30"/>
          <w:szCs w:val="30"/>
        </w:rPr>
        <w:t>1.</w:t>
      </w:r>
      <w:r>
        <w:rPr>
          <w:rFonts w:ascii="Arial Narrow" w:eastAsia="仿宋_GB2312" w:hAnsi="Arial Narrow" w:cs="Arial"/>
          <w:sz w:val="30"/>
          <w:szCs w:val="30"/>
        </w:rPr>
        <w:t>9</w:t>
      </w:r>
      <w:proofErr w:type="gramStart"/>
      <w:r>
        <w:rPr>
          <w:rFonts w:ascii="Arial Narrow" w:eastAsia="仿宋_GB2312" w:hAnsi="Arial Narrow" w:cs="Arial" w:hint="eastAsia"/>
          <w:sz w:val="30"/>
          <w:szCs w:val="30"/>
        </w:rPr>
        <w:t>万亿</w:t>
      </w:r>
      <w:proofErr w:type="gramEnd"/>
      <w:r>
        <w:rPr>
          <w:rFonts w:ascii="Arial Narrow" w:eastAsia="仿宋_GB2312" w:hAnsi="Arial Narrow" w:cs="Arial" w:hint="eastAsia"/>
          <w:sz w:val="30"/>
          <w:szCs w:val="30"/>
        </w:rPr>
        <w:t>美元。发展前景将超过计算机、互联网、移动通信等传统</w:t>
      </w:r>
      <w:r>
        <w:rPr>
          <w:rFonts w:ascii="Arial Narrow" w:eastAsia="仿宋_GB2312" w:hAnsi="Arial Narrow" w:cs="Arial" w:hint="eastAsia"/>
          <w:sz w:val="30"/>
          <w:szCs w:val="30"/>
        </w:rPr>
        <w:t>IT</w:t>
      </w:r>
      <w:r>
        <w:rPr>
          <w:rFonts w:ascii="Arial Narrow" w:eastAsia="仿宋_GB2312" w:hAnsi="Arial Narrow" w:cs="Arial" w:hint="eastAsia"/>
          <w:sz w:val="30"/>
          <w:szCs w:val="30"/>
        </w:rPr>
        <w:t>领域。我国物联网产业已形成环渤海、长三角、珠三角，以及中西部地区等四大区域集聚发展的总体产业空间格局。</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作为信息产业发展的第三次革命，物联网涉及的领域越来越广，其理念也日趋成熟。从整体来看，占据中国物联网市场主要份额的应用领域为智能工业、智能物流、智能交通、智能电网、智能医疗、智能农业和智能环保等行业。</w:t>
      </w:r>
      <w:r>
        <w:rPr>
          <w:rFonts w:ascii="Arial Narrow" w:eastAsia="仿宋_GB2312" w:hAnsi="Arial Narrow" w:cs="Arial" w:hint="eastAsia"/>
          <w:sz w:val="30"/>
          <w:szCs w:val="30"/>
        </w:rPr>
        <w:t>2012</w:t>
      </w:r>
      <w:r>
        <w:rPr>
          <w:rFonts w:ascii="Arial Narrow" w:eastAsia="仿宋_GB2312" w:hAnsi="Arial Narrow" w:cs="Arial" w:hint="eastAsia"/>
          <w:sz w:val="30"/>
          <w:szCs w:val="30"/>
        </w:rPr>
        <w:t>年开始，从智能安防到智能电网，从</w:t>
      </w:r>
      <w:proofErr w:type="gramStart"/>
      <w:r>
        <w:rPr>
          <w:rFonts w:ascii="Arial Narrow" w:eastAsia="仿宋_GB2312" w:hAnsi="Arial Narrow" w:cs="Arial" w:hint="eastAsia"/>
          <w:sz w:val="30"/>
          <w:szCs w:val="30"/>
        </w:rPr>
        <w:t>二维码普及</w:t>
      </w:r>
      <w:proofErr w:type="gramEnd"/>
      <w:r>
        <w:rPr>
          <w:rFonts w:ascii="Arial Narrow" w:eastAsia="仿宋_GB2312" w:hAnsi="Arial Narrow" w:cs="Arial" w:hint="eastAsia"/>
          <w:sz w:val="30"/>
          <w:szCs w:val="30"/>
        </w:rPr>
        <w:t>到智慧城市落地，作为被寄予厚望的新兴产业，物</w:t>
      </w:r>
      <w:proofErr w:type="gramStart"/>
      <w:r>
        <w:rPr>
          <w:rFonts w:ascii="Arial Narrow" w:eastAsia="仿宋_GB2312" w:hAnsi="Arial Narrow" w:cs="Arial" w:hint="eastAsia"/>
          <w:sz w:val="30"/>
          <w:szCs w:val="30"/>
        </w:rPr>
        <w:t>联网正</w:t>
      </w:r>
      <w:proofErr w:type="gramEnd"/>
      <w:r>
        <w:rPr>
          <w:rFonts w:ascii="Arial Narrow" w:eastAsia="仿宋_GB2312" w:hAnsi="Arial Narrow" w:cs="Arial" w:hint="eastAsia"/>
          <w:sz w:val="30"/>
          <w:szCs w:val="30"/>
        </w:rPr>
        <w:t>四处开花，悄然影响着人们的生活。而对于</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智慧城市</w:t>
      </w:r>
      <w:r>
        <w:rPr>
          <w:rFonts w:ascii="Arial Narrow" w:eastAsia="仿宋_GB2312" w:hAnsi="Arial Narrow" w:cs="Arial" w:hint="eastAsia"/>
          <w:sz w:val="30"/>
          <w:szCs w:val="30"/>
        </w:rPr>
        <w:t>"</w:t>
      </w:r>
      <w:r>
        <w:rPr>
          <w:rFonts w:ascii="Arial Narrow" w:eastAsia="仿宋_GB2312" w:hAnsi="Arial Narrow" w:cs="Arial" w:hint="eastAsia"/>
          <w:sz w:val="30"/>
          <w:szCs w:val="30"/>
        </w:rPr>
        <w:t>的建设而言，物联网将信息交换延伸到物与物的范</w:t>
      </w:r>
      <w:r>
        <w:rPr>
          <w:rFonts w:ascii="Arial Narrow" w:eastAsia="仿宋_GB2312" w:hAnsi="Arial Narrow" w:cs="Arial" w:hint="eastAsia"/>
          <w:sz w:val="30"/>
          <w:szCs w:val="30"/>
        </w:rPr>
        <w:lastRenderedPageBreak/>
        <w:t>畴，价值信息极大丰富和无处不在的智能处理将成为城市管理者解决问题的重要手段。随着我国物联网产业发展迅猛的态势和产业规</w:t>
      </w:r>
      <w:r>
        <w:rPr>
          <w:rFonts w:ascii="Arial Narrow" w:eastAsia="仿宋_GB2312" w:hAnsi="Arial Narrow" w:cs="Arial" w:hint="eastAsia"/>
          <w:sz w:val="30"/>
          <w:szCs w:val="30"/>
        </w:rPr>
        <w:t>模集群的形成，我国物联网时代下的产业革命也初露端倪。</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在目前的物联网发展中，我国要力争抢占先机，把握主动权，分享新技术对经济和社会发展带来的恩惠。抢占先机</w:t>
      </w:r>
      <w:proofErr w:type="gramStart"/>
      <w:r>
        <w:rPr>
          <w:rFonts w:ascii="Arial Narrow" w:eastAsia="仿宋_GB2312" w:hAnsi="Arial Narrow" w:cs="Arial" w:hint="eastAsia"/>
          <w:sz w:val="30"/>
          <w:szCs w:val="30"/>
        </w:rPr>
        <w:t>最</w:t>
      </w:r>
      <w:proofErr w:type="gramEnd"/>
      <w:r>
        <w:rPr>
          <w:rFonts w:ascii="Arial Narrow" w:eastAsia="仿宋_GB2312" w:hAnsi="Arial Narrow" w:cs="Arial" w:hint="eastAsia"/>
          <w:sz w:val="30"/>
          <w:szCs w:val="30"/>
        </w:rPr>
        <w:t>关键的要素是人才培养，中国要想成为物联网强国，必须加大本土物联网人才的培养规模。为充分发挥技能大赛引领专业建设及课程改革的提升作用，促进中职学校物联网专业的建设及人才的培养进程，满足社会对物联网技能人才的需求。通过</w:t>
      </w:r>
      <w:r>
        <w:rPr>
          <w:rFonts w:ascii="Arial Narrow" w:eastAsia="仿宋_GB2312" w:hAnsi="Arial Narrow" w:cs="Arial" w:hint="eastAsia"/>
          <w:sz w:val="30"/>
          <w:szCs w:val="30"/>
        </w:rPr>
        <w:t>2012</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年五届高职组“物联网技术应用”技能竞赛和</w:t>
      </w:r>
      <w:r>
        <w:rPr>
          <w:rFonts w:ascii="Arial Narrow" w:eastAsia="仿宋_GB2312" w:hAnsi="Arial Narrow" w:cs="Arial" w:hint="eastAsia"/>
          <w:sz w:val="30"/>
          <w:szCs w:val="30"/>
        </w:rPr>
        <w:t>2014</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年连续四届中职组“物联网技术应用与维护”竞赛的成功举办，在中高职院校中已经成功的实现了对物联网新兴产业领域的技术普及</w:t>
      </w:r>
      <w:r>
        <w:rPr>
          <w:rFonts w:ascii="Arial Narrow" w:eastAsia="仿宋_GB2312" w:hAnsi="Arial Narrow" w:cs="Arial" w:hint="eastAsia"/>
          <w:sz w:val="30"/>
          <w:szCs w:val="30"/>
        </w:rPr>
        <w:t>，极大的引领并促进了中高职院校物联网专业的建设和人才的培养，为充分发挥技能大赛引领专业建设及教学改革提升奠定了良好的基础。</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职业院校专业建设和教学改革，整体方向上看，要满足社会发展的需求；在落地层面，必须追溯到物联网行业企业具体的岗位需求。通过深入的企业调研和分析，物联网专业毕业生可在各类物联网相关企业从事物联网设备设计和制造、系统集成和实施、系统运行和维护、物联网产品售前和售后等岗位的工作。具体的企业和部门包括：</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物联网系统集成企业：工程技术部、技术支持部、销售支持部…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应用物联网系统的企业：系统运维中心</w:t>
      </w:r>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物联网设备制造企业：生产部、质检部、销售部…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IT</w:t>
      </w:r>
      <w:r>
        <w:rPr>
          <w:rFonts w:ascii="Arial Narrow" w:eastAsia="仿宋_GB2312" w:hAnsi="Arial Narrow" w:cs="Arial" w:hint="eastAsia"/>
          <w:sz w:val="30"/>
          <w:szCs w:val="30"/>
        </w:rPr>
        <w:t>企业（面向物联网应用）：系统集成部、技术支持部…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其他企业：信息中心、技术中心…</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与维护”竞赛，设计重点在于考核中职学生对于物联网技术、设备、应用的认知与实操能力，以项目任务的形式考核学生对于物联网设备、系统的安装、部署、使用、维护等能力。通过这些技能的考核，进一步促进物联网相关专业方向的开设，准确把握行业企业需要实用技能，深化中职学校教学方法的改革，切实培养行业企业需要的高素质物联网技术应用人才。同时，通过“物联网技术应用与维</w:t>
      </w:r>
      <w:r>
        <w:rPr>
          <w:rFonts w:ascii="Arial Narrow" w:eastAsia="仿宋_GB2312" w:hAnsi="Arial Narrow" w:cs="Arial" w:hint="eastAsia"/>
          <w:sz w:val="30"/>
          <w:szCs w:val="30"/>
        </w:rPr>
        <w:t>护”竞赛，不仅提升了参赛学生的能力，而且还培养出一批会知识、懂技术、</w:t>
      </w:r>
      <w:proofErr w:type="gramStart"/>
      <w:r>
        <w:rPr>
          <w:rFonts w:ascii="Arial Narrow" w:eastAsia="仿宋_GB2312" w:hAnsi="Arial Narrow" w:cs="Arial" w:hint="eastAsia"/>
          <w:sz w:val="30"/>
          <w:szCs w:val="30"/>
        </w:rPr>
        <w:t>熟项目</w:t>
      </w:r>
      <w:proofErr w:type="gramEnd"/>
      <w:r>
        <w:rPr>
          <w:rFonts w:ascii="Arial Narrow" w:eastAsia="仿宋_GB2312" w:hAnsi="Arial Narrow" w:cs="Arial" w:hint="eastAsia"/>
          <w:sz w:val="30"/>
          <w:szCs w:val="30"/>
        </w:rPr>
        <w:t>的物联网专业老师，成为各学校物联网相关专业建设的骨干力量。</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坚持公开、公平、公正原则。本赛项严格遵循《全国职业院校技能大赛制度汇编》要求，严格赛项各项规范管理，并在本赛项中以开放的理念贯穿赛事设计，赛项筹备与竞赛过程充分体现物联网产业特色，突出物联网技术存在的意义和价值，整个赛项过程利用物联网技术进行管理和支撑，自动化管理、自动评分，体现了公平公正公开的原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赛项关联职业岗位面广、人才需求量大、职业院校</w:t>
      </w:r>
      <w:r>
        <w:rPr>
          <w:rFonts w:ascii="Arial Narrow" w:eastAsia="仿宋_GB2312" w:hAnsi="Arial Narrow" w:cs="Arial" w:hint="eastAsia"/>
          <w:sz w:val="30"/>
          <w:szCs w:val="30"/>
        </w:rPr>
        <w:t>开设专业点多；物联网作为国家重点布局的新兴产业之一，应用面广、渗透性很强，已经渗透到经济的各个领域，生活的方方面面，关联职业岗位面广、人才需求量大。本次技能大赛设计以物联网</w:t>
      </w:r>
      <w:r>
        <w:rPr>
          <w:rFonts w:ascii="Arial Narrow" w:eastAsia="仿宋_GB2312" w:hAnsi="Arial Narrow" w:cs="Arial" w:hint="eastAsia"/>
          <w:sz w:val="30"/>
          <w:szCs w:val="30"/>
        </w:rPr>
        <w:lastRenderedPageBreak/>
        <w:t>相关专业及人才需求为导向，赛项设计以教学为本，以技能竞赛为平台，赛项设计、开发、实施、反馈的全过程都会为物联网专业教学服务，资源转化形成具体的教材、案例、视频、习题、拓展资料等教学资源，为学校专业课、实训课教学、为行业企业用人打下坚实的基础，从实质意义上推动专业教学改革，引导中</w:t>
      </w:r>
      <w:proofErr w:type="gramStart"/>
      <w:r>
        <w:rPr>
          <w:rFonts w:ascii="Arial Narrow" w:eastAsia="仿宋_GB2312" w:hAnsi="Arial Narrow" w:cs="Arial" w:hint="eastAsia"/>
          <w:sz w:val="30"/>
          <w:szCs w:val="30"/>
        </w:rPr>
        <w:t>职相关</w:t>
      </w:r>
      <w:proofErr w:type="gramEnd"/>
      <w:r>
        <w:rPr>
          <w:rFonts w:ascii="Arial Narrow" w:eastAsia="仿宋_GB2312" w:hAnsi="Arial Narrow" w:cs="Arial" w:hint="eastAsia"/>
          <w:sz w:val="30"/>
          <w:szCs w:val="30"/>
        </w:rPr>
        <w:t>专业建设及教育教学的改革方向；</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竞赛内容对应相关职</w:t>
      </w:r>
      <w:r>
        <w:rPr>
          <w:rFonts w:ascii="Arial Narrow" w:eastAsia="仿宋_GB2312" w:hAnsi="Arial Narrow" w:cs="Arial" w:hint="eastAsia"/>
          <w:sz w:val="30"/>
          <w:szCs w:val="30"/>
        </w:rPr>
        <w:t>业岗位或岗位群、体现专业核心能力与核心知识、涵盖丰富的专业知识与专业技能点；竞赛选题取材于物联网行业应用的真实应用需求及案例，经过职业教育专家与用人单位的充分论证和浓缩提炼，涵盖丰富的产业相关用人岗位相对应的专业知识与专业技能点，提取其中核心能力与核心知识，确保竞赛工作任务考察重点与真实物联网行业应用系统情景相吻合，操作设备与实际工业应用相吻合。确保竞赛项目涵盖丰富的专业知识与专业技能点，可将应用场景、工作任务与教学创新模式相结合，直接实施于物联网中职教育的实训课程中，体现竞赛</w:t>
      </w:r>
      <w:proofErr w:type="gramStart"/>
      <w:r>
        <w:rPr>
          <w:rFonts w:ascii="Arial Narrow" w:eastAsia="仿宋_GB2312" w:hAnsi="Arial Narrow" w:cs="Arial" w:hint="eastAsia"/>
          <w:sz w:val="30"/>
          <w:szCs w:val="30"/>
        </w:rPr>
        <w:t>项目工</w:t>
      </w:r>
      <w:proofErr w:type="gramEnd"/>
      <w:r>
        <w:rPr>
          <w:rFonts w:ascii="Arial Narrow" w:eastAsia="仿宋_GB2312" w:hAnsi="Arial Narrow" w:cs="Arial" w:hint="eastAsia"/>
          <w:sz w:val="30"/>
          <w:szCs w:val="30"/>
        </w:rPr>
        <w:t>学结合的设计原则；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竞赛平台成熟，保护院校投资，提高赛项平台复用率。竞赛平台设计来源行业企业真实应用案例转换，社会应用成熟。且竞赛平台经过</w:t>
      </w:r>
      <w:r>
        <w:rPr>
          <w:rFonts w:ascii="Arial Narrow" w:eastAsia="仿宋_GB2312" w:hAnsi="Arial Narrow" w:cs="Arial" w:hint="eastAsia"/>
          <w:sz w:val="30"/>
          <w:szCs w:val="30"/>
        </w:rPr>
        <w:t>2014</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连续四年的竞赛检验，技术成熟稳定，既满足物联网未来发展的趋势需要，同时也能直接应用于各参赛院校后续的日常教学要求，将比赛设备用于日常教学过程，切实提高比赛设备的利用率，培养更多的学生，同时减少校方建设投资</w:t>
      </w:r>
      <w:r>
        <w:rPr>
          <w:rFonts w:ascii="Arial Narrow" w:eastAsia="仿宋_GB2312" w:hAnsi="Arial Narrow" w:hint="eastAsia"/>
          <w:sz w:val="30"/>
          <w:szCs w:val="30"/>
        </w:rPr>
        <w:t>。</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（一）</w:t>
      </w:r>
      <w:r>
        <w:rPr>
          <w:rFonts w:ascii="Arial Narrow" w:eastAsia="仿宋_GB2312" w:hAnsi="Arial Narrow" w:cs="Arial" w:hint="eastAsia"/>
          <w:sz w:val="30"/>
          <w:szCs w:val="30"/>
        </w:rPr>
        <w:t>赛项采用项目式命题的模式。比赛采用贴近生活、技术成熟的物联网行业应用系统——“智慧社区”为物联网应用方向，学生按照项目要求组织以</w:t>
      </w:r>
      <w:r>
        <w:rPr>
          <w:rFonts w:ascii="Arial Narrow" w:eastAsia="仿宋_GB2312" w:hAnsi="Arial Narrow" w:cs="Arial" w:hint="eastAsia"/>
          <w:sz w:val="30"/>
          <w:szCs w:val="30"/>
        </w:rPr>
        <w:t>“智慧社区”为主题的物联网应用系统搭建。赛项将该系统的几个关键环节“智能家居</w:t>
      </w:r>
      <w:r>
        <w:rPr>
          <w:rFonts w:ascii="Arial Narrow" w:eastAsia="仿宋_GB2312" w:hAnsi="Arial Narrow" w:cs="Arial" w:hint="eastAsia"/>
          <w:sz w:val="30"/>
          <w:szCs w:val="30"/>
        </w:rPr>
        <w:t>-</w:t>
      </w:r>
      <w:r>
        <w:rPr>
          <w:rFonts w:ascii="Arial Narrow" w:eastAsia="仿宋_GB2312" w:hAnsi="Arial Narrow" w:cs="Arial" w:hint="eastAsia"/>
          <w:sz w:val="30"/>
          <w:szCs w:val="30"/>
        </w:rPr>
        <w:t>社区安防</w:t>
      </w:r>
      <w:r>
        <w:rPr>
          <w:rFonts w:ascii="Arial Narrow" w:eastAsia="仿宋_GB2312" w:hAnsi="Arial Narrow" w:cs="Arial" w:hint="eastAsia"/>
          <w:sz w:val="30"/>
          <w:szCs w:val="30"/>
        </w:rPr>
        <w:t>-</w:t>
      </w:r>
      <w:r>
        <w:rPr>
          <w:rFonts w:ascii="Arial Narrow" w:eastAsia="仿宋_GB2312" w:hAnsi="Arial Narrow" w:cs="Arial" w:hint="eastAsia"/>
          <w:sz w:val="30"/>
          <w:szCs w:val="30"/>
        </w:rPr>
        <w:t>环境监控</w:t>
      </w:r>
      <w:r>
        <w:rPr>
          <w:rFonts w:ascii="Arial Narrow" w:eastAsia="仿宋_GB2312" w:hAnsi="Arial Narrow" w:cs="Arial" w:hint="eastAsia"/>
          <w:sz w:val="30"/>
          <w:szCs w:val="30"/>
        </w:rPr>
        <w:t>-</w:t>
      </w:r>
      <w:r>
        <w:rPr>
          <w:rFonts w:ascii="Arial Narrow" w:eastAsia="仿宋_GB2312" w:hAnsi="Arial Narrow" w:cs="Arial" w:hint="eastAsia"/>
          <w:sz w:val="30"/>
          <w:szCs w:val="30"/>
        </w:rPr>
        <w:t>社区服务</w:t>
      </w:r>
      <w:r>
        <w:rPr>
          <w:rFonts w:ascii="Arial Narrow" w:eastAsia="仿宋_GB2312" w:hAnsi="Arial Narrow" w:cs="Arial" w:hint="eastAsia"/>
          <w:sz w:val="30"/>
          <w:szCs w:val="30"/>
        </w:rPr>
        <w:t>-</w:t>
      </w:r>
      <w:r>
        <w:rPr>
          <w:rFonts w:ascii="Arial Narrow" w:eastAsia="仿宋_GB2312" w:hAnsi="Arial Narrow" w:cs="Arial" w:hint="eastAsia"/>
          <w:sz w:val="30"/>
          <w:szCs w:val="30"/>
        </w:rPr>
        <w:t>智慧金融</w:t>
      </w:r>
      <w:r>
        <w:rPr>
          <w:rFonts w:ascii="Arial Narrow" w:eastAsia="仿宋_GB2312" w:hAnsi="Arial Narrow" w:cs="Arial" w:hint="eastAsia"/>
          <w:sz w:val="30"/>
          <w:szCs w:val="30"/>
        </w:rPr>
        <w:t>-</w:t>
      </w:r>
      <w:r>
        <w:rPr>
          <w:rFonts w:ascii="Arial Narrow" w:eastAsia="仿宋_GB2312" w:hAnsi="Arial Narrow" w:cs="Arial" w:hint="eastAsia"/>
          <w:sz w:val="30"/>
          <w:szCs w:val="30"/>
        </w:rPr>
        <w:t>智能工厂等”作为考察重点。并且，该系统的几个环节链条清晰，基本覆盖国家“十三五”规划的若干个物联网应用，知识</w:t>
      </w:r>
      <w:proofErr w:type="gramStart"/>
      <w:r>
        <w:rPr>
          <w:rFonts w:ascii="Arial Narrow" w:eastAsia="仿宋_GB2312" w:hAnsi="Arial Narrow" w:cs="Arial" w:hint="eastAsia"/>
          <w:sz w:val="30"/>
          <w:szCs w:val="30"/>
        </w:rPr>
        <w:t>点体现</w:t>
      </w:r>
      <w:proofErr w:type="gramEnd"/>
      <w:r>
        <w:rPr>
          <w:rFonts w:ascii="Arial Narrow" w:eastAsia="仿宋_GB2312" w:hAnsi="Arial Narrow" w:cs="Arial" w:hint="eastAsia"/>
          <w:sz w:val="30"/>
          <w:szCs w:val="30"/>
        </w:rPr>
        <w:t>该产业及专业核心能力与核心知识、涵盖丰富的专业知识与专业技能点。能够满足</w:t>
      </w:r>
      <w:r>
        <w:rPr>
          <w:rFonts w:ascii="Arial Narrow" w:eastAsia="仿宋_GB2312" w:hAnsi="Arial Narrow" w:cs="Arial" w:hint="eastAsia"/>
          <w:sz w:val="30"/>
          <w:szCs w:val="30"/>
        </w:rPr>
        <w:t>3~5</w:t>
      </w:r>
      <w:r>
        <w:rPr>
          <w:rFonts w:ascii="Arial Narrow" w:eastAsia="仿宋_GB2312" w:hAnsi="Arial Narrow" w:cs="Arial" w:hint="eastAsia"/>
          <w:sz w:val="30"/>
          <w:szCs w:val="30"/>
        </w:rPr>
        <w:t>年的国赛及专业教学需求。</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分环节评判，体现公平、公正原则。整个赛项过程利用物联网技术进行管理和支撑，按照严格执行大赛执委会的指导规范要求，由专家组对评分细则进行了细致的设计和撰写。评分环节分为机考</w:t>
      </w:r>
      <w:r>
        <w:rPr>
          <w:rFonts w:ascii="Arial Narrow" w:eastAsia="仿宋_GB2312" w:hAnsi="Arial Narrow" w:cs="Arial" w:hint="eastAsia"/>
          <w:sz w:val="30"/>
          <w:szCs w:val="30"/>
        </w:rPr>
        <w:t>评分、结果评分两种评分方式，</w:t>
      </w:r>
      <w:proofErr w:type="gramStart"/>
      <w:r>
        <w:rPr>
          <w:rFonts w:ascii="Arial Narrow" w:eastAsia="仿宋_GB2312" w:hAnsi="Arial Narrow" w:cs="Arial" w:hint="eastAsia"/>
          <w:sz w:val="30"/>
          <w:szCs w:val="30"/>
        </w:rPr>
        <w:t>评分员</w:t>
      </w:r>
      <w:proofErr w:type="gramEnd"/>
      <w:r>
        <w:rPr>
          <w:rFonts w:ascii="Arial Narrow" w:eastAsia="仿宋_GB2312" w:hAnsi="Arial Narrow" w:cs="Arial" w:hint="eastAsia"/>
          <w:sz w:val="30"/>
          <w:szCs w:val="30"/>
        </w:rPr>
        <w:t>互不干涉，充分体现了竞赛的公平公正公开的原则。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竞赛开放。竞赛开放包括赛事组织过程开放和赛场开放。本赛项对竞赛方式、考察范围、赛项规程、规则、赛项平台等按设计规划进行公开、公示，让参赛队对竞赛组织过程有充分的了解。赛场开放包括赛前安排参赛队对竞赛赛场进行参观，熟悉赛场环境；赛中，进行赛场开放观摩和现场网络直播，进一步提升比赛的透明度；赛后，会对出现较多的问题进行集中点评，让参赛队伍明确各自的差距。并在竞赛赛场</w:t>
      </w:r>
      <w:proofErr w:type="gramStart"/>
      <w:r>
        <w:rPr>
          <w:rFonts w:ascii="Arial Narrow" w:eastAsia="仿宋_GB2312" w:hAnsi="Arial Narrow" w:cs="Arial" w:hint="eastAsia"/>
          <w:sz w:val="30"/>
          <w:szCs w:val="30"/>
        </w:rPr>
        <w:t>外部署</w:t>
      </w:r>
      <w:proofErr w:type="gramEnd"/>
      <w:r>
        <w:rPr>
          <w:rFonts w:ascii="Arial Narrow" w:eastAsia="仿宋_GB2312" w:hAnsi="Arial Narrow" w:cs="Arial" w:hint="eastAsia"/>
          <w:sz w:val="30"/>
          <w:szCs w:val="30"/>
        </w:rPr>
        <w:t>开放式展区，对公众进行物联网技术应用进行科普宣传，体现</w:t>
      </w:r>
      <w:r>
        <w:rPr>
          <w:rFonts w:ascii="Arial Narrow" w:eastAsia="仿宋_GB2312" w:hAnsi="Arial Narrow" w:cs="Arial" w:hint="eastAsia"/>
          <w:sz w:val="30"/>
          <w:szCs w:val="30"/>
        </w:rPr>
        <w:t>专业建设引领产业发展。</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赛后资源转化与推广。本着技能大赛要为专业建设服</w:t>
      </w:r>
      <w:r>
        <w:rPr>
          <w:rFonts w:ascii="Arial Narrow" w:eastAsia="仿宋_GB2312" w:hAnsi="Arial Narrow" w:cs="Arial" w:hint="eastAsia"/>
          <w:sz w:val="30"/>
          <w:szCs w:val="30"/>
        </w:rPr>
        <w:lastRenderedPageBreak/>
        <w:t>务、为教学服务的原则，</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年“物联网技术应用与维护”赛项将在组织实施过程中，组织赛项牵头行业、参与企业及参赛院校，通过召开“物联网技术应用与维护”赛项资源转化会、物联网中</w:t>
      </w:r>
      <w:proofErr w:type="gramStart"/>
      <w:r>
        <w:rPr>
          <w:rFonts w:ascii="Arial Narrow" w:eastAsia="仿宋_GB2312" w:hAnsi="Arial Narrow" w:cs="Arial" w:hint="eastAsia"/>
          <w:sz w:val="30"/>
          <w:szCs w:val="30"/>
        </w:rPr>
        <w:t>职专业</w:t>
      </w:r>
      <w:proofErr w:type="gramEnd"/>
      <w:r>
        <w:rPr>
          <w:rFonts w:ascii="Arial Narrow" w:eastAsia="仿宋_GB2312" w:hAnsi="Arial Narrow" w:cs="Arial" w:hint="eastAsia"/>
          <w:sz w:val="30"/>
          <w:szCs w:val="30"/>
        </w:rPr>
        <w:t>建设研讨会、物联网相关教材编写讨论会等多种形式，达到如下课程资源转化与推广的目标：</w:t>
      </w:r>
    </w:p>
    <w:p w:rsidR="00A43CE4" w:rsidRDefault="00B731AE">
      <w:pPr>
        <w:pStyle w:val="10"/>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确立</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专业课程库，确定课程库中每门课程编写课程标准，为学校建设</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专业提供课程指导；</w:t>
      </w:r>
    </w:p>
    <w:p w:rsidR="00A43CE4" w:rsidRDefault="00B731AE">
      <w:pPr>
        <w:pStyle w:val="10"/>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在</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专业课程库基础上，按职业教育专业建设标准流程，为</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w:t>
      </w:r>
      <w:r>
        <w:rPr>
          <w:rFonts w:ascii="Arial Narrow" w:eastAsia="仿宋_GB2312" w:hAnsi="Arial Narrow" w:cs="Arial" w:hint="eastAsia"/>
          <w:sz w:val="30"/>
          <w:szCs w:val="30"/>
        </w:rPr>
        <w:t>业在计算机、电子、网络、行业利用（例如物流、溯源等）等方向上，分别设计出专业建设方案、课程体系和教学计划；</w:t>
      </w:r>
    </w:p>
    <w:p w:rsidR="00A43CE4" w:rsidRDefault="00B731AE">
      <w:pPr>
        <w:pStyle w:val="10"/>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在</w:t>
      </w:r>
      <w:r>
        <w:rPr>
          <w:rFonts w:ascii="Arial Narrow" w:eastAsia="仿宋_GB2312" w:hAnsi="Arial Narrow" w:cs="Arial"/>
          <w:sz w:val="30"/>
          <w:szCs w:val="30"/>
        </w:rPr>
        <w:t>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年赛项组织期间，计划联合部分优秀中职学校，编写《走进物联网》、《传感器与无线通信技术》、《自动识别技术》、《</w:t>
      </w:r>
      <w:r>
        <w:rPr>
          <w:rFonts w:ascii="Arial Narrow" w:eastAsia="仿宋_GB2312" w:hAnsi="Arial Narrow" w:cs="Arial"/>
          <w:sz w:val="30"/>
          <w:szCs w:val="30"/>
        </w:rPr>
        <w:t>O2O</w:t>
      </w:r>
      <w:r>
        <w:rPr>
          <w:rFonts w:ascii="Arial Narrow" w:eastAsia="仿宋_GB2312" w:hAnsi="Arial Narrow" w:cs="Arial" w:hint="eastAsia"/>
          <w:sz w:val="30"/>
          <w:szCs w:val="30"/>
        </w:rPr>
        <w:t>全渠道营销》、《物联网设备安装与调试》、《物联网编程与应用》、《物联网综合实训》、《物联网硬件技术与应用》、等八本教材，并计划于</w:t>
      </w:r>
      <w:r>
        <w:rPr>
          <w:rFonts w:ascii="Arial Narrow" w:eastAsia="仿宋_GB2312" w:hAnsi="Arial Narrow" w:cs="Arial"/>
          <w:sz w:val="30"/>
          <w:szCs w:val="30"/>
        </w:rPr>
        <w:t>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年底出版发行，供开设</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专业的学校使用；</w:t>
      </w:r>
    </w:p>
    <w:p w:rsidR="00A43CE4" w:rsidRDefault="00B731AE">
      <w:pPr>
        <w:pStyle w:val="10"/>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sz w:val="30"/>
          <w:szCs w:val="30"/>
        </w:rPr>
        <w:t>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赛项结束后半年内，在“物联网技术应用与维护”赛项各省赛、国赛所用试题的基础上，编写《物联网技术应用与维护大赛试题汇编》，为各学校做大赛准备、学校“物联网技术应用与维护”技能考试提供有效的支撑；</w:t>
      </w:r>
    </w:p>
    <w:p w:rsidR="00A43CE4" w:rsidRDefault="00B731AE">
      <w:pPr>
        <w:pStyle w:val="10"/>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sz w:val="30"/>
          <w:szCs w:val="30"/>
        </w:rPr>
        <w:t>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年赛项结束后半年内，提供《物联网技术应用综合实训》实</w:t>
      </w:r>
      <w:proofErr w:type="gramStart"/>
      <w:r>
        <w:rPr>
          <w:rFonts w:ascii="Arial Narrow" w:eastAsia="仿宋_GB2312" w:hAnsi="Arial Narrow" w:cs="Arial" w:hint="eastAsia"/>
          <w:sz w:val="30"/>
          <w:szCs w:val="30"/>
        </w:rPr>
        <w:t>训指导</w:t>
      </w:r>
      <w:proofErr w:type="gramEnd"/>
      <w:r>
        <w:rPr>
          <w:rFonts w:ascii="Arial Narrow" w:eastAsia="仿宋_GB2312" w:hAnsi="Arial Narrow" w:cs="Arial" w:hint="eastAsia"/>
          <w:sz w:val="30"/>
          <w:szCs w:val="30"/>
        </w:rPr>
        <w:t>书、课件和操作视频，提供《物联网技术应用与维护大赛试题汇编》讲解视频，在应用层面上</w:t>
      </w:r>
      <w:r>
        <w:rPr>
          <w:rFonts w:ascii="Arial Narrow" w:eastAsia="仿宋_GB2312" w:hAnsi="Arial Narrow" w:cs="Arial" w:hint="eastAsia"/>
          <w:sz w:val="30"/>
          <w:szCs w:val="30"/>
        </w:rPr>
        <w:lastRenderedPageBreak/>
        <w:t>为学校教学提供丰富的教学资源</w:t>
      </w:r>
      <w:r>
        <w:rPr>
          <w:rFonts w:ascii="Arial Narrow" w:eastAsia="仿宋_GB2312" w:hAnsi="Arial Narrow" w:cs="Arial"/>
          <w:sz w:val="30"/>
          <w:szCs w:val="30"/>
        </w:rPr>
        <w:t>。</w:t>
      </w:r>
    </w:p>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物联网是新兴技术产业，涉及多学科、多技术领域的交叉，关键在于应用。</w:t>
      </w:r>
      <w:proofErr w:type="gramStart"/>
      <w:r>
        <w:rPr>
          <w:rFonts w:ascii="Arial Narrow" w:eastAsia="仿宋_GB2312" w:hAnsi="Arial Narrow" w:cs="Arial" w:hint="eastAsia"/>
          <w:sz w:val="30"/>
          <w:szCs w:val="30"/>
        </w:rPr>
        <w:t>目前物</w:t>
      </w:r>
      <w:proofErr w:type="gramEnd"/>
      <w:r>
        <w:rPr>
          <w:rFonts w:ascii="Arial Narrow" w:eastAsia="仿宋_GB2312" w:hAnsi="Arial Narrow" w:cs="Arial" w:hint="eastAsia"/>
          <w:sz w:val="30"/>
          <w:szCs w:val="30"/>
        </w:rPr>
        <w:t>联网被正式列为国家重点发</w:t>
      </w:r>
      <w:r>
        <w:rPr>
          <w:rFonts w:ascii="Arial Narrow" w:eastAsia="仿宋_GB2312" w:hAnsi="Arial Narrow" w:cs="Arial" w:hint="eastAsia"/>
          <w:sz w:val="30"/>
          <w:szCs w:val="30"/>
        </w:rPr>
        <w:t>展的战略性新兴产业之一。</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年“物联网技术应用与维护”赛项在</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年赛项成功举办的基础上，充分吸取往届的经验，从赛事组织过程到竞赛考核核心技能点设计上，逐年优化。在竞赛期间，赛项各环节严格以</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全国职业技能大赛执委会的要求和规范为指导，在赛项执委会、承办学校、专家组、裁判组、仲裁组、监督组、支持企业等各单位的全力配合下，得以圆满顺利的完成。整个竞赛过程得到了参赛学校的广泛好评，且在赛后对新专业的增设起到了明显的推动效果，部分参赛学校当年即开始新增设物联网相关专业。</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年“物联网技术应用与维护”赛项延续</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竞赛标准并进一步进行优化，着重培养中职学校物联网产业技能型人才，重点考察知识整合能力、面向市场应用能力、综合实践能力。在设计上重点考核中职学校学生对于物联网设备、技术、应用、场景等的认知，以及对于物联网感知层、传输层、应用层等软硬件部署、配置的实操技能，同时，也兼顾对于文档阅读、团队协作、工艺规范等职业素养的锻炼。最后，赛项通过对核心技术的引入深化等设计，贴近项目式教学模式。这对引导学校的课程内容前瞻性改革和综合能力培养起到引领作用，同时满足专业人才培养目</w:t>
      </w:r>
      <w:r>
        <w:rPr>
          <w:rFonts w:ascii="Arial Narrow" w:eastAsia="仿宋_GB2312" w:hAnsi="Arial Narrow" w:cs="Arial" w:hint="eastAsia"/>
          <w:sz w:val="30"/>
          <w:szCs w:val="30"/>
        </w:rPr>
        <w:t>标及技能要求</w:t>
      </w:r>
      <w:r>
        <w:rPr>
          <w:rFonts w:ascii="Arial Narrow" w:eastAsia="仿宋_GB2312" w:hAnsi="Arial Narrow" w:cs="Arial"/>
          <w:sz w:val="30"/>
          <w:szCs w:val="30"/>
        </w:rPr>
        <w:t>。</w:t>
      </w:r>
    </w:p>
    <w:p w:rsidR="00A43CE4" w:rsidRDefault="00B731AE">
      <w:pPr>
        <w:spacing w:line="560" w:lineRule="exact"/>
        <w:ind w:leftChars="202" w:left="424" w:firstLineChars="177" w:firstLine="533"/>
        <w:rPr>
          <w:rFonts w:ascii="仿宋_GB2312" w:eastAsia="仿宋_GB2312" w:hAnsi="仿宋" w:cs="宋体"/>
          <w:b/>
          <w:sz w:val="30"/>
          <w:szCs w:val="30"/>
        </w:rPr>
      </w:pPr>
      <w:r>
        <w:rPr>
          <w:rFonts w:ascii="仿宋_GB2312" w:eastAsia="仿宋_GB2312" w:hAnsi="仿宋" w:cs="宋体"/>
          <w:b/>
          <w:sz w:val="30"/>
          <w:szCs w:val="30"/>
        </w:rPr>
        <w:lastRenderedPageBreak/>
        <w:t>Brief introduction of contest</w:t>
      </w:r>
    </w:p>
    <w:p w:rsidR="00A43CE4" w:rsidRDefault="00B731AE">
      <w:pPr>
        <w:spacing w:line="560" w:lineRule="exact"/>
        <w:ind w:leftChars="202" w:left="424" w:firstLineChars="177" w:firstLine="531"/>
        <w:rPr>
          <w:rFonts w:ascii="仿宋_GB2312" w:eastAsia="仿宋_GB2312" w:hAnsi="仿宋" w:cs="宋体"/>
          <w:sz w:val="30"/>
          <w:szCs w:val="30"/>
        </w:rPr>
      </w:pPr>
      <w:r>
        <w:rPr>
          <w:rFonts w:ascii="仿宋_GB2312" w:eastAsia="仿宋_GB2312" w:hAnsi="仿宋" w:cs="宋体"/>
          <w:sz w:val="30"/>
          <w:szCs w:val="30"/>
        </w:rPr>
        <w:t>The Internet of things is a new technology industry, which is the interdiscipline of   many subjects and many technical fields, the applications of IOT is the most important key point. At present, the Internet of thing</w:t>
      </w:r>
      <w:r>
        <w:rPr>
          <w:rFonts w:ascii="仿宋_GB2312" w:eastAsia="仿宋_GB2312" w:hAnsi="仿宋" w:cs="宋体"/>
          <w:sz w:val="30"/>
          <w:szCs w:val="30"/>
        </w:rPr>
        <w:t>s has been officially listed as one of the country's key strategic emerging industries.</w:t>
      </w:r>
    </w:p>
    <w:p w:rsidR="00A43CE4" w:rsidRDefault="00B731AE">
      <w:pPr>
        <w:spacing w:line="560" w:lineRule="exact"/>
        <w:ind w:leftChars="202" w:left="424" w:firstLineChars="177" w:firstLine="531"/>
        <w:rPr>
          <w:rFonts w:ascii="仿宋_GB2312" w:eastAsia="仿宋_GB2312" w:hAnsi="仿宋" w:cs="宋体"/>
          <w:sz w:val="30"/>
          <w:szCs w:val="30"/>
        </w:rPr>
      </w:pPr>
      <w:r>
        <w:rPr>
          <w:rFonts w:ascii="仿宋_GB2312" w:eastAsia="仿宋_GB2312" w:hAnsi="仿宋" w:cs="宋体"/>
          <w:sz w:val="30"/>
          <w:szCs w:val="30"/>
        </w:rPr>
        <w:t>In 2017, a total of 115 schools from across the country participated in the contest. During the contest, each section strictly to the 2017 national tournament Occupatio</w:t>
      </w:r>
      <w:r>
        <w:rPr>
          <w:rFonts w:ascii="仿宋_GB2312" w:eastAsia="仿宋_GB2312" w:hAnsi="仿宋" w:cs="宋体"/>
          <w:sz w:val="30"/>
          <w:szCs w:val="30"/>
        </w:rPr>
        <w:t>n Skills Contest committee requirements and specifications for guidance in the Executive Committee, the school, the group of experts, the referee group, arbitration group, supervision group, support enterprises and other units to cooperate, can be successf</w:t>
      </w:r>
      <w:r>
        <w:rPr>
          <w:rFonts w:ascii="仿宋_GB2312" w:eastAsia="仿宋_GB2312" w:hAnsi="仿宋" w:cs="宋体"/>
          <w:sz w:val="30"/>
          <w:szCs w:val="30"/>
        </w:rPr>
        <w:t>ully completed. The whole process of the competition has been widely praised the school, and after the game on the addition of a new professional to play a significant promoting effect, some of the participating schools began to add a new set of related pr</w:t>
      </w:r>
      <w:r>
        <w:rPr>
          <w:rFonts w:ascii="仿宋_GB2312" w:eastAsia="仿宋_GB2312" w:hAnsi="仿宋" w:cs="宋体"/>
          <w:sz w:val="30"/>
          <w:szCs w:val="30"/>
        </w:rPr>
        <w:t>ofessional.</w:t>
      </w:r>
    </w:p>
    <w:p w:rsidR="00A43CE4" w:rsidRDefault="00B731AE">
      <w:pPr>
        <w:spacing w:line="560" w:lineRule="exact"/>
        <w:ind w:left="420" w:firstLine="420"/>
        <w:rPr>
          <w:rFonts w:ascii="Arial Narrow" w:eastAsia="仿宋_GB2312" w:hAnsi="Arial Narrow" w:cs="Arial"/>
          <w:sz w:val="30"/>
          <w:szCs w:val="30"/>
        </w:rPr>
      </w:pPr>
      <w:r>
        <w:rPr>
          <w:rFonts w:ascii="仿宋_GB2312" w:eastAsia="仿宋_GB2312" w:hAnsi="仿宋" w:cs="宋体"/>
          <w:sz w:val="30"/>
          <w:szCs w:val="30"/>
        </w:rPr>
        <w:t xml:space="preserve">The </w:t>
      </w:r>
      <w:r>
        <w:rPr>
          <w:rFonts w:ascii="仿宋_GB2312" w:eastAsia="仿宋_GB2312" w:hAnsi="仿宋" w:cs="宋体"/>
          <w:sz w:val="30"/>
          <w:szCs w:val="30"/>
        </w:rPr>
        <w:t>“</w:t>
      </w:r>
      <w:r>
        <w:rPr>
          <w:rFonts w:ascii="仿宋_GB2312" w:eastAsia="仿宋_GB2312" w:hAnsi="仿宋" w:cs="宋体"/>
          <w:sz w:val="30"/>
          <w:szCs w:val="30"/>
        </w:rPr>
        <w:t>2018 IOT Technology Application and maintenance</w:t>
      </w:r>
      <w:r>
        <w:rPr>
          <w:rFonts w:ascii="仿宋_GB2312" w:eastAsia="仿宋_GB2312" w:hAnsi="仿宋" w:cs="宋体"/>
          <w:sz w:val="30"/>
          <w:szCs w:val="30"/>
        </w:rPr>
        <w:t>”</w:t>
      </w:r>
      <w:r>
        <w:rPr>
          <w:rFonts w:ascii="仿宋_GB2312" w:eastAsia="仿宋_GB2312" w:hAnsi="仿宋" w:cs="宋体"/>
          <w:sz w:val="30"/>
          <w:szCs w:val="30"/>
        </w:rPr>
        <w:t xml:space="preserve"> contest continued in 2017 and further optimize the competition standards, focus on training </w:t>
      </w:r>
      <w:r>
        <w:rPr>
          <w:rFonts w:ascii="仿宋_GB2312" w:eastAsia="仿宋_GB2312" w:hAnsi="仿宋" w:cs="宋体"/>
          <w:sz w:val="30"/>
          <w:szCs w:val="30"/>
        </w:rPr>
        <w:lastRenderedPageBreak/>
        <w:t>vocational school networking industry talents, focuses on knowledge integration capability, market</w:t>
      </w:r>
      <w:r>
        <w:rPr>
          <w:rFonts w:ascii="仿宋_GB2312" w:eastAsia="仿宋_GB2312" w:hAnsi="仿宋" w:cs="宋体"/>
          <w:sz w:val="30"/>
          <w:szCs w:val="30"/>
        </w:rPr>
        <w:t xml:space="preserve"> oriented application ability and comprehensive practice ability. In the design focus on the assessment of students in secondary vocational schools for networking equipment, technology, application, scene perception, as well as for the Internet of things p</w:t>
      </w:r>
      <w:r>
        <w:rPr>
          <w:rFonts w:ascii="仿宋_GB2312" w:eastAsia="仿宋_GB2312" w:hAnsi="仿宋" w:cs="宋体"/>
          <w:sz w:val="30"/>
          <w:szCs w:val="30"/>
        </w:rPr>
        <w:t>erception layer, transport layer and application layer software and hardware deployment, configuration of practical skills, at the same time, also for document reading, teamwork, process specifications and other occupation literacy training. Finally, the d</w:t>
      </w:r>
      <w:r>
        <w:rPr>
          <w:rFonts w:ascii="仿宋_GB2312" w:eastAsia="仿宋_GB2312" w:hAnsi="仿宋" w:cs="宋体"/>
          <w:sz w:val="30"/>
          <w:szCs w:val="30"/>
        </w:rPr>
        <w:t>esign is introduced through the deepening of core technology, close to the project type teaching mode. It plays a leading role in guiding the reform of curriculum content and comprehensive ability, and meets the requirements of professional personnel train</w:t>
      </w:r>
      <w:r>
        <w:rPr>
          <w:rFonts w:ascii="仿宋_GB2312" w:eastAsia="仿宋_GB2312" w:hAnsi="仿宋" w:cs="宋体"/>
          <w:sz w:val="30"/>
          <w:szCs w:val="30"/>
        </w:rPr>
        <w:t>ing objectives and skills.</w:t>
      </w:r>
    </w:p>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采取团体比赛形式；</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不得跨校组队，同一学校相同项目报名参赛队不超过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每个参赛队由</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名选手（设场上队长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名）和</w:t>
      </w:r>
      <w:r>
        <w:rPr>
          <w:rFonts w:ascii="Arial Narrow" w:eastAsia="仿宋_GB2312" w:hAnsi="Arial Narrow" w:cs="Arial" w:hint="eastAsia"/>
          <w:sz w:val="30"/>
          <w:szCs w:val="30"/>
        </w:rPr>
        <w:t>1-2</w:t>
      </w:r>
      <w:r>
        <w:rPr>
          <w:rFonts w:ascii="Arial Narrow" w:eastAsia="仿宋_GB2312" w:hAnsi="Arial Narrow" w:cs="Arial" w:hint="eastAsia"/>
          <w:sz w:val="30"/>
          <w:szCs w:val="30"/>
        </w:rPr>
        <w:t>名指导教师组成。参赛选手须为全日制在籍学生，参赛选手年龄须不超过</w:t>
      </w:r>
      <w:r>
        <w:rPr>
          <w:rFonts w:ascii="Arial Narrow" w:eastAsia="仿宋_GB2312" w:hAnsi="Arial Narrow" w:cs="Arial" w:hint="eastAsia"/>
          <w:sz w:val="30"/>
          <w:szCs w:val="30"/>
        </w:rPr>
        <w:t xml:space="preserve"> 21 </w:t>
      </w:r>
      <w:proofErr w:type="gramStart"/>
      <w:r>
        <w:rPr>
          <w:rFonts w:ascii="Arial Narrow" w:eastAsia="仿宋_GB2312" w:hAnsi="Arial Narrow" w:cs="Arial" w:hint="eastAsia"/>
          <w:sz w:val="30"/>
          <w:szCs w:val="30"/>
        </w:rPr>
        <w:t>周岁</w:t>
      </w:r>
      <w:r>
        <w:rPr>
          <w:rFonts w:ascii="Arial Narrow" w:eastAsia="仿宋_GB2312" w:hAnsi="Arial Narrow" w:cs="Arial" w:hint="eastAsia"/>
          <w:sz w:val="30"/>
          <w:szCs w:val="30"/>
        </w:rPr>
        <w:t>,</w:t>
      </w:r>
      <w:proofErr w:type="gramEnd"/>
      <w:r>
        <w:rPr>
          <w:rFonts w:ascii="Arial Narrow" w:eastAsia="仿宋_GB2312" w:hAnsi="Arial Narrow" w:cs="Arial" w:hint="eastAsia"/>
          <w:sz w:val="30"/>
          <w:szCs w:val="30"/>
        </w:rPr>
        <w:t>年龄计算的截止时间以比赛当年的</w:t>
      </w:r>
      <w:r>
        <w:rPr>
          <w:rFonts w:ascii="Arial Narrow" w:eastAsia="仿宋_GB2312" w:hAnsi="Arial Narrow" w:cs="Arial" w:hint="eastAsia"/>
          <w:sz w:val="30"/>
          <w:szCs w:val="30"/>
        </w:rPr>
        <w:t xml:space="preserve">5 </w:t>
      </w:r>
      <w:r>
        <w:rPr>
          <w:rFonts w:ascii="Arial Narrow" w:eastAsia="仿宋_GB2312" w:hAnsi="Arial Narrow" w:cs="Arial" w:hint="eastAsia"/>
          <w:sz w:val="30"/>
          <w:szCs w:val="30"/>
        </w:rPr>
        <w:t>月</w:t>
      </w:r>
      <w:r>
        <w:rPr>
          <w:rFonts w:ascii="Arial Narrow" w:eastAsia="仿宋_GB2312" w:hAnsi="Arial Narrow" w:cs="Arial" w:hint="eastAsia"/>
          <w:sz w:val="30"/>
          <w:szCs w:val="30"/>
        </w:rPr>
        <w:t xml:space="preserve"> 1 </w:t>
      </w:r>
      <w:r>
        <w:rPr>
          <w:rFonts w:ascii="Arial Narrow" w:eastAsia="仿宋_GB2312" w:hAnsi="Arial Narrow" w:cs="Arial" w:hint="eastAsia"/>
          <w:sz w:val="30"/>
          <w:szCs w:val="30"/>
        </w:rPr>
        <w:t>日为</w:t>
      </w:r>
      <w:r>
        <w:rPr>
          <w:rFonts w:ascii="Arial Narrow" w:eastAsia="仿宋_GB2312" w:hAnsi="Arial Narrow" w:cs="Arial" w:hint="eastAsia"/>
          <w:sz w:val="30"/>
          <w:szCs w:val="30"/>
        </w:rPr>
        <w:lastRenderedPageBreak/>
        <w:t>准。指导教师须为本校专兼职教师；</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凡在往届全国职业院校技能大赛中获一等奖的选手，不再参加同一项目同一组别的赛项；</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五</w:t>
      </w:r>
      <w:r>
        <w:rPr>
          <w:rFonts w:ascii="Arial Narrow" w:eastAsia="仿宋_GB2312" w:hAnsi="Arial Narrow" w:cs="Arial"/>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名选手在竞赛现场按照竞赛任务要求，相互配合完成比赛任务。</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六</w:t>
      </w:r>
      <w:r>
        <w:rPr>
          <w:rFonts w:ascii="Arial Narrow" w:eastAsia="仿宋_GB2312" w:hAnsi="Arial Narrow" w:cs="Arial"/>
          <w:sz w:val="30"/>
          <w:szCs w:val="30"/>
        </w:rPr>
        <w:t>）</w:t>
      </w:r>
      <w:r>
        <w:rPr>
          <w:rFonts w:ascii="Arial Narrow" w:eastAsia="仿宋_GB2312" w:hAnsi="Arial Narrow" w:cs="Arial" w:hint="eastAsia"/>
          <w:sz w:val="30"/>
          <w:szCs w:val="30"/>
        </w:rPr>
        <w:t>本赛项暂不邀请境外代表队参赛。</w:t>
      </w:r>
    </w:p>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时间安排</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时间安排：</w:t>
      </w:r>
      <w:r>
        <w:rPr>
          <w:rFonts w:ascii="Arial Narrow" w:eastAsia="仿宋_GB2312" w:hAnsi="Arial Narrow" w:cs="Arial" w:hint="eastAsia"/>
          <w:sz w:val="30"/>
          <w:szCs w:val="30"/>
        </w:rPr>
        <w:t>3</w:t>
      </w:r>
      <w:r>
        <w:rPr>
          <w:rFonts w:ascii="Arial Narrow" w:eastAsia="仿宋_GB2312" w:hAnsi="Arial Narrow" w:cs="Arial" w:hint="eastAsia"/>
          <w:sz w:val="30"/>
          <w:szCs w:val="30"/>
        </w:rPr>
        <w:t>个小时</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竞赛流程</w:t>
      </w:r>
    </w:p>
    <w:bookmarkStart w:id="1" w:name="OLE_LINK2"/>
    <w:bookmarkStart w:id="2" w:name="OLE_LINK1"/>
    <w:p w:rsidR="00A43CE4" w:rsidRDefault="00B731AE">
      <w:pPr>
        <w:snapToGrid w:val="0"/>
        <w:ind w:firstLineChars="200" w:firstLine="420"/>
        <w:jc w:val="center"/>
        <w:rPr>
          <w:rFonts w:asciiTheme="minorEastAsia" w:hAnsiTheme="minorEastAsia"/>
        </w:rPr>
      </w:pPr>
      <w:r>
        <w:rPr>
          <w:rFonts w:asciiTheme="minorEastAsia" w:hAnsiTheme="minorEastAsia"/>
        </w:rPr>
        <w:object w:dxaOrig="3120"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45.75pt" o:ole="">
            <v:imagedata r:id="rId10" o:title=""/>
          </v:shape>
          <o:OLEObject Type="Embed" ProgID="Visio.Drawing.11" ShapeID="_x0000_i1025" DrawAspect="Content" ObjectID="_1566976568" r:id="rId11"/>
        </w:object>
      </w:r>
    </w:p>
    <w:bookmarkEnd w:id="1"/>
    <w:bookmarkEnd w:id="2"/>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参赛选手入场和就位</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参赛选手使用报到时领取的抽签号，进行一级加密顺序号及</w:t>
      </w:r>
      <w:r>
        <w:rPr>
          <w:rFonts w:ascii="Arial Narrow" w:eastAsia="仿宋_GB2312" w:hAnsi="Arial Narrow" w:cs="Arial" w:hint="eastAsia"/>
          <w:sz w:val="30"/>
          <w:szCs w:val="30"/>
        </w:rPr>
        <w:lastRenderedPageBreak/>
        <w:t>二级加密赛位号的抽取，入场时通过赛位号进行检录查询赛场的位置，并按照工位位置就位等候比赛开始；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竞赛过程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在裁判长宣布比赛开始后，各参赛选手通过赛位号找到比赛工位，正式进行竞赛，按照每个工位提供的任务书上的项目要求，完成每个项目任务要求，并按照任务要求提交和保存竞赛结果；</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竞赛结束</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在竞赛规定时间到达后，裁判长会宣布竞赛结束，每个竞赛工位设备锁定，参赛选手停止所有操作，并按照裁判组要求有次序的离开竞赛场地。</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A43CE4" w:rsidRDefault="00B731AE">
      <w:pPr>
        <w:snapToGrid w:val="0"/>
        <w:spacing w:line="560" w:lineRule="exact"/>
        <w:ind w:firstLineChars="200" w:firstLine="602"/>
        <w:jc w:val="center"/>
        <w:rPr>
          <w:rFonts w:ascii="Arial Narrow" w:eastAsia="仿宋_GB2312" w:hAnsi="Arial Narrow" w:cs="Arial"/>
          <w:b/>
          <w:sz w:val="30"/>
          <w:szCs w:val="30"/>
        </w:rPr>
      </w:pPr>
      <w:r>
        <w:rPr>
          <w:rFonts w:ascii="Arial Narrow" w:eastAsia="仿宋_GB2312" w:hAnsi="Arial Narrow" w:cs="Arial" w:hint="eastAsia"/>
          <w:b/>
          <w:sz w:val="30"/>
          <w:szCs w:val="30"/>
        </w:rPr>
        <w:t>竞赛任务书</w:t>
      </w:r>
    </w:p>
    <w:p w:rsidR="00A43CE4" w:rsidRDefault="00B731AE">
      <w:pPr>
        <w:snapToGrid w:val="0"/>
        <w:spacing w:line="560" w:lineRule="exact"/>
        <w:ind w:firstLineChars="200" w:firstLine="602"/>
        <w:rPr>
          <w:rFonts w:ascii="Arial Narrow" w:eastAsia="仿宋_GB2312" w:hAnsi="Arial Narrow" w:cs="Arial"/>
          <w:sz w:val="30"/>
          <w:szCs w:val="30"/>
        </w:rPr>
      </w:pPr>
      <w:r>
        <w:rPr>
          <w:rFonts w:ascii="Arial Narrow" w:eastAsia="仿宋_GB2312" w:hAnsi="Arial Narrow" w:cs="Arial" w:hint="eastAsia"/>
          <w:b/>
          <w:sz w:val="30"/>
          <w:szCs w:val="30"/>
        </w:rPr>
        <w:t>任务</w:t>
      </w:r>
      <w:proofErr w:type="gramStart"/>
      <w:r>
        <w:rPr>
          <w:rFonts w:ascii="Arial Narrow" w:eastAsia="仿宋_GB2312" w:hAnsi="Arial Narrow" w:cs="Arial" w:hint="eastAsia"/>
          <w:b/>
          <w:sz w:val="30"/>
          <w:szCs w:val="30"/>
        </w:rPr>
        <w:t>一</w:t>
      </w:r>
      <w:proofErr w:type="gramEnd"/>
      <w:r>
        <w:rPr>
          <w:rFonts w:ascii="Arial Narrow" w:eastAsia="仿宋_GB2312" w:hAnsi="Arial Narrow" w:cs="Arial" w:hint="eastAsia"/>
          <w:b/>
          <w:sz w:val="30"/>
          <w:szCs w:val="30"/>
        </w:rPr>
        <w:t>：物联网感知层设备安装与调试（</w:t>
      </w:r>
      <w:r>
        <w:rPr>
          <w:rFonts w:ascii="Arial Narrow" w:eastAsia="仿宋_GB2312" w:hAnsi="Arial Narrow" w:cs="Arial"/>
          <w:b/>
          <w:sz w:val="30"/>
          <w:szCs w:val="30"/>
        </w:rPr>
        <w:t>25</w:t>
      </w:r>
      <w:r>
        <w:rPr>
          <w:rFonts w:ascii="Arial Narrow" w:eastAsia="仿宋_GB2312" w:hAnsi="Arial Narrow" w:cs="Arial" w:hint="eastAsia"/>
          <w:b/>
          <w:sz w:val="30"/>
          <w:szCs w:val="30"/>
        </w:rPr>
        <w:t>分）</w:t>
      </w:r>
    </w:p>
    <w:p w:rsidR="00A43CE4" w:rsidRDefault="00B731AE">
      <w:pPr>
        <w:snapToGrid w:val="0"/>
        <w:spacing w:line="560" w:lineRule="exact"/>
        <w:ind w:firstLineChars="200" w:firstLine="600"/>
        <w:rPr>
          <w:rFonts w:ascii="Arial Narrow" w:eastAsia="仿宋_GB2312" w:hAnsi="Arial Narrow" w:cs="Arial"/>
          <w:b/>
          <w:bCs/>
          <w:sz w:val="30"/>
          <w:szCs w:val="30"/>
        </w:rPr>
      </w:pPr>
      <w:r>
        <w:rPr>
          <w:rFonts w:ascii="Arial Narrow" w:eastAsia="仿宋_GB2312" w:hAnsi="Arial Narrow" w:cs="Arial" w:hint="eastAsia"/>
          <w:sz w:val="30"/>
          <w:szCs w:val="30"/>
        </w:rPr>
        <w:t>（一）任务要求</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按照任务说明中各题的描述对物联网智慧生活实训平台，感知识别层中的多种设备，如各类传感器、识别设备等进行安装、设置和调试。</w:t>
      </w:r>
    </w:p>
    <w:p w:rsidR="00A43CE4" w:rsidRDefault="00B731AE">
      <w:pPr>
        <w:snapToGrid w:val="0"/>
        <w:spacing w:line="560" w:lineRule="exact"/>
        <w:ind w:firstLineChars="200" w:firstLine="600"/>
        <w:rPr>
          <w:rFonts w:ascii="Arial Narrow" w:eastAsia="仿宋_GB2312" w:hAnsi="Arial Narrow" w:cs="Arial"/>
          <w:b/>
          <w:bCs/>
          <w:sz w:val="30"/>
          <w:szCs w:val="30"/>
        </w:rPr>
      </w:pPr>
      <w:r>
        <w:rPr>
          <w:rFonts w:ascii="Arial Narrow" w:eastAsia="仿宋_GB2312" w:hAnsi="Arial Narrow" w:cs="Arial" w:hint="eastAsia"/>
          <w:sz w:val="30"/>
          <w:szCs w:val="30"/>
        </w:rPr>
        <w:t>（二）任务环境</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计算机，物联网实训工位，智能商业应用套件，智能环境监控套件，物联网工具箱，导线。</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硬件资源：</w:t>
      </w:r>
      <w:r>
        <w:rPr>
          <w:rFonts w:ascii="Arial Narrow" w:eastAsia="仿宋_GB2312" w:hAnsi="Arial Narrow" w:cs="Arial"/>
          <w:sz w:val="30"/>
          <w:szCs w:val="30"/>
        </w:rPr>
        <w:t>PC</w:t>
      </w:r>
      <w:r>
        <w:rPr>
          <w:rFonts w:ascii="Arial Narrow" w:eastAsia="仿宋_GB2312" w:hAnsi="Arial Narrow" w:cs="Arial" w:hint="eastAsia"/>
          <w:sz w:val="30"/>
          <w:szCs w:val="30"/>
        </w:rPr>
        <w:t>机</w:t>
      </w:r>
      <w:r>
        <w:rPr>
          <w:rFonts w:ascii="Arial Narrow" w:eastAsia="仿宋_GB2312" w:hAnsi="Arial Narrow" w:cs="Arial"/>
          <w:sz w:val="30"/>
          <w:szCs w:val="30"/>
        </w:rPr>
        <w:t>3</w:t>
      </w:r>
      <w:r>
        <w:rPr>
          <w:rFonts w:ascii="Arial Narrow" w:eastAsia="仿宋_GB2312" w:hAnsi="Arial Narrow" w:cs="Arial" w:hint="eastAsia"/>
          <w:sz w:val="30"/>
          <w:szCs w:val="30"/>
        </w:rPr>
        <w:t>台、移动互联终端、智慧生活实训平台套件；</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软件资源：见“竞赛资料</w:t>
      </w:r>
      <w:r>
        <w:rPr>
          <w:rFonts w:ascii="Arial Narrow" w:eastAsia="仿宋_GB2312" w:hAnsi="Arial Narrow" w:cs="Arial"/>
          <w:sz w:val="30"/>
          <w:szCs w:val="30"/>
        </w:rPr>
        <w:t>\</w:t>
      </w:r>
      <w:r>
        <w:rPr>
          <w:rFonts w:ascii="Arial Narrow" w:eastAsia="仿宋_GB2312" w:hAnsi="Arial Narrow" w:cs="Arial" w:hint="eastAsia"/>
          <w:sz w:val="30"/>
          <w:szCs w:val="30"/>
        </w:rPr>
        <w:t>任务</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b/>
          <w:bCs/>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任务说明</w:t>
      </w:r>
      <w:r>
        <w:rPr>
          <w:rFonts w:ascii="Arial Narrow" w:eastAsia="仿宋_GB2312" w:hAnsi="Arial Narrow" w:cs="Arial"/>
          <w:sz w:val="30"/>
          <w:szCs w:val="30"/>
        </w:rPr>
        <w:t xml:space="preserve"> </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1</w:t>
      </w:r>
      <w:r>
        <w:rPr>
          <w:rFonts w:ascii="Arial Narrow" w:eastAsia="仿宋_GB2312" w:hAnsi="Arial Narrow" w:cs="Arial" w:hint="eastAsia"/>
          <w:sz w:val="30"/>
          <w:szCs w:val="30"/>
        </w:rPr>
        <w:t>.</w:t>
      </w:r>
      <w:r>
        <w:rPr>
          <w:rFonts w:ascii="Arial Narrow" w:eastAsia="仿宋_GB2312" w:hAnsi="Arial Narrow" w:cs="Arial" w:hint="eastAsia"/>
          <w:sz w:val="30"/>
          <w:szCs w:val="30"/>
        </w:rPr>
        <w:t>物联网设备的安装和部署</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）套件设备的安装</w:t>
      </w:r>
    </w:p>
    <w:p w:rsidR="00A43CE4" w:rsidRDefault="00B731AE">
      <w:pPr>
        <w:snapToGrid w:val="0"/>
        <w:spacing w:line="560" w:lineRule="exact"/>
        <w:ind w:firstLineChars="200" w:firstLine="600"/>
        <w:rPr>
          <w:rFonts w:ascii="Arial Narrow" w:eastAsia="仿宋_GB2312" w:hAnsi="Arial Narrow" w:cs="Arial"/>
          <w:b/>
          <w:sz w:val="30"/>
          <w:szCs w:val="30"/>
        </w:rPr>
      </w:pPr>
      <w:r>
        <w:rPr>
          <w:rFonts w:ascii="Arial Narrow" w:eastAsia="仿宋_GB2312" w:hAnsi="Arial Narrow" w:cs="Arial" w:hint="eastAsia"/>
          <w:sz w:val="30"/>
          <w:szCs w:val="30"/>
        </w:rPr>
        <w:t>根据任务书中各</w:t>
      </w:r>
      <w:proofErr w:type="gramStart"/>
      <w:r>
        <w:rPr>
          <w:rFonts w:ascii="Arial Narrow" w:eastAsia="仿宋_GB2312" w:hAnsi="Arial Narrow" w:cs="Arial" w:hint="eastAsia"/>
          <w:sz w:val="30"/>
          <w:szCs w:val="30"/>
        </w:rPr>
        <w:t>子任务</w:t>
      </w:r>
      <w:proofErr w:type="gramEnd"/>
      <w:r>
        <w:rPr>
          <w:rFonts w:ascii="Arial Narrow" w:eastAsia="仿宋_GB2312" w:hAnsi="Arial Narrow" w:cs="Arial" w:hint="eastAsia"/>
          <w:sz w:val="30"/>
          <w:szCs w:val="30"/>
        </w:rPr>
        <w:t>要求及下面的硬件安装场景文字描述和区域布局图将各个设备安装到两个工位上。</w:t>
      </w:r>
      <w:r>
        <w:rPr>
          <w:rFonts w:ascii="Arial Narrow" w:eastAsia="仿宋_GB2312" w:hAnsi="Arial Narrow" w:cs="Arial" w:hint="eastAsia"/>
          <w:b/>
          <w:sz w:val="30"/>
          <w:szCs w:val="30"/>
        </w:rPr>
        <w:t>备注：区域布局图中虚线部分为走线槽，</w:t>
      </w:r>
      <w:r>
        <w:rPr>
          <w:rFonts w:ascii="Arial Narrow" w:eastAsia="仿宋_GB2312" w:hAnsi="Arial Narrow" w:cs="Arial" w:hint="eastAsia"/>
          <w:b/>
          <w:sz w:val="30"/>
          <w:szCs w:val="30"/>
        </w:rPr>
        <w:t>要求设备安装符合工艺标准、设备安装正确、位置工整、美观。</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硬件安装场景：</w:t>
      </w:r>
      <w:r>
        <w:rPr>
          <w:rFonts w:ascii="Arial Narrow" w:eastAsia="仿宋_GB2312" w:hAnsi="Arial Narrow" w:cs="Arial"/>
          <w:sz w:val="30"/>
          <w:szCs w:val="30"/>
        </w:rPr>
        <w:t>我国某地的农业推行物联网技术试点工程建设，建筑一块智能化大型农场，将实现基于物联网技术的智慧改造和升级，</w:t>
      </w:r>
      <w:r>
        <w:rPr>
          <w:rFonts w:ascii="Arial Narrow" w:eastAsia="仿宋_GB2312" w:hAnsi="Arial Narrow" w:cs="Arial" w:hint="eastAsia"/>
          <w:sz w:val="30"/>
          <w:szCs w:val="30"/>
        </w:rPr>
        <w:t>头期对</w:t>
      </w:r>
      <w:r>
        <w:rPr>
          <w:rFonts w:ascii="Arial Narrow" w:eastAsia="仿宋_GB2312" w:hAnsi="Arial Narrow" w:cs="Arial"/>
          <w:sz w:val="30"/>
          <w:szCs w:val="30"/>
        </w:rPr>
        <w:t>智能奶牛畜牧区</w:t>
      </w:r>
      <w:r>
        <w:rPr>
          <w:rFonts w:ascii="Arial Narrow" w:eastAsia="仿宋_GB2312" w:hAnsi="Arial Narrow" w:cs="Arial" w:hint="eastAsia"/>
          <w:sz w:val="30"/>
          <w:szCs w:val="30"/>
        </w:rPr>
        <w:t>进行物联网</w:t>
      </w:r>
      <w:r>
        <w:rPr>
          <w:rFonts w:ascii="Arial Narrow" w:eastAsia="仿宋_GB2312" w:hAnsi="Arial Narrow" w:cs="Arial"/>
          <w:sz w:val="30"/>
          <w:szCs w:val="30"/>
        </w:rPr>
        <w:t>改造建设。</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主要建设内容如下：</w:t>
      </w:r>
    </w:p>
    <w:p w:rsidR="00A43CE4" w:rsidRDefault="00B731AE">
      <w:pPr>
        <w:spacing w:line="560" w:lineRule="exact"/>
        <w:ind w:firstLineChars="200" w:firstLine="600"/>
        <w:rPr>
          <w:rFonts w:ascii="Arial Narrow" w:eastAsia="仿宋_GB2312" w:hAnsi="Arial Narrow" w:cs="Arial"/>
          <w:sz w:val="30"/>
          <w:szCs w:val="30"/>
        </w:rPr>
      </w:pPr>
      <w:r>
        <w:rPr>
          <w:rFonts w:ascii="仿宋" w:eastAsia="仿宋" w:hAnsi="仿宋"/>
          <w:sz w:val="30"/>
          <w:szCs w:val="30"/>
        </w:rPr>
        <w:t>①</w:t>
      </w:r>
      <w:r>
        <w:rPr>
          <w:rFonts w:ascii="Arial Narrow" w:eastAsia="仿宋_GB2312" w:hAnsi="Arial Narrow" w:cs="Arial"/>
          <w:sz w:val="30"/>
          <w:szCs w:val="30"/>
        </w:rPr>
        <w:t>网络中心控制区</w:t>
      </w:r>
      <w:r>
        <w:rPr>
          <w:rFonts w:ascii="Arial Narrow" w:eastAsia="仿宋_GB2312" w:hAnsi="Arial Narrow" w:cs="Arial" w:hint="eastAsia"/>
          <w:sz w:val="30"/>
          <w:szCs w:val="30"/>
        </w:rPr>
        <w:t>，</w:t>
      </w:r>
      <w:r>
        <w:rPr>
          <w:rFonts w:ascii="Arial Narrow" w:eastAsia="仿宋_GB2312" w:hAnsi="Arial Narrow" w:cs="Arial"/>
          <w:sz w:val="30"/>
          <w:szCs w:val="30"/>
        </w:rPr>
        <w:t>主要负责存放全部智能农业的</w:t>
      </w:r>
      <w:r>
        <w:rPr>
          <w:rFonts w:ascii="Arial Narrow" w:eastAsia="仿宋_GB2312" w:hAnsi="Arial Narrow" w:cs="Arial"/>
          <w:sz w:val="30"/>
          <w:szCs w:val="30"/>
        </w:rPr>
        <w:t>WIFI</w:t>
      </w:r>
      <w:r>
        <w:rPr>
          <w:rFonts w:ascii="Arial Narrow" w:eastAsia="仿宋_GB2312" w:hAnsi="Arial Narrow" w:cs="Arial"/>
          <w:sz w:val="30"/>
          <w:szCs w:val="30"/>
        </w:rPr>
        <w:t>、</w:t>
      </w:r>
      <w:r>
        <w:rPr>
          <w:rFonts w:ascii="Arial Narrow" w:eastAsia="仿宋_GB2312" w:hAnsi="Arial Narrow" w:cs="Arial"/>
          <w:sz w:val="30"/>
          <w:szCs w:val="30"/>
        </w:rPr>
        <w:t>RS232</w:t>
      </w:r>
      <w:r>
        <w:rPr>
          <w:rFonts w:ascii="Arial Narrow" w:eastAsia="仿宋_GB2312" w:hAnsi="Arial Narrow" w:cs="Arial"/>
          <w:sz w:val="30"/>
          <w:szCs w:val="30"/>
        </w:rPr>
        <w:t>、</w:t>
      </w:r>
      <w:r>
        <w:rPr>
          <w:rFonts w:ascii="Arial Narrow" w:eastAsia="仿宋_GB2312" w:hAnsi="Arial Narrow" w:cs="Arial"/>
          <w:sz w:val="30"/>
          <w:szCs w:val="30"/>
        </w:rPr>
        <w:t>RS485</w:t>
      </w:r>
      <w:r>
        <w:rPr>
          <w:rFonts w:ascii="Arial Narrow" w:eastAsia="仿宋_GB2312" w:hAnsi="Arial Narrow" w:cs="Arial"/>
          <w:sz w:val="30"/>
          <w:szCs w:val="30"/>
        </w:rPr>
        <w:t>网络核心设备、</w:t>
      </w:r>
      <w:r>
        <w:rPr>
          <w:rFonts w:ascii="Arial Narrow" w:eastAsia="仿宋_GB2312" w:hAnsi="Arial Narrow" w:cs="Arial"/>
          <w:sz w:val="30"/>
          <w:szCs w:val="30"/>
        </w:rPr>
        <w:t>ZigBee</w:t>
      </w:r>
      <w:r>
        <w:rPr>
          <w:rFonts w:ascii="Arial Narrow" w:eastAsia="仿宋_GB2312" w:hAnsi="Arial Narrow" w:cs="Arial" w:hint="eastAsia"/>
          <w:sz w:val="30"/>
          <w:szCs w:val="30"/>
        </w:rPr>
        <w:t>全部信号集中采集设备</w:t>
      </w:r>
      <w:r>
        <w:rPr>
          <w:rFonts w:ascii="Arial Narrow" w:eastAsia="仿宋_GB2312" w:hAnsi="Arial Narrow" w:cs="Arial"/>
          <w:sz w:val="30"/>
          <w:szCs w:val="30"/>
        </w:rPr>
        <w:t>。</w:t>
      </w:r>
    </w:p>
    <w:p w:rsidR="00A43CE4" w:rsidRDefault="00B731AE">
      <w:pPr>
        <w:spacing w:line="560" w:lineRule="exact"/>
        <w:ind w:firstLineChars="200" w:firstLine="600"/>
        <w:rPr>
          <w:rFonts w:ascii="Arial Narrow" w:eastAsia="仿宋_GB2312" w:hAnsi="Arial Narrow" w:cs="Arial"/>
          <w:sz w:val="30"/>
          <w:szCs w:val="30"/>
        </w:rPr>
      </w:pPr>
      <w:r>
        <w:rPr>
          <w:rFonts w:ascii="仿宋" w:eastAsia="仿宋" w:hAnsi="仿宋"/>
          <w:sz w:val="30"/>
          <w:szCs w:val="30"/>
        </w:rPr>
        <w:t>②</w:t>
      </w:r>
      <w:r>
        <w:rPr>
          <w:rFonts w:ascii="Arial Narrow" w:eastAsia="仿宋_GB2312" w:hAnsi="Arial Narrow" w:cs="Arial" w:hint="eastAsia"/>
          <w:sz w:val="30"/>
          <w:szCs w:val="30"/>
        </w:rPr>
        <w:t>奶牛饲养和休息区域</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该区域负责实时采集风速信息，当风速超过警戒</w:t>
      </w:r>
      <w:proofErr w:type="gramStart"/>
      <w:r>
        <w:rPr>
          <w:rFonts w:ascii="Arial Narrow" w:eastAsia="仿宋_GB2312" w:hAnsi="Arial Narrow" w:cs="Arial" w:hint="eastAsia"/>
          <w:sz w:val="30"/>
          <w:szCs w:val="30"/>
        </w:rPr>
        <w:t>值时候</w:t>
      </w:r>
      <w:proofErr w:type="gramEnd"/>
      <w:r>
        <w:rPr>
          <w:rFonts w:ascii="Arial Narrow" w:eastAsia="仿宋_GB2312" w:hAnsi="Arial Narrow" w:cs="Arial" w:hint="eastAsia"/>
          <w:sz w:val="30"/>
          <w:szCs w:val="30"/>
        </w:rPr>
        <w:t>及时与报警灯进行智能预警联动。实时采集温湿</w:t>
      </w:r>
      <w:proofErr w:type="gramStart"/>
      <w:r>
        <w:rPr>
          <w:rFonts w:ascii="Arial Narrow" w:eastAsia="仿宋_GB2312" w:hAnsi="Arial Narrow" w:cs="Arial" w:hint="eastAsia"/>
          <w:sz w:val="30"/>
          <w:szCs w:val="30"/>
        </w:rPr>
        <w:t>度信息</w:t>
      </w:r>
      <w:proofErr w:type="gramEnd"/>
      <w:r>
        <w:rPr>
          <w:rFonts w:ascii="Arial Narrow" w:eastAsia="仿宋_GB2312" w:hAnsi="Arial Narrow" w:cs="Arial" w:hint="eastAsia"/>
          <w:sz w:val="30"/>
          <w:szCs w:val="30"/>
        </w:rPr>
        <w:t>并推送文字信息。供氧也是奶牛生长环境重要的指标，当氧气不足时同时打开</w:t>
      </w:r>
      <w:r>
        <w:rPr>
          <w:rFonts w:ascii="Arial Narrow" w:eastAsia="仿宋_GB2312" w:hAnsi="Arial Narrow" w:cs="Arial"/>
          <w:sz w:val="30"/>
          <w:szCs w:val="30"/>
        </w:rPr>
        <w:t>2</w:t>
      </w:r>
      <w:r>
        <w:rPr>
          <w:rFonts w:ascii="Arial Narrow" w:eastAsia="仿宋_GB2312" w:hAnsi="Arial Narrow" w:cs="Arial" w:hint="eastAsia"/>
          <w:sz w:val="30"/>
          <w:szCs w:val="30"/>
        </w:rPr>
        <w:t>个通风装置（为节约成本考虑请选择合适设备）。接着</w:t>
      </w:r>
      <w:r>
        <w:rPr>
          <w:rFonts w:ascii="Arial Narrow" w:eastAsia="仿宋_GB2312" w:hAnsi="Arial Narrow" w:cs="Arial"/>
          <w:sz w:val="30"/>
          <w:szCs w:val="30"/>
        </w:rPr>
        <w:t>要求利用</w:t>
      </w:r>
      <w:r>
        <w:rPr>
          <w:rFonts w:ascii="Arial Narrow" w:eastAsia="仿宋_GB2312" w:hAnsi="Arial Narrow" w:cs="Arial"/>
          <w:sz w:val="30"/>
          <w:szCs w:val="30"/>
        </w:rPr>
        <w:t>RFID</w:t>
      </w:r>
      <w:r>
        <w:rPr>
          <w:rFonts w:ascii="Arial Narrow" w:eastAsia="仿宋_GB2312" w:hAnsi="Arial Narrow" w:cs="Arial"/>
          <w:sz w:val="30"/>
          <w:szCs w:val="30"/>
        </w:rPr>
        <w:t>技术，</w:t>
      </w:r>
      <w:r>
        <w:rPr>
          <w:rFonts w:ascii="Arial Narrow" w:eastAsia="仿宋_GB2312" w:hAnsi="Arial Narrow" w:cs="Arial" w:hint="eastAsia"/>
          <w:sz w:val="30"/>
          <w:szCs w:val="30"/>
        </w:rPr>
        <w:t>可以及时更新奶牛总数量、奶牛饲养和休息区域奶牛数量。</w:t>
      </w:r>
    </w:p>
    <w:p w:rsidR="00A43CE4" w:rsidRDefault="00B731AE">
      <w:pPr>
        <w:spacing w:line="560" w:lineRule="exact"/>
        <w:ind w:firstLineChars="200" w:firstLine="600"/>
        <w:rPr>
          <w:rFonts w:ascii="Arial Narrow" w:eastAsia="仿宋_GB2312" w:hAnsi="Arial Narrow" w:cs="Arial"/>
          <w:sz w:val="30"/>
          <w:szCs w:val="30"/>
        </w:rPr>
      </w:pPr>
      <w:r>
        <w:rPr>
          <w:rFonts w:ascii="宋体" w:eastAsia="宋体" w:hAnsi="宋体" w:cs="宋体" w:hint="eastAsia"/>
          <w:sz w:val="30"/>
          <w:szCs w:val="30"/>
        </w:rPr>
        <w:t>③</w:t>
      </w:r>
      <w:proofErr w:type="gramStart"/>
      <w:r>
        <w:rPr>
          <w:rFonts w:ascii="Arial Narrow" w:eastAsia="仿宋_GB2312" w:hAnsi="Arial Narrow" w:cs="Arial" w:hint="eastAsia"/>
          <w:sz w:val="30"/>
          <w:szCs w:val="30"/>
        </w:rPr>
        <w:t>左实训</w:t>
      </w:r>
      <w:proofErr w:type="gramEnd"/>
      <w:r>
        <w:rPr>
          <w:rFonts w:ascii="Arial Narrow" w:eastAsia="仿宋_GB2312" w:hAnsi="Arial Narrow" w:cs="Arial" w:hint="eastAsia"/>
          <w:sz w:val="30"/>
          <w:szCs w:val="30"/>
        </w:rPr>
        <w:t>工位桌面为奶牛饮水区，监测水温、水位情况。</w:t>
      </w:r>
      <w:proofErr w:type="gramStart"/>
      <w:r>
        <w:rPr>
          <w:rFonts w:ascii="Arial Narrow" w:eastAsia="仿宋_GB2312" w:hAnsi="Arial Narrow" w:cs="Arial" w:hint="eastAsia"/>
          <w:sz w:val="30"/>
          <w:szCs w:val="30"/>
        </w:rPr>
        <w:t>左实训</w:t>
      </w:r>
      <w:proofErr w:type="gramEnd"/>
      <w:r>
        <w:rPr>
          <w:rFonts w:ascii="Arial Narrow" w:eastAsia="仿宋_GB2312" w:hAnsi="Arial Narrow" w:cs="Arial" w:hint="eastAsia"/>
          <w:sz w:val="30"/>
          <w:szCs w:val="30"/>
        </w:rPr>
        <w:t>工位顶棚安装四输入模拟量</w:t>
      </w:r>
      <w:r>
        <w:rPr>
          <w:rFonts w:ascii="Arial Narrow" w:eastAsia="仿宋_GB2312" w:hAnsi="Arial Narrow" w:cs="Arial"/>
          <w:sz w:val="30"/>
          <w:szCs w:val="30"/>
        </w:rPr>
        <w:t>ZigBee</w:t>
      </w:r>
      <w:r>
        <w:rPr>
          <w:rFonts w:ascii="Arial Narrow" w:eastAsia="仿宋_GB2312" w:hAnsi="Arial Narrow" w:cs="Arial" w:hint="eastAsia"/>
          <w:sz w:val="30"/>
          <w:szCs w:val="30"/>
        </w:rPr>
        <w:t>通讯模块。</w:t>
      </w:r>
    </w:p>
    <w:p w:rsidR="00A43CE4" w:rsidRDefault="00B731AE">
      <w:pPr>
        <w:spacing w:line="560" w:lineRule="exact"/>
        <w:ind w:firstLineChars="200" w:firstLine="600"/>
        <w:rPr>
          <w:rFonts w:ascii="Arial Narrow" w:eastAsia="仿宋_GB2312" w:hAnsi="Arial Narrow" w:cs="Arial"/>
          <w:sz w:val="30"/>
          <w:szCs w:val="30"/>
        </w:rPr>
      </w:pPr>
      <w:r>
        <w:rPr>
          <w:rFonts w:ascii="宋体" w:eastAsia="宋体" w:hAnsi="宋体" w:cs="宋体" w:hint="eastAsia"/>
          <w:sz w:val="30"/>
          <w:szCs w:val="30"/>
        </w:rPr>
        <w:t>④</w:t>
      </w:r>
      <w:r>
        <w:rPr>
          <w:rFonts w:ascii="Arial Narrow" w:eastAsia="仿宋_GB2312" w:hAnsi="Arial Narrow" w:cs="Arial" w:hint="eastAsia"/>
          <w:sz w:val="30"/>
          <w:szCs w:val="30"/>
        </w:rPr>
        <w:t>奶牛饲料存储区域。近来失窃事件时有发生，通过公安机关侦破，发现有</w:t>
      </w:r>
      <w:r>
        <w:rPr>
          <w:rFonts w:ascii="Arial Narrow" w:eastAsia="仿宋_GB2312" w:hAnsi="Arial Narrow" w:cs="Arial"/>
          <w:sz w:val="30"/>
          <w:szCs w:val="30"/>
        </w:rPr>
        <w:t>1</w:t>
      </w:r>
      <w:r>
        <w:rPr>
          <w:rFonts w:ascii="Arial Narrow" w:eastAsia="仿宋_GB2312" w:hAnsi="Arial Narrow" w:cs="Arial" w:hint="eastAsia"/>
          <w:sz w:val="30"/>
          <w:szCs w:val="30"/>
        </w:rPr>
        <w:t>个窗户为现有安防系统的监控盲点，窃贼由此进入。要求对该窗户进行人体红外检测并安装摄像头和窗户外照</w:t>
      </w:r>
      <w:r>
        <w:rPr>
          <w:rFonts w:ascii="Arial Narrow" w:eastAsia="仿宋_GB2312" w:hAnsi="Arial Narrow" w:cs="Arial" w:hint="eastAsia"/>
          <w:sz w:val="30"/>
          <w:szCs w:val="30"/>
        </w:rPr>
        <w:lastRenderedPageBreak/>
        <w:t>明灯（无人时该灯为熄灭状态），检测到入侵后与窗外照明灯、报警灯、摄像头进行智能安防联动；同时还负责监测烟、火情况，利用光照传感器调整该区域的室内照明灯。</w:t>
      </w:r>
      <w:proofErr w:type="gramStart"/>
      <w:r>
        <w:rPr>
          <w:rFonts w:ascii="Arial Narrow" w:eastAsia="仿宋_GB2312" w:hAnsi="Arial Narrow" w:cs="Arial" w:hint="eastAsia"/>
          <w:sz w:val="30"/>
          <w:szCs w:val="30"/>
        </w:rPr>
        <w:t>右实训</w:t>
      </w:r>
      <w:proofErr w:type="gramEnd"/>
      <w:r>
        <w:rPr>
          <w:rFonts w:ascii="Arial Narrow" w:eastAsia="仿宋_GB2312" w:hAnsi="Arial Narrow" w:cs="Arial" w:hint="eastAsia"/>
          <w:sz w:val="30"/>
          <w:szCs w:val="30"/>
        </w:rPr>
        <w:t>工位顶棚模拟“奶牛饲料存储区域”的室内屋顶，选择最合适的</w:t>
      </w:r>
      <w:r>
        <w:rPr>
          <w:rFonts w:ascii="Arial Narrow" w:eastAsia="仿宋_GB2312" w:hAnsi="Arial Narrow" w:cs="Arial"/>
          <w:sz w:val="30"/>
          <w:szCs w:val="30"/>
        </w:rPr>
        <w:t>3</w:t>
      </w:r>
      <w:r>
        <w:rPr>
          <w:rFonts w:ascii="Arial Narrow" w:eastAsia="仿宋_GB2312" w:hAnsi="Arial Narrow" w:cs="Arial" w:hint="eastAsia"/>
          <w:sz w:val="30"/>
          <w:szCs w:val="30"/>
        </w:rPr>
        <w:t>个部品安装在顶棚。</w:t>
      </w:r>
    </w:p>
    <w:p w:rsidR="00A43CE4" w:rsidRDefault="00B731AE">
      <w:pPr>
        <w:spacing w:line="560" w:lineRule="exact"/>
        <w:ind w:firstLineChars="200" w:firstLine="600"/>
        <w:rPr>
          <w:rFonts w:ascii="Arial Narrow" w:eastAsia="仿宋_GB2312" w:hAnsi="Arial Narrow" w:cs="Arial"/>
          <w:sz w:val="30"/>
          <w:szCs w:val="30"/>
        </w:rPr>
      </w:pPr>
      <w:r>
        <w:rPr>
          <w:rFonts w:ascii="宋体" w:eastAsia="宋体" w:hAnsi="宋体" w:cs="宋体" w:hint="eastAsia"/>
          <w:sz w:val="30"/>
          <w:szCs w:val="30"/>
        </w:rPr>
        <w:t>⑤</w:t>
      </w:r>
      <w:r>
        <w:rPr>
          <w:rFonts w:ascii="Arial Narrow" w:eastAsia="仿宋_GB2312" w:hAnsi="Arial Narrow" w:cs="Arial" w:hint="eastAsia"/>
          <w:sz w:val="30"/>
          <w:szCs w:val="30"/>
        </w:rPr>
        <w:t>厨房区域</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厨房使用清洁能源（主要是沼气），当监测到相关指标超标时及时与报警灯进行智能预警联动并推送文字信息。</w:t>
      </w:r>
    </w:p>
    <w:p w:rsidR="00A43CE4" w:rsidRDefault="00B731AE">
      <w:pPr>
        <w:spacing w:line="560" w:lineRule="exact"/>
        <w:ind w:firstLineChars="200" w:firstLine="600"/>
        <w:rPr>
          <w:rFonts w:ascii="Arial Narrow" w:eastAsia="仿宋_GB2312" w:hAnsi="Arial Narrow" w:cs="Arial"/>
          <w:sz w:val="30"/>
          <w:szCs w:val="30"/>
        </w:rPr>
      </w:pPr>
      <w:r>
        <w:rPr>
          <w:rFonts w:ascii="宋体" w:eastAsia="宋体" w:hAnsi="宋体" w:cs="宋体" w:hint="eastAsia"/>
          <w:sz w:val="30"/>
          <w:szCs w:val="30"/>
        </w:rPr>
        <w:t>⑥</w:t>
      </w:r>
      <w:r>
        <w:rPr>
          <w:rFonts w:ascii="Arial Narrow" w:eastAsia="仿宋_GB2312" w:hAnsi="Arial Narrow" w:cs="Arial" w:hint="eastAsia"/>
          <w:sz w:val="30"/>
          <w:szCs w:val="30"/>
        </w:rPr>
        <w:t>保卫部负责保卫工作、监测异常信息和查看</w:t>
      </w:r>
      <w:r>
        <w:rPr>
          <w:rFonts w:ascii="Arial Narrow" w:eastAsia="仿宋_GB2312" w:hAnsi="Arial Narrow" w:cs="Arial"/>
          <w:sz w:val="30"/>
          <w:szCs w:val="30"/>
        </w:rPr>
        <w:t>LED</w:t>
      </w:r>
      <w:r>
        <w:rPr>
          <w:rFonts w:ascii="Arial Narrow" w:eastAsia="仿宋_GB2312" w:hAnsi="Arial Narrow" w:cs="Arial" w:hint="eastAsia"/>
          <w:sz w:val="30"/>
          <w:szCs w:val="30"/>
        </w:rPr>
        <w:t>屏信息。</w:t>
      </w:r>
    </w:p>
    <w:p w:rsidR="00A43CE4" w:rsidRDefault="00B731AE">
      <w:pPr>
        <w:jc w:val="center"/>
        <w:rPr>
          <w:rFonts w:ascii="仿宋" w:eastAsia="仿宋" w:hAnsi="仿宋"/>
          <w:sz w:val="30"/>
          <w:szCs w:val="30"/>
        </w:rPr>
      </w:pPr>
      <w:r>
        <w:rPr>
          <w:rFonts w:ascii="仿宋" w:eastAsia="仿宋" w:hAnsi="仿宋"/>
          <w:noProof/>
          <w:sz w:val="30"/>
          <w:szCs w:val="30"/>
        </w:rPr>
        <w:drawing>
          <wp:inline distT="0" distB="0" distL="0" distR="0">
            <wp:extent cx="3749040" cy="3368040"/>
            <wp:effectExtent l="0" t="0" r="381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49040" cy="3368040"/>
                    </a:xfrm>
                    <a:prstGeom prst="rect">
                      <a:avLst/>
                    </a:prstGeom>
                    <a:noFill/>
                    <a:ln>
                      <a:noFill/>
                    </a:ln>
                  </pic:spPr>
                </pic:pic>
              </a:graphicData>
            </a:graphic>
          </wp:inline>
        </w:drawing>
      </w:r>
    </w:p>
    <w:p w:rsidR="00A43CE4" w:rsidRDefault="00B731A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w:t>
      </w:r>
      <w:r>
        <w:rPr>
          <w:rFonts w:ascii="Arial Narrow" w:eastAsia="仿宋_GB2312" w:hAnsi="Arial Narrow" w:cs="Arial"/>
          <w:sz w:val="30"/>
          <w:szCs w:val="30"/>
        </w:rPr>
        <w:t>将</w:t>
      </w:r>
      <w:r>
        <w:rPr>
          <w:rFonts w:ascii="Arial Narrow" w:eastAsia="仿宋_GB2312" w:hAnsi="Arial Narrow" w:cs="Arial"/>
          <w:sz w:val="30"/>
          <w:szCs w:val="30"/>
        </w:rPr>
        <w:t>下</w:t>
      </w:r>
      <w:r>
        <w:rPr>
          <w:rFonts w:ascii="Arial Narrow" w:eastAsia="仿宋_GB2312" w:hAnsi="Arial Narrow" w:cs="Arial" w:hint="eastAsia"/>
          <w:sz w:val="30"/>
          <w:szCs w:val="30"/>
        </w:rPr>
        <w:t>图中</w:t>
      </w:r>
      <w:r>
        <w:rPr>
          <w:rFonts w:ascii="Arial Narrow" w:eastAsia="仿宋_GB2312" w:hAnsi="Arial Narrow" w:cs="Arial"/>
          <w:sz w:val="30"/>
          <w:szCs w:val="30"/>
        </w:rPr>
        <w:t>的设备安装到</w:t>
      </w:r>
      <w:r>
        <w:rPr>
          <w:rFonts w:ascii="Arial Narrow" w:eastAsia="仿宋_GB2312" w:hAnsi="Arial Narrow" w:cs="Arial" w:hint="eastAsia"/>
          <w:sz w:val="30"/>
          <w:szCs w:val="30"/>
        </w:rPr>
        <w:t>移动</w:t>
      </w:r>
      <w:r>
        <w:rPr>
          <w:rFonts w:ascii="Arial Narrow" w:eastAsia="仿宋_GB2312" w:hAnsi="Arial Narrow" w:cs="Arial"/>
          <w:sz w:val="30"/>
          <w:szCs w:val="30"/>
        </w:rPr>
        <w:t>工位上</w:t>
      </w:r>
    </w:p>
    <w:p w:rsidR="00A43CE4" w:rsidRDefault="00B731AE">
      <w:pPr>
        <w:rPr>
          <w:rFonts w:ascii="仿宋" w:eastAsia="仿宋" w:hAnsi="仿宋"/>
          <w:sz w:val="30"/>
          <w:szCs w:val="30"/>
        </w:rPr>
      </w:pPr>
      <w:r>
        <w:rPr>
          <w:rFonts w:ascii="仿宋" w:eastAsia="仿宋" w:hAnsi="仿宋" w:hint="eastAsia"/>
          <w:noProof/>
          <w:sz w:val="30"/>
          <w:szCs w:val="30"/>
        </w:rPr>
        <w:lastRenderedPageBreak/>
        <w:drawing>
          <wp:inline distT="0" distB="0" distL="0" distR="0">
            <wp:extent cx="6118860" cy="291084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18860" cy="2910840"/>
                    </a:xfrm>
                    <a:prstGeom prst="rect">
                      <a:avLst/>
                    </a:prstGeom>
                    <a:noFill/>
                    <a:ln>
                      <a:noFill/>
                    </a:ln>
                  </pic:spPr>
                </pic:pic>
              </a:graphicData>
            </a:graphic>
          </wp:inline>
        </w:drawing>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）移动互联终端及其他设备摆放</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将移动互联终端，放置在工作台上</w:t>
      </w:r>
      <w:r>
        <w:rPr>
          <w:rFonts w:ascii="Arial Narrow" w:eastAsia="仿宋_GB2312" w:hAnsi="Arial Narrow" w:cs="Arial" w:hint="eastAsia"/>
          <w:sz w:val="30"/>
          <w:szCs w:val="30"/>
        </w:rPr>
        <w:t>（工作站电脑旁）</w:t>
      </w:r>
      <w:r>
        <w:rPr>
          <w:rFonts w:ascii="Arial Narrow" w:eastAsia="仿宋_GB2312" w:hAnsi="Arial Narrow" w:cs="Arial"/>
          <w:sz w:val="30"/>
          <w:szCs w:val="30"/>
        </w:rPr>
        <w:t>。</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将条码扫描枪、小票打印机、桌面超高频读卡器、桌面高频读卡器、</w:t>
      </w:r>
      <w:r>
        <w:rPr>
          <w:rFonts w:ascii="Arial Narrow" w:eastAsia="仿宋_GB2312" w:hAnsi="Arial Narrow" w:cs="Arial"/>
          <w:sz w:val="30"/>
          <w:szCs w:val="30"/>
        </w:rPr>
        <w:t>PDA</w:t>
      </w:r>
      <w:r>
        <w:rPr>
          <w:rFonts w:ascii="Arial Narrow" w:eastAsia="仿宋_GB2312" w:hAnsi="Arial Narrow" w:cs="Arial" w:hint="eastAsia"/>
          <w:sz w:val="30"/>
          <w:szCs w:val="30"/>
        </w:rPr>
        <w:t>、</w:t>
      </w:r>
      <w:r>
        <w:rPr>
          <w:rFonts w:ascii="Arial Narrow" w:eastAsia="仿宋_GB2312" w:hAnsi="Arial Narrow" w:cs="Arial"/>
          <w:sz w:val="30"/>
          <w:szCs w:val="30"/>
        </w:rPr>
        <w:t>高频及超高频</w:t>
      </w:r>
      <w:r>
        <w:rPr>
          <w:rFonts w:ascii="Arial Narrow" w:eastAsia="仿宋_GB2312" w:hAnsi="Arial Narrow" w:cs="Arial"/>
          <w:sz w:val="30"/>
          <w:szCs w:val="30"/>
        </w:rPr>
        <w:t>RFID</w:t>
      </w:r>
      <w:r>
        <w:rPr>
          <w:rFonts w:ascii="Arial Narrow" w:eastAsia="仿宋_GB2312" w:hAnsi="Arial Narrow" w:cs="Arial" w:hint="eastAsia"/>
          <w:sz w:val="30"/>
          <w:szCs w:val="30"/>
        </w:rPr>
        <w:t>标签放置在工作站电脑的桌面上，其中小票打印机、桌面超高频读卡器、桌面高频读卡器通电并连接好相关数据线。</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感知层设备的连接和配置</w:t>
      </w:r>
    </w:p>
    <w:p w:rsidR="00A43CE4" w:rsidRDefault="00B731AE">
      <w:pPr>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备注：下面（</w:t>
      </w:r>
      <w:r>
        <w:rPr>
          <w:rFonts w:ascii="Arial Narrow" w:eastAsia="仿宋_GB2312" w:hAnsi="Arial Narrow" w:cs="Arial"/>
          <w:b/>
          <w:sz w:val="30"/>
          <w:szCs w:val="30"/>
        </w:rPr>
        <w:t>1</w:t>
      </w:r>
      <w:r>
        <w:rPr>
          <w:rFonts w:ascii="Arial Narrow" w:eastAsia="仿宋_GB2312" w:hAnsi="Arial Narrow" w:cs="Arial" w:hint="eastAsia"/>
          <w:b/>
          <w:sz w:val="30"/>
          <w:szCs w:val="30"/>
        </w:rPr>
        <w:t>）、（</w:t>
      </w:r>
      <w:r>
        <w:rPr>
          <w:rFonts w:ascii="Arial Narrow" w:eastAsia="仿宋_GB2312" w:hAnsi="Arial Narrow" w:cs="Arial"/>
          <w:b/>
          <w:sz w:val="30"/>
          <w:szCs w:val="30"/>
        </w:rPr>
        <w:t>2</w:t>
      </w:r>
      <w:r>
        <w:rPr>
          <w:rFonts w:ascii="Arial Narrow" w:eastAsia="仿宋_GB2312" w:hAnsi="Arial Narrow" w:cs="Arial" w:hint="eastAsia"/>
          <w:b/>
          <w:sz w:val="30"/>
          <w:szCs w:val="30"/>
        </w:rPr>
        <w:t>）、（</w:t>
      </w:r>
      <w:r>
        <w:rPr>
          <w:rFonts w:ascii="Arial Narrow" w:eastAsia="仿宋_GB2312" w:hAnsi="Arial Narrow" w:cs="Arial"/>
          <w:b/>
          <w:sz w:val="30"/>
          <w:szCs w:val="30"/>
        </w:rPr>
        <w:t>3</w:t>
      </w:r>
      <w:r>
        <w:rPr>
          <w:rFonts w:ascii="Arial Narrow" w:eastAsia="仿宋_GB2312" w:hAnsi="Arial Narrow" w:cs="Arial" w:hint="eastAsia"/>
          <w:b/>
          <w:sz w:val="30"/>
          <w:szCs w:val="30"/>
        </w:rPr>
        <w:t>）、（</w:t>
      </w:r>
      <w:r>
        <w:rPr>
          <w:rFonts w:ascii="Arial Narrow" w:eastAsia="仿宋_GB2312" w:hAnsi="Arial Narrow" w:cs="Arial"/>
          <w:b/>
          <w:sz w:val="30"/>
          <w:szCs w:val="30"/>
        </w:rPr>
        <w:t>4</w:t>
      </w:r>
      <w:r>
        <w:rPr>
          <w:rFonts w:ascii="Arial Narrow" w:eastAsia="仿宋_GB2312" w:hAnsi="Arial Narrow" w:cs="Arial" w:hint="eastAsia"/>
          <w:b/>
          <w:sz w:val="30"/>
          <w:szCs w:val="30"/>
        </w:rPr>
        <w:t>）表格接入端口仅供参考，接入设备以</w:t>
      </w:r>
      <w:proofErr w:type="gramStart"/>
      <w:r>
        <w:rPr>
          <w:rFonts w:ascii="Arial Narrow" w:eastAsia="仿宋_GB2312" w:hAnsi="Arial Narrow" w:cs="Arial" w:hint="eastAsia"/>
          <w:b/>
          <w:sz w:val="30"/>
          <w:szCs w:val="30"/>
        </w:rPr>
        <w:t>本任务</w:t>
      </w:r>
      <w:proofErr w:type="gramEnd"/>
      <w:r>
        <w:rPr>
          <w:rFonts w:ascii="Arial Narrow" w:eastAsia="仿宋_GB2312" w:hAnsi="Arial Narrow" w:cs="Arial" w:hint="eastAsia"/>
          <w:b/>
          <w:sz w:val="30"/>
          <w:szCs w:val="30"/>
        </w:rPr>
        <w:t>书中要求安装的设备为准。</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ZigBee</w:t>
      </w:r>
      <w:r>
        <w:rPr>
          <w:rFonts w:ascii="Arial Narrow" w:eastAsia="仿宋_GB2312" w:hAnsi="Arial Narrow" w:cs="Arial" w:hint="eastAsia"/>
          <w:sz w:val="30"/>
          <w:szCs w:val="30"/>
        </w:rPr>
        <w:t>模块</w:t>
      </w:r>
      <w:proofErr w:type="gramStart"/>
      <w:r>
        <w:rPr>
          <w:rFonts w:ascii="Arial Narrow" w:eastAsia="仿宋_GB2312" w:hAnsi="Arial Narrow" w:cs="Arial" w:hint="eastAsia"/>
          <w:sz w:val="30"/>
          <w:szCs w:val="30"/>
        </w:rPr>
        <w:t>的烧写与</w:t>
      </w:r>
      <w:proofErr w:type="gramEnd"/>
      <w:r>
        <w:rPr>
          <w:rFonts w:ascii="Arial Narrow" w:eastAsia="仿宋_GB2312" w:hAnsi="Arial Narrow" w:cs="Arial" w:hint="eastAsia"/>
          <w:sz w:val="30"/>
          <w:szCs w:val="30"/>
        </w:rPr>
        <w:t>配置</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将竞赛资料中提供的程序分别下载到</w:t>
      </w:r>
      <w:r>
        <w:rPr>
          <w:rFonts w:ascii="Arial Narrow" w:eastAsia="仿宋_GB2312" w:hAnsi="Arial Narrow" w:cs="Arial"/>
          <w:sz w:val="30"/>
          <w:szCs w:val="30"/>
        </w:rPr>
        <w:t>ZigBee</w:t>
      </w:r>
      <w:r>
        <w:rPr>
          <w:rFonts w:ascii="Arial Narrow" w:eastAsia="仿宋_GB2312" w:hAnsi="Arial Narrow" w:cs="Arial" w:hint="eastAsia"/>
          <w:sz w:val="30"/>
          <w:szCs w:val="30"/>
        </w:rPr>
        <w:t>协调器（主控器）、</w:t>
      </w:r>
      <w:r>
        <w:rPr>
          <w:rFonts w:ascii="Arial Narrow" w:eastAsia="仿宋_GB2312" w:hAnsi="Arial Narrow" w:cs="Arial"/>
          <w:sz w:val="30"/>
          <w:szCs w:val="30"/>
        </w:rPr>
        <w:t>6</w:t>
      </w:r>
      <w:r>
        <w:rPr>
          <w:rFonts w:ascii="Arial Narrow" w:eastAsia="仿宋_GB2312" w:hAnsi="Arial Narrow" w:cs="Arial" w:hint="eastAsia"/>
          <w:sz w:val="30"/>
          <w:szCs w:val="30"/>
        </w:rPr>
        <w:t>个</w:t>
      </w:r>
      <w:r>
        <w:rPr>
          <w:rFonts w:ascii="Arial Narrow" w:eastAsia="仿宋_GB2312" w:hAnsi="Arial Narrow" w:cs="Arial"/>
          <w:sz w:val="30"/>
          <w:szCs w:val="30"/>
        </w:rPr>
        <w:t>ZigBee</w:t>
      </w:r>
      <w:r>
        <w:rPr>
          <w:rFonts w:ascii="Arial Narrow" w:eastAsia="仿宋_GB2312" w:hAnsi="Arial Narrow" w:cs="Arial" w:hint="eastAsia"/>
          <w:sz w:val="30"/>
          <w:szCs w:val="30"/>
        </w:rPr>
        <w:t>传感器、</w:t>
      </w:r>
      <w:r>
        <w:rPr>
          <w:rFonts w:ascii="Arial Narrow" w:eastAsia="仿宋_GB2312" w:hAnsi="Arial Narrow" w:cs="Arial"/>
          <w:sz w:val="30"/>
          <w:szCs w:val="30"/>
        </w:rPr>
        <w:t>1</w:t>
      </w:r>
      <w:r>
        <w:rPr>
          <w:rFonts w:ascii="Arial Narrow" w:eastAsia="仿宋_GB2312" w:hAnsi="Arial Narrow" w:cs="Arial" w:hint="eastAsia"/>
          <w:sz w:val="30"/>
          <w:szCs w:val="30"/>
        </w:rPr>
        <w:t>个</w:t>
      </w:r>
      <w:r>
        <w:rPr>
          <w:rFonts w:ascii="Arial Narrow" w:eastAsia="仿宋_GB2312" w:hAnsi="Arial Narrow" w:cs="Arial"/>
          <w:sz w:val="30"/>
          <w:szCs w:val="30"/>
        </w:rPr>
        <w:t>ZigBee</w:t>
      </w:r>
      <w:r>
        <w:rPr>
          <w:rFonts w:ascii="Arial Narrow" w:eastAsia="仿宋_GB2312" w:hAnsi="Arial Narrow" w:cs="Arial" w:hint="eastAsia"/>
          <w:sz w:val="30"/>
          <w:szCs w:val="30"/>
        </w:rPr>
        <w:t>四输入模拟量传感器、</w:t>
      </w:r>
      <w:r>
        <w:rPr>
          <w:rFonts w:ascii="Arial Narrow" w:eastAsia="仿宋_GB2312" w:hAnsi="Arial Narrow" w:cs="Arial"/>
          <w:sz w:val="30"/>
          <w:szCs w:val="30"/>
        </w:rPr>
        <w:t>2</w:t>
      </w:r>
      <w:r>
        <w:rPr>
          <w:rFonts w:ascii="Arial Narrow" w:eastAsia="仿宋_GB2312" w:hAnsi="Arial Narrow" w:cs="Arial" w:hint="eastAsia"/>
          <w:sz w:val="30"/>
          <w:szCs w:val="30"/>
        </w:rPr>
        <w:t>个双联</w:t>
      </w:r>
      <w:r>
        <w:rPr>
          <w:rFonts w:ascii="Arial Narrow" w:eastAsia="仿宋_GB2312" w:hAnsi="Arial Narrow" w:cs="Arial"/>
          <w:sz w:val="30"/>
          <w:szCs w:val="30"/>
        </w:rPr>
        <w:t>继电器、</w:t>
      </w:r>
      <w:r>
        <w:rPr>
          <w:rFonts w:ascii="Arial Narrow" w:eastAsia="仿宋_GB2312" w:hAnsi="Arial Narrow" w:cs="Arial"/>
          <w:sz w:val="30"/>
          <w:szCs w:val="30"/>
        </w:rPr>
        <w:t>2</w:t>
      </w:r>
      <w:r>
        <w:rPr>
          <w:rFonts w:ascii="Arial Narrow" w:eastAsia="仿宋_GB2312" w:hAnsi="Arial Narrow" w:cs="Arial"/>
          <w:sz w:val="30"/>
          <w:szCs w:val="30"/>
        </w:rPr>
        <w:t>个单联</w:t>
      </w:r>
      <w:r>
        <w:rPr>
          <w:rFonts w:ascii="Arial Narrow" w:eastAsia="仿宋_GB2312" w:hAnsi="Arial Narrow" w:cs="Arial" w:hint="eastAsia"/>
          <w:sz w:val="30"/>
          <w:szCs w:val="30"/>
        </w:rPr>
        <w:t>继电器模块中（选手自行安装</w:t>
      </w:r>
      <w:r>
        <w:rPr>
          <w:rFonts w:ascii="Arial Narrow" w:eastAsia="仿宋_GB2312" w:hAnsi="Arial Narrow" w:cs="Arial"/>
          <w:sz w:val="30"/>
          <w:szCs w:val="30"/>
        </w:rPr>
        <w:t>ZigBee</w:t>
      </w:r>
      <w:r>
        <w:rPr>
          <w:rFonts w:ascii="Arial Narrow" w:eastAsia="仿宋_GB2312" w:hAnsi="Arial Narrow" w:cs="Arial" w:hint="eastAsia"/>
          <w:sz w:val="30"/>
          <w:szCs w:val="30"/>
        </w:rPr>
        <w:t>模块的下载工具“</w:t>
      </w:r>
      <w:r>
        <w:rPr>
          <w:rFonts w:ascii="Arial Narrow" w:eastAsia="仿宋_GB2312" w:hAnsi="Arial Narrow" w:cs="Arial"/>
          <w:sz w:val="30"/>
          <w:szCs w:val="30"/>
        </w:rPr>
        <w:t>SmartRF Flash Programmer</w:t>
      </w:r>
      <w:r>
        <w:rPr>
          <w:rFonts w:ascii="Arial Narrow" w:eastAsia="仿宋_GB2312" w:hAnsi="Arial Narrow" w:cs="Arial" w:hint="eastAsia"/>
          <w:sz w:val="30"/>
          <w:szCs w:val="30"/>
        </w:rPr>
        <w:t>”），按下表所给定的参数要求，完成对主控器、传感器模块、继电器模块的参数配置。</w:t>
      </w:r>
      <w:r>
        <w:rPr>
          <w:rFonts w:ascii="Arial Narrow" w:eastAsia="仿宋_GB2312" w:hAnsi="Arial Narrow" w:cs="Arial"/>
          <w:sz w:val="30"/>
          <w:szCs w:val="30"/>
        </w:rPr>
        <w:t>对网关设备</w:t>
      </w:r>
      <w:r>
        <w:rPr>
          <w:rFonts w:ascii="Arial Narrow" w:eastAsia="仿宋_GB2312" w:hAnsi="Arial Narrow" w:cs="Arial"/>
          <w:sz w:val="30"/>
          <w:szCs w:val="30"/>
        </w:rPr>
        <w:t>PANID</w:t>
      </w:r>
      <w:r>
        <w:rPr>
          <w:rFonts w:ascii="Arial Narrow" w:eastAsia="仿宋_GB2312" w:hAnsi="Arial Narrow" w:cs="Arial"/>
          <w:sz w:val="30"/>
          <w:szCs w:val="30"/>
        </w:rPr>
        <w:t>与信道进行配置；</w:t>
      </w:r>
    </w:p>
    <w:tbl>
      <w:tblPr>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2312"/>
        <w:gridCol w:w="2784"/>
      </w:tblGrid>
      <w:tr w:rsidR="00A43CE4">
        <w:trPr>
          <w:jc w:val="center"/>
        </w:trPr>
        <w:tc>
          <w:tcPr>
            <w:tcW w:w="1898" w:type="dxa"/>
            <w:shd w:val="clear" w:color="auto" w:fill="auto"/>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lastRenderedPageBreak/>
              <w:t>设备</w:t>
            </w:r>
          </w:p>
        </w:tc>
        <w:tc>
          <w:tcPr>
            <w:tcW w:w="2312" w:type="dxa"/>
            <w:shd w:val="clear" w:color="auto" w:fill="auto"/>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参数</w:t>
            </w:r>
          </w:p>
        </w:tc>
        <w:tc>
          <w:tcPr>
            <w:tcW w:w="2784" w:type="dxa"/>
            <w:shd w:val="clear" w:color="auto" w:fill="auto"/>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值</w:t>
            </w:r>
          </w:p>
        </w:tc>
      </w:tr>
      <w:tr w:rsidR="00A43CE4">
        <w:trPr>
          <w:jc w:val="center"/>
        </w:trPr>
        <w:tc>
          <w:tcPr>
            <w:tcW w:w="1898" w:type="dxa"/>
            <w:vMerge w:val="restart"/>
            <w:shd w:val="clear" w:color="auto" w:fill="auto"/>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传感器模块</w:t>
            </w:r>
          </w:p>
          <w:p w:rsidR="00A43CE4" w:rsidRDefault="00B731AE">
            <w:pPr>
              <w:jc w:val="center"/>
              <w:rPr>
                <w:rFonts w:asciiTheme="minorEastAsia" w:hAnsiTheme="minorEastAsia"/>
                <w:sz w:val="24"/>
                <w:szCs w:val="24"/>
              </w:rPr>
            </w:pPr>
            <w:r>
              <w:rPr>
                <w:rFonts w:asciiTheme="minorEastAsia" w:hAnsiTheme="minorEastAsia" w:hint="eastAsia"/>
                <w:sz w:val="24"/>
                <w:szCs w:val="24"/>
              </w:rPr>
              <w:t>桌面工位各传感器</w:t>
            </w: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网络号（</w:t>
            </w:r>
            <w:r>
              <w:rPr>
                <w:rFonts w:asciiTheme="minorEastAsia" w:hAnsiTheme="minorEastAsia" w:hint="eastAsia"/>
                <w:sz w:val="24"/>
                <w:szCs w:val="24"/>
              </w:rPr>
              <w:t>Pan_id</w:t>
            </w:r>
            <w:r>
              <w:rPr>
                <w:rFonts w:asciiTheme="minorEastAsia" w:hAnsiTheme="minorEastAsia" w:hint="eastAsia"/>
                <w:sz w:val="24"/>
                <w:szCs w:val="24"/>
              </w:rPr>
              <w:t>）</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14+</w:t>
            </w:r>
            <w:proofErr w:type="gramStart"/>
            <w:r>
              <w:rPr>
                <w:rFonts w:asciiTheme="minorEastAsia" w:hAnsiTheme="minorEastAsia" w:hint="eastAsia"/>
                <w:sz w:val="24"/>
                <w:szCs w:val="24"/>
              </w:rPr>
              <w:t>工位号</w:t>
            </w:r>
            <w:proofErr w:type="gramEnd"/>
            <w:r>
              <w:rPr>
                <w:rFonts w:asciiTheme="minorEastAsia" w:hAnsiTheme="minorEastAsia" w:hint="eastAsia"/>
                <w:sz w:val="24"/>
                <w:szCs w:val="24"/>
              </w:rPr>
              <w:t>+A</w:t>
            </w:r>
          </w:p>
        </w:tc>
      </w:tr>
      <w:tr w:rsidR="00A43CE4">
        <w:trPr>
          <w:trHeight w:val="303"/>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信道号（</w:t>
            </w:r>
            <w:r>
              <w:rPr>
                <w:rFonts w:asciiTheme="minorEastAsia" w:hAnsiTheme="minorEastAsia" w:hint="eastAsia"/>
                <w:sz w:val="24"/>
                <w:szCs w:val="24"/>
              </w:rPr>
              <w:t>Channel</w:t>
            </w:r>
            <w:r>
              <w:rPr>
                <w:rFonts w:asciiTheme="minorEastAsia" w:hAnsiTheme="minorEastAsia" w:hint="eastAsia"/>
                <w:sz w:val="24"/>
                <w:szCs w:val="24"/>
              </w:rPr>
              <w:t>）</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11+</w:t>
            </w:r>
            <w:proofErr w:type="gramStart"/>
            <w:r>
              <w:rPr>
                <w:rFonts w:asciiTheme="minorEastAsia" w:hAnsiTheme="minorEastAsia" w:hint="eastAsia"/>
                <w:sz w:val="24"/>
                <w:szCs w:val="24"/>
              </w:rPr>
              <w:t>工位号</w:t>
            </w:r>
            <w:proofErr w:type="gramEnd"/>
          </w:p>
        </w:tc>
      </w:tr>
      <w:tr w:rsidR="00A43CE4">
        <w:trPr>
          <w:trHeight w:val="303"/>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传感器类型</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按实际类型配置</w:t>
            </w:r>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波特率</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38400</w:t>
            </w:r>
          </w:p>
        </w:tc>
      </w:tr>
      <w:tr w:rsidR="00A43CE4">
        <w:trPr>
          <w:jc w:val="center"/>
        </w:trPr>
        <w:tc>
          <w:tcPr>
            <w:tcW w:w="1898" w:type="dxa"/>
            <w:vMerge w:val="restart"/>
            <w:shd w:val="clear" w:color="auto" w:fill="auto"/>
            <w:vAlign w:val="center"/>
          </w:tcPr>
          <w:p w:rsidR="00A43CE4" w:rsidRDefault="00B731AE">
            <w:pP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单</w:t>
            </w:r>
            <w:r>
              <w:rPr>
                <w:rFonts w:asciiTheme="minorEastAsia" w:hAnsiTheme="minorEastAsia"/>
                <w:sz w:val="24"/>
                <w:szCs w:val="24"/>
              </w:rPr>
              <w:t>联继电器</w:t>
            </w:r>
            <w:r>
              <w:rPr>
                <w:rFonts w:asciiTheme="minorEastAsia" w:hAnsiTheme="minorEastAsia" w:hint="eastAsia"/>
                <w:sz w:val="24"/>
                <w:szCs w:val="24"/>
              </w:rPr>
              <w:t>模块</w:t>
            </w:r>
          </w:p>
          <w:p w:rsidR="00A43CE4" w:rsidRDefault="00B731AE">
            <w:pP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单</w:t>
            </w:r>
            <w:r>
              <w:rPr>
                <w:rFonts w:asciiTheme="minorEastAsia" w:hAnsiTheme="minorEastAsia"/>
                <w:sz w:val="24"/>
                <w:szCs w:val="24"/>
              </w:rPr>
              <w:t>联继电器</w:t>
            </w:r>
            <w:r>
              <w:rPr>
                <w:rFonts w:asciiTheme="minorEastAsia" w:hAnsiTheme="minorEastAsia" w:hint="eastAsia"/>
                <w:sz w:val="24"/>
                <w:szCs w:val="24"/>
              </w:rPr>
              <w:t>模块</w:t>
            </w: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网络号（</w:t>
            </w:r>
            <w:r>
              <w:rPr>
                <w:rFonts w:asciiTheme="minorEastAsia" w:hAnsiTheme="minorEastAsia" w:hint="eastAsia"/>
                <w:sz w:val="24"/>
                <w:szCs w:val="24"/>
              </w:rPr>
              <w:t>Pan_id</w:t>
            </w:r>
            <w:r>
              <w:rPr>
                <w:rFonts w:asciiTheme="minorEastAsia" w:hAnsiTheme="minorEastAsia" w:hint="eastAsia"/>
                <w:sz w:val="24"/>
                <w:szCs w:val="24"/>
              </w:rPr>
              <w:t>）</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14+</w:t>
            </w:r>
            <w:proofErr w:type="gramStart"/>
            <w:r>
              <w:rPr>
                <w:rFonts w:asciiTheme="minorEastAsia" w:hAnsiTheme="minorEastAsia" w:hint="eastAsia"/>
                <w:sz w:val="24"/>
                <w:szCs w:val="24"/>
              </w:rPr>
              <w:t>工位号</w:t>
            </w:r>
            <w:proofErr w:type="gramEnd"/>
            <w:r>
              <w:rPr>
                <w:rFonts w:asciiTheme="minorEastAsia" w:hAnsiTheme="minorEastAsia" w:hint="eastAsia"/>
                <w:sz w:val="24"/>
                <w:szCs w:val="24"/>
              </w:rPr>
              <w:t>+A</w:t>
            </w:r>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信道号（</w:t>
            </w:r>
            <w:r>
              <w:rPr>
                <w:rFonts w:asciiTheme="minorEastAsia" w:hAnsiTheme="minorEastAsia" w:hint="eastAsia"/>
                <w:sz w:val="24"/>
                <w:szCs w:val="24"/>
              </w:rPr>
              <w:t>Channel</w:t>
            </w:r>
            <w:r>
              <w:rPr>
                <w:rFonts w:asciiTheme="minorEastAsia" w:hAnsiTheme="minorEastAsia" w:hint="eastAsia"/>
                <w:sz w:val="24"/>
                <w:szCs w:val="24"/>
              </w:rPr>
              <w:t>）</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11+</w:t>
            </w:r>
            <w:proofErr w:type="gramStart"/>
            <w:r>
              <w:rPr>
                <w:rFonts w:asciiTheme="minorEastAsia" w:hAnsiTheme="minorEastAsia" w:hint="eastAsia"/>
                <w:sz w:val="24"/>
                <w:szCs w:val="24"/>
              </w:rPr>
              <w:t>工位号</w:t>
            </w:r>
            <w:proofErr w:type="gramEnd"/>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继电器序号</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继电器模块为</w:t>
            </w:r>
            <w:r>
              <w:rPr>
                <w:rFonts w:asciiTheme="minorEastAsia" w:hAnsiTheme="minorEastAsia" w:hint="eastAsia"/>
                <w:sz w:val="24"/>
                <w:szCs w:val="24"/>
              </w:rPr>
              <w:t>000</w:t>
            </w:r>
            <w:r>
              <w:rPr>
                <w:rFonts w:asciiTheme="minorEastAsia" w:hAnsiTheme="minorEastAsia"/>
                <w:sz w:val="24"/>
                <w:szCs w:val="24"/>
              </w:rPr>
              <w:t>3</w:t>
            </w:r>
          </w:p>
          <w:p w:rsidR="00A43CE4" w:rsidRDefault="00B731AE">
            <w:pPr>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继电器模块为</w:t>
            </w:r>
            <w:r>
              <w:rPr>
                <w:rFonts w:asciiTheme="minorEastAsia" w:hAnsiTheme="minorEastAsia" w:hint="eastAsia"/>
                <w:sz w:val="24"/>
                <w:szCs w:val="24"/>
              </w:rPr>
              <w:t>000</w:t>
            </w:r>
            <w:r>
              <w:rPr>
                <w:rFonts w:asciiTheme="minorEastAsia" w:hAnsiTheme="minorEastAsia"/>
                <w:sz w:val="24"/>
                <w:szCs w:val="24"/>
              </w:rPr>
              <w:t>4</w:t>
            </w:r>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波特率</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9600</w:t>
            </w:r>
          </w:p>
        </w:tc>
      </w:tr>
      <w:tr w:rsidR="00A43CE4">
        <w:trPr>
          <w:jc w:val="center"/>
        </w:trPr>
        <w:tc>
          <w:tcPr>
            <w:tcW w:w="1898" w:type="dxa"/>
            <w:vMerge w:val="restart"/>
            <w:shd w:val="clear" w:color="auto" w:fill="auto"/>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主控器</w:t>
            </w: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网络号（</w:t>
            </w:r>
            <w:r>
              <w:rPr>
                <w:rFonts w:asciiTheme="minorEastAsia" w:hAnsiTheme="minorEastAsia" w:hint="eastAsia"/>
                <w:sz w:val="24"/>
                <w:szCs w:val="24"/>
              </w:rPr>
              <w:t>Pan_id</w:t>
            </w:r>
            <w:r>
              <w:rPr>
                <w:rFonts w:asciiTheme="minorEastAsia" w:hAnsiTheme="minorEastAsia" w:hint="eastAsia"/>
                <w:sz w:val="24"/>
                <w:szCs w:val="24"/>
              </w:rPr>
              <w:t>）</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14+</w:t>
            </w:r>
            <w:proofErr w:type="gramStart"/>
            <w:r>
              <w:rPr>
                <w:rFonts w:asciiTheme="minorEastAsia" w:hAnsiTheme="minorEastAsia" w:hint="eastAsia"/>
                <w:sz w:val="24"/>
                <w:szCs w:val="24"/>
              </w:rPr>
              <w:t>工位号</w:t>
            </w:r>
            <w:proofErr w:type="gramEnd"/>
            <w:r>
              <w:rPr>
                <w:rFonts w:asciiTheme="minorEastAsia" w:hAnsiTheme="minorEastAsia" w:hint="eastAsia"/>
                <w:sz w:val="24"/>
                <w:szCs w:val="24"/>
              </w:rPr>
              <w:t>+A</w:t>
            </w:r>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信道号（</w:t>
            </w:r>
            <w:r>
              <w:rPr>
                <w:rFonts w:asciiTheme="minorEastAsia" w:hAnsiTheme="minorEastAsia" w:hint="eastAsia"/>
                <w:sz w:val="24"/>
                <w:szCs w:val="24"/>
              </w:rPr>
              <w:t>Channel</w:t>
            </w:r>
            <w:r>
              <w:rPr>
                <w:rFonts w:asciiTheme="minorEastAsia" w:hAnsiTheme="minorEastAsia" w:hint="eastAsia"/>
                <w:sz w:val="24"/>
                <w:szCs w:val="24"/>
              </w:rPr>
              <w:t>）</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11+</w:t>
            </w:r>
            <w:proofErr w:type="gramStart"/>
            <w:r>
              <w:rPr>
                <w:rFonts w:asciiTheme="minorEastAsia" w:hAnsiTheme="minorEastAsia" w:hint="eastAsia"/>
                <w:sz w:val="24"/>
                <w:szCs w:val="24"/>
              </w:rPr>
              <w:t>工位号</w:t>
            </w:r>
            <w:proofErr w:type="gramEnd"/>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波特率</w:t>
            </w:r>
          </w:p>
        </w:tc>
        <w:tc>
          <w:tcPr>
            <w:tcW w:w="2784" w:type="dxa"/>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38400</w:t>
            </w:r>
          </w:p>
        </w:tc>
      </w:tr>
      <w:tr w:rsidR="00A43CE4">
        <w:trPr>
          <w:jc w:val="center"/>
        </w:trPr>
        <w:tc>
          <w:tcPr>
            <w:tcW w:w="1898" w:type="dxa"/>
            <w:vMerge w:val="restart"/>
            <w:shd w:val="clear" w:color="auto" w:fill="auto"/>
          </w:tcPr>
          <w:p w:rsidR="00A43CE4" w:rsidRDefault="00B731AE">
            <w:pPr>
              <w:rPr>
                <w:rFonts w:asciiTheme="minorEastAsia" w:hAnsiTheme="minorEastAsia"/>
                <w:sz w:val="24"/>
                <w:szCs w:val="24"/>
              </w:rPr>
            </w:pPr>
            <w:r>
              <w:rPr>
                <w:rFonts w:asciiTheme="minorEastAsia" w:hAnsiTheme="minorEastAsia"/>
                <w:sz w:val="24"/>
                <w:szCs w:val="24"/>
              </w:rPr>
              <w:t>桌面工位</w:t>
            </w:r>
          </w:p>
          <w:p w:rsidR="00A43CE4" w:rsidRDefault="00B731AE">
            <w:pPr>
              <w:rPr>
                <w:rFonts w:asciiTheme="minorEastAsia" w:hAnsiTheme="minorEastAsia"/>
                <w:sz w:val="24"/>
                <w:szCs w:val="24"/>
              </w:rPr>
            </w:pPr>
            <w:r>
              <w:rPr>
                <w:rFonts w:asciiTheme="minorEastAsia" w:hAnsiTheme="minorEastAsia"/>
                <w:sz w:val="24"/>
                <w:szCs w:val="24"/>
              </w:rPr>
              <w:t>1#</w:t>
            </w:r>
            <w:r>
              <w:rPr>
                <w:rFonts w:asciiTheme="minorEastAsia" w:hAnsiTheme="minorEastAsia"/>
                <w:sz w:val="24"/>
                <w:szCs w:val="24"/>
              </w:rPr>
              <w:t>双联继电器</w:t>
            </w:r>
            <w:r>
              <w:rPr>
                <w:rFonts w:asciiTheme="minorEastAsia" w:hAnsiTheme="minorEastAsia" w:hint="eastAsia"/>
                <w:sz w:val="24"/>
                <w:szCs w:val="24"/>
              </w:rPr>
              <w:t>模块</w:t>
            </w:r>
          </w:p>
          <w:p w:rsidR="00A43CE4" w:rsidRDefault="00B731AE">
            <w:pPr>
              <w:rPr>
                <w:rFonts w:asciiTheme="minorEastAsia" w:hAnsiTheme="minorEastAsia"/>
                <w:sz w:val="24"/>
                <w:szCs w:val="24"/>
              </w:rPr>
            </w:pPr>
            <w:r>
              <w:rPr>
                <w:rFonts w:asciiTheme="minorEastAsia" w:hAnsiTheme="minorEastAsia"/>
                <w:sz w:val="24"/>
                <w:szCs w:val="24"/>
              </w:rPr>
              <w:t>2#</w:t>
            </w:r>
            <w:r>
              <w:rPr>
                <w:rFonts w:asciiTheme="minorEastAsia" w:hAnsiTheme="minorEastAsia"/>
                <w:sz w:val="24"/>
                <w:szCs w:val="24"/>
              </w:rPr>
              <w:t>双联继电器</w:t>
            </w:r>
            <w:r>
              <w:rPr>
                <w:rFonts w:asciiTheme="minorEastAsia" w:hAnsiTheme="minorEastAsia" w:hint="eastAsia"/>
                <w:sz w:val="24"/>
                <w:szCs w:val="24"/>
              </w:rPr>
              <w:t>模块</w:t>
            </w:r>
          </w:p>
        </w:tc>
        <w:tc>
          <w:tcPr>
            <w:tcW w:w="2312" w:type="dxa"/>
            <w:shd w:val="clear" w:color="auto" w:fill="auto"/>
          </w:tcPr>
          <w:p w:rsidR="00A43CE4" w:rsidRDefault="00B731AE">
            <w:pPr>
              <w:ind w:left="1"/>
              <w:rPr>
                <w:rFonts w:asciiTheme="minorEastAsia" w:hAnsiTheme="minorEastAsia"/>
                <w:sz w:val="24"/>
                <w:szCs w:val="24"/>
              </w:rPr>
            </w:pPr>
            <w:r>
              <w:rPr>
                <w:rFonts w:asciiTheme="minorEastAsia" w:hAnsiTheme="minorEastAsia"/>
                <w:sz w:val="24"/>
                <w:szCs w:val="24"/>
              </w:rPr>
              <w:t>网络号（</w:t>
            </w:r>
            <w:r>
              <w:rPr>
                <w:rFonts w:asciiTheme="minorEastAsia" w:hAnsiTheme="minorEastAsia" w:cs="Calibri"/>
                <w:sz w:val="24"/>
                <w:szCs w:val="24"/>
              </w:rPr>
              <w:t>Pan_id</w:t>
            </w:r>
            <w:r>
              <w:rPr>
                <w:rFonts w:asciiTheme="minorEastAsia" w:hAnsiTheme="minorEastAsia"/>
                <w:sz w:val="24"/>
                <w:szCs w:val="24"/>
              </w:rPr>
              <w:t>）</w:t>
            </w:r>
            <w:r>
              <w:rPr>
                <w:rFonts w:asciiTheme="minorEastAsia" w:hAnsiTheme="minorEastAsia" w:cs="Calibri"/>
                <w:sz w:val="24"/>
                <w:szCs w:val="24"/>
              </w:rPr>
              <w:t xml:space="preserve"> </w:t>
            </w:r>
          </w:p>
        </w:tc>
        <w:tc>
          <w:tcPr>
            <w:tcW w:w="2784" w:type="dxa"/>
            <w:shd w:val="clear" w:color="auto" w:fill="auto"/>
          </w:tcPr>
          <w:p w:rsidR="00A43CE4" w:rsidRDefault="00B731AE">
            <w:pPr>
              <w:ind w:right="-12"/>
              <w:rPr>
                <w:rFonts w:asciiTheme="minorEastAsia" w:hAnsiTheme="minorEastAsia"/>
                <w:sz w:val="24"/>
                <w:szCs w:val="24"/>
              </w:rPr>
            </w:pPr>
            <w:r>
              <w:rPr>
                <w:rFonts w:asciiTheme="minorEastAsia" w:hAnsiTheme="minorEastAsia" w:cs="Calibri"/>
                <w:sz w:val="24"/>
                <w:szCs w:val="24"/>
              </w:rPr>
              <w:t>14+</w:t>
            </w:r>
            <w:r>
              <w:rPr>
                <w:rFonts w:asciiTheme="minorEastAsia" w:hAnsiTheme="minorEastAsia"/>
                <w:sz w:val="24"/>
                <w:szCs w:val="24"/>
              </w:rPr>
              <w:t>组号【组号不足两位前面补</w:t>
            </w:r>
            <w:r>
              <w:rPr>
                <w:rFonts w:asciiTheme="minorEastAsia" w:hAnsiTheme="minorEastAsia"/>
                <w:sz w:val="24"/>
                <w:szCs w:val="24"/>
              </w:rPr>
              <w:t xml:space="preserve"> </w:t>
            </w:r>
            <w:r>
              <w:rPr>
                <w:rFonts w:asciiTheme="minorEastAsia" w:hAnsiTheme="minorEastAsia" w:cs="Calibri"/>
                <w:sz w:val="24"/>
                <w:szCs w:val="24"/>
              </w:rPr>
              <w:t>0</w:t>
            </w:r>
            <w:r>
              <w:rPr>
                <w:rFonts w:asciiTheme="minorEastAsia" w:hAnsiTheme="minorEastAsia"/>
                <w:sz w:val="24"/>
                <w:szCs w:val="24"/>
              </w:rPr>
              <w:t>】</w:t>
            </w:r>
            <w:r>
              <w:rPr>
                <w:rFonts w:asciiTheme="minorEastAsia" w:hAnsiTheme="minorEastAsia" w:cs="Calibri"/>
                <w:sz w:val="24"/>
                <w:szCs w:val="24"/>
              </w:rPr>
              <w:t xml:space="preserve"> </w:t>
            </w:r>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ind w:left="1"/>
              <w:rPr>
                <w:rFonts w:asciiTheme="minorEastAsia" w:hAnsiTheme="minorEastAsia"/>
                <w:sz w:val="24"/>
                <w:szCs w:val="24"/>
              </w:rPr>
            </w:pPr>
            <w:r>
              <w:rPr>
                <w:rFonts w:asciiTheme="minorEastAsia" w:hAnsiTheme="minorEastAsia"/>
                <w:sz w:val="24"/>
                <w:szCs w:val="24"/>
              </w:rPr>
              <w:t>信道号（</w:t>
            </w:r>
            <w:r>
              <w:rPr>
                <w:rFonts w:asciiTheme="minorEastAsia" w:hAnsiTheme="minorEastAsia" w:cs="Calibri"/>
                <w:sz w:val="24"/>
                <w:szCs w:val="24"/>
              </w:rPr>
              <w:t>Channel</w:t>
            </w:r>
            <w:r>
              <w:rPr>
                <w:rFonts w:asciiTheme="minorEastAsia" w:hAnsiTheme="minorEastAsia"/>
                <w:sz w:val="24"/>
                <w:szCs w:val="24"/>
              </w:rPr>
              <w:t>）</w:t>
            </w:r>
            <w:r>
              <w:rPr>
                <w:rFonts w:asciiTheme="minorEastAsia" w:hAnsiTheme="minorEastAsia" w:cs="Calibri"/>
                <w:sz w:val="24"/>
                <w:szCs w:val="24"/>
              </w:rPr>
              <w:t xml:space="preserve"> </w:t>
            </w:r>
          </w:p>
        </w:tc>
        <w:tc>
          <w:tcPr>
            <w:tcW w:w="2784" w:type="dxa"/>
            <w:shd w:val="clear" w:color="auto" w:fill="auto"/>
          </w:tcPr>
          <w:p w:rsidR="00A43CE4" w:rsidRDefault="00B731AE">
            <w:pPr>
              <w:rPr>
                <w:rFonts w:asciiTheme="minorEastAsia" w:hAnsiTheme="minorEastAsia"/>
                <w:sz w:val="24"/>
                <w:szCs w:val="24"/>
              </w:rPr>
            </w:pPr>
            <w:r>
              <w:rPr>
                <w:rFonts w:asciiTheme="minorEastAsia" w:hAnsiTheme="minorEastAsia" w:hint="eastAsia"/>
                <w:sz w:val="24"/>
                <w:szCs w:val="24"/>
              </w:rPr>
              <w:t>11+</w:t>
            </w:r>
            <w:proofErr w:type="gramStart"/>
            <w:r>
              <w:rPr>
                <w:rFonts w:asciiTheme="minorEastAsia" w:hAnsiTheme="minorEastAsia" w:hint="eastAsia"/>
                <w:sz w:val="24"/>
                <w:szCs w:val="24"/>
              </w:rPr>
              <w:t>工位号</w:t>
            </w:r>
            <w:proofErr w:type="gramEnd"/>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ind w:left="1"/>
              <w:rPr>
                <w:rFonts w:asciiTheme="minorEastAsia" w:hAnsiTheme="minorEastAsia"/>
                <w:sz w:val="24"/>
                <w:szCs w:val="24"/>
              </w:rPr>
            </w:pPr>
            <w:r>
              <w:rPr>
                <w:rFonts w:asciiTheme="minorEastAsia" w:hAnsiTheme="minorEastAsia" w:hint="eastAsia"/>
                <w:sz w:val="24"/>
                <w:szCs w:val="24"/>
              </w:rPr>
              <w:t>序列号</w:t>
            </w:r>
          </w:p>
        </w:tc>
        <w:tc>
          <w:tcPr>
            <w:tcW w:w="2784" w:type="dxa"/>
            <w:shd w:val="clear" w:color="auto" w:fill="auto"/>
          </w:tcPr>
          <w:p w:rsidR="00A43CE4" w:rsidRDefault="00B731AE">
            <w:pPr>
              <w:rPr>
                <w:rFonts w:asciiTheme="minorEastAsia" w:hAnsiTheme="minorEastAsia" w:cs="Calibri"/>
                <w:sz w:val="24"/>
                <w:szCs w:val="24"/>
              </w:rPr>
            </w:pPr>
            <w:r>
              <w:rPr>
                <w:rFonts w:asciiTheme="minorEastAsia" w:hAnsiTheme="minorEastAsia" w:cs="Calibri"/>
                <w:sz w:val="24"/>
                <w:szCs w:val="24"/>
              </w:rPr>
              <w:t>1#</w:t>
            </w:r>
            <w:r>
              <w:rPr>
                <w:rFonts w:asciiTheme="minorEastAsia" w:hAnsiTheme="minorEastAsia"/>
                <w:sz w:val="24"/>
                <w:szCs w:val="24"/>
              </w:rPr>
              <w:t>继电器模块为</w:t>
            </w:r>
            <w:r>
              <w:rPr>
                <w:rFonts w:asciiTheme="minorEastAsia" w:hAnsiTheme="minorEastAsia"/>
                <w:sz w:val="24"/>
                <w:szCs w:val="24"/>
              </w:rPr>
              <w:t xml:space="preserve"> </w:t>
            </w:r>
            <w:r>
              <w:rPr>
                <w:rFonts w:asciiTheme="minorEastAsia" w:hAnsiTheme="minorEastAsia" w:cs="Calibri"/>
                <w:sz w:val="24"/>
                <w:szCs w:val="24"/>
              </w:rPr>
              <w:t xml:space="preserve">0001 </w:t>
            </w:r>
          </w:p>
          <w:p w:rsidR="00A43CE4" w:rsidRDefault="00B731AE">
            <w:pPr>
              <w:rPr>
                <w:rFonts w:asciiTheme="minorEastAsia" w:hAnsiTheme="minorEastAsia"/>
                <w:sz w:val="24"/>
                <w:szCs w:val="24"/>
              </w:rPr>
            </w:pPr>
            <w:r>
              <w:rPr>
                <w:rFonts w:asciiTheme="minorEastAsia" w:hAnsiTheme="minorEastAsia" w:cs="Calibri"/>
                <w:sz w:val="24"/>
                <w:szCs w:val="24"/>
              </w:rPr>
              <w:t>2#</w:t>
            </w:r>
            <w:r>
              <w:rPr>
                <w:rFonts w:asciiTheme="minorEastAsia" w:hAnsiTheme="minorEastAsia"/>
                <w:sz w:val="24"/>
                <w:szCs w:val="24"/>
              </w:rPr>
              <w:t>继电器模块为</w:t>
            </w:r>
            <w:r>
              <w:rPr>
                <w:rFonts w:asciiTheme="minorEastAsia" w:hAnsiTheme="minorEastAsia"/>
                <w:sz w:val="24"/>
                <w:szCs w:val="24"/>
              </w:rPr>
              <w:t xml:space="preserve"> </w:t>
            </w:r>
            <w:r>
              <w:rPr>
                <w:rFonts w:asciiTheme="minorEastAsia" w:hAnsiTheme="minorEastAsia" w:cs="Calibri"/>
                <w:sz w:val="24"/>
                <w:szCs w:val="24"/>
              </w:rPr>
              <w:t xml:space="preserve">0002 </w:t>
            </w:r>
          </w:p>
        </w:tc>
      </w:tr>
      <w:tr w:rsidR="00A43CE4">
        <w:trPr>
          <w:jc w:val="center"/>
        </w:trPr>
        <w:tc>
          <w:tcPr>
            <w:tcW w:w="1898" w:type="dxa"/>
            <w:vMerge/>
            <w:shd w:val="clear" w:color="auto" w:fill="auto"/>
          </w:tcPr>
          <w:p w:rsidR="00A43CE4" w:rsidRDefault="00A43CE4">
            <w:pPr>
              <w:rPr>
                <w:rFonts w:asciiTheme="minorEastAsia" w:hAnsiTheme="minorEastAsia"/>
                <w:sz w:val="24"/>
                <w:szCs w:val="24"/>
              </w:rPr>
            </w:pPr>
          </w:p>
        </w:tc>
        <w:tc>
          <w:tcPr>
            <w:tcW w:w="2312" w:type="dxa"/>
            <w:shd w:val="clear" w:color="auto" w:fill="auto"/>
          </w:tcPr>
          <w:p w:rsidR="00A43CE4" w:rsidRDefault="00B731AE">
            <w:pPr>
              <w:ind w:left="1"/>
              <w:rPr>
                <w:rFonts w:asciiTheme="minorEastAsia" w:hAnsiTheme="minorEastAsia"/>
                <w:sz w:val="24"/>
                <w:szCs w:val="24"/>
              </w:rPr>
            </w:pPr>
            <w:r>
              <w:rPr>
                <w:rFonts w:asciiTheme="minorEastAsia" w:hAnsiTheme="minorEastAsia"/>
                <w:sz w:val="24"/>
                <w:szCs w:val="24"/>
              </w:rPr>
              <w:t>波特率</w:t>
            </w:r>
            <w:r>
              <w:rPr>
                <w:rFonts w:asciiTheme="minorEastAsia" w:hAnsiTheme="minorEastAsia" w:cs="Calibri"/>
                <w:sz w:val="24"/>
                <w:szCs w:val="24"/>
              </w:rPr>
              <w:t xml:space="preserve"> </w:t>
            </w:r>
          </w:p>
        </w:tc>
        <w:tc>
          <w:tcPr>
            <w:tcW w:w="2784" w:type="dxa"/>
            <w:shd w:val="clear" w:color="auto" w:fill="auto"/>
          </w:tcPr>
          <w:p w:rsidR="00A43CE4" w:rsidRDefault="00B731AE">
            <w:pPr>
              <w:rPr>
                <w:rFonts w:asciiTheme="minorEastAsia" w:hAnsiTheme="minorEastAsia"/>
                <w:sz w:val="24"/>
                <w:szCs w:val="24"/>
              </w:rPr>
            </w:pPr>
            <w:r>
              <w:rPr>
                <w:rFonts w:asciiTheme="minorEastAsia" w:hAnsiTheme="minorEastAsia" w:cs="Calibri"/>
                <w:sz w:val="24"/>
                <w:szCs w:val="24"/>
              </w:rPr>
              <w:t xml:space="preserve">9600 </w:t>
            </w:r>
          </w:p>
        </w:tc>
      </w:tr>
    </w:tbl>
    <w:p w:rsidR="00A43CE4" w:rsidRDefault="00B731AE">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）水环境容器的连接与配置</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参照下表，将</w:t>
      </w:r>
      <w:r>
        <w:rPr>
          <w:rFonts w:ascii="Arial Narrow" w:eastAsia="仿宋_GB2312" w:hAnsi="Arial Narrow" w:cs="Arial"/>
          <w:sz w:val="30"/>
          <w:szCs w:val="30"/>
        </w:rPr>
        <w:t>水环境容器</w:t>
      </w:r>
      <w:r>
        <w:rPr>
          <w:rFonts w:ascii="Arial Narrow" w:eastAsia="仿宋_GB2312" w:hAnsi="Arial Narrow" w:cs="Arial" w:hint="eastAsia"/>
          <w:sz w:val="30"/>
          <w:szCs w:val="30"/>
        </w:rPr>
        <w:t>中的加热片、电子雾化器、液位变送器、水温传感器、土壤水分温度传感器接入正确的供电电源、将信号</w:t>
      </w:r>
      <w:proofErr w:type="gramStart"/>
      <w:r>
        <w:rPr>
          <w:rFonts w:ascii="Arial Narrow" w:eastAsia="仿宋_GB2312" w:hAnsi="Arial Narrow" w:cs="Arial" w:hint="eastAsia"/>
          <w:sz w:val="30"/>
          <w:szCs w:val="30"/>
        </w:rPr>
        <w:t>线正确</w:t>
      </w:r>
      <w:proofErr w:type="gramEnd"/>
      <w:r>
        <w:rPr>
          <w:rFonts w:ascii="Arial Narrow" w:eastAsia="仿宋_GB2312" w:hAnsi="Arial Narrow" w:cs="Arial" w:hint="eastAsia"/>
          <w:sz w:val="30"/>
          <w:szCs w:val="30"/>
        </w:rPr>
        <w:t>地连接至“四输入模拟量</w:t>
      </w:r>
      <w:r>
        <w:rPr>
          <w:rFonts w:ascii="Arial Narrow" w:eastAsia="仿宋_GB2312" w:hAnsi="Arial Narrow" w:cs="Arial"/>
          <w:sz w:val="30"/>
          <w:szCs w:val="30"/>
        </w:rPr>
        <w:t>ZigBee</w:t>
      </w:r>
      <w:r>
        <w:rPr>
          <w:rFonts w:ascii="Arial Narrow" w:eastAsia="仿宋_GB2312" w:hAnsi="Arial Narrow" w:cs="Arial" w:hint="eastAsia"/>
          <w:sz w:val="30"/>
          <w:szCs w:val="30"/>
        </w:rPr>
        <w:t>通讯模块”</w:t>
      </w:r>
      <w:r>
        <w:rPr>
          <w:rFonts w:ascii="Arial Narrow" w:eastAsia="仿宋_GB2312" w:hAnsi="Arial Narrow" w:cs="Arial"/>
          <w:sz w:val="30"/>
          <w:szCs w:val="30"/>
        </w:rPr>
        <w:t>的端子上</w:t>
      </w:r>
      <w:r>
        <w:rPr>
          <w:rFonts w:ascii="Arial Narrow" w:eastAsia="仿宋_GB2312" w:hAnsi="Arial Narrow" w:cs="Arial" w:hint="eastAsia"/>
          <w:sz w:val="30"/>
          <w:szCs w:val="30"/>
        </w:rPr>
        <w:t>，要求接线工艺标准、规范，连线外观工整、美观。</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5"/>
        <w:gridCol w:w="1701"/>
        <w:gridCol w:w="3686"/>
      </w:tblGrid>
      <w:tr w:rsidR="00A43CE4">
        <w:tc>
          <w:tcPr>
            <w:tcW w:w="846"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序号</w:t>
            </w:r>
          </w:p>
        </w:tc>
        <w:tc>
          <w:tcPr>
            <w:tcW w:w="2385"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传感器或硬件名称</w:t>
            </w:r>
          </w:p>
        </w:tc>
        <w:tc>
          <w:tcPr>
            <w:tcW w:w="1701"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供电电源</w:t>
            </w:r>
          </w:p>
        </w:tc>
        <w:tc>
          <w:tcPr>
            <w:tcW w:w="3686"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接入方式</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1</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cs="宋体" w:hint="eastAsia"/>
                <w:color w:val="000000"/>
                <w:kern w:val="0"/>
                <w:sz w:val="24"/>
                <w:szCs w:val="24"/>
              </w:rPr>
              <w:t>加热片</w:t>
            </w:r>
          </w:p>
        </w:tc>
        <w:tc>
          <w:tcPr>
            <w:tcW w:w="1701"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智能插座（</w:t>
            </w:r>
            <w:r>
              <w:rPr>
                <w:rFonts w:asciiTheme="minorEastAsia" w:hAnsiTheme="minorEastAsia" w:hint="eastAsia"/>
                <w:sz w:val="24"/>
                <w:szCs w:val="24"/>
              </w:rPr>
              <w:t>1</w:t>
            </w:r>
            <w:r>
              <w:rPr>
                <w:rFonts w:asciiTheme="minorEastAsia" w:hAnsiTheme="minorEastAsia" w:hint="eastAsia"/>
                <w:sz w:val="24"/>
                <w:szCs w:val="24"/>
              </w:rPr>
              <w:t>）</w:t>
            </w:r>
          </w:p>
        </w:tc>
        <w:tc>
          <w:tcPr>
            <w:tcW w:w="3686" w:type="dxa"/>
            <w:vAlign w:val="center"/>
          </w:tcPr>
          <w:p w:rsidR="00A43CE4" w:rsidRDefault="00A43CE4">
            <w:pPr>
              <w:rPr>
                <w:rFonts w:asciiTheme="minorEastAsia" w:hAnsiTheme="minorEastAsia"/>
                <w:sz w:val="24"/>
                <w:szCs w:val="24"/>
              </w:rPr>
            </w:pP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2</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cs="宋体" w:hint="eastAsia"/>
                <w:color w:val="000000"/>
                <w:kern w:val="0"/>
                <w:sz w:val="24"/>
                <w:szCs w:val="24"/>
              </w:rPr>
              <w:t>电子雾化器</w:t>
            </w:r>
          </w:p>
        </w:tc>
        <w:tc>
          <w:tcPr>
            <w:tcW w:w="1701"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智能插座（</w:t>
            </w:r>
            <w:r>
              <w:rPr>
                <w:rFonts w:asciiTheme="minorEastAsia" w:hAnsiTheme="minorEastAsia" w:hint="eastAsia"/>
                <w:sz w:val="24"/>
                <w:szCs w:val="24"/>
              </w:rPr>
              <w:t>2</w:t>
            </w:r>
            <w:r>
              <w:rPr>
                <w:rFonts w:asciiTheme="minorEastAsia" w:hAnsiTheme="minorEastAsia" w:hint="eastAsia"/>
                <w:sz w:val="24"/>
                <w:szCs w:val="24"/>
              </w:rPr>
              <w:t>）</w:t>
            </w:r>
          </w:p>
        </w:tc>
        <w:tc>
          <w:tcPr>
            <w:tcW w:w="3686" w:type="dxa"/>
            <w:vAlign w:val="center"/>
          </w:tcPr>
          <w:p w:rsidR="00A43CE4" w:rsidRDefault="00A43CE4">
            <w:pPr>
              <w:rPr>
                <w:rFonts w:asciiTheme="minorEastAsia" w:hAnsiTheme="minorEastAsia"/>
                <w:sz w:val="24"/>
                <w:szCs w:val="24"/>
              </w:rPr>
            </w:pP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3</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cs="宋体" w:hint="eastAsia"/>
                <w:color w:val="000000"/>
                <w:kern w:val="0"/>
                <w:sz w:val="24"/>
                <w:szCs w:val="24"/>
              </w:rPr>
              <w:t>液位变送器</w:t>
            </w:r>
          </w:p>
        </w:tc>
        <w:tc>
          <w:tcPr>
            <w:tcW w:w="1701"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24V</w:t>
            </w:r>
          </w:p>
        </w:tc>
        <w:tc>
          <w:tcPr>
            <w:tcW w:w="3686" w:type="dxa"/>
            <w:vAlign w:val="center"/>
          </w:tcPr>
          <w:p w:rsidR="00A43CE4" w:rsidRDefault="00B731AE">
            <w:pPr>
              <w:rPr>
                <w:rFonts w:asciiTheme="minorEastAsia" w:hAnsiTheme="minorEastAsia"/>
                <w:sz w:val="24"/>
                <w:szCs w:val="24"/>
              </w:rPr>
            </w:pPr>
            <w:r>
              <w:rPr>
                <w:rFonts w:asciiTheme="minorEastAsia" w:hAnsiTheme="minorEastAsia"/>
                <w:sz w:val="24"/>
                <w:szCs w:val="24"/>
              </w:rPr>
              <w:t>ZigBee</w:t>
            </w:r>
            <w:r>
              <w:rPr>
                <w:rFonts w:asciiTheme="minorEastAsia" w:hAnsiTheme="minorEastAsia" w:hint="eastAsia"/>
                <w:sz w:val="24"/>
                <w:szCs w:val="24"/>
              </w:rPr>
              <w:t>采集模块</w:t>
            </w:r>
            <w:r>
              <w:rPr>
                <w:rFonts w:asciiTheme="minorEastAsia" w:hAnsiTheme="minorEastAsia" w:hint="eastAsia"/>
                <w:sz w:val="24"/>
                <w:szCs w:val="24"/>
              </w:rPr>
              <w:t>IN4</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4</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水温传感器</w:t>
            </w:r>
          </w:p>
        </w:tc>
        <w:tc>
          <w:tcPr>
            <w:tcW w:w="1701"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24V</w:t>
            </w:r>
          </w:p>
        </w:tc>
        <w:tc>
          <w:tcPr>
            <w:tcW w:w="3686" w:type="dxa"/>
            <w:vAlign w:val="center"/>
          </w:tcPr>
          <w:p w:rsidR="00A43CE4" w:rsidRDefault="00B731AE">
            <w:pPr>
              <w:rPr>
                <w:rFonts w:asciiTheme="minorEastAsia" w:hAnsiTheme="minorEastAsia"/>
                <w:sz w:val="24"/>
                <w:szCs w:val="24"/>
              </w:rPr>
            </w:pPr>
            <w:r>
              <w:rPr>
                <w:rFonts w:asciiTheme="minorEastAsia" w:hAnsiTheme="minorEastAsia"/>
                <w:sz w:val="24"/>
                <w:szCs w:val="24"/>
              </w:rPr>
              <w:t>ZigBee</w:t>
            </w:r>
            <w:r>
              <w:rPr>
                <w:rFonts w:asciiTheme="minorEastAsia" w:hAnsiTheme="minorEastAsia" w:hint="eastAsia"/>
                <w:sz w:val="24"/>
                <w:szCs w:val="24"/>
              </w:rPr>
              <w:t>采集模块</w:t>
            </w:r>
            <w:r>
              <w:rPr>
                <w:rFonts w:asciiTheme="minorEastAsia" w:hAnsiTheme="minorEastAsia"/>
                <w:sz w:val="24"/>
                <w:szCs w:val="24"/>
              </w:rPr>
              <w:t>IN3</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5</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cs="宋体" w:hint="eastAsia"/>
                <w:color w:val="000000"/>
                <w:kern w:val="0"/>
                <w:sz w:val="24"/>
                <w:szCs w:val="24"/>
              </w:rPr>
              <w:t>土壤水分温度传感器</w:t>
            </w:r>
          </w:p>
        </w:tc>
        <w:tc>
          <w:tcPr>
            <w:tcW w:w="1701"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24V</w:t>
            </w:r>
          </w:p>
        </w:tc>
        <w:tc>
          <w:tcPr>
            <w:tcW w:w="3686" w:type="dxa"/>
            <w:vAlign w:val="center"/>
          </w:tcPr>
          <w:p w:rsidR="00A43CE4" w:rsidRDefault="00B731AE">
            <w:pPr>
              <w:rPr>
                <w:rFonts w:asciiTheme="minorEastAsia" w:hAnsiTheme="minorEastAsia"/>
                <w:sz w:val="24"/>
                <w:szCs w:val="24"/>
              </w:rPr>
            </w:pPr>
            <w:r>
              <w:rPr>
                <w:rFonts w:asciiTheme="minorEastAsia" w:hAnsiTheme="minorEastAsia"/>
                <w:sz w:val="24"/>
                <w:szCs w:val="24"/>
              </w:rPr>
              <w:t>ZigBee</w:t>
            </w:r>
            <w:r>
              <w:rPr>
                <w:rFonts w:asciiTheme="minorEastAsia" w:hAnsiTheme="minorEastAsia" w:hint="eastAsia"/>
                <w:sz w:val="24"/>
                <w:szCs w:val="24"/>
              </w:rPr>
              <w:t>采集模块（湿度</w:t>
            </w:r>
            <w:r>
              <w:rPr>
                <w:rFonts w:asciiTheme="minorEastAsia" w:hAnsiTheme="minorEastAsia"/>
                <w:sz w:val="24"/>
                <w:szCs w:val="24"/>
              </w:rPr>
              <w:t>IN2</w:t>
            </w:r>
            <w:r>
              <w:rPr>
                <w:rFonts w:asciiTheme="minorEastAsia" w:hAnsiTheme="minorEastAsia" w:hint="eastAsia"/>
                <w:sz w:val="24"/>
                <w:szCs w:val="24"/>
              </w:rPr>
              <w:t>，温度</w:t>
            </w:r>
            <w:r>
              <w:rPr>
                <w:rFonts w:asciiTheme="minorEastAsia" w:hAnsiTheme="minorEastAsia"/>
                <w:sz w:val="24"/>
                <w:szCs w:val="24"/>
              </w:rPr>
              <w:t>IN1</w:t>
            </w:r>
            <w:r>
              <w:rPr>
                <w:rFonts w:asciiTheme="minorEastAsia" w:hAnsiTheme="minorEastAsia"/>
                <w:sz w:val="24"/>
                <w:szCs w:val="24"/>
              </w:rPr>
              <w:t>）</w:t>
            </w:r>
          </w:p>
        </w:tc>
      </w:tr>
    </w:tbl>
    <w:p w:rsidR="00A43CE4" w:rsidRDefault="00B731AE">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）数字量传感器的连接</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参照下表，将各类数字量传感器正确进行供电，并连接至“数字量采集器</w:t>
      </w:r>
      <w:r>
        <w:rPr>
          <w:rFonts w:ascii="Arial Narrow" w:eastAsia="仿宋_GB2312" w:hAnsi="Arial Narrow" w:cs="Arial"/>
          <w:sz w:val="30"/>
          <w:szCs w:val="30"/>
        </w:rPr>
        <w:t>ADAM4150</w:t>
      </w:r>
      <w:r>
        <w:rPr>
          <w:rFonts w:ascii="Arial Narrow" w:eastAsia="仿宋_GB2312" w:hAnsi="Arial Narrow" w:cs="Arial" w:hint="eastAsia"/>
          <w:sz w:val="30"/>
          <w:szCs w:val="30"/>
        </w:rPr>
        <w:t>”的信号端子上，要求接线工艺标准、规范，连线外观工整、美观。</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5"/>
        <w:gridCol w:w="1673"/>
        <w:gridCol w:w="3714"/>
      </w:tblGrid>
      <w:tr w:rsidR="00A43CE4">
        <w:tc>
          <w:tcPr>
            <w:tcW w:w="846"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序号</w:t>
            </w:r>
          </w:p>
        </w:tc>
        <w:tc>
          <w:tcPr>
            <w:tcW w:w="2385"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1673"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供电电压</w:t>
            </w:r>
          </w:p>
        </w:tc>
        <w:tc>
          <w:tcPr>
            <w:tcW w:w="3714"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数字量采集器</w:t>
            </w:r>
          </w:p>
        </w:tc>
      </w:tr>
      <w:tr w:rsidR="00A43CE4">
        <w:tc>
          <w:tcPr>
            <w:tcW w:w="846" w:type="dxa"/>
          </w:tcPr>
          <w:p w:rsidR="00A43CE4" w:rsidRDefault="00B731AE">
            <w:pPr>
              <w:jc w:val="center"/>
              <w:rPr>
                <w:rFonts w:asciiTheme="minorEastAsia" w:hAnsiTheme="minorEastAsia"/>
                <w:sz w:val="24"/>
                <w:szCs w:val="24"/>
              </w:rPr>
            </w:pPr>
            <w:r>
              <w:rPr>
                <w:rFonts w:asciiTheme="minorEastAsia" w:hAnsiTheme="minorEastAsia"/>
                <w:sz w:val="24"/>
                <w:szCs w:val="24"/>
              </w:rPr>
              <w:lastRenderedPageBreak/>
              <w:t>1</w:t>
            </w:r>
          </w:p>
        </w:tc>
        <w:tc>
          <w:tcPr>
            <w:tcW w:w="2385" w:type="dxa"/>
          </w:tcPr>
          <w:p w:rsidR="00A43CE4" w:rsidRDefault="00B731AE">
            <w:pPr>
              <w:jc w:val="center"/>
              <w:rPr>
                <w:rFonts w:asciiTheme="minorEastAsia" w:hAnsiTheme="minorEastAsia"/>
                <w:b/>
                <w:sz w:val="24"/>
                <w:szCs w:val="24"/>
              </w:rPr>
            </w:pPr>
            <w:r>
              <w:rPr>
                <w:rFonts w:asciiTheme="minorEastAsia" w:hAnsiTheme="minorEastAsia" w:hint="eastAsia"/>
                <w:sz w:val="24"/>
                <w:szCs w:val="24"/>
              </w:rPr>
              <w:t>人体红外开关</w:t>
            </w:r>
          </w:p>
        </w:tc>
        <w:tc>
          <w:tcPr>
            <w:tcW w:w="1673" w:type="dxa"/>
          </w:tcPr>
          <w:p w:rsidR="00A43CE4" w:rsidRDefault="00B731AE">
            <w:pPr>
              <w:jc w:val="center"/>
              <w:rPr>
                <w:rFonts w:asciiTheme="minorEastAsia" w:hAnsiTheme="minorEastAsia"/>
                <w:sz w:val="24"/>
                <w:szCs w:val="24"/>
              </w:rPr>
            </w:pPr>
            <w:r>
              <w:rPr>
                <w:rFonts w:asciiTheme="minorEastAsia" w:hAnsiTheme="minorEastAsia"/>
                <w:sz w:val="24"/>
                <w:szCs w:val="24"/>
              </w:rPr>
              <w:t>24V</w:t>
            </w:r>
          </w:p>
        </w:tc>
        <w:tc>
          <w:tcPr>
            <w:tcW w:w="3714"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DI0</w:t>
            </w:r>
          </w:p>
        </w:tc>
      </w:tr>
      <w:tr w:rsidR="00A43CE4">
        <w:tc>
          <w:tcPr>
            <w:tcW w:w="846" w:type="dxa"/>
          </w:tcPr>
          <w:p w:rsidR="00A43CE4" w:rsidRDefault="00B731AE">
            <w:pPr>
              <w:jc w:val="center"/>
              <w:rPr>
                <w:rFonts w:asciiTheme="minorEastAsia" w:hAnsiTheme="minorEastAsia"/>
                <w:sz w:val="24"/>
                <w:szCs w:val="24"/>
              </w:rPr>
            </w:pPr>
            <w:r>
              <w:rPr>
                <w:rFonts w:asciiTheme="minorEastAsia" w:hAnsiTheme="minorEastAsia"/>
                <w:sz w:val="24"/>
                <w:szCs w:val="24"/>
              </w:rPr>
              <w:t>2</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烟雾探测器</w:t>
            </w:r>
          </w:p>
        </w:tc>
        <w:tc>
          <w:tcPr>
            <w:tcW w:w="1673"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DI2</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3</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红外对射传感器</w:t>
            </w:r>
          </w:p>
        </w:tc>
        <w:tc>
          <w:tcPr>
            <w:tcW w:w="1673"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12V</w:t>
            </w:r>
          </w:p>
        </w:tc>
        <w:tc>
          <w:tcPr>
            <w:tcW w:w="3714"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右工位模块的信号输出至</w:t>
            </w:r>
            <w:r>
              <w:rPr>
                <w:rFonts w:asciiTheme="minorEastAsia" w:hAnsiTheme="minorEastAsia" w:hint="eastAsia"/>
                <w:sz w:val="24"/>
                <w:szCs w:val="24"/>
              </w:rPr>
              <w:t>DI4</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4</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警示灯</w:t>
            </w:r>
          </w:p>
        </w:tc>
        <w:tc>
          <w:tcPr>
            <w:tcW w:w="1673"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DO0</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5</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左工位照明灯</w:t>
            </w:r>
          </w:p>
        </w:tc>
        <w:tc>
          <w:tcPr>
            <w:tcW w:w="1673"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12V</w:t>
            </w:r>
          </w:p>
        </w:tc>
        <w:tc>
          <w:tcPr>
            <w:tcW w:w="3714"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DO1</w:t>
            </w:r>
          </w:p>
        </w:tc>
      </w:tr>
      <w:tr w:rsidR="00A43CE4">
        <w:tc>
          <w:tcPr>
            <w:tcW w:w="84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6</w:t>
            </w:r>
          </w:p>
        </w:tc>
        <w:tc>
          <w:tcPr>
            <w:tcW w:w="2385"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右工位照明灯</w:t>
            </w:r>
          </w:p>
        </w:tc>
        <w:tc>
          <w:tcPr>
            <w:tcW w:w="1673"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12V</w:t>
            </w:r>
          </w:p>
        </w:tc>
        <w:tc>
          <w:tcPr>
            <w:tcW w:w="3714" w:type="dxa"/>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DO2</w:t>
            </w:r>
          </w:p>
        </w:tc>
      </w:tr>
    </w:tbl>
    <w:p w:rsidR="00A43CE4" w:rsidRDefault="00B731AE">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4</w:t>
      </w:r>
      <w:r>
        <w:rPr>
          <w:rFonts w:ascii="Arial Narrow" w:eastAsia="仿宋_GB2312" w:hAnsi="Arial Narrow" w:cs="Arial" w:hint="eastAsia"/>
          <w:sz w:val="30"/>
          <w:szCs w:val="30"/>
        </w:rPr>
        <w:t>）模拟量传感器的连接</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参照下表，将各类数字量传感器正确进行供电，并连接至“模拟量采集器</w:t>
      </w:r>
      <w:r>
        <w:rPr>
          <w:rFonts w:ascii="Arial Narrow" w:eastAsia="仿宋_GB2312" w:hAnsi="Arial Narrow" w:cs="Arial"/>
          <w:sz w:val="30"/>
          <w:szCs w:val="30"/>
        </w:rPr>
        <w:t>ADAM4017</w:t>
      </w:r>
      <w:r>
        <w:rPr>
          <w:rFonts w:ascii="Arial Narrow" w:eastAsia="仿宋_GB2312" w:hAnsi="Arial Narrow" w:cs="Arial" w:hint="eastAsia"/>
          <w:sz w:val="30"/>
          <w:szCs w:val="30"/>
        </w:rPr>
        <w:t>”的信号端子上，要求接线工艺标准、规范，连线外观工整、美观。</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5"/>
        <w:gridCol w:w="1701"/>
        <w:gridCol w:w="3686"/>
      </w:tblGrid>
      <w:tr w:rsidR="00A43CE4">
        <w:tc>
          <w:tcPr>
            <w:tcW w:w="846"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序号</w:t>
            </w:r>
          </w:p>
        </w:tc>
        <w:tc>
          <w:tcPr>
            <w:tcW w:w="2385"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1701"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供电电压</w:t>
            </w:r>
          </w:p>
        </w:tc>
        <w:tc>
          <w:tcPr>
            <w:tcW w:w="3686" w:type="dxa"/>
          </w:tcPr>
          <w:p w:rsidR="00A43CE4" w:rsidRDefault="00B731AE">
            <w:pPr>
              <w:jc w:val="center"/>
              <w:rPr>
                <w:rFonts w:asciiTheme="minorEastAsia" w:hAnsiTheme="minorEastAsia"/>
                <w:b/>
                <w:sz w:val="24"/>
                <w:szCs w:val="24"/>
              </w:rPr>
            </w:pPr>
            <w:r>
              <w:rPr>
                <w:rFonts w:asciiTheme="minorEastAsia" w:hAnsiTheme="minorEastAsia" w:hint="eastAsia"/>
                <w:b/>
                <w:sz w:val="24"/>
                <w:szCs w:val="24"/>
              </w:rPr>
              <w:t>模拟量采集器</w:t>
            </w:r>
          </w:p>
        </w:tc>
      </w:tr>
      <w:tr w:rsidR="00A43CE4">
        <w:tc>
          <w:tcPr>
            <w:tcW w:w="846"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1 </w:t>
            </w:r>
          </w:p>
        </w:tc>
        <w:tc>
          <w:tcPr>
            <w:tcW w:w="2385" w:type="dxa"/>
            <w:vAlign w:val="center"/>
          </w:tcPr>
          <w:p w:rsidR="00A43CE4" w:rsidRDefault="00B731AE">
            <w:pPr>
              <w:jc w:val="left"/>
              <w:rPr>
                <w:rFonts w:asciiTheme="minorEastAsia" w:hAnsiTheme="minorEastAsia"/>
                <w:sz w:val="24"/>
                <w:szCs w:val="24"/>
              </w:rPr>
            </w:pPr>
            <w:r>
              <w:rPr>
                <w:rFonts w:asciiTheme="minorEastAsia" w:hAnsiTheme="minorEastAsia"/>
                <w:sz w:val="24"/>
                <w:szCs w:val="24"/>
              </w:rPr>
              <w:t>风速传感器</w:t>
            </w:r>
            <w:r>
              <w:rPr>
                <w:rFonts w:asciiTheme="minorEastAsia" w:hAnsiTheme="minorEastAsia" w:cs="Calibri"/>
                <w:sz w:val="24"/>
                <w:szCs w:val="24"/>
              </w:rPr>
              <w:t xml:space="preserve"> </w:t>
            </w:r>
          </w:p>
        </w:tc>
        <w:tc>
          <w:tcPr>
            <w:tcW w:w="1701"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24V </w:t>
            </w:r>
          </w:p>
        </w:tc>
        <w:tc>
          <w:tcPr>
            <w:tcW w:w="3686" w:type="dxa"/>
            <w:vAlign w:val="center"/>
          </w:tcPr>
          <w:p w:rsidR="00A43CE4" w:rsidRDefault="00B731AE">
            <w:pPr>
              <w:jc w:val="center"/>
              <w:rPr>
                <w:rFonts w:asciiTheme="minorEastAsia" w:hAnsiTheme="minorEastAsia"/>
                <w:sz w:val="24"/>
                <w:szCs w:val="24"/>
              </w:rPr>
            </w:pPr>
            <w:r>
              <w:rPr>
                <w:rFonts w:asciiTheme="minorEastAsia" w:hAnsiTheme="minorEastAsia" w:cs="Calibri"/>
                <w:sz w:val="24"/>
                <w:szCs w:val="24"/>
              </w:rPr>
              <w:t>VIN</w:t>
            </w:r>
            <w:r>
              <w:rPr>
                <w:rFonts w:asciiTheme="minorEastAsia" w:hAnsiTheme="minorEastAsia" w:cs="Calibri" w:hint="eastAsia"/>
                <w:sz w:val="24"/>
                <w:szCs w:val="24"/>
              </w:rPr>
              <w:t>3</w:t>
            </w:r>
            <w:r>
              <w:rPr>
                <w:rFonts w:asciiTheme="minorEastAsia" w:hAnsiTheme="minorEastAsia" w:cs="Calibri"/>
                <w:sz w:val="24"/>
                <w:szCs w:val="24"/>
              </w:rPr>
              <w:t xml:space="preserve">+ </w:t>
            </w:r>
          </w:p>
        </w:tc>
      </w:tr>
      <w:tr w:rsidR="00A43CE4">
        <w:tc>
          <w:tcPr>
            <w:tcW w:w="846" w:type="dxa"/>
          </w:tcPr>
          <w:p w:rsidR="00A43CE4" w:rsidRDefault="00B731AE">
            <w:pPr>
              <w:jc w:val="center"/>
              <w:rPr>
                <w:rFonts w:asciiTheme="minorEastAsia" w:hAnsiTheme="minorEastAsia"/>
                <w:sz w:val="24"/>
                <w:szCs w:val="24"/>
              </w:rPr>
            </w:pPr>
            <w:r>
              <w:rPr>
                <w:rFonts w:asciiTheme="minorEastAsia" w:hAnsiTheme="minorEastAsia" w:cs="Calibri"/>
                <w:sz w:val="24"/>
                <w:szCs w:val="24"/>
              </w:rPr>
              <w:t>2</w:t>
            </w:r>
          </w:p>
        </w:tc>
        <w:tc>
          <w:tcPr>
            <w:tcW w:w="2385" w:type="dxa"/>
            <w:vAlign w:val="center"/>
          </w:tcPr>
          <w:p w:rsidR="00A43CE4" w:rsidRDefault="00B731AE">
            <w:pPr>
              <w:jc w:val="left"/>
              <w:rPr>
                <w:rFonts w:asciiTheme="minorEastAsia" w:hAnsiTheme="minorEastAsia"/>
                <w:sz w:val="24"/>
                <w:szCs w:val="24"/>
              </w:rPr>
            </w:pPr>
            <w:r>
              <w:rPr>
                <w:rFonts w:asciiTheme="minorEastAsia" w:hAnsiTheme="minorEastAsia"/>
                <w:sz w:val="24"/>
                <w:szCs w:val="24"/>
              </w:rPr>
              <w:t>空气质量传感器</w:t>
            </w:r>
          </w:p>
          <w:p w:rsidR="00A43CE4" w:rsidRDefault="00B731AE">
            <w:pPr>
              <w:jc w:val="left"/>
              <w:rPr>
                <w:rFonts w:asciiTheme="minorEastAsia" w:hAnsiTheme="minorEastAsia"/>
                <w:sz w:val="24"/>
                <w:szCs w:val="24"/>
              </w:rPr>
            </w:pPr>
            <w:r>
              <w:rPr>
                <w:rFonts w:asciiTheme="minorEastAsia" w:hAnsiTheme="minorEastAsia"/>
                <w:sz w:val="24"/>
                <w:szCs w:val="24"/>
              </w:rPr>
              <w:t>电压电流变送器</w:t>
            </w:r>
            <w:r>
              <w:rPr>
                <w:rFonts w:asciiTheme="minorEastAsia" w:hAnsiTheme="minorEastAsia" w:cs="Calibri"/>
                <w:sz w:val="24"/>
                <w:szCs w:val="24"/>
              </w:rPr>
              <w:t xml:space="preserve"> </w:t>
            </w:r>
          </w:p>
        </w:tc>
        <w:tc>
          <w:tcPr>
            <w:tcW w:w="1701" w:type="dxa"/>
            <w:vAlign w:val="center"/>
          </w:tcPr>
          <w:p w:rsidR="00A43CE4" w:rsidRDefault="00B731AE">
            <w:pPr>
              <w:spacing w:after="190"/>
              <w:ind w:left="9"/>
              <w:jc w:val="center"/>
              <w:rPr>
                <w:rFonts w:asciiTheme="minorEastAsia" w:hAnsiTheme="minorEastAsia"/>
                <w:sz w:val="24"/>
                <w:szCs w:val="24"/>
              </w:rPr>
            </w:pPr>
            <w:r>
              <w:rPr>
                <w:rFonts w:asciiTheme="minorEastAsia" w:hAnsiTheme="minorEastAsia" w:cs="Calibri"/>
                <w:sz w:val="24"/>
                <w:szCs w:val="24"/>
              </w:rPr>
              <w:t xml:space="preserve">5V </w:t>
            </w:r>
          </w:p>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24V </w:t>
            </w:r>
          </w:p>
        </w:tc>
        <w:tc>
          <w:tcPr>
            <w:tcW w:w="3686" w:type="dxa"/>
            <w:vAlign w:val="center"/>
          </w:tcPr>
          <w:p w:rsidR="00A43CE4" w:rsidRDefault="00B731AE">
            <w:pPr>
              <w:ind w:left="12"/>
              <w:jc w:val="center"/>
              <w:rPr>
                <w:rFonts w:asciiTheme="minorEastAsia" w:hAnsiTheme="minorEastAsia"/>
                <w:sz w:val="24"/>
                <w:szCs w:val="24"/>
              </w:rPr>
            </w:pPr>
            <w:r>
              <w:rPr>
                <w:rFonts w:asciiTheme="minorEastAsia" w:hAnsiTheme="minorEastAsia" w:cs="Calibri"/>
                <w:sz w:val="24"/>
                <w:szCs w:val="24"/>
              </w:rPr>
              <w:t>Vin</w:t>
            </w:r>
            <w:r>
              <w:rPr>
                <w:rFonts w:asciiTheme="minorEastAsia" w:hAnsiTheme="minorEastAsia" w:cs="Calibri" w:hint="eastAsia"/>
                <w:sz w:val="24"/>
                <w:szCs w:val="24"/>
              </w:rPr>
              <w:t>7</w:t>
            </w:r>
            <w:r>
              <w:rPr>
                <w:rFonts w:asciiTheme="minorEastAsia" w:hAnsiTheme="minorEastAsia" w:cs="Calibri"/>
                <w:sz w:val="24"/>
                <w:szCs w:val="24"/>
              </w:rPr>
              <w:t xml:space="preserve">+ </w:t>
            </w:r>
          </w:p>
        </w:tc>
      </w:tr>
      <w:tr w:rsidR="00A43CE4">
        <w:tc>
          <w:tcPr>
            <w:tcW w:w="846"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3 </w:t>
            </w:r>
          </w:p>
        </w:tc>
        <w:tc>
          <w:tcPr>
            <w:tcW w:w="2385" w:type="dxa"/>
            <w:vAlign w:val="center"/>
          </w:tcPr>
          <w:p w:rsidR="00A43CE4" w:rsidRDefault="00B731AE">
            <w:pPr>
              <w:jc w:val="left"/>
              <w:rPr>
                <w:rFonts w:asciiTheme="minorEastAsia" w:hAnsiTheme="minorEastAsia"/>
                <w:sz w:val="24"/>
                <w:szCs w:val="24"/>
              </w:rPr>
            </w:pPr>
            <w:r>
              <w:rPr>
                <w:rFonts w:asciiTheme="minorEastAsia" w:hAnsiTheme="minorEastAsia"/>
                <w:sz w:val="24"/>
                <w:szCs w:val="24"/>
              </w:rPr>
              <w:t>光照传感器</w:t>
            </w:r>
            <w:r>
              <w:rPr>
                <w:rFonts w:asciiTheme="minorEastAsia" w:hAnsiTheme="minorEastAsia" w:cs="Calibri"/>
                <w:sz w:val="24"/>
                <w:szCs w:val="24"/>
              </w:rPr>
              <w:t xml:space="preserve"> </w:t>
            </w:r>
          </w:p>
        </w:tc>
        <w:tc>
          <w:tcPr>
            <w:tcW w:w="1701"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24V </w:t>
            </w:r>
          </w:p>
        </w:tc>
        <w:tc>
          <w:tcPr>
            <w:tcW w:w="3686" w:type="dxa"/>
            <w:vAlign w:val="center"/>
          </w:tcPr>
          <w:p w:rsidR="00A43CE4" w:rsidRDefault="00B731AE">
            <w:pPr>
              <w:ind w:left="12"/>
              <w:jc w:val="center"/>
              <w:rPr>
                <w:rFonts w:asciiTheme="minorEastAsia" w:hAnsiTheme="minorEastAsia"/>
                <w:sz w:val="24"/>
                <w:szCs w:val="24"/>
              </w:rPr>
            </w:pPr>
            <w:r>
              <w:rPr>
                <w:rFonts w:asciiTheme="minorEastAsia" w:hAnsiTheme="minorEastAsia" w:cs="Calibri"/>
                <w:sz w:val="24"/>
                <w:szCs w:val="24"/>
              </w:rPr>
              <w:t>Vin</w:t>
            </w:r>
            <w:r>
              <w:rPr>
                <w:rFonts w:asciiTheme="minorEastAsia" w:hAnsiTheme="minorEastAsia" w:cs="Calibri" w:hint="eastAsia"/>
                <w:sz w:val="24"/>
                <w:szCs w:val="24"/>
              </w:rPr>
              <w:t>1</w:t>
            </w:r>
            <w:r>
              <w:rPr>
                <w:rFonts w:asciiTheme="minorEastAsia" w:hAnsiTheme="minorEastAsia" w:cs="Calibri"/>
                <w:sz w:val="24"/>
                <w:szCs w:val="24"/>
              </w:rPr>
              <w:t xml:space="preserve">+ </w:t>
            </w:r>
          </w:p>
        </w:tc>
      </w:tr>
      <w:tr w:rsidR="00A43CE4">
        <w:tc>
          <w:tcPr>
            <w:tcW w:w="846"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4 </w:t>
            </w:r>
          </w:p>
        </w:tc>
        <w:tc>
          <w:tcPr>
            <w:tcW w:w="2385" w:type="dxa"/>
            <w:vAlign w:val="center"/>
          </w:tcPr>
          <w:p w:rsidR="00A43CE4" w:rsidRDefault="00B731AE">
            <w:pPr>
              <w:jc w:val="left"/>
              <w:rPr>
                <w:rFonts w:asciiTheme="minorEastAsia" w:hAnsiTheme="minorEastAsia"/>
                <w:sz w:val="24"/>
                <w:szCs w:val="24"/>
              </w:rPr>
            </w:pPr>
            <w:r>
              <w:rPr>
                <w:rFonts w:asciiTheme="minorEastAsia" w:hAnsiTheme="minorEastAsia"/>
                <w:sz w:val="24"/>
                <w:szCs w:val="24"/>
              </w:rPr>
              <w:t>二氧化碳传感器</w:t>
            </w:r>
            <w:r>
              <w:rPr>
                <w:rFonts w:asciiTheme="minorEastAsia" w:hAnsiTheme="minorEastAsia" w:cs="Calibri"/>
                <w:sz w:val="24"/>
                <w:szCs w:val="24"/>
              </w:rPr>
              <w:t xml:space="preserve"> </w:t>
            </w:r>
          </w:p>
        </w:tc>
        <w:tc>
          <w:tcPr>
            <w:tcW w:w="1701"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24V </w:t>
            </w:r>
          </w:p>
        </w:tc>
        <w:tc>
          <w:tcPr>
            <w:tcW w:w="3686" w:type="dxa"/>
            <w:vAlign w:val="center"/>
          </w:tcPr>
          <w:p w:rsidR="00A43CE4" w:rsidRDefault="00B731AE">
            <w:pPr>
              <w:ind w:left="12"/>
              <w:jc w:val="center"/>
              <w:rPr>
                <w:rFonts w:asciiTheme="minorEastAsia" w:hAnsiTheme="minorEastAsia"/>
                <w:sz w:val="24"/>
                <w:szCs w:val="24"/>
              </w:rPr>
            </w:pPr>
            <w:r>
              <w:rPr>
                <w:rFonts w:asciiTheme="minorEastAsia" w:hAnsiTheme="minorEastAsia" w:cs="Calibri"/>
                <w:sz w:val="24"/>
                <w:szCs w:val="24"/>
              </w:rPr>
              <w:t>Vin</w:t>
            </w:r>
            <w:r>
              <w:rPr>
                <w:rFonts w:asciiTheme="minorEastAsia" w:hAnsiTheme="minorEastAsia" w:cs="Calibri" w:hint="eastAsia"/>
                <w:sz w:val="24"/>
                <w:szCs w:val="24"/>
              </w:rPr>
              <w:t>6</w:t>
            </w:r>
            <w:r>
              <w:rPr>
                <w:rFonts w:asciiTheme="minorEastAsia" w:hAnsiTheme="minorEastAsia" w:cs="Calibri"/>
                <w:sz w:val="24"/>
                <w:szCs w:val="24"/>
              </w:rPr>
              <w:t xml:space="preserve">+ </w:t>
            </w:r>
          </w:p>
        </w:tc>
      </w:tr>
      <w:tr w:rsidR="00A43CE4">
        <w:tc>
          <w:tcPr>
            <w:tcW w:w="846"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5 </w:t>
            </w:r>
          </w:p>
        </w:tc>
        <w:tc>
          <w:tcPr>
            <w:tcW w:w="2385" w:type="dxa"/>
            <w:vAlign w:val="center"/>
          </w:tcPr>
          <w:p w:rsidR="00A43CE4" w:rsidRDefault="00B731AE">
            <w:pPr>
              <w:jc w:val="left"/>
              <w:rPr>
                <w:rFonts w:asciiTheme="minorEastAsia" w:hAnsiTheme="minorEastAsia"/>
                <w:sz w:val="24"/>
                <w:szCs w:val="24"/>
              </w:rPr>
            </w:pPr>
            <w:r>
              <w:rPr>
                <w:rFonts w:asciiTheme="minorEastAsia" w:hAnsiTheme="minorEastAsia"/>
                <w:sz w:val="24"/>
                <w:szCs w:val="24"/>
              </w:rPr>
              <w:t>温湿度传感器</w:t>
            </w:r>
            <w:r>
              <w:rPr>
                <w:rFonts w:asciiTheme="minorEastAsia" w:hAnsiTheme="minorEastAsia" w:cs="Calibri"/>
                <w:sz w:val="24"/>
                <w:szCs w:val="24"/>
              </w:rPr>
              <w:t xml:space="preserve"> </w:t>
            </w:r>
          </w:p>
        </w:tc>
        <w:tc>
          <w:tcPr>
            <w:tcW w:w="1701" w:type="dxa"/>
            <w:vAlign w:val="center"/>
          </w:tcPr>
          <w:p w:rsidR="00A43CE4" w:rsidRDefault="00B731AE">
            <w:pPr>
              <w:ind w:right="30"/>
              <w:jc w:val="center"/>
              <w:rPr>
                <w:rFonts w:asciiTheme="minorEastAsia" w:hAnsiTheme="minorEastAsia"/>
                <w:sz w:val="24"/>
                <w:szCs w:val="24"/>
              </w:rPr>
            </w:pPr>
            <w:r>
              <w:rPr>
                <w:rFonts w:asciiTheme="minorEastAsia" w:hAnsiTheme="minorEastAsia" w:cs="Calibri"/>
                <w:sz w:val="24"/>
                <w:szCs w:val="24"/>
              </w:rPr>
              <w:t xml:space="preserve">24V </w:t>
            </w:r>
          </w:p>
        </w:tc>
        <w:tc>
          <w:tcPr>
            <w:tcW w:w="3686" w:type="dxa"/>
            <w:vAlign w:val="center"/>
          </w:tcPr>
          <w:p w:rsidR="00A43CE4" w:rsidRDefault="00B731AE">
            <w:pPr>
              <w:jc w:val="center"/>
              <w:rPr>
                <w:rFonts w:asciiTheme="minorEastAsia" w:hAnsiTheme="minorEastAsia"/>
                <w:sz w:val="24"/>
                <w:szCs w:val="24"/>
              </w:rPr>
            </w:pPr>
            <w:r>
              <w:rPr>
                <w:rFonts w:asciiTheme="minorEastAsia" w:hAnsiTheme="minorEastAsia"/>
                <w:sz w:val="24"/>
                <w:szCs w:val="24"/>
              </w:rPr>
              <w:t>温度：</w:t>
            </w:r>
            <w:r>
              <w:rPr>
                <w:rFonts w:asciiTheme="minorEastAsia" w:hAnsiTheme="minorEastAsia" w:cs="Calibri"/>
                <w:sz w:val="24"/>
                <w:szCs w:val="24"/>
              </w:rPr>
              <w:t>VIN</w:t>
            </w:r>
            <w:r>
              <w:rPr>
                <w:rFonts w:asciiTheme="minorEastAsia" w:hAnsiTheme="minorEastAsia" w:cs="Calibri" w:hint="eastAsia"/>
                <w:sz w:val="24"/>
                <w:szCs w:val="24"/>
              </w:rPr>
              <w:t>0</w:t>
            </w:r>
            <w:r>
              <w:rPr>
                <w:rFonts w:asciiTheme="minorEastAsia" w:hAnsiTheme="minorEastAsia" w:cs="Calibri"/>
                <w:sz w:val="24"/>
                <w:szCs w:val="24"/>
              </w:rPr>
              <w:t>+</w:t>
            </w:r>
            <w:r>
              <w:rPr>
                <w:rFonts w:asciiTheme="minorEastAsia" w:hAnsiTheme="minorEastAsia"/>
                <w:sz w:val="24"/>
                <w:szCs w:val="24"/>
              </w:rPr>
              <w:t>；湿度：</w:t>
            </w:r>
            <w:r>
              <w:rPr>
                <w:rFonts w:asciiTheme="minorEastAsia" w:hAnsiTheme="minorEastAsia" w:cs="Calibri"/>
                <w:sz w:val="24"/>
                <w:szCs w:val="24"/>
              </w:rPr>
              <w:t>VIN</w:t>
            </w:r>
            <w:r>
              <w:rPr>
                <w:rFonts w:asciiTheme="minorEastAsia" w:hAnsiTheme="minorEastAsia" w:cs="Calibri" w:hint="eastAsia"/>
                <w:sz w:val="24"/>
                <w:szCs w:val="24"/>
              </w:rPr>
              <w:t>2</w:t>
            </w:r>
            <w:r>
              <w:rPr>
                <w:rFonts w:asciiTheme="minorEastAsia" w:hAnsiTheme="minorEastAsia" w:cs="Calibri"/>
                <w:sz w:val="24"/>
                <w:szCs w:val="24"/>
              </w:rPr>
              <w:t>+</w:t>
            </w:r>
            <w:r>
              <w:rPr>
                <w:rFonts w:asciiTheme="minorEastAsia" w:hAnsiTheme="minorEastAsia"/>
                <w:sz w:val="24"/>
                <w:szCs w:val="24"/>
              </w:rPr>
              <w:t>；</w:t>
            </w:r>
            <w:r>
              <w:rPr>
                <w:rFonts w:asciiTheme="minorEastAsia" w:hAnsiTheme="minorEastAsia" w:cs="Calibri"/>
                <w:sz w:val="24"/>
                <w:szCs w:val="24"/>
              </w:rPr>
              <w:t xml:space="preserve"> </w:t>
            </w:r>
          </w:p>
        </w:tc>
      </w:tr>
      <w:tr w:rsidR="00A43CE4">
        <w:tc>
          <w:tcPr>
            <w:tcW w:w="846"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6 </w:t>
            </w:r>
          </w:p>
        </w:tc>
        <w:tc>
          <w:tcPr>
            <w:tcW w:w="2385" w:type="dxa"/>
            <w:vAlign w:val="center"/>
          </w:tcPr>
          <w:p w:rsidR="00A43CE4" w:rsidRDefault="00B731AE">
            <w:pPr>
              <w:jc w:val="left"/>
              <w:rPr>
                <w:rFonts w:asciiTheme="minorEastAsia" w:hAnsiTheme="minorEastAsia"/>
                <w:sz w:val="24"/>
                <w:szCs w:val="24"/>
              </w:rPr>
            </w:pPr>
            <w:r>
              <w:rPr>
                <w:rFonts w:asciiTheme="minorEastAsia" w:hAnsiTheme="minorEastAsia"/>
                <w:sz w:val="24"/>
                <w:szCs w:val="24"/>
              </w:rPr>
              <w:t>大气压力传感器</w:t>
            </w:r>
            <w:r>
              <w:rPr>
                <w:rFonts w:asciiTheme="minorEastAsia" w:hAnsiTheme="minorEastAsia" w:cs="Calibri"/>
                <w:sz w:val="24"/>
                <w:szCs w:val="24"/>
              </w:rPr>
              <w:t xml:space="preserve"> </w:t>
            </w:r>
          </w:p>
        </w:tc>
        <w:tc>
          <w:tcPr>
            <w:tcW w:w="1701" w:type="dxa"/>
            <w:vAlign w:val="center"/>
          </w:tcPr>
          <w:p w:rsidR="00A43CE4" w:rsidRDefault="00B731AE">
            <w:pPr>
              <w:ind w:left="9"/>
              <w:jc w:val="center"/>
              <w:rPr>
                <w:rFonts w:asciiTheme="minorEastAsia" w:hAnsiTheme="minorEastAsia"/>
                <w:sz w:val="24"/>
                <w:szCs w:val="24"/>
              </w:rPr>
            </w:pPr>
            <w:r>
              <w:rPr>
                <w:rFonts w:asciiTheme="minorEastAsia" w:hAnsiTheme="minorEastAsia" w:cs="Calibri"/>
                <w:sz w:val="24"/>
                <w:szCs w:val="24"/>
              </w:rPr>
              <w:t xml:space="preserve">24V </w:t>
            </w:r>
          </w:p>
        </w:tc>
        <w:tc>
          <w:tcPr>
            <w:tcW w:w="3686" w:type="dxa"/>
            <w:vAlign w:val="center"/>
          </w:tcPr>
          <w:p w:rsidR="00A43CE4" w:rsidRDefault="00B731AE">
            <w:pPr>
              <w:ind w:left="12"/>
              <w:jc w:val="center"/>
              <w:rPr>
                <w:rFonts w:asciiTheme="minorEastAsia" w:hAnsiTheme="minorEastAsia"/>
                <w:sz w:val="24"/>
                <w:szCs w:val="24"/>
              </w:rPr>
            </w:pPr>
            <w:r>
              <w:rPr>
                <w:rFonts w:asciiTheme="minorEastAsia" w:hAnsiTheme="minorEastAsia" w:cs="Calibri"/>
                <w:sz w:val="24"/>
                <w:szCs w:val="24"/>
              </w:rPr>
              <w:t xml:space="preserve"> VIN</w:t>
            </w:r>
            <w:r>
              <w:rPr>
                <w:rFonts w:asciiTheme="minorEastAsia" w:hAnsiTheme="minorEastAsia" w:cs="Calibri" w:hint="eastAsia"/>
                <w:sz w:val="24"/>
                <w:szCs w:val="24"/>
              </w:rPr>
              <w:t>4</w:t>
            </w:r>
            <w:r>
              <w:rPr>
                <w:rFonts w:asciiTheme="minorEastAsia" w:hAnsiTheme="minorEastAsia" w:cs="Calibri"/>
                <w:sz w:val="24"/>
                <w:szCs w:val="24"/>
              </w:rPr>
              <w:t>+</w:t>
            </w:r>
            <w:r>
              <w:rPr>
                <w:rFonts w:asciiTheme="minorEastAsia" w:hAnsiTheme="minorEastAsia"/>
                <w:sz w:val="24"/>
                <w:szCs w:val="24"/>
              </w:rPr>
              <w:t>；</w:t>
            </w:r>
            <w:r>
              <w:rPr>
                <w:rFonts w:asciiTheme="minorEastAsia" w:hAnsiTheme="minorEastAsia" w:cs="Calibri"/>
                <w:sz w:val="24"/>
                <w:szCs w:val="24"/>
              </w:rPr>
              <w:t xml:space="preserve"> </w:t>
            </w:r>
          </w:p>
        </w:tc>
      </w:tr>
    </w:tbl>
    <w:p w:rsidR="00A43CE4" w:rsidRDefault="00B731AE">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5</w:t>
      </w:r>
      <w:r>
        <w:rPr>
          <w:rFonts w:ascii="Arial Narrow" w:eastAsia="仿宋_GB2312" w:hAnsi="Arial Narrow" w:cs="Arial" w:hint="eastAsia"/>
          <w:sz w:val="30"/>
          <w:szCs w:val="30"/>
        </w:rPr>
        <w:t>）</w:t>
      </w:r>
      <w:r>
        <w:rPr>
          <w:rFonts w:ascii="Arial Narrow" w:eastAsia="仿宋_GB2312" w:hAnsi="Arial Narrow" w:cs="Arial"/>
          <w:sz w:val="30"/>
          <w:szCs w:val="30"/>
        </w:rPr>
        <w:t>将</w:t>
      </w:r>
      <w:r>
        <w:rPr>
          <w:rFonts w:ascii="Arial Narrow" w:eastAsia="仿宋_GB2312" w:hAnsi="Arial Narrow" w:cs="Arial"/>
          <w:sz w:val="30"/>
          <w:szCs w:val="30"/>
        </w:rPr>
        <w:t xml:space="preserve"> ADAM4000 </w:t>
      </w:r>
      <w:r>
        <w:rPr>
          <w:rFonts w:ascii="Arial Narrow" w:eastAsia="仿宋_GB2312" w:hAnsi="Arial Narrow" w:cs="Arial"/>
          <w:sz w:val="30"/>
          <w:szCs w:val="30"/>
        </w:rPr>
        <w:t>系列采集器与</w:t>
      </w:r>
      <w:r>
        <w:rPr>
          <w:rFonts w:ascii="Arial Narrow" w:eastAsia="仿宋_GB2312" w:hAnsi="Arial Narrow" w:cs="Arial"/>
          <w:sz w:val="30"/>
          <w:szCs w:val="30"/>
        </w:rPr>
        <w:t xml:space="preserve"> 485 </w:t>
      </w:r>
      <w:r>
        <w:rPr>
          <w:rFonts w:ascii="Arial Narrow" w:eastAsia="仿宋_GB2312" w:hAnsi="Arial Narrow" w:cs="Arial"/>
          <w:sz w:val="30"/>
          <w:szCs w:val="30"/>
        </w:rPr>
        <w:t>转</w:t>
      </w:r>
      <w:r>
        <w:rPr>
          <w:rFonts w:ascii="Arial Narrow" w:eastAsia="仿宋_GB2312" w:hAnsi="Arial Narrow" w:cs="Arial"/>
          <w:sz w:val="30"/>
          <w:szCs w:val="30"/>
        </w:rPr>
        <w:t xml:space="preserve"> 232 </w:t>
      </w:r>
      <w:r>
        <w:rPr>
          <w:rFonts w:ascii="Arial Narrow" w:eastAsia="仿宋_GB2312" w:hAnsi="Arial Narrow" w:cs="Arial"/>
          <w:sz w:val="30"/>
          <w:szCs w:val="30"/>
        </w:rPr>
        <w:t>转换器、网关设备进行正确连接，并正确连接供电并将智能电表引出的数据线连接到客户端的</w:t>
      </w:r>
      <w:r>
        <w:rPr>
          <w:rFonts w:ascii="Arial Narrow" w:eastAsia="仿宋_GB2312" w:hAnsi="Arial Narrow" w:cs="Arial"/>
          <w:sz w:val="30"/>
          <w:szCs w:val="30"/>
        </w:rPr>
        <w:t xml:space="preserve"> PC </w:t>
      </w:r>
      <w:r>
        <w:rPr>
          <w:rFonts w:ascii="Arial Narrow" w:eastAsia="仿宋_GB2312" w:hAnsi="Arial Narrow" w:cs="Arial"/>
          <w:sz w:val="30"/>
          <w:szCs w:val="30"/>
        </w:rPr>
        <w:t>上。</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w:t>
      </w:r>
      <w:r>
        <w:rPr>
          <w:rFonts w:ascii="Arial Narrow" w:eastAsia="仿宋_GB2312" w:hAnsi="Arial Narrow" w:cs="Arial" w:hint="eastAsia"/>
          <w:sz w:val="30"/>
          <w:szCs w:val="30"/>
        </w:rPr>
        <w:t>感知及识别设备的使用</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）小票打印机</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安装小票打印机驱动，驱动程序在</w:t>
      </w:r>
      <w:r>
        <w:rPr>
          <w:rFonts w:ascii="Arial Narrow" w:eastAsia="仿宋_GB2312" w:hAnsi="Arial Narrow" w:cs="Arial"/>
          <w:sz w:val="30"/>
          <w:szCs w:val="30"/>
        </w:rPr>
        <w:t>U</w:t>
      </w:r>
      <w:r>
        <w:rPr>
          <w:rFonts w:ascii="Arial Narrow" w:eastAsia="仿宋_GB2312" w:hAnsi="Arial Narrow" w:cs="Arial" w:hint="eastAsia"/>
          <w:sz w:val="30"/>
          <w:szCs w:val="30"/>
        </w:rPr>
        <w:t>盘中提供；安装完成后根据“竞赛资料</w:t>
      </w:r>
      <w:r>
        <w:rPr>
          <w:rFonts w:ascii="Arial Narrow" w:eastAsia="仿宋_GB2312" w:hAnsi="Arial Narrow" w:cs="Arial"/>
          <w:sz w:val="30"/>
          <w:szCs w:val="30"/>
        </w:rPr>
        <w:t>\</w:t>
      </w:r>
      <w:r>
        <w:rPr>
          <w:rFonts w:ascii="Arial Narrow" w:eastAsia="仿宋_GB2312" w:hAnsi="Arial Narrow" w:cs="Arial" w:hint="eastAsia"/>
          <w:sz w:val="30"/>
          <w:szCs w:val="30"/>
        </w:rPr>
        <w:t>任务</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sz w:val="30"/>
          <w:szCs w:val="30"/>
        </w:rPr>
        <w:t>\</w:t>
      </w:r>
      <w:r>
        <w:rPr>
          <w:rFonts w:ascii="Arial Narrow" w:eastAsia="仿宋_GB2312" w:hAnsi="Arial Narrow" w:cs="Arial" w:hint="eastAsia"/>
          <w:sz w:val="30"/>
          <w:szCs w:val="30"/>
        </w:rPr>
        <w:t>二维码生成工具”中的相关程序，</w:t>
      </w:r>
      <w:proofErr w:type="gramStart"/>
      <w:r>
        <w:rPr>
          <w:rFonts w:ascii="Arial Narrow" w:eastAsia="仿宋_GB2312" w:hAnsi="Arial Narrow" w:cs="Arial" w:hint="eastAsia"/>
          <w:sz w:val="30"/>
          <w:szCs w:val="30"/>
        </w:rPr>
        <w:t>生成汉信码</w:t>
      </w:r>
      <w:proofErr w:type="gramEnd"/>
      <w:r>
        <w:rPr>
          <w:rFonts w:ascii="Arial Narrow" w:eastAsia="仿宋_GB2312" w:hAnsi="Arial Narrow" w:cs="Arial" w:hint="eastAsia"/>
          <w:sz w:val="30"/>
          <w:szCs w:val="30"/>
        </w:rPr>
        <w:t>“我爱你中国”并使用小票打印机打印出该条码（条码尺寸至少</w:t>
      </w:r>
      <w:r>
        <w:rPr>
          <w:rFonts w:ascii="Arial Narrow" w:eastAsia="仿宋_GB2312" w:hAnsi="Arial Narrow" w:cs="Arial"/>
          <w:sz w:val="30"/>
          <w:szCs w:val="30"/>
        </w:rPr>
        <w:t>3.5cm*3.5cm</w:t>
      </w:r>
      <w:r>
        <w:rPr>
          <w:rFonts w:ascii="Arial Narrow" w:eastAsia="仿宋_GB2312" w:hAnsi="Arial Narrow" w:cs="Arial" w:hint="eastAsia"/>
          <w:sz w:val="30"/>
          <w:szCs w:val="30"/>
        </w:rPr>
        <w:t>以上），将打印好的条码放置在服务器桌面的右上方以备检查。</w:t>
      </w:r>
    </w:p>
    <w:p w:rsidR="00A43CE4" w:rsidRDefault="00B731AE">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）正确</w:t>
      </w:r>
      <w:r>
        <w:rPr>
          <w:rFonts w:ascii="Arial Narrow" w:eastAsia="仿宋_GB2312" w:hAnsi="Arial Narrow" w:cs="Arial"/>
          <w:sz w:val="30"/>
          <w:szCs w:val="30"/>
        </w:rPr>
        <w:t>进行万用表表笔连接，选择合适档位</w:t>
      </w:r>
      <w:r>
        <w:rPr>
          <w:rFonts w:ascii="Arial Narrow" w:eastAsia="仿宋_GB2312" w:hAnsi="Arial Narrow" w:cs="Arial" w:hint="eastAsia"/>
          <w:sz w:val="30"/>
          <w:szCs w:val="30"/>
        </w:rPr>
        <w:t>，</w:t>
      </w:r>
      <w:r>
        <w:rPr>
          <w:rFonts w:ascii="Arial Narrow" w:eastAsia="仿宋_GB2312" w:hAnsi="Arial Narrow" w:cs="Arial"/>
          <w:sz w:val="30"/>
          <w:szCs w:val="30"/>
        </w:rPr>
        <w:t>利用万用表测试光照传感器的电流值</w:t>
      </w:r>
      <w:r>
        <w:rPr>
          <w:rFonts w:ascii="Arial Narrow" w:eastAsia="仿宋_GB2312" w:hAnsi="Arial Narrow" w:cs="Arial" w:hint="eastAsia"/>
          <w:sz w:val="30"/>
          <w:szCs w:val="30"/>
        </w:rPr>
        <w:t>。</w:t>
      </w:r>
      <w:r>
        <w:rPr>
          <w:rFonts w:ascii="Arial Narrow" w:eastAsia="仿宋_GB2312" w:hAnsi="Arial Narrow" w:cs="Arial"/>
          <w:sz w:val="30"/>
          <w:szCs w:val="30"/>
        </w:rPr>
        <w:t>要求</w:t>
      </w:r>
      <w:r>
        <w:rPr>
          <w:rFonts w:ascii="Arial Narrow" w:eastAsia="仿宋_GB2312" w:hAnsi="Arial Narrow" w:cs="Arial" w:hint="eastAsia"/>
          <w:sz w:val="30"/>
          <w:szCs w:val="30"/>
        </w:rPr>
        <w:t>：先后</w:t>
      </w:r>
      <w:r>
        <w:rPr>
          <w:rFonts w:ascii="Arial Narrow" w:eastAsia="仿宋_GB2312" w:hAnsi="Arial Narrow" w:cs="Arial"/>
          <w:sz w:val="30"/>
          <w:szCs w:val="30"/>
        </w:rPr>
        <w:t>两次分别</w:t>
      </w:r>
      <w:r>
        <w:rPr>
          <w:rFonts w:ascii="Arial Narrow" w:eastAsia="仿宋_GB2312" w:hAnsi="Arial Narrow" w:cs="Arial" w:hint="eastAsia"/>
          <w:sz w:val="30"/>
          <w:szCs w:val="30"/>
        </w:rPr>
        <w:t>设置</w:t>
      </w:r>
      <w:r>
        <w:rPr>
          <w:rFonts w:ascii="Arial Narrow" w:eastAsia="仿宋_GB2312" w:hAnsi="Arial Narrow" w:cs="Arial"/>
          <w:sz w:val="30"/>
          <w:szCs w:val="30"/>
        </w:rPr>
        <w:t>光照值在</w:t>
      </w:r>
      <w:r>
        <w:rPr>
          <w:rFonts w:ascii="Arial Narrow" w:eastAsia="仿宋_GB2312" w:hAnsi="Arial Narrow" w:cs="Arial"/>
          <w:sz w:val="30"/>
          <w:szCs w:val="30"/>
        </w:rPr>
        <w:lastRenderedPageBreak/>
        <w:t>100lx-300lx</w:t>
      </w:r>
      <w:r>
        <w:rPr>
          <w:rFonts w:ascii="Arial Narrow" w:eastAsia="仿宋_GB2312" w:hAnsi="Arial Narrow" w:cs="Arial" w:hint="eastAsia"/>
          <w:sz w:val="30"/>
          <w:szCs w:val="30"/>
        </w:rPr>
        <w:t>范围和</w:t>
      </w:r>
      <w:r>
        <w:rPr>
          <w:rFonts w:ascii="Arial Narrow" w:eastAsia="仿宋_GB2312" w:hAnsi="Arial Narrow" w:cs="Arial"/>
          <w:sz w:val="30"/>
          <w:szCs w:val="30"/>
        </w:rPr>
        <w:t>9000lx-10000lx</w:t>
      </w:r>
      <w:r>
        <w:rPr>
          <w:rFonts w:ascii="Arial Narrow" w:eastAsia="仿宋_GB2312" w:hAnsi="Arial Narrow" w:cs="Arial"/>
          <w:sz w:val="30"/>
          <w:szCs w:val="30"/>
        </w:rPr>
        <w:t>内</w:t>
      </w:r>
      <w:r>
        <w:rPr>
          <w:rFonts w:ascii="Arial Narrow" w:eastAsia="仿宋_GB2312" w:hAnsi="Arial Narrow" w:cs="Arial" w:hint="eastAsia"/>
          <w:sz w:val="30"/>
          <w:szCs w:val="30"/>
        </w:rPr>
        <w:t>，</w:t>
      </w:r>
      <w:r>
        <w:rPr>
          <w:rFonts w:ascii="Arial Narrow" w:eastAsia="仿宋_GB2312" w:hAnsi="Arial Narrow" w:cs="Arial"/>
          <w:sz w:val="30"/>
          <w:szCs w:val="30"/>
        </w:rPr>
        <w:t>利用万用表</w:t>
      </w:r>
      <w:r>
        <w:rPr>
          <w:rFonts w:ascii="Arial Narrow" w:eastAsia="仿宋_GB2312" w:hAnsi="Arial Narrow" w:cs="Arial" w:hint="eastAsia"/>
          <w:sz w:val="30"/>
          <w:szCs w:val="30"/>
        </w:rPr>
        <w:t>测量两次</w:t>
      </w:r>
      <w:r>
        <w:rPr>
          <w:rFonts w:ascii="Arial Narrow" w:eastAsia="仿宋_GB2312" w:hAnsi="Arial Narrow" w:cs="Arial"/>
          <w:sz w:val="30"/>
          <w:szCs w:val="30"/>
        </w:rPr>
        <w:t>对应的电流值</w:t>
      </w:r>
      <w:r>
        <w:rPr>
          <w:rFonts w:ascii="Arial Narrow" w:eastAsia="仿宋_GB2312" w:hAnsi="Arial Narrow" w:cs="Arial" w:hint="eastAsia"/>
          <w:sz w:val="30"/>
          <w:szCs w:val="30"/>
        </w:rPr>
        <w:t>，</w:t>
      </w:r>
      <w:r>
        <w:rPr>
          <w:rFonts w:ascii="Arial Narrow" w:eastAsia="仿宋_GB2312" w:hAnsi="Arial Narrow" w:cs="Arial"/>
          <w:sz w:val="30"/>
          <w:szCs w:val="30"/>
        </w:rPr>
        <w:t>并</w:t>
      </w:r>
      <w:r>
        <w:rPr>
          <w:rFonts w:ascii="Arial Narrow" w:eastAsia="仿宋_GB2312" w:hAnsi="Arial Narrow" w:cs="Arial" w:hint="eastAsia"/>
          <w:sz w:val="30"/>
          <w:szCs w:val="30"/>
        </w:rPr>
        <w:t>利用</w:t>
      </w:r>
      <w:r>
        <w:rPr>
          <w:rFonts w:ascii="Arial Narrow" w:eastAsia="仿宋_GB2312" w:hAnsi="Arial Narrow" w:cs="Arial"/>
          <w:sz w:val="30"/>
          <w:szCs w:val="30"/>
        </w:rPr>
        <w:t>网络摄像头进行</w:t>
      </w:r>
      <w:r>
        <w:rPr>
          <w:rFonts w:ascii="Arial Narrow" w:eastAsia="仿宋_GB2312" w:hAnsi="Arial Narrow" w:cs="Arial" w:hint="eastAsia"/>
          <w:sz w:val="30"/>
          <w:szCs w:val="30"/>
        </w:rPr>
        <w:t>拍照，粘贴至</w:t>
      </w:r>
      <w:r>
        <w:rPr>
          <w:rFonts w:ascii="Arial Narrow" w:eastAsia="仿宋_GB2312" w:hAnsi="Arial Narrow" w:cs="Arial"/>
          <w:sz w:val="30"/>
          <w:szCs w:val="30"/>
        </w:rPr>
        <w:t>U</w:t>
      </w:r>
      <w:r>
        <w:rPr>
          <w:rFonts w:ascii="Arial Narrow" w:eastAsia="仿宋_GB2312" w:hAnsi="Arial Narrow" w:cs="Arial" w:hint="eastAsia"/>
          <w:sz w:val="30"/>
          <w:szCs w:val="30"/>
        </w:rPr>
        <w:t>盘提交资料中“任务</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”的第</w:t>
      </w:r>
      <w:r>
        <w:rPr>
          <w:rFonts w:ascii="Arial Narrow" w:eastAsia="仿宋_GB2312" w:hAnsi="Arial Narrow" w:cs="Arial"/>
          <w:sz w:val="30"/>
          <w:szCs w:val="30"/>
        </w:rPr>
        <w:t>1</w:t>
      </w:r>
      <w:r>
        <w:rPr>
          <w:rFonts w:ascii="Arial Narrow" w:eastAsia="仿宋_GB2312" w:hAnsi="Arial Narrow" w:cs="Arial" w:hint="eastAsia"/>
          <w:sz w:val="30"/>
          <w:szCs w:val="30"/>
        </w:rPr>
        <w:t>条上。（要求拍摄照片清晰能够正常辨认万用表上的示数）。备注：可以使用实训工位顶棚的照片</w:t>
      </w:r>
      <w:proofErr w:type="gramStart"/>
      <w:r>
        <w:rPr>
          <w:rFonts w:ascii="Arial Narrow" w:eastAsia="仿宋_GB2312" w:hAnsi="Arial Narrow" w:cs="Arial" w:hint="eastAsia"/>
          <w:sz w:val="30"/>
          <w:szCs w:val="30"/>
        </w:rPr>
        <w:t>灯配合</w:t>
      </w:r>
      <w:proofErr w:type="gramEnd"/>
      <w:r>
        <w:rPr>
          <w:rFonts w:ascii="Arial Narrow" w:eastAsia="仿宋_GB2312" w:hAnsi="Arial Narrow" w:cs="Arial" w:hint="eastAsia"/>
          <w:sz w:val="30"/>
          <w:szCs w:val="30"/>
        </w:rPr>
        <w:t>完成该题。</w:t>
      </w:r>
    </w:p>
    <w:p w:rsidR="00A43CE4" w:rsidRDefault="00B731AE">
      <w:pPr>
        <w:spacing w:line="560" w:lineRule="exact"/>
        <w:ind w:firstLineChars="200" w:firstLine="602"/>
        <w:rPr>
          <w:rFonts w:ascii="Arial Narrow" w:eastAsia="仿宋_GB2312" w:hAnsi="Arial Narrow" w:cs="Arial"/>
          <w:b/>
          <w:sz w:val="30"/>
          <w:szCs w:val="30"/>
        </w:rPr>
      </w:pPr>
      <w:r>
        <w:rPr>
          <w:rFonts w:ascii="Arial Narrow" w:eastAsia="仿宋_GB2312" w:hAnsi="Arial Narrow" w:cs="Arial"/>
          <w:b/>
          <w:sz w:val="30"/>
          <w:szCs w:val="30"/>
        </w:rPr>
        <w:t>5</w:t>
      </w:r>
      <w:r>
        <w:rPr>
          <w:rFonts w:ascii="Arial Narrow" w:eastAsia="仿宋_GB2312" w:hAnsi="Arial Narrow" w:cs="Arial" w:hint="eastAsia"/>
          <w:b/>
          <w:sz w:val="30"/>
          <w:szCs w:val="30"/>
        </w:rPr>
        <w:t>.</w:t>
      </w:r>
      <w:r>
        <w:rPr>
          <w:rFonts w:ascii="Arial Narrow" w:eastAsia="仿宋_GB2312" w:hAnsi="Arial Narrow" w:cs="Arial"/>
          <w:b/>
          <w:sz w:val="30"/>
          <w:szCs w:val="30"/>
        </w:rPr>
        <w:t>设备安装完成后，需要</w:t>
      </w:r>
      <w:r>
        <w:rPr>
          <w:rFonts w:ascii="Arial Narrow" w:eastAsia="仿宋_GB2312" w:hAnsi="Arial Narrow" w:cs="Arial" w:hint="eastAsia"/>
          <w:b/>
          <w:sz w:val="30"/>
          <w:szCs w:val="30"/>
        </w:rPr>
        <w:t>以下</w:t>
      </w:r>
      <w:r>
        <w:rPr>
          <w:rFonts w:ascii="Arial Narrow" w:eastAsia="仿宋_GB2312" w:hAnsi="Arial Narrow" w:cs="Arial"/>
          <w:b/>
          <w:sz w:val="30"/>
          <w:szCs w:val="30"/>
        </w:rPr>
        <w:t>未用完的耗材按照标签回收到</w:t>
      </w:r>
      <w:r>
        <w:rPr>
          <w:rFonts w:ascii="Arial Narrow" w:eastAsia="仿宋_GB2312" w:hAnsi="Arial Narrow" w:cs="Arial" w:hint="eastAsia"/>
          <w:b/>
          <w:sz w:val="30"/>
          <w:szCs w:val="30"/>
        </w:rPr>
        <w:t>对应</w:t>
      </w:r>
      <w:r>
        <w:rPr>
          <w:rFonts w:ascii="Arial Narrow" w:eastAsia="仿宋_GB2312" w:hAnsi="Arial Narrow" w:cs="Arial"/>
          <w:b/>
          <w:sz w:val="30"/>
          <w:szCs w:val="30"/>
        </w:rPr>
        <w:t>自封袋中，</w:t>
      </w:r>
      <w:r>
        <w:rPr>
          <w:rFonts w:ascii="Arial Narrow" w:eastAsia="仿宋_GB2312" w:hAnsi="Arial Narrow" w:cs="Arial" w:hint="eastAsia"/>
          <w:b/>
          <w:sz w:val="30"/>
          <w:szCs w:val="30"/>
        </w:rPr>
        <w:t>并按下</w:t>
      </w:r>
      <w:proofErr w:type="gramStart"/>
      <w:r>
        <w:rPr>
          <w:rFonts w:ascii="Arial Narrow" w:eastAsia="仿宋_GB2312" w:hAnsi="Arial Narrow" w:cs="Arial" w:hint="eastAsia"/>
          <w:b/>
          <w:sz w:val="30"/>
          <w:szCs w:val="30"/>
        </w:rPr>
        <w:t>表</w:t>
      </w:r>
      <w:r>
        <w:rPr>
          <w:rFonts w:ascii="Arial Narrow" w:eastAsia="仿宋_GB2312" w:hAnsi="Arial Narrow" w:cs="Arial"/>
          <w:b/>
          <w:sz w:val="30"/>
          <w:szCs w:val="30"/>
        </w:rPr>
        <w:t>要求</w:t>
      </w:r>
      <w:proofErr w:type="gramEnd"/>
      <w:r>
        <w:rPr>
          <w:rFonts w:ascii="Arial Narrow" w:eastAsia="仿宋_GB2312" w:hAnsi="Arial Narrow" w:cs="Arial" w:hint="eastAsia"/>
          <w:b/>
          <w:sz w:val="30"/>
          <w:szCs w:val="30"/>
        </w:rPr>
        <w:t>分成</w:t>
      </w:r>
      <w:r>
        <w:rPr>
          <w:rFonts w:ascii="Arial Narrow" w:eastAsia="仿宋_GB2312" w:hAnsi="Arial Narrow" w:cs="Arial"/>
          <w:b/>
          <w:sz w:val="30"/>
          <w:szCs w:val="30"/>
        </w:rPr>
        <w:t>两行依次</w:t>
      </w:r>
      <w:r>
        <w:rPr>
          <w:rFonts w:ascii="Arial Narrow" w:eastAsia="仿宋_GB2312" w:hAnsi="Arial Narrow" w:cs="Arial" w:hint="eastAsia"/>
          <w:b/>
          <w:sz w:val="30"/>
          <w:szCs w:val="30"/>
        </w:rPr>
        <w:t>放置</w:t>
      </w:r>
      <w:r>
        <w:rPr>
          <w:rFonts w:ascii="Arial Narrow" w:eastAsia="仿宋_GB2312" w:hAnsi="Arial Narrow" w:cs="Arial"/>
          <w:b/>
          <w:sz w:val="30"/>
          <w:szCs w:val="30"/>
        </w:rPr>
        <w:t>在竞赛右工位上留作检查</w:t>
      </w:r>
      <w:r>
        <w:rPr>
          <w:rFonts w:ascii="Arial Narrow" w:eastAsia="仿宋_GB2312" w:hAnsi="Arial Narrow" w:cs="Arial" w:hint="eastAsia"/>
          <w:b/>
          <w:sz w:val="30"/>
          <w:szCs w:val="30"/>
        </w:rPr>
        <w:t>，下表中剩余耗材将进行称重评分。</w:t>
      </w:r>
    </w:p>
    <w:tbl>
      <w:tblPr>
        <w:tblW w:w="8522" w:type="dxa"/>
        <w:jc w:val="center"/>
        <w:tblLayout w:type="fixed"/>
        <w:tblLook w:val="04A0" w:firstRow="1" w:lastRow="0" w:firstColumn="1" w:lastColumn="0" w:noHBand="0" w:noVBand="1"/>
      </w:tblPr>
      <w:tblGrid>
        <w:gridCol w:w="1159"/>
        <w:gridCol w:w="583"/>
        <w:gridCol w:w="4926"/>
        <w:gridCol w:w="1854"/>
      </w:tblGrid>
      <w:tr w:rsidR="00A43CE4">
        <w:trPr>
          <w:trHeight w:val="319"/>
          <w:jc w:val="center"/>
        </w:trPr>
        <w:tc>
          <w:tcPr>
            <w:tcW w:w="1159" w:type="dxa"/>
            <w:vMerge w:val="restart"/>
            <w:tcBorders>
              <w:top w:val="single" w:sz="4" w:space="0" w:color="auto"/>
              <w:left w:val="single" w:sz="4" w:space="0" w:color="auto"/>
              <w:right w:val="single" w:sz="4" w:space="0" w:color="auto"/>
            </w:tcBorders>
            <w:shd w:val="clear" w:color="000000" w:fill="FFFFFF"/>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第一行</w:t>
            </w:r>
          </w:p>
        </w:tc>
        <w:tc>
          <w:tcPr>
            <w:tcW w:w="583" w:type="dxa"/>
            <w:tcBorders>
              <w:top w:val="single" w:sz="4" w:space="0" w:color="auto"/>
              <w:left w:val="single" w:sz="4" w:space="0" w:color="auto"/>
              <w:bottom w:val="single" w:sz="4" w:space="0" w:color="auto"/>
              <w:right w:val="single" w:sz="4" w:space="0" w:color="auto"/>
            </w:tcBorders>
            <w:shd w:val="clear" w:color="000000" w:fill="FFFFFF"/>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1</w:t>
            </w:r>
          </w:p>
        </w:tc>
        <w:tc>
          <w:tcPr>
            <w:tcW w:w="4926" w:type="dxa"/>
            <w:tcBorders>
              <w:top w:val="single" w:sz="4" w:space="0" w:color="auto"/>
              <w:left w:val="single" w:sz="4" w:space="0" w:color="auto"/>
              <w:bottom w:val="single" w:sz="4" w:space="0" w:color="auto"/>
              <w:right w:val="single" w:sz="4" w:space="0" w:color="auto"/>
            </w:tcBorders>
            <w:shd w:val="clear" w:color="000000" w:fill="FFFFFF"/>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半圆</w:t>
            </w:r>
            <w:proofErr w:type="gramStart"/>
            <w:r>
              <w:rPr>
                <w:rFonts w:asciiTheme="minorEastAsia" w:hAnsiTheme="minorEastAsia" w:cs="宋体" w:hint="eastAsia"/>
                <w:color w:val="000000"/>
                <w:kern w:val="0"/>
                <w:sz w:val="24"/>
                <w:szCs w:val="24"/>
              </w:rPr>
              <w:t>头机牙</w:t>
            </w:r>
            <w:proofErr w:type="gramEnd"/>
            <w:r>
              <w:rPr>
                <w:rFonts w:asciiTheme="minorEastAsia" w:hAnsiTheme="minorEastAsia" w:cs="宋体" w:hint="eastAsia"/>
                <w:color w:val="000000"/>
                <w:kern w:val="0"/>
                <w:sz w:val="24"/>
                <w:szCs w:val="24"/>
              </w:rPr>
              <w:t>螺丝</w:t>
            </w:r>
          </w:p>
        </w:tc>
        <w:tc>
          <w:tcPr>
            <w:tcW w:w="1854" w:type="dxa"/>
            <w:tcBorders>
              <w:top w:val="single" w:sz="4" w:space="0" w:color="auto"/>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M4*30</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2</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螺丝</w:t>
            </w:r>
            <w:proofErr w:type="gramStart"/>
            <w:r>
              <w:rPr>
                <w:rFonts w:asciiTheme="minorEastAsia" w:hAnsiTheme="minorEastAsia" w:cs="宋体" w:hint="eastAsia"/>
                <w:color w:val="000000"/>
                <w:kern w:val="0"/>
                <w:sz w:val="24"/>
                <w:szCs w:val="24"/>
              </w:rPr>
              <w:t>平华司</w:t>
            </w:r>
            <w:proofErr w:type="gramEnd"/>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M3*10*1</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3</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碳钢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螺母</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M3</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4</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半圆</w:t>
            </w:r>
            <w:proofErr w:type="gramStart"/>
            <w:r>
              <w:rPr>
                <w:rFonts w:asciiTheme="minorEastAsia" w:hAnsiTheme="minorEastAsia" w:cs="宋体" w:hint="eastAsia"/>
                <w:color w:val="000000"/>
                <w:kern w:val="0"/>
                <w:sz w:val="24"/>
                <w:szCs w:val="24"/>
              </w:rPr>
              <w:t>头机牙</w:t>
            </w:r>
            <w:proofErr w:type="gramEnd"/>
            <w:r>
              <w:rPr>
                <w:rFonts w:asciiTheme="minorEastAsia" w:hAnsiTheme="minorEastAsia" w:cs="宋体" w:hint="eastAsia"/>
                <w:color w:val="000000"/>
                <w:kern w:val="0"/>
                <w:sz w:val="24"/>
                <w:szCs w:val="24"/>
              </w:rPr>
              <w:t>螺丝</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M4*10</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5</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垫片</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M4*10*1</w:t>
            </w:r>
          </w:p>
        </w:tc>
      </w:tr>
      <w:tr w:rsidR="00A43CE4">
        <w:trPr>
          <w:trHeight w:val="319"/>
          <w:jc w:val="center"/>
        </w:trPr>
        <w:tc>
          <w:tcPr>
            <w:tcW w:w="1159" w:type="dxa"/>
            <w:vMerge/>
            <w:tcBorders>
              <w:left w:val="single" w:sz="4" w:space="0" w:color="auto"/>
              <w:bottom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6</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螺母</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M4</w:t>
            </w:r>
          </w:p>
        </w:tc>
      </w:tr>
      <w:tr w:rsidR="00A43CE4">
        <w:trPr>
          <w:trHeight w:val="319"/>
          <w:jc w:val="center"/>
        </w:trPr>
        <w:tc>
          <w:tcPr>
            <w:tcW w:w="1159" w:type="dxa"/>
            <w:vMerge w:val="restart"/>
            <w:tcBorders>
              <w:top w:val="nil"/>
              <w:left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第二行</w:t>
            </w: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7</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不锈钢十字盘头螺丝</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M3*6</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8</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不锈钢十字盘头螺丝</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M4*16</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9</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尖尾</w:t>
            </w:r>
            <w:r>
              <w:rPr>
                <w:rFonts w:asciiTheme="minorEastAsia" w:hAnsiTheme="minorEastAsia" w:cs="宋体"/>
                <w:color w:val="000000"/>
                <w:kern w:val="0"/>
                <w:sz w:val="24"/>
                <w:szCs w:val="24"/>
              </w:rPr>
              <w:t xml:space="preserve"> </w:t>
            </w:r>
            <w:proofErr w:type="gramStart"/>
            <w:r>
              <w:rPr>
                <w:rFonts w:asciiTheme="minorEastAsia" w:hAnsiTheme="minorEastAsia" w:cs="宋体" w:hint="eastAsia"/>
                <w:color w:val="000000"/>
                <w:kern w:val="0"/>
                <w:sz w:val="24"/>
                <w:szCs w:val="24"/>
              </w:rPr>
              <w:t>十字自攻螺丝</w:t>
            </w:r>
            <w:proofErr w:type="gramEnd"/>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M3.5*25</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10</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proofErr w:type="gramStart"/>
            <w:r>
              <w:rPr>
                <w:rFonts w:asciiTheme="minorEastAsia" w:hAnsiTheme="minorEastAsia" w:cs="宋体" w:hint="eastAsia"/>
                <w:color w:val="000000"/>
                <w:kern w:val="0"/>
                <w:sz w:val="24"/>
                <w:szCs w:val="24"/>
              </w:rPr>
              <w:t>六角铜柱</w:t>
            </w:r>
            <w:proofErr w:type="gramEnd"/>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M3*11</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single" w:sz="4" w:space="0" w:color="auto"/>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11</w:t>
            </w:r>
          </w:p>
        </w:tc>
        <w:tc>
          <w:tcPr>
            <w:tcW w:w="4926" w:type="dxa"/>
            <w:tcBorders>
              <w:top w:val="single" w:sz="4" w:space="0" w:color="auto"/>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碳钢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十字盘头螺丝</w:t>
            </w:r>
          </w:p>
        </w:tc>
        <w:tc>
          <w:tcPr>
            <w:tcW w:w="1854" w:type="dxa"/>
            <w:tcBorders>
              <w:top w:val="single" w:sz="4" w:space="0" w:color="auto"/>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M3*14</w:t>
            </w:r>
          </w:p>
        </w:tc>
      </w:tr>
      <w:tr w:rsidR="00A43CE4">
        <w:trPr>
          <w:trHeight w:val="319"/>
          <w:jc w:val="center"/>
        </w:trPr>
        <w:tc>
          <w:tcPr>
            <w:tcW w:w="1159" w:type="dxa"/>
            <w:vMerge/>
            <w:tcBorders>
              <w:left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12</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不锈钢</w:t>
            </w:r>
            <w:r>
              <w:rPr>
                <w:rFonts w:asciiTheme="minorEastAsia" w:hAnsiTheme="minorEastAsia" w:cs="宋体"/>
                <w:color w:val="000000"/>
                <w:kern w:val="0"/>
                <w:sz w:val="24"/>
                <w:szCs w:val="24"/>
              </w:rPr>
              <w:t xml:space="preserve"> </w:t>
            </w:r>
            <w:r>
              <w:rPr>
                <w:rFonts w:asciiTheme="minorEastAsia" w:hAnsiTheme="minorEastAsia" w:cs="宋体" w:hint="eastAsia"/>
                <w:color w:val="000000"/>
                <w:kern w:val="0"/>
                <w:sz w:val="24"/>
                <w:szCs w:val="24"/>
              </w:rPr>
              <w:t>半圆头螺丝</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M5*8</w:t>
            </w:r>
          </w:p>
        </w:tc>
      </w:tr>
      <w:tr w:rsidR="00A43CE4">
        <w:trPr>
          <w:trHeight w:val="319"/>
          <w:jc w:val="center"/>
        </w:trPr>
        <w:tc>
          <w:tcPr>
            <w:tcW w:w="1159" w:type="dxa"/>
            <w:vMerge/>
            <w:tcBorders>
              <w:left w:val="single" w:sz="4" w:space="0" w:color="auto"/>
              <w:bottom w:val="single" w:sz="4" w:space="0" w:color="auto"/>
              <w:right w:val="single" w:sz="4" w:space="0" w:color="auto"/>
            </w:tcBorders>
            <w:vAlign w:val="center"/>
          </w:tcPr>
          <w:p w:rsidR="00A43CE4" w:rsidRDefault="00A43CE4">
            <w:pPr>
              <w:widowControl/>
              <w:jc w:val="center"/>
              <w:rPr>
                <w:rFonts w:asciiTheme="minorEastAsia" w:hAnsiTheme="minorEastAsia" w:cs="宋体"/>
                <w:color w:val="000000"/>
                <w:kern w:val="0"/>
                <w:sz w:val="24"/>
                <w:szCs w:val="24"/>
              </w:rPr>
            </w:pPr>
          </w:p>
        </w:tc>
        <w:tc>
          <w:tcPr>
            <w:tcW w:w="583" w:type="dxa"/>
            <w:tcBorders>
              <w:top w:val="nil"/>
              <w:left w:val="single" w:sz="4" w:space="0" w:color="auto"/>
              <w:bottom w:val="single" w:sz="4" w:space="0" w:color="auto"/>
              <w:right w:val="single" w:sz="4" w:space="0" w:color="auto"/>
            </w:tcBorders>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13</w:t>
            </w:r>
          </w:p>
        </w:tc>
        <w:tc>
          <w:tcPr>
            <w:tcW w:w="4926" w:type="dxa"/>
            <w:tcBorders>
              <w:top w:val="nil"/>
              <w:left w:val="single" w:sz="4" w:space="0" w:color="auto"/>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法兰螺母</w:t>
            </w:r>
            <w:r>
              <w:rPr>
                <w:rFonts w:asciiTheme="minorEastAsia" w:hAnsiTheme="minorEastAsia" w:cs="宋体"/>
                <w:color w:val="000000"/>
                <w:kern w:val="0"/>
                <w:sz w:val="24"/>
                <w:szCs w:val="24"/>
              </w:rPr>
              <w:t>M5</w:t>
            </w:r>
          </w:p>
        </w:tc>
        <w:tc>
          <w:tcPr>
            <w:tcW w:w="1854" w:type="dxa"/>
            <w:tcBorders>
              <w:top w:val="nil"/>
              <w:left w:val="nil"/>
              <w:bottom w:val="single" w:sz="4" w:space="0" w:color="auto"/>
              <w:right w:val="single" w:sz="4" w:space="0" w:color="auto"/>
            </w:tcBorders>
            <w:shd w:val="clear" w:color="auto" w:fill="auto"/>
            <w:vAlign w:val="center"/>
          </w:tcPr>
          <w:p w:rsidR="00A43CE4" w:rsidRDefault="00B731AE">
            <w:pPr>
              <w:widowControl/>
              <w:jc w:val="center"/>
              <w:rPr>
                <w:rFonts w:asciiTheme="minorEastAsia" w:hAnsiTheme="minorEastAsia" w:cs="宋体"/>
                <w:color w:val="000000"/>
                <w:kern w:val="0"/>
                <w:sz w:val="24"/>
                <w:szCs w:val="24"/>
              </w:rPr>
            </w:pPr>
            <w:r>
              <w:rPr>
                <w:rFonts w:asciiTheme="minorEastAsia" w:hAnsiTheme="minorEastAsia" w:cs="宋体"/>
                <w:color w:val="000000"/>
                <w:kern w:val="0"/>
                <w:sz w:val="24"/>
                <w:szCs w:val="24"/>
              </w:rPr>
              <w:t>M5</w:t>
            </w:r>
          </w:p>
        </w:tc>
      </w:tr>
    </w:tbl>
    <w:p w:rsidR="00A43CE4" w:rsidRDefault="00B731AE">
      <w:pPr>
        <w:snapToGrid w:val="0"/>
        <w:spacing w:line="560" w:lineRule="exact"/>
        <w:ind w:firstLineChars="200" w:firstLine="420"/>
        <w:rPr>
          <w:rFonts w:ascii="Arial Narrow" w:eastAsia="仿宋_GB2312" w:hAnsi="Arial Narrow" w:cs="Arial"/>
        </w:rPr>
      </w:pPr>
      <w:r>
        <w:rPr>
          <w:rFonts w:ascii="Arial Narrow" w:eastAsia="仿宋_GB2312" w:hAnsi="Arial Narrow" w:cs="Arial"/>
        </w:rPr>
        <w:t>任务二、</w:t>
      </w:r>
      <w:r>
        <w:rPr>
          <w:rFonts w:ascii="Arial Narrow" w:eastAsia="仿宋_GB2312" w:hAnsi="Arial Narrow" w:cs="Arial" w:hint="eastAsia"/>
        </w:rPr>
        <w:t>物联网网络传输层连接与配置（</w:t>
      </w:r>
      <w:r>
        <w:rPr>
          <w:rFonts w:ascii="Arial Narrow" w:eastAsia="仿宋_GB2312" w:hAnsi="Arial Narrow" w:cs="Arial"/>
        </w:rPr>
        <w:t>12</w:t>
      </w:r>
      <w:r>
        <w:rPr>
          <w:rFonts w:ascii="Arial Narrow" w:eastAsia="仿宋_GB2312" w:hAnsi="Arial Narrow" w:cs="Arial" w:hint="eastAsia"/>
        </w:rPr>
        <w:t>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（一）任务要求</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根据任务说明中各题的描述，在物联网智慧社区实训平台中，搭建局域网，并对各终端设备的有线网络、无线网络进行连接和配置。</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任务环境</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硬件资源：计算机，物联网实训工位，移动互联终端，智能生活应用套件，物联网工具箱，网线。</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软件资源：见“竞赛资料</w:t>
      </w:r>
      <w:r>
        <w:rPr>
          <w:rFonts w:ascii="Arial Narrow" w:eastAsia="仿宋_GB2312" w:hAnsi="Arial Narrow" w:cs="Arial"/>
          <w:sz w:val="30"/>
          <w:szCs w:val="30"/>
        </w:rPr>
        <w:t>\</w:t>
      </w:r>
      <w:r>
        <w:rPr>
          <w:rFonts w:ascii="Arial Narrow" w:eastAsia="仿宋_GB2312" w:hAnsi="Arial Narrow" w:cs="Arial" w:hint="eastAsia"/>
          <w:sz w:val="30"/>
          <w:szCs w:val="30"/>
        </w:rPr>
        <w:t>任务二”</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w:t>
      </w:r>
      <w:r>
        <w:rPr>
          <w:rFonts w:ascii="Arial Narrow" w:eastAsia="仿宋_GB2312" w:hAnsi="Arial Narrow" w:cs="Arial" w:hint="eastAsia"/>
          <w:sz w:val="30"/>
          <w:szCs w:val="30"/>
        </w:rPr>
        <w:t>三</w:t>
      </w:r>
      <w:r>
        <w:rPr>
          <w:rFonts w:ascii="Arial Narrow" w:eastAsia="仿宋_GB2312" w:hAnsi="Arial Narrow" w:cs="Arial"/>
          <w:sz w:val="30"/>
          <w:szCs w:val="30"/>
        </w:rPr>
        <w:t>）任务说明</w:t>
      </w:r>
    </w:p>
    <w:p w:rsidR="00A43CE4" w:rsidRDefault="00B731AE">
      <w:pPr>
        <w:snapToGrid w:val="0"/>
        <w:spacing w:line="560" w:lineRule="exact"/>
        <w:ind w:firstLineChars="300" w:firstLine="9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无线路由器的配置</w:t>
      </w:r>
      <w:r>
        <w:rPr>
          <w:rFonts w:ascii="Arial Narrow" w:eastAsia="仿宋_GB2312" w:hAnsi="Arial Narrow" w:cs="Arial"/>
          <w:sz w:val="30"/>
          <w:szCs w:val="30"/>
        </w:rPr>
        <w:t xml:space="preserve"> </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）连接数据集中采集服务器：</w:t>
      </w:r>
      <w:r>
        <w:rPr>
          <w:rFonts w:ascii="Arial Narrow" w:eastAsia="仿宋_GB2312" w:hAnsi="Arial Narrow" w:cs="Arial"/>
          <w:sz w:val="30"/>
          <w:szCs w:val="30"/>
        </w:rPr>
        <w:t>http://192.168. 0.138/</w:t>
      </w:r>
      <w:r>
        <w:rPr>
          <w:rFonts w:ascii="Arial Narrow" w:eastAsia="仿宋_GB2312" w:hAnsi="Arial Narrow" w:cs="Arial"/>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）本地局域网络（</w:t>
      </w:r>
      <w:r>
        <w:rPr>
          <w:rFonts w:ascii="Arial Narrow" w:eastAsia="仿宋_GB2312" w:hAnsi="Arial Narrow" w:cs="Arial"/>
          <w:sz w:val="30"/>
          <w:szCs w:val="30"/>
        </w:rPr>
        <w:t>LAN</w:t>
      </w:r>
      <w:r>
        <w:rPr>
          <w:rFonts w:ascii="Arial Narrow" w:eastAsia="仿宋_GB2312" w:hAnsi="Arial Narrow" w:cs="Arial" w:hint="eastAsia"/>
          <w:sz w:val="30"/>
          <w:szCs w:val="30"/>
        </w:rPr>
        <w:t>口）的搭建和配置：</w:t>
      </w:r>
      <w:r>
        <w:rPr>
          <w:rFonts w:ascii="Arial Narrow" w:eastAsia="仿宋_GB2312" w:hAnsi="Arial Narrow" w:cs="Arial"/>
          <w:sz w:val="30"/>
          <w:szCs w:val="30"/>
        </w:rPr>
        <w:t>按照下表要求，对无线路由器进行本地局域网络的搭建和配置，将带有网络名、</w:t>
      </w:r>
      <w:r>
        <w:rPr>
          <w:rFonts w:ascii="Arial Narrow" w:eastAsia="仿宋_GB2312" w:hAnsi="Arial Narrow" w:cs="Arial"/>
          <w:sz w:val="30"/>
          <w:szCs w:val="30"/>
        </w:rPr>
        <w:t xml:space="preserve">IP </w:t>
      </w:r>
      <w:r>
        <w:rPr>
          <w:rFonts w:ascii="Arial Narrow" w:eastAsia="仿宋_GB2312" w:hAnsi="Arial Narrow" w:cs="Arial"/>
          <w:sz w:val="30"/>
          <w:szCs w:val="30"/>
        </w:rPr>
        <w:t>地址、无线加密方式的配置界面分别进行截图，并分别</w:t>
      </w:r>
      <w:r>
        <w:rPr>
          <w:rFonts w:ascii="Arial Narrow" w:eastAsia="仿宋_GB2312" w:hAnsi="Arial Narrow" w:cs="Arial" w:hint="eastAsia"/>
          <w:sz w:val="30"/>
          <w:szCs w:val="30"/>
        </w:rPr>
        <w:t>粘贴至</w:t>
      </w:r>
      <w:r>
        <w:rPr>
          <w:rFonts w:ascii="Arial Narrow" w:eastAsia="仿宋_GB2312" w:hAnsi="Arial Narrow" w:cs="Arial"/>
          <w:sz w:val="30"/>
          <w:szCs w:val="30"/>
        </w:rPr>
        <w:t>U</w:t>
      </w:r>
      <w:r>
        <w:rPr>
          <w:rFonts w:ascii="Arial Narrow" w:eastAsia="仿宋_GB2312" w:hAnsi="Arial Narrow" w:cs="Arial" w:hint="eastAsia"/>
          <w:sz w:val="30"/>
          <w:szCs w:val="30"/>
        </w:rPr>
        <w:t>盘提交资料中“任务二</w:t>
      </w:r>
      <w:r>
        <w:rPr>
          <w:rFonts w:ascii="Arial Narrow" w:eastAsia="仿宋_GB2312" w:hAnsi="Arial Narrow" w:cs="Arial"/>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sz w:val="30"/>
          <w:szCs w:val="30"/>
        </w:rPr>
        <w:t>.docx</w:t>
      </w:r>
      <w:r>
        <w:rPr>
          <w:rFonts w:ascii="Arial Narrow" w:eastAsia="仿宋_GB2312" w:hAnsi="Arial Narrow" w:cs="Arial" w:hint="eastAsia"/>
          <w:sz w:val="30"/>
          <w:szCs w:val="30"/>
        </w:rPr>
        <w:t>”的第</w:t>
      </w:r>
      <w:r>
        <w:rPr>
          <w:rFonts w:ascii="Arial Narrow" w:eastAsia="仿宋_GB2312" w:hAnsi="Arial Narrow" w:cs="Arial"/>
          <w:sz w:val="30"/>
          <w:szCs w:val="30"/>
        </w:rPr>
        <w:t>1</w:t>
      </w: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条上</w:t>
      </w:r>
      <w:r>
        <w:rPr>
          <w:rFonts w:ascii="Arial Narrow" w:eastAsia="仿宋_GB2312" w:hAnsi="Arial Narrow" w:cs="Arial"/>
          <w:sz w:val="30"/>
          <w:szCs w:val="30"/>
        </w:rPr>
        <w:t>；</w:t>
      </w:r>
      <w:r>
        <w:rPr>
          <w:rFonts w:ascii="Arial Narrow" w:eastAsia="仿宋_GB2312" w:hAnsi="Arial Narrow" w:cs="Arial"/>
          <w:sz w:val="30"/>
          <w:szCs w:val="30"/>
        </w:rPr>
        <w:t xml:space="preserve"> </w:t>
      </w:r>
    </w:p>
    <w:tbl>
      <w:tblPr>
        <w:tblW w:w="8602" w:type="dxa"/>
        <w:tblInd w:w="517" w:type="dxa"/>
        <w:tblLayout w:type="fixed"/>
        <w:tblCellMar>
          <w:right w:w="115" w:type="dxa"/>
        </w:tblCellMar>
        <w:tblLook w:val="04A0" w:firstRow="1" w:lastRow="0" w:firstColumn="1" w:lastColumn="0" w:noHBand="0" w:noVBand="1"/>
      </w:tblPr>
      <w:tblGrid>
        <w:gridCol w:w="1141"/>
        <w:gridCol w:w="2268"/>
        <w:gridCol w:w="5193"/>
      </w:tblGrid>
      <w:tr w:rsidR="00A43CE4">
        <w:trPr>
          <w:trHeight w:val="475"/>
        </w:trPr>
        <w:tc>
          <w:tcPr>
            <w:tcW w:w="11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43CE4" w:rsidRDefault="00B731AE">
            <w:pPr>
              <w:ind w:left="6"/>
              <w:jc w:val="center"/>
              <w:rPr>
                <w:rFonts w:asciiTheme="minorEastAsia" w:hAnsiTheme="minorEastAsia"/>
                <w:b/>
                <w:sz w:val="24"/>
                <w:szCs w:val="24"/>
              </w:rPr>
            </w:pPr>
            <w:r>
              <w:rPr>
                <w:rFonts w:asciiTheme="minorEastAsia" w:hAnsiTheme="minorEastAsia"/>
                <w:b/>
                <w:sz w:val="24"/>
                <w:szCs w:val="24"/>
              </w:rPr>
              <w:t>序号</w:t>
            </w:r>
            <w:r>
              <w:rPr>
                <w:rFonts w:asciiTheme="minorEastAsia" w:hAnsiTheme="minorEastAsia"/>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43CE4" w:rsidRDefault="00B731AE">
            <w:pPr>
              <w:jc w:val="center"/>
              <w:rPr>
                <w:rFonts w:asciiTheme="minorEastAsia" w:hAnsiTheme="minorEastAsia"/>
                <w:b/>
                <w:sz w:val="24"/>
                <w:szCs w:val="24"/>
              </w:rPr>
            </w:pPr>
            <w:r>
              <w:rPr>
                <w:rFonts w:asciiTheme="minorEastAsia" w:hAnsiTheme="minorEastAsia"/>
                <w:b/>
                <w:sz w:val="24"/>
                <w:szCs w:val="24"/>
              </w:rPr>
              <w:t>设备</w:t>
            </w:r>
            <w:r>
              <w:rPr>
                <w:rFonts w:asciiTheme="minorEastAsia" w:hAnsiTheme="minorEastAsia"/>
                <w:b/>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43CE4" w:rsidRDefault="00B731AE">
            <w:pPr>
              <w:jc w:val="center"/>
              <w:rPr>
                <w:rFonts w:asciiTheme="minorEastAsia" w:hAnsiTheme="minorEastAsia"/>
                <w:b/>
                <w:sz w:val="24"/>
                <w:szCs w:val="24"/>
              </w:rPr>
            </w:pPr>
            <w:r>
              <w:rPr>
                <w:rFonts w:asciiTheme="minorEastAsia" w:hAnsiTheme="minorEastAsia"/>
                <w:b/>
                <w:sz w:val="24"/>
                <w:szCs w:val="24"/>
              </w:rPr>
              <w:t>参数值</w:t>
            </w:r>
            <w:r>
              <w:rPr>
                <w:rFonts w:asciiTheme="minorEastAsia" w:hAnsiTheme="minorEastAsia"/>
                <w:b/>
                <w:sz w:val="24"/>
                <w:szCs w:val="24"/>
              </w:rPr>
              <w:t xml:space="preserve"> </w:t>
            </w:r>
          </w:p>
        </w:tc>
      </w:tr>
      <w:tr w:rsidR="00A43CE4">
        <w:trPr>
          <w:trHeight w:val="479"/>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left="1"/>
              <w:jc w:val="center"/>
              <w:rPr>
                <w:rFonts w:asciiTheme="minorEastAsia" w:hAnsiTheme="minorEastAsia"/>
                <w:sz w:val="24"/>
                <w:szCs w:val="24"/>
              </w:rPr>
            </w:pPr>
            <w:r>
              <w:rPr>
                <w:rFonts w:asciiTheme="minorEastAsia" w:hAnsiTheme="minorEastAsia"/>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无线网络名</w:t>
            </w:r>
            <w:r>
              <w:rPr>
                <w:rFonts w:asciiTheme="minorEastAsia" w:hAnsiTheme="minorEastAsia"/>
                <w:sz w:val="24"/>
                <w:szCs w:val="24"/>
              </w:rPr>
              <w:t xml:space="preserve">SSID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newland</w:t>
            </w:r>
            <w:r>
              <w:rPr>
                <w:rFonts w:asciiTheme="minorEastAsia" w:hAnsiTheme="minorEastAsia"/>
                <w:sz w:val="24"/>
                <w:szCs w:val="24"/>
              </w:rPr>
              <w:t>【组号】</w:t>
            </w:r>
            <w:r>
              <w:rPr>
                <w:rFonts w:asciiTheme="minorEastAsia" w:hAnsiTheme="minorEastAsia"/>
                <w:sz w:val="24"/>
                <w:szCs w:val="24"/>
              </w:rPr>
              <w:t xml:space="preserve"> </w:t>
            </w:r>
          </w:p>
        </w:tc>
      </w:tr>
      <w:tr w:rsidR="00A43CE4">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left="1"/>
              <w:jc w:val="center"/>
              <w:rPr>
                <w:rFonts w:asciiTheme="minorEastAsia" w:hAnsiTheme="minorEastAsia"/>
                <w:sz w:val="24"/>
                <w:szCs w:val="24"/>
              </w:rPr>
            </w:pPr>
            <w:r>
              <w:rPr>
                <w:rFonts w:asciiTheme="minorEastAsia" w:hAnsiTheme="minorEastAsia"/>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无线网络密钥</w:t>
            </w:r>
            <w:r>
              <w:rPr>
                <w:rFonts w:asciiTheme="minorEastAsia" w:hAnsiTheme="minorEastAsia"/>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各组可自行设置（长度在</w:t>
            </w:r>
            <w:r>
              <w:rPr>
                <w:rFonts w:asciiTheme="minorEastAsia" w:hAnsiTheme="minorEastAsia"/>
                <w:sz w:val="24"/>
                <w:szCs w:val="24"/>
              </w:rPr>
              <w:t>10</w:t>
            </w:r>
            <w:r>
              <w:rPr>
                <w:rFonts w:asciiTheme="minorEastAsia" w:hAnsiTheme="minorEastAsia"/>
                <w:sz w:val="24"/>
                <w:szCs w:val="24"/>
              </w:rPr>
              <w:t>位）</w:t>
            </w:r>
            <w:r>
              <w:rPr>
                <w:rFonts w:asciiTheme="minorEastAsia" w:hAnsiTheme="minorEastAsia"/>
                <w:sz w:val="24"/>
                <w:szCs w:val="24"/>
              </w:rPr>
              <w:t xml:space="preserve"> </w:t>
            </w:r>
          </w:p>
        </w:tc>
      </w:tr>
      <w:tr w:rsidR="00A43CE4">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left="1"/>
              <w:jc w:val="center"/>
              <w:rPr>
                <w:rFonts w:asciiTheme="minorEastAsia" w:hAnsiTheme="minorEastAsia"/>
                <w:sz w:val="24"/>
                <w:szCs w:val="24"/>
              </w:rPr>
            </w:pPr>
            <w:r>
              <w:rPr>
                <w:rFonts w:asciiTheme="minorEastAsia" w:hAnsiTheme="minorEastAsia"/>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无线加密模式</w:t>
            </w:r>
            <w:r>
              <w:rPr>
                <w:rFonts w:asciiTheme="minorEastAsia" w:hAnsiTheme="minorEastAsia"/>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激活</w:t>
            </w:r>
            <w:r>
              <w:rPr>
                <w:rFonts w:asciiTheme="minorEastAsia" w:hAnsiTheme="minorEastAsia"/>
                <w:sz w:val="24"/>
                <w:szCs w:val="24"/>
              </w:rPr>
              <w:t>WPA2PSK</w:t>
            </w:r>
            <w:r>
              <w:rPr>
                <w:rFonts w:asciiTheme="minorEastAsia" w:hAnsiTheme="minorEastAsia"/>
                <w:sz w:val="24"/>
                <w:szCs w:val="24"/>
              </w:rPr>
              <w:t>增强加密模式、密码类型</w:t>
            </w:r>
            <w:r>
              <w:rPr>
                <w:rFonts w:asciiTheme="minorEastAsia" w:hAnsiTheme="minorEastAsia"/>
                <w:sz w:val="24"/>
                <w:szCs w:val="24"/>
              </w:rPr>
              <w:t xml:space="preserve">AES </w:t>
            </w:r>
          </w:p>
        </w:tc>
      </w:tr>
      <w:tr w:rsidR="00A43CE4">
        <w:trPr>
          <w:trHeight w:val="480"/>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left="1"/>
              <w:jc w:val="center"/>
              <w:rPr>
                <w:rFonts w:asciiTheme="minorEastAsia" w:hAnsiTheme="minorEastAsia"/>
                <w:sz w:val="24"/>
                <w:szCs w:val="24"/>
              </w:rPr>
            </w:pPr>
            <w:r>
              <w:rPr>
                <w:rFonts w:asciiTheme="minorEastAsia" w:hAnsiTheme="minorEastAsia"/>
                <w:sz w:val="24"/>
                <w:szCs w:val="24"/>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路由器</w:t>
            </w: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sz w:val="24"/>
                <w:szCs w:val="24"/>
              </w:rPr>
              <w:t xml:space="preserve">.1 </w:t>
            </w:r>
          </w:p>
        </w:tc>
      </w:tr>
    </w:tbl>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2</w:t>
      </w:r>
      <w:r>
        <w:rPr>
          <w:rFonts w:ascii="Arial Narrow" w:eastAsia="仿宋_GB2312" w:hAnsi="Arial Narrow" w:cs="Arial" w:hint="eastAsia"/>
          <w:sz w:val="30"/>
          <w:szCs w:val="30"/>
        </w:rPr>
        <w:t>.</w:t>
      </w:r>
      <w:r>
        <w:rPr>
          <w:rFonts w:ascii="仿宋_GB2312" w:eastAsia="仿宋_GB2312" w:hAnsi="仿宋"/>
          <w:sz w:val="30"/>
          <w:szCs w:val="30"/>
        </w:rPr>
        <w:t>局域网各设备</w:t>
      </w:r>
      <w:r>
        <w:rPr>
          <w:rFonts w:ascii="仿宋_GB2312" w:eastAsia="仿宋_GB2312" w:hAnsi="仿宋"/>
          <w:sz w:val="30"/>
          <w:szCs w:val="30"/>
        </w:rPr>
        <w:t xml:space="preserve"> IP </w:t>
      </w:r>
      <w:r>
        <w:rPr>
          <w:rFonts w:ascii="仿宋_GB2312" w:eastAsia="仿宋_GB2312" w:hAnsi="仿宋"/>
          <w:sz w:val="30"/>
          <w:szCs w:val="30"/>
        </w:rPr>
        <w:t>配置</w:t>
      </w:r>
      <w:r>
        <w:rPr>
          <w:rFonts w:ascii="仿宋_GB2312" w:eastAsia="仿宋_GB2312" w:hAnsi="仿宋"/>
          <w:sz w:val="30"/>
          <w:szCs w:val="30"/>
        </w:rPr>
        <w:t xml:space="preserve"> </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1</w:t>
      </w:r>
      <w:r>
        <w:rPr>
          <w:rFonts w:ascii="仿宋_GB2312" w:eastAsia="仿宋_GB2312" w:hAnsi="仿宋"/>
          <w:sz w:val="30"/>
          <w:szCs w:val="30"/>
        </w:rPr>
        <w:t>）可参照下图所提供的局域网拓扑图，并实现连接局域网链路连接。其余</w:t>
      </w:r>
      <w:r>
        <w:rPr>
          <w:rFonts w:ascii="仿宋_GB2312" w:eastAsia="仿宋_GB2312" w:hAnsi="仿宋"/>
          <w:sz w:val="30"/>
          <w:szCs w:val="30"/>
        </w:rPr>
        <w:t>ZigBee</w:t>
      </w:r>
      <w:r>
        <w:rPr>
          <w:rFonts w:ascii="仿宋_GB2312" w:eastAsia="仿宋_GB2312" w:hAnsi="仿宋"/>
          <w:sz w:val="30"/>
          <w:szCs w:val="30"/>
        </w:rPr>
        <w:t>模块与主模</w:t>
      </w:r>
      <w:proofErr w:type="gramStart"/>
      <w:r>
        <w:rPr>
          <w:rFonts w:ascii="仿宋_GB2312" w:eastAsia="仿宋_GB2312" w:hAnsi="仿宋"/>
          <w:sz w:val="30"/>
          <w:szCs w:val="30"/>
        </w:rPr>
        <w:t>块采用自主网</w:t>
      </w:r>
      <w:proofErr w:type="gramEnd"/>
      <w:r>
        <w:rPr>
          <w:rFonts w:ascii="仿宋_GB2312" w:eastAsia="仿宋_GB2312" w:hAnsi="仿宋"/>
          <w:sz w:val="30"/>
          <w:szCs w:val="30"/>
        </w:rPr>
        <w:t>的连接方式。</w:t>
      </w:r>
    </w:p>
    <w:p w:rsidR="00A43CE4" w:rsidRDefault="00B731AE">
      <w:pPr>
        <w:jc w:val="center"/>
        <w:rPr>
          <w:rFonts w:ascii="仿宋" w:eastAsia="仿宋" w:hAnsi="仿宋"/>
          <w:sz w:val="30"/>
          <w:szCs w:val="30"/>
        </w:rPr>
      </w:pPr>
      <w:r>
        <w:rPr>
          <w:rFonts w:ascii="仿宋" w:eastAsia="仿宋" w:hAnsi="仿宋"/>
          <w:noProof/>
          <w:sz w:val="30"/>
          <w:szCs w:val="30"/>
        </w:rPr>
        <w:drawing>
          <wp:inline distT="0" distB="0" distL="0" distR="0">
            <wp:extent cx="5547360" cy="311658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47360" cy="3116580"/>
                    </a:xfrm>
                    <a:prstGeom prst="rect">
                      <a:avLst/>
                    </a:prstGeom>
                    <a:noFill/>
                    <a:ln>
                      <a:noFill/>
                    </a:ln>
                  </pic:spPr>
                </pic:pic>
              </a:graphicData>
            </a:graphic>
          </wp:inline>
        </w:drawing>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lastRenderedPageBreak/>
        <w:t>（</w:t>
      </w:r>
      <w:r>
        <w:rPr>
          <w:rFonts w:ascii="仿宋_GB2312" w:eastAsia="仿宋_GB2312" w:hAnsi="仿宋"/>
          <w:sz w:val="30"/>
          <w:szCs w:val="30"/>
        </w:rPr>
        <w:t>2</w:t>
      </w:r>
      <w:r>
        <w:rPr>
          <w:rFonts w:ascii="仿宋_GB2312" w:eastAsia="仿宋_GB2312" w:hAnsi="仿宋"/>
          <w:sz w:val="30"/>
          <w:szCs w:val="30"/>
        </w:rPr>
        <w:t>）按照下表的内容完成对局域网中各个网络设备</w:t>
      </w:r>
      <w:r>
        <w:rPr>
          <w:rFonts w:ascii="仿宋_GB2312" w:eastAsia="仿宋_GB2312" w:hAnsi="仿宋"/>
          <w:sz w:val="30"/>
          <w:szCs w:val="30"/>
        </w:rPr>
        <w:t xml:space="preserve"> IP </w:t>
      </w:r>
      <w:r>
        <w:rPr>
          <w:rFonts w:ascii="仿宋_GB2312" w:eastAsia="仿宋_GB2312" w:hAnsi="仿宋"/>
          <w:sz w:val="30"/>
          <w:szCs w:val="30"/>
        </w:rPr>
        <w:t>地址、子网掩码、网关地址等的设定，并保证各个网络设备的通畅；</w:t>
      </w:r>
      <w:r>
        <w:rPr>
          <w:rFonts w:ascii="仿宋_GB2312" w:eastAsia="仿宋_GB2312" w:hAnsi="仿宋"/>
          <w:sz w:val="30"/>
          <w:szCs w:val="30"/>
        </w:rPr>
        <w:t xml:space="preserve"> </w:t>
      </w:r>
    </w:p>
    <w:tbl>
      <w:tblPr>
        <w:tblW w:w="9439" w:type="dxa"/>
        <w:tblInd w:w="101" w:type="dxa"/>
        <w:tblLayout w:type="fixed"/>
        <w:tblCellMar>
          <w:top w:w="134" w:type="dxa"/>
          <w:right w:w="0" w:type="dxa"/>
        </w:tblCellMar>
        <w:tblLook w:val="04A0" w:firstRow="1" w:lastRow="0" w:firstColumn="1" w:lastColumn="0" w:noHBand="0" w:noVBand="1"/>
      </w:tblPr>
      <w:tblGrid>
        <w:gridCol w:w="1318"/>
        <w:gridCol w:w="2410"/>
        <w:gridCol w:w="5711"/>
      </w:tblGrid>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5"/>
              <w:jc w:val="center"/>
              <w:rPr>
                <w:rFonts w:asciiTheme="minorEastAsia" w:hAnsiTheme="minorEastAsia"/>
                <w:b/>
                <w:sz w:val="24"/>
                <w:szCs w:val="24"/>
              </w:rPr>
            </w:pPr>
            <w:r>
              <w:rPr>
                <w:rFonts w:asciiTheme="minorEastAsia" w:hAnsiTheme="minorEastAsia"/>
                <w:b/>
                <w:sz w:val="24"/>
                <w:szCs w:val="24"/>
              </w:rPr>
              <w:t>序号</w:t>
            </w:r>
            <w:r>
              <w:rPr>
                <w:rFonts w:asciiTheme="minorEastAsia" w:hAnsiTheme="minorEastAsia" w:cs="Calibri"/>
                <w:b/>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07"/>
              <w:jc w:val="center"/>
              <w:rPr>
                <w:rFonts w:asciiTheme="minorEastAsia" w:hAnsiTheme="minorEastAsia"/>
                <w:b/>
                <w:sz w:val="24"/>
                <w:szCs w:val="24"/>
              </w:rPr>
            </w:pPr>
            <w:r>
              <w:rPr>
                <w:rFonts w:asciiTheme="minorEastAsia" w:hAnsiTheme="minorEastAsia"/>
                <w:b/>
                <w:sz w:val="24"/>
                <w:szCs w:val="24"/>
              </w:rPr>
              <w:t>设备名称</w:t>
            </w:r>
            <w:r>
              <w:rPr>
                <w:rFonts w:asciiTheme="minorEastAsia" w:hAnsiTheme="minorEastAsia" w:cs="Calibri"/>
                <w:b/>
                <w:sz w:val="24"/>
                <w:szCs w:val="24"/>
              </w:rPr>
              <w:t xml:space="preserve">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06"/>
              <w:jc w:val="center"/>
              <w:rPr>
                <w:rFonts w:asciiTheme="minorEastAsia" w:hAnsiTheme="minorEastAsia"/>
                <w:b/>
                <w:sz w:val="24"/>
                <w:szCs w:val="24"/>
              </w:rPr>
            </w:pPr>
            <w:r>
              <w:rPr>
                <w:rFonts w:asciiTheme="minorEastAsia" w:hAnsiTheme="minorEastAsia"/>
                <w:b/>
                <w:sz w:val="24"/>
                <w:szCs w:val="24"/>
              </w:rPr>
              <w:t>配置内容</w:t>
            </w:r>
            <w:r>
              <w:rPr>
                <w:rFonts w:asciiTheme="minorEastAsia" w:hAnsiTheme="minorEastAsia" w:cs="Calibri"/>
                <w:b/>
                <w:sz w:val="24"/>
                <w:szCs w:val="24"/>
              </w:rPr>
              <w:t xml:space="preserve"> </w:t>
            </w:r>
          </w:p>
        </w:tc>
      </w:tr>
      <w:tr w:rsidR="00A43CE4">
        <w:trPr>
          <w:trHeight w:val="946"/>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rPr>
                <w:rFonts w:asciiTheme="minorEastAsia" w:hAnsiTheme="minorEastAsia"/>
                <w:sz w:val="24"/>
                <w:szCs w:val="24"/>
              </w:rPr>
            </w:pPr>
            <w:r>
              <w:rPr>
                <w:rFonts w:asciiTheme="minorEastAsia" w:hAnsiTheme="minorEastAsia" w:hint="eastAsia"/>
                <w:sz w:val="24"/>
                <w:szCs w:val="24"/>
              </w:rPr>
              <w:t xml:space="preserve">     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07"/>
              <w:jc w:val="left"/>
              <w:rPr>
                <w:rFonts w:asciiTheme="minorEastAsia" w:hAnsiTheme="minorEastAsia"/>
                <w:sz w:val="24"/>
                <w:szCs w:val="24"/>
              </w:rPr>
            </w:pPr>
            <w:r>
              <w:rPr>
                <w:rFonts w:asciiTheme="minorEastAsia" w:hAnsiTheme="minorEastAsia"/>
                <w:sz w:val="24"/>
                <w:szCs w:val="24"/>
              </w:rPr>
              <w:t>无线路由器</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left="46"/>
              <w:rPr>
                <w:rFonts w:asciiTheme="minorEastAsia" w:hAnsiTheme="minorEastAsia"/>
                <w:sz w:val="24"/>
                <w:szCs w:val="24"/>
              </w:rPr>
            </w:pP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sz w:val="24"/>
                <w:szCs w:val="24"/>
              </w:rPr>
              <w:t>.1</w:t>
            </w:r>
            <w:r>
              <w:rPr>
                <w:rFonts w:asciiTheme="minorEastAsia" w:hAnsiTheme="minorEastAsia"/>
                <w:sz w:val="24"/>
                <w:szCs w:val="24"/>
              </w:rPr>
              <w:t>；见</w:t>
            </w:r>
            <w:r>
              <w:rPr>
                <w:rFonts w:asciiTheme="minorEastAsia" w:hAnsiTheme="minorEastAsia"/>
                <w:sz w:val="24"/>
                <w:szCs w:val="24"/>
              </w:rPr>
              <w:t>“</w:t>
            </w:r>
            <w:r>
              <w:rPr>
                <w:rFonts w:asciiTheme="minorEastAsia" w:hAnsiTheme="minorEastAsia"/>
                <w:sz w:val="24"/>
                <w:szCs w:val="24"/>
              </w:rPr>
              <w:t>无线路由器的配置</w:t>
            </w:r>
            <w:r>
              <w:rPr>
                <w:rFonts w:asciiTheme="minorEastAsia" w:hAnsiTheme="minorEastAsia"/>
                <w:sz w:val="24"/>
                <w:szCs w:val="24"/>
              </w:rPr>
              <w:t>”</w:t>
            </w:r>
            <w:r>
              <w:rPr>
                <w:rFonts w:asciiTheme="minorEastAsia" w:hAnsiTheme="minorEastAsia"/>
                <w:sz w:val="24"/>
                <w:szCs w:val="24"/>
              </w:rPr>
              <w:t>一节</w:t>
            </w:r>
          </w:p>
        </w:tc>
      </w:tr>
      <w:tr w:rsidR="00A43CE4">
        <w:trPr>
          <w:trHeight w:val="94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A43CE4" w:rsidRDefault="00B731AE">
            <w:pPr>
              <w:ind w:right="113"/>
              <w:jc w:val="center"/>
              <w:rPr>
                <w:rFonts w:asciiTheme="minorEastAsia" w:hAnsiTheme="minorEastAsia"/>
                <w:sz w:val="24"/>
                <w:szCs w:val="24"/>
              </w:rPr>
            </w:pPr>
            <w:r>
              <w:rPr>
                <w:rFonts w:asciiTheme="minorEastAsia" w:hAnsiTheme="minorEastAsia" w:cs="Calibri"/>
                <w:sz w:val="24"/>
                <w:szCs w:val="24"/>
              </w:rPr>
              <w:t xml:space="preserve">2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3CE4" w:rsidRDefault="00B731AE">
            <w:pPr>
              <w:jc w:val="left"/>
              <w:rPr>
                <w:rFonts w:asciiTheme="minorEastAsia" w:hAnsiTheme="minorEastAsia"/>
                <w:sz w:val="24"/>
                <w:szCs w:val="24"/>
              </w:rPr>
            </w:pPr>
            <w:r>
              <w:rPr>
                <w:rFonts w:asciiTheme="minorEastAsia" w:hAnsiTheme="minorEastAsia"/>
                <w:sz w:val="24"/>
                <w:szCs w:val="24"/>
              </w:rPr>
              <w:t>服务器</w:t>
            </w:r>
            <w:r>
              <w:rPr>
                <w:rFonts w:asciiTheme="minorEastAsia" w:hAnsiTheme="minorEastAsia" w:cs="Calibri"/>
                <w:sz w:val="24"/>
                <w:szCs w:val="24"/>
              </w:rPr>
              <w:t xml:space="preserve">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904"/>
              <w:jc w:val="left"/>
              <w:rPr>
                <w:rFonts w:asciiTheme="minorEastAsia" w:hAnsiTheme="minorEastAsia"/>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 xml:space="preserve">.2 </w:t>
            </w:r>
            <w:r>
              <w:rPr>
                <w:rFonts w:asciiTheme="minorEastAsia" w:hAnsiTheme="minorEastAsia"/>
                <w:sz w:val="24"/>
                <w:szCs w:val="24"/>
              </w:rPr>
              <w:t>网络设备名称：</w:t>
            </w:r>
            <w:r>
              <w:rPr>
                <w:rFonts w:asciiTheme="minorEastAsia" w:hAnsiTheme="minorEastAsia" w:cs="Calibri"/>
                <w:sz w:val="24"/>
                <w:szCs w:val="24"/>
              </w:rPr>
              <w:t xml:space="preserve">iServer </w:t>
            </w:r>
          </w:p>
        </w:tc>
      </w:tr>
      <w:tr w:rsidR="00A43CE4">
        <w:trPr>
          <w:trHeight w:val="949"/>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A43CE4" w:rsidRDefault="00B731AE">
            <w:pPr>
              <w:ind w:right="113"/>
              <w:jc w:val="center"/>
              <w:rPr>
                <w:rFonts w:asciiTheme="minorEastAsia" w:hAnsiTheme="minorEastAsia"/>
                <w:sz w:val="24"/>
                <w:szCs w:val="24"/>
              </w:rPr>
            </w:pPr>
            <w:r>
              <w:rPr>
                <w:rFonts w:asciiTheme="minorEastAsia" w:hAnsiTheme="minorEastAsia" w:cs="Calibri"/>
                <w:sz w:val="24"/>
                <w:szCs w:val="24"/>
              </w:rPr>
              <w:t xml:space="preserve">3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3CE4" w:rsidRDefault="00B731AE">
            <w:pPr>
              <w:jc w:val="left"/>
              <w:rPr>
                <w:rFonts w:asciiTheme="minorEastAsia" w:hAnsiTheme="minorEastAsia"/>
                <w:sz w:val="24"/>
                <w:szCs w:val="24"/>
              </w:rPr>
            </w:pPr>
            <w:r>
              <w:rPr>
                <w:rFonts w:asciiTheme="minorEastAsia" w:hAnsiTheme="minorEastAsia"/>
                <w:sz w:val="24"/>
                <w:szCs w:val="24"/>
              </w:rPr>
              <w:t>工作站</w:t>
            </w:r>
            <w:r>
              <w:rPr>
                <w:rFonts w:asciiTheme="minorEastAsia" w:hAnsiTheme="minorEastAsia" w:cs="Calibri"/>
                <w:sz w:val="24"/>
                <w:szCs w:val="24"/>
              </w:rPr>
              <w:t xml:space="preserve">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957"/>
              <w:jc w:val="left"/>
              <w:rPr>
                <w:rFonts w:asciiTheme="minorEastAsia" w:hAnsiTheme="minorEastAsia"/>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 xml:space="preserve">.3 </w:t>
            </w:r>
            <w:r>
              <w:rPr>
                <w:rFonts w:asciiTheme="minorEastAsia" w:hAnsiTheme="minorEastAsia"/>
                <w:sz w:val="24"/>
                <w:szCs w:val="24"/>
              </w:rPr>
              <w:t>网络设备名称：</w:t>
            </w:r>
            <w:r>
              <w:rPr>
                <w:rFonts w:asciiTheme="minorEastAsia" w:hAnsiTheme="minorEastAsia" w:cs="Calibri"/>
                <w:sz w:val="24"/>
                <w:szCs w:val="24"/>
              </w:rPr>
              <w:t xml:space="preserve">iClient </w:t>
            </w:r>
          </w:p>
        </w:tc>
      </w:tr>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3"/>
              <w:jc w:val="center"/>
              <w:rPr>
                <w:rFonts w:asciiTheme="minorEastAsia" w:hAnsiTheme="minorEastAsia" w:cs="Calibri"/>
                <w:sz w:val="24"/>
                <w:szCs w:val="24"/>
              </w:rPr>
            </w:pPr>
            <w:r>
              <w:rPr>
                <w:rFonts w:asciiTheme="minorEastAsia" w:hAnsiTheme="minorEastAsia" w:cs="Calibri" w:hint="eastAsia"/>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开发机</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spacing w:after="34"/>
              <w:rPr>
                <w:rFonts w:asciiTheme="minorEastAsia" w:hAnsiTheme="minorEastAsia" w:cs="Calibri"/>
                <w:sz w:val="24"/>
                <w:szCs w:val="24"/>
              </w:rPr>
            </w:pPr>
            <w:r>
              <w:rPr>
                <w:rFonts w:asciiTheme="minorEastAsia" w:hAnsiTheme="minorEastAsia"/>
                <w:sz w:val="24"/>
                <w:szCs w:val="24"/>
              </w:rPr>
              <w:t>无需联网，建议做</w:t>
            </w:r>
            <w:r>
              <w:rPr>
                <w:rFonts w:asciiTheme="minorEastAsia" w:hAnsiTheme="minorEastAsia"/>
                <w:sz w:val="24"/>
                <w:szCs w:val="24"/>
              </w:rPr>
              <w:t xml:space="preserve">Android </w:t>
            </w:r>
            <w:r>
              <w:rPr>
                <w:rFonts w:asciiTheme="minorEastAsia" w:hAnsiTheme="minorEastAsia"/>
                <w:sz w:val="24"/>
                <w:szCs w:val="24"/>
              </w:rPr>
              <w:t>开</w:t>
            </w:r>
            <w:r>
              <w:rPr>
                <w:rFonts w:asciiTheme="minorEastAsia" w:hAnsiTheme="minorEastAsia"/>
                <w:sz w:val="24"/>
                <w:szCs w:val="24"/>
              </w:rPr>
              <w:t xml:space="preserve"> </w:t>
            </w:r>
            <w:r>
              <w:rPr>
                <w:rFonts w:asciiTheme="minorEastAsia" w:hAnsiTheme="minorEastAsia"/>
                <w:sz w:val="24"/>
                <w:szCs w:val="24"/>
              </w:rPr>
              <w:t>发</w:t>
            </w:r>
            <w:r>
              <w:rPr>
                <w:rFonts w:asciiTheme="minorEastAsia" w:hAnsiTheme="minorEastAsia"/>
                <w:sz w:val="24"/>
                <w:szCs w:val="24"/>
              </w:rPr>
              <w:t xml:space="preserve"> </w:t>
            </w:r>
            <w:r>
              <w:rPr>
                <w:rFonts w:asciiTheme="minorEastAsia" w:hAnsiTheme="minorEastAsia"/>
                <w:sz w:val="24"/>
                <w:szCs w:val="24"/>
              </w:rPr>
              <w:t>或</w:t>
            </w:r>
            <w:r>
              <w:rPr>
                <w:rFonts w:asciiTheme="minorEastAsia" w:hAnsiTheme="minorEastAsia"/>
                <w:sz w:val="24"/>
                <w:szCs w:val="24"/>
              </w:rPr>
              <w:t>ZigBee</w:t>
            </w:r>
            <w:r>
              <w:rPr>
                <w:rFonts w:asciiTheme="minorEastAsia" w:hAnsiTheme="minorEastAsia"/>
                <w:sz w:val="24"/>
                <w:szCs w:val="24"/>
              </w:rPr>
              <w:t>开发</w:t>
            </w:r>
          </w:p>
        </w:tc>
      </w:tr>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3"/>
              <w:jc w:val="center"/>
              <w:rPr>
                <w:rFonts w:asciiTheme="minorEastAsia" w:hAnsiTheme="minorEastAsia"/>
                <w:sz w:val="24"/>
                <w:szCs w:val="24"/>
              </w:rPr>
            </w:pPr>
            <w:r>
              <w:rPr>
                <w:rFonts w:asciiTheme="minorEastAsia" w:hAnsiTheme="minorEastAsia" w:cs="Calibri"/>
                <w:sz w:val="24"/>
                <w:szCs w:val="24"/>
              </w:rPr>
              <w:t xml:space="preserve">5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网络摄像头</w:t>
            </w:r>
            <w:r>
              <w:rPr>
                <w:rFonts w:asciiTheme="minorEastAsia" w:hAnsiTheme="minorEastAsia" w:cs="Calibri"/>
                <w:sz w:val="24"/>
                <w:szCs w:val="24"/>
              </w:rPr>
              <w:t xml:space="preserve">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.4</w:t>
            </w:r>
            <w:r>
              <w:rPr>
                <w:rFonts w:asciiTheme="minorEastAsia" w:hAnsiTheme="minorEastAsia"/>
                <w:sz w:val="24"/>
                <w:szCs w:val="24"/>
              </w:rPr>
              <w:t>（通过</w:t>
            </w:r>
            <w:r>
              <w:rPr>
                <w:rFonts w:asciiTheme="minorEastAsia" w:hAnsiTheme="minorEastAsia"/>
                <w:sz w:val="24"/>
                <w:szCs w:val="24"/>
              </w:rPr>
              <w:t xml:space="preserve"> </w:t>
            </w:r>
            <w:r>
              <w:rPr>
                <w:rFonts w:asciiTheme="minorEastAsia" w:hAnsiTheme="minorEastAsia" w:cs="Calibri"/>
                <w:b/>
                <w:sz w:val="24"/>
                <w:szCs w:val="24"/>
              </w:rPr>
              <w:t xml:space="preserve">wifi </w:t>
            </w:r>
            <w:r>
              <w:rPr>
                <w:rFonts w:asciiTheme="minorEastAsia" w:hAnsiTheme="minorEastAsia"/>
                <w:sz w:val="24"/>
                <w:szCs w:val="24"/>
              </w:rPr>
              <w:t>连接）</w:t>
            </w:r>
            <w:r>
              <w:rPr>
                <w:rFonts w:asciiTheme="minorEastAsia" w:hAnsiTheme="minorEastAsia" w:cs="Calibri"/>
                <w:sz w:val="24"/>
                <w:szCs w:val="24"/>
              </w:rPr>
              <w:t xml:space="preserve"> </w:t>
            </w:r>
          </w:p>
        </w:tc>
      </w:tr>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3"/>
              <w:jc w:val="center"/>
              <w:rPr>
                <w:rFonts w:asciiTheme="minorEastAsia" w:hAnsiTheme="minorEastAsia"/>
                <w:sz w:val="24"/>
                <w:szCs w:val="24"/>
              </w:rPr>
            </w:pPr>
            <w:r>
              <w:rPr>
                <w:rFonts w:asciiTheme="minorEastAsia" w:hAnsiTheme="minorEastAsia" w:cs="Calibri"/>
                <w:sz w:val="24"/>
                <w:szCs w:val="24"/>
              </w:rPr>
              <w:t xml:space="preserve">6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手持</w:t>
            </w:r>
            <w:r>
              <w:rPr>
                <w:rFonts w:asciiTheme="minorEastAsia" w:hAnsiTheme="minorEastAsia"/>
                <w:sz w:val="24"/>
                <w:szCs w:val="24"/>
              </w:rPr>
              <w:t xml:space="preserve"> </w:t>
            </w:r>
            <w:r>
              <w:rPr>
                <w:rFonts w:asciiTheme="minorEastAsia" w:hAnsiTheme="minorEastAsia" w:cs="Calibri"/>
                <w:sz w:val="24"/>
                <w:szCs w:val="24"/>
              </w:rPr>
              <w:t xml:space="preserve">PDA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rPr>
                <w:rFonts w:asciiTheme="minorEastAsia" w:hAnsiTheme="minorEastAsia"/>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.5</w:t>
            </w:r>
            <w:r>
              <w:rPr>
                <w:rFonts w:asciiTheme="minorEastAsia" w:hAnsiTheme="minorEastAsia"/>
                <w:sz w:val="24"/>
                <w:szCs w:val="24"/>
              </w:rPr>
              <w:t>（确保扫描时处于网络连接状态）</w:t>
            </w:r>
            <w:r>
              <w:rPr>
                <w:rFonts w:asciiTheme="minorEastAsia" w:hAnsiTheme="minorEastAsia" w:cs="Calibri"/>
                <w:sz w:val="24"/>
                <w:szCs w:val="24"/>
              </w:rPr>
              <w:t xml:space="preserve"> </w:t>
            </w:r>
          </w:p>
        </w:tc>
      </w:tr>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3"/>
              <w:jc w:val="center"/>
              <w:rPr>
                <w:rFonts w:asciiTheme="minorEastAsia" w:hAnsiTheme="minorEastAsia"/>
                <w:sz w:val="24"/>
                <w:szCs w:val="24"/>
              </w:rPr>
            </w:pPr>
            <w:r>
              <w:rPr>
                <w:rFonts w:asciiTheme="minorEastAsia" w:hAnsiTheme="minorEastAsia" w:cs="Calibri"/>
                <w:sz w:val="24"/>
                <w:szCs w:val="24"/>
              </w:rPr>
              <w:t xml:space="preserve">7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移动互联终端</w:t>
            </w:r>
            <w:r>
              <w:rPr>
                <w:rFonts w:asciiTheme="minorEastAsia" w:hAnsiTheme="minorEastAsia" w:cs="Calibri"/>
                <w:sz w:val="24"/>
                <w:szCs w:val="24"/>
              </w:rPr>
              <w:t xml:space="preserve">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 xml:space="preserve">.6 </w:t>
            </w:r>
          </w:p>
        </w:tc>
      </w:tr>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3"/>
              <w:jc w:val="center"/>
              <w:rPr>
                <w:rFonts w:asciiTheme="minorEastAsia" w:hAnsiTheme="minorEastAsia"/>
                <w:sz w:val="24"/>
                <w:szCs w:val="24"/>
              </w:rPr>
            </w:pPr>
            <w:r>
              <w:rPr>
                <w:rFonts w:asciiTheme="minorEastAsia" w:hAnsiTheme="minorEastAsia" w:cs="Calibri"/>
                <w:sz w:val="24"/>
                <w:szCs w:val="24"/>
              </w:rPr>
              <w:t xml:space="preserve">8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串口服务器</w:t>
            </w:r>
            <w:r>
              <w:rPr>
                <w:rFonts w:asciiTheme="minorEastAsia" w:hAnsiTheme="minorEastAsia" w:cs="Calibri"/>
                <w:sz w:val="24"/>
                <w:szCs w:val="24"/>
              </w:rPr>
              <w:t xml:space="preserve"> </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 xml:space="preserve">.7 </w:t>
            </w:r>
          </w:p>
        </w:tc>
      </w:tr>
      <w:tr w:rsidR="00A43CE4">
        <w:trPr>
          <w:trHeight w:val="478"/>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ind w:right="113"/>
              <w:jc w:val="center"/>
              <w:rPr>
                <w:rFonts w:asciiTheme="minorEastAsia" w:hAnsiTheme="minorEastAsia" w:cs="Calibri"/>
                <w:sz w:val="24"/>
                <w:szCs w:val="24"/>
              </w:rPr>
            </w:pPr>
            <w:r>
              <w:rPr>
                <w:rFonts w:asciiTheme="minorEastAsia" w:hAnsiTheme="minorEastAsia" w:cs="Calibri"/>
                <w:sz w:val="24"/>
                <w:szCs w:val="24"/>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sz w:val="24"/>
                <w:szCs w:val="24"/>
              </w:rPr>
            </w:pPr>
            <w:r>
              <w:rPr>
                <w:rFonts w:asciiTheme="minorEastAsia" w:hAnsiTheme="minorEastAsia"/>
                <w:sz w:val="24"/>
                <w:szCs w:val="24"/>
              </w:rPr>
              <w:t>网关</w:t>
            </w:r>
          </w:p>
        </w:tc>
        <w:tc>
          <w:tcPr>
            <w:tcW w:w="5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CE4" w:rsidRDefault="00B731AE">
            <w:pPr>
              <w:jc w:val="left"/>
              <w:rPr>
                <w:rFonts w:asciiTheme="minorEastAsia" w:hAnsiTheme="minorEastAsia" w:cs="Calibri"/>
                <w:sz w:val="24"/>
                <w:szCs w:val="24"/>
              </w:rPr>
            </w:pPr>
            <w:r>
              <w:rPr>
                <w:rFonts w:asciiTheme="minorEastAsia" w:hAnsiTheme="minorEastAsia" w:cs="Calibri"/>
                <w:sz w:val="24"/>
                <w:szCs w:val="24"/>
              </w:rPr>
              <w:t xml:space="preserve">IP </w:t>
            </w:r>
            <w:r>
              <w:rPr>
                <w:rFonts w:asciiTheme="minorEastAsia" w:hAnsiTheme="minorEastAsia"/>
                <w:sz w:val="24"/>
                <w:szCs w:val="24"/>
              </w:rPr>
              <w:t>地址：</w:t>
            </w:r>
            <w:r>
              <w:rPr>
                <w:rFonts w:asciiTheme="minorEastAsia" w:hAnsiTheme="minorEastAsia" w:cs="Calibri"/>
                <w:sz w:val="24"/>
                <w:szCs w:val="24"/>
              </w:rPr>
              <w:t>192.168.</w:t>
            </w:r>
            <w:r>
              <w:rPr>
                <w:rFonts w:asciiTheme="minorEastAsia" w:hAnsiTheme="minorEastAsia"/>
                <w:sz w:val="24"/>
                <w:szCs w:val="24"/>
              </w:rPr>
              <w:t>【组号】</w:t>
            </w:r>
            <w:r>
              <w:rPr>
                <w:rFonts w:asciiTheme="minorEastAsia" w:hAnsiTheme="minorEastAsia" w:cs="Calibri"/>
                <w:sz w:val="24"/>
                <w:szCs w:val="24"/>
              </w:rPr>
              <w:t>.8</w:t>
            </w:r>
            <w:r>
              <w:rPr>
                <w:rFonts w:asciiTheme="minorEastAsia" w:hAnsiTheme="minorEastAsia" w:cs="Calibri"/>
                <w:sz w:val="24"/>
                <w:szCs w:val="24"/>
              </w:rPr>
              <w:t>（</w:t>
            </w:r>
            <w:proofErr w:type="gramStart"/>
            <w:r>
              <w:rPr>
                <w:rFonts w:asciiTheme="minorEastAsia" w:hAnsiTheme="minorEastAsia"/>
                <w:sz w:val="24"/>
                <w:szCs w:val="24"/>
              </w:rPr>
              <w:t>网关需</w:t>
            </w:r>
            <w:proofErr w:type="gramEnd"/>
            <w:r>
              <w:rPr>
                <w:rFonts w:asciiTheme="minorEastAsia" w:hAnsiTheme="minorEastAsia"/>
                <w:sz w:val="24"/>
                <w:szCs w:val="24"/>
              </w:rPr>
              <w:t>自行设置连接方式）</w:t>
            </w:r>
          </w:p>
        </w:tc>
      </w:tr>
    </w:tbl>
    <w:p w:rsidR="00A43CE4" w:rsidRDefault="00B731AE">
      <w:pPr>
        <w:spacing w:line="560" w:lineRule="exact"/>
        <w:ind w:firstLine="559"/>
        <w:rPr>
          <w:rFonts w:ascii="仿宋_GB2312" w:eastAsia="仿宋_GB2312" w:hAnsi="仿宋"/>
          <w:sz w:val="30"/>
          <w:szCs w:val="30"/>
        </w:rPr>
      </w:pPr>
      <w:r>
        <w:rPr>
          <w:rFonts w:ascii="仿宋_GB2312" w:eastAsia="仿宋_GB2312" w:hAnsi="仿宋"/>
          <w:sz w:val="30"/>
          <w:szCs w:val="30"/>
        </w:rPr>
        <w:t>利用竞赛资料中提供的</w:t>
      </w:r>
      <w:r>
        <w:rPr>
          <w:rFonts w:ascii="仿宋_GB2312" w:eastAsia="仿宋_GB2312" w:hAnsi="仿宋"/>
          <w:sz w:val="30"/>
          <w:szCs w:val="30"/>
        </w:rPr>
        <w:t xml:space="preserve"> IP </w:t>
      </w:r>
      <w:r>
        <w:rPr>
          <w:rFonts w:ascii="仿宋_GB2312" w:eastAsia="仿宋_GB2312" w:hAnsi="仿宋"/>
          <w:sz w:val="30"/>
          <w:szCs w:val="30"/>
        </w:rPr>
        <w:t>扫描工具（</w:t>
      </w:r>
      <w:r>
        <w:rPr>
          <w:rFonts w:ascii="仿宋_GB2312" w:eastAsia="仿宋_GB2312" w:hAnsi="仿宋"/>
          <w:sz w:val="30"/>
          <w:szCs w:val="30"/>
        </w:rPr>
        <w:t xml:space="preserve">Advanced IP Scanner </w:t>
      </w:r>
      <w:r>
        <w:rPr>
          <w:rFonts w:ascii="仿宋_GB2312" w:eastAsia="仿宋_GB2312" w:hAnsi="仿宋"/>
          <w:sz w:val="30"/>
          <w:szCs w:val="30"/>
        </w:rPr>
        <w:t>文件夹），扫描检查局域网中的各终端</w:t>
      </w:r>
      <w:r>
        <w:rPr>
          <w:rFonts w:ascii="仿宋_GB2312" w:eastAsia="仿宋_GB2312" w:hAnsi="仿宋"/>
          <w:sz w:val="30"/>
          <w:szCs w:val="30"/>
        </w:rPr>
        <w:t xml:space="preserve"> IP </w:t>
      </w:r>
      <w:r>
        <w:rPr>
          <w:rFonts w:ascii="仿宋_GB2312" w:eastAsia="仿宋_GB2312" w:hAnsi="仿宋"/>
          <w:sz w:val="30"/>
          <w:szCs w:val="30"/>
        </w:rPr>
        <w:t>地址，要求须检测到任务二要求的所有</w:t>
      </w:r>
      <w:r>
        <w:rPr>
          <w:rFonts w:ascii="仿宋_GB2312" w:eastAsia="仿宋_GB2312" w:hAnsi="仿宋"/>
          <w:sz w:val="30"/>
          <w:szCs w:val="30"/>
        </w:rPr>
        <w:t xml:space="preserve"> IP </w:t>
      </w:r>
      <w:r>
        <w:rPr>
          <w:rFonts w:ascii="仿宋_GB2312" w:eastAsia="仿宋_GB2312" w:hAnsi="仿宋"/>
          <w:sz w:val="30"/>
          <w:szCs w:val="30"/>
        </w:rPr>
        <w:t>地址（</w:t>
      </w:r>
      <w:r>
        <w:rPr>
          <w:rFonts w:ascii="仿宋_GB2312" w:eastAsia="仿宋_GB2312" w:hAnsi="仿宋"/>
          <w:sz w:val="30"/>
          <w:szCs w:val="30"/>
        </w:rPr>
        <w:t>192.168.</w:t>
      </w:r>
      <w:r>
        <w:rPr>
          <w:rFonts w:ascii="仿宋_GB2312" w:eastAsia="仿宋_GB2312" w:hAnsi="仿宋"/>
          <w:sz w:val="30"/>
          <w:szCs w:val="30"/>
        </w:rPr>
        <w:t>【组号】</w:t>
      </w:r>
      <w:r>
        <w:rPr>
          <w:rFonts w:ascii="仿宋_GB2312" w:eastAsia="仿宋_GB2312" w:hAnsi="仿宋"/>
          <w:sz w:val="30"/>
          <w:szCs w:val="30"/>
        </w:rPr>
        <w:t xml:space="preserve">.1 </w:t>
      </w:r>
      <w:r>
        <w:rPr>
          <w:rFonts w:ascii="仿宋_GB2312" w:eastAsia="仿宋_GB2312" w:hAnsi="仿宋"/>
          <w:sz w:val="30"/>
          <w:szCs w:val="30"/>
        </w:rPr>
        <w:t>至</w:t>
      </w:r>
      <w:r>
        <w:rPr>
          <w:rFonts w:ascii="仿宋_GB2312" w:eastAsia="仿宋_GB2312" w:hAnsi="仿宋"/>
          <w:sz w:val="30"/>
          <w:szCs w:val="30"/>
        </w:rPr>
        <w:t xml:space="preserve"> 192.168.</w:t>
      </w:r>
      <w:r>
        <w:rPr>
          <w:rFonts w:ascii="仿宋_GB2312" w:eastAsia="仿宋_GB2312" w:hAnsi="仿宋"/>
          <w:sz w:val="30"/>
          <w:szCs w:val="30"/>
        </w:rPr>
        <w:t>【组号】</w:t>
      </w:r>
      <w:r>
        <w:rPr>
          <w:rFonts w:ascii="仿宋_GB2312" w:eastAsia="仿宋_GB2312" w:hAnsi="仿宋"/>
          <w:sz w:val="30"/>
          <w:szCs w:val="30"/>
        </w:rPr>
        <w:t>.8</w:t>
      </w:r>
      <w:r>
        <w:rPr>
          <w:rFonts w:ascii="仿宋_GB2312" w:eastAsia="仿宋_GB2312" w:hAnsi="仿宋"/>
          <w:sz w:val="30"/>
          <w:szCs w:val="30"/>
        </w:rPr>
        <w:t>），并截图，</w:t>
      </w:r>
      <w:r>
        <w:rPr>
          <w:rFonts w:ascii="仿宋_GB2312" w:eastAsia="仿宋_GB2312" w:hAnsi="仿宋" w:hint="eastAsia"/>
          <w:sz w:val="30"/>
          <w:szCs w:val="30"/>
        </w:rPr>
        <w:t>粘贴至</w:t>
      </w:r>
      <w:r>
        <w:rPr>
          <w:rFonts w:ascii="仿宋_GB2312" w:eastAsia="仿宋_GB2312" w:hAnsi="仿宋"/>
          <w:sz w:val="30"/>
          <w:szCs w:val="30"/>
        </w:rPr>
        <w:t>U</w:t>
      </w:r>
      <w:r>
        <w:rPr>
          <w:rFonts w:ascii="仿宋_GB2312" w:eastAsia="仿宋_GB2312" w:hAnsi="仿宋"/>
          <w:sz w:val="30"/>
          <w:szCs w:val="30"/>
        </w:rPr>
        <w:t>盘提交资料中</w:t>
      </w:r>
      <w:r>
        <w:rPr>
          <w:rFonts w:ascii="仿宋_GB2312" w:eastAsia="仿宋_GB2312" w:hAnsi="仿宋"/>
          <w:sz w:val="30"/>
          <w:szCs w:val="30"/>
        </w:rPr>
        <w:t>“</w:t>
      </w:r>
      <w:r>
        <w:rPr>
          <w:rFonts w:ascii="仿宋_GB2312" w:eastAsia="仿宋_GB2312" w:hAnsi="仿宋"/>
          <w:sz w:val="30"/>
          <w:szCs w:val="30"/>
        </w:rPr>
        <w:t>任务二</w:t>
      </w:r>
      <w:r>
        <w:rPr>
          <w:rFonts w:ascii="仿宋_GB2312" w:eastAsia="仿宋_GB2312" w:hAnsi="仿宋"/>
          <w:sz w:val="30"/>
          <w:szCs w:val="30"/>
        </w:rPr>
        <w:t>/</w:t>
      </w:r>
      <w:r>
        <w:rPr>
          <w:rFonts w:ascii="仿宋_GB2312" w:eastAsia="仿宋_GB2312" w:hAnsi="仿宋"/>
          <w:sz w:val="30"/>
          <w:szCs w:val="30"/>
        </w:rPr>
        <w:t>任务结果文档</w:t>
      </w:r>
      <w:r>
        <w:rPr>
          <w:rFonts w:ascii="仿宋_GB2312" w:eastAsia="仿宋_GB2312" w:hAnsi="仿宋"/>
          <w:sz w:val="30"/>
          <w:szCs w:val="30"/>
        </w:rPr>
        <w:t>.docx</w:t>
      </w:r>
      <w:r>
        <w:rPr>
          <w:rFonts w:ascii="仿宋_GB2312" w:eastAsia="仿宋_GB2312" w:hAnsi="仿宋"/>
          <w:sz w:val="30"/>
          <w:szCs w:val="30"/>
        </w:rPr>
        <w:t>”</w:t>
      </w:r>
      <w:r>
        <w:rPr>
          <w:rFonts w:ascii="仿宋_GB2312" w:eastAsia="仿宋_GB2312" w:hAnsi="仿宋"/>
          <w:sz w:val="30"/>
          <w:szCs w:val="30"/>
        </w:rPr>
        <w:t>的第</w:t>
      </w:r>
      <w:r>
        <w:rPr>
          <w:rFonts w:ascii="仿宋_GB2312" w:eastAsia="仿宋_GB2312" w:hAnsi="仿宋"/>
          <w:sz w:val="30"/>
          <w:szCs w:val="30"/>
        </w:rPr>
        <w:t>4</w:t>
      </w:r>
      <w:r>
        <w:rPr>
          <w:rFonts w:ascii="仿宋_GB2312" w:eastAsia="仿宋_GB2312" w:hAnsi="仿宋"/>
          <w:sz w:val="30"/>
          <w:szCs w:val="30"/>
        </w:rPr>
        <w:t>条上。</w:t>
      </w:r>
      <w:r>
        <w:rPr>
          <w:rFonts w:ascii="仿宋_GB2312" w:eastAsia="仿宋_GB2312" w:hAnsi="仿宋"/>
          <w:sz w:val="30"/>
          <w:szCs w:val="30"/>
        </w:rPr>
        <w:t xml:space="preserve"> </w:t>
      </w:r>
    </w:p>
    <w:p w:rsidR="00A43CE4" w:rsidRDefault="00B731AE">
      <w:pPr>
        <w:spacing w:line="560" w:lineRule="exact"/>
        <w:rPr>
          <w:rFonts w:ascii="仿宋_GB2312" w:eastAsia="仿宋_GB2312" w:hAnsi="仿宋"/>
          <w:sz w:val="30"/>
          <w:szCs w:val="30"/>
        </w:rPr>
      </w:pPr>
      <w:r>
        <w:rPr>
          <w:rFonts w:ascii="仿宋_GB2312" w:eastAsia="仿宋_GB2312" w:hAnsi="仿宋" w:hint="eastAsia"/>
          <w:sz w:val="30"/>
          <w:szCs w:val="30"/>
        </w:rPr>
        <w:t xml:space="preserve">　　</w:t>
      </w:r>
      <w:r>
        <w:rPr>
          <w:rFonts w:ascii="仿宋_GB2312" w:eastAsia="仿宋_GB2312" w:hAnsi="仿宋"/>
          <w:sz w:val="30"/>
          <w:szCs w:val="30"/>
        </w:rPr>
        <w:t>3</w:t>
      </w:r>
      <w:r>
        <w:rPr>
          <w:rFonts w:ascii="仿宋_GB2312" w:eastAsia="仿宋_GB2312" w:hAnsi="仿宋" w:hint="eastAsia"/>
          <w:sz w:val="30"/>
          <w:szCs w:val="30"/>
        </w:rPr>
        <w:t>.</w:t>
      </w:r>
      <w:r>
        <w:rPr>
          <w:rFonts w:ascii="仿宋_GB2312" w:eastAsia="仿宋_GB2312" w:hAnsi="仿宋" w:hint="eastAsia"/>
          <w:sz w:val="30"/>
          <w:szCs w:val="30"/>
        </w:rPr>
        <w:t>网络设备的配置</w:t>
      </w:r>
    </w:p>
    <w:p w:rsidR="00A43CE4" w:rsidRDefault="00B731AE">
      <w:pPr>
        <w:pStyle w:val="10"/>
        <w:spacing w:line="560" w:lineRule="exact"/>
        <w:ind w:firstLineChars="0" w:firstLine="0"/>
        <w:rPr>
          <w:rFonts w:ascii="仿宋_GB2312" w:eastAsia="仿宋_GB2312" w:hAnsi="仿宋" w:cs="Times New Roman"/>
          <w:sz w:val="30"/>
          <w:szCs w:val="30"/>
        </w:rPr>
      </w:pPr>
      <w:r>
        <w:rPr>
          <w:rFonts w:ascii="仿宋_GB2312" w:eastAsia="仿宋_GB2312" w:hAnsi="仿宋" w:cs="Times New Roman" w:hint="eastAsia"/>
          <w:sz w:val="30"/>
          <w:szCs w:val="30"/>
        </w:rPr>
        <w:t xml:space="preserve">　　（</w:t>
      </w:r>
      <w:r>
        <w:rPr>
          <w:rFonts w:ascii="仿宋_GB2312" w:eastAsia="仿宋_GB2312" w:hAnsi="仿宋" w:cs="Times New Roman"/>
          <w:sz w:val="30"/>
          <w:szCs w:val="30"/>
        </w:rPr>
        <w:t>1</w:t>
      </w:r>
      <w:r>
        <w:rPr>
          <w:rFonts w:ascii="仿宋_GB2312" w:eastAsia="仿宋_GB2312" w:hAnsi="仿宋" w:cs="Times New Roman"/>
          <w:sz w:val="30"/>
          <w:szCs w:val="30"/>
        </w:rPr>
        <w:t>）串口服务器的配置</w:t>
      </w:r>
    </w:p>
    <w:p w:rsidR="00A43CE4" w:rsidRDefault="00B731AE">
      <w:pPr>
        <w:pStyle w:val="10"/>
        <w:spacing w:line="560" w:lineRule="exact"/>
        <w:ind w:firstLine="602"/>
        <w:rPr>
          <w:rFonts w:ascii="仿宋_GB2312" w:eastAsia="仿宋_GB2312" w:hAnsi="仿宋" w:cs="Times New Roman"/>
          <w:sz w:val="30"/>
          <w:szCs w:val="30"/>
        </w:rPr>
      </w:pPr>
      <w:r>
        <w:rPr>
          <w:rFonts w:ascii="仿宋_GB2312" w:eastAsia="仿宋_GB2312" w:hAnsi="仿宋" w:cs="Times New Roman" w:hint="eastAsia"/>
          <w:b/>
          <w:sz w:val="30"/>
          <w:szCs w:val="30"/>
        </w:rPr>
        <w:t>利用</w:t>
      </w:r>
      <w:r>
        <w:rPr>
          <w:rFonts w:ascii="仿宋_GB2312" w:eastAsia="仿宋_GB2312" w:hAnsi="仿宋" w:cs="Times New Roman"/>
          <w:b/>
          <w:sz w:val="30"/>
          <w:szCs w:val="30"/>
        </w:rPr>
        <w:t xml:space="preserve"> </w:t>
      </w:r>
      <w:r>
        <w:rPr>
          <w:rFonts w:ascii="仿宋_GB2312" w:eastAsia="仿宋_GB2312" w:hAnsi="仿宋" w:cs="Times New Roman" w:hint="eastAsia"/>
          <w:b/>
          <w:sz w:val="30"/>
          <w:szCs w:val="30"/>
        </w:rPr>
        <w:t>“竞赛资料</w:t>
      </w:r>
      <w:r>
        <w:rPr>
          <w:rFonts w:ascii="仿宋_GB2312" w:eastAsia="仿宋_GB2312" w:hAnsi="仿宋" w:cs="Times New Roman"/>
          <w:b/>
          <w:sz w:val="30"/>
          <w:szCs w:val="30"/>
        </w:rPr>
        <w:t>\</w:t>
      </w:r>
      <w:r>
        <w:rPr>
          <w:rFonts w:ascii="仿宋_GB2312" w:eastAsia="仿宋_GB2312" w:hAnsi="仿宋" w:cs="Times New Roman"/>
          <w:b/>
          <w:sz w:val="30"/>
          <w:szCs w:val="30"/>
        </w:rPr>
        <w:t>任务二</w:t>
      </w:r>
      <w:r>
        <w:rPr>
          <w:rFonts w:ascii="仿宋_GB2312" w:eastAsia="仿宋_GB2312" w:hAnsi="仿宋" w:cs="Times New Roman"/>
          <w:b/>
          <w:sz w:val="30"/>
          <w:szCs w:val="30"/>
        </w:rPr>
        <w:t>\</w:t>
      </w:r>
      <w:r>
        <w:rPr>
          <w:rFonts w:ascii="仿宋_GB2312" w:eastAsia="仿宋_GB2312" w:hAnsi="仿宋" w:cs="Times New Roman"/>
          <w:b/>
          <w:sz w:val="30"/>
          <w:szCs w:val="30"/>
        </w:rPr>
        <w:t>串口服务器</w:t>
      </w:r>
      <w:r>
        <w:rPr>
          <w:rFonts w:ascii="仿宋_GB2312" w:eastAsia="仿宋_GB2312" w:hAnsi="仿宋" w:cs="Times New Roman"/>
          <w:b/>
          <w:sz w:val="30"/>
          <w:szCs w:val="30"/>
        </w:rPr>
        <w:t>\</w:t>
      </w:r>
      <w:r>
        <w:rPr>
          <w:rFonts w:ascii="仿宋_GB2312" w:eastAsia="仿宋_GB2312" w:hAnsi="仿宋" w:cs="Times New Roman"/>
          <w:b/>
          <w:sz w:val="30"/>
          <w:szCs w:val="30"/>
        </w:rPr>
        <w:t>串口服务器</w:t>
      </w:r>
      <w:r>
        <w:rPr>
          <w:rFonts w:ascii="仿宋_GB2312" w:eastAsia="仿宋_GB2312" w:hAnsi="仿宋" w:cs="Times New Roman"/>
          <w:b/>
          <w:sz w:val="30"/>
          <w:szCs w:val="30"/>
        </w:rPr>
        <w:t>64</w:t>
      </w:r>
      <w:r>
        <w:rPr>
          <w:rFonts w:ascii="仿宋_GB2312" w:eastAsia="仿宋_GB2312" w:hAnsi="仿宋" w:cs="Times New Roman"/>
          <w:b/>
          <w:sz w:val="30"/>
          <w:szCs w:val="30"/>
        </w:rPr>
        <w:t>位驱</w:t>
      </w:r>
      <w:r>
        <w:rPr>
          <w:rFonts w:ascii="仿宋_GB2312" w:eastAsia="仿宋_GB2312" w:hAnsi="仿宋" w:cs="Times New Roman"/>
          <w:b/>
          <w:sz w:val="30"/>
          <w:szCs w:val="30"/>
        </w:rPr>
        <w:lastRenderedPageBreak/>
        <w:t>动</w:t>
      </w:r>
      <w:r>
        <w:rPr>
          <w:rFonts w:ascii="仿宋_GB2312" w:eastAsia="仿宋_GB2312" w:hAnsi="仿宋" w:cs="Times New Roman"/>
          <w:b/>
          <w:sz w:val="30"/>
          <w:szCs w:val="30"/>
        </w:rPr>
        <w:t>”</w:t>
      </w:r>
      <w:r>
        <w:rPr>
          <w:rFonts w:ascii="仿宋_GB2312" w:eastAsia="仿宋_GB2312" w:hAnsi="仿宋" w:cs="Times New Roman" w:hint="eastAsia"/>
          <w:sz w:val="30"/>
          <w:szCs w:val="30"/>
        </w:rPr>
        <w:t>中提供的串口服务器驱动软件（该软件可以在</w:t>
      </w:r>
      <w:r>
        <w:rPr>
          <w:rFonts w:ascii="仿宋_GB2312" w:eastAsia="仿宋_GB2312" w:hAnsi="仿宋" w:cs="Times New Roman"/>
          <w:sz w:val="30"/>
          <w:szCs w:val="30"/>
        </w:rPr>
        <w:t>32</w:t>
      </w:r>
      <w:r>
        <w:rPr>
          <w:rFonts w:ascii="仿宋_GB2312" w:eastAsia="仿宋_GB2312" w:hAnsi="仿宋" w:cs="Times New Roman"/>
          <w:sz w:val="30"/>
          <w:szCs w:val="30"/>
        </w:rPr>
        <w:t>位电脑上正常运行），将</w:t>
      </w:r>
      <w:r>
        <w:rPr>
          <w:rFonts w:ascii="仿宋_GB2312" w:eastAsia="仿宋_GB2312" w:hAnsi="仿宋" w:cs="Times New Roman"/>
          <w:sz w:val="30"/>
          <w:szCs w:val="30"/>
        </w:rPr>
        <w:t>IP</w:t>
      </w:r>
      <w:r>
        <w:rPr>
          <w:rFonts w:ascii="仿宋_GB2312" w:eastAsia="仿宋_GB2312" w:hAnsi="仿宋" w:cs="Times New Roman"/>
          <w:sz w:val="30"/>
          <w:szCs w:val="30"/>
        </w:rPr>
        <w:t>地址设定为</w:t>
      </w:r>
      <w:r>
        <w:rPr>
          <w:rFonts w:ascii="仿宋_GB2312" w:eastAsia="仿宋_GB2312" w:hAnsi="仿宋" w:cs="Times New Roman"/>
          <w:sz w:val="30"/>
          <w:szCs w:val="30"/>
        </w:rPr>
        <w:t>“</w:t>
      </w:r>
      <w:r>
        <w:rPr>
          <w:rFonts w:ascii="仿宋_GB2312" w:eastAsia="仿宋_GB2312" w:hAnsi="仿宋" w:cs="Times New Roman"/>
          <w:sz w:val="30"/>
          <w:szCs w:val="30"/>
        </w:rPr>
        <w:t>192.168.</w:t>
      </w:r>
      <w:r>
        <w:rPr>
          <w:rFonts w:ascii="仿宋_GB2312" w:eastAsia="仿宋_GB2312" w:hAnsi="仿宋" w:cs="Times New Roman"/>
          <w:sz w:val="30"/>
          <w:szCs w:val="30"/>
        </w:rPr>
        <w:t>【工位号】</w:t>
      </w:r>
      <w:r>
        <w:rPr>
          <w:rFonts w:ascii="仿宋_GB2312" w:eastAsia="仿宋_GB2312" w:hAnsi="仿宋" w:cs="Times New Roman"/>
          <w:sz w:val="30"/>
          <w:szCs w:val="30"/>
        </w:rPr>
        <w:t>.7</w:t>
      </w:r>
      <w:r>
        <w:rPr>
          <w:rFonts w:ascii="仿宋_GB2312" w:eastAsia="仿宋_GB2312" w:hAnsi="仿宋" w:cs="Times New Roman"/>
          <w:sz w:val="30"/>
          <w:szCs w:val="30"/>
        </w:rPr>
        <w:t>”</w:t>
      </w:r>
      <w:r>
        <w:rPr>
          <w:rFonts w:ascii="仿宋_GB2312" w:eastAsia="仿宋_GB2312" w:hAnsi="仿宋" w:cs="Times New Roman"/>
          <w:sz w:val="30"/>
          <w:szCs w:val="30"/>
        </w:rPr>
        <w:t>，并按下表内容要求，分别设置串口服务器的</w:t>
      </w:r>
      <w:r>
        <w:rPr>
          <w:rFonts w:ascii="仿宋_GB2312" w:eastAsia="仿宋_GB2312" w:hAnsi="仿宋" w:cs="Times New Roman"/>
          <w:sz w:val="30"/>
          <w:szCs w:val="30"/>
        </w:rPr>
        <w:t>COM</w:t>
      </w:r>
      <w:r>
        <w:rPr>
          <w:rFonts w:ascii="仿宋_GB2312" w:eastAsia="仿宋_GB2312" w:hAnsi="仿宋" w:cs="Times New Roman"/>
          <w:sz w:val="30"/>
          <w:szCs w:val="30"/>
        </w:rPr>
        <w:t>端口分别为</w:t>
      </w:r>
      <w:r>
        <w:rPr>
          <w:rFonts w:ascii="仿宋_GB2312" w:eastAsia="仿宋_GB2312" w:hAnsi="仿宋" w:cs="Times New Roman"/>
          <w:sz w:val="30"/>
          <w:szCs w:val="30"/>
        </w:rPr>
        <w:t>“</w:t>
      </w:r>
      <w:r>
        <w:rPr>
          <w:rFonts w:ascii="仿宋_GB2312" w:eastAsia="仿宋_GB2312" w:hAnsi="仿宋" w:cs="Times New Roman"/>
          <w:sz w:val="30"/>
          <w:szCs w:val="30"/>
        </w:rPr>
        <w:t>COM2</w:t>
      </w:r>
      <w:r>
        <w:rPr>
          <w:rFonts w:ascii="仿宋_GB2312" w:eastAsia="仿宋_GB2312" w:hAnsi="仿宋" w:cs="Times New Roman"/>
          <w:sz w:val="30"/>
          <w:szCs w:val="30"/>
        </w:rPr>
        <w:t>、</w:t>
      </w:r>
      <w:r>
        <w:rPr>
          <w:rFonts w:ascii="仿宋_GB2312" w:eastAsia="仿宋_GB2312" w:hAnsi="仿宋" w:cs="Times New Roman"/>
          <w:sz w:val="30"/>
          <w:szCs w:val="30"/>
        </w:rPr>
        <w:t>COM3</w:t>
      </w:r>
      <w:r>
        <w:rPr>
          <w:rFonts w:ascii="仿宋_GB2312" w:eastAsia="仿宋_GB2312" w:hAnsi="仿宋" w:cs="Times New Roman"/>
          <w:sz w:val="30"/>
          <w:szCs w:val="30"/>
        </w:rPr>
        <w:t>、</w:t>
      </w:r>
      <w:r>
        <w:rPr>
          <w:rFonts w:ascii="仿宋_GB2312" w:eastAsia="仿宋_GB2312" w:hAnsi="仿宋" w:cs="Times New Roman"/>
          <w:sz w:val="30"/>
          <w:szCs w:val="30"/>
        </w:rPr>
        <w:t>COM4</w:t>
      </w:r>
      <w:r>
        <w:rPr>
          <w:rFonts w:ascii="仿宋_GB2312" w:eastAsia="仿宋_GB2312" w:hAnsi="仿宋" w:cs="Times New Roman"/>
          <w:sz w:val="30"/>
          <w:szCs w:val="30"/>
        </w:rPr>
        <w:t>、</w:t>
      </w:r>
      <w:r>
        <w:rPr>
          <w:rFonts w:ascii="仿宋_GB2312" w:eastAsia="仿宋_GB2312" w:hAnsi="仿宋" w:cs="Times New Roman"/>
          <w:sz w:val="30"/>
          <w:szCs w:val="30"/>
        </w:rPr>
        <w:t>COM5</w:t>
      </w:r>
      <w:r>
        <w:rPr>
          <w:rFonts w:ascii="仿宋_GB2312" w:eastAsia="仿宋_GB2312" w:hAnsi="仿宋" w:cs="Times New Roman"/>
          <w:sz w:val="30"/>
          <w:szCs w:val="30"/>
        </w:rPr>
        <w:t>”</w:t>
      </w:r>
      <w:r>
        <w:rPr>
          <w:rFonts w:ascii="仿宋_GB2312" w:eastAsia="仿宋_GB2312" w:hAnsi="仿宋" w:cs="Times New Roman"/>
          <w:sz w:val="30"/>
          <w:szCs w:val="30"/>
        </w:rPr>
        <w:t>；完成配置后，要求在</w:t>
      </w:r>
      <w:r>
        <w:rPr>
          <w:rFonts w:ascii="仿宋_GB2312" w:eastAsia="仿宋_GB2312" w:hAnsi="仿宋" w:cs="Times New Roman"/>
          <w:sz w:val="30"/>
          <w:szCs w:val="30"/>
        </w:rPr>
        <w:t>64</w:t>
      </w:r>
      <w:r>
        <w:rPr>
          <w:rFonts w:ascii="仿宋_GB2312" w:eastAsia="仿宋_GB2312" w:hAnsi="仿宋" w:cs="Times New Roman"/>
          <w:sz w:val="30"/>
          <w:szCs w:val="30"/>
        </w:rPr>
        <w:t>位串口服务器的软件配置界面进行截屏，粘贴至</w:t>
      </w:r>
      <w:r>
        <w:rPr>
          <w:rFonts w:ascii="仿宋_GB2312" w:eastAsia="仿宋_GB2312" w:hAnsi="仿宋" w:cs="Times New Roman"/>
          <w:sz w:val="30"/>
          <w:szCs w:val="30"/>
        </w:rPr>
        <w:t>U</w:t>
      </w:r>
      <w:r>
        <w:rPr>
          <w:rFonts w:ascii="仿宋_GB2312" w:eastAsia="仿宋_GB2312" w:hAnsi="仿宋" w:cs="Times New Roman"/>
          <w:sz w:val="30"/>
          <w:szCs w:val="30"/>
        </w:rPr>
        <w:t>盘提交资料中</w:t>
      </w:r>
      <w:r>
        <w:rPr>
          <w:rFonts w:ascii="仿宋_GB2312" w:eastAsia="仿宋_GB2312" w:hAnsi="仿宋" w:cs="Times New Roman"/>
          <w:sz w:val="30"/>
          <w:szCs w:val="30"/>
        </w:rPr>
        <w:t>“</w:t>
      </w:r>
      <w:r>
        <w:rPr>
          <w:rFonts w:ascii="仿宋_GB2312" w:eastAsia="仿宋_GB2312" w:hAnsi="仿宋" w:cs="Times New Roman"/>
          <w:sz w:val="30"/>
          <w:szCs w:val="30"/>
        </w:rPr>
        <w:t>任务二</w:t>
      </w:r>
      <w:r>
        <w:rPr>
          <w:rFonts w:ascii="仿宋_GB2312" w:eastAsia="仿宋_GB2312" w:hAnsi="仿宋" w:cs="Times New Roman"/>
          <w:sz w:val="30"/>
          <w:szCs w:val="30"/>
        </w:rPr>
        <w:t>/</w:t>
      </w:r>
      <w:r>
        <w:rPr>
          <w:rFonts w:ascii="仿宋_GB2312" w:eastAsia="仿宋_GB2312" w:hAnsi="仿宋" w:cs="Times New Roman"/>
          <w:sz w:val="30"/>
          <w:szCs w:val="30"/>
        </w:rPr>
        <w:t>任务结果文档</w:t>
      </w:r>
      <w:r>
        <w:rPr>
          <w:rFonts w:ascii="仿宋_GB2312" w:eastAsia="仿宋_GB2312" w:hAnsi="仿宋" w:cs="Times New Roman"/>
          <w:sz w:val="30"/>
          <w:szCs w:val="30"/>
        </w:rPr>
        <w:t>.docx</w:t>
      </w:r>
      <w:r>
        <w:rPr>
          <w:rFonts w:ascii="仿宋_GB2312" w:eastAsia="仿宋_GB2312" w:hAnsi="仿宋" w:cs="Times New Roman"/>
          <w:sz w:val="30"/>
          <w:szCs w:val="30"/>
        </w:rPr>
        <w:t>”</w:t>
      </w:r>
      <w:r>
        <w:rPr>
          <w:rFonts w:ascii="仿宋_GB2312" w:eastAsia="仿宋_GB2312" w:hAnsi="仿宋" w:cs="Times New Roman"/>
          <w:sz w:val="30"/>
          <w:szCs w:val="30"/>
        </w:rPr>
        <w:t>的第</w:t>
      </w:r>
      <w:r>
        <w:rPr>
          <w:rFonts w:ascii="仿宋_GB2312" w:eastAsia="仿宋_GB2312" w:hAnsi="仿宋" w:cs="Times New Roman"/>
          <w:sz w:val="30"/>
          <w:szCs w:val="30"/>
        </w:rPr>
        <w:t>5</w:t>
      </w:r>
      <w:r>
        <w:rPr>
          <w:rFonts w:ascii="仿宋_GB2312" w:eastAsia="仿宋_GB2312" w:hAnsi="仿宋" w:cs="Times New Roman"/>
          <w:sz w:val="30"/>
          <w:szCs w:val="30"/>
        </w:rPr>
        <w:t>条上。</w:t>
      </w: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379"/>
        <w:gridCol w:w="1553"/>
        <w:gridCol w:w="2748"/>
      </w:tblGrid>
      <w:tr w:rsidR="00A43CE4">
        <w:trPr>
          <w:trHeight w:val="453"/>
          <w:jc w:val="center"/>
        </w:trPr>
        <w:tc>
          <w:tcPr>
            <w:tcW w:w="1080" w:type="dxa"/>
            <w:shd w:val="clear" w:color="auto" w:fill="DBE5F1"/>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序号</w:t>
            </w:r>
          </w:p>
        </w:tc>
        <w:tc>
          <w:tcPr>
            <w:tcW w:w="2379" w:type="dxa"/>
            <w:shd w:val="clear" w:color="auto" w:fill="DBE5F1"/>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设备</w:t>
            </w:r>
          </w:p>
        </w:tc>
        <w:tc>
          <w:tcPr>
            <w:tcW w:w="1553" w:type="dxa"/>
            <w:tcBorders>
              <w:bottom w:val="single" w:sz="4" w:space="0" w:color="auto"/>
            </w:tcBorders>
            <w:shd w:val="clear" w:color="auto" w:fill="DBE5F1"/>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连接端口</w:t>
            </w:r>
          </w:p>
        </w:tc>
        <w:tc>
          <w:tcPr>
            <w:tcW w:w="2748" w:type="dxa"/>
            <w:tcBorders>
              <w:bottom w:val="single" w:sz="4" w:space="0" w:color="auto"/>
            </w:tcBorders>
            <w:shd w:val="clear" w:color="auto" w:fill="DBE5F1"/>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端口号及波特率</w:t>
            </w:r>
          </w:p>
        </w:tc>
      </w:tr>
      <w:tr w:rsidR="00A43CE4">
        <w:trPr>
          <w:trHeight w:val="463"/>
          <w:jc w:val="center"/>
        </w:trPr>
        <w:tc>
          <w:tcPr>
            <w:tcW w:w="1080" w:type="dxa"/>
            <w:shd w:val="clear" w:color="auto" w:fill="auto"/>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1</w:t>
            </w:r>
          </w:p>
        </w:tc>
        <w:tc>
          <w:tcPr>
            <w:tcW w:w="2379" w:type="dxa"/>
            <w:shd w:val="clear" w:color="auto" w:fill="auto"/>
          </w:tcPr>
          <w:p w:rsidR="00A43CE4" w:rsidRDefault="00B731AE">
            <w:pPr>
              <w:jc w:val="center"/>
              <w:rPr>
                <w:rFonts w:asciiTheme="minorEastAsia" w:hAnsiTheme="minorEastAsia" w:cs="Arial"/>
                <w:sz w:val="24"/>
                <w:szCs w:val="24"/>
              </w:rPr>
            </w:pPr>
            <w:r>
              <w:rPr>
                <w:rFonts w:asciiTheme="minorEastAsia" w:hAnsiTheme="minorEastAsia" w:hint="eastAsia"/>
                <w:sz w:val="24"/>
                <w:szCs w:val="24"/>
              </w:rPr>
              <w:t>RS485</w:t>
            </w:r>
            <w:r>
              <w:rPr>
                <w:rFonts w:asciiTheme="minorEastAsia" w:hAnsiTheme="minorEastAsia" w:hint="eastAsia"/>
                <w:sz w:val="24"/>
                <w:szCs w:val="24"/>
              </w:rPr>
              <w:t>转换模块</w:t>
            </w:r>
          </w:p>
        </w:tc>
        <w:tc>
          <w:tcPr>
            <w:tcW w:w="1553" w:type="dxa"/>
            <w:shd w:val="clear" w:color="auto" w:fill="FFFFFF"/>
            <w:vAlign w:val="center"/>
          </w:tcPr>
          <w:p w:rsidR="00A43CE4" w:rsidRDefault="00B731AE">
            <w:pPr>
              <w:jc w:val="center"/>
              <w:rPr>
                <w:rFonts w:asciiTheme="minorEastAsia" w:hAnsiTheme="minorEastAsia" w:cs="Arial"/>
                <w:sz w:val="24"/>
                <w:szCs w:val="24"/>
              </w:rPr>
            </w:pPr>
            <w:r>
              <w:rPr>
                <w:rFonts w:asciiTheme="minorEastAsia" w:hAnsiTheme="minorEastAsia" w:cs="Arial"/>
                <w:sz w:val="24"/>
                <w:szCs w:val="24"/>
              </w:rPr>
              <w:t>P</w:t>
            </w:r>
            <w:r>
              <w:rPr>
                <w:rFonts w:asciiTheme="minorEastAsia" w:hAnsiTheme="minorEastAsia" w:cs="Arial" w:hint="eastAsia"/>
                <w:sz w:val="24"/>
                <w:szCs w:val="24"/>
              </w:rPr>
              <w:t>1</w:t>
            </w:r>
          </w:p>
        </w:tc>
        <w:tc>
          <w:tcPr>
            <w:tcW w:w="2748" w:type="dxa"/>
            <w:shd w:val="clear" w:color="auto" w:fill="FFFFFF"/>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COM2</w:t>
            </w:r>
            <w:r>
              <w:rPr>
                <w:rFonts w:asciiTheme="minorEastAsia" w:hAnsiTheme="minorEastAsia" w:hint="eastAsia"/>
                <w:sz w:val="24"/>
                <w:szCs w:val="24"/>
              </w:rPr>
              <w:t>，</w:t>
            </w:r>
            <w:r>
              <w:rPr>
                <w:rFonts w:asciiTheme="minorEastAsia" w:hAnsiTheme="minorEastAsia" w:hint="eastAsia"/>
                <w:sz w:val="24"/>
                <w:szCs w:val="24"/>
              </w:rPr>
              <w:t xml:space="preserve"> 9600</w:t>
            </w:r>
          </w:p>
        </w:tc>
      </w:tr>
      <w:tr w:rsidR="00A43CE4">
        <w:trPr>
          <w:trHeight w:val="463"/>
          <w:jc w:val="center"/>
        </w:trPr>
        <w:tc>
          <w:tcPr>
            <w:tcW w:w="1080" w:type="dxa"/>
            <w:shd w:val="clear" w:color="auto" w:fill="auto"/>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2</w:t>
            </w:r>
          </w:p>
        </w:tc>
        <w:tc>
          <w:tcPr>
            <w:tcW w:w="2379" w:type="dxa"/>
            <w:shd w:val="clear" w:color="auto" w:fill="auto"/>
          </w:tcPr>
          <w:p w:rsidR="00A43CE4" w:rsidRDefault="00B731AE">
            <w:pPr>
              <w:jc w:val="center"/>
              <w:rPr>
                <w:rFonts w:asciiTheme="minorEastAsia" w:hAnsiTheme="minorEastAsia" w:cs="Arial"/>
                <w:sz w:val="24"/>
                <w:szCs w:val="24"/>
              </w:rPr>
            </w:pPr>
            <w:r>
              <w:rPr>
                <w:rFonts w:asciiTheme="minorEastAsia" w:hAnsiTheme="minorEastAsia"/>
                <w:sz w:val="24"/>
                <w:szCs w:val="24"/>
              </w:rPr>
              <w:t>UHF</w:t>
            </w:r>
            <w:r>
              <w:rPr>
                <w:rFonts w:asciiTheme="minorEastAsia" w:hAnsiTheme="minorEastAsia"/>
                <w:sz w:val="24"/>
                <w:szCs w:val="24"/>
              </w:rPr>
              <w:t>超高频读写器</w:t>
            </w:r>
          </w:p>
        </w:tc>
        <w:tc>
          <w:tcPr>
            <w:tcW w:w="1553" w:type="dxa"/>
            <w:shd w:val="clear" w:color="auto" w:fill="FFFFFF"/>
            <w:vAlign w:val="center"/>
          </w:tcPr>
          <w:p w:rsidR="00A43CE4" w:rsidRDefault="00B731AE">
            <w:pPr>
              <w:jc w:val="center"/>
              <w:rPr>
                <w:rFonts w:asciiTheme="minorEastAsia" w:hAnsiTheme="minorEastAsia" w:cs="Arial"/>
                <w:sz w:val="24"/>
                <w:szCs w:val="24"/>
              </w:rPr>
            </w:pPr>
            <w:r>
              <w:rPr>
                <w:rFonts w:asciiTheme="minorEastAsia" w:hAnsiTheme="minorEastAsia" w:cs="Arial"/>
                <w:sz w:val="24"/>
                <w:szCs w:val="24"/>
              </w:rPr>
              <w:t>P</w:t>
            </w:r>
            <w:r>
              <w:rPr>
                <w:rFonts w:asciiTheme="minorEastAsia" w:hAnsiTheme="minorEastAsia" w:cs="Arial" w:hint="eastAsia"/>
                <w:sz w:val="24"/>
                <w:szCs w:val="24"/>
              </w:rPr>
              <w:t>2</w:t>
            </w:r>
          </w:p>
        </w:tc>
        <w:tc>
          <w:tcPr>
            <w:tcW w:w="2748" w:type="dxa"/>
            <w:shd w:val="clear" w:color="auto" w:fill="FFFFFF"/>
            <w:vAlign w:val="center"/>
          </w:tcPr>
          <w:p w:rsidR="00A43CE4" w:rsidRDefault="00B731AE">
            <w:pPr>
              <w:jc w:val="center"/>
              <w:rPr>
                <w:rFonts w:asciiTheme="minorEastAsia" w:hAnsiTheme="minorEastAsia"/>
                <w:sz w:val="24"/>
                <w:szCs w:val="24"/>
              </w:rPr>
            </w:pPr>
            <w:r>
              <w:rPr>
                <w:rFonts w:asciiTheme="minorEastAsia" w:hAnsiTheme="minorEastAsia" w:hint="eastAsia"/>
                <w:sz w:val="24"/>
                <w:szCs w:val="24"/>
              </w:rPr>
              <w:t>COM3</w:t>
            </w:r>
            <w:r>
              <w:rPr>
                <w:rFonts w:asciiTheme="minorEastAsia" w:hAnsiTheme="minorEastAsia" w:hint="eastAsia"/>
                <w:sz w:val="24"/>
                <w:szCs w:val="24"/>
              </w:rPr>
              <w:t>，</w:t>
            </w:r>
            <w:r>
              <w:rPr>
                <w:rFonts w:asciiTheme="minorEastAsia" w:hAnsiTheme="minorEastAsia" w:hint="eastAsia"/>
                <w:sz w:val="24"/>
                <w:szCs w:val="24"/>
              </w:rPr>
              <w:t>3</w:t>
            </w:r>
            <w:r>
              <w:rPr>
                <w:rFonts w:asciiTheme="minorEastAsia" w:hAnsiTheme="minorEastAsia"/>
                <w:sz w:val="24"/>
                <w:szCs w:val="24"/>
              </w:rPr>
              <w:t>84</w:t>
            </w:r>
            <w:r>
              <w:rPr>
                <w:rFonts w:asciiTheme="minorEastAsia" w:hAnsiTheme="minorEastAsia" w:hint="eastAsia"/>
                <w:sz w:val="24"/>
                <w:szCs w:val="24"/>
              </w:rPr>
              <w:t>00</w:t>
            </w:r>
          </w:p>
        </w:tc>
      </w:tr>
      <w:tr w:rsidR="00A43CE4">
        <w:trPr>
          <w:trHeight w:val="463"/>
          <w:jc w:val="center"/>
        </w:trPr>
        <w:tc>
          <w:tcPr>
            <w:tcW w:w="1080" w:type="dxa"/>
            <w:shd w:val="clear" w:color="auto" w:fill="auto"/>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3</w:t>
            </w:r>
          </w:p>
        </w:tc>
        <w:tc>
          <w:tcPr>
            <w:tcW w:w="2379" w:type="dxa"/>
            <w:shd w:val="clear" w:color="auto" w:fill="auto"/>
          </w:tcPr>
          <w:p w:rsidR="00A43CE4" w:rsidRDefault="00B731AE">
            <w:pPr>
              <w:pStyle w:val="10"/>
              <w:ind w:firstLineChars="0" w:firstLine="0"/>
              <w:jc w:val="center"/>
              <w:rPr>
                <w:rFonts w:asciiTheme="minorEastAsia" w:hAnsiTheme="minorEastAsia"/>
                <w:sz w:val="24"/>
                <w:szCs w:val="24"/>
              </w:rPr>
            </w:pPr>
            <w:r>
              <w:rPr>
                <w:rFonts w:asciiTheme="minorEastAsia" w:hAnsiTheme="minorEastAsia"/>
                <w:sz w:val="24"/>
                <w:szCs w:val="24"/>
              </w:rPr>
              <w:t>ZigBee</w:t>
            </w:r>
            <w:r>
              <w:rPr>
                <w:rFonts w:asciiTheme="minorEastAsia" w:hAnsiTheme="minorEastAsia"/>
                <w:sz w:val="24"/>
                <w:szCs w:val="24"/>
              </w:rPr>
              <w:t>协调器</w:t>
            </w:r>
          </w:p>
        </w:tc>
        <w:tc>
          <w:tcPr>
            <w:tcW w:w="1553" w:type="dxa"/>
            <w:shd w:val="clear" w:color="auto" w:fill="FFFFFF"/>
            <w:vAlign w:val="center"/>
          </w:tcPr>
          <w:p w:rsidR="00A43CE4" w:rsidRDefault="00B731AE">
            <w:pPr>
              <w:pStyle w:val="10"/>
              <w:ind w:firstLineChars="0" w:firstLine="0"/>
              <w:jc w:val="center"/>
              <w:rPr>
                <w:rFonts w:asciiTheme="minorEastAsia" w:hAnsiTheme="minorEastAsia"/>
                <w:sz w:val="24"/>
                <w:szCs w:val="24"/>
              </w:rPr>
            </w:pPr>
            <w:r>
              <w:rPr>
                <w:rFonts w:asciiTheme="minorEastAsia" w:hAnsiTheme="minorEastAsia" w:cs="Arial"/>
                <w:sz w:val="24"/>
                <w:szCs w:val="24"/>
              </w:rPr>
              <w:t>P</w:t>
            </w:r>
            <w:r>
              <w:rPr>
                <w:rFonts w:asciiTheme="minorEastAsia" w:hAnsiTheme="minorEastAsia" w:cs="Arial" w:hint="eastAsia"/>
                <w:sz w:val="24"/>
                <w:szCs w:val="24"/>
              </w:rPr>
              <w:t>3</w:t>
            </w:r>
          </w:p>
        </w:tc>
        <w:tc>
          <w:tcPr>
            <w:tcW w:w="2748" w:type="dxa"/>
            <w:shd w:val="clear" w:color="auto" w:fill="FFFFFF"/>
            <w:vAlign w:val="center"/>
          </w:tcPr>
          <w:p w:rsidR="00A43CE4" w:rsidRDefault="00B731AE">
            <w:pPr>
              <w:pStyle w:val="10"/>
              <w:ind w:firstLineChars="0" w:firstLine="0"/>
              <w:jc w:val="center"/>
              <w:rPr>
                <w:rFonts w:asciiTheme="minorEastAsia" w:hAnsiTheme="minorEastAsia"/>
                <w:sz w:val="24"/>
                <w:szCs w:val="24"/>
              </w:rPr>
            </w:pPr>
            <w:r>
              <w:rPr>
                <w:rFonts w:asciiTheme="minorEastAsia" w:hAnsiTheme="minorEastAsia" w:hint="eastAsia"/>
                <w:sz w:val="24"/>
                <w:szCs w:val="24"/>
              </w:rPr>
              <w:t>COM4</w:t>
            </w:r>
            <w:r>
              <w:rPr>
                <w:rFonts w:asciiTheme="minorEastAsia" w:hAnsiTheme="minorEastAsia" w:hint="eastAsia"/>
                <w:sz w:val="24"/>
                <w:szCs w:val="24"/>
              </w:rPr>
              <w:t>，</w:t>
            </w:r>
            <w:r>
              <w:rPr>
                <w:rFonts w:asciiTheme="minorEastAsia" w:hAnsiTheme="minorEastAsia" w:hint="eastAsia"/>
                <w:sz w:val="24"/>
                <w:szCs w:val="24"/>
              </w:rPr>
              <w:t>38400</w:t>
            </w:r>
          </w:p>
        </w:tc>
      </w:tr>
      <w:tr w:rsidR="00A43CE4">
        <w:trPr>
          <w:trHeight w:val="463"/>
          <w:jc w:val="center"/>
        </w:trPr>
        <w:tc>
          <w:tcPr>
            <w:tcW w:w="1080" w:type="dxa"/>
            <w:shd w:val="clear" w:color="auto" w:fill="auto"/>
          </w:tcPr>
          <w:p w:rsidR="00A43CE4" w:rsidRDefault="00B731AE">
            <w:pPr>
              <w:pStyle w:val="10"/>
              <w:ind w:firstLineChars="0" w:firstLine="0"/>
              <w:jc w:val="center"/>
              <w:rPr>
                <w:rFonts w:asciiTheme="minorEastAsia" w:hAnsiTheme="minorEastAsia"/>
                <w:b/>
                <w:sz w:val="24"/>
                <w:szCs w:val="24"/>
              </w:rPr>
            </w:pPr>
            <w:r>
              <w:rPr>
                <w:rFonts w:asciiTheme="minorEastAsia" w:hAnsiTheme="minorEastAsia" w:hint="eastAsia"/>
                <w:b/>
                <w:sz w:val="24"/>
                <w:szCs w:val="24"/>
              </w:rPr>
              <w:t>4</w:t>
            </w:r>
          </w:p>
        </w:tc>
        <w:tc>
          <w:tcPr>
            <w:tcW w:w="2379" w:type="dxa"/>
            <w:shd w:val="clear" w:color="auto" w:fill="auto"/>
          </w:tcPr>
          <w:p w:rsidR="00A43CE4" w:rsidRDefault="00B731AE">
            <w:pPr>
              <w:pStyle w:val="10"/>
              <w:ind w:firstLineChars="0" w:firstLine="0"/>
              <w:jc w:val="center"/>
              <w:rPr>
                <w:rFonts w:asciiTheme="minorEastAsia" w:hAnsiTheme="minorEastAsia"/>
                <w:sz w:val="24"/>
                <w:szCs w:val="24"/>
              </w:rPr>
            </w:pPr>
            <w:r>
              <w:rPr>
                <w:rFonts w:asciiTheme="minorEastAsia" w:hAnsiTheme="minorEastAsia" w:cs="Arial" w:hint="eastAsia"/>
                <w:sz w:val="24"/>
                <w:szCs w:val="24"/>
              </w:rPr>
              <w:t>LED</w:t>
            </w:r>
          </w:p>
        </w:tc>
        <w:tc>
          <w:tcPr>
            <w:tcW w:w="1553" w:type="dxa"/>
            <w:shd w:val="clear" w:color="auto" w:fill="FFFFFF"/>
            <w:vAlign w:val="center"/>
          </w:tcPr>
          <w:p w:rsidR="00A43CE4" w:rsidRDefault="00B731AE">
            <w:pPr>
              <w:pStyle w:val="10"/>
              <w:ind w:firstLineChars="0" w:firstLine="0"/>
              <w:jc w:val="center"/>
              <w:rPr>
                <w:rFonts w:asciiTheme="minorEastAsia" w:hAnsiTheme="minorEastAsia"/>
                <w:sz w:val="24"/>
                <w:szCs w:val="24"/>
              </w:rPr>
            </w:pPr>
            <w:r>
              <w:rPr>
                <w:rFonts w:asciiTheme="minorEastAsia" w:hAnsiTheme="minorEastAsia" w:cs="Arial"/>
                <w:sz w:val="24"/>
                <w:szCs w:val="24"/>
              </w:rPr>
              <w:t>P</w:t>
            </w:r>
            <w:r>
              <w:rPr>
                <w:rFonts w:asciiTheme="minorEastAsia" w:hAnsiTheme="minorEastAsia" w:cs="Arial" w:hint="eastAsia"/>
                <w:sz w:val="24"/>
                <w:szCs w:val="24"/>
              </w:rPr>
              <w:t>4</w:t>
            </w:r>
          </w:p>
        </w:tc>
        <w:tc>
          <w:tcPr>
            <w:tcW w:w="2748" w:type="dxa"/>
            <w:shd w:val="clear" w:color="auto" w:fill="FFFFFF"/>
            <w:vAlign w:val="center"/>
          </w:tcPr>
          <w:p w:rsidR="00A43CE4" w:rsidRDefault="00B731AE">
            <w:pPr>
              <w:pStyle w:val="10"/>
              <w:ind w:firstLineChars="0" w:firstLine="0"/>
              <w:jc w:val="center"/>
              <w:rPr>
                <w:rFonts w:asciiTheme="minorEastAsia" w:hAnsiTheme="minorEastAsia"/>
                <w:sz w:val="24"/>
                <w:szCs w:val="24"/>
              </w:rPr>
            </w:pPr>
            <w:r>
              <w:rPr>
                <w:rFonts w:asciiTheme="minorEastAsia" w:hAnsiTheme="minorEastAsia" w:hint="eastAsia"/>
                <w:sz w:val="24"/>
                <w:szCs w:val="24"/>
              </w:rPr>
              <w:t>COM5</w:t>
            </w:r>
            <w:r>
              <w:rPr>
                <w:rFonts w:asciiTheme="minorEastAsia" w:hAnsiTheme="minorEastAsia" w:hint="eastAsia"/>
                <w:sz w:val="24"/>
                <w:szCs w:val="24"/>
              </w:rPr>
              <w:t>，</w:t>
            </w:r>
            <w:r>
              <w:rPr>
                <w:rFonts w:asciiTheme="minorEastAsia" w:hAnsiTheme="minorEastAsia" w:hint="eastAsia"/>
                <w:sz w:val="24"/>
                <w:szCs w:val="24"/>
              </w:rPr>
              <w:t xml:space="preserve"> 9600</w:t>
            </w:r>
          </w:p>
        </w:tc>
      </w:tr>
    </w:tbl>
    <w:p w:rsidR="00A43CE4" w:rsidRDefault="00B731AE">
      <w:pPr>
        <w:spacing w:line="560" w:lineRule="exact"/>
        <w:rPr>
          <w:rFonts w:ascii="仿宋_GB2312" w:eastAsia="仿宋_GB2312" w:hAnsi="仿宋"/>
          <w:sz w:val="30"/>
          <w:szCs w:val="30"/>
        </w:rPr>
      </w:pPr>
      <w:r>
        <w:rPr>
          <w:rFonts w:ascii="仿宋" w:eastAsia="仿宋" w:hAnsi="仿宋" w:hint="eastAsia"/>
          <w:sz w:val="30"/>
          <w:szCs w:val="30"/>
        </w:rPr>
        <w:t xml:space="preserve">　　</w:t>
      </w:r>
      <w:r>
        <w:rPr>
          <w:rFonts w:ascii="仿宋_GB2312" w:eastAsia="仿宋_GB2312" w:hAnsi="仿宋"/>
          <w:sz w:val="30"/>
          <w:szCs w:val="30"/>
        </w:rPr>
        <w:t>（</w:t>
      </w:r>
      <w:r>
        <w:rPr>
          <w:rFonts w:ascii="仿宋_GB2312" w:eastAsia="仿宋_GB2312" w:hAnsi="仿宋"/>
          <w:sz w:val="30"/>
          <w:szCs w:val="30"/>
        </w:rPr>
        <w:t>2</w:t>
      </w:r>
      <w:r>
        <w:rPr>
          <w:rFonts w:ascii="仿宋_GB2312" w:eastAsia="仿宋_GB2312" w:hAnsi="仿宋"/>
          <w:sz w:val="30"/>
          <w:szCs w:val="30"/>
        </w:rPr>
        <w:t>）</w:t>
      </w:r>
      <w:r>
        <w:rPr>
          <w:rFonts w:ascii="仿宋_GB2312" w:eastAsia="仿宋_GB2312" w:hAnsi="仿宋"/>
          <w:sz w:val="30"/>
          <w:szCs w:val="30"/>
        </w:rPr>
        <w:t xml:space="preserve">RFID </w:t>
      </w:r>
      <w:r>
        <w:rPr>
          <w:rFonts w:ascii="仿宋_GB2312" w:eastAsia="仿宋_GB2312" w:hAnsi="仿宋"/>
          <w:sz w:val="30"/>
          <w:szCs w:val="30"/>
        </w:rPr>
        <w:t>（</w:t>
      </w:r>
      <w:r>
        <w:rPr>
          <w:rFonts w:ascii="仿宋_GB2312" w:eastAsia="仿宋_GB2312" w:hAnsi="仿宋"/>
          <w:sz w:val="30"/>
          <w:szCs w:val="30"/>
        </w:rPr>
        <w:t>UHFReader</w:t>
      </w:r>
      <w:r>
        <w:rPr>
          <w:rFonts w:ascii="仿宋_GB2312" w:eastAsia="仿宋_GB2312" w:hAnsi="仿宋"/>
          <w:sz w:val="30"/>
          <w:szCs w:val="30"/>
        </w:rPr>
        <w:t>）</w:t>
      </w:r>
      <w:r>
        <w:rPr>
          <w:rFonts w:ascii="仿宋_GB2312" w:eastAsia="仿宋_GB2312" w:hAnsi="仿宋" w:hint="eastAsia"/>
          <w:sz w:val="30"/>
          <w:szCs w:val="30"/>
        </w:rPr>
        <w:t>安装配置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利用竞赛资料提供的配置工具，将</w:t>
      </w:r>
      <w:r>
        <w:rPr>
          <w:rFonts w:ascii="仿宋_GB2312" w:eastAsia="仿宋_GB2312" w:hAnsi="仿宋"/>
          <w:sz w:val="30"/>
          <w:szCs w:val="30"/>
        </w:rPr>
        <w:t>RFID</w:t>
      </w:r>
      <w:r>
        <w:rPr>
          <w:rFonts w:ascii="仿宋_GB2312" w:eastAsia="仿宋_GB2312" w:hAnsi="仿宋"/>
          <w:sz w:val="30"/>
          <w:szCs w:val="30"/>
        </w:rPr>
        <w:t>（</w:t>
      </w:r>
      <w:r>
        <w:rPr>
          <w:rFonts w:ascii="仿宋_GB2312" w:eastAsia="仿宋_GB2312" w:hAnsi="仿宋"/>
          <w:sz w:val="30"/>
          <w:szCs w:val="30"/>
        </w:rPr>
        <w:t>UHFReader</w:t>
      </w:r>
      <w:r>
        <w:rPr>
          <w:rFonts w:ascii="仿宋_GB2312" w:eastAsia="仿宋_GB2312" w:hAnsi="仿宋"/>
          <w:sz w:val="30"/>
          <w:szCs w:val="30"/>
        </w:rPr>
        <w:t>）读写器设置成波特率</w:t>
      </w:r>
      <w:r>
        <w:rPr>
          <w:rFonts w:ascii="仿宋_GB2312" w:eastAsia="仿宋_GB2312" w:hAnsi="仿宋"/>
          <w:sz w:val="30"/>
          <w:szCs w:val="30"/>
        </w:rPr>
        <w:t>38400</w:t>
      </w:r>
      <w:r>
        <w:rPr>
          <w:rFonts w:ascii="仿宋_GB2312" w:eastAsia="仿宋_GB2312" w:hAnsi="仿宋"/>
          <w:sz w:val="30"/>
          <w:szCs w:val="30"/>
        </w:rPr>
        <w:t>，读写模式</w:t>
      </w:r>
      <w:r>
        <w:rPr>
          <w:rFonts w:ascii="仿宋_GB2312" w:eastAsia="仿宋_GB2312" w:hAnsi="仿宋"/>
          <w:sz w:val="30"/>
          <w:szCs w:val="30"/>
        </w:rPr>
        <w:t>“</w:t>
      </w:r>
      <w:r>
        <w:rPr>
          <w:rFonts w:ascii="仿宋_GB2312" w:eastAsia="仿宋_GB2312" w:hAnsi="仿宋"/>
          <w:sz w:val="30"/>
          <w:szCs w:val="30"/>
        </w:rPr>
        <w:t>应答模式</w:t>
      </w:r>
      <w:r>
        <w:rPr>
          <w:rFonts w:ascii="仿宋_GB2312" w:eastAsia="仿宋_GB2312" w:hAnsi="仿宋"/>
          <w:sz w:val="30"/>
          <w:szCs w:val="30"/>
        </w:rPr>
        <w:t>”</w:t>
      </w:r>
      <w:r>
        <w:rPr>
          <w:rFonts w:ascii="仿宋_GB2312" w:eastAsia="仿宋_GB2312" w:hAnsi="仿宋"/>
          <w:sz w:val="30"/>
          <w:szCs w:val="30"/>
        </w:rPr>
        <w:t xml:space="preserve">, </w:t>
      </w:r>
      <w:r>
        <w:rPr>
          <w:rFonts w:ascii="仿宋_GB2312" w:eastAsia="仿宋_GB2312" w:hAnsi="仿宋"/>
          <w:sz w:val="30"/>
          <w:szCs w:val="30"/>
        </w:rPr>
        <w:t>读取超高频标签并进行截图，</w:t>
      </w:r>
      <w:r>
        <w:rPr>
          <w:rFonts w:ascii="仿宋_GB2312" w:eastAsia="仿宋_GB2312" w:hAnsi="仿宋" w:hint="eastAsia"/>
          <w:sz w:val="30"/>
          <w:szCs w:val="30"/>
        </w:rPr>
        <w:t>粘贴至</w:t>
      </w:r>
      <w:r>
        <w:rPr>
          <w:rFonts w:ascii="仿宋_GB2312" w:eastAsia="仿宋_GB2312" w:hAnsi="仿宋"/>
          <w:sz w:val="30"/>
          <w:szCs w:val="30"/>
        </w:rPr>
        <w:t>U</w:t>
      </w:r>
      <w:r>
        <w:rPr>
          <w:rFonts w:ascii="仿宋_GB2312" w:eastAsia="仿宋_GB2312" w:hAnsi="仿宋"/>
          <w:sz w:val="30"/>
          <w:szCs w:val="30"/>
        </w:rPr>
        <w:t>盘提交资料中</w:t>
      </w:r>
      <w:r>
        <w:rPr>
          <w:rFonts w:ascii="仿宋_GB2312" w:eastAsia="仿宋_GB2312" w:hAnsi="仿宋"/>
          <w:sz w:val="30"/>
          <w:szCs w:val="30"/>
        </w:rPr>
        <w:t>“</w:t>
      </w:r>
      <w:r>
        <w:rPr>
          <w:rFonts w:ascii="仿宋_GB2312" w:eastAsia="仿宋_GB2312" w:hAnsi="仿宋"/>
          <w:sz w:val="30"/>
          <w:szCs w:val="30"/>
        </w:rPr>
        <w:t>任务二</w:t>
      </w:r>
      <w:r>
        <w:rPr>
          <w:rFonts w:ascii="仿宋_GB2312" w:eastAsia="仿宋_GB2312" w:hAnsi="仿宋"/>
          <w:sz w:val="30"/>
          <w:szCs w:val="30"/>
        </w:rPr>
        <w:t>/</w:t>
      </w:r>
      <w:r>
        <w:rPr>
          <w:rFonts w:ascii="仿宋_GB2312" w:eastAsia="仿宋_GB2312" w:hAnsi="仿宋"/>
          <w:sz w:val="30"/>
          <w:szCs w:val="30"/>
        </w:rPr>
        <w:t>任务结果文</w:t>
      </w:r>
      <w:r>
        <w:rPr>
          <w:rFonts w:ascii="仿宋_GB2312" w:eastAsia="仿宋_GB2312" w:hAnsi="仿宋" w:hint="eastAsia"/>
          <w:sz w:val="30"/>
          <w:szCs w:val="30"/>
        </w:rPr>
        <w:t>档</w:t>
      </w:r>
      <w:r>
        <w:rPr>
          <w:rFonts w:ascii="仿宋_GB2312" w:eastAsia="仿宋_GB2312" w:hAnsi="仿宋"/>
          <w:sz w:val="30"/>
          <w:szCs w:val="30"/>
        </w:rPr>
        <w:t>.docx</w:t>
      </w:r>
      <w:r>
        <w:rPr>
          <w:rFonts w:ascii="仿宋_GB2312" w:eastAsia="仿宋_GB2312" w:hAnsi="仿宋"/>
          <w:sz w:val="30"/>
          <w:szCs w:val="30"/>
        </w:rPr>
        <w:t>”</w:t>
      </w:r>
      <w:r>
        <w:rPr>
          <w:rFonts w:ascii="仿宋_GB2312" w:eastAsia="仿宋_GB2312" w:hAnsi="仿宋"/>
          <w:sz w:val="30"/>
          <w:szCs w:val="30"/>
        </w:rPr>
        <w:t>的第</w:t>
      </w:r>
      <w:r>
        <w:rPr>
          <w:rFonts w:ascii="仿宋_GB2312" w:eastAsia="仿宋_GB2312" w:hAnsi="仿宋"/>
          <w:sz w:val="30"/>
          <w:szCs w:val="30"/>
        </w:rPr>
        <w:t>6</w:t>
      </w:r>
      <w:r>
        <w:rPr>
          <w:rFonts w:ascii="仿宋_GB2312" w:eastAsia="仿宋_GB2312" w:hAnsi="仿宋"/>
          <w:sz w:val="30"/>
          <w:szCs w:val="30"/>
        </w:rPr>
        <w:t>条上。</w:t>
      </w:r>
    </w:p>
    <w:p w:rsidR="00A43CE4" w:rsidRDefault="00B731AE">
      <w:pPr>
        <w:spacing w:line="560" w:lineRule="exact"/>
        <w:rPr>
          <w:rFonts w:ascii="仿宋_GB2312" w:eastAsia="仿宋_GB2312" w:hAnsi="仿宋"/>
          <w:sz w:val="30"/>
          <w:szCs w:val="30"/>
        </w:rPr>
      </w:pPr>
      <w:r>
        <w:rPr>
          <w:rFonts w:ascii="仿宋_GB2312" w:eastAsia="仿宋_GB2312" w:hAnsi="仿宋" w:hint="eastAsia"/>
          <w:sz w:val="30"/>
          <w:szCs w:val="30"/>
        </w:rPr>
        <w:t xml:space="preserve">　　（</w:t>
      </w:r>
      <w:r>
        <w:rPr>
          <w:rFonts w:ascii="仿宋_GB2312" w:eastAsia="仿宋_GB2312" w:hAnsi="仿宋"/>
          <w:sz w:val="30"/>
          <w:szCs w:val="30"/>
        </w:rPr>
        <w:t>3</w:t>
      </w:r>
      <w:r>
        <w:rPr>
          <w:rFonts w:ascii="仿宋_GB2312" w:eastAsia="仿宋_GB2312" w:hAnsi="仿宋"/>
          <w:sz w:val="30"/>
          <w:szCs w:val="30"/>
        </w:rPr>
        <w:t>）移动互联终端摄像头的抓图</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在网络摄像头上粘贴填写有本</w:t>
      </w:r>
      <w:proofErr w:type="gramStart"/>
      <w:r>
        <w:rPr>
          <w:rFonts w:ascii="仿宋_GB2312" w:eastAsia="仿宋_GB2312" w:hAnsi="仿宋" w:hint="eastAsia"/>
          <w:sz w:val="30"/>
          <w:szCs w:val="30"/>
        </w:rPr>
        <w:t>工位号</w:t>
      </w:r>
      <w:proofErr w:type="gramEnd"/>
      <w:r>
        <w:rPr>
          <w:rFonts w:ascii="仿宋_GB2312" w:eastAsia="仿宋_GB2312" w:hAnsi="仿宋" w:hint="eastAsia"/>
          <w:sz w:val="30"/>
          <w:szCs w:val="30"/>
        </w:rPr>
        <w:t>的标签，并利用移动互联终端摄像头对其进行抓拍（要求图片清晰），并把抓拍后的照片粘贴至</w:t>
      </w:r>
      <w:r>
        <w:rPr>
          <w:rFonts w:ascii="仿宋_GB2312" w:eastAsia="仿宋_GB2312" w:hAnsi="仿宋"/>
          <w:sz w:val="30"/>
          <w:szCs w:val="30"/>
        </w:rPr>
        <w:t>U</w:t>
      </w:r>
      <w:r>
        <w:rPr>
          <w:rFonts w:ascii="仿宋_GB2312" w:eastAsia="仿宋_GB2312" w:hAnsi="仿宋"/>
          <w:sz w:val="30"/>
          <w:szCs w:val="30"/>
        </w:rPr>
        <w:t>盘提交资料中</w:t>
      </w:r>
      <w:r>
        <w:rPr>
          <w:rFonts w:ascii="仿宋_GB2312" w:eastAsia="仿宋_GB2312" w:hAnsi="仿宋"/>
          <w:sz w:val="30"/>
          <w:szCs w:val="30"/>
        </w:rPr>
        <w:t>“</w:t>
      </w:r>
      <w:r>
        <w:rPr>
          <w:rFonts w:ascii="仿宋_GB2312" w:eastAsia="仿宋_GB2312" w:hAnsi="仿宋"/>
          <w:sz w:val="30"/>
          <w:szCs w:val="30"/>
        </w:rPr>
        <w:t>任务二</w:t>
      </w:r>
      <w:r>
        <w:rPr>
          <w:rFonts w:ascii="仿宋_GB2312" w:eastAsia="仿宋_GB2312" w:hAnsi="仿宋"/>
          <w:sz w:val="30"/>
          <w:szCs w:val="30"/>
        </w:rPr>
        <w:t>/</w:t>
      </w:r>
      <w:r>
        <w:rPr>
          <w:rFonts w:ascii="仿宋_GB2312" w:eastAsia="仿宋_GB2312" w:hAnsi="仿宋"/>
          <w:sz w:val="30"/>
          <w:szCs w:val="30"/>
        </w:rPr>
        <w:t>任务结果文档</w:t>
      </w:r>
      <w:r>
        <w:rPr>
          <w:rFonts w:ascii="仿宋_GB2312" w:eastAsia="仿宋_GB2312" w:hAnsi="仿宋"/>
          <w:sz w:val="30"/>
          <w:szCs w:val="30"/>
        </w:rPr>
        <w:t>.docx</w:t>
      </w:r>
      <w:r>
        <w:rPr>
          <w:rFonts w:ascii="仿宋_GB2312" w:eastAsia="仿宋_GB2312" w:hAnsi="仿宋"/>
          <w:sz w:val="30"/>
          <w:szCs w:val="30"/>
        </w:rPr>
        <w:t>”</w:t>
      </w:r>
      <w:r>
        <w:rPr>
          <w:rFonts w:ascii="仿宋_GB2312" w:eastAsia="仿宋_GB2312" w:hAnsi="仿宋"/>
          <w:sz w:val="30"/>
          <w:szCs w:val="30"/>
        </w:rPr>
        <w:t>的第</w:t>
      </w:r>
      <w:r>
        <w:rPr>
          <w:rFonts w:ascii="仿宋_GB2312" w:eastAsia="仿宋_GB2312" w:hAnsi="仿宋"/>
          <w:sz w:val="30"/>
          <w:szCs w:val="30"/>
        </w:rPr>
        <w:t>7</w:t>
      </w:r>
      <w:r>
        <w:rPr>
          <w:rFonts w:ascii="仿宋_GB2312" w:eastAsia="仿宋_GB2312" w:hAnsi="仿宋"/>
          <w:sz w:val="30"/>
          <w:szCs w:val="30"/>
        </w:rPr>
        <w:t>条上。</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在移动互联终端上找到“任务二</w:t>
      </w:r>
      <w:r>
        <w:rPr>
          <w:rFonts w:ascii="仿宋_GB2312" w:eastAsia="仿宋_GB2312" w:hAnsi="仿宋"/>
          <w:sz w:val="30"/>
          <w:szCs w:val="30"/>
        </w:rPr>
        <w:t>/</w:t>
      </w:r>
      <w:r>
        <w:rPr>
          <w:rFonts w:ascii="仿宋_GB2312" w:eastAsia="仿宋_GB2312" w:hAnsi="仿宋"/>
          <w:sz w:val="30"/>
          <w:szCs w:val="30"/>
        </w:rPr>
        <w:t>任务结果文档</w:t>
      </w:r>
      <w:r>
        <w:rPr>
          <w:rFonts w:ascii="仿宋_GB2312" w:eastAsia="仿宋_GB2312" w:hAnsi="仿宋"/>
          <w:sz w:val="30"/>
          <w:szCs w:val="30"/>
        </w:rPr>
        <w:t>.docx/</w:t>
      </w:r>
      <w:r>
        <w:rPr>
          <w:rFonts w:ascii="仿宋_GB2312" w:eastAsia="仿宋_GB2312" w:hAnsi="仿宋"/>
          <w:sz w:val="30"/>
          <w:szCs w:val="30"/>
        </w:rPr>
        <w:t>第</w:t>
      </w:r>
      <w:r>
        <w:rPr>
          <w:rFonts w:ascii="仿宋_GB2312" w:eastAsia="仿宋_GB2312" w:hAnsi="仿宋"/>
          <w:sz w:val="30"/>
          <w:szCs w:val="30"/>
        </w:rPr>
        <w:t>7</w:t>
      </w:r>
      <w:r>
        <w:rPr>
          <w:rFonts w:ascii="仿宋_GB2312" w:eastAsia="仿宋_GB2312" w:hAnsi="仿宋"/>
          <w:sz w:val="30"/>
          <w:szCs w:val="30"/>
        </w:rPr>
        <w:t>条上的照片</w:t>
      </w:r>
      <w:r>
        <w:rPr>
          <w:rFonts w:ascii="仿宋_GB2312" w:eastAsia="仿宋_GB2312" w:hAnsi="仿宋"/>
          <w:sz w:val="30"/>
          <w:szCs w:val="30"/>
        </w:rPr>
        <w:t>”</w:t>
      </w:r>
      <w:r>
        <w:rPr>
          <w:rFonts w:ascii="仿宋_GB2312" w:eastAsia="仿宋_GB2312" w:hAnsi="仿宋"/>
          <w:sz w:val="30"/>
          <w:szCs w:val="30"/>
        </w:rPr>
        <w:t>，并将照片的存储路径进行截图，粘贴至</w:t>
      </w:r>
      <w:r>
        <w:rPr>
          <w:rFonts w:ascii="仿宋_GB2312" w:eastAsia="仿宋_GB2312" w:hAnsi="仿宋"/>
          <w:sz w:val="30"/>
          <w:szCs w:val="30"/>
        </w:rPr>
        <w:t>U</w:t>
      </w:r>
      <w:r>
        <w:rPr>
          <w:rFonts w:ascii="仿宋_GB2312" w:eastAsia="仿宋_GB2312" w:hAnsi="仿宋"/>
          <w:sz w:val="30"/>
          <w:szCs w:val="30"/>
        </w:rPr>
        <w:t>盘提交资料中</w:t>
      </w:r>
      <w:r>
        <w:rPr>
          <w:rFonts w:ascii="仿宋_GB2312" w:eastAsia="仿宋_GB2312" w:hAnsi="仿宋"/>
          <w:sz w:val="30"/>
          <w:szCs w:val="30"/>
        </w:rPr>
        <w:t>“</w:t>
      </w:r>
      <w:r>
        <w:rPr>
          <w:rFonts w:ascii="仿宋_GB2312" w:eastAsia="仿宋_GB2312" w:hAnsi="仿宋"/>
          <w:sz w:val="30"/>
          <w:szCs w:val="30"/>
        </w:rPr>
        <w:t>任务二</w:t>
      </w:r>
      <w:r>
        <w:rPr>
          <w:rFonts w:ascii="仿宋_GB2312" w:eastAsia="仿宋_GB2312" w:hAnsi="仿宋"/>
          <w:sz w:val="30"/>
          <w:szCs w:val="30"/>
        </w:rPr>
        <w:t>/</w:t>
      </w:r>
      <w:r>
        <w:rPr>
          <w:rFonts w:ascii="仿宋_GB2312" w:eastAsia="仿宋_GB2312" w:hAnsi="仿宋"/>
          <w:sz w:val="30"/>
          <w:szCs w:val="30"/>
        </w:rPr>
        <w:t>任务结果文档</w:t>
      </w:r>
      <w:r>
        <w:rPr>
          <w:rFonts w:ascii="仿宋_GB2312" w:eastAsia="仿宋_GB2312" w:hAnsi="仿宋"/>
          <w:sz w:val="30"/>
          <w:szCs w:val="30"/>
        </w:rPr>
        <w:t>.docx</w:t>
      </w:r>
      <w:r>
        <w:rPr>
          <w:rFonts w:ascii="仿宋_GB2312" w:eastAsia="仿宋_GB2312" w:hAnsi="仿宋"/>
          <w:sz w:val="30"/>
          <w:szCs w:val="30"/>
        </w:rPr>
        <w:t>”</w:t>
      </w:r>
      <w:r>
        <w:rPr>
          <w:rFonts w:ascii="仿宋_GB2312" w:eastAsia="仿宋_GB2312" w:hAnsi="仿宋"/>
          <w:sz w:val="30"/>
          <w:szCs w:val="30"/>
        </w:rPr>
        <w:t>的第</w:t>
      </w:r>
      <w:r>
        <w:rPr>
          <w:rFonts w:ascii="仿宋_GB2312" w:eastAsia="仿宋_GB2312" w:hAnsi="仿宋"/>
          <w:sz w:val="30"/>
          <w:szCs w:val="30"/>
        </w:rPr>
        <w:t>8</w:t>
      </w:r>
      <w:r>
        <w:rPr>
          <w:rFonts w:ascii="仿宋_GB2312" w:eastAsia="仿宋_GB2312" w:hAnsi="仿宋"/>
          <w:sz w:val="30"/>
          <w:szCs w:val="30"/>
        </w:rPr>
        <w:t>条上。</w:t>
      </w:r>
    </w:p>
    <w:p w:rsidR="00A43CE4" w:rsidRDefault="00B731AE">
      <w:pPr>
        <w:pStyle w:val="2"/>
        <w:spacing w:before="0" w:after="0" w:line="560" w:lineRule="exact"/>
        <w:rPr>
          <w:rFonts w:ascii="仿宋_GB2312" w:hAnsi="仿宋"/>
          <w:sz w:val="30"/>
          <w:szCs w:val="30"/>
        </w:rPr>
      </w:pPr>
      <w:r>
        <w:rPr>
          <w:rFonts w:ascii="仿宋_GB2312" w:hAnsi="仿宋"/>
          <w:sz w:val="30"/>
          <w:szCs w:val="30"/>
        </w:rPr>
        <w:lastRenderedPageBreak/>
        <w:t>任务三、</w:t>
      </w:r>
      <w:r>
        <w:rPr>
          <w:rFonts w:ascii="仿宋_GB2312" w:hAnsi="仿宋" w:hint="eastAsia"/>
          <w:sz w:val="30"/>
          <w:szCs w:val="30"/>
        </w:rPr>
        <w:t>物联网应用层系统部署与配置（</w:t>
      </w:r>
      <w:r>
        <w:rPr>
          <w:rFonts w:ascii="仿宋_GB2312" w:hAnsi="仿宋"/>
          <w:sz w:val="30"/>
          <w:szCs w:val="30"/>
        </w:rPr>
        <w:t>15</w:t>
      </w:r>
      <w:r>
        <w:rPr>
          <w:rFonts w:ascii="仿宋_GB2312" w:hAnsi="仿宋"/>
          <w:sz w:val="30"/>
          <w:szCs w:val="30"/>
        </w:rPr>
        <w:t>分）</w:t>
      </w:r>
    </w:p>
    <w:p w:rsidR="00A43CE4" w:rsidRDefault="00B731AE">
      <w:pPr>
        <w:spacing w:line="560" w:lineRule="exact"/>
        <w:rPr>
          <w:rFonts w:ascii="仿宋_GB2312" w:eastAsia="仿宋_GB2312" w:hAnsi="仿宋"/>
          <w:sz w:val="30"/>
          <w:szCs w:val="30"/>
        </w:rPr>
      </w:pPr>
      <w:r>
        <w:rPr>
          <w:rFonts w:ascii="仿宋_GB2312" w:eastAsia="仿宋_GB2312" w:hAnsi="仿宋" w:cs="Arial" w:hint="eastAsia"/>
          <w:sz w:val="30"/>
          <w:szCs w:val="30"/>
        </w:rPr>
        <w:t>（一）</w:t>
      </w:r>
      <w:r>
        <w:rPr>
          <w:rFonts w:ascii="仿宋_GB2312" w:eastAsia="仿宋_GB2312" w:hAnsi="仿宋"/>
          <w:sz w:val="30"/>
          <w:szCs w:val="30"/>
        </w:rPr>
        <w:t>任务要求</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根据任务说明中的描述，对物联网智慧生活实训平台的应用场景系统进行部署，包括对服务器端应用系统、</w:t>
      </w:r>
      <w:r>
        <w:rPr>
          <w:rFonts w:ascii="仿宋_GB2312" w:eastAsia="仿宋_GB2312" w:hAnsi="仿宋"/>
          <w:sz w:val="30"/>
          <w:szCs w:val="30"/>
        </w:rPr>
        <w:t>PC</w:t>
      </w:r>
      <w:r>
        <w:rPr>
          <w:rFonts w:ascii="仿宋_GB2312" w:eastAsia="仿宋_GB2312" w:hAnsi="仿宋"/>
          <w:sz w:val="30"/>
          <w:szCs w:val="30"/>
        </w:rPr>
        <w:t>客户端应用系统、移动端应用系统的部署和配置。</w:t>
      </w:r>
    </w:p>
    <w:p w:rsidR="00A43CE4" w:rsidRDefault="00B731AE">
      <w:pPr>
        <w:spacing w:line="560" w:lineRule="exact"/>
        <w:rPr>
          <w:rFonts w:ascii="仿宋_GB2312" w:eastAsia="仿宋_GB2312" w:hAnsi="仿宋"/>
          <w:sz w:val="30"/>
          <w:szCs w:val="30"/>
        </w:rPr>
      </w:pPr>
      <w:r>
        <w:rPr>
          <w:rFonts w:ascii="仿宋_GB2312" w:eastAsia="仿宋_GB2312" w:hAnsi="仿宋" w:cs="Arial" w:hint="eastAsia"/>
          <w:sz w:val="30"/>
          <w:szCs w:val="30"/>
        </w:rPr>
        <w:t>（二）</w:t>
      </w:r>
      <w:r>
        <w:rPr>
          <w:rFonts w:ascii="仿宋_GB2312" w:eastAsia="仿宋_GB2312" w:hAnsi="仿宋" w:hint="eastAsia"/>
          <w:sz w:val="30"/>
          <w:szCs w:val="30"/>
        </w:rPr>
        <w:t>任务环境</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硬件资源：计算机，智慧社区应用套件，移动互联终端。</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软件资源：见“竞赛资料</w:t>
      </w:r>
      <w:r>
        <w:rPr>
          <w:rFonts w:ascii="仿宋_GB2312" w:eastAsia="仿宋_GB2312" w:hAnsi="仿宋"/>
          <w:sz w:val="30"/>
          <w:szCs w:val="30"/>
        </w:rPr>
        <w:t>\</w:t>
      </w:r>
      <w:r>
        <w:rPr>
          <w:rFonts w:ascii="仿宋_GB2312" w:eastAsia="仿宋_GB2312" w:hAnsi="仿宋"/>
          <w:sz w:val="30"/>
          <w:szCs w:val="30"/>
        </w:rPr>
        <w:t>任务三</w:t>
      </w:r>
      <w:r>
        <w:rPr>
          <w:rFonts w:ascii="仿宋_GB2312" w:eastAsia="仿宋_GB2312" w:hAnsi="仿宋"/>
          <w:sz w:val="30"/>
          <w:szCs w:val="30"/>
        </w:rPr>
        <w:t>”</w:t>
      </w:r>
    </w:p>
    <w:p w:rsidR="00A43CE4" w:rsidRDefault="00B731AE">
      <w:pPr>
        <w:spacing w:line="560" w:lineRule="exact"/>
        <w:rPr>
          <w:rFonts w:ascii="仿宋_GB2312" w:eastAsia="仿宋_GB2312" w:hAnsi="仿宋"/>
          <w:sz w:val="30"/>
          <w:szCs w:val="30"/>
        </w:rPr>
      </w:pPr>
      <w:r>
        <w:rPr>
          <w:rFonts w:ascii="仿宋_GB2312" w:eastAsia="仿宋_GB2312" w:hAnsi="仿宋" w:cs="Arial" w:hint="eastAsia"/>
          <w:sz w:val="30"/>
          <w:szCs w:val="30"/>
        </w:rPr>
        <w:t>（三）</w:t>
      </w:r>
      <w:r>
        <w:rPr>
          <w:rFonts w:ascii="仿宋_GB2312" w:eastAsia="仿宋_GB2312" w:hAnsi="仿宋"/>
          <w:sz w:val="30"/>
          <w:szCs w:val="30"/>
        </w:rPr>
        <w:t>任务说明</w:t>
      </w:r>
    </w:p>
    <w:p w:rsidR="00A43CE4" w:rsidRDefault="00B731AE">
      <w:pPr>
        <w:spacing w:line="560" w:lineRule="exact"/>
        <w:ind w:firstLineChars="200" w:firstLine="602"/>
        <w:rPr>
          <w:rFonts w:ascii="仿宋_GB2312" w:eastAsia="仿宋_GB2312" w:hAnsi="仿宋"/>
          <w:b/>
          <w:sz w:val="30"/>
          <w:szCs w:val="30"/>
        </w:rPr>
      </w:pPr>
      <w:r>
        <w:rPr>
          <w:rFonts w:ascii="仿宋_GB2312" w:eastAsia="仿宋_GB2312" w:hAnsi="仿宋"/>
          <w:b/>
          <w:sz w:val="30"/>
          <w:szCs w:val="30"/>
        </w:rPr>
        <w:t>1</w:t>
      </w:r>
      <w:r>
        <w:rPr>
          <w:rFonts w:ascii="仿宋_GB2312" w:eastAsia="仿宋_GB2312" w:hAnsi="仿宋" w:hint="eastAsia"/>
          <w:b/>
          <w:sz w:val="30"/>
          <w:szCs w:val="30"/>
        </w:rPr>
        <w:t>.</w:t>
      </w:r>
      <w:r>
        <w:rPr>
          <w:rFonts w:ascii="仿宋_GB2312" w:eastAsia="仿宋_GB2312" w:hAnsi="仿宋" w:hint="eastAsia"/>
          <w:b/>
          <w:sz w:val="30"/>
          <w:szCs w:val="30"/>
        </w:rPr>
        <w:t>巡更软件安装</w:t>
      </w:r>
    </w:p>
    <w:p w:rsidR="00A43CE4" w:rsidRDefault="00B731AE">
      <w:pPr>
        <w:spacing w:line="560" w:lineRule="exact"/>
        <w:ind w:firstLineChars="200" w:firstLine="600"/>
        <w:rPr>
          <w:rFonts w:ascii="仿宋_GB2312" w:eastAsia="仿宋_GB2312" w:hAnsi="仿宋"/>
          <w:b/>
          <w:sz w:val="30"/>
          <w:szCs w:val="30"/>
        </w:rPr>
      </w:pPr>
      <w:r>
        <w:rPr>
          <w:rFonts w:ascii="仿宋_GB2312" w:eastAsia="仿宋_GB2312" w:hAnsi="仿宋" w:hint="eastAsia"/>
          <w:sz w:val="30"/>
          <w:szCs w:val="30"/>
        </w:rPr>
        <w:t>利用提供的巡更驱动软件资料，进行巡更设备的安装，并进行截屏</w:t>
      </w:r>
      <w:r>
        <w:rPr>
          <w:rFonts w:ascii="仿宋_GB2312" w:eastAsia="仿宋_GB2312" w:hAnsi="仿宋"/>
          <w:sz w:val="30"/>
          <w:szCs w:val="30"/>
        </w:rPr>
        <w:t>，截</w:t>
      </w:r>
      <w:proofErr w:type="gramStart"/>
      <w:r>
        <w:rPr>
          <w:rFonts w:ascii="仿宋_GB2312" w:eastAsia="仿宋_GB2312" w:hAnsi="仿宋"/>
          <w:sz w:val="30"/>
          <w:szCs w:val="30"/>
        </w:rPr>
        <w:t>屏须</w:t>
      </w:r>
      <w:r>
        <w:rPr>
          <w:rFonts w:ascii="仿宋_GB2312" w:eastAsia="仿宋_GB2312" w:hAnsi="仿宋" w:hint="eastAsia"/>
          <w:color w:val="000000"/>
          <w:sz w:val="30"/>
          <w:szCs w:val="30"/>
        </w:rPr>
        <w:t>体现</w:t>
      </w:r>
      <w:proofErr w:type="gramEnd"/>
      <w:r>
        <w:rPr>
          <w:rFonts w:ascii="仿宋_GB2312" w:eastAsia="仿宋_GB2312" w:hAnsi="仿宋" w:hint="eastAsia"/>
          <w:color w:val="000000"/>
          <w:sz w:val="30"/>
          <w:szCs w:val="30"/>
        </w:rPr>
        <w:t>“设备通讯正常”的页面，将截图保存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rPr>
          <w:rFonts w:ascii="仿宋_GB2312" w:eastAsia="仿宋_GB2312" w:hAnsi="仿宋"/>
          <w:b/>
          <w:sz w:val="30"/>
          <w:szCs w:val="30"/>
        </w:rPr>
      </w:pPr>
      <w:r>
        <w:rPr>
          <w:rFonts w:ascii="仿宋_GB2312" w:eastAsia="仿宋_GB2312" w:hAnsi="仿宋" w:hint="eastAsia"/>
          <w:b/>
          <w:sz w:val="30"/>
          <w:szCs w:val="30"/>
        </w:rPr>
        <w:t xml:space="preserve">　　</w:t>
      </w:r>
      <w:r>
        <w:rPr>
          <w:rFonts w:ascii="仿宋_GB2312" w:eastAsia="仿宋_GB2312" w:hAnsi="仿宋"/>
          <w:b/>
          <w:sz w:val="30"/>
          <w:szCs w:val="30"/>
        </w:rPr>
        <w:t>2</w:t>
      </w:r>
      <w:r>
        <w:rPr>
          <w:rFonts w:ascii="仿宋_GB2312" w:eastAsia="仿宋_GB2312" w:hAnsi="仿宋" w:hint="eastAsia"/>
          <w:b/>
          <w:sz w:val="30"/>
          <w:szCs w:val="30"/>
        </w:rPr>
        <w:t>.</w:t>
      </w:r>
      <w:r>
        <w:rPr>
          <w:rFonts w:ascii="仿宋_GB2312" w:eastAsia="仿宋_GB2312" w:hAnsi="仿宋" w:hint="eastAsia"/>
          <w:b/>
          <w:sz w:val="30"/>
          <w:szCs w:val="30"/>
        </w:rPr>
        <w:t>“物联网智慧社区工程应用系统”应用软件的部署与配置</w:t>
      </w:r>
    </w:p>
    <w:p w:rsidR="00A43CE4" w:rsidRDefault="00B731AE">
      <w:pPr>
        <w:spacing w:line="560" w:lineRule="exact"/>
        <w:rPr>
          <w:rFonts w:ascii="仿宋_GB2312" w:eastAsia="仿宋_GB2312" w:hAnsi="仿宋"/>
          <w:sz w:val="30"/>
          <w:szCs w:val="30"/>
        </w:rPr>
      </w:pPr>
      <w:r>
        <w:rPr>
          <w:rFonts w:ascii="仿宋_GB2312" w:eastAsia="仿宋_GB2312" w:hAnsi="仿宋" w:hint="eastAsia"/>
          <w:sz w:val="30"/>
          <w:szCs w:val="30"/>
        </w:rPr>
        <w:t xml:space="preserve">　　（</w:t>
      </w:r>
      <w:r>
        <w:rPr>
          <w:rFonts w:ascii="仿宋_GB2312" w:eastAsia="仿宋_GB2312" w:hAnsi="仿宋"/>
          <w:sz w:val="30"/>
          <w:szCs w:val="30"/>
        </w:rPr>
        <w:t>1</w:t>
      </w:r>
      <w:r>
        <w:rPr>
          <w:rFonts w:ascii="仿宋_GB2312" w:eastAsia="仿宋_GB2312" w:hAnsi="仿宋"/>
          <w:sz w:val="30"/>
          <w:szCs w:val="30"/>
        </w:rPr>
        <w:t>）运行环境的安装配置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在“服务器”电脑的</w:t>
      </w:r>
      <w:r>
        <w:rPr>
          <w:rFonts w:ascii="仿宋_GB2312" w:eastAsia="仿宋_GB2312" w:hAnsi="仿宋"/>
          <w:sz w:val="30"/>
          <w:szCs w:val="30"/>
        </w:rPr>
        <w:t>IIS</w:t>
      </w:r>
      <w:r>
        <w:rPr>
          <w:rFonts w:ascii="仿宋_GB2312" w:eastAsia="仿宋_GB2312" w:hAnsi="仿宋"/>
          <w:sz w:val="30"/>
          <w:szCs w:val="30"/>
        </w:rPr>
        <w:t>中新建一个端口号为</w:t>
      </w:r>
      <w:r>
        <w:rPr>
          <w:rFonts w:ascii="仿宋_GB2312" w:eastAsia="仿宋_GB2312" w:hAnsi="仿宋"/>
          <w:sz w:val="30"/>
          <w:szCs w:val="30"/>
        </w:rPr>
        <w:t>9008</w:t>
      </w:r>
      <w:r>
        <w:rPr>
          <w:rFonts w:ascii="仿宋_GB2312" w:eastAsia="仿宋_GB2312" w:hAnsi="仿宋"/>
          <w:sz w:val="30"/>
          <w:szCs w:val="30"/>
        </w:rPr>
        <w:t>、名称为【</w:t>
      </w:r>
      <w:r>
        <w:rPr>
          <w:rFonts w:ascii="仿宋_GB2312" w:eastAsia="仿宋_GB2312" w:hAnsi="仿宋"/>
          <w:sz w:val="30"/>
          <w:szCs w:val="30"/>
        </w:rPr>
        <w:t>newland+</w:t>
      </w:r>
      <w:r>
        <w:rPr>
          <w:rFonts w:ascii="仿宋_GB2312" w:eastAsia="仿宋_GB2312" w:hAnsi="仿宋"/>
          <w:sz w:val="30"/>
          <w:szCs w:val="30"/>
        </w:rPr>
        <w:t>工位号】的网站，将其路径指到</w:t>
      </w:r>
      <w:r>
        <w:rPr>
          <w:rFonts w:ascii="仿宋_GB2312" w:eastAsia="仿宋_GB2312" w:hAnsi="仿宋"/>
          <w:sz w:val="30"/>
          <w:szCs w:val="30"/>
        </w:rPr>
        <w:t>“</w:t>
      </w:r>
      <w:r>
        <w:rPr>
          <w:rFonts w:ascii="仿宋_GB2312" w:eastAsia="仿宋_GB2312" w:hAnsi="仿宋"/>
          <w:sz w:val="30"/>
          <w:szCs w:val="30"/>
        </w:rPr>
        <w:t>智慧社区</w:t>
      </w:r>
      <w:r>
        <w:rPr>
          <w:rFonts w:ascii="仿宋_GB2312" w:eastAsia="仿宋_GB2312" w:hAnsi="仿宋"/>
          <w:sz w:val="30"/>
          <w:szCs w:val="30"/>
        </w:rPr>
        <w:t>”</w:t>
      </w:r>
      <w:r>
        <w:rPr>
          <w:rFonts w:ascii="仿宋_GB2312" w:eastAsia="仿宋_GB2312" w:hAnsi="仿宋"/>
          <w:sz w:val="30"/>
          <w:szCs w:val="30"/>
        </w:rPr>
        <w:t>的</w:t>
      </w:r>
      <w:r>
        <w:rPr>
          <w:rFonts w:ascii="仿宋_GB2312" w:eastAsia="仿宋_GB2312" w:hAnsi="仿宋"/>
          <w:sz w:val="30"/>
          <w:szCs w:val="30"/>
        </w:rPr>
        <w:t>web</w:t>
      </w:r>
      <w:r>
        <w:rPr>
          <w:rFonts w:ascii="仿宋_GB2312" w:eastAsia="仿宋_GB2312" w:hAnsi="仿宋"/>
          <w:sz w:val="30"/>
          <w:szCs w:val="30"/>
        </w:rPr>
        <w:t>服务程序。接着在该网站上以添加应用程序方式，实现</w:t>
      </w:r>
      <w:r>
        <w:rPr>
          <w:rFonts w:ascii="仿宋_GB2312" w:eastAsia="仿宋_GB2312" w:hAnsi="仿宋"/>
          <w:sz w:val="30"/>
          <w:szCs w:val="30"/>
        </w:rPr>
        <w:t>“</w:t>
      </w:r>
      <w:r>
        <w:rPr>
          <w:rFonts w:ascii="仿宋_GB2312" w:eastAsia="仿宋_GB2312" w:hAnsi="仿宋"/>
          <w:sz w:val="30"/>
          <w:szCs w:val="30"/>
        </w:rPr>
        <w:t>智能商超</w:t>
      </w:r>
      <w:r>
        <w:rPr>
          <w:rFonts w:ascii="仿宋_GB2312" w:eastAsia="仿宋_GB2312" w:hAnsi="仿宋"/>
          <w:sz w:val="30"/>
          <w:szCs w:val="30"/>
        </w:rPr>
        <w:t>”</w:t>
      </w:r>
      <w:r>
        <w:rPr>
          <w:rFonts w:ascii="仿宋_GB2312" w:eastAsia="仿宋_GB2312" w:hAnsi="仿宋"/>
          <w:sz w:val="30"/>
          <w:szCs w:val="30"/>
        </w:rPr>
        <w:t>web</w:t>
      </w:r>
      <w:r>
        <w:rPr>
          <w:rFonts w:ascii="仿宋_GB2312" w:eastAsia="仿宋_GB2312" w:hAnsi="仿宋"/>
          <w:sz w:val="30"/>
          <w:szCs w:val="30"/>
        </w:rPr>
        <w:t>服务程序的部署。要求通过一个截屏显示上面设定的三个内容（网站、端口、两个应用名称），并</w:t>
      </w:r>
      <w:r>
        <w:rPr>
          <w:rFonts w:ascii="仿宋_GB2312" w:eastAsia="仿宋_GB2312" w:hAnsi="仿宋" w:hint="eastAsia"/>
          <w:b/>
          <w:sz w:val="30"/>
          <w:szCs w:val="30"/>
        </w:rPr>
        <w:t>截屏</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2</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pStyle w:val="10"/>
        <w:spacing w:line="560" w:lineRule="exact"/>
        <w:ind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w:t>
      </w:r>
      <w:r>
        <w:rPr>
          <w:rFonts w:ascii="仿宋_GB2312" w:eastAsia="仿宋_GB2312" w:hAnsi="仿宋"/>
          <w:sz w:val="30"/>
          <w:szCs w:val="30"/>
        </w:rPr>
        <w:t>）数据库的安装配置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在“服务器”电脑上使</w:t>
      </w:r>
      <w:r>
        <w:rPr>
          <w:rFonts w:ascii="仿宋_GB2312" w:eastAsia="仿宋_GB2312" w:hAnsi="仿宋"/>
          <w:sz w:val="30"/>
          <w:szCs w:val="30"/>
        </w:rPr>
        <w:t>用</w:t>
      </w:r>
      <w:r>
        <w:rPr>
          <w:rFonts w:ascii="仿宋_GB2312" w:eastAsia="仿宋_GB2312" w:hAnsi="仿宋"/>
          <w:sz w:val="30"/>
          <w:szCs w:val="30"/>
        </w:rPr>
        <w:t>“</w:t>
      </w:r>
      <w:r>
        <w:rPr>
          <w:rFonts w:ascii="仿宋_GB2312" w:eastAsia="仿宋_GB2312" w:hAnsi="仿宋"/>
          <w:sz w:val="30"/>
          <w:szCs w:val="30"/>
        </w:rPr>
        <w:t>sa</w:t>
      </w:r>
      <w:r>
        <w:rPr>
          <w:rFonts w:ascii="仿宋_GB2312" w:eastAsia="仿宋_GB2312" w:hAnsi="仿宋"/>
          <w:sz w:val="30"/>
          <w:szCs w:val="30"/>
        </w:rPr>
        <w:t>”</w:t>
      </w:r>
      <w:r>
        <w:rPr>
          <w:rFonts w:ascii="仿宋_GB2312" w:eastAsia="仿宋_GB2312" w:hAnsi="仿宋"/>
          <w:sz w:val="30"/>
          <w:szCs w:val="30"/>
        </w:rPr>
        <w:t>a</w:t>
      </w:r>
      <w:r>
        <w:rPr>
          <w:rFonts w:ascii="仿宋_GB2312" w:eastAsia="仿宋_GB2312" w:hAnsi="仿宋"/>
          <w:sz w:val="30"/>
          <w:szCs w:val="30"/>
        </w:rPr>
        <w:t>服</w:t>
      </w:r>
      <w:r>
        <w:rPr>
          <w:rFonts w:ascii="仿宋_GB2312" w:eastAsia="仿宋_GB2312" w:hAnsi="仿宋" w:hint="eastAsia"/>
          <w:sz w:val="30"/>
          <w:szCs w:val="30"/>
        </w:rPr>
        <w:t>（密码：</w:t>
      </w:r>
      <w:r>
        <w:rPr>
          <w:rFonts w:ascii="仿宋_GB2312" w:eastAsia="仿宋_GB2312" w:hAnsi="仿宋"/>
          <w:sz w:val="30"/>
          <w:szCs w:val="30"/>
        </w:rPr>
        <w:t>123456</w:t>
      </w:r>
      <w:r>
        <w:rPr>
          <w:rFonts w:ascii="仿宋_GB2312" w:eastAsia="仿宋_GB2312" w:hAnsi="仿宋"/>
          <w:sz w:val="30"/>
          <w:szCs w:val="30"/>
        </w:rPr>
        <w:t>）登录</w:t>
      </w:r>
      <w:r>
        <w:rPr>
          <w:rFonts w:ascii="仿宋_GB2312" w:eastAsia="仿宋_GB2312" w:hAnsi="仿宋"/>
          <w:sz w:val="30"/>
          <w:szCs w:val="30"/>
        </w:rPr>
        <w:t>SQLServer</w:t>
      </w:r>
      <w:r>
        <w:rPr>
          <w:rFonts w:ascii="仿宋_GB2312" w:eastAsia="仿宋_GB2312" w:hAnsi="仿宋"/>
          <w:sz w:val="30"/>
          <w:szCs w:val="30"/>
        </w:rPr>
        <w:t>数据库管理平台，完成</w:t>
      </w:r>
      <w:r>
        <w:rPr>
          <w:rFonts w:ascii="仿宋_GB2312" w:eastAsia="仿宋_GB2312" w:hAnsi="仿宋" w:hint="eastAsia"/>
          <w:sz w:val="30"/>
          <w:szCs w:val="30"/>
        </w:rPr>
        <w:t>“智慧社区系统”中相关数据</w:t>
      </w:r>
      <w:r>
        <w:rPr>
          <w:rFonts w:ascii="仿宋_GB2312" w:eastAsia="仿宋_GB2312" w:hAnsi="仿宋"/>
          <w:sz w:val="30"/>
          <w:szCs w:val="30"/>
        </w:rPr>
        <w:lastRenderedPageBreak/>
        <w:t>文件的附加。</w:t>
      </w:r>
      <w:r>
        <w:rPr>
          <w:rFonts w:ascii="仿宋_GB2312" w:eastAsia="仿宋_GB2312" w:hAnsi="仿宋" w:hint="eastAsia"/>
          <w:sz w:val="30"/>
          <w:szCs w:val="30"/>
        </w:rPr>
        <w:t>要求：使用</w:t>
      </w:r>
      <w:r>
        <w:rPr>
          <w:rFonts w:ascii="仿宋_GB2312" w:eastAsia="仿宋_GB2312" w:hAnsi="仿宋"/>
          <w:sz w:val="30"/>
          <w:szCs w:val="30"/>
        </w:rPr>
        <w:t>sa</w:t>
      </w:r>
      <w:r>
        <w:rPr>
          <w:rFonts w:ascii="仿宋_GB2312" w:eastAsia="仿宋_GB2312" w:hAnsi="仿宋"/>
          <w:sz w:val="30"/>
          <w:szCs w:val="30"/>
        </w:rPr>
        <w:t>账户附加数据库，要求</w:t>
      </w:r>
      <w:proofErr w:type="gramStart"/>
      <w:r>
        <w:rPr>
          <w:rFonts w:ascii="仿宋_GB2312" w:eastAsia="仿宋_GB2312" w:hAnsi="仿宋"/>
          <w:sz w:val="30"/>
          <w:szCs w:val="30"/>
        </w:rPr>
        <w:t>截屏能反映</w:t>
      </w:r>
      <w:proofErr w:type="gramEnd"/>
      <w:r>
        <w:rPr>
          <w:rFonts w:ascii="仿宋_GB2312" w:eastAsia="仿宋_GB2312" w:hAnsi="仿宋"/>
          <w:sz w:val="30"/>
          <w:szCs w:val="30"/>
        </w:rPr>
        <w:t>社区和商业两个数据库以及</w:t>
      </w:r>
      <w:r>
        <w:rPr>
          <w:rFonts w:ascii="仿宋_GB2312" w:eastAsia="仿宋_GB2312" w:hAnsi="仿宋"/>
          <w:sz w:val="30"/>
          <w:szCs w:val="30"/>
        </w:rPr>
        <w:t>sa</w:t>
      </w:r>
      <w:r>
        <w:rPr>
          <w:rFonts w:ascii="仿宋_GB2312" w:eastAsia="仿宋_GB2312" w:hAnsi="仿宋"/>
          <w:sz w:val="30"/>
          <w:szCs w:val="30"/>
        </w:rPr>
        <w:t>账户，</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3</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sz w:val="30"/>
          <w:szCs w:val="30"/>
        </w:rPr>
        <w:t>对该系统的</w:t>
      </w:r>
      <w:r>
        <w:rPr>
          <w:rFonts w:ascii="仿宋_GB2312" w:eastAsia="仿宋_GB2312" w:hAnsi="仿宋"/>
          <w:sz w:val="30"/>
          <w:szCs w:val="30"/>
        </w:rPr>
        <w:t>web.config</w:t>
      </w:r>
      <w:r>
        <w:rPr>
          <w:rFonts w:ascii="仿宋_GB2312" w:eastAsia="仿宋_GB2312" w:hAnsi="仿宋"/>
          <w:sz w:val="30"/>
          <w:szCs w:val="30"/>
        </w:rPr>
        <w:t>数据库配置部分进行截图，</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4</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根据</w:t>
      </w:r>
      <w:proofErr w:type="gramStart"/>
      <w:r>
        <w:rPr>
          <w:rFonts w:ascii="仿宋_GB2312" w:eastAsia="仿宋_GB2312" w:hAnsi="仿宋" w:hint="eastAsia"/>
          <w:sz w:val="30"/>
          <w:szCs w:val="30"/>
        </w:rPr>
        <w:t>本任务</w:t>
      </w:r>
      <w:proofErr w:type="gramEnd"/>
      <w:r>
        <w:rPr>
          <w:rFonts w:ascii="仿宋_GB2312" w:eastAsia="仿宋_GB2312" w:hAnsi="仿宋" w:hint="eastAsia"/>
          <w:sz w:val="30"/>
          <w:szCs w:val="30"/>
        </w:rPr>
        <w:t>书前面要求对各模拟量和数字量端口与通道进行正确配置，</w:t>
      </w:r>
      <w:r>
        <w:rPr>
          <w:rFonts w:ascii="仿宋_GB2312" w:eastAsia="仿宋_GB2312" w:hAnsi="仿宋" w:hint="eastAsia"/>
          <w:b/>
          <w:sz w:val="30"/>
          <w:szCs w:val="30"/>
        </w:rPr>
        <w:t>并</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5</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150" w:firstLine="45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3</w:t>
      </w:r>
      <w:r>
        <w:rPr>
          <w:rFonts w:ascii="仿宋_GB2312" w:eastAsia="仿宋_GB2312" w:hAnsi="仿宋"/>
          <w:sz w:val="30"/>
          <w:szCs w:val="30"/>
        </w:rPr>
        <w:t>）应用软件的安装</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在“服务器”电脑上完成展示端、医疗端软件的安装和配置，在“工作站”电脑上完成</w:t>
      </w:r>
      <w:r>
        <w:rPr>
          <w:rFonts w:ascii="仿宋_GB2312" w:eastAsia="仿宋_GB2312" w:hAnsi="仿宋" w:hint="eastAsia"/>
          <w:sz w:val="30"/>
          <w:szCs w:val="30"/>
        </w:rPr>
        <w:t>物业端软件的安装和配置，调试系统至正常工作状态。</w:t>
      </w:r>
    </w:p>
    <w:p w:rsidR="00A43CE4" w:rsidRDefault="00B731AE">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sz w:val="30"/>
          <w:szCs w:val="30"/>
        </w:rPr>
        <w:t>对展示</w:t>
      </w:r>
      <w:proofErr w:type="gramStart"/>
      <w:r>
        <w:rPr>
          <w:rFonts w:ascii="仿宋_GB2312" w:eastAsia="仿宋_GB2312" w:hAnsi="仿宋" w:hint="eastAsia"/>
          <w:sz w:val="30"/>
          <w:szCs w:val="30"/>
        </w:rPr>
        <w:t>端相关</w:t>
      </w:r>
      <w:proofErr w:type="gramEnd"/>
      <w:r>
        <w:rPr>
          <w:rFonts w:ascii="仿宋_GB2312" w:eastAsia="仿宋_GB2312" w:hAnsi="仿宋" w:hint="eastAsia"/>
          <w:sz w:val="30"/>
          <w:szCs w:val="30"/>
        </w:rPr>
        <w:t>的配置内容进行截屏，</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6</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对物业端中相关配置内容进行截屏，</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7</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sz w:val="30"/>
          <w:szCs w:val="30"/>
        </w:rPr>
        <w:t>商超连接配置：打开智慧社区物业端的应用程序安装目录，正确修改相关配置文件，使程序可以正常运行；</w:t>
      </w:r>
      <w:r>
        <w:rPr>
          <w:rFonts w:ascii="仿宋_GB2312" w:eastAsia="仿宋_GB2312" w:hAnsi="仿宋" w:hint="eastAsia"/>
          <w:b/>
          <w:sz w:val="30"/>
          <w:szCs w:val="30"/>
        </w:rPr>
        <w:t>将该修改后的配置界面进行</w:t>
      </w:r>
      <w:r>
        <w:rPr>
          <w:rFonts w:ascii="仿宋_GB2312" w:eastAsia="仿宋_GB2312" w:hAnsi="仿宋"/>
          <w:b/>
          <w:sz w:val="30"/>
          <w:szCs w:val="30"/>
        </w:rPr>
        <w:t>截图</w:t>
      </w:r>
      <w:r>
        <w:rPr>
          <w:rFonts w:ascii="仿宋_GB2312" w:eastAsia="仿宋_GB2312" w:hAnsi="仿宋" w:hint="eastAsia"/>
          <w:b/>
          <w:sz w:val="30"/>
          <w:szCs w:val="30"/>
        </w:rPr>
        <w:t>，</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8</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正确</w:t>
      </w:r>
      <w:r>
        <w:rPr>
          <w:rFonts w:ascii="仿宋_GB2312" w:eastAsia="仿宋_GB2312" w:hAnsi="仿宋"/>
          <w:sz w:val="30"/>
          <w:szCs w:val="30"/>
        </w:rPr>
        <w:t>安装</w:t>
      </w:r>
      <w:r>
        <w:rPr>
          <w:rFonts w:ascii="仿宋_GB2312" w:eastAsia="仿宋_GB2312" w:hAnsi="仿宋" w:hint="eastAsia"/>
          <w:sz w:val="30"/>
          <w:szCs w:val="30"/>
        </w:rPr>
        <w:t>和配置</w:t>
      </w:r>
      <w:r>
        <w:rPr>
          <w:rFonts w:ascii="仿宋_GB2312" w:eastAsia="仿宋_GB2312" w:hAnsi="仿宋"/>
          <w:sz w:val="30"/>
          <w:szCs w:val="30"/>
        </w:rPr>
        <w:t>PDA</w:t>
      </w:r>
      <w:r>
        <w:rPr>
          <w:rFonts w:ascii="仿宋_GB2312" w:eastAsia="仿宋_GB2312" w:hAnsi="仿宋"/>
          <w:sz w:val="30"/>
          <w:szCs w:val="30"/>
        </w:rPr>
        <w:t>上的应用程序，使</w:t>
      </w:r>
      <w:r>
        <w:rPr>
          <w:rFonts w:ascii="仿宋_GB2312" w:eastAsia="仿宋_GB2312" w:hAnsi="仿宋"/>
          <w:sz w:val="30"/>
          <w:szCs w:val="30"/>
        </w:rPr>
        <w:t>PDA</w:t>
      </w:r>
      <w:r>
        <w:rPr>
          <w:rFonts w:ascii="仿宋_GB2312" w:eastAsia="仿宋_GB2312" w:hAnsi="仿宋"/>
          <w:sz w:val="30"/>
          <w:szCs w:val="30"/>
        </w:rPr>
        <w:t>的应用程序可以正</w:t>
      </w:r>
      <w:r>
        <w:rPr>
          <w:rFonts w:ascii="仿宋_GB2312" w:eastAsia="仿宋_GB2312" w:hAnsi="仿宋"/>
          <w:sz w:val="30"/>
          <w:szCs w:val="30"/>
        </w:rPr>
        <w:t>常使用。</w:t>
      </w:r>
    </w:p>
    <w:p w:rsidR="00A43CE4" w:rsidRDefault="00B731AE">
      <w:pPr>
        <w:spacing w:line="560" w:lineRule="exact"/>
        <w:ind w:firstLineChars="200" w:firstLine="602"/>
        <w:rPr>
          <w:rFonts w:ascii="仿宋_GB2312" w:eastAsia="仿宋_GB2312" w:hAnsi="仿宋"/>
          <w:b/>
          <w:sz w:val="30"/>
          <w:szCs w:val="30"/>
        </w:rPr>
      </w:pPr>
      <w:r>
        <w:rPr>
          <w:rFonts w:ascii="仿宋_GB2312" w:eastAsia="仿宋_GB2312" w:hAnsi="仿宋"/>
          <w:b/>
          <w:sz w:val="30"/>
          <w:szCs w:val="30"/>
        </w:rPr>
        <w:t>3</w:t>
      </w:r>
      <w:r>
        <w:rPr>
          <w:rFonts w:ascii="仿宋_GB2312" w:eastAsia="仿宋_GB2312" w:hAnsi="仿宋" w:hint="eastAsia"/>
          <w:b/>
          <w:sz w:val="30"/>
          <w:szCs w:val="30"/>
        </w:rPr>
        <w:t>.</w:t>
      </w:r>
      <w:r>
        <w:rPr>
          <w:rFonts w:ascii="仿宋_GB2312" w:eastAsia="仿宋_GB2312" w:hAnsi="仿宋" w:hint="eastAsia"/>
          <w:b/>
          <w:sz w:val="30"/>
          <w:szCs w:val="30"/>
        </w:rPr>
        <w:t>“智能环境监控”应用软件的部署与配置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w:t>
      </w:r>
      <w:r>
        <w:rPr>
          <w:rFonts w:ascii="仿宋_GB2312" w:eastAsia="仿宋_GB2312" w:hAnsi="仿宋"/>
          <w:sz w:val="30"/>
          <w:szCs w:val="30"/>
        </w:rPr>
        <w:t>1</w:t>
      </w:r>
      <w:r>
        <w:rPr>
          <w:rFonts w:ascii="仿宋_GB2312" w:eastAsia="仿宋_GB2312" w:hAnsi="仿宋"/>
          <w:sz w:val="30"/>
          <w:szCs w:val="30"/>
        </w:rPr>
        <w:t>）运行环境的安装配置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在“工作站”电脑以添加应用程序方式，将其路径指到“智能环境监控”的</w:t>
      </w:r>
      <w:r>
        <w:rPr>
          <w:rFonts w:ascii="仿宋_GB2312" w:eastAsia="仿宋_GB2312" w:hAnsi="仿宋"/>
          <w:sz w:val="30"/>
          <w:szCs w:val="30"/>
        </w:rPr>
        <w:t>web</w:t>
      </w:r>
      <w:r>
        <w:rPr>
          <w:rFonts w:ascii="仿宋_GB2312" w:eastAsia="仿宋_GB2312" w:hAnsi="仿宋"/>
          <w:sz w:val="30"/>
          <w:szCs w:val="30"/>
        </w:rPr>
        <w:t>服务程序，实现</w:t>
      </w:r>
      <w:r>
        <w:rPr>
          <w:rFonts w:ascii="仿宋_GB2312" w:eastAsia="仿宋_GB2312" w:hAnsi="仿宋"/>
          <w:sz w:val="30"/>
          <w:szCs w:val="30"/>
        </w:rPr>
        <w:t>“</w:t>
      </w:r>
      <w:r>
        <w:rPr>
          <w:rFonts w:ascii="仿宋_GB2312" w:eastAsia="仿宋_GB2312" w:hAnsi="仿宋"/>
          <w:sz w:val="30"/>
          <w:szCs w:val="30"/>
        </w:rPr>
        <w:t>智能环境监控</w:t>
      </w:r>
      <w:r>
        <w:rPr>
          <w:rFonts w:ascii="仿宋_GB2312" w:eastAsia="仿宋_GB2312" w:hAnsi="仿宋"/>
          <w:sz w:val="30"/>
          <w:szCs w:val="30"/>
        </w:rPr>
        <w:t>”</w:t>
      </w:r>
      <w:r>
        <w:rPr>
          <w:rFonts w:ascii="仿宋_GB2312" w:eastAsia="仿宋_GB2312" w:hAnsi="仿宋"/>
          <w:sz w:val="30"/>
          <w:szCs w:val="30"/>
        </w:rPr>
        <w:t>web</w:t>
      </w:r>
      <w:r>
        <w:rPr>
          <w:rFonts w:ascii="仿宋_GB2312" w:eastAsia="仿宋_GB2312" w:hAnsi="仿宋"/>
          <w:sz w:val="30"/>
          <w:szCs w:val="30"/>
        </w:rPr>
        <w:t>服务程序的部署。要求通过一个截屏显示上面设定的三个内容（网站、端口、应用名称），并</w:t>
      </w:r>
      <w:r>
        <w:rPr>
          <w:rFonts w:ascii="仿宋_GB2312" w:eastAsia="仿宋_GB2312" w:hAnsi="仿宋" w:hint="eastAsia"/>
          <w:b/>
          <w:sz w:val="30"/>
          <w:szCs w:val="30"/>
        </w:rPr>
        <w:t>截屏</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9</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pStyle w:val="10"/>
        <w:spacing w:line="560" w:lineRule="exact"/>
        <w:ind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w:t>
      </w:r>
      <w:r>
        <w:rPr>
          <w:rFonts w:ascii="仿宋_GB2312" w:eastAsia="仿宋_GB2312" w:hAnsi="仿宋"/>
          <w:sz w:val="30"/>
          <w:szCs w:val="30"/>
        </w:rPr>
        <w:t>）数据库的安装配置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“工作站”电脑使用“</w:t>
      </w:r>
      <w:r>
        <w:rPr>
          <w:rFonts w:ascii="仿宋_GB2312" w:eastAsia="仿宋_GB2312" w:hAnsi="仿宋"/>
          <w:sz w:val="30"/>
          <w:szCs w:val="30"/>
        </w:rPr>
        <w:t>sa</w:t>
      </w:r>
      <w:r>
        <w:rPr>
          <w:rFonts w:ascii="仿宋_GB2312" w:eastAsia="仿宋_GB2312" w:hAnsi="仿宋"/>
          <w:sz w:val="30"/>
          <w:szCs w:val="30"/>
        </w:rPr>
        <w:t>”</w:t>
      </w:r>
      <w:r>
        <w:rPr>
          <w:rFonts w:ascii="仿宋_GB2312" w:eastAsia="仿宋_GB2312" w:hAnsi="仿宋"/>
          <w:sz w:val="30"/>
          <w:szCs w:val="30"/>
        </w:rPr>
        <w:t>用户登录</w:t>
      </w:r>
      <w:r>
        <w:rPr>
          <w:rFonts w:ascii="仿宋_GB2312" w:eastAsia="仿宋_GB2312" w:hAnsi="仿宋"/>
          <w:sz w:val="30"/>
          <w:szCs w:val="30"/>
        </w:rPr>
        <w:t>SQLServer</w:t>
      </w:r>
      <w:r>
        <w:rPr>
          <w:rFonts w:ascii="仿宋_GB2312" w:eastAsia="仿宋_GB2312" w:hAnsi="仿宋"/>
          <w:sz w:val="30"/>
          <w:szCs w:val="30"/>
        </w:rPr>
        <w:t>数据库管理平台，完成</w:t>
      </w:r>
      <w:r>
        <w:rPr>
          <w:rFonts w:ascii="仿宋_GB2312" w:eastAsia="仿宋_GB2312" w:hAnsi="仿宋"/>
          <w:sz w:val="30"/>
          <w:szCs w:val="30"/>
        </w:rPr>
        <w:t>“</w:t>
      </w:r>
      <w:r>
        <w:rPr>
          <w:rFonts w:ascii="仿宋_GB2312" w:eastAsia="仿宋_GB2312" w:hAnsi="仿宋"/>
          <w:sz w:val="30"/>
          <w:szCs w:val="30"/>
        </w:rPr>
        <w:t>智能环境监控系统</w:t>
      </w:r>
      <w:r>
        <w:rPr>
          <w:rFonts w:ascii="仿宋_GB2312" w:eastAsia="仿宋_GB2312" w:hAnsi="仿宋"/>
          <w:sz w:val="30"/>
          <w:szCs w:val="30"/>
        </w:rPr>
        <w:t>”</w:t>
      </w:r>
      <w:r>
        <w:rPr>
          <w:rFonts w:ascii="仿宋_GB2312" w:eastAsia="仿宋_GB2312" w:hAnsi="仿宋"/>
          <w:sz w:val="30"/>
          <w:szCs w:val="30"/>
        </w:rPr>
        <w:t>中</w:t>
      </w:r>
      <w:r>
        <w:rPr>
          <w:rFonts w:ascii="仿宋_GB2312" w:eastAsia="仿宋_GB2312" w:hAnsi="仿宋" w:hint="eastAsia"/>
          <w:sz w:val="30"/>
          <w:szCs w:val="30"/>
        </w:rPr>
        <w:t>相关数据文件的附加。要求：使用</w:t>
      </w:r>
      <w:r>
        <w:rPr>
          <w:rFonts w:ascii="仿宋_GB2312" w:eastAsia="仿宋_GB2312" w:hAnsi="仿宋"/>
          <w:sz w:val="30"/>
          <w:szCs w:val="30"/>
        </w:rPr>
        <w:t>sa</w:t>
      </w:r>
      <w:r>
        <w:rPr>
          <w:rFonts w:ascii="仿宋_GB2312" w:eastAsia="仿宋_GB2312" w:hAnsi="仿宋"/>
          <w:sz w:val="30"/>
          <w:szCs w:val="30"/>
        </w:rPr>
        <w:t>账户附加数据库，要求</w:t>
      </w:r>
      <w:proofErr w:type="gramStart"/>
      <w:r>
        <w:rPr>
          <w:rFonts w:ascii="仿宋_GB2312" w:eastAsia="仿宋_GB2312" w:hAnsi="仿宋"/>
          <w:sz w:val="30"/>
          <w:szCs w:val="30"/>
        </w:rPr>
        <w:t>截屏能反映</w:t>
      </w:r>
      <w:proofErr w:type="gramEnd"/>
      <w:r>
        <w:rPr>
          <w:rFonts w:ascii="仿宋_GB2312" w:eastAsia="仿宋_GB2312" w:hAnsi="仿宋"/>
          <w:sz w:val="30"/>
          <w:szCs w:val="30"/>
        </w:rPr>
        <w:t>本系统有关的数据库以及</w:t>
      </w:r>
      <w:r>
        <w:rPr>
          <w:rFonts w:ascii="仿宋_GB2312" w:eastAsia="仿宋_GB2312" w:hAnsi="仿宋"/>
          <w:sz w:val="30"/>
          <w:szCs w:val="30"/>
        </w:rPr>
        <w:t>sa</w:t>
      </w:r>
      <w:r>
        <w:rPr>
          <w:rFonts w:ascii="仿宋_GB2312" w:eastAsia="仿宋_GB2312" w:hAnsi="仿宋"/>
          <w:sz w:val="30"/>
          <w:szCs w:val="30"/>
        </w:rPr>
        <w:t>账户，</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10</w:t>
      </w:r>
      <w:r>
        <w:rPr>
          <w:rFonts w:ascii="仿宋_GB2312" w:eastAsia="仿宋_GB2312" w:hAnsi="仿宋"/>
          <w:b/>
          <w:sz w:val="30"/>
          <w:szCs w:val="30"/>
        </w:rPr>
        <w:t>条上</w:t>
      </w:r>
      <w:r>
        <w:rPr>
          <w:rFonts w:ascii="仿宋_GB2312" w:eastAsia="仿宋_GB2312" w:hAnsi="仿宋" w:hint="eastAsia"/>
          <w:color w:val="000000"/>
          <w:sz w:val="30"/>
          <w:szCs w:val="30"/>
        </w:rPr>
        <w:t>。</w:t>
      </w:r>
      <w:r>
        <w:rPr>
          <w:rFonts w:ascii="仿宋_GB2312" w:eastAsia="仿宋_GB2312" w:hAnsi="仿宋"/>
          <w:sz w:val="30"/>
          <w:szCs w:val="30"/>
        </w:rPr>
        <w:t xml:space="preserve"> </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设置数据库定时清理数据，由于环境监控的数据量很大所以需要一天清理一次环境数据，对</w:t>
      </w:r>
      <w:r>
        <w:rPr>
          <w:rFonts w:ascii="仿宋_GB2312" w:eastAsia="仿宋_GB2312" w:hAnsi="仿宋"/>
          <w:sz w:val="30"/>
          <w:szCs w:val="30"/>
        </w:rPr>
        <w:t xml:space="preserve">Sql server </w:t>
      </w:r>
      <w:r>
        <w:rPr>
          <w:rFonts w:ascii="仿宋_GB2312" w:eastAsia="仿宋_GB2312" w:hAnsi="仿宋" w:hint="eastAsia"/>
          <w:sz w:val="30"/>
          <w:szCs w:val="30"/>
        </w:rPr>
        <w:t>设置计划及一天清除一次数据界面进行截图，</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11</w:t>
      </w:r>
      <w:r>
        <w:rPr>
          <w:rFonts w:ascii="仿宋_GB2312" w:eastAsia="仿宋_GB2312" w:hAnsi="仿宋"/>
          <w:b/>
          <w:sz w:val="30"/>
          <w:szCs w:val="30"/>
        </w:rPr>
        <w:t>条上</w:t>
      </w:r>
      <w:r>
        <w:rPr>
          <w:rFonts w:ascii="仿宋_GB2312" w:eastAsia="仿宋_GB2312" w:hAnsi="仿宋" w:hint="eastAsia"/>
          <w:color w:val="000000"/>
          <w:sz w:val="30"/>
          <w:szCs w:val="30"/>
        </w:rPr>
        <w:t>。</w:t>
      </w:r>
      <w:r>
        <w:rPr>
          <w:rFonts w:ascii="仿宋_GB2312" w:eastAsia="仿宋_GB2312" w:hAnsi="仿宋"/>
          <w:sz w:val="30"/>
          <w:szCs w:val="30"/>
        </w:rPr>
        <w:t xml:space="preserve"> </w:t>
      </w:r>
    </w:p>
    <w:p w:rsidR="00A43CE4" w:rsidRDefault="00B731AE">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sz w:val="30"/>
          <w:szCs w:val="30"/>
        </w:rPr>
        <w:t>对智能环境监控服务器端的</w:t>
      </w:r>
      <w:r>
        <w:rPr>
          <w:rFonts w:ascii="仿宋_GB2312" w:eastAsia="仿宋_GB2312" w:hAnsi="仿宋"/>
          <w:sz w:val="30"/>
          <w:szCs w:val="30"/>
        </w:rPr>
        <w:t>web.config</w:t>
      </w:r>
      <w:r>
        <w:rPr>
          <w:rFonts w:ascii="仿宋_GB2312" w:eastAsia="仿宋_GB2312" w:hAnsi="仿宋"/>
          <w:sz w:val="30"/>
          <w:szCs w:val="30"/>
        </w:rPr>
        <w:t>数据库配置部分进行截图，</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12</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sz w:val="30"/>
          <w:szCs w:val="30"/>
        </w:rPr>
        <w:t>服务器端的</w:t>
      </w:r>
      <w:r>
        <w:rPr>
          <w:rFonts w:ascii="仿宋_GB2312" w:eastAsia="仿宋_GB2312" w:hAnsi="仿宋"/>
          <w:sz w:val="30"/>
          <w:szCs w:val="30"/>
        </w:rPr>
        <w:t>web.config</w:t>
      </w:r>
      <w:r>
        <w:rPr>
          <w:rFonts w:ascii="仿宋_GB2312" w:eastAsia="仿宋_GB2312" w:hAnsi="仿宋"/>
          <w:sz w:val="30"/>
          <w:szCs w:val="30"/>
        </w:rPr>
        <w:t>完成后，在</w:t>
      </w:r>
      <w:r>
        <w:rPr>
          <w:rFonts w:ascii="仿宋_GB2312" w:eastAsia="仿宋_GB2312" w:hAnsi="仿宋"/>
          <w:sz w:val="30"/>
          <w:szCs w:val="30"/>
        </w:rPr>
        <w:t>IIS</w:t>
      </w:r>
      <w:r>
        <w:rPr>
          <w:rFonts w:ascii="仿宋_GB2312" w:eastAsia="仿宋_GB2312" w:hAnsi="仿宋"/>
          <w:sz w:val="30"/>
          <w:szCs w:val="30"/>
        </w:rPr>
        <w:t>中浏览智能环境监控运行界面弹出成功对话框后进行截屏，</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13</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3</w:t>
      </w:r>
      <w:r>
        <w:rPr>
          <w:rFonts w:ascii="仿宋_GB2312" w:eastAsia="仿宋_GB2312" w:hAnsi="仿宋"/>
          <w:sz w:val="30"/>
          <w:szCs w:val="30"/>
        </w:rPr>
        <w:t>）应用软件的安装</w:t>
      </w:r>
    </w:p>
    <w:p w:rsidR="00A43CE4" w:rsidRDefault="00B731AE">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sz w:val="30"/>
          <w:szCs w:val="30"/>
        </w:rPr>
        <w:t>在“工作站”电脑上打开智能环境监控的应用程序安装目录，</w:t>
      </w:r>
      <w:r>
        <w:rPr>
          <w:rFonts w:ascii="仿宋_GB2312" w:eastAsia="仿宋_GB2312" w:hAnsi="仿宋" w:hint="eastAsia"/>
          <w:sz w:val="30"/>
          <w:szCs w:val="30"/>
        </w:rPr>
        <w:lastRenderedPageBreak/>
        <w:t>正确修改相关配置文件，使程序可以正常运行；</w:t>
      </w:r>
      <w:r>
        <w:rPr>
          <w:rFonts w:ascii="仿宋_GB2312" w:eastAsia="仿宋_GB2312" w:hAnsi="仿宋" w:hint="eastAsia"/>
          <w:b/>
          <w:sz w:val="30"/>
          <w:szCs w:val="30"/>
        </w:rPr>
        <w:t>将该修改后的配置界面进行</w:t>
      </w:r>
      <w:r>
        <w:rPr>
          <w:rFonts w:ascii="仿宋_GB2312" w:eastAsia="仿宋_GB2312" w:hAnsi="仿宋"/>
          <w:b/>
          <w:sz w:val="30"/>
          <w:szCs w:val="30"/>
        </w:rPr>
        <w:t>截图</w:t>
      </w:r>
      <w:r>
        <w:rPr>
          <w:rFonts w:ascii="仿宋_GB2312" w:eastAsia="仿宋_GB2312" w:hAnsi="仿宋" w:hint="eastAsia"/>
          <w:b/>
          <w:sz w:val="30"/>
          <w:szCs w:val="30"/>
        </w:rPr>
        <w:t>，</w:t>
      </w:r>
      <w:r>
        <w:rPr>
          <w:rFonts w:ascii="仿宋_GB2312" w:eastAsia="仿宋_GB2312" w:hAnsi="仿宋" w:hint="eastAsia"/>
          <w:color w:val="000000"/>
          <w:sz w:val="30"/>
          <w:szCs w:val="30"/>
        </w:rPr>
        <w:t>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14</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完成对移动互联终端的安装和配置，调试系统可正常工作。</w:t>
      </w:r>
    </w:p>
    <w:p w:rsidR="00A43CE4" w:rsidRDefault="00B731AE">
      <w:pPr>
        <w:spacing w:line="560" w:lineRule="exact"/>
        <w:ind w:firstLineChars="200" w:firstLine="602"/>
        <w:rPr>
          <w:rFonts w:ascii="仿宋_GB2312" w:eastAsia="仿宋_GB2312" w:hAnsi="仿宋"/>
          <w:b/>
          <w:sz w:val="30"/>
          <w:szCs w:val="30"/>
        </w:rPr>
      </w:pPr>
      <w:r>
        <w:rPr>
          <w:rFonts w:ascii="仿宋_GB2312" w:eastAsia="仿宋_GB2312" w:hAnsi="仿宋"/>
          <w:b/>
          <w:sz w:val="30"/>
          <w:szCs w:val="30"/>
        </w:rPr>
        <w:t>4</w:t>
      </w:r>
      <w:r>
        <w:rPr>
          <w:rFonts w:ascii="仿宋_GB2312" w:eastAsia="仿宋_GB2312" w:hAnsi="仿宋" w:hint="eastAsia"/>
          <w:b/>
          <w:sz w:val="30"/>
          <w:szCs w:val="30"/>
        </w:rPr>
        <w:t>.</w:t>
      </w:r>
      <w:r>
        <w:rPr>
          <w:rFonts w:ascii="仿宋_GB2312" w:eastAsia="仿宋_GB2312" w:hAnsi="仿宋" w:hint="eastAsia"/>
          <w:b/>
          <w:sz w:val="30"/>
          <w:szCs w:val="30"/>
        </w:rPr>
        <w:t>网关配置</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打开浏览器，</w:t>
      </w:r>
      <w:r>
        <w:rPr>
          <w:rFonts w:ascii="仿宋_GB2312" w:eastAsia="仿宋_GB2312" w:hAnsi="仿宋"/>
          <w:sz w:val="30"/>
          <w:szCs w:val="30"/>
        </w:rPr>
        <w:t>进入</w:t>
      </w:r>
      <w:r>
        <w:rPr>
          <w:rFonts w:ascii="仿宋_GB2312" w:eastAsia="仿宋_GB2312" w:hAnsi="仿宋" w:hint="eastAsia"/>
          <w:sz w:val="30"/>
          <w:szCs w:val="30"/>
        </w:rPr>
        <w:t>物联网数据采集服务器的链接网址（</w:t>
      </w:r>
      <w:hyperlink r:id="rId15" w:history="1">
        <w:r>
          <w:rPr>
            <w:rFonts w:ascii="仿宋_GB2312" w:eastAsia="仿宋_GB2312" w:hAnsi="仿宋"/>
            <w:sz w:val="30"/>
            <w:szCs w:val="30"/>
          </w:rPr>
          <w:t>http://192</w:t>
        </w:r>
      </w:hyperlink>
      <w:r>
        <w:rPr>
          <w:rFonts w:ascii="仿宋_GB2312" w:eastAsia="仿宋_GB2312" w:hAnsi="仿宋"/>
          <w:sz w:val="30"/>
          <w:szCs w:val="30"/>
        </w:rPr>
        <w:t>.168.0.138/</w:t>
      </w:r>
      <w:r>
        <w:rPr>
          <w:rFonts w:ascii="仿宋_GB2312" w:eastAsia="仿宋_GB2312" w:hAnsi="仿宋"/>
          <w:sz w:val="30"/>
          <w:szCs w:val="30"/>
        </w:rPr>
        <w:t>）</w:t>
      </w:r>
      <w:r>
        <w:rPr>
          <w:rFonts w:ascii="仿宋_GB2312" w:eastAsia="仿宋_GB2312" w:hAnsi="仿宋" w:hint="eastAsia"/>
          <w:sz w:val="30"/>
          <w:szCs w:val="30"/>
        </w:rPr>
        <w:t>，进行如下操作：</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1</w:t>
      </w:r>
      <w:r>
        <w:rPr>
          <w:rFonts w:ascii="仿宋_GB2312" w:eastAsia="仿宋_GB2312" w:hAnsi="仿宋"/>
          <w:sz w:val="30"/>
          <w:szCs w:val="30"/>
        </w:rPr>
        <w:t>）为网关正确配置连接服务平台</w:t>
      </w:r>
      <w:r>
        <w:rPr>
          <w:rFonts w:ascii="仿宋_GB2312" w:eastAsia="仿宋_GB2312" w:hAnsi="仿宋"/>
          <w:sz w:val="30"/>
          <w:szCs w:val="30"/>
        </w:rPr>
        <w:t>IP</w:t>
      </w:r>
      <w:r>
        <w:rPr>
          <w:rFonts w:ascii="仿宋_GB2312" w:eastAsia="仿宋_GB2312" w:hAnsi="仿宋"/>
          <w:sz w:val="30"/>
          <w:szCs w:val="30"/>
        </w:rPr>
        <w:t>、端口（</w:t>
      </w:r>
      <w:r>
        <w:rPr>
          <w:rFonts w:ascii="仿宋_GB2312" w:eastAsia="仿宋_GB2312" w:hAnsi="仿宋"/>
          <w:sz w:val="30"/>
          <w:szCs w:val="30"/>
        </w:rPr>
        <w:t>IP:192.168.0.138</w:t>
      </w:r>
      <w:r>
        <w:rPr>
          <w:rFonts w:ascii="仿宋_GB2312" w:eastAsia="仿宋_GB2312" w:hAnsi="仿宋" w:hint="eastAsia"/>
          <w:sz w:val="30"/>
          <w:szCs w:val="30"/>
        </w:rPr>
        <w:t>，端口</w:t>
      </w:r>
      <w:r>
        <w:rPr>
          <w:rFonts w:ascii="仿宋_GB2312" w:eastAsia="仿宋_GB2312" w:hAnsi="仿宋"/>
          <w:sz w:val="30"/>
          <w:szCs w:val="30"/>
        </w:rPr>
        <w:t>：</w:t>
      </w:r>
      <w:r>
        <w:rPr>
          <w:rFonts w:ascii="仿宋_GB2312" w:eastAsia="仿宋_GB2312" w:hAnsi="仿宋"/>
          <w:sz w:val="30"/>
          <w:szCs w:val="30"/>
        </w:rPr>
        <w:t>8600</w:t>
      </w:r>
      <w:r>
        <w:rPr>
          <w:rFonts w:ascii="仿宋_GB2312" w:eastAsia="仿宋_GB2312" w:hAnsi="仿宋"/>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w:t>
      </w:r>
      <w:r>
        <w:rPr>
          <w:rFonts w:ascii="仿宋_GB2312" w:eastAsia="仿宋_GB2312" w:hAnsi="仿宋"/>
          <w:sz w:val="30"/>
          <w:szCs w:val="30"/>
        </w:rPr>
        <w:t>）注册一个新用户，新用户名为</w:t>
      </w:r>
      <w:r>
        <w:rPr>
          <w:rFonts w:ascii="仿宋_GB2312" w:eastAsia="仿宋_GB2312" w:hAnsi="仿宋"/>
          <w:sz w:val="30"/>
          <w:szCs w:val="30"/>
        </w:rPr>
        <w:t>“</w:t>
      </w:r>
      <w:r>
        <w:rPr>
          <w:rFonts w:ascii="仿宋_GB2312" w:eastAsia="仿宋_GB2312" w:hAnsi="仿宋"/>
          <w:sz w:val="30"/>
          <w:szCs w:val="30"/>
        </w:rPr>
        <w:t>user+</w:t>
      </w:r>
      <w:r>
        <w:rPr>
          <w:rFonts w:ascii="仿宋_GB2312" w:eastAsia="仿宋_GB2312" w:hAnsi="仿宋" w:hint="eastAsia"/>
          <w:sz w:val="30"/>
          <w:szCs w:val="30"/>
        </w:rPr>
        <w:t>【</w:t>
      </w:r>
      <w:r>
        <w:rPr>
          <w:rFonts w:ascii="仿宋_GB2312" w:eastAsia="仿宋_GB2312" w:hAnsi="仿宋"/>
          <w:sz w:val="30"/>
          <w:szCs w:val="30"/>
        </w:rPr>
        <w:t>2</w:t>
      </w:r>
      <w:r>
        <w:rPr>
          <w:rFonts w:ascii="仿宋_GB2312" w:eastAsia="仿宋_GB2312" w:hAnsi="仿宋"/>
          <w:sz w:val="30"/>
          <w:szCs w:val="30"/>
        </w:rPr>
        <w:t>位组号</w:t>
      </w:r>
      <w:r>
        <w:rPr>
          <w:rFonts w:ascii="仿宋_GB2312" w:eastAsia="仿宋_GB2312" w:hAnsi="仿宋" w:hint="eastAsia"/>
          <w:sz w:val="30"/>
          <w:szCs w:val="30"/>
        </w:rPr>
        <w:t>】”（如组号为</w:t>
      </w:r>
      <w:r>
        <w:rPr>
          <w:rFonts w:ascii="仿宋_GB2312" w:eastAsia="仿宋_GB2312" w:hAnsi="仿宋"/>
          <w:sz w:val="30"/>
          <w:szCs w:val="30"/>
        </w:rPr>
        <w:t>1</w:t>
      </w:r>
      <w:r>
        <w:rPr>
          <w:rFonts w:ascii="仿宋_GB2312" w:eastAsia="仿宋_GB2312" w:hAnsi="仿宋"/>
          <w:sz w:val="30"/>
          <w:szCs w:val="30"/>
        </w:rPr>
        <w:t>，则新用户名为</w:t>
      </w:r>
      <w:r>
        <w:rPr>
          <w:rFonts w:ascii="仿宋_GB2312" w:eastAsia="仿宋_GB2312" w:hAnsi="仿宋"/>
          <w:sz w:val="30"/>
          <w:szCs w:val="30"/>
        </w:rPr>
        <w:t>user01</w:t>
      </w:r>
      <w:r>
        <w:rPr>
          <w:rFonts w:ascii="仿宋_GB2312" w:eastAsia="仿宋_GB2312" w:hAnsi="仿宋"/>
          <w:sz w:val="30"/>
          <w:szCs w:val="30"/>
        </w:rPr>
        <w:t>），密码随意设置；然后退出，用新用户名重新登录，记住密码，将登录界面进行截图保存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15</w:t>
      </w:r>
      <w:r>
        <w:rPr>
          <w:rFonts w:ascii="仿宋_GB2312" w:eastAsia="仿宋_GB2312" w:hAnsi="仿宋"/>
          <w:b/>
          <w:sz w:val="30"/>
          <w:szCs w:val="30"/>
        </w:rPr>
        <w:t>条上</w:t>
      </w:r>
      <w:r>
        <w:rPr>
          <w:rFonts w:ascii="仿宋_GB2312" w:eastAsia="仿宋_GB2312" w:hAnsi="仿宋"/>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3</w:t>
      </w:r>
      <w:r>
        <w:rPr>
          <w:rFonts w:ascii="仿宋_GB2312" w:eastAsia="仿宋_GB2312" w:hAnsi="仿宋"/>
          <w:sz w:val="30"/>
          <w:szCs w:val="30"/>
        </w:rPr>
        <w:t>）添加一个网关设备</w:t>
      </w:r>
      <w:r>
        <w:rPr>
          <w:rFonts w:ascii="仿宋_GB2312" w:eastAsia="仿宋_GB2312" w:hAnsi="仿宋"/>
          <w:sz w:val="30"/>
          <w:szCs w:val="30"/>
        </w:rPr>
        <w:t>，并按如下信息填写</w:t>
      </w:r>
      <w:r>
        <w:rPr>
          <w:rFonts w:ascii="仿宋_GB2312" w:eastAsia="仿宋_GB2312" w:hAnsi="仿宋"/>
          <w:sz w:val="30"/>
          <w:szCs w:val="30"/>
        </w:rPr>
        <w:t>“</w:t>
      </w:r>
      <w:r>
        <w:rPr>
          <w:rFonts w:ascii="仿宋_GB2312" w:eastAsia="仿宋_GB2312" w:hAnsi="仿宋"/>
          <w:sz w:val="30"/>
          <w:szCs w:val="30"/>
        </w:rPr>
        <w:t>网关名称、网关</w:t>
      </w:r>
      <w:r>
        <w:rPr>
          <w:rFonts w:ascii="仿宋_GB2312" w:eastAsia="仿宋_GB2312" w:hAnsi="仿宋" w:hint="eastAsia"/>
          <w:sz w:val="30"/>
          <w:szCs w:val="30"/>
        </w:rPr>
        <w:t>标识、</w:t>
      </w:r>
      <w:r>
        <w:rPr>
          <w:rFonts w:ascii="仿宋_GB2312" w:eastAsia="仿宋_GB2312" w:hAnsi="仿宋"/>
          <w:sz w:val="30"/>
          <w:szCs w:val="30"/>
        </w:rPr>
        <w:t>轮询</w:t>
      </w:r>
      <w:r>
        <w:rPr>
          <w:rFonts w:ascii="仿宋_GB2312" w:eastAsia="仿宋_GB2312" w:hAnsi="仿宋" w:hint="eastAsia"/>
          <w:sz w:val="30"/>
          <w:szCs w:val="30"/>
        </w:rPr>
        <w:t>时间等信息”：</w:t>
      </w:r>
    </w:p>
    <w:p w:rsidR="00A43CE4" w:rsidRDefault="00B731AE">
      <w:pPr>
        <w:numPr>
          <w:ilvl w:val="0"/>
          <w:numId w:val="2"/>
        </w:numPr>
        <w:spacing w:line="560" w:lineRule="exact"/>
        <w:rPr>
          <w:rFonts w:ascii="仿宋_GB2312" w:eastAsia="仿宋_GB2312" w:hAnsi="仿宋"/>
          <w:sz w:val="30"/>
          <w:szCs w:val="30"/>
        </w:rPr>
      </w:pPr>
      <w:r>
        <w:rPr>
          <w:rFonts w:ascii="仿宋_GB2312" w:eastAsia="仿宋_GB2312" w:hAnsi="仿宋" w:hint="eastAsia"/>
          <w:sz w:val="30"/>
          <w:szCs w:val="30"/>
        </w:rPr>
        <w:t>网关名称：</w:t>
      </w:r>
      <w:r>
        <w:rPr>
          <w:rFonts w:ascii="仿宋_GB2312" w:eastAsia="仿宋_GB2312" w:hAnsi="仿宋"/>
          <w:sz w:val="30"/>
          <w:szCs w:val="30"/>
        </w:rPr>
        <w:t>GateWay+</w:t>
      </w:r>
      <w:r>
        <w:rPr>
          <w:rFonts w:ascii="仿宋_GB2312" w:eastAsia="仿宋_GB2312" w:hAnsi="仿宋"/>
          <w:sz w:val="30"/>
          <w:szCs w:val="30"/>
        </w:rPr>
        <w:t>组号【组号不足两位前面补</w:t>
      </w:r>
      <w:r>
        <w:rPr>
          <w:rFonts w:ascii="仿宋_GB2312" w:eastAsia="仿宋_GB2312" w:hAnsi="仿宋"/>
          <w:sz w:val="30"/>
          <w:szCs w:val="30"/>
        </w:rPr>
        <w:t xml:space="preserve"> 0</w:t>
      </w:r>
      <w:r>
        <w:rPr>
          <w:rFonts w:ascii="仿宋_GB2312" w:eastAsia="仿宋_GB2312" w:hAnsi="仿宋"/>
          <w:sz w:val="30"/>
          <w:szCs w:val="30"/>
        </w:rPr>
        <w:t>】（如</w:t>
      </w:r>
      <w:r>
        <w:rPr>
          <w:rFonts w:ascii="仿宋_GB2312" w:eastAsia="仿宋_GB2312" w:hAnsi="仿宋"/>
          <w:sz w:val="30"/>
          <w:szCs w:val="30"/>
        </w:rPr>
        <w:t>GateWay01</w:t>
      </w:r>
      <w:r>
        <w:rPr>
          <w:rFonts w:ascii="仿宋_GB2312" w:eastAsia="仿宋_GB2312" w:hAnsi="仿宋"/>
          <w:sz w:val="30"/>
          <w:szCs w:val="30"/>
        </w:rPr>
        <w:t>）</w:t>
      </w:r>
    </w:p>
    <w:p w:rsidR="00A43CE4" w:rsidRDefault="00B731AE">
      <w:pPr>
        <w:numPr>
          <w:ilvl w:val="0"/>
          <w:numId w:val="2"/>
        </w:numPr>
        <w:spacing w:line="560" w:lineRule="exact"/>
        <w:rPr>
          <w:rFonts w:ascii="仿宋_GB2312" w:eastAsia="仿宋_GB2312" w:hAnsi="仿宋"/>
          <w:sz w:val="30"/>
          <w:szCs w:val="30"/>
        </w:rPr>
      </w:pPr>
      <w:r>
        <w:rPr>
          <w:rFonts w:ascii="仿宋_GB2312" w:eastAsia="仿宋_GB2312" w:hAnsi="仿宋"/>
          <w:sz w:val="30"/>
          <w:szCs w:val="30"/>
        </w:rPr>
        <w:t>网关标识：</w:t>
      </w:r>
      <w:r>
        <w:rPr>
          <w:rFonts w:ascii="仿宋_GB2312" w:eastAsia="仿宋_GB2312" w:hAnsi="仿宋" w:hint="eastAsia"/>
          <w:sz w:val="30"/>
          <w:szCs w:val="30"/>
        </w:rPr>
        <w:t>选手自行查询网关设备而得；</w:t>
      </w:r>
    </w:p>
    <w:p w:rsidR="00A43CE4" w:rsidRDefault="00B731AE">
      <w:pPr>
        <w:numPr>
          <w:ilvl w:val="0"/>
          <w:numId w:val="2"/>
        </w:numPr>
        <w:spacing w:line="560" w:lineRule="exact"/>
        <w:rPr>
          <w:rFonts w:ascii="仿宋_GB2312" w:eastAsia="仿宋_GB2312" w:hAnsi="仿宋"/>
          <w:sz w:val="30"/>
          <w:szCs w:val="30"/>
        </w:rPr>
      </w:pPr>
      <w:r>
        <w:rPr>
          <w:rFonts w:ascii="仿宋_GB2312" w:eastAsia="仿宋_GB2312" w:hAnsi="仿宋"/>
          <w:sz w:val="30"/>
          <w:szCs w:val="30"/>
        </w:rPr>
        <w:t>轮询时间：默认</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将</w:t>
      </w:r>
      <w:r>
        <w:rPr>
          <w:rFonts w:ascii="仿宋_GB2312" w:eastAsia="仿宋_GB2312" w:hAnsi="仿宋" w:hint="eastAsia"/>
          <w:sz w:val="30"/>
          <w:szCs w:val="30"/>
        </w:rPr>
        <w:t>网关界面</w:t>
      </w:r>
      <w:r>
        <w:rPr>
          <w:rFonts w:ascii="仿宋_GB2312" w:eastAsia="仿宋_GB2312" w:hAnsi="仿宋" w:hint="eastAsia"/>
          <w:color w:val="000000"/>
          <w:sz w:val="30"/>
          <w:szCs w:val="30"/>
        </w:rPr>
        <w:t>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16</w:t>
      </w:r>
      <w:r>
        <w:rPr>
          <w:rFonts w:ascii="仿宋_GB2312" w:eastAsia="仿宋_GB2312" w:hAnsi="仿宋"/>
          <w:b/>
          <w:sz w:val="30"/>
          <w:szCs w:val="30"/>
        </w:rPr>
        <w:t>条上</w:t>
      </w:r>
      <w:r>
        <w:rPr>
          <w:rFonts w:ascii="仿宋_GB2312" w:eastAsia="仿宋_GB2312" w:hAnsi="仿宋"/>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4</w:t>
      </w:r>
      <w:r>
        <w:rPr>
          <w:rFonts w:ascii="仿宋_GB2312" w:eastAsia="仿宋_GB2312" w:hAnsi="仿宋"/>
          <w:sz w:val="30"/>
          <w:szCs w:val="30"/>
        </w:rPr>
        <w:t>）添加传感器、执行器</w:t>
      </w:r>
      <w:r>
        <w:rPr>
          <w:rFonts w:ascii="仿宋_GB2312" w:eastAsia="仿宋_GB2312" w:hAnsi="仿宋" w:hint="eastAsia"/>
          <w:sz w:val="30"/>
          <w:szCs w:val="30"/>
        </w:rPr>
        <w:t>。按</w:t>
      </w:r>
      <w:r>
        <w:rPr>
          <w:rFonts w:ascii="仿宋_GB2312" w:eastAsia="仿宋_GB2312" w:hAnsi="仿宋"/>
          <w:sz w:val="30"/>
          <w:szCs w:val="30"/>
        </w:rPr>
        <w:t xml:space="preserve"> </w:t>
      </w:r>
      <w:r>
        <w:rPr>
          <w:rFonts w:ascii="仿宋_GB2312" w:eastAsia="仿宋_GB2312" w:hAnsi="仿宋"/>
          <w:sz w:val="30"/>
          <w:szCs w:val="30"/>
        </w:rPr>
        <w:t>“</w:t>
      </w:r>
      <w:r>
        <w:rPr>
          <w:rFonts w:ascii="仿宋_GB2312" w:eastAsia="仿宋_GB2312" w:hAnsi="仿宋"/>
          <w:sz w:val="30"/>
          <w:szCs w:val="30"/>
        </w:rPr>
        <w:t>竞赛资料</w:t>
      </w:r>
      <w:r>
        <w:rPr>
          <w:rFonts w:ascii="仿宋_GB2312" w:eastAsia="仿宋_GB2312" w:hAnsi="仿宋"/>
          <w:sz w:val="30"/>
          <w:szCs w:val="30"/>
        </w:rPr>
        <w:t>/</w:t>
      </w:r>
      <w:r>
        <w:rPr>
          <w:rFonts w:ascii="仿宋_GB2312" w:eastAsia="仿宋_GB2312" w:hAnsi="仿宋"/>
          <w:sz w:val="30"/>
          <w:szCs w:val="30"/>
        </w:rPr>
        <w:t>任务</w:t>
      </w:r>
      <w:r>
        <w:rPr>
          <w:rFonts w:ascii="仿宋_GB2312" w:eastAsia="仿宋_GB2312" w:hAnsi="仿宋" w:hint="eastAsia"/>
          <w:sz w:val="30"/>
          <w:szCs w:val="30"/>
        </w:rPr>
        <w:t>三</w:t>
      </w:r>
      <w:r>
        <w:rPr>
          <w:rFonts w:ascii="仿宋_GB2312" w:eastAsia="仿宋_GB2312" w:hAnsi="仿宋"/>
          <w:sz w:val="30"/>
          <w:szCs w:val="30"/>
        </w:rPr>
        <w:t>”</w:t>
      </w:r>
      <w:r>
        <w:rPr>
          <w:rFonts w:ascii="仿宋_GB2312" w:eastAsia="仿宋_GB2312" w:hAnsi="仿宋"/>
          <w:sz w:val="30"/>
          <w:szCs w:val="30"/>
        </w:rPr>
        <w:t xml:space="preserve"> </w:t>
      </w:r>
      <w:r>
        <w:rPr>
          <w:rFonts w:ascii="仿宋_GB2312" w:eastAsia="仿宋_GB2312" w:hAnsi="仿宋"/>
          <w:sz w:val="30"/>
          <w:szCs w:val="30"/>
        </w:rPr>
        <w:t>目录下的</w:t>
      </w:r>
      <w:r>
        <w:rPr>
          <w:rFonts w:ascii="仿宋_GB2312" w:eastAsia="仿宋_GB2312" w:hAnsi="仿宋"/>
          <w:sz w:val="30"/>
          <w:szCs w:val="30"/>
        </w:rPr>
        <w:t>“</w:t>
      </w:r>
      <w:r>
        <w:rPr>
          <w:rFonts w:ascii="仿宋_GB2312" w:eastAsia="仿宋_GB2312" w:hAnsi="仿宋" w:hint="eastAsia"/>
          <w:sz w:val="30"/>
          <w:szCs w:val="30"/>
        </w:rPr>
        <w:t>传感器、执行器参数说明文档</w:t>
      </w:r>
      <w:r>
        <w:rPr>
          <w:rFonts w:ascii="仿宋_GB2312" w:eastAsia="仿宋_GB2312" w:hAnsi="仿宋"/>
          <w:sz w:val="30"/>
          <w:szCs w:val="30"/>
        </w:rPr>
        <w:t>.xls</w:t>
      </w:r>
      <w:r>
        <w:rPr>
          <w:rFonts w:ascii="仿宋_GB2312" w:eastAsia="仿宋_GB2312" w:hAnsi="仿宋"/>
          <w:sz w:val="30"/>
          <w:szCs w:val="30"/>
        </w:rPr>
        <w:t>”</w:t>
      </w:r>
      <w:r>
        <w:rPr>
          <w:rFonts w:ascii="仿宋_GB2312" w:eastAsia="仿宋_GB2312" w:hAnsi="仿宋"/>
          <w:sz w:val="30"/>
          <w:szCs w:val="30"/>
        </w:rPr>
        <w:t>,</w:t>
      </w:r>
      <w:r>
        <w:rPr>
          <w:rFonts w:ascii="仿宋_GB2312" w:eastAsia="仿宋_GB2312" w:hAnsi="仿宋"/>
          <w:sz w:val="30"/>
          <w:szCs w:val="30"/>
        </w:rPr>
        <w:t>添加该文档中的各</w:t>
      </w:r>
      <w:r>
        <w:rPr>
          <w:rFonts w:ascii="仿宋_GB2312" w:eastAsia="仿宋_GB2312" w:hAnsi="仿宋" w:hint="eastAsia"/>
          <w:sz w:val="30"/>
          <w:szCs w:val="30"/>
        </w:rPr>
        <w:t>传感器与</w:t>
      </w:r>
      <w:r>
        <w:rPr>
          <w:rFonts w:ascii="仿宋_GB2312" w:eastAsia="仿宋_GB2312" w:hAnsi="仿宋"/>
          <w:sz w:val="30"/>
          <w:szCs w:val="30"/>
        </w:rPr>
        <w:t>执行器。</w:t>
      </w:r>
      <w:r>
        <w:rPr>
          <w:rFonts w:ascii="仿宋_GB2312" w:eastAsia="仿宋_GB2312" w:hAnsi="仿宋" w:hint="eastAsia"/>
          <w:sz w:val="30"/>
          <w:szCs w:val="30"/>
        </w:rPr>
        <w:t>添加完成之后，将“总的执行器、传感器”设</w:t>
      </w:r>
      <w:r>
        <w:rPr>
          <w:rFonts w:ascii="仿宋_GB2312" w:eastAsia="仿宋_GB2312" w:hAnsi="仿宋" w:hint="eastAsia"/>
          <w:sz w:val="30"/>
          <w:szCs w:val="30"/>
        </w:rPr>
        <w:lastRenderedPageBreak/>
        <w:t>备的页面进行</w:t>
      </w:r>
      <w:r>
        <w:rPr>
          <w:rFonts w:ascii="仿宋_GB2312" w:eastAsia="仿宋_GB2312" w:hAnsi="仿宋"/>
          <w:sz w:val="30"/>
          <w:szCs w:val="30"/>
        </w:rPr>
        <w:t>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任务三</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17</w:t>
      </w:r>
      <w:r>
        <w:rPr>
          <w:rFonts w:ascii="仿宋_GB2312" w:eastAsia="仿宋_GB2312" w:hAnsi="仿宋"/>
          <w:b/>
          <w:sz w:val="30"/>
          <w:szCs w:val="30"/>
        </w:rPr>
        <w:t>条上</w:t>
      </w:r>
      <w:r>
        <w:rPr>
          <w:rFonts w:ascii="仿宋_GB2312" w:eastAsia="仿宋_GB2312" w:hAnsi="仿宋"/>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5</w:t>
      </w:r>
      <w:r>
        <w:rPr>
          <w:rFonts w:ascii="仿宋_GB2312" w:eastAsia="仿宋_GB2312" w:hAnsi="仿宋"/>
          <w:sz w:val="30"/>
          <w:szCs w:val="30"/>
        </w:rPr>
        <w:t>）网关配置完成后，将网关设备上电</w:t>
      </w:r>
    </w:p>
    <w:p w:rsidR="00A43CE4" w:rsidRDefault="00B731AE">
      <w:pPr>
        <w:pStyle w:val="2"/>
        <w:spacing w:before="0" w:after="0" w:line="560" w:lineRule="exact"/>
        <w:rPr>
          <w:rFonts w:ascii="仿宋_GB2312" w:hAnsi="仿宋"/>
          <w:sz w:val="30"/>
          <w:szCs w:val="30"/>
        </w:rPr>
      </w:pPr>
      <w:r>
        <w:rPr>
          <w:rFonts w:ascii="仿宋_GB2312" w:hAnsi="仿宋"/>
          <w:sz w:val="30"/>
          <w:szCs w:val="30"/>
        </w:rPr>
        <w:t>任务四、</w:t>
      </w:r>
      <w:r>
        <w:rPr>
          <w:rFonts w:ascii="仿宋_GB2312" w:hAnsi="仿宋" w:hint="eastAsia"/>
          <w:sz w:val="30"/>
          <w:szCs w:val="30"/>
        </w:rPr>
        <w:t>物联网应用系统使用与维护（</w:t>
      </w:r>
      <w:r>
        <w:rPr>
          <w:rFonts w:ascii="仿宋_GB2312" w:hAnsi="仿宋"/>
          <w:sz w:val="30"/>
          <w:szCs w:val="30"/>
        </w:rPr>
        <w:t>25</w:t>
      </w:r>
      <w:r>
        <w:rPr>
          <w:rFonts w:ascii="仿宋_GB2312" w:hAnsi="仿宋"/>
          <w:sz w:val="30"/>
          <w:szCs w:val="30"/>
        </w:rPr>
        <w:t>分）</w:t>
      </w:r>
    </w:p>
    <w:p w:rsidR="00A43CE4" w:rsidRDefault="00B731AE">
      <w:pPr>
        <w:spacing w:line="560" w:lineRule="exact"/>
        <w:rPr>
          <w:rFonts w:ascii="仿宋_GB2312" w:eastAsia="仿宋_GB2312" w:hAnsi="仿宋"/>
          <w:sz w:val="30"/>
          <w:szCs w:val="30"/>
        </w:rPr>
      </w:pPr>
      <w:r>
        <w:rPr>
          <w:rFonts w:ascii="Arial Narrow" w:eastAsia="仿宋_GB2312" w:hAnsi="Arial Narrow" w:cs="Arial"/>
          <w:sz w:val="30"/>
          <w:szCs w:val="30"/>
        </w:rPr>
        <w:t>（一）</w:t>
      </w:r>
      <w:r>
        <w:rPr>
          <w:rFonts w:ascii="仿宋_GB2312" w:eastAsia="仿宋_GB2312" w:hAnsi="仿宋"/>
          <w:sz w:val="30"/>
          <w:szCs w:val="30"/>
        </w:rPr>
        <w:t>任务要求</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根据任务说明中的描述，对物联网智慧生活实训平台的相关应用场景系统进行演示，包括“环境监测、社区安防、智慧商超”等模块的功能操作；以及根据系统功能需求，对系统功能进行扩充编码维护，完善系统功能。</w:t>
      </w:r>
    </w:p>
    <w:p w:rsidR="00A43CE4" w:rsidRDefault="00B731AE">
      <w:pPr>
        <w:spacing w:line="560" w:lineRule="exact"/>
        <w:rPr>
          <w:rFonts w:ascii="仿宋_GB2312" w:eastAsia="仿宋_GB2312" w:hAnsi="仿宋"/>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仿宋_GB2312" w:eastAsia="仿宋_GB2312" w:hAnsi="仿宋" w:hint="eastAsia"/>
          <w:sz w:val="30"/>
          <w:szCs w:val="30"/>
        </w:rPr>
        <w:t>任务环境</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硬件资源：计算机，智慧社区应用套件，移动互联终端。</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软件资源：见“竞赛资料</w:t>
      </w:r>
      <w:r>
        <w:rPr>
          <w:rFonts w:ascii="仿宋_GB2312" w:eastAsia="仿宋_GB2312" w:hAnsi="仿宋"/>
          <w:sz w:val="30"/>
          <w:szCs w:val="30"/>
        </w:rPr>
        <w:t>\</w:t>
      </w:r>
      <w:r>
        <w:rPr>
          <w:rFonts w:ascii="仿宋_GB2312" w:eastAsia="仿宋_GB2312" w:hAnsi="仿宋"/>
          <w:sz w:val="30"/>
          <w:szCs w:val="30"/>
        </w:rPr>
        <w:t>任务四</w:t>
      </w:r>
      <w:r>
        <w:rPr>
          <w:rFonts w:ascii="仿宋_GB2312" w:eastAsia="仿宋_GB2312" w:hAnsi="仿宋"/>
          <w:sz w:val="30"/>
          <w:szCs w:val="30"/>
        </w:rPr>
        <w:t>”</w:t>
      </w:r>
    </w:p>
    <w:p w:rsidR="00A43CE4" w:rsidRDefault="00B731AE">
      <w:pPr>
        <w:spacing w:line="560" w:lineRule="exact"/>
        <w:rPr>
          <w:rFonts w:ascii="仿宋_GB2312" w:eastAsia="仿宋_GB2312" w:hAnsi="仿宋"/>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仿宋_GB2312" w:eastAsia="仿宋_GB2312" w:hAnsi="仿宋"/>
          <w:sz w:val="30"/>
          <w:szCs w:val="30"/>
        </w:rPr>
        <w:t>任务说明</w:t>
      </w:r>
    </w:p>
    <w:p w:rsidR="00A43CE4" w:rsidRDefault="00B731AE">
      <w:pPr>
        <w:spacing w:line="560" w:lineRule="exact"/>
        <w:ind w:firstLineChars="200" w:firstLine="602"/>
        <w:rPr>
          <w:rFonts w:ascii="仿宋_GB2312" w:eastAsia="仿宋_GB2312" w:hAnsi="仿宋"/>
          <w:b/>
          <w:sz w:val="30"/>
          <w:szCs w:val="30"/>
        </w:rPr>
      </w:pPr>
      <w:r>
        <w:rPr>
          <w:rFonts w:ascii="仿宋_GB2312" w:eastAsia="仿宋_GB2312" w:hAnsi="仿宋"/>
          <w:b/>
          <w:sz w:val="30"/>
          <w:szCs w:val="30"/>
        </w:rPr>
        <w:t>1</w:t>
      </w:r>
      <w:r>
        <w:rPr>
          <w:rFonts w:ascii="仿宋_GB2312" w:eastAsia="仿宋_GB2312" w:hAnsi="仿宋" w:hint="eastAsia"/>
          <w:b/>
          <w:sz w:val="30"/>
          <w:szCs w:val="30"/>
        </w:rPr>
        <w:t>.</w:t>
      </w:r>
      <w:r>
        <w:rPr>
          <w:rFonts w:ascii="仿宋_GB2312" w:eastAsia="仿宋_GB2312" w:hAnsi="仿宋" w:hint="eastAsia"/>
          <w:b/>
          <w:sz w:val="30"/>
          <w:szCs w:val="30"/>
        </w:rPr>
        <w:t>环境监测场景操作和使用</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1</w:t>
      </w:r>
      <w:r>
        <w:rPr>
          <w:rFonts w:ascii="仿宋_GB2312" w:eastAsia="仿宋_GB2312" w:hAnsi="仿宋"/>
          <w:sz w:val="30"/>
          <w:szCs w:val="30"/>
        </w:rPr>
        <w:t>）打开</w:t>
      </w:r>
      <w:r>
        <w:rPr>
          <w:rFonts w:ascii="仿宋_GB2312" w:eastAsia="仿宋_GB2312" w:hAnsi="仿宋" w:hint="eastAsia"/>
          <w:b/>
          <w:sz w:val="30"/>
          <w:szCs w:val="30"/>
        </w:rPr>
        <w:t>“智能环境监控系统”，对移动端进行截屏，要求显示智慧社区（室内）有人状态，</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任务四</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1</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w:t>
      </w:r>
      <w:r>
        <w:rPr>
          <w:rFonts w:ascii="仿宋_GB2312" w:eastAsia="仿宋_GB2312" w:hAnsi="仿宋"/>
          <w:sz w:val="30"/>
          <w:szCs w:val="30"/>
        </w:rPr>
        <w:t>）查看大气环境传感数据，对</w:t>
      </w:r>
      <w:r>
        <w:rPr>
          <w:rFonts w:ascii="仿宋_GB2312" w:eastAsia="仿宋_GB2312" w:hAnsi="仿宋" w:hint="eastAsia"/>
          <w:b/>
          <w:sz w:val="30"/>
          <w:szCs w:val="30"/>
        </w:rPr>
        <w:t>移动端界面</w:t>
      </w:r>
      <w:r>
        <w:rPr>
          <w:rFonts w:ascii="仿宋_GB2312" w:eastAsia="仿宋_GB2312" w:hAnsi="仿宋" w:hint="eastAsia"/>
          <w:sz w:val="30"/>
          <w:szCs w:val="30"/>
        </w:rPr>
        <w:t>进行截屏，要求移动端界面显示出大气环境各传感数据（没装的设备除外），</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任务四</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2</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3</w:t>
      </w:r>
      <w:r>
        <w:rPr>
          <w:rFonts w:ascii="仿宋_GB2312" w:eastAsia="仿宋_GB2312" w:hAnsi="仿宋"/>
          <w:sz w:val="30"/>
          <w:szCs w:val="30"/>
        </w:rPr>
        <w:t>）打开</w:t>
      </w:r>
      <w:r>
        <w:rPr>
          <w:rFonts w:ascii="仿宋_GB2312" w:eastAsia="仿宋_GB2312" w:hAnsi="仿宋" w:hint="eastAsia"/>
          <w:b/>
          <w:sz w:val="30"/>
          <w:szCs w:val="30"/>
        </w:rPr>
        <w:t>“智能环境监控系统”，对</w:t>
      </w:r>
      <w:r>
        <w:rPr>
          <w:rFonts w:ascii="仿宋_GB2312" w:eastAsia="仿宋_GB2312" w:hAnsi="仿宋"/>
          <w:b/>
          <w:sz w:val="30"/>
          <w:szCs w:val="30"/>
        </w:rPr>
        <w:t>PC</w:t>
      </w:r>
      <w:r>
        <w:rPr>
          <w:rFonts w:ascii="仿宋_GB2312" w:eastAsia="仿宋_GB2312" w:hAnsi="仿宋"/>
          <w:b/>
          <w:sz w:val="30"/>
          <w:szCs w:val="30"/>
        </w:rPr>
        <w:t>端进行截屏</w:t>
      </w:r>
      <w:r>
        <w:rPr>
          <w:rFonts w:ascii="仿宋_GB2312" w:eastAsia="仿宋_GB2312" w:hAnsi="仿宋"/>
          <w:b/>
          <w:sz w:val="30"/>
          <w:szCs w:val="30"/>
        </w:rPr>
        <w:t>,</w:t>
      </w:r>
      <w:r>
        <w:rPr>
          <w:rFonts w:ascii="仿宋_GB2312" w:eastAsia="仿宋_GB2312" w:hAnsi="仿宋"/>
          <w:b/>
          <w:sz w:val="30"/>
          <w:szCs w:val="30"/>
        </w:rPr>
        <w:t>要能看到</w:t>
      </w:r>
      <w:r>
        <w:rPr>
          <w:rFonts w:ascii="仿宋_GB2312" w:eastAsia="仿宋_GB2312" w:hAnsi="仿宋"/>
          <w:b/>
          <w:sz w:val="30"/>
          <w:szCs w:val="30"/>
        </w:rPr>
        <w:t>“</w:t>
      </w:r>
      <w:r>
        <w:rPr>
          <w:rFonts w:ascii="仿宋_GB2312" w:eastAsia="仿宋_GB2312" w:hAnsi="仿宋"/>
          <w:b/>
          <w:sz w:val="30"/>
          <w:szCs w:val="30"/>
        </w:rPr>
        <w:t>今日环境指数</w:t>
      </w:r>
      <w:r>
        <w:rPr>
          <w:rFonts w:ascii="仿宋_GB2312" w:eastAsia="仿宋_GB2312" w:hAnsi="仿宋"/>
          <w:b/>
          <w:sz w:val="30"/>
          <w:szCs w:val="30"/>
        </w:rPr>
        <w:t>”</w:t>
      </w:r>
      <w:r>
        <w:rPr>
          <w:rFonts w:ascii="仿宋_GB2312" w:eastAsia="仿宋_GB2312" w:hAnsi="仿宋"/>
          <w:b/>
          <w:sz w:val="30"/>
          <w:szCs w:val="30"/>
        </w:rPr>
        <w:t>详细信息</w:t>
      </w:r>
      <w:r>
        <w:rPr>
          <w:rFonts w:ascii="仿宋_GB2312" w:eastAsia="仿宋_GB2312" w:hAnsi="仿宋" w:hint="eastAsia"/>
          <w:sz w:val="30"/>
          <w:szCs w:val="30"/>
        </w:rPr>
        <w:t>，</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任务四</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3</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w:t>
      </w:r>
      <w:r>
        <w:rPr>
          <w:rFonts w:ascii="仿宋_GB2312" w:eastAsia="仿宋_GB2312" w:hAnsi="仿宋"/>
          <w:sz w:val="30"/>
          <w:szCs w:val="30"/>
        </w:rPr>
        <w:t>4</w:t>
      </w:r>
      <w:r>
        <w:rPr>
          <w:rFonts w:ascii="仿宋_GB2312" w:eastAsia="仿宋_GB2312" w:hAnsi="仿宋"/>
          <w:sz w:val="30"/>
          <w:szCs w:val="30"/>
        </w:rPr>
        <w:t>）打开</w:t>
      </w:r>
      <w:r>
        <w:rPr>
          <w:rFonts w:ascii="仿宋_GB2312" w:eastAsia="仿宋_GB2312" w:hAnsi="仿宋" w:hint="eastAsia"/>
          <w:b/>
          <w:sz w:val="30"/>
          <w:szCs w:val="30"/>
        </w:rPr>
        <w:t>“智能环境监控系统”，对移动端</w:t>
      </w:r>
      <w:r>
        <w:rPr>
          <w:rFonts w:ascii="仿宋_GB2312" w:eastAsia="仿宋_GB2312" w:hAnsi="仿宋" w:hint="eastAsia"/>
          <w:sz w:val="30"/>
          <w:szCs w:val="30"/>
        </w:rPr>
        <w:t>“水文环境”模块进行</w:t>
      </w:r>
      <w:r>
        <w:rPr>
          <w:rFonts w:ascii="仿宋_GB2312" w:eastAsia="仿宋_GB2312" w:hAnsi="仿宋" w:hint="eastAsia"/>
          <w:b/>
          <w:sz w:val="30"/>
          <w:szCs w:val="30"/>
        </w:rPr>
        <w:t>截屏</w:t>
      </w:r>
      <w:r>
        <w:rPr>
          <w:rFonts w:ascii="仿宋_GB2312" w:eastAsia="仿宋_GB2312" w:hAnsi="仿宋" w:hint="eastAsia"/>
          <w:sz w:val="30"/>
          <w:szCs w:val="30"/>
        </w:rPr>
        <w:t>，能够查看到水文环境的数据，</w:t>
      </w:r>
      <w:r>
        <w:rPr>
          <w:rFonts w:ascii="仿宋_GB2312" w:eastAsia="仿宋_GB2312" w:hAnsi="仿宋" w:hint="eastAsia"/>
          <w:color w:val="000000"/>
          <w:sz w:val="30"/>
          <w:szCs w:val="30"/>
        </w:rPr>
        <w:t>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任务四</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4</w:t>
      </w:r>
      <w:r>
        <w:rPr>
          <w:rFonts w:ascii="仿宋_GB2312" w:eastAsia="仿宋_GB2312" w:hAnsi="仿宋"/>
          <w:b/>
          <w:sz w:val="30"/>
          <w:szCs w:val="30"/>
        </w:rPr>
        <w:t>条上</w:t>
      </w:r>
      <w:r>
        <w:rPr>
          <w:rFonts w:ascii="仿宋_GB2312" w:eastAsia="仿宋_GB2312" w:hAnsi="仿宋" w:hint="eastAsia"/>
          <w:color w:val="000000"/>
          <w:sz w:val="30"/>
          <w:szCs w:val="30"/>
        </w:rPr>
        <w:t>；</w:t>
      </w:r>
    </w:p>
    <w:p w:rsidR="00A43CE4" w:rsidRDefault="00B731AE">
      <w:pPr>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2.</w:t>
      </w:r>
      <w:r>
        <w:rPr>
          <w:rFonts w:ascii="仿宋_GB2312" w:eastAsia="仿宋_GB2312" w:hAnsi="仿宋" w:hint="eastAsia"/>
          <w:b/>
          <w:sz w:val="30"/>
          <w:szCs w:val="30"/>
        </w:rPr>
        <w:t>社区、安防场景操作和使用</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1</w:t>
      </w:r>
      <w:r>
        <w:rPr>
          <w:rFonts w:ascii="仿宋_GB2312" w:eastAsia="仿宋_GB2312" w:hAnsi="仿宋"/>
          <w:sz w:val="30"/>
          <w:szCs w:val="30"/>
        </w:rPr>
        <w:t>）运行社区安防场景功能，操作红外对射模拟有人通过，并对展示端、物业端界面进行截屏，要求展示端界面显示小偷潜入中，将截图保存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任务四</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5</w:t>
      </w:r>
      <w:r>
        <w:rPr>
          <w:rFonts w:ascii="仿宋_GB2312" w:eastAsia="仿宋_GB2312" w:hAnsi="仿宋"/>
          <w:b/>
          <w:sz w:val="30"/>
          <w:szCs w:val="30"/>
        </w:rPr>
        <w:t>条上</w:t>
      </w:r>
      <w:r>
        <w:rPr>
          <w:rFonts w:ascii="仿宋_GB2312" w:eastAsia="仿宋_GB2312" w:hAnsi="仿宋" w:hint="eastAsia"/>
          <w:sz w:val="30"/>
          <w:szCs w:val="30"/>
        </w:rPr>
        <w:t>；完成该题截</w:t>
      </w:r>
      <w:proofErr w:type="gramStart"/>
      <w:r>
        <w:rPr>
          <w:rFonts w:ascii="仿宋_GB2312" w:eastAsia="仿宋_GB2312" w:hAnsi="仿宋" w:hint="eastAsia"/>
          <w:sz w:val="30"/>
          <w:szCs w:val="30"/>
        </w:rPr>
        <w:t>图操作</w:t>
      </w:r>
      <w:proofErr w:type="gramEnd"/>
      <w:r>
        <w:rPr>
          <w:rFonts w:ascii="仿宋_GB2312" w:eastAsia="仿宋_GB2312" w:hAnsi="仿宋" w:hint="eastAsia"/>
          <w:sz w:val="30"/>
          <w:szCs w:val="30"/>
        </w:rPr>
        <w:t>后，将红外对射设备从工位上移除，该设备不属于“硬件安装场景”中的设备。</w:t>
      </w:r>
    </w:p>
    <w:p w:rsidR="00A43CE4" w:rsidRDefault="00B731AE">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w:t>
      </w:r>
      <w:r>
        <w:rPr>
          <w:rFonts w:ascii="仿宋_GB2312" w:eastAsia="仿宋_GB2312" w:hAnsi="仿宋"/>
          <w:sz w:val="30"/>
          <w:szCs w:val="30"/>
        </w:rPr>
        <w:t>）在物业端的</w:t>
      </w:r>
      <w:r>
        <w:rPr>
          <w:rFonts w:ascii="仿宋_GB2312" w:eastAsia="仿宋_GB2312" w:hAnsi="仿宋"/>
          <w:sz w:val="30"/>
          <w:szCs w:val="30"/>
        </w:rPr>
        <w:t>“</w:t>
      </w:r>
      <w:r>
        <w:rPr>
          <w:rFonts w:ascii="仿宋_GB2312" w:eastAsia="仿宋_GB2312" w:hAnsi="仿宋"/>
          <w:sz w:val="30"/>
          <w:szCs w:val="30"/>
        </w:rPr>
        <w:t>费用管理</w:t>
      </w:r>
      <w:r>
        <w:rPr>
          <w:rFonts w:ascii="仿宋_GB2312" w:eastAsia="仿宋_GB2312" w:hAnsi="仿宋"/>
          <w:sz w:val="30"/>
          <w:szCs w:val="30"/>
        </w:rPr>
        <w:t>”</w:t>
      </w:r>
      <w:r>
        <w:rPr>
          <w:rFonts w:ascii="仿宋_GB2312" w:eastAsia="仿宋_GB2312" w:hAnsi="仿宋"/>
          <w:sz w:val="30"/>
          <w:szCs w:val="30"/>
        </w:rPr>
        <w:t>中的</w:t>
      </w:r>
      <w:r>
        <w:rPr>
          <w:rFonts w:ascii="仿宋_GB2312" w:eastAsia="仿宋_GB2312" w:hAnsi="仿宋"/>
          <w:sz w:val="30"/>
          <w:szCs w:val="30"/>
        </w:rPr>
        <w:t>“</w:t>
      </w:r>
      <w:r>
        <w:rPr>
          <w:rFonts w:ascii="仿宋_GB2312" w:eastAsia="仿宋_GB2312" w:hAnsi="仿宋"/>
          <w:sz w:val="30"/>
          <w:szCs w:val="30"/>
        </w:rPr>
        <w:t>物业费</w:t>
      </w:r>
      <w:r>
        <w:rPr>
          <w:rFonts w:ascii="仿宋_GB2312" w:eastAsia="仿宋_GB2312" w:hAnsi="仿宋"/>
          <w:sz w:val="30"/>
          <w:szCs w:val="30"/>
        </w:rPr>
        <w:t>”</w:t>
      </w:r>
      <w:r>
        <w:rPr>
          <w:rFonts w:ascii="仿宋_GB2312" w:eastAsia="仿宋_GB2312" w:hAnsi="仿宋"/>
          <w:sz w:val="30"/>
          <w:szCs w:val="30"/>
        </w:rPr>
        <w:t>模块中，设置绿化养护费用</w:t>
      </w:r>
      <w:r>
        <w:rPr>
          <w:rFonts w:ascii="仿宋_GB2312" w:eastAsia="仿宋_GB2312" w:hAnsi="仿宋"/>
          <w:sz w:val="30"/>
          <w:szCs w:val="30"/>
        </w:rPr>
        <w:t>2.8</w:t>
      </w:r>
      <w:r>
        <w:rPr>
          <w:rFonts w:ascii="仿宋_GB2312" w:eastAsia="仿宋_GB2312" w:hAnsi="仿宋"/>
          <w:sz w:val="30"/>
          <w:szCs w:val="30"/>
        </w:rPr>
        <w:t>元</w:t>
      </w:r>
      <w:r>
        <w:rPr>
          <w:rFonts w:ascii="仿宋_GB2312" w:eastAsia="仿宋_GB2312" w:hAnsi="仿宋"/>
          <w:sz w:val="30"/>
          <w:szCs w:val="30"/>
        </w:rPr>
        <w:t>/</w:t>
      </w:r>
      <w:r>
        <w:rPr>
          <w:rFonts w:ascii="仿宋_GB2312" w:eastAsia="仿宋_GB2312" w:hAnsi="仿宋"/>
          <w:sz w:val="30"/>
          <w:szCs w:val="30"/>
        </w:rPr>
        <w:t>平方、卫生费</w:t>
      </w:r>
      <w:r>
        <w:rPr>
          <w:rFonts w:ascii="仿宋_GB2312" w:eastAsia="仿宋_GB2312" w:hAnsi="仿宋"/>
          <w:sz w:val="30"/>
          <w:szCs w:val="30"/>
        </w:rPr>
        <w:t>6.5</w:t>
      </w:r>
      <w:r>
        <w:rPr>
          <w:rFonts w:ascii="仿宋_GB2312" w:eastAsia="仿宋_GB2312" w:hAnsi="仿宋"/>
          <w:sz w:val="30"/>
          <w:szCs w:val="30"/>
        </w:rPr>
        <w:t>元</w:t>
      </w:r>
      <w:r>
        <w:rPr>
          <w:rFonts w:ascii="仿宋_GB2312" w:eastAsia="仿宋_GB2312" w:hAnsi="仿宋"/>
          <w:sz w:val="30"/>
          <w:szCs w:val="30"/>
        </w:rPr>
        <w:t>/</w:t>
      </w:r>
      <w:r>
        <w:rPr>
          <w:rFonts w:ascii="仿宋_GB2312" w:eastAsia="仿宋_GB2312" w:hAnsi="仿宋"/>
          <w:sz w:val="30"/>
          <w:szCs w:val="30"/>
        </w:rPr>
        <w:t>平方、维护费</w:t>
      </w:r>
      <w:r>
        <w:rPr>
          <w:rFonts w:ascii="仿宋_GB2312" w:eastAsia="仿宋_GB2312" w:hAnsi="仿宋"/>
          <w:sz w:val="30"/>
          <w:szCs w:val="30"/>
        </w:rPr>
        <w:t>6.35</w:t>
      </w:r>
      <w:r>
        <w:rPr>
          <w:rFonts w:ascii="仿宋_GB2312" w:eastAsia="仿宋_GB2312" w:hAnsi="仿宋"/>
          <w:sz w:val="30"/>
          <w:szCs w:val="30"/>
        </w:rPr>
        <w:t>元</w:t>
      </w:r>
      <w:r>
        <w:rPr>
          <w:rFonts w:ascii="仿宋_GB2312" w:eastAsia="仿宋_GB2312" w:hAnsi="仿宋"/>
          <w:sz w:val="30"/>
          <w:szCs w:val="30"/>
        </w:rPr>
        <w:t>/</w:t>
      </w:r>
      <w:r>
        <w:rPr>
          <w:rFonts w:ascii="仿宋_GB2312" w:eastAsia="仿宋_GB2312" w:hAnsi="仿宋"/>
          <w:sz w:val="30"/>
          <w:szCs w:val="30"/>
        </w:rPr>
        <w:t>平方、保险费用</w:t>
      </w:r>
      <w:r>
        <w:rPr>
          <w:rFonts w:ascii="仿宋_GB2312" w:eastAsia="仿宋_GB2312" w:hAnsi="仿宋"/>
          <w:sz w:val="30"/>
          <w:szCs w:val="30"/>
        </w:rPr>
        <w:t>15.10</w:t>
      </w:r>
      <w:r>
        <w:rPr>
          <w:rFonts w:ascii="仿宋_GB2312" w:eastAsia="仿宋_GB2312" w:hAnsi="仿宋"/>
          <w:sz w:val="30"/>
          <w:szCs w:val="30"/>
        </w:rPr>
        <w:t>元</w:t>
      </w:r>
      <w:r>
        <w:rPr>
          <w:rFonts w:ascii="仿宋_GB2312" w:eastAsia="仿宋_GB2312" w:hAnsi="仿宋"/>
          <w:sz w:val="30"/>
          <w:szCs w:val="30"/>
        </w:rPr>
        <w:t>/</w:t>
      </w:r>
      <w:r>
        <w:rPr>
          <w:rFonts w:ascii="仿宋_GB2312" w:eastAsia="仿宋_GB2312" w:hAnsi="仿宋"/>
          <w:sz w:val="30"/>
          <w:szCs w:val="30"/>
        </w:rPr>
        <w:t>平方。设置成功后在移动互联终端上的</w:t>
      </w:r>
      <w:r>
        <w:rPr>
          <w:rFonts w:ascii="仿宋_GB2312" w:eastAsia="仿宋_GB2312" w:hAnsi="仿宋"/>
          <w:sz w:val="30"/>
          <w:szCs w:val="30"/>
        </w:rPr>
        <w:t>“</w:t>
      </w:r>
      <w:r>
        <w:rPr>
          <w:rFonts w:ascii="仿宋_GB2312" w:eastAsia="仿宋_GB2312" w:hAnsi="仿宋"/>
          <w:sz w:val="30"/>
          <w:szCs w:val="30"/>
        </w:rPr>
        <w:t>智能支付</w:t>
      </w:r>
      <w:r>
        <w:rPr>
          <w:rFonts w:ascii="仿宋_GB2312" w:eastAsia="仿宋_GB2312" w:hAnsi="仿宋"/>
          <w:sz w:val="30"/>
          <w:szCs w:val="30"/>
        </w:rPr>
        <w:t>”</w:t>
      </w:r>
      <w:r>
        <w:rPr>
          <w:rFonts w:ascii="仿宋_GB2312" w:eastAsia="仿宋_GB2312" w:hAnsi="仿宋"/>
          <w:sz w:val="30"/>
          <w:szCs w:val="30"/>
        </w:rPr>
        <w:t>模块中的获取物业费，数据需有相关正确的数据（错误数据不得分）并进行支付操作。将相关截图保存</w:t>
      </w:r>
      <w:r>
        <w:rPr>
          <w:rFonts w:ascii="仿宋_GB2312" w:eastAsia="仿宋_GB2312" w:hAnsi="仿宋" w:hint="eastAsia"/>
          <w:b/>
          <w:sz w:val="30"/>
          <w:szCs w:val="30"/>
        </w:rPr>
        <w:t>粘贴至</w:t>
      </w:r>
      <w:r>
        <w:rPr>
          <w:rFonts w:ascii="仿宋_GB2312" w:eastAsia="仿宋_GB2312" w:hAnsi="仿宋"/>
          <w:b/>
          <w:sz w:val="30"/>
          <w:szCs w:val="30"/>
        </w:rPr>
        <w:t>U</w:t>
      </w:r>
      <w:r>
        <w:rPr>
          <w:rFonts w:ascii="仿宋_GB2312" w:eastAsia="仿宋_GB2312" w:hAnsi="仿宋"/>
          <w:b/>
          <w:sz w:val="30"/>
          <w:szCs w:val="30"/>
        </w:rPr>
        <w:t>盘提交资料中</w:t>
      </w:r>
      <w:r>
        <w:rPr>
          <w:rFonts w:ascii="仿宋_GB2312" w:eastAsia="仿宋_GB2312" w:hAnsi="仿宋"/>
          <w:b/>
          <w:sz w:val="30"/>
          <w:szCs w:val="30"/>
        </w:rPr>
        <w:t>“</w:t>
      </w:r>
      <w:r>
        <w:rPr>
          <w:rFonts w:ascii="仿宋_GB2312" w:eastAsia="仿宋_GB2312" w:hAnsi="仿宋"/>
          <w:b/>
          <w:sz w:val="30"/>
          <w:szCs w:val="30"/>
        </w:rPr>
        <w:t>任务四</w:t>
      </w:r>
      <w:r>
        <w:rPr>
          <w:rFonts w:ascii="仿宋_GB2312" w:eastAsia="仿宋_GB2312" w:hAnsi="仿宋"/>
          <w:b/>
          <w:sz w:val="30"/>
          <w:szCs w:val="30"/>
        </w:rPr>
        <w:t>/</w:t>
      </w:r>
      <w:r>
        <w:rPr>
          <w:rFonts w:ascii="仿宋_GB2312" w:eastAsia="仿宋_GB2312" w:hAnsi="仿宋"/>
          <w:b/>
          <w:sz w:val="30"/>
          <w:szCs w:val="30"/>
        </w:rPr>
        <w:t>任务结果文档</w:t>
      </w:r>
      <w:r>
        <w:rPr>
          <w:rFonts w:ascii="仿宋_GB2312" w:eastAsia="仿宋_GB2312" w:hAnsi="仿宋"/>
          <w:b/>
          <w:sz w:val="30"/>
          <w:szCs w:val="30"/>
        </w:rPr>
        <w:t>.docx</w:t>
      </w:r>
      <w:r>
        <w:rPr>
          <w:rFonts w:ascii="仿宋_GB2312" w:eastAsia="仿宋_GB2312" w:hAnsi="仿宋"/>
          <w:b/>
          <w:sz w:val="30"/>
          <w:szCs w:val="30"/>
        </w:rPr>
        <w:t>”</w:t>
      </w:r>
      <w:r>
        <w:rPr>
          <w:rFonts w:ascii="仿宋_GB2312" w:eastAsia="仿宋_GB2312" w:hAnsi="仿宋"/>
          <w:b/>
          <w:sz w:val="30"/>
          <w:szCs w:val="30"/>
        </w:rPr>
        <w:t>的第</w:t>
      </w:r>
      <w:r>
        <w:rPr>
          <w:rFonts w:ascii="仿宋_GB2312" w:eastAsia="仿宋_GB2312" w:hAnsi="仿宋"/>
          <w:b/>
          <w:sz w:val="30"/>
          <w:szCs w:val="30"/>
        </w:rPr>
        <w:t>6</w:t>
      </w:r>
      <w:r>
        <w:rPr>
          <w:rFonts w:ascii="仿宋_GB2312" w:eastAsia="仿宋_GB2312" w:hAnsi="仿宋"/>
          <w:b/>
          <w:sz w:val="30"/>
          <w:szCs w:val="30"/>
        </w:rPr>
        <w:t>条上</w:t>
      </w:r>
      <w:r>
        <w:rPr>
          <w:rFonts w:ascii="仿宋_GB2312" w:eastAsia="仿宋_GB2312" w:hAnsi="仿宋" w:hint="eastAsia"/>
          <w:sz w:val="30"/>
          <w:szCs w:val="30"/>
        </w:rPr>
        <w:t>。</w:t>
      </w:r>
    </w:p>
    <w:p w:rsidR="00A43CE4" w:rsidRDefault="00B731AE">
      <w:pPr>
        <w:spacing w:line="560" w:lineRule="exact"/>
        <w:ind w:firstLineChars="200" w:firstLine="602"/>
        <w:rPr>
          <w:rFonts w:ascii="仿宋_GB2312" w:eastAsia="仿宋_GB2312" w:hAnsi="仿宋"/>
          <w:sz w:val="30"/>
          <w:szCs w:val="30"/>
        </w:rPr>
      </w:pPr>
      <w:r>
        <w:rPr>
          <w:rFonts w:ascii="仿宋_GB2312" w:eastAsia="仿宋_GB2312" w:hAnsi="仿宋"/>
          <w:b/>
          <w:sz w:val="30"/>
          <w:szCs w:val="30"/>
        </w:rPr>
        <w:t>3.</w:t>
      </w:r>
      <w:r>
        <w:rPr>
          <w:rFonts w:ascii="仿宋_GB2312" w:eastAsia="仿宋_GB2312" w:hAnsi="仿宋" w:hint="eastAsia"/>
          <w:b/>
          <w:sz w:val="30"/>
          <w:szCs w:val="30"/>
        </w:rPr>
        <w:t>智能商超</w:t>
      </w:r>
    </w:p>
    <w:p w:rsidR="00A43CE4" w:rsidRDefault="00B731AE">
      <w:pPr>
        <w:spacing w:line="560" w:lineRule="exact"/>
        <w:ind w:firstLineChars="150" w:firstLine="450"/>
        <w:rPr>
          <w:rFonts w:ascii="仿宋_GB2312" w:eastAsia="仿宋_GB2312" w:hAnsi="仿宋"/>
          <w:sz w:val="30"/>
          <w:szCs w:val="30"/>
        </w:rPr>
      </w:pPr>
      <w:r>
        <w:rPr>
          <w:rFonts w:ascii="仿宋_GB2312" w:eastAsia="仿宋_GB2312" w:hAnsi="仿宋" w:hint="eastAsia"/>
          <w:sz w:val="30"/>
          <w:szCs w:val="30"/>
        </w:rPr>
        <w:t>有以下有四件商品，一维条码分别为</w:t>
      </w:r>
    </w:p>
    <w:p w:rsidR="00A43CE4" w:rsidRDefault="00B731AE">
      <w:pPr>
        <w:spacing w:line="360" w:lineRule="auto"/>
        <w:ind w:left="840"/>
        <w:rPr>
          <w:rFonts w:ascii="仿宋" w:eastAsia="仿宋" w:hAnsi="仿宋"/>
          <w:sz w:val="30"/>
          <w:szCs w:val="30"/>
        </w:rPr>
      </w:pPr>
      <w:r>
        <w:rPr>
          <w:rFonts w:ascii="仿宋" w:eastAsia="仿宋" w:hAnsi="仿宋" w:hint="eastAsia"/>
          <w:noProof/>
          <w:sz w:val="30"/>
          <w:szCs w:val="30"/>
        </w:rPr>
        <w:drawing>
          <wp:inline distT="0" distB="0" distL="0" distR="0">
            <wp:extent cx="3512820" cy="7924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12820" cy="792480"/>
                    </a:xfrm>
                    <a:prstGeom prst="rect">
                      <a:avLst/>
                    </a:prstGeom>
                    <a:noFill/>
                    <a:ln>
                      <a:noFill/>
                    </a:ln>
                  </pic:spPr>
                </pic:pic>
              </a:graphicData>
            </a:graphic>
          </wp:inline>
        </w:drawing>
      </w:r>
      <w:r>
        <w:rPr>
          <w:rFonts w:ascii="仿宋" w:eastAsia="仿宋" w:hAnsi="仿宋" w:hint="eastAsia"/>
          <w:sz w:val="30"/>
          <w:szCs w:val="30"/>
        </w:rPr>
        <w:t>矿泉水</w:t>
      </w:r>
    </w:p>
    <w:p w:rsidR="00A43CE4" w:rsidRDefault="00B731AE">
      <w:pPr>
        <w:spacing w:line="360" w:lineRule="auto"/>
        <w:ind w:left="840"/>
        <w:rPr>
          <w:rFonts w:ascii="仿宋" w:eastAsia="仿宋" w:hAnsi="仿宋"/>
          <w:sz w:val="30"/>
          <w:szCs w:val="30"/>
        </w:rPr>
      </w:pPr>
      <w:r>
        <w:rPr>
          <w:rFonts w:ascii="仿宋" w:eastAsia="仿宋" w:hAnsi="仿宋" w:hint="eastAsia"/>
          <w:noProof/>
          <w:sz w:val="30"/>
          <w:szCs w:val="30"/>
        </w:rPr>
        <w:drawing>
          <wp:inline distT="0" distB="0" distL="0" distR="0">
            <wp:extent cx="3505200" cy="647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05200" cy="647700"/>
                    </a:xfrm>
                    <a:prstGeom prst="rect">
                      <a:avLst/>
                    </a:prstGeom>
                    <a:noFill/>
                    <a:ln>
                      <a:noFill/>
                    </a:ln>
                  </pic:spPr>
                </pic:pic>
              </a:graphicData>
            </a:graphic>
          </wp:inline>
        </w:drawing>
      </w:r>
      <w:r>
        <w:rPr>
          <w:rFonts w:ascii="仿宋" w:eastAsia="仿宋" w:hAnsi="仿宋" w:hint="eastAsia"/>
          <w:sz w:val="30"/>
          <w:szCs w:val="30"/>
        </w:rPr>
        <w:t>加多宝</w:t>
      </w:r>
    </w:p>
    <w:p w:rsidR="00A43CE4" w:rsidRDefault="00B731AE">
      <w:pPr>
        <w:spacing w:line="360" w:lineRule="auto"/>
        <w:ind w:left="840"/>
        <w:rPr>
          <w:rFonts w:ascii="仿宋" w:eastAsia="仿宋" w:hAnsi="仿宋"/>
          <w:sz w:val="30"/>
          <w:szCs w:val="30"/>
        </w:rPr>
      </w:pPr>
      <w:r>
        <w:rPr>
          <w:rFonts w:ascii="仿宋" w:eastAsia="仿宋" w:hAnsi="仿宋" w:hint="eastAsia"/>
          <w:noProof/>
          <w:sz w:val="30"/>
          <w:szCs w:val="30"/>
        </w:rPr>
        <w:drawing>
          <wp:inline distT="0" distB="0" distL="0" distR="0">
            <wp:extent cx="3505200" cy="6477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05200" cy="647700"/>
                    </a:xfrm>
                    <a:prstGeom prst="rect">
                      <a:avLst/>
                    </a:prstGeom>
                    <a:noFill/>
                    <a:ln>
                      <a:noFill/>
                    </a:ln>
                  </pic:spPr>
                </pic:pic>
              </a:graphicData>
            </a:graphic>
          </wp:inline>
        </w:drawing>
      </w:r>
      <w:r>
        <w:rPr>
          <w:rFonts w:ascii="仿宋" w:eastAsia="仿宋" w:hAnsi="仿宋" w:hint="eastAsia"/>
          <w:sz w:val="30"/>
          <w:szCs w:val="30"/>
        </w:rPr>
        <w:t>纯牛奶</w:t>
      </w:r>
    </w:p>
    <w:p w:rsidR="00A43CE4" w:rsidRDefault="00B731AE">
      <w:pPr>
        <w:spacing w:line="360" w:lineRule="auto"/>
        <w:ind w:left="840"/>
        <w:rPr>
          <w:rFonts w:ascii="仿宋" w:eastAsia="仿宋" w:hAnsi="仿宋"/>
          <w:sz w:val="30"/>
          <w:szCs w:val="30"/>
        </w:rPr>
      </w:pPr>
      <w:r>
        <w:rPr>
          <w:rFonts w:ascii="仿宋" w:eastAsia="仿宋" w:hAnsi="仿宋" w:hint="eastAsia"/>
          <w:noProof/>
          <w:sz w:val="30"/>
          <w:szCs w:val="30"/>
        </w:rPr>
        <w:lastRenderedPageBreak/>
        <w:drawing>
          <wp:inline distT="0" distB="0" distL="0" distR="0">
            <wp:extent cx="3505200" cy="5943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05200" cy="594360"/>
                    </a:xfrm>
                    <a:prstGeom prst="rect">
                      <a:avLst/>
                    </a:prstGeom>
                    <a:noFill/>
                    <a:ln>
                      <a:noFill/>
                    </a:ln>
                  </pic:spPr>
                </pic:pic>
              </a:graphicData>
            </a:graphic>
          </wp:inline>
        </w:drawing>
      </w:r>
      <w:r>
        <w:rPr>
          <w:rFonts w:ascii="仿宋" w:eastAsia="仿宋" w:hAnsi="仿宋" w:hint="eastAsia"/>
          <w:sz w:val="30"/>
          <w:szCs w:val="30"/>
        </w:rPr>
        <w:t>奶粉</w:t>
      </w:r>
    </w:p>
    <w:p w:rsidR="00A43CE4" w:rsidRDefault="00B731AE">
      <w:pPr>
        <w:spacing w:line="560" w:lineRule="exact"/>
        <w:ind w:firstLineChars="200" w:firstLine="600"/>
        <w:rPr>
          <w:rFonts w:ascii="仿宋" w:eastAsia="仿宋" w:hAnsi="仿宋"/>
          <w:sz w:val="30"/>
          <w:szCs w:val="30"/>
        </w:rPr>
      </w:pPr>
      <w:r>
        <w:rPr>
          <w:rFonts w:ascii="仿宋" w:eastAsia="仿宋" w:hAnsi="仿宋" w:hint="eastAsia"/>
          <w:sz w:val="30"/>
          <w:szCs w:val="30"/>
        </w:rPr>
        <w:t>以上每个条码代表一件（非一箱）货品，假设矿泉水每箱为</w:t>
      </w:r>
      <w:r>
        <w:rPr>
          <w:rFonts w:ascii="仿宋" w:eastAsia="仿宋" w:hAnsi="仿宋" w:hint="eastAsia"/>
          <w:sz w:val="30"/>
          <w:szCs w:val="30"/>
        </w:rPr>
        <w:t>2</w:t>
      </w:r>
      <w:r>
        <w:rPr>
          <w:rFonts w:ascii="仿宋" w:eastAsia="仿宋" w:hAnsi="仿宋" w:hint="eastAsia"/>
          <w:sz w:val="30"/>
          <w:szCs w:val="30"/>
        </w:rPr>
        <w:t>瓶，每瓶为</w:t>
      </w:r>
      <w:r>
        <w:rPr>
          <w:rFonts w:ascii="仿宋" w:eastAsia="仿宋" w:hAnsi="仿宋" w:hint="eastAsia"/>
          <w:sz w:val="30"/>
          <w:szCs w:val="30"/>
        </w:rPr>
        <w:t>2</w:t>
      </w:r>
      <w:r>
        <w:rPr>
          <w:rFonts w:ascii="仿宋" w:eastAsia="仿宋" w:hAnsi="仿宋" w:hint="eastAsia"/>
          <w:sz w:val="30"/>
          <w:szCs w:val="30"/>
        </w:rPr>
        <w:t>元；加多宝每箱为</w:t>
      </w:r>
      <w:r>
        <w:rPr>
          <w:rFonts w:ascii="仿宋" w:eastAsia="仿宋" w:hAnsi="仿宋" w:hint="eastAsia"/>
          <w:sz w:val="30"/>
          <w:szCs w:val="30"/>
        </w:rPr>
        <w:t>1</w:t>
      </w:r>
      <w:r>
        <w:rPr>
          <w:rFonts w:ascii="仿宋" w:eastAsia="仿宋" w:hAnsi="仿宋" w:hint="eastAsia"/>
          <w:sz w:val="30"/>
          <w:szCs w:val="30"/>
        </w:rPr>
        <w:t>瓶，每瓶为</w:t>
      </w:r>
      <w:r>
        <w:rPr>
          <w:rFonts w:ascii="仿宋" w:eastAsia="仿宋" w:hAnsi="仿宋" w:hint="eastAsia"/>
          <w:sz w:val="30"/>
          <w:szCs w:val="30"/>
        </w:rPr>
        <w:t>4</w:t>
      </w:r>
      <w:r>
        <w:rPr>
          <w:rFonts w:ascii="仿宋" w:eastAsia="仿宋" w:hAnsi="仿宋" w:hint="eastAsia"/>
          <w:sz w:val="30"/>
          <w:szCs w:val="30"/>
        </w:rPr>
        <w:t>元，纯牛奶每箱为</w:t>
      </w:r>
      <w:r>
        <w:rPr>
          <w:rFonts w:ascii="仿宋" w:eastAsia="仿宋" w:hAnsi="仿宋" w:hint="eastAsia"/>
          <w:sz w:val="30"/>
          <w:szCs w:val="30"/>
        </w:rPr>
        <w:t>3</w:t>
      </w:r>
      <w:r>
        <w:rPr>
          <w:rFonts w:ascii="仿宋" w:eastAsia="仿宋" w:hAnsi="仿宋" w:hint="eastAsia"/>
          <w:sz w:val="30"/>
          <w:szCs w:val="30"/>
        </w:rPr>
        <w:t>瓶，每瓶为</w:t>
      </w:r>
      <w:r>
        <w:rPr>
          <w:rFonts w:ascii="仿宋" w:eastAsia="仿宋" w:hAnsi="仿宋" w:hint="eastAsia"/>
          <w:sz w:val="30"/>
          <w:szCs w:val="30"/>
        </w:rPr>
        <w:t>4</w:t>
      </w:r>
      <w:r>
        <w:rPr>
          <w:rFonts w:ascii="仿宋" w:eastAsia="仿宋" w:hAnsi="仿宋" w:hint="eastAsia"/>
          <w:sz w:val="30"/>
          <w:szCs w:val="30"/>
        </w:rPr>
        <w:t>元；奶粉每箱为</w:t>
      </w:r>
      <w:r>
        <w:rPr>
          <w:rFonts w:ascii="仿宋" w:eastAsia="仿宋" w:hAnsi="仿宋" w:hint="eastAsia"/>
          <w:sz w:val="30"/>
          <w:szCs w:val="30"/>
        </w:rPr>
        <w:t>3</w:t>
      </w:r>
      <w:r>
        <w:rPr>
          <w:rFonts w:ascii="仿宋" w:eastAsia="仿宋" w:hAnsi="仿宋" w:hint="eastAsia"/>
          <w:sz w:val="30"/>
          <w:szCs w:val="30"/>
        </w:rPr>
        <w:t>罐，每罐为</w:t>
      </w:r>
      <w:r>
        <w:rPr>
          <w:rFonts w:ascii="仿宋" w:eastAsia="仿宋" w:hAnsi="仿宋"/>
          <w:sz w:val="30"/>
          <w:szCs w:val="30"/>
        </w:rPr>
        <w:t>80</w:t>
      </w:r>
      <w:r>
        <w:rPr>
          <w:rFonts w:ascii="仿宋" w:eastAsia="仿宋" w:hAnsi="仿宋" w:hint="eastAsia"/>
          <w:sz w:val="30"/>
          <w:szCs w:val="30"/>
        </w:rPr>
        <w:t>元；现需要把以上商品进行入库，矿泉水为</w:t>
      </w:r>
      <w:r>
        <w:rPr>
          <w:rFonts w:ascii="仿宋" w:eastAsia="仿宋" w:hAnsi="仿宋" w:hint="eastAsia"/>
          <w:sz w:val="30"/>
          <w:szCs w:val="30"/>
        </w:rPr>
        <w:t>2</w:t>
      </w:r>
      <w:r>
        <w:rPr>
          <w:rFonts w:ascii="仿宋" w:eastAsia="仿宋" w:hAnsi="仿宋" w:hint="eastAsia"/>
          <w:sz w:val="30"/>
          <w:szCs w:val="30"/>
        </w:rPr>
        <w:t>箱，加多宝为</w:t>
      </w:r>
      <w:r>
        <w:rPr>
          <w:rFonts w:ascii="仿宋" w:eastAsia="仿宋" w:hAnsi="仿宋" w:hint="eastAsia"/>
          <w:sz w:val="30"/>
          <w:szCs w:val="30"/>
        </w:rPr>
        <w:t>2</w:t>
      </w:r>
      <w:r>
        <w:rPr>
          <w:rFonts w:ascii="仿宋" w:eastAsia="仿宋" w:hAnsi="仿宋" w:hint="eastAsia"/>
          <w:sz w:val="30"/>
          <w:szCs w:val="30"/>
        </w:rPr>
        <w:t>箱，纯牛奶为</w:t>
      </w:r>
      <w:r>
        <w:rPr>
          <w:rFonts w:ascii="仿宋" w:eastAsia="仿宋" w:hAnsi="仿宋" w:hint="eastAsia"/>
          <w:sz w:val="30"/>
          <w:szCs w:val="30"/>
        </w:rPr>
        <w:t>1</w:t>
      </w:r>
      <w:r>
        <w:rPr>
          <w:rFonts w:ascii="仿宋" w:eastAsia="仿宋" w:hAnsi="仿宋" w:hint="eastAsia"/>
          <w:sz w:val="30"/>
          <w:szCs w:val="30"/>
        </w:rPr>
        <w:t>箱，奶粉为</w:t>
      </w:r>
      <w:r>
        <w:rPr>
          <w:rFonts w:ascii="仿宋" w:eastAsia="仿宋" w:hAnsi="仿宋" w:hint="eastAsia"/>
          <w:sz w:val="30"/>
          <w:szCs w:val="30"/>
        </w:rPr>
        <w:t>1</w:t>
      </w:r>
      <w:r>
        <w:rPr>
          <w:rFonts w:ascii="仿宋" w:eastAsia="仿宋" w:hAnsi="仿宋" w:hint="eastAsia"/>
          <w:sz w:val="30"/>
          <w:szCs w:val="30"/>
        </w:rPr>
        <w:t>箱。</w:t>
      </w:r>
    </w:p>
    <w:p w:rsidR="00A43CE4" w:rsidRDefault="00B731AE">
      <w:pPr>
        <w:spacing w:line="560" w:lineRule="exact"/>
        <w:ind w:left="840"/>
        <w:rPr>
          <w:rFonts w:ascii="仿宋" w:eastAsia="仿宋" w:hAnsi="仿宋"/>
          <w:sz w:val="30"/>
          <w:szCs w:val="30"/>
        </w:rPr>
      </w:pPr>
      <w:r>
        <w:rPr>
          <w:rFonts w:ascii="仿宋" w:eastAsia="仿宋" w:hAnsi="仿宋" w:hint="eastAsia"/>
          <w:sz w:val="30"/>
          <w:szCs w:val="30"/>
        </w:rPr>
        <w:t>录入之后打开</w:t>
      </w:r>
      <w:r>
        <w:rPr>
          <w:rFonts w:ascii="仿宋" w:eastAsia="仿宋" w:hAnsi="仿宋" w:hint="eastAsia"/>
          <w:sz w:val="30"/>
          <w:szCs w:val="30"/>
        </w:rPr>
        <w:t>SQL</w:t>
      </w:r>
      <w:r>
        <w:rPr>
          <w:rFonts w:ascii="仿宋" w:eastAsia="仿宋" w:hAnsi="仿宋" w:hint="eastAsia"/>
          <w:sz w:val="30"/>
          <w:szCs w:val="30"/>
        </w:rPr>
        <w:t>数据库相关两张表的描述如下：</w:t>
      </w:r>
    </w:p>
    <w:p w:rsidR="00A43CE4" w:rsidRDefault="00B731AE">
      <w:pPr>
        <w:spacing w:line="360" w:lineRule="auto"/>
        <w:ind w:left="840"/>
        <w:jc w:val="left"/>
        <w:rPr>
          <w:rFonts w:ascii="仿宋" w:eastAsia="仿宋" w:hAnsi="仿宋"/>
          <w:sz w:val="30"/>
          <w:szCs w:val="30"/>
        </w:rPr>
      </w:pPr>
      <w:r>
        <w:rPr>
          <w:rFonts w:ascii="仿宋" w:eastAsia="仿宋" w:hAnsi="仿宋" w:hint="eastAsia"/>
          <w:noProof/>
          <w:sz w:val="30"/>
          <w:szCs w:val="30"/>
        </w:rPr>
        <w:drawing>
          <wp:inline distT="0" distB="0" distL="0" distR="0">
            <wp:extent cx="4968240" cy="272796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68240" cy="2727960"/>
                    </a:xfrm>
                    <a:prstGeom prst="rect">
                      <a:avLst/>
                    </a:prstGeom>
                    <a:noFill/>
                    <a:ln>
                      <a:noFill/>
                    </a:ln>
                  </pic:spPr>
                </pic:pic>
              </a:graphicData>
            </a:graphic>
          </wp:inline>
        </w:drawing>
      </w:r>
    </w:p>
    <w:p w:rsidR="00A43CE4" w:rsidRDefault="00B731AE">
      <w:pPr>
        <w:spacing w:line="360" w:lineRule="auto"/>
        <w:ind w:left="840"/>
        <w:rPr>
          <w:rFonts w:ascii="仿宋" w:eastAsia="仿宋" w:hAnsi="仿宋"/>
          <w:sz w:val="30"/>
          <w:szCs w:val="30"/>
        </w:rPr>
      </w:pPr>
      <w:r>
        <w:rPr>
          <w:rFonts w:ascii="仿宋" w:eastAsia="仿宋" w:hAnsi="仿宋" w:hint="eastAsia"/>
          <w:noProof/>
          <w:sz w:val="30"/>
          <w:szCs w:val="30"/>
        </w:rPr>
        <w:drawing>
          <wp:inline distT="0" distB="0" distL="0" distR="0">
            <wp:extent cx="4953000" cy="25222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53000" cy="2522220"/>
                    </a:xfrm>
                    <a:prstGeom prst="rect">
                      <a:avLst/>
                    </a:prstGeom>
                    <a:noFill/>
                    <a:ln>
                      <a:noFill/>
                    </a:ln>
                  </pic:spPr>
                </pic:pic>
              </a:graphicData>
            </a:graphic>
          </wp:inline>
        </w:drawing>
      </w:r>
    </w:p>
    <w:p w:rsidR="00A43CE4" w:rsidRDefault="00B731AE">
      <w:pPr>
        <w:spacing w:line="560" w:lineRule="exact"/>
        <w:ind w:firstLineChars="200" w:firstLine="600"/>
        <w:rPr>
          <w:rFonts w:ascii="仿宋" w:eastAsia="仿宋" w:hAnsi="仿宋"/>
          <w:sz w:val="30"/>
          <w:szCs w:val="30"/>
        </w:rPr>
      </w:pPr>
      <w:r>
        <w:rPr>
          <w:rFonts w:ascii="仿宋" w:eastAsia="仿宋" w:hAnsi="仿宋" w:hint="eastAsia"/>
          <w:sz w:val="30"/>
          <w:szCs w:val="30"/>
        </w:rPr>
        <w:t>使用</w:t>
      </w:r>
      <w:r>
        <w:rPr>
          <w:rFonts w:ascii="仿宋" w:eastAsia="仿宋" w:hAnsi="仿宋" w:hint="eastAsia"/>
          <w:sz w:val="30"/>
          <w:szCs w:val="30"/>
        </w:rPr>
        <w:t>SELECT</w:t>
      </w:r>
      <w:r>
        <w:rPr>
          <w:rFonts w:ascii="仿宋" w:eastAsia="仿宋" w:hAnsi="仿宋" w:hint="eastAsia"/>
          <w:sz w:val="30"/>
          <w:szCs w:val="30"/>
        </w:rPr>
        <w:t>语句对两张表进行连接分组查询，查询结果如</w:t>
      </w:r>
      <w:r>
        <w:rPr>
          <w:rFonts w:ascii="仿宋" w:eastAsia="仿宋" w:hAnsi="仿宋" w:hint="eastAsia"/>
          <w:sz w:val="30"/>
          <w:szCs w:val="30"/>
        </w:rPr>
        <w:lastRenderedPageBreak/>
        <w:t>下图所示</w:t>
      </w:r>
      <w:r>
        <w:rPr>
          <w:rFonts w:ascii="仿宋" w:eastAsia="仿宋" w:hAnsi="仿宋"/>
          <w:sz w:val="30"/>
          <w:szCs w:val="30"/>
        </w:rPr>
        <w:t>:</w:t>
      </w:r>
    </w:p>
    <w:p w:rsidR="00A43CE4" w:rsidRDefault="00B731AE">
      <w:pPr>
        <w:spacing w:line="360" w:lineRule="auto"/>
        <w:ind w:left="840"/>
        <w:rPr>
          <w:rFonts w:ascii="仿宋" w:eastAsia="仿宋" w:hAnsi="仿宋"/>
          <w:sz w:val="30"/>
          <w:szCs w:val="30"/>
        </w:rPr>
      </w:pPr>
      <w:r>
        <w:rPr>
          <w:rFonts w:ascii="仿宋" w:eastAsia="仿宋" w:hAnsi="仿宋"/>
          <w:noProof/>
          <w:sz w:val="30"/>
          <w:szCs w:val="30"/>
        </w:rPr>
        <w:drawing>
          <wp:inline distT="0" distB="0" distL="0" distR="0">
            <wp:extent cx="4427220" cy="1965960"/>
            <wp:effectExtent l="0" t="0" r="0" b="0"/>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27220" cy="1965960"/>
                    </a:xfrm>
                    <a:prstGeom prst="rect">
                      <a:avLst/>
                    </a:prstGeom>
                    <a:noFill/>
                    <a:ln>
                      <a:noFill/>
                    </a:ln>
                  </pic:spPr>
                </pic:pic>
              </a:graphicData>
            </a:graphic>
          </wp:inline>
        </w:drawing>
      </w:r>
    </w:p>
    <w:p w:rsidR="00A43CE4" w:rsidRDefault="00B731AE">
      <w:pPr>
        <w:spacing w:line="560" w:lineRule="exact"/>
        <w:ind w:firstLineChars="200" w:firstLine="600"/>
        <w:rPr>
          <w:rFonts w:ascii="仿宋" w:eastAsia="仿宋" w:hAnsi="仿宋"/>
          <w:b/>
          <w:sz w:val="30"/>
          <w:szCs w:val="30"/>
        </w:rPr>
      </w:pPr>
      <w:r>
        <w:rPr>
          <w:rFonts w:ascii="仿宋" w:eastAsia="仿宋" w:hAnsi="仿宋" w:hint="eastAsia"/>
          <w:sz w:val="30"/>
          <w:szCs w:val="30"/>
        </w:rPr>
        <w:t>请将全部操作过程相关界面截图，</w:t>
      </w:r>
      <w:r>
        <w:rPr>
          <w:rFonts w:ascii="仿宋" w:eastAsia="仿宋" w:hAnsi="仿宋" w:hint="eastAsia"/>
          <w:b/>
          <w:sz w:val="30"/>
          <w:szCs w:val="30"/>
        </w:rPr>
        <w:t>将截图粘贴至</w:t>
      </w:r>
      <w:r>
        <w:rPr>
          <w:rFonts w:ascii="仿宋" w:eastAsia="仿宋" w:hAnsi="仿宋" w:hint="eastAsia"/>
          <w:b/>
          <w:sz w:val="30"/>
          <w:szCs w:val="30"/>
        </w:rPr>
        <w:t>U</w:t>
      </w:r>
      <w:r>
        <w:rPr>
          <w:rFonts w:ascii="仿宋" w:eastAsia="仿宋" w:hAnsi="仿宋" w:hint="eastAsia"/>
          <w:b/>
          <w:sz w:val="30"/>
          <w:szCs w:val="30"/>
        </w:rPr>
        <w:t>盘提交资料中“任务四</w:t>
      </w:r>
      <w:r>
        <w:rPr>
          <w:rFonts w:ascii="仿宋" w:eastAsia="仿宋" w:hAnsi="仿宋" w:hint="eastAsia"/>
          <w:b/>
          <w:sz w:val="30"/>
          <w:szCs w:val="30"/>
        </w:rPr>
        <w:t>/</w:t>
      </w:r>
      <w:r>
        <w:rPr>
          <w:rFonts w:ascii="仿宋" w:eastAsia="仿宋" w:hAnsi="仿宋" w:hint="eastAsia"/>
          <w:b/>
          <w:sz w:val="30"/>
          <w:szCs w:val="30"/>
        </w:rPr>
        <w:t>任务结果文档</w:t>
      </w:r>
      <w:r>
        <w:rPr>
          <w:rFonts w:ascii="仿宋" w:eastAsia="仿宋" w:hAnsi="仿宋" w:hint="eastAsia"/>
          <w:b/>
          <w:sz w:val="30"/>
          <w:szCs w:val="30"/>
        </w:rPr>
        <w:t>.docx</w:t>
      </w:r>
      <w:r>
        <w:rPr>
          <w:rFonts w:ascii="仿宋" w:eastAsia="仿宋" w:hAnsi="仿宋" w:hint="eastAsia"/>
          <w:b/>
          <w:sz w:val="30"/>
          <w:szCs w:val="30"/>
        </w:rPr>
        <w:t>”的第</w:t>
      </w:r>
      <w:r>
        <w:rPr>
          <w:rFonts w:ascii="仿宋" w:eastAsia="仿宋" w:hAnsi="仿宋" w:hint="eastAsia"/>
          <w:b/>
          <w:sz w:val="30"/>
          <w:szCs w:val="30"/>
        </w:rPr>
        <w:t>8</w:t>
      </w:r>
      <w:r>
        <w:rPr>
          <w:rFonts w:ascii="仿宋" w:eastAsia="仿宋" w:hAnsi="仿宋" w:hint="eastAsia"/>
          <w:b/>
          <w:sz w:val="30"/>
          <w:szCs w:val="30"/>
        </w:rPr>
        <w:t>条上。</w:t>
      </w:r>
    </w:p>
    <w:p w:rsidR="00A43CE4" w:rsidRDefault="00B731AE">
      <w:pPr>
        <w:spacing w:line="560" w:lineRule="exact"/>
        <w:ind w:firstLineChars="200" w:firstLine="602"/>
        <w:rPr>
          <w:rFonts w:ascii="仿宋" w:eastAsia="仿宋" w:hAnsi="仿宋"/>
          <w:b/>
          <w:sz w:val="30"/>
          <w:szCs w:val="30"/>
        </w:rPr>
      </w:pPr>
      <w:r>
        <w:rPr>
          <w:rFonts w:ascii="仿宋" w:eastAsia="仿宋" w:hAnsi="仿宋"/>
          <w:b/>
          <w:sz w:val="30"/>
          <w:szCs w:val="30"/>
        </w:rPr>
        <w:t>4</w:t>
      </w:r>
      <w:r>
        <w:rPr>
          <w:rFonts w:ascii="仿宋" w:eastAsia="仿宋" w:hAnsi="仿宋" w:hint="eastAsia"/>
          <w:b/>
          <w:sz w:val="30"/>
          <w:szCs w:val="30"/>
        </w:rPr>
        <w:t>.</w:t>
      </w:r>
      <w:r>
        <w:rPr>
          <w:rFonts w:ascii="仿宋" w:eastAsia="仿宋" w:hAnsi="仿宋" w:hint="eastAsia"/>
          <w:b/>
          <w:sz w:val="30"/>
          <w:szCs w:val="30"/>
        </w:rPr>
        <w:t>奶牛数量显示</w:t>
      </w:r>
    </w:p>
    <w:p w:rsidR="00A43CE4" w:rsidRDefault="00B731AE">
      <w:pPr>
        <w:spacing w:line="560" w:lineRule="exact"/>
        <w:ind w:firstLineChars="200" w:firstLine="600"/>
        <w:rPr>
          <w:rFonts w:ascii="仿宋" w:eastAsia="仿宋" w:hAnsi="仿宋"/>
          <w:sz w:val="30"/>
          <w:szCs w:val="30"/>
        </w:rPr>
      </w:pPr>
      <w:r>
        <w:rPr>
          <w:rFonts w:ascii="仿宋" w:eastAsia="仿宋" w:hAnsi="仿宋" w:hint="eastAsia"/>
          <w:sz w:val="30"/>
          <w:szCs w:val="30"/>
        </w:rPr>
        <w:t>使用中距离一体机电子</w:t>
      </w:r>
      <w:r>
        <w:rPr>
          <w:rFonts w:ascii="仿宋" w:eastAsia="仿宋" w:hAnsi="仿宋" w:hint="eastAsia"/>
          <w:sz w:val="30"/>
          <w:szCs w:val="30"/>
        </w:rPr>
        <w:t>标签，修改规则如下：</w:t>
      </w:r>
    </w:p>
    <w:p w:rsidR="00A43CE4" w:rsidRDefault="00B731AE">
      <w:pPr>
        <w:spacing w:line="560" w:lineRule="exact"/>
        <w:ind w:firstLineChars="200" w:firstLine="600"/>
        <w:rPr>
          <w:rFonts w:ascii="仿宋" w:eastAsia="仿宋" w:hAnsi="仿宋"/>
          <w:sz w:val="30"/>
          <w:szCs w:val="30"/>
        </w:rPr>
      </w:pPr>
      <w:r>
        <w:rPr>
          <w:rFonts w:ascii="仿宋" w:eastAsia="仿宋" w:hAnsi="仿宋" w:hint="eastAsia"/>
          <w:sz w:val="30"/>
          <w:szCs w:val="30"/>
        </w:rPr>
        <w:t>正常情况下奶牛每天春秋饮水</w:t>
      </w:r>
      <w:r>
        <w:rPr>
          <w:rFonts w:ascii="仿宋" w:eastAsia="仿宋" w:hAnsi="仿宋" w:hint="eastAsia"/>
          <w:sz w:val="30"/>
          <w:szCs w:val="30"/>
        </w:rPr>
        <w:t>30</w:t>
      </w:r>
      <w:r>
        <w:rPr>
          <w:rFonts w:ascii="仿宋" w:eastAsia="仿宋" w:hAnsi="仿宋" w:hint="eastAsia"/>
          <w:sz w:val="30"/>
          <w:szCs w:val="30"/>
        </w:rPr>
        <w:t>公斤、冬季饮水</w:t>
      </w:r>
      <w:r>
        <w:rPr>
          <w:rFonts w:ascii="仿宋" w:eastAsia="仿宋" w:hAnsi="仿宋" w:hint="eastAsia"/>
          <w:sz w:val="30"/>
          <w:szCs w:val="30"/>
        </w:rPr>
        <w:t>25</w:t>
      </w:r>
      <w:r>
        <w:rPr>
          <w:rFonts w:ascii="仿宋" w:eastAsia="仿宋" w:hAnsi="仿宋" w:hint="eastAsia"/>
          <w:sz w:val="30"/>
          <w:szCs w:val="30"/>
        </w:rPr>
        <w:t>公斤、夏季饮水</w:t>
      </w:r>
      <w:r>
        <w:rPr>
          <w:rFonts w:ascii="仿宋" w:eastAsia="仿宋" w:hAnsi="仿宋" w:hint="eastAsia"/>
          <w:sz w:val="30"/>
          <w:szCs w:val="30"/>
        </w:rPr>
        <w:t>45</w:t>
      </w:r>
      <w:r>
        <w:rPr>
          <w:rFonts w:ascii="仿宋" w:eastAsia="仿宋" w:hAnsi="仿宋" w:hint="eastAsia"/>
          <w:sz w:val="30"/>
          <w:szCs w:val="30"/>
        </w:rPr>
        <w:t>公斤。一般饮水区水槽</w:t>
      </w:r>
      <w:proofErr w:type="gramStart"/>
      <w:r>
        <w:rPr>
          <w:rFonts w:ascii="仿宋" w:eastAsia="仿宋" w:hAnsi="仿宋" w:hint="eastAsia"/>
          <w:sz w:val="30"/>
          <w:szCs w:val="30"/>
        </w:rPr>
        <w:t>水每天</w:t>
      </w:r>
      <w:proofErr w:type="gramEnd"/>
      <w:r>
        <w:rPr>
          <w:rFonts w:ascii="仿宋" w:eastAsia="仿宋" w:hAnsi="仿宋" w:hint="eastAsia"/>
          <w:sz w:val="30"/>
          <w:szCs w:val="30"/>
        </w:rPr>
        <w:t>更新一次，水槽最多可容纳</w:t>
      </w:r>
      <w:r>
        <w:rPr>
          <w:rFonts w:ascii="仿宋" w:eastAsia="仿宋" w:hAnsi="仿宋" w:hint="eastAsia"/>
          <w:sz w:val="30"/>
          <w:szCs w:val="30"/>
        </w:rPr>
        <w:t>4590</w:t>
      </w:r>
      <w:r>
        <w:rPr>
          <w:rFonts w:ascii="仿宋" w:eastAsia="仿宋" w:hAnsi="仿宋" w:hint="eastAsia"/>
          <w:sz w:val="30"/>
          <w:szCs w:val="30"/>
        </w:rPr>
        <w:t>公斤。由于现在是冬天，</w:t>
      </w:r>
      <w:proofErr w:type="gramStart"/>
      <w:r>
        <w:rPr>
          <w:rFonts w:ascii="仿宋" w:eastAsia="仿宋" w:hAnsi="仿宋" w:hint="eastAsia"/>
          <w:sz w:val="30"/>
          <w:szCs w:val="30"/>
        </w:rPr>
        <w:t>故每天</w:t>
      </w:r>
      <w:proofErr w:type="gramEnd"/>
      <w:r>
        <w:rPr>
          <w:rFonts w:ascii="仿宋" w:eastAsia="仿宋" w:hAnsi="仿宋" w:hint="eastAsia"/>
          <w:sz w:val="30"/>
          <w:szCs w:val="30"/>
        </w:rPr>
        <w:t>只需要更新</w:t>
      </w:r>
      <w:r>
        <w:rPr>
          <w:rFonts w:ascii="仿宋" w:eastAsia="仿宋" w:hAnsi="仿宋" w:hint="eastAsia"/>
          <w:sz w:val="30"/>
          <w:szCs w:val="30"/>
        </w:rPr>
        <w:t>2550</w:t>
      </w:r>
      <w:r>
        <w:rPr>
          <w:rFonts w:ascii="仿宋" w:eastAsia="仿宋" w:hAnsi="仿宋" w:hint="eastAsia"/>
          <w:sz w:val="30"/>
          <w:szCs w:val="30"/>
        </w:rPr>
        <w:t>公斤，可足够现在全部奶牛基础上外加</w:t>
      </w:r>
      <w:r>
        <w:rPr>
          <w:rFonts w:ascii="仿宋" w:eastAsia="仿宋" w:hAnsi="仿宋" w:hint="eastAsia"/>
          <w:sz w:val="30"/>
          <w:szCs w:val="30"/>
        </w:rPr>
        <w:t>2</w:t>
      </w:r>
      <w:r>
        <w:rPr>
          <w:rFonts w:ascii="仿宋" w:eastAsia="仿宋" w:hAnsi="仿宋" w:hint="eastAsia"/>
          <w:sz w:val="30"/>
          <w:szCs w:val="30"/>
        </w:rPr>
        <w:t>头的饮水数量。已知在在户外活动区的奶牛数量为</w:t>
      </w:r>
      <w:r>
        <w:rPr>
          <w:rFonts w:ascii="仿宋" w:eastAsia="仿宋" w:hAnsi="仿宋" w:hint="eastAsia"/>
          <w:sz w:val="30"/>
          <w:szCs w:val="30"/>
        </w:rPr>
        <w:t>41</w:t>
      </w:r>
      <w:r>
        <w:rPr>
          <w:rFonts w:ascii="仿宋" w:eastAsia="仿宋" w:hAnsi="仿宋" w:hint="eastAsia"/>
          <w:sz w:val="30"/>
          <w:szCs w:val="30"/>
        </w:rPr>
        <w:t>头。请从左往右依次修改电子标签为奶牛总数量、奶牛饲养和休息区域奶牛数量。</w:t>
      </w:r>
    </w:p>
    <w:p w:rsidR="00A43CE4" w:rsidRDefault="00B731AE">
      <w:pPr>
        <w:pStyle w:val="2"/>
        <w:spacing w:before="0" w:after="0" w:line="560" w:lineRule="exact"/>
        <w:ind w:left="530" w:hangingChars="176" w:hanging="530"/>
        <w:rPr>
          <w:rFonts w:ascii="仿宋" w:eastAsia="仿宋" w:hAnsi="仿宋"/>
          <w:sz w:val="30"/>
          <w:szCs w:val="30"/>
        </w:rPr>
      </w:pPr>
      <w:r>
        <w:rPr>
          <w:rFonts w:ascii="仿宋" w:eastAsia="仿宋" w:hAnsi="仿宋"/>
          <w:sz w:val="30"/>
          <w:szCs w:val="30"/>
        </w:rPr>
        <w:t>任务</w:t>
      </w:r>
      <w:r>
        <w:rPr>
          <w:rFonts w:ascii="仿宋" w:eastAsia="仿宋" w:hAnsi="仿宋" w:hint="eastAsia"/>
          <w:sz w:val="30"/>
          <w:szCs w:val="30"/>
        </w:rPr>
        <w:t>五</w:t>
      </w:r>
      <w:r>
        <w:rPr>
          <w:rFonts w:ascii="仿宋" w:eastAsia="仿宋" w:hAnsi="仿宋"/>
          <w:sz w:val="30"/>
          <w:szCs w:val="30"/>
        </w:rPr>
        <w:t>、</w:t>
      </w:r>
      <w:r>
        <w:rPr>
          <w:rFonts w:ascii="仿宋" w:eastAsia="仿宋" w:hAnsi="仿宋" w:hint="eastAsia"/>
          <w:sz w:val="30"/>
          <w:szCs w:val="30"/>
        </w:rPr>
        <w:t>物联网应用系统应用开发（</w:t>
      </w:r>
      <w:r>
        <w:rPr>
          <w:rFonts w:ascii="仿宋" w:eastAsia="仿宋" w:hAnsi="仿宋"/>
          <w:sz w:val="30"/>
          <w:szCs w:val="30"/>
        </w:rPr>
        <w:t>2</w:t>
      </w:r>
      <w:r>
        <w:rPr>
          <w:rFonts w:ascii="仿宋" w:eastAsia="仿宋" w:hAnsi="仿宋" w:hint="eastAsia"/>
          <w:sz w:val="30"/>
          <w:szCs w:val="30"/>
        </w:rPr>
        <w:t>0</w:t>
      </w:r>
      <w:r>
        <w:rPr>
          <w:rFonts w:ascii="仿宋" w:eastAsia="仿宋" w:hAnsi="仿宋" w:hint="eastAsia"/>
          <w:sz w:val="30"/>
          <w:szCs w:val="30"/>
        </w:rPr>
        <w:t>分）</w:t>
      </w:r>
    </w:p>
    <w:p w:rsidR="00A43CE4" w:rsidRDefault="00B731AE">
      <w:pPr>
        <w:spacing w:line="560" w:lineRule="exact"/>
        <w:rPr>
          <w:rFonts w:ascii="仿宋" w:eastAsia="仿宋" w:hAnsi="仿宋"/>
          <w:b/>
          <w:sz w:val="30"/>
          <w:szCs w:val="30"/>
        </w:rPr>
      </w:pPr>
      <w:r>
        <w:rPr>
          <w:rFonts w:ascii="仿宋" w:eastAsia="仿宋" w:hAnsi="仿宋"/>
          <w:b/>
          <w:sz w:val="30"/>
          <w:szCs w:val="30"/>
        </w:rPr>
        <w:t>特别注意，针对本任务，请注意以下</w:t>
      </w:r>
      <w:r>
        <w:rPr>
          <w:rFonts w:ascii="仿宋" w:eastAsia="仿宋" w:hAnsi="仿宋"/>
          <w:b/>
          <w:sz w:val="30"/>
          <w:szCs w:val="30"/>
        </w:rPr>
        <w:t>2</w:t>
      </w:r>
      <w:r>
        <w:rPr>
          <w:rFonts w:ascii="仿宋" w:eastAsia="仿宋" w:hAnsi="仿宋" w:hint="eastAsia"/>
          <w:b/>
          <w:sz w:val="30"/>
          <w:szCs w:val="30"/>
        </w:rPr>
        <w:t>条，否则会影响评判成绩：</w:t>
      </w:r>
    </w:p>
    <w:p w:rsidR="00A43CE4" w:rsidRDefault="00B731AE">
      <w:pPr>
        <w:pStyle w:val="10"/>
        <w:numPr>
          <w:ilvl w:val="0"/>
          <w:numId w:val="3"/>
        </w:numPr>
        <w:spacing w:line="560" w:lineRule="exact"/>
        <w:ind w:firstLineChars="0"/>
        <w:rPr>
          <w:rFonts w:ascii="仿宋" w:eastAsia="仿宋" w:hAnsi="仿宋"/>
          <w:b/>
          <w:sz w:val="30"/>
          <w:szCs w:val="30"/>
        </w:rPr>
      </w:pPr>
      <w:r>
        <w:rPr>
          <w:rFonts w:ascii="仿宋" w:eastAsia="仿宋" w:hAnsi="仿宋" w:hint="eastAsia"/>
          <w:b/>
          <w:sz w:val="30"/>
          <w:szCs w:val="30"/>
        </w:rPr>
        <w:t>相关项目工程文件保存相应文件夹内</w:t>
      </w:r>
      <w:r>
        <w:rPr>
          <w:rFonts w:ascii="仿宋" w:eastAsia="仿宋" w:hAnsi="仿宋"/>
          <w:b/>
          <w:sz w:val="30"/>
          <w:szCs w:val="30"/>
        </w:rPr>
        <w:t>，保存至</w:t>
      </w:r>
      <w:r>
        <w:rPr>
          <w:rFonts w:ascii="仿宋" w:eastAsia="仿宋" w:hAnsi="仿宋" w:hint="eastAsia"/>
          <w:b/>
          <w:sz w:val="30"/>
          <w:szCs w:val="30"/>
        </w:rPr>
        <w:t>U</w:t>
      </w:r>
      <w:r>
        <w:rPr>
          <w:rFonts w:ascii="仿宋" w:eastAsia="仿宋" w:hAnsi="仿宋" w:hint="eastAsia"/>
          <w:b/>
          <w:sz w:val="30"/>
          <w:szCs w:val="30"/>
        </w:rPr>
        <w:t>盘的</w:t>
      </w:r>
      <w:r>
        <w:rPr>
          <w:rFonts w:ascii="仿宋" w:eastAsia="仿宋" w:hAnsi="仿宋"/>
          <w:b/>
          <w:sz w:val="30"/>
          <w:szCs w:val="30"/>
        </w:rPr>
        <w:t>提交资料中的任务五路径下；</w:t>
      </w:r>
    </w:p>
    <w:p w:rsidR="00A43CE4" w:rsidRDefault="00B731AE">
      <w:pPr>
        <w:pStyle w:val="10"/>
        <w:numPr>
          <w:ilvl w:val="0"/>
          <w:numId w:val="3"/>
        </w:numPr>
        <w:spacing w:line="560" w:lineRule="exact"/>
        <w:ind w:firstLineChars="0"/>
        <w:rPr>
          <w:rFonts w:ascii="仿宋" w:eastAsia="仿宋" w:hAnsi="仿宋"/>
          <w:b/>
          <w:sz w:val="30"/>
          <w:szCs w:val="30"/>
        </w:rPr>
      </w:pPr>
      <w:r>
        <w:rPr>
          <w:rFonts w:ascii="仿宋" w:eastAsia="仿宋" w:hAnsi="仿宋"/>
          <w:b/>
          <w:sz w:val="30"/>
          <w:szCs w:val="30"/>
        </w:rPr>
        <w:t>其中</w:t>
      </w:r>
      <w:r>
        <w:rPr>
          <w:rFonts w:ascii="仿宋" w:eastAsia="仿宋" w:hAnsi="仿宋" w:hint="eastAsia"/>
          <w:b/>
          <w:sz w:val="30"/>
          <w:szCs w:val="30"/>
        </w:rPr>
        <w:t>Android</w:t>
      </w:r>
      <w:r>
        <w:rPr>
          <w:rFonts w:ascii="仿宋" w:eastAsia="仿宋" w:hAnsi="仿宋" w:hint="eastAsia"/>
          <w:b/>
          <w:sz w:val="30"/>
          <w:szCs w:val="30"/>
        </w:rPr>
        <w:t>项目的题完成后的工程项目，必须部署在移动互联终端上！！！</w:t>
      </w:r>
    </w:p>
    <w:p w:rsidR="00A43CE4" w:rsidRDefault="00B731AE">
      <w:pPr>
        <w:spacing w:line="560" w:lineRule="exact"/>
        <w:ind w:firstLineChars="200" w:firstLine="602"/>
        <w:rPr>
          <w:rFonts w:ascii="仿宋" w:eastAsia="仿宋" w:hAnsi="仿宋"/>
          <w:b/>
          <w:sz w:val="30"/>
          <w:szCs w:val="30"/>
        </w:rPr>
      </w:pPr>
      <w:r>
        <w:rPr>
          <w:rFonts w:ascii="仿宋" w:eastAsia="仿宋" w:hAnsi="仿宋" w:hint="eastAsia"/>
          <w:b/>
          <w:sz w:val="30"/>
          <w:szCs w:val="30"/>
        </w:rPr>
        <w:t>1.</w:t>
      </w:r>
      <w:r>
        <w:rPr>
          <w:rFonts w:ascii="仿宋" w:eastAsia="仿宋" w:hAnsi="仿宋" w:hint="eastAsia"/>
          <w:b/>
          <w:sz w:val="30"/>
          <w:szCs w:val="30"/>
        </w:rPr>
        <w:t>智能路灯控制模块开发（</w:t>
      </w:r>
      <w:r>
        <w:rPr>
          <w:rFonts w:ascii="仿宋" w:eastAsia="仿宋" w:hAnsi="仿宋" w:hint="eastAsia"/>
          <w:b/>
          <w:sz w:val="30"/>
          <w:szCs w:val="30"/>
        </w:rPr>
        <w:t>.NET</w:t>
      </w:r>
      <w:r>
        <w:rPr>
          <w:rFonts w:ascii="仿宋" w:eastAsia="仿宋" w:hAnsi="仿宋" w:hint="eastAsia"/>
          <w:b/>
          <w:sz w:val="30"/>
          <w:szCs w:val="30"/>
        </w:rPr>
        <w:t>）</w:t>
      </w:r>
    </w:p>
    <w:p w:rsidR="00A43CE4" w:rsidRDefault="00B731AE">
      <w:pPr>
        <w:spacing w:line="560" w:lineRule="exact"/>
        <w:ind w:firstLine="540"/>
        <w:rPr>
          <w:rFonts w:ascii="仿宋" w:eastAsia="仿宋" w:hAnsi="仿宋"/>
          <w:sz w:val="30"/>
          <w:szCs w:val="30"/>
        </w:rPr>
      </w:pPr>
      <w:r>
        <w:rPr>
          <w:rFonts w:ascii="仿宋" w:eastAsia="仿宋" w:hAnsi="仿宋" w:hint="eastAsia"/>
          <w:sz w:val="30"/>
          <w:szCs w:val="30"/>
        </w:rPr>
        <w:t>前提：确保按前面任务要求硬件环境已经搭建好，且</w:t>
      </w:r>
      <w:r>
        <w:rPr>
          <w:rFonts w:ascii="仿宋" w:eastAsia="仿宋" w:hAnsi="仿宋"/>
          <w:sz w:val="30"/>
          <w:szCs w:val="30"/>
        </w:rPr>
        <w:t>modbus</w:t>
      </w:r>
      <w:r>
        <w:rPr>
          <w:rFonts w:ascii="仿宋" w:eastAsia="仿宋" w:hAnsi="仿宋" w:hint="eastAsia"/>
          <w:sz w:val="30"/>
          <w:szCs w:val="30"/>
        </w:rPr>
        <w:lastRenderedPageBreak/>
        <w:t>已经插到串口服务器的第四个口（即</w:t>
      </w:r>
      <w:r>
        <w:rPr>
          <w:rFonts w:ascii="仿宋" w:eastAsia="仿宋" w:hAnsi="仿宋" w:hint="eastAsia"/>
          <w:sz w:val="30"/>
          <w:szCs w:val="30"/>
        </w:rPr>
        <w:t>COM5</w:t>
      </w:r>
      <w:r>
        <w:rPr>
          <w:rFonts w:ascii="仿宋" w:eastAsia="仿宋" w:hAnsi="仿宋" w:hint="eastAsia"/>
          <w:sz w:val="30"/>
          <w:szCs w:val="30"/>
        </w:rPr>
        <w:t>口）。如果硬件环境未按前面要求搭建好，本题将不得分。</w:t>
      </w:r>
    </w:p>
    <w:p w:rsidR="00A43CE4" w:rsidRDefault="00B731AE">
      <w:pPr>
        <w:spacing w:line="560" w:lineRule="exact"/>
        <w:ind w:firstLine="54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）认真阅读“竞赛资料</w:t>
      </w:r>
      <w:r>
        <w:rPr>
          <w:rFonts w:ascii="仿宋" w:eastAsia="仿宋" w:hAnsi="仿宋" w:hint="eastAsia"/>
          <w:sz w:val="30"/>
          <w:szCs w:val="30"/>
        </w:rPr>
        <w:t>\</w:t>
      </w:r>
      <w:r>
        <w:rPr>
          <w:rFonts w:ascii="仿宋" w:eastAsia="仿宋" w:hAnsi="仿宋" w:hint="eastAsia"/>
          <w:sz w:val="30"/>
          <w:szCs w:val="30"/>
        </w:rPr>
        <w:t>任务五”中“</w:t>
      </w:r>
      <w:r>
        <w:rPr>
          <w:rFonts w:ascii="仿宋" w:eastAsia="仿宋" w:hAnsi="仿宋" w:hint="eastAsia"/>
          <w:sz w:val="30"/>
          <w:szCs w:val="30"/>
        </w:rPr>
        <w:t>ADAM4150</w:t>
      </w:r>
      <w:r>
        <w:rPr>
          <w:rFonts w:ascii="仿宋" w:eastAsia="仿宋" w:hAnsi="仿宋" w:hint="eastAsia"/>
          <w:sz w:val="30"/>
          <w:szCs w:val="30"/>
        </w:rPr>
        <w:t>数字量采集控制模块请求指令说明</w:t>
      </w:r>
      <w:r>
        <w:rPr>
          <w:rFonts w:ascii="仿宋" w:eastAsia="仿宋" w:hAnsi="仿宋" w:hint="eastAsia"/>
          <w:sz w:val="30"/>
          <w:szCs w:val="30"/>
        </w:rPr>
        <w:t>.pdf</w:t>
      </w:r>
      <w:r>
        <w:rPr>
          <w:rFonts w:ascii="仿宋" w:eastAsia="仿宋" w:hAnsi="仿宋" w:hint="eastAsia"/>
          <w:sz w:val="30"/>
          <w:szCs w:val="30"/>
        </w:rPr>
        <w:t>”文件中的内容。</w:t>
      </w:r>
    </w:p>
    <w:p w:rsidR="00A43CE4" w:rsidRDefault="00B731AE">
      <w:pPr>
        <w:spacing w:line="560" w:lineRule="exact"/>
        <w:ind w:firstLine="54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）用</w:t>
      </w:r>
      <w:r>
        <w:rPr>
          <w:rFonts w:ascii="仿宋" w:eastAsia="仿宋" w:hAnsi="仿宋" w:hint="eastAsia"/>
          <w:sz w:val="30"/>
          <w:szCs w:val="30"/>
        </w:rPr>
        <w:t>Visual Studio 2012</w:t>
      </w:r>
      <w:r>
        <w:rPr>
          <w:rFonts w:ascii="仿宋" w:eastAsia="仿宋" w:hAnsi="仿宋" w:hint="eastAsia"/>
          <w:sz w:val="30"/>
          <w:szCs w:val="30"/>
        </w:rPr>
        <w:t>开发工具打开“竞赛资料</w:t>
      </w:r>
      <w:r>
        <w:rPr>
          <w:rFonts w:ascii="仿宋" w:eastAsia="仿宋" w:hAnsi="仿宋" w:hint="eastAsia"/>
          <w:sz w:val="30"/>
          <w:szCs w:val="30"/>
        </w:rPr>
        <w:t>\</w:t>
      </w:r>
      <w:r>
        <w:rPr>
          <w:rFonts w:ascii="仿宋" w:eastAsia="仿宋" w:hAnsi="仿宋" w:hint="eastAsia"/>
          <w:sz w:val="30"/>
          <w:szCs w:val="30"/>
        </w:rPr>
        <w:t>任务五”中的智能路灯控制</w:t>
      </w:r>
      <w:r>
        <w:rPr>
          <w:rFonts w:ascii="仿宋" w:eastAsia="仿宋" w:hAnsi="仿宋" w:hint="eastAsia"/>
          <w:sz w:val="30"/>
          <w:szCs w:val="30"/>
        </w:rPr>
        <w:t>DEMO</w:t>
      </w:r>
      <w:r>
        <w:rPr>
          <w:rFonts w:ascii="仿宋" w:eastAsia="仿宋" w:hAnsi="仿宋" w:hint="eastAsia"/>
          <w:sz w:val="30"/>
          <w:szCs w:val="30"/>
        </w:rPr>
        <w:t>程序“</w:t>
      </w:r>
      <w:r>
        <w:rPr>
          <w:rFonts w:ascii="仿宋" w:eastAsia="仿宋" w:hAnsi="仿宋"/>
          <w:sz w:val="30"/>
          <w:szCs w:val="30"/>
        </w:rPr>
        <w:t>ICS.Lamp</w:t>
      </w:r>
      <w:r>
        <w:rPr>
          <w:rFonts w:ascii="仿宋" w:eastAsia="仿宋" w:hAnsi="仿宋" w:hint="eastAsia"/>
          <w:sz w:val="30"/>
          <w:szCs w:val="30"/>
        </w:rPr>
        <w:t>”。</w:t>
      </w:r>
    </w:p>
    <w:p w:rsidR="00A43CE4" w:rsidRDefault="00B731AE">
      <w:pPr>
        <w:spacing w:line="560" w:lineRule="exact"/>
        <w:ind w:firstLine="54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3</w:t>
      </w:r>
      <w:r>
        <w:rPr>
          <w:rFonts w:ascii="仿宋" w:eastAsia="仿宋" w:hAnsi="仿宋" w:hint="eastAsia"/>
          <w:sz w:val="30"/>
          <w:szCs w:val="30"/>
        </w:rPr>
        <w:t>）找到</w:t>
      </w:r>
      <w:r>
        <w:rPr>
          <w:rFonts w:ascii="仿宋" w:eastAsia="仿宋" w:hAnsi="仿宋" w:hint="eastAsia"/>
          <w:sz w:val="30"/>
          <w:szCs w:val="30"/>
        </w:rPr>
        <w:t>DEMO</w:t>
      </w:r>
      <w:r>
        <w:rPr>
          <w:rFonts w:ascii="仿宋" w:eastAsia="仿宋" w:hAnsi="仿宋" w:hint="eastAsia"/>
          <w:sz w:val="30"/>
          <w:szCs w:val="30"/>
        </w:rPr>
        <w:t>程序中的源代码文件“</w:t>
      </w:r>
      <w:r>
        <w:rPr>
          <w:rFonts w:ascii="仿宋" w:eastAsia="仿宋" w:hAnsi="仿宋"/>
          <w:sz w:val="30"/>
          <w:szCs w:val="30"/>
        </w:rPr>
        <w:t>MainWindow.xaml.cs</w:t>
      </w:r>
      <w:r>
        <w:rPr>
          <w:rFonts w:ascii="仿宋" w:eastAsia="仿宋" w:hAnsi="仿宋" w:hint="eastAsia"/>
          <w:sz w:val="30"/>
          <w:szCs w:val="30"/>
        </w:rPr>
        <w:t>”，在该文件中有四处标有“</w:t>
      </w:r>
      <w:r>
        <w:rPr>
          <w:rFonts w:ascii="仿宋" w:eastAsia="仿宋" w:hAnsi="仿宋"/>
          <w:sz w:val="30"/>
          <w:szCs w:val="30"/>
        </w:rPr>
        <w:t>//</w:t>
      </w:r>
      <w:r>
        <w:rPr>
          <w:rFonts w:ascii="仿宋" w:eastAsia="仿宋" w:hAnsi="仿宋"/>
          <w:sz w:val="30"/>
          <w:szCs w:val="30"/>
        </w:rPr>
        <w:t>请补充</w:t>
      </w:r>
      <w:r>
        <w:rPr>
          <w:rFonts w:ascii="仿宋" w:eastAsia="仿宋" w:hAnsi="仿宋" w:hint="eastAsia"/>
          <w:sz w:val="30"/>
          <w:szCs w:val="30"/>
        </w:rPr>
        <w:t>完整</w:t>
      </w:r>
      <w:r>
        <w:rPr>
          <w:rFonts w:ascii="仿宋" w:eastAsia="仿宋" w:hAnsi="仿宋"/>
          <w:sz w:val="30"/>
          <w:szCs w:val="30"/>
        </w:rPr>
        <w:t>左边语句的代码</w:t>
      </w:r>
      <w:r>
        <w:rPr>
          <w:rFonts w:ascii="仿宋" w:eastAsia="仿宋" w:hAnsi="仿宋" w:hint="eastAsia"/>
          <w:sz w:val="30"/>
          <w:szCs w:val="30"/>
        </w:rPr>
        <w:t>”。根据“</w:t>
      </w:r>
      <w:r>
        <w:rPr>
          <w:rFonts w:ascii="仿宋" w:eastAsia="仿宋" w:hAnsi="仿宋" w:hint="eastAsia"/>
          <w:sz w:val="30"/>
          <w:szCs w:val="30"/>
        </w:rPr>
        <w:t>ADAM4150</w:t>
      </w:r>
      <w:r>
        <w:rPr>
          <w:rFonts w:ascii="仿宋" w:eastAsia="仿宋" w:hAnsi="仿宋" w:hint="eastAsia"/>
          <w:sz w:val="30"/>
          <w:szCs w:val="30"/>
        </w:rPr>
        <w:t>数字量采集控制模块请求指令说明</w:t>
      </w:r>
      <w:r>
        <w:rPr>
          <w:rFonts w:ascii="仿宋" w:eastAsia="仿宋" w:hAnsi="仿宋" w:hint="eastAsia"/>
          <w:sz w:val="30"/>
          <w:szCs w:val="30"/>
        </w:rPr>
        <w:t>.pdf</w:t>
      </w:r>
      <w:r>
        <w:rPr>
          <w:rFonts w:ascii="仿宋" w:eastAsia="仿宋" w:hAnsi="仿宋" w:hint="eastAsia"/>
          <w:sz w:val="30"/>
          <w:szCs w:val="30"/>
        </w:rPr>
        <w:t>”文档要求，将这四处的指令代码补充完整。提示：这四处代码分别代码左工位照明灯的“开”、“关”和右工位照明灯的“开”、“关”指令。</w:t>
      </w:r>
    </w:p>
    <w:p w:rsidR="00A43CE4" w:rsidRDefault="00B731AE">
      <w:pPr>
        <w:spacing w:line="560" w:lineRule="exact"/>
        <w:ind w:firstLine="54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4</w:t>
      </w:r>
      <w:r>
        <w:rPr>
          <w:rFonts w:ascii="仿宋" w:eastAsia="仿宋" w:hAnsi="仿宋" w:hint="eastAsia"/>
          <w:sz w:val="30"/>
          <w:szCs w:val="30"/>
        </w:rPr>
        <w:t>）完成的项目工程代码要求保存到“提交资料</w:t>
      </w:r>
      <w:r>
        <w:rPr>
          <w:rFonts w:ascii="仿宋" w:eastAsia="仿宋" w:hAnsi="仿宋" w:hint="eastAsia"/>
          <w:sz w:val="30"/>
          <w:szCs w:val="30"/>
        </w:rPr>
        <w:t>\</w:t>
      </w:r>
      <w:r>
        <w:rPr>
          <w:rFonts w:ascii="仿宋" w:eastAsia="仿宋" w:hAnsi="仿宋" w:hint="eastAsia"/>
          <w:sz w:val="30"/>
          <w:szCs w:val="30"/>
        </w:rPr>
        <w:t>任务五</w:t>
      </w:r>
      <w:r>
        <w:rPr>
          <w:rFonts w:ascii="仿宋" w:eastAsia="仿宋" w:hAnsi="仿宋" w:hint="eastAsia"/>
          <w:sz w:val="30"/>
          <w:szCs w:val="30"/>
        </w:rPr>
        <w:t>\</w:t>
      </w:r>
      <w:r>
        <w:rPr>
          <w:rFonts w:ascii="仿宋" w:eastAsia="仿宋" w:hAnsi="仿宋" w:hint="eastAsia"/>
          <w:sz w:val="30"/>
          <w:szCs w:val="30"/>
        </w:rPr>
        <w:t>”目录下。</w:t>
      </w:r>
    </w:p>
    <w:p w:rsidR="00A43CE4" w:rsidRDefault="00B731AE">
      <w:pPr>
        <w:spacing w:line="560" w:lineRule="exact"/>
        <w:ind w:firstLine="54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5</w:t>
      </w:r>
      <w:r>
        <w:rPr>
          <w:rFonts w:ascii="仿宋" w:eastAsia="仿宋" w:hAnsi="仿宋" w:hint="eastAsia"/>
          <w:sz w:val="30"/>
          <w:szCs w:val="30"/>
        </w:rPr>
        <w:t>）确保程序能够编译通过，否则将不得分。</w:t>
      </w:r>
    </w:p>
    <w:p w:rsidR="00A43CE4" w:rsidRDefault="00B731AE">
      <w:pPr>
        <w:spacing w:line="560" w:lineRule="exact"/>
        <w:ind w:firstLineChars="200" w:firstLine="602"/>
        <w:rPr>
          <w:rFonts w:ascii="仿宋" w:eastAsia="仿宋" w:hAnsi="仿宋"/>
          <w:b/>
          <w:sz w:val="30"/>
          <w:szCs w:val="30"/>
        </w:rPr>
      </w:pPr>
      <w:r>
        <w:rPr>
          <w:rFonts w:ascii="仿宋" w:eastAsia="仿宋" w:hAnsi="仿宋" w:hint="eastAsia"/>
          <w:b/>
          <w:sz w:val="30"/>
          <w:szCs w:val="30"/>
        </w:rPr>
        <w:t>2.</w:t>
      </w:r>
      <w:r>
        <w:rPr>
          <w:rFonts w:ascii="仿宋" w:eastAsia="仿宋" w:hAnsi="仿宋" w:hint="eastAsia"/>
          <w:b/>
          <w:sz w:val="30"/>
          <w:szCs w:val="30"/>
        </w:rPr>
        <w:t>物业管理（</w:t>
      </w:r>
      <w:r>
        <w:rPr>
          <w:rFonts w:ascii="仿宋" w:eastAsia="仿宋" w:hAnsi="仿宋" w:hint="eastAsia"/>
          <w:b/>
          <w:sz w:val="30"/>
          <w:szCs w:val="30"/>
        </w:rPr>
        <w:t>Android</w:t>
      </w:r>
      <w:r>
        <w:rPr>
          <w:rFonts w:ascii="仿宋" w:eastAsia="仿宋" w:hAnsi="仿宋" w:hint="eastAsia"/>
          <w:b/>
          <w:sz w:val="30"/>
          <w:szCs w:val="30"/>
        </w:rPr>
        <w:t>）</w:t>
      </w:r>
    </w:p>
    <w:p w:rsidR="00A43CE4" w:rsidRDefault="00B731AE">
      <w:pPr>
        <w:numPr>
          <w:ilvl w:val="0"/>
          <w:numId w:val="4"/>
        </w:numPr>
        <w:spacing w:line="560" w:lineRule="exact"/>
        <w:rPr>
          <w:rFonts w:ascii="仿宋" w:eastAsia="仿宋" w:hAnsi="仿宋"/>
          <w:sz w:val="30"/>
          <w:szCs w:val="30"/>
        </w:rPr>
      </w:pPr>
      <w:r>
        <w:rPr>
          <w:rFonts w:ascii="仿宋" w:eastAsia="仿宋" w:hAnsi="仿宋" w:hint="eastAsia"/>
          <w:sz w:val="30"/>
          <w:szCs w:val="30"/>
        </w:rPr>
        <w:t>任务前提：确保智慧社区网络</w:t>
      </w:r>
      <w:r>
        <w:rPr>
          <w:rFonts w:ascii="仿宋" w:eastAsia="仿宋" w:hAnsi="仿宋" w:hint="eastAsia"/>
          <w:sz w:val="30"/>
          <w:szCs w:val="30"/>
        </w:rPr>
        <w:t>环境已经搭建好，导入未完成项目。</w:t>
      </w:r>
    </w:p>
    <w:p w:rsidR="00A43CE4" w:rsidRDefault="00B731AE">
      <w:pPr>
        <w:numPr>
          <w:ilvl w:val="0"/>
          <w:numId w:val="4"/>
        </w:numPr>
        <w:spacing w:line="560" w:lineRule="exact"/>
        <w:rPr>
          <w:rFonts w:ascii="仿宋" w:eastAsia="仿宋" w:hAnsi="仿宋"/>
          <w:sz w:val="30"/>
          <w:szCs w:val="30"/>
        </w:rPr>
      </w:pPr>
      <w:r>
        <w:rPr>
          <w:rFonts w:ascii="仿宋" w:eastAsia="仿宋" w:hAnsi="仿宋" w:hint="eastAsia"/>
          <w:sz w:val="30"/>
          <w:szCs w:val="30"/>
        </w:rPr>
        <w:t>任务要求：开发基于</w:t>
      </w:r>
      <w:r>
        <w:rPr>
          <w:rFonts w:ascii="仿宋" w:eastAsia="仿宋" w:hAnsi="仿宋" w:hint="eastAsia"/>
          <w:sz w:val="30"/>
          <w:szCs w:val="30"/>
        </w:rPr>
        <w:t>Android</w:t>
      </w:r>
      <w:r>
        <w:rPr>
          <w:rFonts w:ascii="仿宋" w:eastAsia="仿宋" w:hAnsi="仿宋" w:hint="eastAsia"/>
          <w:sz w:val="30"/>
          <w:szCs w:val="30"/>
        </w:rPr>
        <w:t>的物业管理。</w:t>
      </w:r>
    </w:p>
    <w:p w:rsidR="00A43CE4" w:rsidRDefault="00B731AE">
      <w:pPr>
        <w:numPr>
          <w:ilvl w:val="0"/>
          <w:numId w:val="4"/>
        </w:numPr>
        <w:spacing w:line="560" w:lineRule="exact"/>
        <w:rPr>
          <w:rFonts w:ascii="仿宋" w:eastAsia="仿宋" w:hAnsi="仿宋"/>
          <w:sz w:val="30"/>
          <w:szCs w:val="30"/>
        </w:rPr>
      </w:pPr>
      <w:r>
        <w:rPr>
          <w:rFonts w:ascii="仿宋" w:eastAsia="仿宋" w:hAnsi="仿宋" w:hint="eastAsia"/>
          <w:sz w:val="30"/>
          <w:szCs w:val="30"/>
        </w:rPr>
        <w:t>任务具体要求：</w:t>
      </w:r>
    </w:p>
    <w:p w:rsidR="00A43CE4" w:rsidRDefault="00B731AE">
      <w:pPr>
        <w:numPr>
          <w:ilvl w:val="1"/>
          <w:numId w:val="4"/>
        </w:numPr>
        <w:spacing w:line="560" w:lineRule="exact"/>
        <w:rPr>
          <w:rFonts w:ascii="仿宋" w:eastAsia="仿宋" w:hAnsi="仿宋"/>
          <w:sz w:val="30"/>
          <w:szCs w:val="30"/>
        </w:rPr>
      </w:pPr>
      <w:r>
        <w:rPr>
          <w:rFonts w:ascii="仿宋" w:eastAsia="仿宋" w:hAnsi="仿宋" w:hint="eastAsia"/>
          <w:sz w:val="30"/>
          <w:szCs w:val="30"/>
        </w:rPr>
        <w:t>界面布局</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）使用</w:t>
      </w:r>
      <w:r>
        <w:rPr>
          <w:rFonts w:ascii="仿宋" w:eastAsia="仿宋" w:hAnsi="仿宋" w:hint="eastAsia"/>
          <w:sz w:val="30"/>
          <w:szCs w:val="30"/>
        </w:rPr>
        <w:t>ListView</w:t>
      </w:r>
      <w:r>
        <w:rPr>
          <w:rFonts w:ascii="仿宋" w:eastAsia="仿宋" w:hAnsi="仿宋" w:hint="eastAsia"/>
          <w:sz w:val="30"/>
          <w:szCs w:val="30"/>
        </w:rPr>
        <w:t>来显示物业数据</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）背景</w:t>
      </w:r>
      <w:proofErr w:type="gramStart"/>
      <w:r>
        <w:rPr>
          <w:rFonts w:ascii="仿宋" w:eastAsia="仿宋" w:hAnsi="仿宋" w:hint="eastAsia"/>
          <w:sz w:val="30"/>
          <w:szCs w:val="30"/>
        </w:rPr>
        <w:t>图图片</w:t>
      </w:r>
      <w:proofErr w:type="gramEnd"/>
      <w:r>
        <w:rPr>
          <w:rFonts w:ascii="仿宋" w:eastAsia="仿宋" w:hAnsi="仿宋" w:hint="eastAsia"/>
          <w:sz w:val="30"/>
          <w:szCs w:val="30"/>
        </w:rPr>
        <w:t>为：</w:t>
      </w:r>
      <w:r>
        <w:rPr>
          <w:rFonts w:ascii="仿宋" w:eastAsia="仿宋" w:hAnsi="仿宋" w:hint="eastAsia"/>
          <w:sz w:val="30"/>
          <w:szCs w:val="30"/>
        </w:rPr>
        <w:t>res/drawable-hdpi/bg_lamp.png</w:t>
      </w:r>
      <w:r>
        <w:rPr>
          <w:rFonts w:ascii="仿宋" w:eastAsia="仿宋" w:hAnsi="仿宋" w:hint="eastAsia"/>
          <w:sz w:val="30"/>
          <w:szCs w:val="30"/>
        </w:rPr>
        <w:t>，显示数据框使用的背景图片：</w:t>
      </w:r>
      <w:r>
        <w:rPr>
          <w:rFonts w:ascii="仿宋" w:eastAsia="仿宋" w:hAnsi="仿宋" w:hint="eastAsia"/>
          <w:sz w:val="30"/>
          <w:szCs w:val="30"/>
        </w:rPr>
        <w:t>res/drawable-hdpi/bg_frame_descend.png</w:t>
      </w:r>
      <w:r>
        <w:rPr>
          <w:rFonts w:ascii="仿宋" w:eastAsia="仿宋" w:hAnsi="仿宋" w:hint="eastAsia"/>
          <w:sz w:val="30"/>
          <w:szCs w:val="30"/>
        </w:rPr>
        <w:t>，与最外层边距为</w:t>
      </w:r>
      <w:r>
        <w:rPr>
          <w:rFonts w:ascii="仿宋" w:eastAsia="仿宋" w:hAnsi="仿宋" w:hint="eastAsia"/>
          <w:sz w:val="30"/>
          <w:szCs w:val="30"/>
        </w:rPr>
        <w:lastRenderedPageBreak/>
        <w:t>20dp</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w:t>
      </w:r>
      <w:r>
        <w:rPr>
          <w:rFonts w:ascii="仿宋" w:eastAsia="仿宋" w:hAnsi="仿宋" w:hint="eastAsia"/>
          <w:sz w:val="30"/>
          <w:szCs w:val="30"/>
        </w:rPr>
        <w:t>Listview</w:t>
      </w:r>
      <w:r>
        <w:rPr>
          <w:rFonts w:ascii="仿宋" w:eastAsia="仿宋" w:hAnsi="仿宋" w:hint="eastAsia"/>
          <w:sz w:val="30"/>
          <w:szCs w:val="30"/>
        </w:rPr>
        <w:t>上方显示</w:t>
      </w:r>
      <w:r>
        <w:rPr>
          <w:rFonts w:ascii="仿宋" w:eastAsia="仿宋" w:hAnsi="仿宋" w:hint="eastAsia"/>
          <w:sz w:val="30"/>
          <w:szCs w:val="30"/>
        </w:rPr>
        <w:t>3</w:t>
      </w:r>
      <w:r>
        <w:rPr>
          <w:rFonts w:ascii="仿宋" w:eastAsia="仿宋" w:hAnsi="仿宋" w:hint="eastAsia"/>
          <w:sz w:val="30"/>
          <w:szCs w:val="30"/>
        </w:rPr>
        <w:t>个物业标签，分别为用户</w:t>
      </w:r>
      <w:r>
        <w:rPr>
          <w:rFonts w:ascii="仿宋" w:eastAsia="仿宋" w:hAnsi="仿宋" w:hint="eastAsia"/>
          <w:sz w:val="30"/>
          <w:szCs w:val="30"/>
        </w:rPr>
        <w:t>id</w:t>
      </w:r>
      <w:r>
        <w:rPr>
          <w:rFonts w:ascii="仿宋" w:eastAsia="仿宋" w:hAnsi="仿宋" w:hint="eastAsia"/>
          <w:sz w:val="30"/>
          <w:szCs w:val="30"/>
        </w:rPr>
        <w:t>，物业费，和缴费状态</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4</w:t>
      </w:r>
      <w:r>
        <w:rPr>
          <w:rFonts w:ascii="仿宋" w:eastAsia="仿宋" w:hAnsi="仿宋" w:hint="eastAsia"/>
          <w:sz w:val="30"/>
          <w:szCs w:val="30"/>
        </w:rPr>
        <w:t>）显示计算总价按钮</w:t>
      </w:r>
    </w:p>
    <w:p w:rsidR="00A43CE4" w:rsidRDefault="00B731AE">
      <w:pPr>
        <w:spacing w:line="560" w:lineRule="exact"/>
        <w:ind w:left="1400"/>
        <w:rPr>
          <w:rFonts w:ascii="仿宋" w:eastAsia="仿宋" w:hAnsi="仿宋"/>
          <w:sz w:val="30"/>
          <w:szCs w:val="30"/>
        </w:rPr>
      </w:pPr>
      <w:r>
        <w:rPr>
          <w:rFonts w:ascii="仿宋" w:eastAsia="仿宋" w:hAnsi="仿宋" w:hint="eastAsia"/>
          <w:sz w:val="30"/>
          <w:szCs w:val="30"/>
        </w:rPr>
        <w:t>如图：</w:t>
      </w:r>
    </w:p>
    <w:p w:rsidR="00A43CE4" w:rsidRDefault="00B731AE">
      <w:pPr>
        <w:ind w:left="1400"/>
        <w:rPr>
          <w:rFonts w:ascii="仿宋" w:eastAsia="仿宋" w:hAnsi="仿宋"/>
          <w:sz w:val="30"/>
          <w:szCs w:val="30"/>
        </w:rPr>
      </w:pPr>
      <w:r>
        <w:rPr>
          <w:rFonts w:ascii="仿宋" w:eastAsia="仿宋" w:hAnsi="仿宋"/>
          <w:noProof/>
          <w:sz w:val="30"/>
          <w:szCs w:val="30"/>
        </w:rPr>
        <w:drawing>
          <wp:inline distT="0" distB="0" distL="0" distR="0">
            <wp:extent cx="4251960" cy="23698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51960" cy="2369820"/>
                    </a:xfrm>
                    <a:prstGeom prst="rect">
                      <a:avLst/>
                    </a:prstGeom>
                    <a:noFill/>
                    <a:ln>
                      <a:noFill/>
                    </a:ln>
                  </pic:spPr>
                </pic:pic>
              </a:graphicData>
            </a:graphic>
          </wp:inline>
        </w:drawing>
      </w:r>
    </w:p>
    <w:p w:rsidR="00A43CE4" w:rsidRDefault="00B731AE">
      <w:pPr>
        <w:numPr>
          <w:ilvl w:val="1"/>
          <w:numId w:val="4"/>
        </w:numPr>
        <w:spacing w:line="560" w:lineRule="exact"/>
        <w:rPr>
          <w:rFonts w:ascii="仿宋" w:eastAsia="仿宋" w:hAnsi="仿宋"/>
          <w:sz w:val="30"/>
          <w:szCs w:val="30"/>
        </w:rPr>
      </w:pPr>
      <w:r>
        <w:rPr>
          <w:rFonts w:ascii="仿宋" w:eastAsia="仿宋" w:hAnsi="仿宋" w:hint="eastAsia"/>
          <w:sz w:val="30"/>
          <w:szCs w:val="30"/>
        </w:rPr>
        <w:t>逻辑业务逻辑具体要求：</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）填写正确的服务器地址</w:t>
      </w:r>
      <w:r>
        <w:rPr>
          <w:rFonts w:ascii="仿宋" w:eastAsia="仿宋" w:hAnsi="仿宋" w:hint="eastAsia"/>
          <w:sz w:val="30"/>
          <w:szCs w:val="30"/>
        </w:rPr>
        <w:t>,</w:t>
      </w:r>
      <w:r>
        <w:rPr>
          <w:rFonts w:ascii="仿宋" w:eastAsia="仿宋" w:hAnsi="仿宋" w:hint="eastAsia"/>
          <w:sz w:val="30"/>
          <w:szCs w:val="30"/>
        </w:rPr>
        <w:t>访问服务器获取数据（可用</w:t>
      </w:r>
      <w:r>
        <w:rPr>
          <w:rFonts w:ascii="仿宋" w:eastAsia="仿宋" w:hAnsi="仿宋" w:hint="eastAsia"/>
          <w:sz w:val="30"/>
          <w:szCs w:val="30"/>
        </w:rPr>
        <w:t>jar</w:t>
      </w:r>
      <w:r>
        <w:rPr>
          <w:rFonts w:ascii="仿宋" w:eastAsia="仿宋" w:hAnsi="仿宋" w:hint="eastAsia"/>
          <w:sz w:val="30"/>
          <w:szCs w:val="30"/>
        </w:rPr>
        <w:t>提供的接口获取服务器数据，</w:t>
      </w:r>
      <w:r>
        <w:rPr>
          <w:rFonts w:ascii="仿宋" w:eastAsia="仿宋" w:hAnsi="仿宋" w:hint="eastAsia"/>
          <w:sz w:val="30"/>
          <w:szCs w:val="30"/>
        </w:rPr>
        <w:t>jar</w:t>
      </w:r>
      <w:r>
        <w:rPr>
          <w:rFonts w:ascii="仿宋" w:eastAsia="仿宋" w:hAnsi="仿宋" w:hint="eastAsia"/>
          <w:sz w:val="30"/>
          <w:szCs w:val="30"/>
        </w:rPr>
        <w:t>详情参考相关类说明）</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）使用</w:t>
      </w:r>
      <w:r>
        <w:rPr>
          <w:rFonts w:ascii="仿宋" w:eastAsia="仿宋" w:hAnsi="仿宋" w:hint="eastAsia"/>
          <w:sz w:val="30"/>
          <w:szCs w:val="30"/>
        </w:rPr>
        <w:t>Listview</w:t>
      </w:r>
      <w:r>
        <w:rPr>
          <w:rFonts w:ascii="仿宋" w:eastAsia="仿宋" w:hAnsi="仿宋" w:hint="eastAsia"/>
          <w:sz w:val="30"/>
          <w:szCs w:val="30"/>
        </w:rPr>
        <w:t>的适配器</w:t>
      </w:r>
      <w:r>
        <w:rPr>
          <w:rFonts w:ascii="仿宋" w:eastAsia="仿宋" w:hAnsi="仿宋" w:hint="eastAsia"/>
          <w:sz w:val="30"/>
          <w:szCs w:val="30"/>
        </w:rPr>
        <w:t xml:space="preserve"> WuyeAdpater</w:t>
      </w:r>
      <w:r>
        <w:rPr>
          <w:rFonts w:ascii="仿宋" w:eastAsia="仿宋" w:hAnsi="仿宋" w:hint="eastAsia"/>
          <w:sz w:val="30"/>
          <w:szCs w:val="30"/>
        </w:rPr>
        <w:t>（在未完成项目</w:t>
      </w:r>
      <w:r>
        <w:rPr>
          <w:rFonts w:ascii="仿宋" w:eastAsia="仿宋" w:hAnsi="仿宋" w:hint="eastAsia"/>
          <w:sz w:val="30"/>
          <w:szCs w:val="30"/>
        </w:rPr>
        <w:t>/src</w:t>
      </w:r>
      <w:r>
        <w:rPr>
          <w:rFonts w:ascii="仿宋" w:eastAsia="仿宋" w:hAnsi="仿宋" w:hint="eastAsia"/>
          <w:sz w:val="30"/>
          <w:szCs w:val="30"/>
        </w:rPr>
        <w:t>目录下，可以直接使用）为</w:t>
      </w:r>
      <w:r>
        <w:rPr>
          <w:rFonts w:ascii="仿宋" w:eastAsia="仿宋" w:hAnsi="仿宋" w:hint="eastAsia"/>
          <w:sz w:val="30"/>
          <w:szCs w:val="30"/>
        </w:rPr>
        <w:t>listview</w:t>
      </w:r>
      <w:r>
        <w:rPr>
          <w:rFonts w:ascii="仿宋" w:eastAsia="仿宋" w:hAnsi="仿宋" w:hint="eastAsia"/>
          <w:sz w:val="30"/>
          <w:szCs w:val="30"/>
        </w:rPr>
        <w:t>填充数据</w:t>
      </w:r>
    </w:p>
    <w:p w:rsidR="00A43CE4" w:rsidRDefault="00B731AE">
      <w:pPr>
        <w:spacing w:line="560" w:lineRule="exact"/>
        <w:ind w:firstLineChars="300" w:firstLine="9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3</w:t>
      </w:r>
      <w:r>
        <w:rPr>
          <w:rFonts w:ascii="仿宋" w:eastAsia="仿宋" w:hAnsi="仿宋" w:hint="eastAsia"/>
          <w:sz w:val="30"/>
          <w:szCs w:val="30"/>
        </w:rPr>
        <w:t>）点击计算未缴</w:t>
      </w:r>
      <w:proofErr w:type="gramStart"/>
      <w:r>
        <w:rPr>
          <w:rFonts w:ascii="仿宋" w:eastAsia="仿宋" w:hAnsi="仿宋" w:hint="eastAsia"/>
          <w:sz w:val="30"/>
          <w:szCs w:val="30"/>
        </w:rPr>
        <w:t>物业费</w:t>
      </w:r>
      <w:proofErr w:type="gramEnd"/>
      <w:r>
        <w:rPr>
          <w:rFonts w:ascii="仿宋" w:eastAsia="仿宋" w:hAnsi="仿宋" w:hint="eastAsia"/>
          <w:sz w:val="30"/>
          <w:szCs w:val="30"/>
        </w:rPr>
        <w:t>的总价按钮计算出价格，并且显示在按钮右边</w:t>
      </w:r>
    </w:p>
    <w:p w:rsidR="00A43CE4" w:rsidRDefault="00B731AE">
      <w:pPr>
        <w:numPr>
          <w:ilvl w:val="1"/>
          <w:numId w:val="4"/>
        </w:numPr>
        <w:spacing w:line="560" w:lineRule="exact"/>
        <w:rPr>
          <w:rFonts w:ascii="仿宋" w:eastAsia="仿宋" w:hAnsi="仿宋"/>
          <w:sz w:val="30"/>
          <w:szCs w:val="30"/>
        </w:rPr>
      </w:pPr>
      <w:r>
        <w:rPr>
          <w:rFonts w:ascii="仿宋" w:eastAsia="仿宋" w:hAnsi="仿宋" w:hint="eastAsia"/>
          <w:sz w:val="30"/>
          <w:szCs w:val="30"/>
        </w:rPr>
        <w:t>相关类说明：</w:t>
      </w:r>
    </w:p>
    <w:p w:rsidR="00A43CE4" w:rsidRDefault="00B731AE">
      <w:pPr>
        <w:spacing w:line="560" w:lineRule="exact"/>
        <w:ind w:left="980"/>
        <w:rPr>
          <w:rFonts w:ascii="仿宋" w:eastAsia="仿宋" w:hAnsi="仿宋"/>
          <w:sz w:val="30"/>
          <w:szCs w:val="30"/>
        </w:rPr>
      </w:pPr>
      <w:r>
        <w:rPr>
          <w:rFonts w:ascii="仿宋" w:eastAsia="仿宋" w:hAnsi="仿宋" w:hint="eastAsia"/>
          <w:sz w:val="30"/>
          <w:szCs w:val="30"/>
        </w:rPr>
        <w:t>wuye_lib.jar</w:t>
      </w:r>
      <w:r>
        <w:rPr>
          <w:rFonts w:ascii="仿宋" w:eastAsia="仿宋" w:hAnsi="仿宋" w:hint="eastAsia"/>
          <w:sz w:val="30"/>
          <w:szCs w:val="30"/>
        </w:rPr>
        <w:t>说明：</w:t>
      </w:r>
    </w:p>
    <w:p w:rsidR="00A43CE4" w:rsidRDefault="00B731AE">
      <w:pPr>
        <w:spacing w:line="560" w:lineRule="exact"/>
        <w:ind w:left="840" w:firstLine="420"/>
        <w:rPr>
          <w:rFonts w:ascii="仿宋" w:eastAsia="仿宋" w:hAnsi="仿宋"/>
          <w:sz w:val="30"/>
          <w:szCs w:val="30"/>
        </w:rPr>
      </w:pPr>
      <w:r>
        <w:rPr>
          <w:rFonts w:ascii="仿宋" w:eastAsia="仿宋" w:hAnsi="仿宋" w:hint="eastAsia"/>
          <w:sz w:val="30"/>
          <w:szCs w:val="30"/>
        </w:rPr>
        <w:t>实现类为：</w:t>
      </w:r>
      <w:r>
        <w:rPr>
          <w:rFonts w:ascii="仿宋" w:eastAsia="仿宋" w:hAnsi="仿宋" w:hint="eastAsia"/>
          <w:sz w:val="30"/>
          <w:szCs w:val="30"/>
        </w:rPr>
        <w:t>GetDataAsyncTask</w:t>
      </w:r>
    </w:p>
    <w:p w:rsidR="00A43CE4" w:rsidRDefault="00B731AE">
      <w:pPr>
        <w:spacing w:line="560" w:lineRule="exact"/>
        <w:ind w:left="1500" w:hangingChars="500" w:hanging="1500"/>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sz w:val="30"/>
          <w:szCs w:val="30"/>
        </w:rPr>
        <w:t>执行线程：</w:t>
      </w:r>
      <w:r>
        <w:rPr>
          <w:rFonts w:ascii="仿宋" w:eastAsia="仿宋" w:hAnsi="仿宋" w:hint="eastAsia"/>
          <w:sz w:val="30"/>
          <w:szCs w:val="30"/>
        </w:rPr>
        <w:t>android.os.AsyncTask.execute</w:t>
      </w:r>
      <w:r>
        <w:rPr>
          <w:rFonts w:ascii="仿宋" w:eastAsia="仿宋" w:hAnsi="仿宋" w:hint="eastAsia"/>
          <w:sz w:val="30"/>
          <w:szCs w:val="30"/>
        </w:rPr>
        <w:t>（</w:t>
      </w:r>
      <w:r>
        <w:rPr>
          <w:rFonts w:ascii="仿宋" w:eastAsia="仿宋" w:hAnsi="仿宋" w:hint="eastAsia"/>
          <w:sz w:val="30"/>
          <w:szCs w:val="30"/>
        </w:rPr>
        <w:t>String url</w:t>
      </w:r>
      <w:r>
        <w:rPr>
          <w:rFonts w:ascii="仿宋" w:eastAsia="仿宋" w:hAnsi="仿宋" w:hint="eastAsia"/>
          <w:sz w:val="30"/>
          <w:szCs w:val="30"/>
        </w:rPr>
        <w:t>），执行线程，传入的参数</w:t>
      </w:r>
      <w:r>
        <w:rPr>
          <w:rFonts w:ascii="仿宋" w:eastAsia="仿宋" w:hAnsi="仿宋" w:hint="eastAsia"/>
          <w:sz w:val="30"/>
          <w:szCs w:val="30"/>
        </w:rPr>
        <w:t>url</w:t>
      </w:r>
      <w:r>
        <w:rPr>
          <w:rFonts w:ascii="仿宋" w:eastAsia="仿宋" w:hAnsi="仿宋" w:hint="eastAsia"/>
          <w:sz w:val="30"/>
          <w:szCs w:val="30"/>
        </w:rPr>
        <w:t>为智慧社区相应的服务器地址</w:t>
      </w:r>
    </w:p>
    <w:p w:rsidR="00A43CE4" w:rsidRDefault="00B731AE">
      <w:pPr>
        <w:spacing w:line="560" w:lineRule="exact"/>
        <w:ind w:left="840" w:firstLine="420"/>
        <w:rPr>
          <w:rFonts w:ascii="仿宋" w:eastAsia="仿宋" w:hAnsi="仿宋"/>
          <w:sz w:val="30"/>
          <w:szCs w:val="30"/>
        </w:rPr>
      </w:pPr>
      <w:r>
        <w:rPr>
          <w:rFonts w:ascii="仿宋" w:eastAsia="仿宋" w:hAnsi="仿宋" w:hint="eastAsia"/>
          <w:sz w:val="30"/>
          <w:szCs w:val="30"/>
        </w:rPr>
        <w:lastRenderedPageBreak/>
        <w:t>获取数据：</w:t>
      </w:r>
      <w:r>
        <w:rPr>
          <w:rFonts w:ascii="仿宋" w:eastAsia="仿宋" w:hAnsi="仿宋" w:hint="eastAsia"/>
          <w:sz w:val="30"/>
          <w:szCs w:val="30"/>
        </w:rPr>
        <w:t>public void getData(EnviromentParam eParam)</w:t>
      </w:r>
      <w:r>
        <w:rPr>
          <w:rFonts w:ascii="仿宋" w:eastAsia="仿宋" w:hAnsi="仿宋" w:hint="eastAsia"/>
          <w:sz w:val="30"/>
          <w:szCs w:val="30"/>
        </w:rPr>
        <w:t>，其中</w:t>
      </w:r>
      <w:r>
        <w:rPr>
          <w:rFonts w:ascii="仿宋" w:eastAsia="仿宋" w:hAnsi="仿宋" w:hint="eastAsia"/>
          <w:sz w:val="30"/>
          <w:szCs w:val="30"/>
        </w:rPr>
        <w:t xml:space="preserve">EnviromentParam </w:t>
      </w:r>
      <w:r>
        <w:rPr>
          <w:rFonts w:ascii="仿宋" w:eastAsia="仿宋" w:hAnsi="仿宋" w:hint="eastAsia"/>
          <w:sz w:val="30"/>
          <w:szCs w:val="30"/>
        </w:rPr>
        <w:t>对象为获取到的服务器数据</w:t>
      </w:r>
    </w:p>
    <w:p w:rsidR="00A43CE4" w:rsidRDefault="00B731AE">
      <w:pPr>
        <w:spacing w:line="560" w:lineRule="exact"/>
        <w:ind w:firstLineChars="400" w:firstLine="1200"/>
        <w:rPr>
          <w:rFonts w:ascii="仿宋" w:eastAsia="仿宋" w:hAnsi="仿宋"/>
          <w:sz w:val="30"/>
          <w:szCs w:val="30"/>
        </w:rPr>
      </w:pPr>
      <w:r>
        <w:rPr>
          <w:rFonts w:ascii="仿宋" w:eastAsia="仿宋" w:hAnsi="仿宋" w:hint="eastAsia"/>
          <w:sz w:val="30"/>
          <w:szCs w:val="30"/>
        </w:rPr>
        <w:t xml:space="preserve">EnviromentParam </w:t>
      </w:r>
      <w:r>
        <w:rPr>
          <w:rFonts w:ascii="仿宋" w:eastAsia="仿宋" w:hAnsi="仿宋" w:hint="eastAsia"/>
          <w:sz w:val="30"/>
          <w:szCs w:val="30"/>
        </w:rPr>
        <w:t>对象说明：</w:t>
      </w:r>
    </w:p>
    <w:p w:rsidR="00A43CE4" w:rsidRDefault="00B731AE">
      <w:pPr>
        <w:spacing w:line="560" w:lineRule="exact"/>
        <w:ind w:left="980"/>
        <w:rPr>
          <w:rFonts w:ascii="仿宋" w:eastAsia="仿宋" w:hAnsi="仿宋"/>
          <w:sz w:val="30"/>
          <w:szCs w:val="30"/>
        </w:rPr>
      </w:pPr>
      <w:r>
        <w:rPr>
          <w:rFonts w:ascii="仿宋" w:eastAsia="仿宋" w:hAnsi="仿宋" w:hint="eastAsia"/>
          <w:sz w:val="30"/>
          <w:szCs w:val="30"/>
        </w:rPr>
        <w:t>Costlist=</w:t>
      </w:r>
      <w:r>
        <w:rPr>
          <w:rFonts w:ascii="仿宋" w:eastAsia="仿宋" w:hAnsi="仿宋" w:hint="eastAsia"/>
          <w:sz w:val="30"/>
          <w:szCs w:val="30"/>
        </w:rPr>
        <w:t>物业列表</w:t>
      </w:r>
      <w:r>
        <w:rPr>
          <w:rFonts w:ascii="仿宋" w:eastAsia="仿宋" w:hAnsi="仿宋" w:hint="eastAsia"/>
          <w:sz w:val="30"/>
          <w:szCs w:val="30"/>
        </w:rPr>
        <w:t xml:space="preserve"> </w:t>
      </w:r>
    </w:p>
    <w:p w:rsidR="00A43CE4" w:rsidRDefault="00B731AE">
      <w:pPr>
        <w:spacing w:line="560" w:lineRule="exact"/>
        <w:ind w:left="980"/>
        <w:rPr>
          <w:rFonts w:ascii="仿宋" w:eastAsia="仿宋" w:hAnsi="仿宋"/>
          <w:sz w:val="30"/>
          <w:szCs w:val="30"/>
        </w:rPr>
      </w:pPr>
      <w:r>
        <w:rPr>
          <w:rFonts w:ascii="仿宋" w:eastAsia="仿宋" w:hAnsi="仿宋" w:hint="eastAsia"/>
          <w:sz w:val="30"/>
          <w:szCs w:val="30"/>
        </w:rPr>
        <w:t>Costlist</w:t>
      </w:r>
      <w:r>
        <w:rPr>
          <w:rFonts w:ascii="仿宋" w:eastAsia="仿宋" w:hAnsi="仿宋" w:hint="eastAsia"/>
          <w:sz w:val="30"/>
          <w:szCs w:val="30"/>
        </w:rPr>
        <w:t>返回的数据类型为：</w:t>
      </w:r>
      <w:r>
        <w:rPr>
          <w:rFonts w:ascii="仿宋" w:eastAsia="仿宋" w:hAnsi="仿宋" w:hint="eastAsia"/>
          <w:sz w:val="30"/>
          <w:szCs w:val="30"/>
        </w:rPr>
        <w:t xml:space="preserve"> List&lt;</w:t>
      </w:r>
      <w:r>
        <w:rPr>
          <w:rFonts w:ascii="仿宋" w:eastAsia="仿宋" w:hAnsi="仿宋" w:hint="eastAsia"/>
          <w:color w:val="000000"/>
          <w:sz w:val="30"/>
          <w:szCs w:val="30"/>
          <w:highlight w:val="lightGray"/>
        </w:rPr>
        <w:t>Environmental</w:t>
      </w:r>
      <w:r>
        <w:rPr>
          <w:rFonts w:ascii="仿宋" w:eastAsia="仿宋" w:hAnsi="仿宋" w:hint="eastAsia"/>
          <w:sz w:val="30"/>
          <w:szCs w:val="30"/>
        </w:rPr>
        <w:t xml:space="preserve">&gt; </w:t>
      </w:r>
    </w:p>
    <w:p w:rsidR="00A43CE4" w:rsidRDefault="00B731AE">
      <w:pPr>
        <w:spacing w:line="560" w:lineRule="exact"/>
        <w:ind w:left="980"/>
        <w:rPr>
          <w:rFonts w:ascii="仿宋" w:eastAsia="仿宋" w:hAnsi="仿宋"/>
          <w:color w:val="000000"/>
          <w:sz w:val="30"/>
          <w:szCs w:val="30"/>
          <w:highlight w:val="lightGray"/>
          <w:shd w:val="clear" w:color="FFFFFF" w:fill="D9D9D9"/>
        </w:rPr>
      </w:pPr>
      <w:r>
        <w:rPr>
          <w:rFonts w:ascii="仿宋" w:eastAsia="仿宋" w:hAnsi="仿宋" w:hint="eastAsia"/>
          <w:color w:val="000000"/>
          <w:sz w:val="30"/>
          <w:szCs w:val="30"/>
          <w:highlight w:val="lightGray"/>
          <w:shd w:val="clear" w:color="FFFFFF" w:fill="D9D9D9"/>
        </w:rPr>
        <w:t>Environmental</w:t>
      </w:r>
      <w:r>
        <w:rPr>
          <w:rFonts w:ascii="仿宋" w:eastAsia="仿宋" w:hAnsi="仿宋" w:hint="eastAsia"/>
          <w:color w:val="000000"/>
          <w:sz w:val="30"/>
          <w:szCs w:val="30"/>
          <w:highlight w:val="lightGray"/>
          <w:shd w:val="clear" w:color="FFFFFF" w:fill="D9D9D9"/>
        </w:rPr>
        <w:t>类说明：</w:t>
      </w:r>
    </w:p>
    <w:p w:rsidR="00A43CE4" w:rsidRDefault="00B731AE">
      <w:pPr>
        <w:spacing w:line="560" w:lineRule="exact"/>
        <w:ind w:left="980" w:firstLine="419"/>
        <w:rPr>
          <w:rFonts w:ascii="仿宋" w:eastAsia="仿宋" w:hAnsi="仿宋"/>
          <w:color w:val="000000"/>
          <w:sz w:val="30"/>
          <w:szCs w:val="30"/>
          <w:highlight w:val="lightGray"/>
          <w:shd w:val="clear" w:color="FFFFFF" w:fill="D9D9D9"/>
        </w:rPr>
      </w:pPr>
      <w:r>
        <w:rPr>
          <w:rFonts w:ascii="仿宋" w:eastAsia="仿宋" w:hAnsi="仿宋" w:hint="eastAsia"/>
          <w:color w:val="000000"/>
          <w:sz w:val="30"/>
          <w:szCs w:val="30"/>
          <w:highlight w:val="lightGray"/>
          <w:shd w:val="clear" w:color="FFFFFF" w:fill="D9D9D9"/>
        </w:rPr>
        <w:t>ppc_id=</w:t>
      </w:r>
      <w:r>
        <w:rPr>
          <w:rFonts w:ascii="仿宋" w:eastAsia="仿宋" w:hAnsi="仿宋" w:hint="eastAsia"/>
          <w:color w:val="000000"/>
          <w:sz w:val="30"/>
          <w:szCs w:val="30"/>
          <w:highlight w:val="lightGray"/>
          <w:shd w:val="clear" w:color="FFFFFF" w:fill="D9D9D9"/>
        </w:rPr>
        <w:t>用户</w:t>
      </w:r>
      <w:r>
        <w:rPr>
          <w:rFonts w:ascii="仿宋" w:eastAsia="仿宋" w:hAnsi="仿宋" w:hint="eastAsia"/>
          <w:color w:val="000000"/>
          <w:sz w:val="30"/>
          <w:szCs w:val="30"/>
          <w:highlight w:val="lightGray"/>
          <w:shd w:val="clear" w:color="FFFFFF" w:fill="D9D9D9"/>
        </w:rPr>
        <w:t>id  int</w:t>
      </w:r>
    </w:p>
    <w:p w:rsidR="00A43CE4" w:rsidRDefault="00B731AE">
      <w:pPr>
        <w:spacing w:line="560" w:lineRule="exact"/>
        <w:ind w:left="980" w:firstLine="419"/>
        <w:rPr>
          <w:rFonts w:ascii="仿宋" w:eastAsia="仿宋" w:hAnsi="仿宋"/>
          <w:color w:val="000000"/>
          <w:sz w:val="30"/>
          <w:szCs w:val="30"/>
          <w:highlight w:val="lightGray"/>
          <w:shd w:val="clear" w:color="FFFFFF" w:fill="D9D9D9"/>
        </w:rPr>
      </w:pPr>
      <w:r>
        <w:rPr>
          <w:rFonts w:ascii="仿宋" w:eastAsia="仿宋" w:hAnsi="仿宋" w:hint="eastAsia"/>
          <w:color w:val="000000"/>
          <w:sz w:val="30"/>
          <w:szCs w:val="30"/>
          <w:highlight w:val="lightGray"/>
          <w:shd w:val="clear" w:color="FFFFFF" w:fill="D9D9D9"/>
        </w:rPr>
        <w:t>ppc_cost=</w:t>
      </w:r>
      <w:proofErr w:type="gramStart"/>
      <w:r>
        <w:rPr>
          <w:rFonts w:ascii="仿宋" w:eastAsia="仿宋" w:hAnsi="仿宋" w:hint="eastAsia"/>
          <w:color w:val="000000"/>
          <w:sz w:val="30"/>
          <w:szCs w:val="30"/>
          <w:highlight w:val="lightGray"/>
          <w:shd w:val="clear" w:color="FFFFFF" w:fill="D9D9D9"/>
        </w:rPr>
        <w:t>物业费</w:t>
      </w:r>
      <w:proofErr w:type="gramEnd"/>
      <w:r>
        <w:rPr>
          <w:rFonts w:ascii="仿宋" w:eastAsia="仿宋" w:hAnsi="仿宋" w:hint="eastAsia"/>
          <w:color w:val="000000"/>
          <w:sz w:val="30"/>
          <w:szCs w:val="30"/>
          <w:highlight w:val="lightGray"/>
          <w:shd w:val="clear" w:color="FFFFFF" w:fill="D9D9D9"/>
        </w:rPr>
        <w:t xml:space="preserve"> String</w:t>
      </w:r>
    </w:p>
    <w:p w:rsidR="00A43CE4" w:rsidRDefault="00B731AE">
      <w:pPr>
        <w:spacing w:line="560" w:lineRule="exact"/>
        <w:ind w:left="840" w:firstLine="420"/>
        <w:rPr>
          <w:rFonts w:ascii="仿宋" w:eastAsia="仿宋" w:hAnsi="仿宋"/>
          <w:sz w:val="30"/>
          <w:szCs w:val="30"/>
          <w:shd w:val="clear" w:color="FFFFFF" w:fill="D9D9D9"/>
        </w:rPr>
      </w:pPr>
      <w:r>
        <w:rPr>
          <w:rFonts w:ascii="仿宋" w:eastAsia="仿宋" w:hAnsi="仿宋" w:hint="eastAsia"/>
          <w:sz w:val="30"/>
          <w:szCs w:val="30"/>
          <w:shd w:val="clear" w:color="FFFFFF" w:fill="D9D9D9"/>
        </w:rPr>
        <w:t xml:space="preserve"> </w:t>
      </w:r>
      <w:r>
        <w:rPr>
          <w:rFonts w:ascii="仿宋" w:eastAsia="仿宋" w:hAnsi="仿宋" w:cs="宋体" w:hint="eastAsia"/>
          <w:sz w:val="30"/>
          <w:szCs w:val="30"/>
          <w:shd w:val="clear" w:color="FFFFFF" w:fill="D9D9D9"/>
        </w:rPr>
        <w:t>ppc_pay_status=</w:t>
      </w:r>
      <w:r>
        <w:rPr>
          <w:rFonts w:ascii="仿宋" w:eastAsia="仿宋" w:hAnsi="仿宋" w:cs="宋体" w:hint="eastAsia"/>
          <w:sz w:val="30"/>
          <w:szCs w:val="30"/>
          <w:shd w:val="clear" w:color="FFFFFF" w:fill="D9D9D9"/>
        </w:rPr>
        <w:t>缴费状态</w:t>
      </w:r>
      <w:r>
        <w:rPr>
          <w:rFonts w:ascii="仿宋" w:eastAsia="仿宋" w:hAnsi="仿宋" w:cs="宋体" w:hint="eastAsia"/>
          <w:sz w:val="30"/>
          <w:szCs w:val="30"/>
          <w:shd w:val="clear" w:color="FFFFFF" w:fill="D9D9D9"/>
        </w:rPr>
        <w:t xml:space="preserve"> boolean</w:t>
      </w:r>
    </w:p>
    <w:p w:rsidR="00A43CE4" w:rsidRDefault="00B731AE">
      <w:pPr>
        <w:spacing w:line="560" w:lineRule="exact"/>
        <w:ind w:left="980"/>
        <w:rPr>
          <w:rFonts w:ascii="仿宋" w:eastAsia="仿宋" w:hAnsi="仿宋"/>
          <w:sz w:val="30"/>
          <w:szCs w:val="30"/>
        </w:rPr>
      </w:pPr>
      <w:r>
        <w:rPr>
          <w:rFonts w:ascii="仿宋" w:eastAsia="仿宋" w:hAnsi="仿宋" w:hint="eastAsia"/>
          <w:sz w:val="30"/>
          <w:szCs w:val="30"/>
        </w:rPr>
        <w:t>WuyeAdpater</w:t>
      </w:r>
      <w:r>
        <w:rPr>
          <w:rFonts w:ascii="仿宋" w:eastAsia="仿宋" w:hAnsi="仿宋" w:hint="eastAsia"/>
          <w:sz w:val="30"/>
          <w:szCs w:val="30"/>
        </w:rPr>
        <w:t>类说明：</w:t>
      </w:r>
    </w:p>
    <w:p w:rsidR="00A43CE4" w:rsidRDefault="00B731AE">
      <w:pPr>
        <w:spacing w:line="560" w:lineRule="exact"/>
        <w:ind w:left="980"/>
        <w:rPr>
          <w:rFonts w:ascii="仿宋" w:eastAsia="仿宋" w:hAnsi="仿宋"/>
          <w:sz w:val="30"/>
          <w:szCs w:val="30"/>
        </w:rPr>
      </w:pPr>
      <w:proofErr w:type="gramStart"/>
      <w:r>
        <w:rPr>
          <w:rFonts w:ascii="仿宋" w:eastAsia="仿宋" w:hAnsi="仿宋" w:hint="eastAsia"/>
          <w:sz w:val="30"/>
          <w:szCs w:val="30"/>
        </w:rPr>
        <w:t>WuyeAdpter  wy</w:t>
      </w:r>
      <w:proofErr w:type="gramEnd"/>
      <w:r>
        <w:rPr>
          <w:rFonts w:ascii="仿宋" w:eastAsia="仿宋" w:hAnsi="仿宋" w:hint="eastAsia"/>
          <w:sz w:val="30"/>
          <w:szCs w:val="30"/>
        </w:rPr>
        <w:t>=new  WuyeAdpter(this, list);</w:t>
      </w:r>
    </w:p>
    <w:p w:rsidR="00A43CE4" w:rsidRDefault="00B731AE">
      <w:pPr>
        <w:spacing w:line="560" w:lineRule="exact"/>
        <w:ind w:left="980"/>
        <w:rPr>
          <w:rFonts w:ascii="仿宋" w:eastAsia="仿宋" w:hAnsi="仿宋"/>
          <w:sz w:val="30"/>
          <w:szCs w:val="30"/>
        </w:rPr>
      </w:pPr>
      <w:r>
        <w:rPr>
          <w:rFonts w:ascii="仿宋" w:eastAsia="仿宋" w:hAnsi="仿宋" w:hint="eastAsia"/>
          <w:sz w:val="30"/>
          <w:szCs w:val="30"/>
        </w:rPr>
        <w:t>this</w:t>
      </w:r>
      <w:r>
        <w:rPr>
          <w:rFonts w:ascii="仿宋" w:eastAsia="仿宋" w:hAnsi="仿宋" w:hint="eastAsia"/>
          <w:sz w:val="30"/>
          <w:szCs w:val="30"/>
        </w:rPr>
        <w:t>为当前</w:t>
      </w:r>
      <w:r>
        <w:rPr>
          <w:rFonts w:ascii="仿宋" w:eastAsia="仿宋" w:hAnsi="仿宋" w:hint="eastAsia"/>
          <w:sz w:val="30"/>
          <w:szCs w:val="30"/>
        </w:rPr>
        <w:t>Activity</w:t>
      </w:r>
      <w:r>
        <w:rPr>
          <w:rFonts w:ascii="仿宋" w:eastAsia="仿宋" w:hAnsi="仿宋" w:hint="eastAsia"/>
          <w:sz w:val="30"/>
          <w:szCs w:val="30"/>
        </w:rPr>
        <w:t>，</w:t>
      </w:r>
      <w:r>
        <w:rPr>
          <w:rFonts w:ascii="仿宋" w:eastAsia="仿宋" w:hAnsi="仿宋" w:hint="eastAsia"/>
          <w:sz w:val="30"/>
          <w:szCs w:val="30"/>
        </w:rPr>
        <w:t>list</w:t>
      </w:r>
      <w:r>
        <w:rPr>
          <w:rFonts w:ascii="仿宋" w:eastAsia="仿宋" w:hAnsi="仿宋" w:hint="eastAsia"/>
          <w:sz w:val="30"/>
          <w:szCs w:val="30"/>
        </w:rPr>
        <w:t>为获取的物业列表</w:t>
      </w:r>
    </w:p>
    <w:p w:rsidR="00A43CE4" w:rsidRDefault="00B731AE">
      <w:pPr>
        <w:spacing w:line="560" w:lineRule="exact"/>
        <w:ind w:left="1400"/>
        <w:rPr>
          <w:rFonts w:ascii="仿宋" w:eastAsia="仿宋" w:hAnsi="仿宋"/>
          <w:sz w:val="30"/>
          <w:szCs w:val="30"/>
        </w:rPr>
      </w:pPr>
      <w:r>
        <w:rPr>
          <w:rFonts w:ascii="仿宋" w:eastAsia="仿宋" w:hAnsi="仿宋" w:hint="eastAsia"/>
          <w:sz w:val="30"/>
          <w:szCs w:val="30"/>
        </w:rPr>
        <w:t>最终显示效果</w:t>
      </w:r>
      <w:r>
        <w:rPr>
          <w:rFonts w:ascii="仿宋" w:eastAsia="仿宋" w:hAnsi="仿宋" w:hint="eastAsia"/>
          <w:sz w:val="30"/>
          <w:szCs w:val="30"/>
        </w:rPr>
        <w:t>:</w:t>
      </w:r>
    </w:p>
    <w:p w:rsidR="00A43CE4" w:rsidRDefault="00B731AE">
      <w:pPr>
        <w:spacing w:line="360" w:lineRule="auto"/>
        <w:ind w:left="1400"/>
        <w:rPr>
          <w:rFonts w:ascii="仿宋" w:eastAsia="仿宋" w:hAnsi="仿宋"/>
          <w:sz w:val="30"/>
          <w:szCs w:val="30"/>
        </w:rPr>
      </w:pPr>
      <w:r>
        <w:rPr>
          <w:rFonts w:ascii="仿宋" w:eastAsia="仿宋" w:hAnsi="仿宋"/>
          <w:noProof/>
          <w:sz w:val="30"/>
          <w:szCs w:val="30"/>
        </w:rPr>
        <w:drawing>
          <wp:inline distT="0" distB="0" distL="0" distR="0">
            <wp:extent cx="4274820" cy="2400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74820" cy="2400300"/>
                    </a:xfrm>
                    <a:prstGeom prst="rect">
                      <a:avLst/>
                    </a:prstGeom>
                    <a:noFill/>
                    <a:ln>
                      <a:noFill/>
                    </a:ln>
                  </pic:spPr>
                </pic:pic>
              </a:graphicData>
            </a:graphic>
          </wp:inline>
        </w:drawing>
      </w:r>
    </w:p>
    <w:p w:rsidR="00A43CE4" w:rsidRDefault="00B731AE">
      <w:pPr>
        <w:numPr>
          <w:ilvl w:val="0"/>
          <w:numId w:val="4"/>
        </w:numPr>
        <w:spacing w:line="560" w:lineRule="exact"/>
        <w:rPr>
          <w:rFonts w:ascii="仿宋" w:eastAsia="仿宋" w:hAnsi="仿宋"/>
          <w:sz w:val="30"/>
          <w:szCs w:val="30"/>
        </w:rPr>
      </w:pPr>
      <w:r>
        <w:rPr>
          <w:rFonts w:ascii="仿宋" w:eastAsia="仿宋" w:hAnsi="仿宋" w:hint="eastAsia"/>
          <w:sz w:val="30"/>
          <w:szCs w:val="30"/>
        </w:rPr>
        <w:t>完成的项目工程代码要求保存到“提交资料</w:t>
      </w:r>
      <w:r>
        <w:rPr>
          <w:rFonts w:ascii="仿宋" w:eastAsia="仿宋" w:hAnsi="仿宋" w:hint="eastAsia"/>
          <w:sz w:val="30"/>
          <w:szCs w:val="30"/>
        </w:rPr>
        <w:t>\</w:t>
      </w:r>
      <w:r>
        <w:rPr>
          <w:rFonts w:ascii="仿宋" w:eastAsia="仿宋" w:hAnsi="仿宋" w:hint="eastAsia"/>
          <w:sz w:val="30"/>
          <w:szCs w:val="30"/>
        </w:rPr>
        <w:t>任务五</w:t>
      </w:r>
      <w:r>
        <w:rPr>
          <w:rFonts w:ascii="仿宋" w:eastAsia="仿宋" w:hAnsi="仿宋" w:hint="eastAsia"/>
          <w:sz w:val="30"/>
          <w:szCs w:val="30"/>
        </w:rPr>
        <w:t>\</w:t>
      </w:r>
      <w:r>
        <w:rPr>
          <w:rFonts w:ascii="仿宋" w:eastAsia="仿宋" w:hAnsi="仿宋" w:hint="eastAsia"/>
          <w:sz w:val="30"/>
          <w:szCs w:val="30"/>
        </w:rPr>
        <w:t>”目录下。</w:t>
      </w:r>
    </w:p>
    <w:p w:rsidR="00A43CE4" w:rsidRDefault="00B731AE">
      <w:pPr>
        <w:snapToGrid w:val="0"/>
        <w:spacing w:line="560" w:lineRule="exact"/>
        <w:ind w:firstLineChars="200" w:firstLine="600"/>
        <w:rPr>
          <w:rFonts w:ascii="仿宋" w:eastAsia="仿宋" w:hAnsi="仿宋" w:cs="Arial"/>
          <w:sz w:val="30"/>
          <w:szCs w:val="30"/>
        </w:rPr>
      </w:pPr>
      <w:r>
        <w:rPr>
          <w:rFonts w:ascii="仿宋" w:eastAsia="仿宋" w:hAnsi="仿宋" w:hint="eastAsia"/>
          <w:sz w:val="30"/>
          <w:szCs w:val="30"/>
        </w:rPr>
        <w:t>确保程序部署到移动互联终端，否则将酌情扣分。</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十、评分标准制定原则、评分方法、评分细则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评分标准制定原则：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根据《全国职业院校技能大赛成绩管理办法》，遵循成绩管理基本流程，通过检录、一次加密、二次加密、竞赛成绩评定、解密、成绩公布等流程，规范成绩管理。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竞赛成绩评定本着公平公正公开的原则，评分标准注重对参赛选手价值观与态度、物联网技术应用能力、团队协作与沟通及组织与管理能力的考察。以技能考核为主，兼顾团队协作精神和职业道德素养综合评定。</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竞赛考核比例和标准见下表：</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715"/>
        <w:gridCol w:w="709"/>
        <w:gridCol w:w="5791"/>
      </w:tblGrid>
      <w:tr w:rsidR="00A43CE4">
        <w:trPr>
          <w:jc w:val="center"/>
        </w:trPr>
        <w:tc>
          <w:tcPr>
            <w:tcW w:w="761" w:type="dxa"/>
          </w:tcPr>
          <w:p w:rsidR="00A43CE4" w:rsidRDefault="00B731AE">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序号</w:t>
            </w:r>
          </w:p>
        </w:tc>
        <w:tc>
          <w:tcPr>
            <w:tcW w:w="1715" w:type="dxa"/>
            <w:vAlign w:val="center"/>
          </w:tcPr>
          <w:p w:rsidR="00A43CE4" w:rsidRDefault="00B731AE">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名称</w:t>
            </w:r>
          </w:p>
        </w:tc>
        <w:tc>
          <w:tcPr>
            <w:tcW w:w="709" w:type="dxa"/>
            <w:vAlign w:val="center"/>
          </w:tcPr>
          <w:p w:rsidR="00A43CE4" w:rsidRDefault="00B731AE">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分值</w:t>
            </w:r>
          </w:p>
        </w:tc>
        <w:tc>
          <w:tcPr>
            <w:tcW w:w="5791" w:type="dxa"/>
            <w:vAlign w:val="center"/>
          </w:tcPr>
          <w:p w:rsidR="00A43CE4" w:rsidRDefault="00B731AE">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考核内容</w:t>
            </w:r>
          </w:p>
        </w:tc>
      </w:tr>
      <w:tr w:rsidR="00A43CE4">
        <w:trPr>
          <w:jc w:val="center"/>
        </w:trPr>
        <w:tc>
          <w:tcPr>
            <w:tcW w:w="761"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1</w:t>
            </w:r>
          </w:p>
        </w:tc>
        <w:tc>
          <w:tcPr>
            <w:tcW w:w="1715" w:type="dxa"/>
            <w:vAlign w:val="center"/>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物联网感知层设备安装与调试</w:t>
            </w:r>
          </w:p>
        </w:tc>
        <w:tc>
          <w:tcPr>
            <w:tcW w:w="709"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25%</w:t>
            </w:r>
          </w:p>
        </w:tc>
        <w:tc>
          <w:tcPr>
            <w:tcW w:w="5791" w:type="dxa"/>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按照任务书要求对物联网智慧生活实训平台中，感知识别层中的多种设备，如各类传感器、无线</w:t>
            </w:r>
            <w:proofErr w:type="gramStart"/>
            <w:r>
              <w:rPr>
                <w:rFonts w:asciiTheme="minorEastAsia" w:eastAsiaTheme="minorEastAsia" w:hAnsiTheme="minorEastAsia" w:hint="eastAsia"/>
                <w:kern w:val="0"/>
                <w:sz w:val="24"/>
              </w:rPr>
              <w:t>传感网</w:t>
            </w:r>
            <w:proofErr w:type="gramEnd"/>
            <w:r>
              <w:rPr>
                <w:rFonts w:asciiTheme="minorEastAsia" w:eastAsiaTheme="minorEastAsia" w:hAnsiTheme="minorEastAsia" w:hint="eastAsia"/>
                <w:kern w:val="0"/>
                <w:sz w:val="24"/>
              </w:rPr>
              <w:t>模块等进行安装、检测、设置和调试。</w:t>
            </w:r>
          </w:p>
        </w:tc>
      </w:tr>
      <w:tr w:rsidR="00A43CE4">
        <w:trPr>
          <w:jc w:val="center"/>
        </w:trPr>
        <w:tc>
          <w:tcPr>
            <w:tcW w:w="761"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2</w:t>
            </w:r>
          </w:p>
        </w:tc>
        <w:tc>
          <w:tcPr>
            <w:tcW w:w="1715" w:type="dxa"/>
            <w:vAlign w:val="center"/>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物联网网络传输层连接与配置</w:t>
            </w:r>
          </w:p>
        </w:tc>
        <w:tc>
          <w:tcPr>
            <w:tcW w:w="709"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1</w:t>
            </w:r>
            <w:r>
              <w:rPr>
                <w:rFonts w:asciiTheme="minorEastAsia" w:eastAsiaTheme="minorEastAsia" w:hAnsiTheme="minorEastAsia" w:hint="eastAsia"/>
                <w:kern w:val="0"/>
                <w:sz w:val="24"/>
              </w:rPr>
              <w:t>2</w:t>
            </w:r>
            <w:r>
              <w:rPr>
                <w:rFonts w:asciiTheme="minorEastAsia" w:eastAsiaTheme="minorEastAsia" w:hAnsiTheme="minorEastAsia"/>
                <w:kern w:val="0"/>
                <w:sz w:val="24"/>
              </w:rPr>
              <w:t>%</w:t>
            </w:r>
          </w:p>
        </w:tc>
        <w:tc>
          <w:tcPr>
            <w:tcW w:w="5791" w:type="dxa"/>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根据任务书要求，在物联网智慧生活实训平台中，搭建局域网，并对各终端设备的有线网络、无线网络进行连接和配置。</w:t>
            </w:r>
          </w:p>
        </w:tc>
      </w:tr>
      <w:tr w:rsidR="00A43CE4">
        <w:trPr>
          <w:jc w:val="center"/>
        </w:trPr>
        <w:tc>
          <w:tcPr>
            <w:tcW w:w="761"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3</w:t>
            </w:r>
          </w:p>
        </w:tc>
        <w:tc>
          <w:tcPr>
            <w:tcW w:w="1715" w:type="dxa"/>
            <w:vAlign w:val="center"/>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物联网应用层系统部署与配置</w:t>
            </w:r>
          </w:p>
        </w:tc>
        <w:tc>
          <w:tcPr>
            <w:tcW w:w="709"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15</w:t>
            </w:r>
            <w:r>
              <w:rPr>
                <w:rFonts w:asciiTheme="minorEastAsia" w:eastAsiaTheme="minorEastAsia" w:hAnsiTheme="minorEastAsia"/>
                <w:kern w:val="0"/>
                <w:sz w:val="24"/>
              </w:rPr>
              <w:t>%</w:t>
            </w:r>
          </w:p>
        </w:tc>
        <w:tc>
          <w:tcPr>
            <w:tcW w:w="5791" w:type="dxa"/>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根据任务书对智慧生活实训平台的应用场景系统进行部署，包括对服务器端应用系统、</w:t>
            </w:r>
            <w:r>
              <w:rPr>
                <w:rFonts w:asciiTheme="minorEastAsia" w:eastAsiaTheme="minorEastAsia" w:hAnsiTheme="minorEastAsia"/>
                <w:kern w:val="0"/>
                <w:sz w:val="24"/>
              </w:rPr>
              <w:t>PC</w:t>
            </w:r>
            <w:r>
              <w:rPr>
                <w:rFonts w:asciiTheme="minorEastAsia" w:eastAsiaTheme="minorEastAsia" w:hAnsiTheme="minorEastAsia" w:hint="eastAsia"/>
                <w:kern w:val="0"/>
                <w:sz w:val="24"/>
              </w:rPr>
              <w:t>客户端应用系统、移动端应用系统的部署和配置。</w:t>
            </w:r>
          </w:p>
        </w:tc>
      </w:tr>
      <w:tr w:rsidR="00A43CE4">
        <w:trPr>
          <w:jc w:val="center"/>
        </w:trPr>
        <w:tc>
          <w:tcPr>
            <w:tcW w:w="761"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4</w:t>
            </w:r>
          </w:p>
        </w:tc>
        <w:tc>
          <w:tcPr>
            <w:tcW w:w="1715" w:type="dxa"/>
            <w:vAlign w:val="center"/>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物联网应用系统使用与维护</w:t>
            </w:r>
          </w:p>
        </w:tc>
        <w:tc>
          <w:tcPr>
            <w:tcW w:w="709"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25</w:t>
            </w:r>
            <w:r>
              <w:rPr>
                <w:rFonts w:asciiTheme="minorEastAsia" w:eastAsiaTheme="minorEastAsia" w:hAnsiTheme="minorEastAsia"/>
                <w:kern w:val="0"/>
                <w:sz w:val="24"/>
              </w:rPr>
              <w:t>%</w:t>
            </w:r>
          </w:p>
        </w:tc>
        <w:tc>
          <w:tcPr>
            <w:tcW w:w="5791" w:type="dxa"/>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在部署</w:t>
            </w:r>
            <w:proofErr w:type="gramStart"/>
            <w:r>
              <w:rPr>
                <w:rFonts w:asciiTheme="minorEastAsia" w:eastAsiaTheme="minorEastAsia" w:hAnsiTheme="minorEastAsia" w:hint="eastAsia"/>
                <w:kern w:val="0"/>
                <w:sz w:val="24"/>
              </w:rPr>
              <w:t>好的物</w:t>
            </w:r>
            <w:proofErr w:type="gramEnd"/>
            <w:r>
              <w:rPr>
                <w:rFonts w:asciiTheme="minorEastAsia" w:eastAsiaTheme="minorEastAsia" w:hAnsiTheme="minorEastAsia" w:hint="eastAsia"/>
                <w:kern w:val="0"/>
                <w:sz w:val="24"/>
              </w:rPr>
              <w:t>联网软硬件应用系统基础上，按照任务书要求进行系统业务功能流程的演示和操作，根据任务书提示处理系统或程序中存在的问题。</w:t>
            </w:r>
          </w:p>
        </w:tc>
      </w:tr>
      <w:tr w:rsidR="00A43CE4">
        <w:trPr>
          <w:jc w:val="center"/>
        </w:trPr>
        <w:tc>
          <w:tcPr>
            <w:tcW w:w="761"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5</w:t>
            </w:r>
          </w:p>
        </w:tc>
        <w:tc>
          <w:tcPr>
            <w:tcW w:w="1715" w:type="dxa"/>
            <w:vAlign w:val="center"/>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物联网应用系统的开发与调试</w:t>
            </w:r>
          </w:p>
        </w:tc>
        <w:tc>
          <w:tcPr>
            <w:tcW w:w="709"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20%</w:t>
            </w:r>
          </w:p>
        </w:tc>
        <w:tc>
          <w:tcPr>
            <w:tcW w:w="5791" w:type="dxa"/>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按照任务书的项目要求，在软硬件技术平台上，通过设计和开发、编程和调试，实现完成指定的业务功能。</w:t>
            </w:r>
          </w:p>
        </w:tc>
      </w:tr>
      <w:tr w:rsidR="00A43CE4">
        <w:trPr>
          <w:jc w:val="center"/>
        </w:trPr>
        <w:tc>
          <w:tcPr>
            <w:tcW w:w="761"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6</w:t>
            </w:r>
          </w:p>
        </w:tc>
        <w:tc>
          <w:tcPr>
            <w:tcW w:w="1715" w:type="dxa"/>
            <w:vAlign w:val="center"/>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职业素养</w:t>
            </w:r>
          </w:p>
        </w:tc>
        <w:tc>
          <w:tcPr>
            <w:tcW w:w="709" w:type="dxa"/>
            <w:vAlign w:val="center"/>
          </w:tcPr>
          <w:p w:rsidR="00A43CE4" w:rsidRDefault="00B731AE">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r>
              <w:rPr>
                <w:rFonts w:asciiTheme="minorEastAsia" w:eastAsiaTheme="minorEastAsia" w:hAnsiTheme="minorEastAsia"/>
                <w:kern w:val="0"/>
                <w:sz w:val="24"/>
              </w:rPr>
              <w:t>%</w:t>
            </w:r>
          </w:p>
        </w:tc>
        <w:tc>
          <w:tcPr>
            <w:tcW w:w="5791" w:type="dxa"/>
          </w:tcPr>
          <w:p w:rsidR="00A43CE4" w:rsidRDefault="00B731AE">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通过对竞赛任务的完成，考核参赛选手在职业规范、团队协作、组织管理、工作计划、团队风貌</w:t>
            </w:r>
            <w:r>
              <w:rPr>
                <w:rFonts w:asciiTheme="minorEastAsia" w:eastAsiaTheme="minorEastAsia" w:hAnsiTheme="minorEastAsia"/>
                <w:kern w:val="0"/>
                <w:sz w:val="24"/>
              </w:rPr>
              <w:t>5</w:t>
            </w:r>
            <w:r>
              <w:rPr>
                <w:rFonts w:asciiTheme="minorEastAsia" w:eastAsiaTheme="minorEastAsia" w:hAnsiTheme="minorEastAsia" w:hint="eastAsia"/>
                <w:kern w:val="0"/>
                <w:sz w:val="24"/>
              </w:rPr>
              <w:t>方面的职业素养成绩。</w:t>
            </w: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评分方法：</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成绩评定是根据竞赛考核目标、内容对参赛队或选手在竞赛过程中的表现和最终成果做出评价。本赛项的评分方法根据成绩管理办法中的评定方式，选用结果评分方式。</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结果评分包括客观</w:t>
      </w:r>
      <w:proofErr w:type="gramStart"/>
      <w:r>
        <w:rPr>
          <w:rFonts w:ascii="Arial Narrow" w:eastAsia="仿宋_GB2312" w:hAnsi="Arial Narrow" w:cs="Arial" w:hint="eastAsia"/>
          <w:sz w:val="30"/>
          <w:szCs w:val="30"/>
        </w:rPr>
        <w:t>类结果</w:t>
      </w:r>
      <w:proofErr w:type="gramEnd"/>
      <w:r>
        <w:rPr>
          <w:rFonts w:ascii="Arial Narrow" w:eastAsia="仿宋_GB2312" w:hAnsi="Arial Narrow" w:cs="Arial" w:hint="eastAsia"/>
          <w:sz w:val="30"/>
          <w:szCs w:val="30"/>
        </w:rPr>
        <w:t>评分与主观</w:t>
      </w:r>
      <w:proofErr w:type="gramStart"/>
      <w:r>
        <w:rPr>
          <w:rFonts w:ascii="Arial Narrow" w:eastAsia="仿宋_GB2312" w:hAnsi="Arial Narrow" w:cs="Arial" w:hint="eastAsia"/>
          <w:sz w:val="30"/>
          <w:szCs w:val="30"/>
        </w:rPr>
        <w:t>类结果</w:t>
      </w:r>
      <w:proofErr w:type="gramEnd"/>
      <w:r>
        <w:rPr>
          <w:rFonts w:ascii="Arial Narrow" w:eastAsia="仿宋_GB2312" w:hAnsi="Arial Narrow" w:cs="Arial" w:hint="eastAsia"/>
          <w:sz w:val="30"/>
          <w:szCs w:val="30"/>
        </w:rPr>
        <w:t>评分，分别占比为</w:t>
      </w:r>
      <w:r>
        <w:rPr>
          <w:rFonts w:ascii="Arial Narrow" w:eastAsia="仿宋_GB2312" w:hAnsi="Arial Narrow" w:cs="Arial" w:hint="eastAsia"/>
          <w:sz w:val="30"/>
          <w:szCs w:val="30"/>
        </w:rPr>
        <w:t>97%</w:t>
      </w:r>
      <w:r>
        <w:rPr>
          <w:rFonts w:ascii="Arial Narrow" w:eastAsia="仿宋_GB2312" w:hAnsi="Arial Narrow" w:cs="Arial" w:hint="eastAsia"/>
          <w:sz w:val="30"/>
          <w:szCs w:val="30"/>
        </w:rPr>
        <w:t>和</w:t>
      </w:r>
      <w:r>
        <w:rPr>
          <w:rFonts w:ascii="Arial Narrow" w:eastAsia="仿宋_GB2312" w:hAnsi="Arial Narrow" w:cs="Arial" w:hint="eastAsia"/>
          <w:sz w:val="30"/>
          <w:szCs w:val="30"/>
        </w:rPr>
        <w:t>3%</w:t>
      </w:r>
      <w:r>
        <w:rPr>
          <w:rFonts w:ascii="Arial Narrow" w:eastAsia="仿宋_GB2312" w:hAnsi="Arial Narrow" w:cs="Arial" w:hint="eastAsia"/>
          <w:sz w:val="30"/>
          <w:szCs w:val="30"/>
        </w:rPr>
        <w:t>。结果评分是对参赛选手提交的竞赛成果，由评分裁判依据赛项评价标准进行评价评分。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所有的评分表、成绩汇总表备案以供核查，最终的成绩由裁判长进行审核确认并上报大赛组委会。</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根据</w:t>
      </w:r>
      <w:proofErr w:type="gramStart"/>
      <w:r>
        <w:rPr>
          <w:rFonts w:ascii="Arial Narrow" w:eastAsia="仿宋_GB2312" w:hAnsi="Arial Narrow" w:cs="Arial" w:hint="eastAsia"/>
          <w:sz w:val="30"/>
          <w:szCs w:val="30"/>
        </w:rPr>
        <w:t>样题相应</w:t>
      </w:r>
      <w:proofErr w:type="gramEnd"/>
      <w:r>
        <w:rPr>
          <w:rFonts w:ascii="Arial Narrow" w:eastAsia="仿宋_GB2312" w:hAnsi="Arial Narrow" w:cs="Arial" w:hint="eastAsia"/>
          <w:sz w:val="30"/>
          <w:szCs w:val="30"/>
        </w:rPr>
        <w:t>的部分评分表：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任务一、物联网感知层设备安装与调试</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hint="eastAsia"/>
          <w:sz w:val="30"/>
          <w:szCs w:val="30"/>
        </w:rPr>
        <w:t>_________</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10"/>
        <w:gridCol w:w="5178"/>
        <w:gridCol w:w="708"/>
        <w:gridCol w:w="709"/>
      </w:tblGrid>
      <w:tr w:rsidR="00A43CE4">
        <w:tc>
          <w:tcPr>
            <w:tcW w:w="817" w:type="dxa"/>
            <w:vAlign w:val="center"/>
          </w:tcPr>
          <w:p w:rsidR="00A43CE4" w:rsidRDefault="00B731AE">
            <w:pPr>
              <w:jc w:val="center"/>
              <w:rPr>
                <w:rFonts w:ascii="宋体"/>
                <w:b/>
                <w:sz w:val="24"/>
                <w:szCs w:val="24"/>
              </w:rPr>
            </w:pPr>
            <w:r>
              <w:rPr>
                <w:rFonts w:ascii="宋体" w:hAnsi="宋体" w:hint="eastAsia"/>
                <w:b/>
                <w:sz w:val="24"/>
                <w:szCs w:val="24"/>
              </w:rPr>
              <w:t>序号</w:t>
            </w:r>
          </w:p>
        </w:tc>
        <w:tc>
          <w:tcPr>
            <w:tcW w:w="1910" w:type="dxa"/>
            <w:vAlign w:val="center"/>
          </w:tcPr>
          <w:p w:rsidR="00A43CE4" w:rsidRDefault="00B731AE">
            <w:pPr>
              <w:jc w:val="center"/>
              <w:rPr>
                <w:rFonts w:ascii="宋体"/>
                <w:b/>
                <w:sz w:val="24"/>
                <w:szCs w:val="24"/>
              </w:rPr>
            </w:pPr>
            <w:r>
              <w:rPr>
                <w:rFonts w:ascii="宋体" w:hAnsi="宋体" w:hint="eastAsia"/>
                <w:b/>
                <w:sz w:val="24"/>
                <w:szCs w:val="24"/>
              </w:rPr>
              <w:t>考核点</w:t>
            </w:r>
          </w:p>
        </w:tc>
        <w:tc>
          <w:tcPr>
            <w:tcW w:w="5178" w:type="dxa"/>
            <w:vAlign w:val="center"/>
          </w:tcPr>
          <w:p w:rsidR="00A43CE4" w:rsidRDefault="00B731AE">
            <w:pPr>
              <w:jc w:val="center"/>
              <w:rPr>
                <w:rFonts w:ascii="宋体"/>
                <w:b/>
                <w:sz w:val="24"/>
                <w:szCs w:val="24"/>
              </w:rPr>
            </w:pPr>
            <w:r>
              <w:rPr>
                <w:rFonts w:ascii="宋体" w:hAnsi="宋体" w:hint="eastAsia"/>
                <w:b/>
                <w:sz w:val="24"/>
                <w:szCs w:val="24"/>
              </w:rPr>
              <w:t>评分标准</w:t>
            </w:r>
          </w:p>
        </w:tc>
        <w:tc>
          <w:tcPr>
            <w:tcW w:w="708" w:type="dxa"/>
            <w:vAlign w:val="center"/>
          </w:tcPr>
          <w:p w:rsidR="00A43CE4" w:rsidRDefault="00B731AE">
            <w:pPr>
              <w:jc w:val="center"/>
              <w:rPr>
                <w:rFonts w:ascii="宋体"/>
                <w:b/>
                <w:sz w:val="24"/>
                <w:szCs w:val="24"/>
              </w:rPr>
            </w:pPr>
            <w:r>
              <w:rPr>
                <w:rFonts w:ascii="宋体" w:hAnsi="宋体" w:hint="eastAsia"/>
                <w:b/>
                <w:sz w:val="24"/>
                <w:szCs w:val="24"/>
              </w:rPr>
              <w:t>配分</w:t>
            </w:r>
          </w:p>
        </w:tc>
        <w:tc>
          <w:tcPr>
            <w:tcW w:w="709" w:type="dxa"/>
            <w:vAlign w:val="center"/>
          </w:tcPr>
          <w:p w:rsidR="00A43CE4" w:rsidRDefault="00B731AE">
            <w:pPr>
              <w:jc w:val="center"/>
              <w:rPr>
                <w:rFonts w:ascii="宋体"/>
                <w:b/>
                <w:sz w:val="24"/>
                <w:szCs w:val="24"/>
              </w:rPr>
            </w:pPr>
            <w:r>
              <w:rPr>
                <w:rFonts w:ascii="宋体" w:hAnsi="宋体" w:hint="eastAsia"/>
                <w:b/>
                <w:sz w:val="24"/>
                <w:szCs w:val="24"/>
              </w:rPr>
              <w:t>得分</w:t>
            </w:r>
          </w:p>
        </w:tc>
      </w:tr>
      <w:tr w:rsidR="00A43CE4">
        <w:tc>
          <w:tcPr>
            <w:tcW w:w="817"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1</w:t>
            </w:r>
          </w:p>
        </w:tc>
        <w:tc>
          <w:tcPr>
            <w:tcW w:w="1910" w:type="dxa"/>
            <w:vAlign w:val="center"/>
          </w:tcPr>
          <w:p w:rsidR="00A43CE4" w:rsidRDefault="00B731AE">
            <w:pPr>
              <w:rPr>
                <w:rFonts w:ascii="宋体"/>
                <w:sz w:val="24"/>
                <w:szCs w:val="24"/>
              </w:rPr>
            </w:pPr>
            <w:r>
              <w:rPr>
                <w:rFonts w:ascii="宋体" w:hAnsi="宋体" w:hint="eastAsia"/>
                <w:sz w:val="24"/>
                <w:szCs w:val="24"/>
              </w:rPr>
              <w:t>物联网设备的安装和部署</w:t>
            </w:r>
          </w:p>
        </w:tc>
        <w:tc>
          <w:tcPr>
            <w:tcW w:w="5178" w:type="dxa"/>
            <w:vAlign w:val="center"/>
          </w:tcPr>
          <w:p w:rsidR="00A43CE4" w:rsidRDefault="00B731AE">
            <w:pPr>
              <w:rPr>
                <w:rFonts w:ascii="宋体" w:hAnsi="宋体"/>
                <w:b/>
                <w:sz w:val="24"/>
                <w:szCs w:val="24"/>
              </w:rPr>
            </w:pPr>
            <w:r>
              <w:rPr>
                <w:rFonts w:ascii="宋体" w:hAnsi="宋体"/>
                <w:b/>
                <w:sz w:val="24"/>
                <w:szCs w:val="24"/>
              </w:rPr>
              <w:t>1</w:t>
            </w:r>
            <w:r>
              <w:rPr>
                <w:rFonts w:ascii="宋体" w:hAnsi="宋体"/>
                <w:b/>
                <w:sz w:val="24"/>
                <w:szCs w:val="24"/>
              </w:rPr>
              <w:t>、设备选型与安装区域正确（扣分制，扣完为止）</w:t>
            </w:r>
          </w:p>
          <w:p w:rsidR="00A43CE4" w:rsidRDefault="00B731AE">
            <w:pPr>
              <w:rPr>
                <w:rFonts w:ascii="宋体" w:hAnsi="宋体"/>
                <w:sz w:val="24"/>
                <w:szCs w:val="24"/>
              </w:rPr>
            </w:pPr>
            <w:r>
              <w:rPr>
                <w:rFonts w:ascii="宋体" w:hAnsi="宋体" w:hint="eastAsia"/>
                <w:sz w:val="24"/>
                <w:szCs w:val="24"/>
              </w:rPr>
              <w:t>①每多</w:t>
            </w:r>
            <w:r>
              <w:rPr>
                <w:rFonts w:ascii="宋体" w:hAnsi="宋体"/>
                <w:sz w:val="24"/>
                <w:szCs w:val="24"/>
              </w:rPr>
              <w:t>安装</w:t>
            </w:r>
            <w:r>
              <w:rPr>
                <w:rFonts w:ascii="宋体" w:hAnsi="宋体"/>
                <w:sz w:val="24"/>
                <w:szCs w:val="24"/>
              </w:rPr>
              <w:t>1</w:t>
            </w:r>
            <w:r>
              <w:rPr>
                <w:rFonts w:ascii="宋体" w:hAnsi="宋体"/>
                <w:sz w:val="24"/>
                <w:szCs w:val="24"/>
              </w:rPr>
              <w:t>个设备</w:t>
            </w:r>
            <w:r>
              <w:rPr>
                <w:rFonts w:ascii="宋体" w:hAnsi="宋体" w:hint="eastAsia"/>
                <w:sz w:val="24"/>
                <w:szCs w:val="24"/>
              </w:rPr>
              <w:t>，扣</w:t>
            </w:r>
            <w:r>
              <w:rPr>
                <w:rFonts w:ascii="宋体" w:hAnsi="宋体"/>
                <w:sz w:val="24"/>
                <w:szCs w:val="24"/>
              </w:rPr>
              <w:t>0.5</w:t>
            </w:r>
            <w:r>
              <w:rPr>
                <w:rFonts w:ascii="宋体" w:hAnsi="宋体" w:hint="eastAsia"/>
                <w:sz w:val="24"/>
                <w:szCs w:val="24"/>
              </w:rPr>
              <w:t>分；</w:t>
            </w:r>
          </w:p>
          <w:p w:rsidR="00A43CE4" w:rsidRDefault="00B731AE">
            <w:pPr>
              <w:rPr>
                <w:rFonts w:ascii="宋体" w:hAnsi="宋体"/>
                <w:sz w:val="24"/>
                <w:szCs w:val="24"/>
              </w:rPr>
            </w:pPr>
            <w:r>
              <w:rPr>
                <w:rFonts w:ascii="宋体" w:hAnsi="宋体" w:hint="eastAsia"/>
                <w:sz w:val="24"/>
                <w:szCs w:val="24"/>
              </w:rPr>
              <w:t>②每少</w:t>
            </w:r>
            <w:r>
              <w:rPr>
                <w:rFonts w:ascii="宋体" w:hAnsi="宋体"/>
                <w:sz w:val="24"/>
                <w:szCs w:val="24"/>
              </w:rPr>
              <w:t>安装</w:t>
            </w:r>
            <w:r>
              <w:rPr>
                <w:rFonts w:ascii="宋体" w:hAnsi="宋体"/>
                <w:sz w:val="24"/>
                <w:szCs w:val="24"/>
              </w:rPr>
              <w:t>1</w:t>
            </w:r>
            <w:r>
              <w:rPr>
                <w:rFonts w:ascii="宋体" w:hAnsi="宋体" w:hint="eastAsia"/>
                <w:sz w:val="24"/>
                <w:szCs w:val="24"/>
              </w:rPr>
              <w:t>个设备，扣</w:t>
            </w:r>
            <w:r>
              <w:rPr>
                <w:rFonts w:ascii="宋体" w:hAnsi="宋体"/>
                <w:sz w:val="24"/>
                <w:szCs w:val="24"/>
              </w:rPr>
              <w:t>0.5</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2</w:t>
            </w:r>
            <w:r>
              <w:rPr>
                <w:rFonts w:ascii="宋体" w:hAnsi="宋体"/>
                <w:b/>
                <w:sz w:val="24"/>
                <w:szCs w:val="24"/>
              </w:rPr>
              <w:t>、设备安装牢固</w:t>
            </w:r>
          </w:p>
          <w:p w:rsidR="00A43CE4" w:rsidRDefault="00B731AE">
            <w:pPr>
              <w:rPr>
                <w:rFonts w:ascii="宋体" w:hAnsi="宋体"/>
                <w:sz w:val="24"/>
                <w:szCs w:val="24"/>
              </w:rPr>
            </w:pPr>
            <w:r>
              <w:rPr>
                <w:rFonts w:ascii="宋体" w:hAnsi="宋体" w:hint="eastAsia"/>
                <w:sz w:val="24"/>
                <w:szCs w:val="24"/>
              </w:rPr>
              <w:t>检查设备安装是否牢固，每</w:t>
            </w:r>
            <w:r>
              <w:rPr>
                <w:rFonts w:ascii="宋体" w:hAnsi="宋体"/>
                <w:sz w:val="24"/>
                <w:szCs w:val="24"/>
              </w:rPr>
              <w:t>1</w:t>
            </w:r>
            <w:r>
              <w:rPr>
                <w:rFonts w:ascii="宋体" w:hAnsi="宋体" w:hint="eastAsia"/>
                <w:sz w:val="24"/>
                <w:szCs w:val="24"/>
              </w:rPr>
              <w:t>个设备安装不牢固，扣</w:t>
            </w:r>
            <w:r>
              <w:rPr>
                <w:rFonts w:ascii="宋体" w:hAnsi="宋体"/>
                <w:sz w:val="24"/>
                <w:szCs w:val="24"/>
              </w:rPr>
              <w:t>0.5</w:t>
            </w:r>
            <w:r>
              <w:rPr>
                <w:rFonts w:ascii="宋体" w:hAnsi="宋体" w:hint="eastAsia"/>
                <w:sz w:val="24"/>
                <w:szCs w:val="24"/>
              </w:rPr>
              <w:t>分；</w:t>
            </w:r>
          </w:p>
          <w:p w:rsidR="00A43CE4" w:rsidRDefault="00B731AE">
            <w:pPr>
              <w:rPr>
                <w:rFonts w:ascii="宋体" w:hAnsi="宋体"/>
                <w:b/>
                <w:sz w:val="24"/>
                <w:szCs w:val="24"/>
              </w:rPr>
            </w:pPr>
            <w:r>
              <w:rPr>
                <w:rFonts w:ascii="宋体" w:hAnsi="宋体"/>
                <w:b/>
                <w:sz w:val="24"/>
                <w:szCs w:val="24"/>
              </w:rPr>
              <w:t>3</w:t>
            </w:r>
            <w:r>
              <w:rPr>
                <w:rFonts w:ascii="宋体" w:hAnsi="宋体"/>
                <w:b/>
                <w:sz w:val="24"/>
                <w:szCs w:val="24"/>
              </w:rPr>
              <w:t>、设备安装螺母加垫片</w:t>
            </w:r>
          </w:p>
          <w:p w:rsidR="00A43CE4" w:rsidRDefault="00B731AE">
            <w:pPr>
              <w:rPr>
                <w:rFonts w:ascii="宋体" w:hAnsi="宋体"/>
                <w:sz w:val="24"/>
                <w:szCs w:val="24"/>
              </w:rPr>
            </w:pPr>
            <w:r>
              <w:rPr>
                <w:rFonts w:ascii="宋体" w:hAnsi="宋体" w:hint="eastAsia"/>
                <w:sz w:val="24"/>
                <w:szCs w:val="24"/>
              </w:rPr>
              <w:t>有超过</w:t>
            </w:r>
            <w:r>
              <w:rPr>
                <w:rFonts w:ascii="宋体" w:hAnsi="宋体"/>
                <w:sz w:val="24"/>
                <w:szCs w:val="24"/>
              </w:rPr>
              <w:t>5</w:t>
            </w:r>
            <w:r>
              <w:rPr>
                <w:rFonts w:ascii="宋体" w:hAnsi="宋体"/>
                <w:sz w:val="24"/>
                <w:szCs w:val="24"/>
              </w:rPr>
              <w:t>个螺母没加垫片，扣</w:t>
            </w:r>
            <w:r>
              <w:rPr>
                <w:rFonts w:ascii="宋体" w:hAnsi="宋体"/>
                <w:sz w:val="24"/>
                <w:szCs w:val="24"/>
              </w:rPr>
              <w:t>1</w:t>
            </w:r>
            <w:r>
              <w:rPr>
                <w:rFonts w:ascii="宋体" w:hAnsi="宋体" w:hint="eastAsia"/>
                <w:sz w:val="24"/>
                <w:szCs w:val="24"/>
              </w:rPr>
              <w:t>分。</w:t>
            </w:r>
          </w:p>
          <w:p w:rsidR="00A43CE4" w:rsidRDefault="00B731AE">
            <w:pPr>
              <w:rPr>
                <w:rFonts w:ascii="宋体" w:hAnsi="宋体"/>
                <w:b/>
                <w:sz w:val="24"/>
                <w:szCs w:val="24"/>
              </w:rPr>
            </w:pPr>
            <w:r>
              <w:rPr>
                <w:rFonts w:ascii="宋体" w:hAnsi="宋体"/>
                <w:b/>
                <w:sz w:val="24"/>
                <w:szCs w:val="24"/>
              </w:rPr>
              <w:t>4</w:t>
            </w:r>
            <w:r>
              <w:rPr>
                <w:rFonts w:ascii="宋体" w:hAnsi="宋体"/>
                <w:b/>
                <w:sz w:val="24"/>
                <w:szCs w:val="24"/>
              </w:rPr>
              <w:t>、安装线槽盖</w:t>
            </w:r>
          </w:p>
          <w:p w:rsidR="00A43CE4" w:rsidRDefault="00B731AE">
            <w:pPr>
              <w:rPr>
                <w:rFonts w:ascii="宋体" w:hAnsi="宋体"/>
                <w:sz w:val="24"/>
                <w:szCs w:val="24"/>
              </w:rPr>
            </w:pPr>
            <w:r>
              <w:rPr>
                <w:rFonts w:ascii="宋体" w:hAnsi="宋体" w:hint="eastAsia"/>
                <w:sz w:val="24"/>
                <w:szCs w:val="24"/>
              </w:rPr>
              <w:t>每</w:t>
            </w:r>
            <w:r>
              <w:rPr>
                <w:rFonts w:ascii="宋体" w:hAnsi="宋体"/>
                <w:sz w:val="24"/>
                <w:szCs w:val="24"/>
              </w:rPr>
              <w:t>1</w:t>
            </w:r>
            <w:r>
              <w:rPr>
                <w:rFonts w:ascii="宋体" w:hAnsi="宋体"/>
                <w:sz w:val="24"/>
                <w:szCs w:val="24"/>
              </w:rPr>
              <w:t>条线槽没安装线槽盖，扣</w:t>
            </w:r>
            <w:r>
              <w:rPr>
                <w:rFonts w:ascii="宋体" w:hAnsi="宋体"/>
                <w:sz w:val="24"/>
                <w:szCs w:val="24"/>
              </w:rPr>
              <w:t>0.5</w:t>
            </w:r>
            <w:r>
              <w:rPr>
                <w:rFonts w:ascii="宋体" w:hAnsi="宋体"/>
                <w:sz w:val="24"/>
                <w:szCs w:val="24"/>
              </w:rPr>
              <w:t>分。</w:t>
            </w:r>
          </w:p>
        </w:tc>
        <w:tc>
          <w:tcPr>
            <w:tcW w:w="708" w:type="dxa"/>
            <w:vAlign w:val="center"/>
          </w:tcPr>
          <w:p w:rsidR="00A43CE4" w:rsidRDefault="00B731AE">
            <w:pPr>
              <w:jc w:val="center"/>
              <w:rPr>
                <w:rFonts w:ascii="宋体"/>
                <w:sz w:val="24"/>
                <w:szCs w:val="24"/>
              </w:rPr>
            </w:pPr>
            <w:r>
              <w:rPr>
                <w:rFonts w:ascii="宋体" w:hAnsi="宋体"/>
                <w:sz w:val="24"/>
                <w:szCs w:val="24"/>
              </w:rPr>
              <w:t>13</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c>
          <w:tcPr>
            <w:tcW w:w="817"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2</w:t>
            </w:r>
          </w:p>
        </w:tc>
        <w:tc>
          <w:tcPr>
            <w:tcW w:w="1910" w:type="dxa"/>
            <w:vAlign w:val="center"/>
          </w:tcPr>
          <w:p w:rsidR="00A43CE4" w:rsidRDefault="00B731AE">
            <w:pPr>
              <w:rPr>
                <w:rFonts w:ascii="宋体"/>
                <w:sz w:val="24"/>
                <w:szCs w:val="24"/>
              </w:rPr>
            </w:pPr>
            <w:r>
              <w:rPr>
                <w:rFonts w:ascii="宋体" w:hAnsi="宋体" w:hint="eastAsia"/>
                <w:sz w:val="24"/>
                <w:szCs w:val="24"/>
              </w:rPr>
              <w:t>感知层设备的连接和配置</w:t>
            </w:r>
          </w:p>
        </w:tc>
        <w:tc>
          <w:tcPr>
            <w:tcW w:w="5178" w:type="dxa"/>
            <w:vAlign w:val="center"/>
          </w:tcPr>
          <w:p w:rsidR="00A43CE4" w:rsidRDefault="00B731AE">
            <w:pPr>
              <w:pStyle w:val="10"/>
              <w:numPr>
                <w:ilvl w:val="0"/>
                <w:numId w:val="5"/>
              </w:numPr>
              <w:ind w:firstLineChars="0"/>
              <w:rPr>
                <w:rFonts w:ascii="宋体"/>
                <w:b/>
                <w:sz w:val="24"/>
                <w:szCs w:val="24"/>
              </w:rPr>
            </w:pPr>
            <w:r>
              <w:rPr>
                <w:rFonts w:ascii="宋体" w:hAnsi="宋体" w:hint="eastAsia"/>
                <w:b/>
                <w:sz w:val="24"/>
                <w:szCs w:val="24"/>
              </w:rPr>
              <w:t>设备接线连接的正确（</w:t>
            </w:r>
            <w:r>
              <w:rPr>
                <w:rFonts w:ascii="宋体" w:hAnsi="宋体" w:hint="eastAsia"/>
                <w:sz w:val="24"/>
                <w:szCs w:val="24"/>
              </w:rPr>
              <w:t>通过客户端软件检查，如无法使用客户端软件则该项不得分）</w:t>
            </w:r>
          </w:p>
          <w:p w:rsidR="00A43CE4" w:rsidRDefault="00B731AE">
            <w:pPr>
              <w:rPr>
                <w:rFonts w:ascii="宋体"/>
                <w:sz w:val="24"/>
                <w:szCs w:val="24"/>
              </w:rPr>
            </w:pPr>
            <w:r>
              <w:rPr>
                <w:rFonts w:ascii="宋体" w:hAnsi="宋体" w:hint="eastAsia"/>
                <w:sz w:val="24"/>
                <w:szCs w:val="24"/>
              </w:rPr>
              <w:t>模拟量采集</w:t>
            </w:r>
            <w:proofErr w:type="gramStart"/>
            <w:r>
              <w:rPr>
                <w:rFonts w:ascii="宋体" w:hAnsi="宋体" w:hint="eastAsia"/>
                <w:sz w:val="24"/>
                <w:szCs w:val="24"/>
              </w:rPr>
              <w:t>器数据</w:t>
            </w:r>
            <w:proofErr w:type="gramEnd"/>
            <w:r>
              <w:rPr>
                <w:rFonts w:ascii="宋体" w:hAnsi="宋体" w:hint="eastAsia"/>
                <w:sz w:val="24"/>
                <w:szCs w:val="24"/>
              </w:rPr>
              <w:t>正确，每一个数据异常，扣</w:t>
            </w:r>
            <w:r>
              <w:rPr>
                <w:rFonts w:ascii="宋体" w:hAnsi="宋体"/>
                <w:sz w:val="24"/>
                <w:szCs w:val="24"/>
              </w:rPr>
              <w:t>0.5</w:t>
            </w:r>
            <w:r>
              <w:rPr>
                <w:rFonts w:ascii="宋体" w:hAnsi="宋体" w:hint="eastAsia"/>
                <w:sz w:val="24"/>
                <w:szCs w:val="24"/>
              </w:rPr>
              <w:t>分，扣完</w:t>
            </w:r>
            <w:r>
              <w:rPr>
                <w:rFonts w:ascii="宋体" w:hAnsi="宋体"/>
                <w:sz w:val="24"/>
                <w:szCs w:val="24"/>
              </w:rPr>
              <w:t>1</w:t>
            </w:r>
            <w:r>
              <w:rPr>
                <w:rFonts w:ascii="宋体" w:hAnsi="宋体"/>
                <w:sz w:val="24"/>
                <w:szCs w:val="24"/>
              </w:rPr>
              <w:t>分为止；</w:t>
            </w:r>
          </w:p>
          <w:p w:rsidR="00A43CE4" w:rsidRDefault="00B731AE">
            <w:pPr>
              <w:rPr>
                <w:rFonts w:ascii="宋体" w:hAnsi="宋体"/>
                <w:sz w:val="24"/>
                <w:szCs w:val="24"/>
              </w:rPr>
            </w:pPr>
            <w:r>
              <w:rPr>
                <w:rFonts w:ascii="宋体" w:hAnsi="宋体" w:hint="eastAsia"/>
                <w:sz w:val="24"/>
                <w:szCs w:val="24"/>
              </w:rPr>
              <w:t>数字量采集器采集数据和控制数据正确，每一个采集或控制异常，扣</w:t>
            </w:r>
            <w:r>
              <w:rPr>
                <w:rFonts w:ascii="宋体" w:hAnsi="宋体"/>
                <w:sz w:val="24"/>
                <w:szCs w:val="24"/>
              </w:rPr>
              <w:t>0.5</w:t>
            </w:r>
            <w:r>
              <w:rPr>
                <w:rFonts w:ascii="宋体" w:hAnsi="宋体" w:hint="eastAsia"/>
                <w:sz w:val="24"/>
                <w:szCs w:val="24"/>
              </w:rPr>
              <w:t>分，扣完</w:t>
            </w:r>
            <w:r>
              <w:rPr>
                <w:rFonts w:ascii="宋体" w:hAnsi="宋体"/>
                <w:sz w:val="24"/>
                <w:szCs w:val="24"/>
              </w:rPr>
              <w:t>1</w:t>
            </w:r>
            <w:r>
              <w:rPr>
                <w:rFonts w:ascii="宋体" w:hAnsi="宋体"/>
                <w:sz w:val="24"/>
                <w:szCs w:val="24"/>
              </w:rPr>
              <w:t>分为止；</w:t>
            </w:r>
          </w:p>
          <w:p w:rsidR="00A43CE4" w:rsidRDefault="00B731AE">
            <w:pPr>
              <w:rPr>
                <w:rFonts w:ascii="宋体" w:hAnsi="宋体"/>
                <w:sz w:val="24"/>
                <w:szCs w:val="24"/>
              </w:rPr>
            </w:pPr>
            <w:r>
              <w:rPr>
                <w:rFonts w:ascii="宋体" w:hAnsi="宋体"/>
                <w:sz w:val="24"/>
                <w:szCs w:val="24"/>
              </w:rPr>
              <w:t>ZigBee</w:t>
            </w:r>
            <w:r>
              <w:rPr>
                <w:rFonts w:ascii="宋体" w:hAnsi="宋体" w:hint="eastAsia"/>
                <w:sz w:val="24"/>
                <w:szCs w:val="24"/>
              </w:rPr>
              <w:t>四通道采集</w:t>
            </w:r>
            <w:proofErr w:type="gramStart"/>
            <w:r>
              <w:rPr>
                <w:rFonts w:ascii="宋体" w:hAnsi="宋体" w:hint="eastAsia"/>
                <w:sz w:val="24"/>
                <w:szCs w:val="24"/>
              </w:rPr>
              <w:t>器数据</w:t>
            </w:r>
            <w:proofErr w:type="gramEnd"/>
            <w:r>
              <w:rPr>
                <w:rFonts w:ascii="宋体" w:hAnsi="宋体" w:hint="eastAsia"/>
                <w:sz w:val="24"/>
                <w:szCs w:val="24"/>
              </w:rPr>
              <w:t>正确，每一个数据异常扣</w:t>
            </w:r>
            <w:r>
              <w:rPr>
                <w:rFonts w:ascii="宋体" w:hAnsi="宋体"/>
                <w:sz w:val="24"/>
                <w:szCs w:val="24"/>
              </w:rPr>
              <w:t>0.5</w:t>
            </w:r>
            <w:r>
              <w:rPr>
                <w:rFonts w:ascii="宋体" w:hAnsi="宋体" w:hint="eastAsia"/>
                <w:sz w:val="24"/>
                <w:szCs w:val="24"/>
              </w:rPr>
              <w:t>分，扣完</w:t>
            </w:r>
            <w:r>
              <w:rPr>
                <w:rFonts w:ascii="宋体" w:hAnsi="宋体"/>
                <w:sz w:val="24"/>
                <w:szCs w:val="24"/>
              </w:rPr>
              <w:t>1</w:t>
            </w:r>
            <w:r>
              <w:rPr>
                <w:rFonts w:ascii="宋体" w:hAnsi="宋体"/>
                <w:sz w:val="24"/>
                <w:szCs w:val="24"/>
              </w:rPr>
              <w:t>分为止。</w:t>
            </w:r>
          </w:p>
          <w:p w:rsidR="00A43CE4" w:rsidRDefault="00B731AE">
            <w:pPr>
              <w:pStyle w:val="10"/>
              <w:numPr>
                <w:ilvl w:val="0"/>
                <w:numId w:val="5"/>
              </w:numPr>
              <w:ind w:firstLineChars="0"/>
              <w:rPr>
                <w:rFonts w:ascii="宋体"/>
                <w:b/>
                <w:sz w:val="24"/>
                <w:szCs w:val="24"/>
              </w:rPr>
            </w:pPr>
            <w:r>
              <w:rPr>
                <w:rFonts w:ascii="宋体" w:hAnsi="宋体" w:hint="eastAsia"/>
                <w:b/>
                <w:sz w:val="24"/>
                <w:szCs w:val="24"/>
              </w:rPr>
              <w:t>设备接线连接的美观工整</w:t>
            </w:r>
          </w:p>
          <w:p w:rsidR="00A43CE4" w:rsidRDefault="00B731AE">
            <w:pPr>
              <w:rPr>
                <w:rFonts w:ascii="宋体"/>
                <w:sz w:val="24"/>
                <w:szCs w:val="24"/>
              </w:rPr>
            </w:pPr>
            <w:r>
              <w:rPr>
                <w:rFonts w:ascii="宋体" w:hAnsi="宋体" w:hint="eastAsia"/>
                <w:sz w:val="24"/>
                <w:szCs w:val="24"/>
              </w:rPr>
              <w:t>连接水箱的各类接线杂乱，扣</w:t>
            </w:r>
            <w:r>
              <w:rPr>
                <w:rFonts w:ascii="宋体" w:hAnsi="宋体"/>
                <w:sz w:val="24"/>
                <w:szCs w:val="24"/>
              </w:rPr>
              <w:t>0.5</w:t>
            </w:r>
            <w:r>
              <w:rPr>
                <w:rFonts w:ascii="宋体" w:hAnsi="宋体"/>
                <w:sz w:val="24"/>
                <w:szCs w:val="24"/>
              </w:rPr>
              <w:t>分；</w:t>
            </w:r>
            <w:r>
              <w:rPr>
                <w:rFonts w:ascii="宋体"/>
                <w:sz w:val="24"/>
                <w:szCs w:val="24"/>
              </w:rPr>
              <w:t xml:space="preserve"> </w:t>
            </w:r>
          </w:p>
          <w:p w:rsidR="00A43CE4" w:rsidRDefault="00B731AE">
            <w:pPr>
              <w:rPr>
                <w:rFonts w:ascii="宋体" w:hAnsi="宋体"/>
                <w:sz w:val="24"/>
                <w:szCs w:val="24"/>
              </w:rPr>
            </w:pPr>
            <w:r>
              <w:rPr>
                <w:rFonts w:ascii="宋体" w:hAnsi="宋体" w:hint="eastAsia"/>
                <w:sz w:val="24"/>
                <w:szCs w:val="24"/>
              </w:rPr>
              <w:t>实训工位上飞线杂乱，扣</w:t>
            </w:r>
            <w:r>
              <w:rPr>
                <w:rFonts w:ascii="宋体" w:hAnsi="宋体"/>
                <w:sz w:val="24"/>
                <w:szCs w:val="24"/>
              </w:rPr>
              <w:t>0.5</w:t>
            </w:r>
            <w:r>
              <w:rPr>
                <w:rFonts w:ascii="宋体" w:hAnsi="宋体"/>
                <w:sz w:val="24"/>
                <w:szCs w:val="24"/>
              </w:rPr>
              <w:t>分。</w:t>
            </w:r>
          </w:p>
        </w:tc>
        <w:tc>
          <w:tcPr>
            <w:tcW w:w="708" w:type="dxa"/>
            <w:vAlign w:val="center"/>
          </w:tcPr>
          <w:p w:rsidR="00A43CE4" w:rsidRDefault="00B731AE">
            <w:pPr>
              <w:jc w:val="center"/>
              <w:rPr>
                <w:rFonts w:ascii="宋体"/>
                <w:sz w:val="24"/>
                <w:szCs w:val="24"/>
              </w:rPr>
            </w:pPr>
            <w:r>
              <w:rPr>
                <w:rFonts w:ascii="宋体" w:hAnsi="宋体"/>
                <w:sz w:val="24"/>
                <w:szCs w:val="24"/>
              </w:rPr>
              <w:t>6</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c>
          <w:tcPr>
            <w:tcW w:w="817"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3</w:t>
            </w:r>
          </w:p>
        </w:tc>
        <w:tc>
          <w:tcPr>
            <w:tcW w:w="1910" w:type="dxa"/>
            <w:vAlign w:val="center"/>
          </w:tcPr>
          <w:p w:rsidR="00A43CE4" w:rsidRDefault="00B731AE">
            <w:pPr>
              <w:rPr>
                <w:rFonts w:ascii="宋体" w:hAnsi="宋体"/>
                <w:sz w:val="24"/>
                <w:szCs w:val="24"/>
              </w:rPr>
            </w:pPr>
            <w:r>
              <w:rPr>
                <w:rFonts w:ascii="宋体" w:hAnsi="宋体" w:hint="eastAsia"/>
                <w:sz w:val="24"/>
                <w:szCs w:val="24"/>
              </w:rPr>
              <w:t>感知及识别设备的使用</w:t>
            </w:r>
          </w:p>
        </w:tc>
        <w:tc>
          <w:tcPr>
            <w:tcW w:w="5178" w:type="dxa"/>
            <w:vAlign w:val="center"/>
          </w:tcPr>
          <w:p w:rsidR="00A43CE4" w:rsidRDefault="00B731AE">
            <w:pPr>
              <w:pStyle w:val="10"/>
              <w:ind w:firstLineChars="0" w:firstLine="0"/>
              <w:rPr>
                <w:rFonts w:ascii="宋体" w:hAnsi="宋体"/>
                <w:sz w:val="24"/>
                <w:szCs w:val="24"/>
              </w:rPr>
            </w:pPr>
            <w:r>
              <w:rPr>
                <w:rFonts w:ascii="宋体" w:hAnsi="宋体" w:hint="eastAsia"/>
                <w:sz w:val="24"/>
                <w:szCs w:val="24"/>
              </w:rPr>
              <w:t>不正确打印小票，扣</w:t>
            </w:r>
            <w:r>
              <w:rPr>
                <w:rFonts w:ascii="宋体" w:hAnsi="宋体"/>
                <w:sz w:val="24"/>
                <w:szCs w:val="24"/>
              </w:rPr>
              <w:t>2</w:t>
            </w:r>
            <w:r>
              <w:rPr>
                <w:rFonts w:ascii="宋体" w:hAnsi="宋体"/>
                <w:sz w:val="24"/>
                <w:szCs w:val="24"/>
              </w:rPr>
              <w:t>分</w:t>
            </w:r>
          </w:p>
        </w:tc>
        <w:tc>
          <w:tcPr>
            <w:tcW w:w="708" w:type="dxa"/>
            <w:vAlign w:val="center"/>
          </w:tcPr>
          <w:p w:rsidR="00A43CE4" w:rsidRDefault="00B731AE">
            <w:pPr>
              <w:jc w:val="center"/>
              <w:rPr>
                <w:rFonts w:ascii="宋体" w:hAnsi="宋体"/>
                <w:sz w:val="24"/>
                <w:szCs w:val="24"/>
              </w:rPr>
            </w:pPr>
            <w:r>
              <w:rPr>
                <w:rFonts w:ascii="宋体" w:hAnsi="宋体"/>
                <w:sz w:val="24"/>
                <w:szCs w:val="24"/>
              </w:rPr>
              <w:t>2</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c>
          <w:tcPr>
            <w:tcW w:w="817"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4</w:t>
            </w:r>
          </w:p>
        </w:tc>
        <w:tc>
          <w:tcPr>
            <w:tcW w:w="1910" w:type="dxa"/>
            <w:vAlign w:val="center"/>
          </w:tcPr>
          <w:p w:rsidR="00A43CE4" w:rsidRDefault="00B731AE">
            <w:pPr>
              <w:rPr>
                <w:rFonts w:ascii="宋体" w:hAnsi="宋体"/>
                <w:sz w:val="24"/>
                <w:szCs w:val="24"/>
              </w:rPr>
            </w:pPr>
            <w:r>
              <w:rPr>
                <w:rFonts w:ascii="宋体" w:hAnsi="宋体" w:hint="eastAsia"/>
                <w:sz w:val="24"/>
                <w:szCs w:val="24"/>
              </w:rPr>
              <w:t>剩余耗材（螺丝）</w:t>
            </w:r>
          </w:p>
        </w:tc>
        <w:tc>
          <w:tcPr>
            <w:tcW w:w="5178" w:type="dxa"/>
            <w:vAlign w:val="center"/>
          </w:tcPr>
          <w:p w:rsidR="00A43CE4" w:rsidRDefault="00B731AE">
            <w:pPr>
              <w:rPr>
                <w:rFonts w:ascii="宋体" w:hAnsi="宋体"/>
                <w:sz w:val="24"/>
                <w:szCs w:val="24"/>
              </w:rPr>
            </w:pPr>
            <w:r>
              <w:rPr>
                <w:rFonts w:ascii="宋体" w:hAnsi="宋体" w:hint="eastAsia"/>
                <w:sz w:val="24"/>
                <w:szCs w:val="24"/>
              </w:rPr>
              <w:t>裁判称重，剩余重量</w:t>
            </w:r>
            <w:proofErr w:type="gramStart"/>
            <w:r>
              <w:rPr>
                <w:rFonts w:ascii="宋体" w:hAnsi="宋体" w:hint="eastAsia"/>
                <w:sz w:val="24"/>
                <w:szCs w:val="24"/>
              </w:rPr>
              <w:t>从高往低</w:t>
            </w:r>
            <w:proofErr w:type="gramEnd"/>
            <w:r>
              <w:rPr>
                <w:rFonts w:ascii="宋体" w:hAnsi="宋体" w:hint="eastAsia"/>
                <w:sz w:val="24"/>
                <w:szCs w:val="24"/>
              </w:rPr>
              <w:t>排序，第</w:t>
            </w:r>
            <w:r>
              <w:rPr>
                <w:rFonts w:ascii="宋体" w:hAnsi="宋体"/>
                <w:sz w:val="24"/>
                <w:szCs w:val="24"/>
              </w:rPr>
              <w:t>1</w:t>
            </w:r>
            <w:r>
              <w:rPr>
                <w:rFonts w:ascii="宋体" w:hAnsi="宋体"/>
                <w:sz w:val="24"/>
                <w:szCs w:val="24"/>
              </w:rPr>
              <w:t>到</w:t>
            </w:r>
            <w:r>
              <w:rPr>
                <w:rFonts w:ascii="宋体" w:hAnsi="宋体"/>
                <w:sz w:val="24"/>
                <w:szCs w:val="24"/>
              </w:rPr>
              <w:t>10</w:t>
            </w:r>
            <w:r>
              <w:rPr>
                <w:rFonts w:ascii="宋体" w:hAnsi="宋体"/>
                <w:sz w:val="24"/>
                <w:szCs w:val="24"/>
              </w:rPr>
              <w:t>名得</w:t>
            </w:r>
            <w:r>
              <w:rPr>
                <w:rFonts w:ascii="宋体" w:hAnsi="宋体"/>
                <w:sz w:val="24"/>
                <w:szCs w:val="24"/>
              </w:rPr>
              <w:t>2</w:t>
            </w:r>
            <w:r>
              <w:rPr>
                <w:rFonts w:ascii="宋体" w:hAnsi="宋体"/>
                <w:sz w:val="24"/>
                <w:szCs w:val="24"/>
              </w:rPr>
              <w:t>分，第</w:t>
            </w:r>
            <w:r>
              <w:rPr>
                <w:rFonts w:ascii="宋体" w:hAnsi="宋体"/>
                <w:sz w:val="24"/>
                <w:szCs w:val="24"/>
              </w:rPr>
              <w:t>11</w:t>
            </w:r>
            <w:r>
              <w:rPr>
                <w:rFonts w:ascii="宋体" w:hAnsi="宋体"/>
                <w:sz w:val="24"/>
                <w:szCs w:val="24"/>
              </w:rPr>
              <w:t>到</w:t>
            </w:r>
            <w:r>
              <w:rPr>
                <w:rFonts w:ascii="宋体" w:hAnsi="宋体"/>
                <w:sz w:val="24"/>
                <w:szCs w:val="24"/>
              </w:rPr>
              <w:t>20</w:t>
            </w:r>
            <w:r>
              <w:rPr>
                <w:rFonts w:ascii="宋体" w:hAnsi="宋体"/>
                <w:sz w:val="24"/>
                <w:szCs w:val="24"/>
              </w:rPr>
              <w:t>名得</w:t>
            </w:r>
            <w:r>
              <w:rPr>
                <w:rFonts w:ascii="宋体" w:hAnsi="宋体"/>
                <w:sz w:val="24"/>
                <w:szCs w:val="24"/>
              </w:rPr>
              <w:t>1</w:t>
            </w:r>
            <w:r>
              <w:rPr>
                <w:rFonts w:ascii="宋体" w:hAnsi="宋体"/>
                <w:sz w:val="24"/>
                <w:szCs w:val="24"/>
              </w:rPr>
              <w:t>分，第</w:t>
            </w:r>
            <w:r>
              <w:rPr>
                <w:rFonts w:ascii="宋体" w:hAnsi="宋体"/>
                <w:sz w:val="24"/>
                <w:szCs w:val="24"/>
              </w:rPr>
              <w:t>21</w:t>
            </w:r>
            <w:r>
              <w:rPr>
                <w:rFonts w:ascii="宋体" w:hAnsi="宋体"/>
                <w:sz w:val="24"/>
                <w:szCs w:val="24"/>
              </w:rPr>
              <w:t>到</w:t>
            </w:r>
            <w:r>
              <w:rPr>
                <w:rFonts w:ascii="宋体" w:hAnsi="宋体"/>
                <w:sz w:val="24"/>
                <w:szCs w:val="24"/>
              </w:rPr>
              <w:t>30</w:t>
            </w:r>
            <w:r>
              <w:rPr>
                <w:rFonts w:ascii="宋体" w:hAnsi="宋体"/>
                <w:sz w:val="24"/>
                <w:szCs w:val="24"/>
              </w:rPr>
              <w:t>名得</w:t>
            </w:r>
            <w:r>
              <w:rPr>
                <w:rFonts w:ascii="宋体" w:hAnsi="宋体"/>
                <w:sz w:val="24"/>
                <w:szCs w:val="24"/>
              </w:rPr>
              <w:t>0.5</w:t>
            </w:r>
            <w:r>
              <w:rPr>
                <w:rFonts w:ascii="宋体" w:hAnsi="宋体"/>
                <w:sz w:val="24"/>
                <w:szCs w:val="24"/>
              </w:rPr>
              <w:t>分，第</w:t>
            </w:r>
            <w:r>
              <w:rPr>
                <w:rFonts w:ascii="宋体" w:hAnsi="宋体"/>
                <w:sz w:val="24"/>
                <w:szCs w:val="24"/>
              </w:rPr>
              <w:t>31</w:t>
            </w:r>
            <w:r>
              <w:rPr>
                <w:rFonts w:ascii="宋体" w:hAnsi="宋体"/>
                <w:sz w:val="24"/>
                <w:szCs w:val="24"/>
              </w:rPr>
              <w:t>名以后不得分</w:t>
            </w:r>
          </w:p>
        </w:tc>
        <w:tc>
          <w:tcPr>
            <w:tcW w:w="708" w:type="dxa"/>
            <w:vAlign w:val="center"/>
          </w:tcPr>
          <w:p w:rsidR="00A43CE4" w:rsidRDefault="00B731AE">
            <w:pPr>
              <w:jc w:val="center"/>
              <w:rPr>
                <w:rFonts w:ascii="宋体" w:hAnsi="宋体"/>
                <w:sz w:val="24"/>
                <w:szCs w:val="24"/>
              </w:rPr>
            </w:pPr>
            <w:r>
              <w:rPr>
                <w:rFonts w:ascii="宋体" w:hAnsi="宋体"/>
                <w:sz w:val="24"/>
                <w:szCs w:val="24"/>
              </w:rPr>
              <w:t>2</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c>
          <w:tcPr>
            <w:tcW w:w="817"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5</w:t>
            </w:r>
          </w:p>
        </w:tc>
        <w:tc>
          <w:tcPr>
            <w:tcW w:w="1910" w:type="dxa"/>
            <w:vAlign w:val="center"/>
          </w:tcPr>
          <w:p w:rsidR="00A43CE4" w:rsidRDefault="00B731AE">
            <w:pPr>
              <w:rPr>
                <w:rFonts w:ascii="宋体" w:hAnsi="宋体"/>
                <w:sz w:val="24"/>
                <w:szCs w:val="24"/>
              </w:rPr>
            </w:pPr>
            <w:r>
              <w:rPr>
                <w:rFonts w:ascii="宋体" w:hAnsi="宋体" w:hint="eastAsia"/>
                <w:sz w:val="24"/>
                <w:szCs w:val="24"/>
              </w:rPr>
              <w:t>光照传感器电流值截屏</w:t>
            </w:r>
          </w:p>
        </w:tc>
        <w:tc>
          <w:tcPr>
            <w:tcW w:w="5178" w:type="dxa"/>
            <w:vAlign w:val="center"/>
          </w:tcPr>
          <w:p w:rsidR="00A43CE4" w:rsidRDefault="00B731AE">
            <w:pPr>
              <w:rPr>
                <w:rFonts w:ascii="宋体" w:hAnsi="宋体"/>
                <w:sz w:val="24"/>
                <w:szCs w:val="24"/>
              </w:rPr>
            </w:pPr>
            <w:r>
              <w:rPr>
                <w:rFonts w:ascii="宋体" w:hAnsi="宋体" w:hint="eastAsia"/>
                <w:sz w:val="24"/>
                <w:szCs w:val="24"/>
              </w:rPr>
              <w:t>万用表电流结果截屏，</w:t>
            </w:r>
            <w:proofErr w:type="gramStart"/>
            <w:r>
              <w:rPr>
                <w:rFonts w:ascii="宋体" w:hAnsi="宋体" w:hint="eastAsia"/>
                <w:sz w:val="24"/>
                <w:szCs w:val="24"/>
              </w:rPr>
              <w:t>每错</w:t>
            </w:r>
            <w:r>
              <w:rPr>
                <w:rFonts w:ascii="宋体" w:hAnsi="宋体"/>
                <w:sz w:val="24"/>
                <w:szCs w:val="24"/>
              </w:rPr>
              <w:t>1</w:t>
            </w:r>
            <w:r>
              <w:rPr>
                <w:rFonts w:ascii="宋体" w:hAnsi="宋体"/>
                <w:sz w:val="24"/>
                <w:szCs w:val="24"/>
              </w:rPr>
              <w:t>处</w:t>
            </w:r>
            <w:proofErr w:type="gramEnd"/>
            <w:r>
              <w:rPr>
                <w:rFonts w:ascii="宋体" w:hAnsi="宋体"/>
                <w:sz w:val="24"/>
                <w:szCs w:val="24"/>
              </w:rPr>
              <w:t>扣</w:t>
            </w:r>
            <w:r>
              <w:rPr>
                <w:rFonts w:ascii="宋体" w:hAnsi="宋体"/>
                <w:sz w:val="24"/>
                <w:szCs w:val="24"/>
              </w:rPr>
              <w:t>1</w:t>
            </w:r>
            <w:r>
              <w:rPr>
                <w:rFonts w:ascii="宋体" w:hAnsi="宋体"/>
                <w:sz w:val="24"/>
                <w:szCs w:val="24"/>
              </w:rPr>
              <w:t>分，扣完</w:t>
            </w:r>
            <w:r>
              <w:rPr>
                <w:rFonts w:ascii="宋体" w:hAnsi="宋体"/>
                <w:sz w:val="24"/>
                <w:szCs w:val="24"/>
              </w:rPr>
              <w:t>2</w:t>
            </w:r>
            <w:r>
              <w:rPr>
                <w:rFonts w:ascii="宋体" w:hAnsi="宋体"/>
                <w:sz w:val="24"/>
                <w:szCs w:val="24"/>
              </w:rPr>
              <w:t>分为止</w:t>
            </w:r>
          </w:p>
          <w:p w:rsidR="00A43CE4" w:rsidRDefault="00B731AE">
            <w:pPr>
              <w:rPr>
                <w:rFonts w:ascii="宋体" w:hAnsi="宋体"/>
                <w:sz w:val="24"/>
                <w:szCs w:val="24"/>
              </w:rPr>
            </w:pPr>
            <w:r>
              <w:rPr>
                <w:rFonts w:ascii="宋体" w:hAnsi="宋体"/>
                <w:sz w:val="24"/>
                <w:szCs w:val="24"/>
              </w:rPr>
              <w:t xml:space="preserve">100lx-300lx </w:t>
            </w:r>
            <w:r>
              <w:rPr>
                <w:rFonts w:ascii="宋体" w:hAnsi="宋体" w:hint="eastAsia"/>
                <w:sz w:val="24"/>
                <w:szCs w:val="24"/>
              </w:rPr>
              <w:t>对应电流值是</w:t>
            </w:r>
            <w:r>
              <w:rPr>
                <w:rFonts w:ascii="宋体" w:hAnsi="宋体"/>
                <w:sz w:val="24"/>
                <w:szCs w:val="24"/>
              </w:rPr>
              <w:t>4.09MA—4.32MA</w:t>
            </w:r>
          </w:p>
          <w:p w:rsidR="00A43CE4" w:rsidRDefault="00B731AE">
            <w:pPr>
              <w:rPr>
                <w:rFonts w:ascii="宋体" w:hAnsi="宋体"/>
                <w:sz w:val="24"/>
                <w:szCs w:val="24"/>
              </w:rPr>
            </w:pPr>
            <w:r>
              <w:rPr>
                <w:rFonts w:ascii="宋体" w:hAnsi="宋体"/>
                <w:sz w:val="24"/>
                <w:szCs w:val="24"/>
              </w:rPr>
              <w:lastRenderedPageBreak/>
              <w:t xml:space="preserve">9000lx-10000lx </w:t>
            </w:r>
            <w:r>
              <w:rPr>
                <w:rFonts w:ascii="宋体" w:hAnsi="宋体" w:hint="eastAsia"/>
                <w:sz w:val="24"/>
                <w:szCs w:val="24"/>
              </w:rPr>
              <w:t>对应电流值是</w:t>
            </w:r>
            <w:r>
              <w:rPr>
                <w:rFonts w:ascii="宋体" w:hAnsi="宋体"/>
                <w:sz w:val="24"/>
                <w:szCs w:val="24"/>
              </w:rPr>
              <w:t xml:space="preserve"> 11.29MA </w:t>
            </w:r>
            <w:r>
              <w:rPr>
                <w:rFonts w:ascii="宋体" w:hAnsi="宋体" w:hint="eastAsia"/>
                <w:sz w:val="24"/>
                <w:szCs w:val="24"/>
              </w:rPr>
              <w:t>–</w:t>
            </w:r>
            <w:r>
              <w:rPr>
                <w:rFonts w:ascii="宋体" w:hAnsi="宋体"/>
                <w:sz w:val="24"/>
                <w:szCs w:val="24"/>
              </w:rPr>
              <w:t>12.30MA</w:t>
            </w:r>
          </w:p>
        </w:tc>
        <w:tc>
          <w:tcPr>
            <w:tcW w:w="708" w:type="dxa"/>
            <w:vAlign w:val="center"/>
          </w:tcPr>
          <w:p w:rsidR="00A43CE4" w:rsidRDefault="00B731AE">
            <w:pPr>
              <w:jc w:val="center"/>
              <w:rPr>
                <w:rFonts w:ascii="宋体" w:hAnsi="宋体"/>
                <w:sz w:val="24"/>
                <w:szCs w:val="24"/>
              </w:rPr>
            </w:pPr>
            <w:r>
              <w:rPr>
                <w:rFonts w:ascii="宋体" w:hAnsi="宋体"/>
                <w:sz w:val="24"/>
                <w:szCs w:val="24"/>
              </w:rPr>
              <w:lastRenderedPageBreak/>
              <w:t>2</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任务二、物联网网络传输层连接与配置</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hint="eastAsia"/>
          <w:sz w:val="30"/>
          <w:szCs w:val="30"/>
        </w:rPr>
        <w:t>_________</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999"/>
        <w:gridCol w:w="5165"/>
        <w:gridCol w:w="708"/>
        <w:gridCol w:w="709"/>
      </w:tblGrid>
      <w:tr w:rsidR="00A43CE4">
        <w:tc>
          <w:tcPr>
            <w:tcW w:w="741" w:type="dxa"/>
            <w:vAlign w:val="center"/>
          </w:tcPr>
          <w:p w:rsidR="00A43CE4" w:rsidRDefault="00B731AE">
            <w:pPr>
              <w:jc w:val="center"/>
              <w:rPr>
                <w:rFonts w:ascii="宋体"/>
                <w:b/>
                <w:sz w:val="24"/>
                <w:szCs w:val="24"/>
              </w:rPr>
            </w:pPr>
            <w:r>
              <w:rPr>
                <w:rFonts w:ascii="宋体" w:hAnsi="宋体" w:hint="eastAsia"/>
                <w:b/>
                <w:sz w:val="24"/>
                <w:szCs w:val="24"/>
              </w:rPr>
              <w:t>序号</w:t>
            </w:r>
          </w:p>
        </w:tc>
        <w:tc>
          <w:tcPr>
            <w:tcW w:w="1999" w:type="dxa"/>
            <w:vAlign w:val="center"/>
          </w:tcPr>
          <w:p w:rsidR="00A43CE4" w:rsidRDefault="00B731AE">
            <w:pPr>
              <w:jc w:val="center"/>
              <w:rPr>
                <w:rFonts w:ascii="宋体"/>
                <w:b/>
                <w:sz w:val="24"/>
                <w:szCs w:val="24"/>
              </w:rPr>
            </w:pPr>
            <w:r>
              <w:rPr>
                <w:rFonts w:ascii="宋体" w:hAnsi="宋体" w:hint="eastAsia"/>
                <w:b/>
                <w:sz w:val="24"/>
                <w:szCs w:val="24"/>
              </w:rPr>
              <w:t>考核点</w:t>
            </w:r>
          </w:p>
        </w:tc>
        <w:tc>
          <w:tcPr>
            <w:tcW w:w="5165" w:type="dxa"/>
            <w:vAlign w:val="center"/>
          </w:tcPr>
          <w:p w:rsidR="00A43CE4" w:rsidRDefault="00B731AE">
            <w:pPr>
              <w:jc w:val="center"/>
              <w:rPr>
                <w:rFonts w:ascii="宋体"/>
                <w:b/>
                <w:sz w:val="24"/>
                <w:szCs w:val="24"/>
              </w:rPr>
            </w:pPr>
            <w:r>
              <w:rPr>
                <w:rFonts w:ascii="宋体" w:hint="eastAsia"/>
                <w:b/>
                <w:sz w:val="24"/>
                <w:szCs w:val="24"/>
              </w:rPr>
              <w:t>评分标准</w:t>
            </w:r>
          </w:p>
        </w:tc>
        <w:tc>
          <w:tcPr>
            <w:tcW w:w="708" w:type="dxa"/>
            <w:vAlign w:val="center"/>
          </w:tcPr>
          <w:p w:rsidR="00A43CE4" w:rsidRDefault="00B731AE">
            <w:pPr>
              <w:jc w:val="center"/>
              <w:rPr>
                <w:rFonts w:ascii="宋体"/>
                <w:b/>
                <w:sz w:val="24"/>
                <w:szCs w:val="24"/>
              </w:rPr>
            </w:pPr>
            <w:r>
              <w:rPr>
                <w:rFonts w:ascii="宋体" w:hAnsi="宋体" w:hint="eastAsia"/>
                <w:b/>
                <w:sz w:val="24"/>
                <w:szCs w:val="24"/>
              </w:rPr>
              <w:t>配分</w:t>
            </w:r>
          </w:p>
        </w:tc>
        <w:tc>
          <w:tcPr>
            <w:tcW w:w="709" w:type="dxa"/>
            <w:vAlign w:val="center"/>
          </w:tcPr>
          <w:p w:rsidR="00A43CE4" w:rsidRDefault="00B731AE">
            <w:pPr>
              <w:jc w:val="center"/>
              <w:rPr>
                <w:rFonts w:ascii="宋体"/>
                <w:b/>
                <w:sz w:val="24"/>
                <w:szCs w:val="24"/>
              </w:rPr>
            </w:pPr>
            <w:r>
              <w:rPr>
                <w:rFonts w:ascii="宋体" w:hAnsi="宋体" w:hint="eastAsia"/>
                <w:b/>
                <w:sz w:val="24"/>
                <w:szCs w:val="24"/>
              </w:rPr>
              <w:t>得分</w:t>
            </w:r>
          </w:p>
        </w:tc>
      </w:tr>
      <w:tr w:rsidR="00A43CE4">
        <w:trPr>
          <w:trHeight w:val="475"/>
        </w:trPr>
        <w:tc>
          <w:tcPr>
            <w:tcW w:w="741"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1</w:t>
            </w:r>
          </w:p>
        </w:tc>
        <w:tc>
          <w:tcPr>
            <w:tcW w:w="1999" w:type="dxa"/>
            <w:vAlign w:val="center"/>
          </w:tcPr>
          <w:p w:rsidR="00A43CE4" w:rsidRDefault="00B731AE">
            <w:pPr>
              <w:rPr>
                <w:rFonts w:ascii="宋体"/>
                <w:sz w:val="24"/>
                <w:szCs w:val="24"/>
              </w:rPr>
            </w:pPr>
            <w:r>
              <w:rPr>
                <w:rFonts w:ascii="宋体" w:hAnsi="宋体" w:hint="eastAsia"/>
                <w:sz w:val="24"/>
                <w:szCs w:val="24"/>
              </w:rPr>
              <w:t>局域网络的连接部署</w:t>
            </w:r>
          </w:p>
        </w:tc>
        <w:tc>
          <w:tcPr>
            <w:tcW w:w="5165" w:type="dxa"/>
            <w:vAlign w:val="center"/>
          </w:tcPr>
          <w:p w:rsidR="00A43CE4" w:rsidRDefault="00B731AE">
            <w:pPr>
              <w:pStyle w:val="10"/>
              <w:numPr>
                <w:ilvl w:val="0"/>
                <w:numId w:val="6"/>
              </w:numPr>
              <w:ind w:left="0" w:firstLineChars="0" w:firstLine="0"/>
              <w:rPr>
                <w:rFonts w:ascii="宋体"/>
                <w:b/>
                <w:sz w:val="24"/>
                <w:szCs w:val="24"/>
              </w:rPr>
            </w:pPr>
            <w:r>
              <w:rPr>
                <w:rFonts w:ascii="宋体" w:hAnsi="宋体"/>
                <w:b/>
                <w:sz w:val="24"/>
                <w:szCs w:val="24"/>
              </w:rPr>
              <w:t>IP</w:t>
            </w:r>
            <w:r>
              <w:rPr>
                <w:rFonts w:ascii="宋体" w:hAnsi="宋体" w:hint="eastAsia"/>
                <w:b/>
                <w:sz w:val="24"/>
                <w:szCs w:val="24"/>
              </w:rPr>
              <w:t>截屏（</w:t>
            </w:r>
            <w:r>
              <w:rPr>
                <w:rFonts w:ascii="宋体" w:hAnsi="宋体"/>
                <w:b/>
                <w:sz w:val="24"/>
                <w:szCs w:val="24"/>
              </w:rPr>
              <w:t>0.25</w:t>
            </w:r>
            <w:r>
              <w:rPr>
                <w:rFonts w:ascii="宋体" w:hAnsi="宋体" w:hint="eastAsia"/>
                <w:b/>
                <w:sz w:val="24"/>
                <w:szCs w:val="24"/>
              </w:rPr>
              <w:t>分）</w:t>
            </w:r>
          </w:p>
          <w:p w:rsidR="00A43CE4" w:rsidRDefault="00B731AE">
            <w:pPr>
              <w:rPr>
                <w:rFonts w:ascii="宋体"/>
                <w:sz w:val="24"/>
                <w:szCs w:val="24"/>
              </w:rPr>
            </w:pPr>
            <w:r>
              <w:rPr>
                <w:rFonts w:ascii="宋体" w:hAnsi="宋体"/>
                <w:sz w:val="24"/>
                <w:szCs w:val="24"/>
              </w:rPr>
              <w:t>IP</w:t>
            </w:r>
            <w:r>
              <w:rPr>
                <w:rFonts w:ascii="宋体" w:hAnsi="宋体" w:hint="eastAsia"/>
                <w:sz w:val="24"/>
                <w:szCs w:val="24"/>
              </w:rPr>
              <w:t>正确，</w:t>
            </w:r>
            <w:r>
              <w:rPr>
                <w:rFonts w:ascii="宋体" w:hAnsi="宋体"/>
                <w:sz w:val="24"/>
                <w:szCs w:val="24"/>
              </w:rPr>
              <w:t>0.25</w:t>
            </w:r>
            <w:r>
              <w:rPr>
                <w:rFonts w:ascii="宋体" w:hAnsi="宋体" w:hint="eastAsia"/>
                <w:sz w:val="24"/>
                <w:szCs w:val="24"/>
              </w:rPr>
              <w:t>分</w:t>
            </w:r>
          </w:p>
          <w:p w:rsidR="00A43CE4" w:rsidRDefault="00B731AE">
            <w:pPr>
              <w:pStyle w:val="10"/>
              <w:numPr>
                <w:ilvl w:val="0"/>
                <w:numId w:val="6"/>
              </w:numPr>
              <w:ind w:left="0" w:firstLineChars="0" w:firstLine="0"/>
              <w:rPr>
                <w:rFonts w:ascii="宋体"/>
                <w:b/>
                <w:sz w:val="24"/>
                <w:szCs w:val="24"/>
              </w:rPr>
            </w:pPr>
            <w:r>
              <w:rPr>
                <w:rFonts w:ascii="宋体" w:hAnsi="宋体" w:hint="eastAsia"/>
                <w:b/>
                <w:sz w:val="24"/>
                <w:szCs w:val="24"/>
              </w:rPr>
              <w:t>网络名称（</w:t>
            </w:r>
            <w:r>
              <w:rPr>
                <w:rFonts w:ascii="宋体" w:hAnsi="宋体"/>
                <w:b/>
                <w:sz w:val="24"/>
                <w:szCs w:val="24"/>
              </w:rPr>
              <w:t>0.25</w:t>
            </w:r>
            <w:r>
              <w:rPr>
                <w:rFonts w:ascii="宋体" w:hAnsi="宋体" w:hint="eastAsia"/>
                <w:b/>
                <w:sz w:val="24"/>
                <w:szCs w:val="24"/>
              </w:rPr>
              <w:t>分）</w:t>
            </w:r>
          </w:p>
          <w:p w:rsidR="00A43CE4" w:rsidRDefault="00B731AE">
            <w:pPr>
              <w:rPr>
                <w:rFonts w:ascii="宋体"/>
                <w:sz w:val="24"/>
                <w:szCs w:val="24"/>
              </w:rPr>
            </w:pPr>
            <w:r>
              <w:rPr>
                <w:rFonts w:ascii="宋体" w:hAnsi="宋体" w:hint="eastAsia"/>
                <w:sz w:val="24"/>
                <w:szCs w:val="24"/>
              </w:rPr>
              <w:t>网络名称正确，</w:t>
            </w:r>
            <w:r>
              <w:rPr>
                <w:rFonts w:ascii="宋体" w:hAnsi="宋体"/>
                <w:sz w:val="24"/>
                <w:szCs w:val="24"/>
              </w:rPr>
              <w:t xml:space="preserve">newland+ </w:t>
            </w:r>
            <w:r>
              <w:rPr>
                <w:rFonts w:ascii="宋体" w:hAnsi="宋体" w:hint="eastAsia"/>
                <w:sz w:val="24"/>
                <w:szCs w:val="24"/>
              </w:rPr>
              <w:t>工位号，得</w:t>
            </w:r>
            <w:r>
              <w:rPr>
                <w:rFonts w:ascii="宋体" w:hAnsi="宋体"/>
                <w:sz w:val="24"/>
                <w:szCs w:val="24"/>
              </w:rPr>
              <w:t>0.25</w:t>
            </w:r>
            <w:r>
              <w:rPr>
                <w:rFonts w:ascii="宋体" w:hAnsi="宋体" w:hint="eastAsia"/>
                <w:sz w:val="24"/>
                <w:szCs w:val="24"/>
              </w:rPr>
              <w:t>分；</w:t>
            </w:r>
          </w:p>
          <w:p w:rsidR="00A43CE4" w:rsidRDefault="00B731AE">
            <w:pPr>
              <w:pStyle w:val="10"/>
              <w:numPr>
                <w:ilvl w:val="0"/>
                <w:numId w:val="6"/>
              </w:numPr>
              <w:ind w:left="0" w:firstLineChars="0" w:firstLine="0"/>
              <w:rPr>
                <w:rFonts w:ascii="宋体"/>
                <w:b/>
                <w:sz w:val="24"/>
                <w:szCs w:val="24"/>
              </w:rPr>
            </w:pPr>
            <w:r>
              <w:rPr>
                <w:rFonts w:ascii="宋体" w:hAnsi="宋体" w:hint="eastAsia"/>
                <w:b/>
                <w:sz w:val="24"/>
                <w:szCs w:val="24"/>
              </w:rPr>
              <w:t>加密方式截屏（</w:t>
            </w:r>
            <w:r>
              <w:rPr>
                <w:rFonts w:ascii="宋体" w:hAnsi="宋体"/>
                <w:b/>
                <w:sz w:val="24"/>
                <w:szCs w:val="24"/>
              </w:rPr>
              <w:t>0.25</w:t>
            </w:r>
            <w:r>
              <w:rPr>
                <w:rFonts w:ascii="宋体" w:hAnsi="宋体" w:hint="eastAsia"/>
                <w:b/>
                <w:sz w:val="24"/>
                <w:szCs w:val="24"/>
              </w:rPr>
              <w:t>分）</w:t>
            </w:r>
          </w:p>
          <w:p w:rsidR="00A43CE4" w:rsidRDefault="00B731AE">
            <w:pPr>
              <w:rPr>
                <w:rFonts w:ascii="宋体"/>
                <w:sz w:val="24"/>
                <w:szCs w:val="24"/>
              </w:rPr>
            </w:pPr>
            <w:r>
              <w:rPr>
                <w:rFonts w:ascii="宋体" w:hAnsi="宋体" w:hint="eastAsia"/>
                <w:sz w:val="24"/>
                <w:szCs w:val="24"/>
              </w:rPr>
              <w:t>加密</w:t>
            </w:r>
            <w:r>
              <w:rPr>
                <w:rFonts w:ascii="宋体" w:hAnsi="宋体"/>
                <w:sz w:val="24"/>
                <w:szCs w:val="24"/>
              </w:rPr>
              <w:t>方式正确</w:t>
            </w:r>
            <w:r>
              <w:rPr>
                <w:rFonts w:ascii="宋体" w:hAnsi="宋体" w:hint="eastAsia"/>
                <w:sz w:val="24"/>
                <w:szCs w:val="24"/>
              </w:rPr>
              <w:t>，得</w:t>
            </w:r>
            <w:r>
              <w:rPr>
                <w:rFonts w:ascii="宋体" w:hAnsi="宋体"/>
                <w:sz w:val="24"/>
                <w:szCs w:val="24"/>
              </w:rPr>
              <w:t>0.25</w:t>
            </w:r>
            <w:r>
              <w:rPr>
                <w:rFonts w:ascii="宋体" w:hAnsi="宋体" w:hint="eastAsia"/>
                <w:sz w:val="24"/>
                <w:szCs w:val="24"/>
              </w:rPr>
              <w:t>分；</w:t>
            </w:r>
          </w:p>
          <w:p w:rsidR="00A43CE4" w:rsidRDefault="00B731AE">
            <w:pPr>
              <w:pStyle w:val="10"/>
              <w:numPr>
                <w:ilvl w:val="0"/>
                <w:numId w:val="6"/>
              </w:numPr>
              <w:ind w:left="0" w:firstLineChars="0" w:firstLine="0"/>
              <w:rPr>
                <w:rFonts w:ascii="宋体"/>
                <w:sz w:val="24"/>
                <w:szCs w:val="24"/>
              </w:rPr>
            </w:pPr>
            <w:r>
              <w:rPr>
                <w:rFonts w:ascii="宋体" w:hAnsi="宋体"/>
                <w:b/>
                <w:sz w:val="24"/>
                <w:szCs w:val="24"/>
              </w:rPr>
              <w:t>IP</w:t>
            </w:r>
            <w:r>
              <w:rPr>
                <w:rFonts w:ascii="宋体" w:hAnsi="宋体" w:hint="eastAsia"/>
                <w:b/>
                <w:sz w:val="24"/>
                <w:szCs w:val="24"/>
              </w:rPr>
              <w:t>扫描截屏（</w:t>
            </w:r>
            <w:r>
              <w:rPr>
                <w:rFonts w:ascii="宋体" w:hAnsi="宋体"/>
                <w:b/>
                <w:sz w:val="24"/>
                <w:szCs w:val="24"/>
              </w:rPr>
              <w:t>3.25</w:t>
            </w:r>
            <w:r>
              <w:rPr>
                <w:rFonts w:ascii="宋体" w:hAnsi="宋体"/>
                <w:b/>
                <w:sz w:val="24"/>
                <w:szCs w:val="24"/>
              </w:rPr>
              <w:t>分）</w:t>
            </w:r>
          </w:p>
          <w:p w:rsidR="00A43CE4" w:rsidRDefault="00B731AE">
            <w:pPr>
              <w:rPr>
                <w:rFonts w:ascii="宋体"/>
                <w:sz w:val="24"/>
                <w:szCs w:val="24"/>
              </w:rPr>
            </w:pPr>
            <w:r>
              <w:rPr>
                <w:rFonts w:ascii="宋体" w:hAnsi="宋体" w:hint="eastAsia"/>
                <w:sz w:val="24"/>
                <w:szCs w:val="24"/>
              </w:rPr>
              <w:t>网络</w:t>
            </w:r>
            <w:r>
              <w:rPr>
                <w:rFonts w:ascii="宋体" w:hAnsi="宋体"/>
                <w:sz w:val="24"/>
                <w:szCs w:val="24"/>
              </w:rPr>
              <w:t>IP</w:t>
            </w:r>
            <w:r>
              <w:rPr>
                <w:rFonts w:ascii="宋体" w:hAnsi="宋体" w:hint="eastAsia"/>
                <w:sz w:val="24"/>
                <w:szCs w:val="24"/>
              </w:rPr>
              <w:t>地址，每少</w:t>
            </w:r>
            <w:r>
              <w:rPr>
                <w:rFonts w:ascii="宋体" w:hAnsi="宋体"/>
                <w:sz w:val="24"/>
                <w:szCs w:val="24"/>
              </w:rPr>
              <w:t>1</w:t>
            </w:r>
            <w:r>
              <w:rPr>
                <w:rFonts w:ascii="宋体" w:hAnsi="宋体" w:hint="eastAsia"/>
                <w:sz w:val="24"/>
                <w:szCs w:val="24"/>
              </w:rPr>
              <w:t>个，扣</w:t>
            </w:r>
            <w:r>
              <w:rPr>
                <w:rFonts w:ascii="宋体" w:hAnsi="宋体"/>
                <w:sz w:val="24"/>
                <w:szCs w:val="24"/>
              </w:rPr>
              <w:t>0.3</w:t>
            </w:r>
            <w:r>
              <w:rPr>
                <w:rFonts w:ascii="宋体" w:hAnsi="宋体"/>
                <w:sz w:val="24"/>
                <w:szCs w:val="24"/>
              </w:rPr>
              <w:t>分；</w:t>
            </w:r>
          </w:p>
          <w:p w:rsidR="00A43CE4" w:rsidRDefault="00B731AE">
            <w:pPr>
              <w:rPr>
                <w:rFonts w:ascii="宋体"/>
                <w:sz w:val="24"/>
                <w:szCs w:val="24"/>
              </w:rPr>
            </w:pPr>
            <w:r>
              <w:rPr>
                <w:rFonts w:ascii="宋体" w:hAnsi="宋体" w:hint="eastAsia"/>
                <w:sz w:val="24"/>
                <w:szCs w:val="24"/>
              </w:rPr>
              <w:t>设备名称列表中应同时有</w:t>
            </w:r>
            <w:r>
              <w:rPr>
                <w:rFonts w:ascii="宋体" w:hAnsi="宋体"/>
                <w:sz w:val="24"/>
                <w:szCs w:val="24"/>
              </w:rPr>
              <w:t>IServer</w:t>
            </w:r>
            <w:r>
              <w:rPr>
                <w:rFonts w:ascii="宋体" w:hAnsi="宋体" w:hint="eastAsia"/>
                <w:sz w:val="24"/>
                <w:szCs w:val="24"/>
              </w:rPr>
              <w:t>和</w:t>
            </w:r>
            <w:r>
              <w:rPr>
                <w:rFonts w:ascii="宋体" w:hAnsi="宋体"/>
                <w:sz w:val="24"/>
                <w:szCs w:val="24"/>
              </w:rPr>
              <w:t>IClient</w:t>
            </w:r>
            <w:r>
              <w:rPr>
                <w:rFonts w:ascii="宋体" w:hAnsi="宋体" w:hint="eastAsia"/>
                <w:sz w:val="24"/>
                <w:szCs w:val="24"/>
              </w:rPr>
              <w:t>，如没有，扣</w:t>
            </w:r>
            <w:r>
              <w:rPr>
                <w:rFonts w:ascii="宋体" w:hAnsi="宋体"/>
                <w:sz w:val="24"/>
                <w:szCs w:val="24"/>
              </w:rPr>
              <w:t>0.3</w:t>
            </w:r>
            <w:r>
              <w:rPr>
                <w:rFonts w:ascii="宋体" w:hAnsi="宋体"/>
                <w:sz w:val="24"/>
                <w:szCs w:val="24"/>
              </w:rPr>
              <w:t>分，扣完为止</w:t>
            </w:r>
            <w:r>
              <w:rPr>
                <w:rFonts w:ascii="宋体" w:hAnsi="宋体"/>
                <w:sz w:val="24"/>
                <w:szCs w:val="24"/>
              </w:rPr>
              <w:t>.</w:t>
            </w:r>
          </w:p>
        </w:tc>
        <w:tc>
          <w:tcPr>
            <w:tcW w:w="708" w:type="dxa"/>
            <w:vAlign w:val="center"/>
          </w:tcPr>
          <w:p w:rsidR="00A43CE4" w:rsidRDefault="00B731AE">
            <w:pPr>
              <w:jc w:val="center"/>
              <w:rPr>
                <w:rFonts w:ascii="宋体"/>
                <w:sz w:val="24"/>
                <w:szCs w:val="24"/>
              </w:rPr>
            </w:pPr>
            <w:r>
              <w:rPr>
                <w:rFonts w:ascii="宋体" w:hAnsi="宋体"/>
                <w:sz w:val="24"/>
                <w:szCs w:val="24"/>
              </w:rPr>
              <w:t>4</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c>
          <w:tcPr>
            <w:tcW w:w="741"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2</w:t>
            </w:r>
          </w:p>
        </w:tc>
        <w:tc>
          <w:tcPr>
            <w:tcW w:w="1999" w:type="dxa"/>
            <w:vAlign w:val="center"/>
          </w:tcPr>
          <w:p w:rsidR="00A43CE4" w:rsidRDefault="00B731AE">
            <w:pPr>
              <w:rPr>
                <w:rFonts w:ascii="宋体"/>
                <w:sz w:val="24"/>
                <w:szCs w:val="24"/>
              </w:rPr>
            </w:pPr>
            <w:r>
              <w:rPr>
                <w:rFonts w:ascii="宋体" w:hAnsi="宋体" w:hint="eastAsia"/>
                <w:sz w:val="24"/>
                <w:szCs w:val="24"/>
              </w:rPr>
              <w:t>网络设备的配置</w:t>
            </w:r>
          </w:p>
        </w:tc>
        <w:tc>
          <w:tcPr>
            <w:tcW w:w="5165" w:type="dxa"/>
            <w:vAlign w:val="center"/>
          </w:tcPr>
          <w:p w:rsidR="00A43CE4" w:rsidRDefault="00B731AE">
            <w:pPr>
              <w:pStyle w:val="10"/>
              <w:numPr>
                <w:ilvl w:val="0"/>
                <w:numId w:val="7"/>
              </w:numPr>
              <w:ind w:left="0" w:firstLineChars="0" w:firstLine="0"/>
              <w:rPr>
                <w:rFonts w:ascii="宋体"/>
                <w:b/>
                <w:sz w:val="24"/>
                <w:szCs w:val="24"/>
              </w:rPr>
            </w:pPr>
            <w:r>
              <w:rPr>
                <w:rFonts w:ascii="宋体" w:hAnsi="宋体" w:hint="eastAsia"/>
                <w:b/>
                <w:sz w:val="24"/>
                <w:szCs w:val="24"/>
              </w:rPr>
              <w:t>串口服务器的配置（</w:t>
            </w:r>
            <w:r>
              <w:rPr>
                <w:rFonts w:ascii="宋体" w:hAnsi="宋体"/>
                <w:b/>
                <w:sz w:val="24"/>
                <w:szCs w:val="24"/>
              </w:rPr>
              <w:t>3.5</w:t>
            </w:r>
            <w:r>
              <w:rPr>
                <w:rFonts w:ascii="宋体" w:hAnsi="宋体" w:hint="eastAsia"/>
                <w:b/>
                <w:sz w:val="24"/>
                <w:szCs w:val="24"/>
              </w:rPr>
              <w:t>分）</w:t>
            </w:r>
          </w:p>
          <w:p w:rsidR="00A43CE4" w:rsidRDefault="00B731AE">
            <w:pPr>
              <w:rPr>
                <w:rFonts w:ascii="宋体" w:hAnsi="宋体"/>
                <w:sz w:val="24"/>
                <w:szCs w:val="24"/>
              </w:rPr>
            </w:pPr>
            <w:r>
              <w:rPr>
                <w:rFonts w:ascii="宋体" w:hAnsi="宋体"/>
                <w:sz w:val="24"/>
                <w:szCs w:val="24"/>
              </w:rPr>
              <w:t>4</w:t>
            </w:r>
            <w:r>
              <w:rPr>
                <w:rFonts w:ascii="宋体" w:hAnsi="宋体" w:hint="eastAsia"/>
                <w:sz w:val="24"/>
                <w:szCs w:val="24"/>
              </w:rPr>
              <w:t>个截屏波特率设置都正确，得</w:t>
            </w:r>
            <w:r>
              <w:rPr>
                <w:rFonts w:ascii="宋体" w:hAnsi="宋体"/>
                <w:sz w:val="24"/>
                <w:szCs w:val="24"/>
              </w:rPr>
              <w:t>3.5</w:t>
            </w:r>
            <w:r>
              <w:rPr>
                <w:rFonts w:ascii="宋体" w:hAnsi="宋体" w:hint="eastAsia"/>
                <w:sz w:val="24"/>
                <w:szCs w:val="24"/>
              </w:rPr>
              <w:t>分；</w:t>
            </w:r>
          </w:p>
          <w:p w:rsidR="00A43CE4" w:rsidRDefault="00B731AE">
            <w:pPr>
              <w:rPr>
                <w:rFonts w:ascii="宋体"/>
                <w:b/>
                <w:sz w:val="24"/>
                <w:szCs w:val="24"/>
              </w:rPr>
            </w:pPr>
            <w:r>
              <w:rPr>
                <w:rFonts w:ascii="宋体" w:hAnsi="宋体"/>
                <w:b/>
                <w:sz w:val="24"/>
                <w:szCs w:val="24"/>
              </w:rPr>
              <w:t>2</w:t>
            </w:r>
            <w:r>
              <w:rPr>
                <w:rFonts w:ascii="宋体" w:hAnsi="宋体"/>
                <w:b/>
                <w:sz w:val="24"/>
                <w:szCs w:val="24"/>
              </w:rPr>
              <w:t>．读取超高频标签并进行</w:t>
            </w:r>
            <w:r>
              <w:rPr>
                <w:rFonts w:ascii="宋体" w:hAnsi="宋体" w:hint="eastAsia"/>
                <w:b/>
                <w:sz w:val="24"/>
                <w:szCs w:val="24"/>
              </w:rPr>
              <w:t>截屏（</w:t>
            </w:r>
            <w:r>
              <w:rPr>
                <w:rFonts w:ascii="宋体" w:hAnsi="宋体"/>
                <w:b/>
                <w:sz w:val="24"/>
                <w:szCs w:val="24"/>
              </w:rPr>
              <w:t>0.5</w:t>
            </w:r>
            <w:r>
              <w:rPr>
                <w:rFonts w:ascii="宋体" w:hAnsi="宋体"/>
                <w:b/>
                <w:sz w:val="24"/>
                <w:szCs w:val="24"/>
              </w:rPr>
              <w:t>分）</w:t>
            </w:r>
          </w:p>
          <w:p w:rsidR="00A43CE4" w:rsidRDefault="00B731AE">
            <w:pPr>
              <w:rPr>
                <w:rFonts w:ascii="宋体"/>
                <w:sz w:val="24"/>
                <w:szCs w:val="24"/>
              </w:rPr>
            </w:pPr>
            <w:r>
              <w:rPr>
                <w:rFonts w:ascii="宋体" w:hAnsi="宋体" w:hint="eastAsia"/>
                <w:sz w:val="24"/>
                <w:szCs w:val="24"/>
              </w:rPr>
              <w:t>截屏正确，有读取</w:t>
            </w:r>
            <w:r>
              <w:rPr>
                <w:rFonts w:ascii="宋体" w:hAnsi="宋体"/>
                <w:sz w:val="24"/>
                <w:szCs w:val="24"/>
              </w:rPr>
              <w:t>RFID</w:t>
            </w:r>
            <w:r>
              <w:rPr>
                <w:rFonts w:ascii="宋体" w:hAnsi="宋体" w:hint="eastAsia"/>
                <w:sz w:val="24"/>
                <w:szCs w:val="24"/>
              </w:rPr>
              <w:t>的数据，得</w:t>
            </w:r>
            <w:r>
              <w:rPr>
                <w:rFonts w:ascii="宋体" w:hAnsi="宋体"/>
                <w:sz w:val="24"/>
                <w:szCs w:val="24"/>
              </w:rPr>
              <w:t>0.5</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3</w:t>
            </w:r>
            <w:r>
              <w:rPr>
                <w:rFonts w:ascii="宋体" w:hAnsi="宋体"/>
                <w:b/>
                <w:sz w:val="24"/>
                <w:szCs w:val="24"/>
              </w:rPr>
              <w:t>．移动互联终端摄像头拍照（</w:t>
            </w:r>
            <w:r>
              <w:rPr>
                <w:rFonts w:ascii="宋体" w:hAnsi="宋体"/>
                <w:b/>
                <w:sz w:val="24"/>
                <w:szCs w:val="24"/>
              </w:rPr>
              <w:t>2</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有正确的抓拍照片，得</w:t>
            </w:r>
            <w:r>
              <w:rPr>
                <w:rFonts w:ascii="宋体" w:hAnsi="宋体"/>
                <w:sz w:val="24"/>
                <w:szCs w:val="24"/>
              </w:rPr>
              <w:t>2</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4</w:t>
            </w:r>
            <w:r>
              <w:rPr>
                <w:rFonts w:ascii="宋体" w:hAnsi="宋体"/>
                <w:b/>
                <w:sz w:val="24"/>
                <w:szCs w:val="24"/>
              </w:rPr>
              <w:t>．移动互联终端照片存储路径（</w:t>
            </w:r>
            <w:r>
              <w:rPr>
                <w:rFonts w:ascii="宋体" w:hAnsi="宋体"/>
                <w:b/>
                <w:sz w:val="24"/>
                <w:szCs w:val="24"/>
              </w:rPr>
              <w:t>2</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有正确的抓拍照片，得</w:t>
            </w:r>
            <w:r>
              <w:rPr>
                <w:rFonts w:ascii="宋体" w:hAnsi="宋体"/>
                <w:sz w:val="24"/>
                <w:szCs w:val="24"/>
              </w:rPr>
              <w:t>2</w:t>
            </w:r>
            <w:r>
              <w:rPr>
                <w:rFonts w:ascii="宋体" w:hAnsi="宋体"/>
                <w:sz w:val="24"/>
                <w:szCs w:val="24"/>
              </w:rPr>
              <w:t>分。</w:t>
            </w:r>
          </w:p>
        </w:tc>
        <w:tc>
          <w:tcPr>
            <w:tcW w:w="708" w:type="dxa"/>
            <w:vAlign w:val="center"/>
          </w:tcPr>
          <w:p w:rsidR="00A43CE4" w:rsidRDefault="00B731AE">
            <w:pPr>
              <w:jc w:val="center"/>
              <w:rPr>
                <w:rFonts w:ascii="宋体"/>
                <w:sz w:val="24"/>
                <w:szCs w:val="24"/>
              </w:rPr>
            </w:pPr>
            <w:r>
              <w:rPr>
                <w:rFonts w:ascii="宋体" w:hAnsi="宋体"/>
                <w:sz w:val="24"/>
                <w:szCs w:val="24"/>
              </w:rPr>
              <w:t>8</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任务三、物联网应用层系统部署与配置</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hint="eastAsia"/>
          <w:sz w:val="30"/>
          <w:szCs w:val="30"/>
        </w:rPr>
        <w:t>_________</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003"/>
        <w:gridCol w:w="5165"/>
        <w:gridCol w:w="708"/>
        <w:gridCol w:w="709"/>
      </w:tblGrid>
      <w:tr w:rsidR="00A43CE4">
        <w:tc>
          <w:tcPr>
            <w:tcW w:w="737" w:type="dxa"/>
            <w:vAlign w:val="center"/>
          </w:tcPr>
          <w:p w:rsidR="00A43CE4" w:rsidRDefault="00B731AE">
            <w:pPr>
              <w:jc w:val="center"/>
              <w:rPr>
                <w:rFonts w:ascii="宋体"/>
                <w:b/>
                <w:sz w:val="24"/>
                <w:szCs w:val="24"/>
              </w:rPr>
            </w:pPr>
            <w:r>
              <w:rPr>
                <w:rFonts w:ascii="宋体" w:hAnsi="宋体" w:hint="eastAsia"/>
                <w:b/>
                <w:sz w:val="24"/>
                <w:szCs w:val="24"/>
              </w:rPr>
              <w:t>序号</w:t>
            </w:r>
          </w:p>
        </w:tc>
        <w:tc>
          <w:tcPr>
            <w:tcW w:w="2003" w:type="dxa"/>
            <w:vAlign w:val="center"/>
          </w:tcPr>
          <w:p w:rsidR="00A43CE4" w:rsidRDefault="00B731AE">
            <w:pPr>
              <w:jc w:val="center"/>
              <w:rPr>
                <w:rFonts w:ascii="宋体"/>
                <w:b/>
                <w:sz w:val="24"/>
                <w:szCs w:val="24"/>
              </w:rPr>
            </w:pPr>
            <w:r>
              <w:rPr>
                <w:rFonts w:ascii="宋体" w:hAnsi="宋体" w:hint="eastAsia"/>
                <w:b/>
                <w:sz w:val="24"/>
                <w:szCs w:val="24"/>
              </w:rPr>
              <w:t>考核点</w:t>
            </w:r>
          </w:p>
        </w:tc>
        <w:tc>
          <w:tcPr>
            <w:tcW w:w="5165" w:type="dxa"/>
            <w:vAlign w:val="center"/>
          </w:tcPr>
          <w:p w:rsidR="00A43CE4" w:rsidRDefault="00B731AE">
            <w:pPr>
              <w:jc w:val="center"/>
              <w:rPr>
                <w:rFonts w:ascii="宋体"/>
                <w:b/>
                <w:sz w:val="24"/>
                <w:szCs w:val="24"/>
              </w:rPr>
            </w:pPr>
            <w:r>
              <w:rPr>
                <w:rFonts w:ascii="宋体" w:hAnsi="宋体" w:hint="eastAsia"/>
                <w:b/>
                <w:sz w:val="24"/>
                <w:szCs w:val="24"/>
              </w:rPr>
              <w:t>评分标准</w:t>
            </w:r>
          </w:p>
        </w:tc>
        <w:tc>
          <w:tcPr>
            <w:tcW w:w="708" w:type="dxa"/>
            <w:vAlign w:val="center"/>
          </w:tcPr>
          <w:p w:rsidR="00A43CE4" w:rsidRDefault="00B731AE">
            <w:pPr>
              <w:jc w:val="center"/>
              <w:rPr>
                <w:rFonts w:ascii="宋体"/>
                <w:b/>
                <w:sz w:val="24"/>
                <w:szCs w:val="24"/>
              </w:rPr>
            </w:pPr>
            <w:r>
              <w:rPr>
                <w:rFonts w:ascii="宋体" w:hAnsi="宋体" w:hint="eastAsia"/>
                <w:b/>
                <w:sz w:val="24"/>
                <w:szCs w:val="24"/>
              </w:rPr>
              <w:t>配分</w:t>
            </w:r>
          </w:p>
        </w:tc>
        <w:tc>
          <w:tcPr>
            <w:tcW w:w="709" w:type="dxa"/>
            <w:vAlign w:val="center"/>
          </w:tcPr>
          <w:p w:rsidR="00A43CE4" w:rsidRDefault="00B731AE">
            <w:pPr>
              <w:jc w:val="center"/>
              <w:rPr>
                <w:rFonts w:ascii="宋体"/>
                <w:b/>
                <w:sz w:val="24"/>
                <w:szCs w:val="24"/>
              </w:rPr>
            </w:pPr>
            <w:r>
              <w:rPr>
                <w:rFonts w:ascii="宋体" w:hAnsi="宋体" w:hint="eastAsia"/>
                <w:b/>
                <w:sz w:val="24"/>
                <w:szCs w:val="24"/>
              </w:rPr>
              <w:t>得分</w:t>
            </w:r>
          </w:p>
        </w:tc>
      </w:tr>
      <w:tr w:rsidR="00A43CE4">
        <w:tc>
          <w:tcPr>
            <w:tcW w:w="737"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1</w:t>
            </w:r>
          </w:p>
        </w:tc>
        <w:tc>
          <w:tcPr>
            <w:tcW w:w="2003" w:type="dxa"/>
            <w:vAlign w:val="center"/>
          </w:tcPr>
          <w:p w:rsidR="00A43CE4" w:rsidRDefault="00B731AE">
            <w:pPr>
              <w:rPr>
                <w:rFonts w:ascii="宋体"/>
                <w:sz w:val="24"/>
                <w:szCs w:val="24"/>
              </w:rPr>
            </w:pPr>
            <w:r>
              <w:rPr>
                <w:rFonts w:ascii="宋体" w:hAnsi="宋体" w:hint="eastAsia"/>
                <w:sz w:val="24"/>
                <w:szCs w:val="24"/>
              </w:rPr>
              <w:t>应用软件的部署与配置</w:t>
            </w:r>
          </w:p>
        </w:tc>
        <w:tc>
          <w:tcPr>
            <w:tcW w:w="5165" w:type="dxa"/>
            <w:vAlign w:val="center"/>
          </w:tcPr>
          <w:p w:rsidR="00A43CE4" w:rsidRDefault="00B731AE">
            <w:pPr>
              <w:rPr>
                <w:rFonts w:ascii="宋体" w:hAnsi="宋体"/>
                <w:b/>
                <w:sz w:val="24"/>
                <w:szCs w:val="24"/>
              </w:rPr>
            </w:pPr>
            <w:r>
              <w:rPr>
                <w:rFonts w:ascii="宋体" w:hAnsi="宋体"/>
                <w:b/>
                <w:sz w:val="24"/>
                <w:szCs w:val="24"/>
              </w:rPr>
              <w:t>1</w:t>
            </w:r>
            <w:r>
              <w:rPr>
                <w:rFonts w:ascii="宋体" w:hAnsi="宋体"/>
                <w:b/>
                <w:sz w:val="24"/>
                <w:szCs w:val="24"/>
              </w:rPr>
              <w:t>、巡更软件安装与使用（</w:t>
            </w:r>
            <w:r>
              <w:rPr>
                <w:rFonts w:ascii="宋体" w:hAnsi="宋体"/>
                <w:b/>
                <w:sz w:val="24"/>
                <w:szCs w:val="24"/>
              </w:rPr>
              <w:t>1</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截屏内容正确，得</w:t>
            </w:r>
            <w:r>
              <w:rPr>
                <w:rFonts w:ascii="宋体" w:hAnsi="宋体"/>
                <w:sz w:val="24"/>
                <w:szCs w:val="24"/>
              </w:rPr>
              <w:t>1</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2</w:t>
            </w:r>
            <w:r>
              <w:rPr>
                <w:rFonts w:ascii="宋体" w:hAnsi="宋体"/>
                <w:b/>
                <w:sz w:val="24"/>
                <w:szCs w:val="24"/>
              </w:rPr>
              <w:t>、智慧社区系统软件部署与配置（</w:t>
            </w:r>
            <w:r>
              <w:rPr>
                <w:rFonts w:ascii="宋体" w:hAnsi="宋体"/>
                <w:b/>
                <w:sz w:val="24"/>
                <w:szCs w:val="24"/>
              </w:rPr>
              <w:t>5</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截屏内容和</w:t>
            </w:r>
            <w:r>
              <w:rPr>
                <w:rFonts w:ascii="宋体" w:hAnsi="宋体"/>
                <w:sz w:val="24"/>
                <w:szCs w:val="24"/>
              </w:rPr>
              <w:t>配置</w:t>
            </w:r>
            <w:r>
              <w:rPr>
                <w:rFonts w:ascii="宋体" w:hAnsi="宋体" w:hint="eastAsia"/>
                <w:sz w:val="24"/>
                <w:szCs w:val="24"/>
              </w:rPr>
              <w:t>正确并能按配置要求登录系统，得</w:t>
            </w:r>
            <w:r>
              <w:rPr>
                <w:rFonts w:ascii="宋体" w:hAnsi="宋体"/>
                <w:sz w:val="24"/>
                <w:szCs w:val="24"/>
              </w:rPr>
              <w:t>5</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3</w:t>
            </w:r>
            <w:r>
              <w:rPr>
                <w:rFonts w:ascii="宋体" w:hAnsi="宋体"/>
                <w:b/>
                <w:sz w:val="24"/>
                <w:szCs w:val="24"/>
              </w:rPr>
              <w:t>、智能环境系统软件部署与配置（</w:t>
            </w:r>
            <w:r>
              <w:rPr>
                <w:rFonts w:ascii="宋体" w:hAnsi="宋体"/>
                <w:b/>
                <w:sz w:val="24"/>
                <w:szCs w:val="24"/>
              </w:rPr>
              <w:t>4</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截屏内容和</w:t>
            </w:r>
            <w:r>
              <w:rPr>
                <w:rFonts w:ascii="宋体" w:hAnsi="宋体"/>
                <w:sz w:val="24"/>
                <w:szCs w:val="24"/>
              </w:rPr>
              <w:t>配置</w:t>
            </w:r>
            <w:r>
              <w:rPr>
                <w:rFonts w:ascii="宋体" w:hAnsi="宋体" w:hint="eastAsia"/>
                <w:sz w:val="24"/>
                <w:szCs w:val="24"/>
              </w:rPr>
              <w:t>正确并能按配置要求登录系统，得</w:t>
            </w:r>
            <w:r>
              <w:rPr>
                <w:rFonts w:ascii="宋体" w:hAnsi="宋体"/>
                <w:sz w:val="24"/>
                <w:szCs w:val="24"/>
              </w:rPr>
              <w:t>4</w:t>
            </w:r>
            <w:r>
              <w:rPr>
                <w:rFonts w:ascii="宋体" w:hAnsi="宋体"/>
                <w:sz w:val="24"/>
                <w:szCs w:val="24"/>
              </w:rPr>
              <w:t>分</w:t>
            </w:r>
          </w:p>
          <w:p w:rsidR="00A43CE4" w:rsidRDefault="00B731AE">
            <w:pPr>
              <w:tabs>
                <w:tab w:val="left" w:pos="1985"/>
              </w:tabs>
              <w:rPr>
                <w:rFonts w:ascii="宋体" w:hAnsi="宋体"/>
                <w:b/>
                <w:sz w:val="24"/>
                <w:szCs w:val="24"/>
              </w:rPr>
            </w:pPr>
            <w:r>
              <w:rPr>
                <w:rFonts w:ascii="宋体" w:hAnsi="宋体"/>
                <w:b/>
                <w:sz w:val="24"/>
                <w:szCs w:val="24"/>
              </w:rPr>
              <w:t>4</w:t>
            </w:r>
            <w:r>
              <w:rPr>
                <w:rFonts w:ascii="宋体" w:hAnsi="宋体"/>
                <w:b/>
                <w:sz w:val="24"/>
                <w:szCs w:val="24"/>
              </w:rPr>
              <w:t>、物联网网关配置、使用（</w:t>
            </w:r>
            <w:r>
              <w:rPr>
                <w:rFonts w:ascii="宋体" w:hAnsi="宋体"/>
                <w:b/>
                <w:sz w:val="24"/>
                <w:szCs w:val="24"/>
              </w:rPr>
              <w:t>5</w:t>
            </w:r>
            <w:r>
              <w:rPr>
                <w:rFonts w:ascii="宋体" w:hAnsi="宋体"/>
                <w:b/>
                <w:sz w:val="24"/>
                <w:szCs w:val="24"/>
              </w:rPr>
              <w:t>分）</w:t>
            </w:r>
          </w:p>
          <w:p w:rsidR="00A43CE4" w:rsidRDefault="00B731AE">
            <w:pPr>
              <w:tabs>
                <w:tab w:val="left" w:pos="1985"/>
              </w:tabs>
              <w:rPr>
                <w:rFonts w:ascii="宋体" w:hAnsi="宋体"/>
                <w:sz w:val="24"/>
                <w:szCs w:val="24"/>
              </w:rPr>
            </w:pPr>
            <w:r>
              <w:rPr>
                <w:rFonts w:ascii="宋体" w:hAnsi="宋体" w:hint="eastAsia"/>
                <w:sz w:val="24"/>
                <w:szCs w:val="24"/>
              </w:rPr>
              <w:t>注册新用户（</w:t>
            </w:r>
            <w:r>
              <w:rPr>
                <w:rFonts w:ascii="宋体" w:hAnsi="宋体"/>
                <w:sz w:val="24"/>
                <w:szCs w:val="24"/>
              </w:rPr>
              <w:t>1</w:t>
            </w:r>
            <w:r>
              <w:rPr>
                <w:rFonts w:ascii="宋体" w:hAnsi="宋体"/>
                <w:sz w:val="24"/>
                <w:szCs w:val="24"/>
              </w:rPr>
              <w:t>分）</w:t>
            </w:r>
          </w:p>
          <w:p w:rsidR="00A43CE4" w:rsidRDefault="00B731AE">
            <w:pPr>
              <w:tabs>
                <w:tab w:val="left" w:pos="1985"/>
              </w:tabs>
              <w:rPr>
                <w:rFonts w:ascii="宋体" w:hAnsi="宋体"/>
                <w:sz w:val="24"/>
                <w:szCs w:val="24"/>
              </w:rPr>
            </w:pPr>
            <w:r>
              <w:rPr>
                <w:rFonts w:ascii="宋体" w:hAnsi="宋体" w:hint="eastAsia"/>
                <w:sz w:val="24"/>
                <w:szCs w:val="24"/>
              </w:rPr>
              <w:t>网关配置（</w:t>
            </w:r>
            <w:r>
              <w:rPr>
                <w:rFonts w:ascii="宋体" w:hAnsi="宋体"/>
                <w:sz w:val="24"/>
                <w:szCs w:val="24"/>
              </w:rPr>
              <w:t>2</w:t>
            </w:r>
            <w:r>
              <w:rPr>
                <w:rFonts w:ascii="宋体" w:hAnsi="宋体"/>
                <w:sz w:val="24"/>
                <w:szCs w:val="24"/>
              </w:rPr>
              <w:t>分）</w:t>
            </w:r>
          </w:p>
          <w:p w:rsidR="00A43CE4" w:rsidRDefault="00B731AE">
            <w:pPr>
              <w:rPr>
                <w:rFonts w:ascii="宋体" w:hAnsi="宋体"/>
                <w:sz w:val="24"/>
                <w:szCs w:val="24"/>
              </w:rPr>
            </w:pPr>
            <w:r>
              <w:rPr>
                <w:rFonts w:ascii="宋体" w:hAnsi="宋体" w:hint="eastAsia"/>
                <w:sz w:val="24"/>
                <w:szCs w:val="24"/>
              </w:rPr>
              <w:t>添加传感器、执行器（</w:t>
            </w:r>
            <w:r>
              <w:rPr>
                <w:rFonts w:ascii="宋体" w:hAnsi="宋体"/>
                <w:sz w:val="24"/>
                <w:szCs w:val="24"/>
              </w:rPr>
              <w:t>2</w:t>
            </w:r>
            <w:r>
              <w:rPr>
                <w:rFonts w:ascii="宋体" w:hAnsi="宋体"/>
                <w:sz w:val="24"/>
                <w:szCs w:val="24"/>
              </w:rPr>
              <w:t>分）</w:t>
            </w:r>
          </w:p>
        </w:tc>
        <w:tc>
          <w:tcPr>
            <w:tcW w:w="708" w:type="dxa"/>
            <w:vAlign w:val="center"/>
          </w:tcPr>
          <w:p w:rsidR="00A43CE4" w:rsidRDefault="00B731AE">
            <w:pPr>
              <w:jc w:val="center"/>
              <w:rPr>
                <w:rFonts w:ascii="宋体" w:hAnsi="宋体"/>
                <w:b/>
                <w:sz w:val="24"/>
                <w:szCs w:val="24"/>
              </w:rPr>
            </w:pPr>
            <w:r>
              <w:rPr>
                <w:rFonts w:ascii="宋体" w:hAnsi="宋体"/>
                <w:sz w:val="24"/>
                <w:szCs w:val="24"/>
              </w:rPr>
              <w:t>15</w:t>
            </w:r>
            <w:r>
              <w:rPr>
                <w:rFonts w:ascii="宋体" w:hAnsi="宋体"/>
                <w:sz w:val="24"/>
                <w:szCs w:val="24"/>
              </w:rPr>
              <w:t>分</w:t>
            </w:r>
          </w:p>
        </w:tc>
        <w:tc>
          <w:tcPr>
            <w:tcW w:w="709" w:type="dxa"/>
            <w:vAlign w:val="center"/>
          </w:tcPr>
          <w:p w:rsidR="00A43CE4" w:rsidRDefault="00A43CE4">
            <w:pPr>
              <w:jc w:val="center"/>
              <w:rPr>
                <w:rFonts w:ascii="宋体" w:hAnsi="宋体"/>
                <w:b/>
                <w:sz w:val="24"/>
                <w:szCs w:val="24"/>
              </w:rPr>
            </w:pP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任务四、物联网应用层系统使用与维护</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hint="eastAsia"/>
          <w:sz w:val="30"/>
          <w:szCs w:val="30"/>
        </w:rPr>
        <w:t>_________</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746"/>
        <w:gridCol w:w="4395"/>
        <w:gridCol w:w="708"/>
        <w:gridCol w:w="709"/>
      </w:tblGrid>
      <w:tr w:rsidR="00A43CE4">
        <w:tc>
          <w:tcPr>
            <w:tcW w:w="764" w:type="dxa"/>
            <w:vAlign w:val="center"/>
          </w:tcPr>
          <w:p w:rsidR="00A43CE4" w:rsidRDefault="00B731AE">
            <w:pPr>
              <w:jc w:val="center"/>
              <w:rPr>
                <w:rFonts w:ascii="宋体"/>
                <w:b/>
                <w:sz w:val="24"/>
                <w:szCs w:val="24"/>
              </w:rPr>
            </w:pPr>
            <w:r>
              <w:rPr>
                <w:rFonts w:ascii="宋体" w:hAnsi="宋体" w:hint="eastAsia"/>
                <w:b/>
                <w:sz w:val="24"/>
                <w:szCs w:val="24"/>
              </w:rPr>
              <w:t>序号</w:t>
            </w:r>
          </w:p>
        </w:tc>
        <w:tc>
          <w:tcPr>
            <w:tcW w:w="2746" w:type="dxa"/>
            <w:vAlign w:val="center"/>
          </w:tcPr>
          <w:p w:rsidR="00A43CE4" w:rsidRDefault="00B731AE">
            <w:pPr>
              <w:jc w:val="center"/>
              <w:rPr>
                <w:rFonts w:ascii="宋体"/>
                <w:b/>
                <w:sz w:val="24"/>
                <w:szCs w:val="24"/>
              </w:rPr>
            </w:pPr>
            <w:r>
              <w:rPr>
                <w:rFonts w:ascii="宋体" w:hAnsi="宋体" w:hint="eastAsia"/>
                <w:b/>
                <w:sz w:val="24"/>
                <w:szCs w:val="24"/>
              </w:rPr>
              <w:t>考核点</w:t>
            </w:r>
          </w:p>
        </w:tc>
        <w:tc>
          <w:tcPr>
            <w:tcW w:w="4395" w:type="dxa"/>
            <w:vAlign w:val="center"/>
          </w:tcPr>
          <w:p w:rsidR="00A43CE4" w:rsidRDefault="00B731AE">
            <w:pPr>
              <w:jc w:val="center"/>
              <w:rPr>
                <w:rFonts w:ascii="宋体"/>
                <w:b/>
                <w:sz w:val="24"/>
                <w:szCs w:val="24"/>
              </w:rPr>
            </w:pPr>
            <w:r>
              <w:rPr>
                <w:rFonts w:ascii="宋体" w:hAnsi="宋体" w:hint="eastAsia"/>
                <w:b/>
                <w:sz w:val="24"/>
                <w:szCs w:val="24"/>
              </w:rPr>
              <w:t>评分标准</w:t>
            </w:r>
          </w:p>
        </w:tc>
        <w:tc>
          <w:tcPr>
            <w:tcW w:w="708" w:type="dxa"/>
            <w:vAlign w:val="center"/>
          </w:tcPr>
          <w:p w:rsidR="00A43CE4" w:rsidRDefault="00B731AE">
            <w:pPr>
              <w:jc w:val="center"/>
              <w:rPr>
                <w:rFonts w:ascii="宋体"/>
                <w:b/>
                <w:sz w:val="24"/>
                <w:szCs w:val="24"/>
              </w:rPr>
            </w:pPr>
            <w:r>
              <w:rPr>
                <w:rFonts w:ascii="宋体" w:hAnsi="宋体" w:hint="eastAsia"/>
                <w:b/>
                <w:sz w:val="24"/>
                <w:szCs w:val="24"/>
              </w:rPr>
              <w:t>配分</w:t>
            </w:r>
          </w:p>
        </w:tc>
        <w:tc>
          <w:tcPr>
            <w:tcW w:w="709" w:type="dxa"/>
            <w:vAlign w:val="center"/>
          </w:tcPr>
          <w:p w:rsidR="00A43CE4" w:rsidRDefault="00B731AE">
            <w:pPr>
              <w:jc w:val="center"/>
              <w:rPr>
                <w:rFonts w:ascii="宋体"/>
                <w:b/>
                <w:sz w:val="24"/>
                <w:szCs w:val="24"/>
              </w:rPr>
            </w:pPr>
            <w:r>
              <w:rPr>
                <w:rFonts w:ascii="宋体" w:hAnsi="宋体" w:hint="eastAsia"/>
                <w:b/>
                <w:sz w:val="24"/>
                <w:szCs w:val="24"/>
              </w:rPr>
              <w:t>得分</w:t>
            </w:r>
          </w:p>
        </w:tc>
      </w:tr>
      <w:tr w:rsidR="00A43CE4">
        <w:trPr>
          <w:trHeight w:val="1408"/>
        </w:trPr>
        <w:tc>
          <w:tcPr>
            <w:tcW w:w="764"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lastRenderedPageBreak/>
              <w:t>1</w:t>
            </w:r>
          </w:p>
        </w:tc>
        <w:tc>
          <w:tcPr>
            <w:tcW w:w="2746" w:type="dxa"/>
            <w:vAlign w:val="center"/>
          </w:tcPr>
          <w:p w:rsidR="00A43CE4" w:rsidRDefault="00B731AE">
            <w:pPr>
              <w:rPr>
                <w:rFonts w:ascii="宋体"/>
                <w:sz w:val="24"/>
                <w:szCs w:val="24"/>
              </w:rPr>
            </w:pPr>
            <w:r>
              <w:rPr>
                <w:rFonts w:ascii="宋体" w:hAnsi="宋体" w:hint="eastAsia"/>
                <w:sz w:val="24"/>
                <w:szCs w:val="24"/>
              </w:rPr>
              <w:t>环境监测场景操作和使用</w:t>
            </w:r>
          </w:p>
        </w:tc>
        <w:tc>
          <w:tcPr>
            <w:tcW w:w="4395" w:type="dxa"/>
            <w:vAlign w:val="center"/>
          </w:tcPr>
          <w:p w:rsidR="00A43CE4" w:rsidRDefault="00B731AE">
            <w:pPr>
              <w:rPr>
                <w:rFonts w:ascii="宋体" w:hAnsi="宋体"/>
                <w:b/>
                <w:sz w:val="24"/>
                <w:szCs w:val="24"/>
              </w:rPr>
            </w:pPr>
            <w:r>
              <w:rPr>
                <w:rFonts w:ascii="宋体" w:hAnsi="宋体"/>
                <w:b/>
                <w:sz w:val="24"/>
                <w:szCs w:val="24"/>
              </w:rPr>
              <w:t>1.1</w:t>
            </w:r>
            <w:r>
              <w:rPr>
                <w:rFonts w:ascii="宋体" w:hAnsi="宋体"/>
                <w:b/>
                <w:sz w:val="24"/>
                <w:szCs w:val="24"/>
              </w:rPr>
              <w:t>、移动端智能社区截图（</w:t>
            </w:r>
            <w:r>
              <w:rPr>
                <w:rFonts w:ascii="宋体" w:hAnsi="宋体"/>
                <w:b/>
                <w:sz w:val="24"/>
                <w:szCs w:val="24"/>
              </w:rPr>
              <w:t>2</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截屏正确，有显示（室内）有人状态，得</w:t>
            </w:r>
            <w:r>
              <w:rPr>
                <w:rFonts w:ascii="宋体" w:hAnsi="宋体"/>
                <w:sz w:val="24"/>
                <w:szCs w:val="24"/>
              </w:rPr>
              <w:t>2</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1.2</w:t>
            </w:r>
            <w:r>
              <w:rPr>
                <w:rFonts w:ascii="宋体" w:hAnsi="宋体"/>
                <w:b/>
                <w:sz w:val="24"/>
                <w:szCs w:val="24"/>
              </w:rPr>
              <w:t>、大气环境截图（</w:t>
            </w:r>
            <w:r>
              <w:rPr>
                <w:rFonts w:ascii="宋体" w:hAnsi="宋体"/>
                <w:b/>
                <w:sz w:val="24"/>
                <w:szCs w:val="24"/>
              </w:rPr>
              <w:t>4</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截屏移动端，有显示大气环境各传感数据，得</w:t>
            </w:r>
            <w:r>
              <w:rPr>
                <w:rFonts w:ascii="宋体" w:hAnsi="宋体"/>
                <w:sz w:val="24"/>
                <w:szCs w:val="24"/>
              </w:rPr>
              <w:t>2</w:t>
            </w:r>
            <w:r>
              <w:rPr>
                <w:rFonts w:ascii="宋体" w:hAnsi="宋体"/>
                <w:sz w:val="24"/>
                <w:szCs w:val="24"/>
              </w:rPr>
              <w:t>分；</w:t>
            </w:r>
          </w:p>
          <w:p w:rsidR="00A43CE4" w:rsidRDefault="00B731AE">
            <w:pPr>
              <w:rPr>
                <w:rFonts w:ascii="宋体" w:hAnsi="宋体"/>
                <w:sz w:val="24"/>
                <w:szCs w:val="24"/>
              </w:rPr>
            </w:pPr>
            <w:proofErr w:type="gramStart"/>
            <w:r>
              <w:rPr>
                <w:rFonts w:ascii="宋体" w:hAnsi="宋体" w:hint="eastAsia"/>
                <w:sz w:val="24"/>
                <w:szCs w:val="24"/>
              </w:rPr>
              <w:t>截</w:t>
            </w:r>
            <w:proofErr w:type="gramEnd"/>
            <w:r>
              <w:rPr>
                <w:rFonts w:ascii="宋体" w:hAnsi="宋体"/>
                <w:sz w:val="24"/>
                <w:szCs w:val="24"/>
              </w:rPr>
              <w:t>PC</w:t>
            </w:r>
            <w:r>
              <w:rPr>
                <w:rFonts w:ascii="宋体" w:hAnsi="宋体"/>
                <w:sz w:val="24"/>
                <w:szCs w:val="24"/>
              </w:rPr>
              <w:t>端画面，有</w:t>
            </w:r>
            <w:r>
              <w:rPr>
                <w:rFonts w:ascii="宋体" w:hAnsi="宋体"/>
                <w:sz w:val="24"/>
                <w:szCs w:val="24"/>
              </w:rPr>
              <w:t>“</w:t>
            </w:r>
            <w:r>
              <w:rPr>
                <w:rFonts w:ascii="宋体" w:hAnsi="宋体"/>
                <w:sz w:val="24"/>
                <w:szCs w:val="24"/>
              </w:rPr>
              <w:t>今日环境指数</w:t>
            </w:r>
            <w:r>
              <w:rPr>
                <w:rFonts w:ascii="宋体" w:hAnsi="宋体"/>
                <w:sz w:val="24"/>
                <w:szCs w:val="24"/>
              </w:rPr>
              <w:t>”</w:t>
            </w:r>
            <w:r>
              <w:rPr>
                <w:rFonts w:ascii="宋体" w:hAnsi="宋体"/>
                <w:sz w:val="24"/>
                <w:szCs w:val="24"/>
              </w:rPr>
              <w:t>详细信息，得</w:t>
            </w:r>
            <w:r>
              <w:rPr>
                <w:rFonts w:ascii="宋体" w:hAnsi="宋体"/>
                <w:sz w:val="24"/>
                <w:szCs w:val="24"/>
              </w:rPr>
              <w:t>2</w:t>
            </w:r>
            <w:r>
              <w:rPr>
                <w:rFonts w:ascii="宋体" w:hAnsi="宋体"/>
                <w:sz w:val="24"/>
                <w:szCs w:val="24"/>
              </w:rPr>
              <w:t>分。</w:t>
            </w:r>
          </w:p>
          <w:p w:rsidR="00A43CE4" w:rsidRDefault="00B731AE">
            <w:pPr>
              <w:rPr>
                <w:rFonts w:ascii="宋体" w:hAnsi="宋体"/>
                <w:b/>
                <w:sz w:val="24"/>
                <w:szCs w:val="24"/>
              </w:rPr>
            </w:pPr>
            <w:r>
              <w:rPr>
                <w:rFonts w:ascii="宋体" w:hAnsi="宋体"/>
                <w:b/>
                <w:sz w:val="24"/>
                <w:szCs w:val="24"/>
              </w:rPr>
              <w:t>1.3</w:t>
            </w:r>
            <w:r>
              <w:rPr>
                <w:rFonts w:ascii="宋体" w:hAnsi="宋体"/>
                <w:b/>
                <w:sz w:val="24"/>
                <w:szCs w:val="24"/>
              </w:rPr>
              <w:t>、移动端水文环境截图（</w:t>
            </w:r>
            <w:r>
              <w:rPr>
                <w:rFonts w:ascii="宋体" w:hAnsi="宋体"/>
                <w:b/>
                <w:sz w:val="24"/>
                <w:szCs w:val="24"/>
              </w:rPr>
              <w:t>2</w:t>
            </w:r>
            <w:r>
              <w:rPr>
                <w:rFonts w:ascii="宋体" w:hAnsi="宋体"/>
                <w:b/>
                <w:sz w:val="24"/>
                <w:szCs w:val="24"/>
              </w:rPr>
              <w:t>分）</w:t>
            </w:r>
          </w:p>
          <w:p w:rsidR="00A43CE4" w:rsidRDefault="00B731AE">
            <w:pPr>
              <w:rPr>
                <w:rFonts w:ascii="宋体" w:hAnsi="宋体"/>
                <w:sz w:val="24"/>
                <w:szCs w:val="24"/>
              </w:rPr>
            </w:pPr>
            <w:r>
              <w:rPr>
                <w:rFonts w:ascii="宋体" w:hAnsi="宋体" w:hint="eastAsia"/>
                <w:sz w:val="24"/>
                <w:szCs w:val="24"/>
              </w:rPr>
              <w:t>对移动端水文环境的截屏，数据正常，得</w:t>
            </w:r>
            <w:r>
              <w:rPr>
                <w:rFonts w:ascii="宋体" w:hAnsi="宋体"/>
                <w:sz w:val="24"/>
                <w:szCs w:val="24"/>
              </w:rPr>
              <w:t>2</w:t>
            </w:r>
            <w:r>
              <w:rPr>
                <w:rFonts w:ascii="宋体" w:hAnsi="宋体"/>
                <w:sz w:val="24"/>
                <w:szCs w:val="24"/>
              </w:rPr>
              <w:t>分。</w:t>
            </w:r>
          </w:p>
        </w:tc>
        <w:tc>
          <w:tcPr>
            <w:tcW w:w="708" w:type="dxa"/>
            <w:vAlign w:val="center"/>
          </w:tcPr>
          <w:p w:rsidR="00A43CE4" w:rsidRDefault="00B731AE">
            <w:pPr>
              <w:jc w:val="center"/>
              <w:rPr>
                <w:rFonts w:ascii="宋体"/>
                <w:sz w:val="24"/>
                <w:szCs w:val="24"/>
              </w:rPr>
            </w:pPr>
            <w:r>
              <w:rPr>
                <w:rFonts w:ascii="宋体" w:hAnsi="宋体"/>
                <w:sz w:val="24"/>
                <w:szCs w:val="24"/>
              </w:rPr>
              <w:t>8</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rPr>
          <w:trHeight w:val="555"/>
        </w:trPr>
        <w:tc>
          <w:tcPr>
            <w:tcW w:w="764"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2</w:t>
            </w:r>
          </w:p>
        </w:tc>
        <w:tc>
          <w:tcPr>
            <w:tcW w:w="2746" w:type="dxa"/>
            <w:vAlign w:val="center"/>
          </w:tcPr>
          <w:p w:rsidR="00A43CE4" w:rsidRDefault="00B731AE">
            <w:pPr>
              <w:rPr>
                <w:rFonts w:ascii="宋体"/>
                <w:sz w:val="24"/>
                <w:szCs w:val="24"/>
              </w:rPr>
            </w:pPr>
            <w:r>
              <w:rPr>
                <w:rFonts w:ascii="宋体" w:hAnsi="宋体" w:hint="eastAsia"/>
                <w:sz w:val="24"/>
                <w:szCs w:val="24"/>
              </w:rPr>
              <w:t>社区安防场景操作和使用</w:t>
            </w:r>
          </w:p>
        </w:tc>
        <w:tc>
          <w:tcPr>
            <w:tcW w:w="4395" w:type="dxa"/>
            <w:vAlign w:val="center"/>
          </w:tcPr>
          <w:p w:rsidR="00A43CE4" w:rsidRDefault="00B731AE">
            <w:pPr>
              <w:rPr>
                <w:rFonts w:ascii="宋体" w:hAnsi="宋体"/>
                <w:sz w:val="24"/>
                <w:szCs w:val="24"/>
              </w:rPr>
            </w:pPr>
            <w:r>
              <w:rPr>
                <w:rFonts w:ascii="宋体" w:hAnsi="宋体"/>
                <w:sz w:val="24"/>
                <w:szCs w:val="24"/>
              </w:rPr>
              <w:t>2.1</w:t>
            </w:r>
            <w:r>
              <w:rPr>
                <w:rFonts w:ascii="宋体" w:hAnsi="宋体"/>
                <w:sz w:val="24"/>
                <w:szCs w:val="24"/>
              </w:rPr>
              <w:t>、</w:t>
            </w:r>
            <w:proofErr w:type="gramStart"/>
            <w:r>
              <w:rPr>
                <w:rFonts w:ascii="宋体" w:hAnsi="宋体"/>
                <w:sz w:val="24"/>
                <w:szCs w:val="24"/>
              </w:rPr>
              <w:t>截展示端</w:t>
            </w:r>
            <w:proofErr w:type="gramEnd"/>
            <w:r>
              <w:rPr>
                <w:rFonts w:ascii="宋体" w:hAnsi="宋体"/>
                <w:sz w:val="24"/>
                <w:szCs w:val="24"/>
              </w:rPr>
              <w:t>（需有显示小偷潜入）、物业端界面，各得</w:t>
            </w:r>
            <w:r>
              <w:rPr>
                <w:rFonts w:ascii="宋体" w:hAnsi="宋体"/>
                <w:sz w:val="24"/>
                <w:szCs w:val="24"/>
              </w:rPr>
              <w:t>4</w:t>
            </w:r>
            <w:r>
              <w:rPr>
                <w:rFonts w:ascii="宋体" w:hAnsi="宋体"/>
                <w:sz w:val="24"/>
                <w:szCs w:val="24"/>
              </w:rPr>
              <w:t>分。</w:t>
            </w:r>
          </w:p>
          <w:p w:rsidR="00A43CE4" w:rsidRDefault="00B731AE">
            <w:pPr>
              <w:rPr>
                <w:rFonts w:ascii="宋体" w:hAnsi="宋体"/>
                <w:sz w:val="24"/>
                <w:szCs w:val="24"/>
              </w:rPr>
            </w:pPr>
            <w:r>
              <w:rPr>
                <w:rFonts w:ascii="宋体" w:hAnsi="宋体"/>
                <w:sz w:val="24"/>
                <w:szCs w:val="24"/>
              </w:rPr>
              <w:t>2.2</w:t>
            </w:r>
            <w:r>
              <w:rPr>
                <w:rFonts w:ascii="宋体" w:hAnsi="宋体"/>
                <w:sz w:val="24"/>
                <w:szCs w:val="24"/>
              </w:rPr>
              <w:t>、费用管理，截移动端画面费用是</w:t>
            </w:r>
            <w:r>
              <w:rPr>
                <w:rFonts w:ascii="宋体" w:hAnsi="宋体"/>
                <w:sz w:val="24"/>
                <w:szCs w:val="24"/>
              </w:rPr>
              <w:t>35.4</w:t>
            </w:r>
            <w:r>
              <w:rPr>
                <w:rFonts w:ascii="宋体" w:hAnsi="宋体"/>
                <w:sz w:val="24"/>
                <w:szCs w:val="24"/>
              </w:rPr>
              <w:t>，得</w:t>
            </w:r>
            <w:r>
              <w:rPr>
                <w:rFonts w:ascii="宋体" w:hAnsi="宋体"/>
                <w:sz w:val="24"/>
                <w:szCs w:val="24"/>
              </w:rPr>
              <w:t>4</w:t>
            </w:r>
            <w:r>
              <w:rPr>
                <w:rFonts w:ascii="宋体" w:hAnsi="宋体"/>
                <w:sz w:val="24"/>
                <w:szCs w:val="24"/>
              </w:rPr>
              <w:t>分</w:t>
            </w:r>
          </w:p>
        </w:tc>
        <w:tc>
          <w:tcPr>
            <w:tcW w:w="708" w:type="dxa"/>
            <w:vAlign w:val="center"/>
          </w:tcPr>
          <w:p w:rsidR="00A43CE4" w:rsidRDefault="00B731AE">
            <w:pPr>
              <w:jc w:val="center"/>
              <w:rPr>
                <w:rFonts w:ascii="宋体"/>
                <w:sz w:val="24"/>
                <w:szCs w:val="24"/>
              </w:rPr>
            </w:pPr>
            <w:r>
              <w:rPr>
                <w:rFonts w:ascii="宋体" w:hAnsi="宋体"/>
                <w:sz w:val="24"/>
                <w:szCs w:val="24"/>
              </w:rPr>
              <w:t>8</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rPr>
          <w:trHeight w:val="233"/>
        </w:trPr>
        <w:tc>
          <w:tcPr>
            <w:tcW w:w="764"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3</w:t>
            </w:r>
          </w:p>
        </w:tc>
        <w:tc>
          <w:tcPr>
            <w:tcW w:w="2746" w:type="dxa"/>
            <w:vAlign w:val="center"/>
          </w:tcPr>
          <w:p w:rsidR="00A43CE4" w:rsidRDefault="00B731AE">
            <w:pPr>
              <w:rPr>
                <w:rFonts w:ascii="宋体" w:hAnsi="宋体"/>
                <w:sz w:val="24"/>
                <w:szCs w:val="24"/>
              </w:rPr>
            </w:pPr>
            <w:r>
              <w:rPr>
                <w:rFonts w:ascii="宋体" w:hAnsi="宋体" w:hint="eastAsia"/>
                <w:sz w:val="24"/>
                <w:szCs w:val="24"/>
              </w:rPr>
              <w:t>智能商超</w:t>
            </w:r>
          </w:p>
        </w:tc>
        <w:tc>
          <w:tcPr>
            <w:tcW w:w="4395" w:type="dxa"/>
            <w:vAlign w:val="center"/>
          </w:tcPr>
          <w:p w:rsidR="00A43CE4" w:rsidRDefault="00B731AE">
            <w:pPr>
              <w:rPr>
                <w:rFonts w:ascii="宋体" w:hAnsi="宋体"/>
                <w:sz w:val="24"/>
                <w:szCs w:val="24"/>
              </w:rPr>
            </w:pPr>
            <w:r>
              <w:rPr>
                <w:rFonts w:ascii="宋体" w:hAnsi="宋体"/>
                <w:sz w:val="24"/>
                <w:szCs w:val="24"/>
              </w:rPr>
              <w:t>4.1</w:t>
            </w:r>
            <w:r>
              <w:rPr>
                <w:rFonts w:ascii="宋体" w:hAnsi="宋体"/>
                <w:sz w:val="24"/>
                <w:szCs w:val="24"/>
              </w:rPr>
              <w:t>、能体现全部操作过程的截图，得</w:t>
            </w:r>
            <w:r>
              <w:rPr>
                <w:rFonts w:ascii="宋体" w:hAnsi="宋体"/>
                <w:sz w:val="24"/>
                <w:szCs w:val="24"/>
              </w:rPr>
              <w:t>6</w:t>
            </w:r>
            <w:r>
              <w:rPr>
                <w:rFonts w:ascii="宋体" w:hAnsi="宋体"/>
                <w:sz w:val="24"/>
                <w:szCs w:val="24"/>
              </w:rPr>
              <w:t>分</w:t>
            </w:r>
          </w:p>
        </w:tc>
        <w:tc>
          <w:tcPr>
            <w:tcW w:w="708" w:type="dxa"/>
            <w:vAlign w:val="center"/>
          </w:tcPr>
          <w:p w:rsidR="00A43CE4" w:rsidRDefault="00B731AE">
            <w:pPr>
              <w:jc w:val="center"/>
              <w:rPr>
                <w:rFonts w:ascii="宋体" w:hAnsi="宋体"/>
                <w:sz w:val="24"/>
                <w:szCs w:val="24"/>
              </w:rPr>
            </w:pPr>
            <w:r>
              <w:rPr>
                <w:rFonts w:ascii="宋体" w:hAnsi="宋体"/>
                <w:sz w:val="24"/>
                <w:szCs w:val="24"/>
              </w:rPr>
              <w:t>6</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rPr>
          <w:trHeight w:val="233"/>
        </w:trPr>
        <w:tc>
          <w:tcPr>
            <w:tcW w:w="764"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4</w:t>
            </w:r>
          </w:p>
        </w:tc>
        <w:tc>
          <w:tcPr>
            <w:tcW w:w="2746" w:type="dxa"/>
            <w:vAlign w:val="center"/>
          </w:tcPr>
          <w:p w:rsidR="00A43CE4" w:rsidRDefault="00B731AE">
            <w:pPr>
              <w:rPr>
                <w:rFonts w:ascii="宋体" w:hAnsi="宋体"/>
                <w:sz w:val="24"/>
                <w:szCs w:val="24"/>
              </w:rPr>
            </w:pPr>
            <w:r>
              <w:rPr>
                <w:rFonts w:ascii="宋体" w:hAnsi="宋体" w:hint="eastAsia"/>
                <w:sz w:val="24"/>
                <w:szCs w:val="24"/>
              </w:rPr>
              <w:t>修改价格标签</w:t>
            </w:r>
          </w:p>
        </w:tc>
        <w:tc>
          <w:tcPr>
            <w:tcW w:w="4395" w:type="dxa"/>
            <w:vAlign w:val="center"/>
          </w:tcPr>
          <w:p w:rsidR="00A43CE4" w:rsidRDefault="00B731AE">
            <w:pPr>
              <w:rPr>
                <w:rFonts w:ascii="宋体" w:hAnsi="宋体"/>
                <w:sz w:val="24"/>
                <w:szCs w:val="24"/>
              </w:rPr>
            </w:pPr>
            <w:r>
              <w:rPr>
                <w:rFonts w:ascii="宋体" w:hAnsi="宋体" w:hint="eastAsia"/>
                <w:sz w:val="24"/>
                <w:szCs w:val="24"/>
              </w:rPr>
              <w:t>左边第一个价格标签显示</w:t>
            </w:r>
            <w:r>
              <w:rPr>
                <w:rFonts w:ascii="宋体" w:hAnsi="宋体"/>
                <w:sz w:val="24"/>
                <w:szCs w:val="24"/>
              </w:rPr>
              <w:t>100</w:t>
            </w:r>
            <w:r>
              <w:rPr>
                <w:rFonts w:ascii="宋体" w:hAnsi="宋体"/>
                <w:sz w:val="24"/>
                <w:szCs w:val="24"/>
              </w:rPr>
              <w:t>得</w:t>
            </w:r>
            <w:r>
              <w:rPr>
                <w:rFonts w:ascii="宋体" w:hAnsi="宋体"/>
                <w:sz w:val="24"/>
                <w:szCs w:val="24"/>
              </w:rPr>
              <w:t>1.5</w:t>
            </w:r>
            <w:r>
              <w:rPr>
                <w:rFonts w:ascii="宋体" w:hAnsi="宋体"/>
                <w:sz w:val="24"/>
                <w:szCs w:val="24"/>
              </w:rPr>
              <w:t>分，第二个价格标签显示</w:t>
            </w:r>
            <w:r>
              <w:rPr>
                <w:rFonts w:ascii="宋体" w:hAnsi="宋体"/>
                <w:sz w:val="24"/>
                <w:szCs w:val="24"/>
              </w:rPr>
              <w:t>59</w:t>
            </w:r>
            <w:r>
              <w:rPr>
                <w:rFonts w:ascii="宋体" w:hAnsi="宋体"/>
                <w:sz w:val="24"/>
                <w:szCs w:val="24"/>
              </w:rPr>
              <w:t>得</w:t>
            </w:r>
            <w:r>
              <w:rPr>
                <w:rFonts w:ascii="宋体" w:hAnsi="宋体"/>
                <w:sz w:val="24"/>
                <w:szCs w:val="24"/>
              </w:rPr>
              <w:t>1.5</w:t>
            </w:r>
            <w:r>
              <w:rPr>
                <w:rFonts w:ascii="宋体" w:hAnsi="宋体"/>
                <w:sz w:val="24"/>
                <w:szCs w:val="24"/>
              </w:rPr>
              <w:t>分</w:t>
            </w:r>
          </w:p>
        </w:tc>
        <w:tc>
          <w:tcPr>
            <w:tcW w:w="708" w:type="dxa"/>
            <w:vAlign w:val="center"/>
          </w:tcPr>
          <w:p w:rsidR="00A43CE4" w:rsidRDefault="00B731AE">
            <w:pPr>
              <w:jc w:val="center"/>
              <w:rPr>
                <w:rFonts w:ascii="宋体" w:hAnsi="宋体"/>
                <w:sz w:val="24"/>
                <w:szCs w:val="24"/>
              </w:rPr>
            </w:pPr>
            <w:r>
              <w:rPr>
                <w:rFonts w:ascii="宋体" w:hAnsi="宋体"/>
                <w:sz w:val="24"/>
                <w:szCs w:val="24"/>
              </w:rPr>
              <w:t>3</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任务五、物联网应用系统的开发与调试</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hint="eastAsia"/>
          <w:sz w:val="30"/>
          <w:szCs w:val="30"/>
        </w:rPr>
        <w:t>_________</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899"/>
        <w:gridCol w:w="4242"/>
        <w:gridCol w:w="708"/>
        <w:gridCol w:w="709"/>
      </w:tblGrid>
      <w:tr w:rsidR="00A43CE4">
        <w:tc>
          <w:tcPr>
            <w:tcW w:w="764" w:type="dxa"/>
            <w:vAlign w:val="center"/>
          </w:tcPr>
          <w:p w:rsidR="00A43CE4" w:rsidRDefault="00B731AE">
            <w:pPr>
              <w:jc w:val="center"/>
              <w:rPr>
                <w:rFonts w:ascii="宋体"/>
                <w:b/>
                <w:sz w:val="24"/>
                <w:szCs w:val="24"/>
              </w:rPr>
            </w:pPr>
            <w:r>
              <w:rPr>
                <w:rFonts w:ascii="宋体" w:hAnsi="宋体" w:hint="eastAsia"/>
                <w:b/>
                <w:sz w:val="24"/>
                <w:szCs w:val="24"/>
              </w:rPr>
              <w:t>序号</w:t>
            </w:r>
          </w:p>
        </w:tc>
        <w:tc>
          <w:tcPr>
            <w:tcW w:w="2899" w:type="dxa"/>
            <w:vAlign w:val="center"/>
          </w:tcPr>
          <w:p w:rsidR="00A43CE4" w:rsidRDefault="00B731AE">
            <w:pPr>
              <w:jc w:val="center"/>
              <w:rPr>
                <w:rFonts w:ascii="宋体"/>
                <w:b/>
                <w:sz w:val="24"/>
                <w:szCs w:val="24"/>
              </w:rPr>
            </w:pPr>
            <w:r>
              <w:rPr>
                <w:rFonts w:ascii="宋体" w:hAnsi="宋体" w:hint="eastAsia"/>
                <w:b/>
                <w:sz w:val="24"/>
                <w:szCs w:val="24"/>
              </w:rPr>
              <w:t>考核点</w:t>
            </w:r>
          </w:p>
        </w:tc>
        <w:tc>
          <w:tcPr>
            <w:tcW w:w="4242" w:type="dxa"/>
            <w:vAlign w:val="center"/>
          </w:tcPr>
          <w:p w:rsidR="00A43CE4" w:rsidRDefault="00B731AE">
            <w:pPr>
              <w:jc w:val="center"/>
              <w:rPr>
                <w:rFonts w:ascii="宋体"/>
                <w:b/>
                <w:sz w:val="24"/>
                <w:szCs w:val="24"/>
              </w:rPr>
            </w:pPr>
            <w:r>
              <w:rPr>
                <w:rFonts w:ascii="宋体" w:hAnsi="宋体" w:hint="eastAsia"/>
                <w:b/>
                <w:sz w:val="24"/>
                <w:szCs w:val="24"/>
              </w:rPr>
              <w:t>评分标准</w:t>
            </w:r>
          </w:p>
        </w:tc>
        <w:tc>
          <w:tcPr>
            <w:tcW w:w="708" w:type="dxa"/>
            <w:vAlign w:val="center"/>
          </w:tcPr>
          <w:p w:rsidR="00A43CE4" w:rsidRDefault="00B731AE">
            <w:pPr>
              <w:jc w:val="center"/>
              <w:rPr>
                <w:rFonts w:ascii="宋体"/>
                <w:b/>
                <w:sz w:val="24"/>
                <w:szCs w:val="24"/>
              </w:rPr>
            </w:pPr>
            <w:r>
              <w:rPr>
                <w:rFonts w:ascii="宋体" w:hAnsi="宋体" w:hint="eastAsia"/>
                <w:b/>
                <w:sz w:val="24"/>
                <w:szCs w:val="24"/>
              </w:rPr>
              <w:t>配分</w:t>
            </w:r>
          </w:p>
        </w:tc>
        <w:tc>
          <w:tcPr>
            <w:tcW w:w="709" w:type="dxa"/>
            <w:vAlign w:val="center"/>
          </w:tcPr>
          <w:p w:rsidR="00A43CE4" w:rsidRDefault="00B731AE">
            <w:pPr>
              <w:jc w:val="center"/>
              <w:rPr>
                <w:rFonts w:ascii="宋体"/>
                <w:b/>
                <w:sz w:val="24"/>
                <w:szCs w:val="24"/>
              </w:rPr>
            </w:pPr>
            <w:r>
              <w:rPr>
                <w:rFonts w:ascii="宋体" w:hAnsi="宋体" w:hint="eastAsia"/>
                <w:b/>
                <w:sz w:val="24"/>
                <w:szCs w:val="24"/>
              </w:rPr>
              <w:t>得分</w:t>
            </w:r>
          </w:p>
        </w:tc>
      </w:tr>
      <w:tr w:rsidR="00A43CE4">
        <w:trPr>
          <w:trHeight w:val="233"/>
        </w:trPr>
        <w:tc>
          <w:tcPr>
            <w:tcW w:w="764" w:type="dxa"/>
            <w:vAlign w:val="center"/>
          </w:tcPr>
          <w:p w:rsidR="00A43CE4" w:rsidRDefault="00B731AE">
            <w:pPr>
              <w:jc w:val="center"/>
              <w:rPr>
                <w:rFonts w:ascii="宋体" w:hAnsi="宋体"/>
                <w:sz w:val="24"/>
                <w:szCs w:val="24"/>
              </w:rPr>
            </w:pPr>
            <w:r>
              <w:rPr>
                <w:rFonts w:ascii="宋体" w:hAnsi="宋体"/>
                <w:sz w:val="24"/>
                <w:szCs w:val="24"/>
              </w:rPr>
              <w:t>1</w:t>
            </w:r>
          </w:p>
        </w:tc>
        <w:tc>
          <w:tcPr>
            <w:tcW w:w="2899" w:type="dxa"/>
            <w:vAlign w:val="center"/>
          </w:tcPr>
          <w:p w:rsidR="00A43CE4" w:rsidRDefault="00B731AE">
            <w:pPr>
              <w:jc w:val="center"/>
              <w:rPr>
                <w:rFonts w:ascii="宋体" w:hAnsi="宋体"/>
                <w:sz w:val="24"/>
                <w:szCs w:val="24"/>
              </w:rPr>
            </w:pPr>
            <w:r>
              <w:rPr>
                <w:rFonts w:ascii="宋体" w:hAnsi="宋体" w:hint="eastAsia"/>
                <w:sz w:val="24"/>
                <w:szCs w:val="24"/>
              </w:rPr>
              <w:t>智能路灯控制模块开发（</w:t>
            </w:r>
            <w:r>
              <w:rPr>
                <w:rFonts w:ascii="宋体" w:hAnsi="宋体"/>
                <w:sz w:val="24"/>
                <w:szCs w:val="24"/>
              </w:rPr>
              <w:t>.NET</w:t>
            </w:r>
            <w:r>
              <w:rPr>
                <w:rFonts w:ascii="宋体" w:hAnsi="宋体"/>
                <w:sz w:val="24"/>
                <w:szCs w:val="24"/>
              </w:rPr>
              <w:t>）</w:t>
            </w:r>
          </w:p>
        </w:tc>
        <w:tc>
          <w:tcPr>
            <w:tcW w:w="4242" w:type="dxa"/>
            <w:vAlign w:val="center"/>
          </w:tcPr>
          <w:p w:rsidR="00A43CE4" w:rsidRDefault="00B731AE">
            <w:pPr>
              <w:numPr>
                <w:ilvl w:val="0"/>
                <w:numId w:val="8"/>
              </w:numPr>
              <w:rPr>
                <w:rFonts w:ascii="宋体" w:hAnsi="宋体"/>
                <w:sz w:val="24"/>
                <w:szCs w:val="24"/>
              </w:rPr>
            </w:pPr>
            <w:r>
              <w:rPr>
                <w:rFonts w:ascii="宋体" w:hAnsi="宋体" w:hint="eastAsia"/>
                <w:sz w:val="24"/>
                <w:szCs w:val="24"/>
              </w:rPr>
              <w:t>程序界面（</w:t>
            </w:r>
            <w:r>
              <w:rPr>
                <w:rFonts w:ascii="宋体" w:hAnsi="宋体"/>
                <w:sz w:val="24"/>
                <w:szCs w:val="24"/>
              </w:rPr>
              <w:t>1</w:t>
            </w:r>
            <w:r>
              <w:rPr>
                <w:rFonts w:ascii="宋体" w:hAnsi="宋体"/>
                <w:sz w:val="24"/>
                <w:szCs w:val="24"/>
              </w:rPr>
              <w:t>分）</w:t>
            </w:r>
          </w:p>
          <w:p w:rsidR="00A43CE4" w:rsidRDefault="00B731AE">
            <w:pPr>
              <w:rPr>
                <w:rFonts w:ascii="宋体" w:hAnsi="宋体"/>
                <w:sz w:val="24"/>
                <w:szCs w:val="24"/>
              </w:rPr>
            </w:pPr>
            <w:r>
              <w:rPr>
                <w:rFonts w:ascii="宋体" w:hAnsi="宋体" w:hint="eastAsia"/>
                <w:sz w:val="24"/>
                <w:szCs w:val="24"/>
              </w:rPr>
              <w:t>程序能编译通过，出现界面，得</w:t>
            </w:r>
            <w:r>
              <w:rPr>
                <w:rFonts w:ascii="宋体" w:hAnsi="宋体"/>
                <w:sz w:val="24"/>
                <w:szCs w:val="24"/>
              </w:rPr>
              <w:t>1</w:t>
            </w:r>
            <w:r>
              <w:rPr>
                <w:rFonts w:ascii="宋体" w:hAnsi="宋体"/>
                <w:sz w:val="24"/>
                <w:szCs w:val="24"/>
              </w:rPr>
              <w:t>分；</w:t>
            </w:r>
          </w:p>
          <w:p w:rsidR="00A43CE4" w:rsidRDefault="00B731AE">
            <w:pPr>
              <w:numPr>
                <w:ilvl w:val="0"/>
                <w:numId w:val="8"/>
              </w:numPr>
              <w:rPr>
                <w:rFonts w:ascii="宋体" w:hAnsi="宋体"/>
                <w:sz w:val="24"/>
                <w:szCs w:val="24"/>
              </w:rPr>
            </w:pPr>
            <w:r>
              <w:rPr>
                <w:rFonts w:ascii="宋体" w:hAnsi="宋体" w:hint="eastAsia"/>
                <w:sz w:val="24"/>
                <w:szCs w:val="24"/>
              </w:rPr>
              <w:t>逻辑控制（</w:t>
            </w:r>
            <w:r>
              <w:rPr>
                <w:rFonts w:ascii="宋体" w:hAnsi="宋体"/>
                <w:sz w:val="24"/>
                <w:szCs w:val="24"/>
              </w:rPr>
              <w:t>6</w:t>
            </w:r>
            <w:r>
              <w:rPr>
                <w:rFonts w:ascii="宋体" w:hAnsi="宋体"/>
                <w:sz w:val="24"/>
                <w:szCs w:val="24"/>
              </w:rPr>
              <w:t>分）</w:t>
            </w:r>
          </w:p>
          <w:p w:rsidR="00A43CE4" w:rsidRDefault="00B731AE">
            <w:pPr>
              <w:rPr>
                <w:rFonts w:ascii="宋体" w:hAnsi="宋体"/>
                <w:sz w:val="24"/>
                <w:szCs w:val="24"/>
              </w:rPr>
            </w:pPr>
            <w:r>
              <w:rPr>
                <w:rFonts w:ascii="宋体" w:hAnsi="宋体" w:hint="eastAsia"/>
                <w:sz w:val="24"/>
                <w:szCs w:val="24"/>
              </w:rPr>
              <w:t>能打开左工位照明灯，得</w:t>
            </w:r>
            <w:r>
              <w:rPr>
                <w:rFonts w:ascii="宋体" w:hAnsi="宋体"/>
                <w:sz w:val="24"/>
                <w:szCs w:val="24"/>
              </w:rPr>
              <w:t>1.5</w:t>
            </w:r>
            <w:r>
              <w:rPr>
                <w:rFonts w:ascii="宋体" w:hAnsi="宋体"/>
                <w:sz w:val="24"/>
                <w:szCs w:val="24"/>
              </w:rPr>
              <w:t>分；能关闭左工位照明灯，得</w:t>
            </w:r>
            <w:r>
              <w:rPr>
                <w:rFonts w:ascii="宋体" w:hAnsi="宋体"/>
                <w:sz w:val="24"/>
                <w:szCs w:val="24"/>
              </w:rPr>
              <w:t>1.5</w:t>
            </w:r>
            <w:r>
              <w:rPr>
                <w:rFonts w:ascii="宋体" w:hAnsi="宋体"/>
                <w:sz w:val="24"/>
                <w:szCs w:val="24"/>
              </w:rPr>
              <w:t>分；能打开右工位照明灯，得</w:t>
            </w:r>
            <w:r>
              <w:rPr>
                <w:rFonts w:ascii="宋体" w:hAnsi="宋体"/>
                <w:sz w:val="24"/>
                <w:szCs w:val="24"/>
              </w:rPr>
              <w:t>1.5</w:t>
            </w:r>
            <w:r>
              <w:rPr>
                <w:rFonts w:ascii="宋体" w:hAnsi="宋体"/>
                <w:sz w:val="24"/>
                <w:szCs w:val="24"/>
              </w:rPr>
              <w:t>分；能关闭右工位照明灯，得</w:t>
            </w:r>
            <w:r>
              <w:rPr>
                <w:rFonts w:ascii="宋体" w:hAnsi="宋体"/>
                <w:sz w:val="24"/>
                <w:szCs w:val="24"/>
              </w:rPr>
              <w:t>1.5</w:t>
            </w:r>
            <w:r>
              <w:rPr>
                <w:rFonts w:ascii="宋体" w:hAnsi="宋体"/>
                <w:sz w:val="24"/>
                <w:szCs w:val="24"/>
              </w:rPr>
              <w:t>分。</w:t>
            </w:r>
          </w:p>
        </w:tc>
        <w:tc>
          <w:tcPr>
            <w:tcW w:w="708" w:type="dxa"/>
            <w:vAlign w:val="center"/>
          </w:tcPr>
          <w:p w:rsidR="00A43CE4" w:rsidRDefault="00B731AE">
            <w:pPr>
              <w:jc w:val="center"/>
              <w:rPr>
                <w:rFonts w:ascii="宋体" w:hAnsi="宋体"/>
                <w:sz w:val="24"/>
                <w:szCs w:val="24"/>
              </w:rPr>
            </w:pPr>
            <w:r>
              <w:rPr>
                <w:rFonts w:ascii="宋体" w:hAnsi="宋体"/>
                <w:sz w:val="24"/>
                <w:szCs w:val="24"/>
              </w:rPr>
              <w:t>7</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r w:rsidR="00A43CE4">
        <w:trPr>
          <w:trHeight w:val="233"/>
        </w:trPr>
        <w:tc>
          <w:tcPr>
            <w:tcW w:w="764"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2</w:t>
            </w:r>
          </w:p>
        </w:tc>
        <w:tc>
          <w:tcPr>
            <w:tcW w:w="2899" w:type="dxa"/>
            <w:vAlign w:val="center"/>
          </w:tcPr>
          <w:p w:rsidR="00A43CE4" w:rsidRDefault="00B731AE">
            <w:pPr>
              <w:rPr>
                <w:rFonts w:ascii="宋体" w:hAnsi="宋体"/>
                <w:sz w:val="24"/>
                <w:szCs w:val="24"/>
              </w:rPr>
            </w:pPr>
            <w:r>
              <w:rPr>
                <w:rFonts w:ascii="宋体" w:hAnsi="宋体" w:hint="eastAsia"/>
                <w:sz w:val="24"/>
                <w:szCs w:val="24"/>
              </w:rPr>
              <w:t>物业管理</w:t>
            </w:r>
          </w:p>
        </w:tc>
        <w:tc>
          <w:tcPr>
            <w:tcW w:w="4242" w:type="dxa"/>
            <w:vAlign w:val="center"/>
          </w:tcPr>
          <w:p w:rsidR="00A43CE4" w:rsidRDefault="00B731AE">
            <w:pPr>
              <w:pStyle w:val="10"/>
              <w:numPr>
                <w:ilvl w:val="0"/>
                <w:numId w:val="9"/>
              </w:numPr>
              <w:ind w:firstLineChars="0"/>
              <w:rPr>
                <w:rFonts w:ascii="宋体" w:hAnsi="宋体"/>
                <w:sz w:val="24"/>
                <w:szCs w:val="24"/>
              </w:rPr>
            </w:pPr>
            <w:r>
              <w:rPr>
                <w:rFonts w:ascii="宋体" w:hAnsi="宋体" w:hint="eastAsia"/>
                <w:sz w:val="24"/>
                <w:szCs w:val="24"/>
              </w:rPr>
              <w:t>界面布局（</w:t>
            </w:r>
            <w:r>
              <w:rPr>
                <w:rFonts w:ascii="宋体" w:hAnsi="宋体"/>
                <w:sz w:val="24"/>
                <w:szCs w:val="24"/>
              </w:rPr>
              <w:t>5</w:t>
            </w:r>
            <w:r>
              <w:rPr>
                <w:rFonts w:ascii="宋体" w:hAnsi="宋体"/>
                <w:sz w:val="24"/>
                <w:szCs w:val="24"/>
              </w:rPr>
              <w:t>分）</w:t>
            </w:r>
          </w:p>
          <w:p w:rsidR="00A43CE4" w:rsidRDefault="00B731AE">
            <w:pPr>
              <w:pStyle w:val="10"/>
              <w:ind w:firstLineChars="0" w:firstLine="0"/>
              <w:rPr>
                <w:rFonts w:ascii="宋体" w:hAnsi="宋体"/>
                <w:sz w:val="24"/>
                <w:szCs w:val="24"/>
              </w:rPr>
            </w:pPr>
            <w:r>
              <w:rPr>
                <w:rFonts w:ascii="宋体" w:hAnsi="宋体" w:hint="eastAsia"/>
                <w:sz w:val="24"/>
                <w:szCs w:val="24"/>
              </w:rPr>
              <w:t>可运行的</w:t>
            </w:r>
            <w:r>
              <w:rPr>
                <w:rFonts w:ascii="宋体" w:hAnsi="宋体"/>
                <w:sz w:val="24"/>
                <w:szCs w:val="24"/>
              </w:rPr>
              <w:t>android</w:t>
            </w:r>
            <w:r>
              <w:rPr>
                <w:rFonts w:ascii="宋体" w:hAnsi="宋体"/>
                <w:sz w:val="24"/>
                <w:szCs w:val="24"/>
              </w:rPr>
              <w:t>程序</w:t>
            </w:r>
            <w:r>
              <w:rPr>
                <w:rFonts w:ascii="宋体" w:hAnsi="宋体"/>
                <w:sz w:val="24"/>
                <w:szCs w:val="24"/>
              </w:rPr>
              <w:t xml:space="preserve"> 1</w:t>
            </w:r>
            <w:r>
              <w:rPr>
                <w:rFonts w:ascii="宋体" w:hAnsi="宋体"/>
                <w:sz w:val="24"/>
                <w:szCs w:val="24"/>
              </w:rPr>
              <w:t>分</w:t>
            </w:r>
          </w:p>
          <w:p w:rsidR="00A43CE4" w:rsidRDefault="00B731AE">
            <w:pPr>
              <w:pStyle w:val="10"/>
              <w:ind w:firstLineChars="0" w:firstLine="0"/>
              <w:rPr>
                <w:rFonts w:ascii="宋体" w:hAnsi="宋体"/>
                <w:sz w:val="24"/>
                <w:szCs w:val="24"/>
              </w:rPr>
            </w:pPr>
            <w:r>
              <w:rPr>
                <w:rFonts w:ascii="宋体" w:hAnsi="宋体" w:hint="eastAsia"/>
                <w:sz w:val="24"/>
                <w:szCs w:val="24"/>
              </w:rPr>
              <w:t>按照要求实现主界面布局</w:t>
            </w:r>
            <w:r>
              <w:rPr>
                <w:rFonts w:ascii="宋体" w:hAnsi="宋体"/>
                <w:sz w:val="24"/>
                <w:szCs w:val="24"/>
              </w:rPr>
              <w:t>4</w:t>
            </w:r>
            <w:r>
              <w:rPr>
                <w:rFonts w:ascii="宋体" w:hAnsi="宋体"/>
                <w:sz w:val="24"/>
                <w:szCs w:val="24"/>
              </w:rPr>
              <w:t>分，具体得分如下：</w:t>
            </w:r>
          </w:p>
          <w:p w:rsidR="00A43CE4" w:rsidRDefault="00B731AE">
            <w:pPr>
              <w:pStyle w:val="10"/>
              <w:numPr>
                <w:ilvl w:val="0"/>
                <w:numId w:val="10"/>
              </w:numPr>
              <w:ind w:firstLineChars="0"/>
              <w:rPr>
                <w:rFonts w:ascii="宋体" w:hAnsi="宋体"/>
                <w:sz w:val="24"/>
                <w:szCs w:val="24"/>
              </w:rPr>
            </w:pPr>
            <w:r>
              <w:rPr>
                <w:rFonts w:ascii="宋体" w:hAnsi="宋体" w:hint="eastAsia"/>
                <w:sz w:val="24"/>
                <w:szCs w:val="24"/>
              </w:rPr>
              <w:t>背景图和控件齐全</w:t>
            </w:r>
            <w:r>
              <w:rPr>
                <w:rFonts w:ascii="宋体" w:hAnsi="宋体"/>
                <w:sz w:val="24"/>
                <w:szCs w:val="24"/>
              </w:rPr>
              <w:t>(1</w:t>
            </w:r>
            <w:r>
              <w:rPr>
                <w:rFonts w:ascii="宋体" w:hAnsi="宋体"/>
                <w:sz w:val="24"/>
                <w:szCs w:val="24"/>
              </w:rPr>
              <w:t>分</w:t>
            </w:r>
            <w:r>
              <w:rPr>
                <w:rFonts w:ascii="宋体" w:hAnsi="宋体"/>
                <w:sz w:val="24"/>
                <w:szCs w:val="24"/>
              </w:rPr>
              <w:t>)</w:t>
            </w:r>
          </w:p>
          <w:p w:rsidR="00A43CE4" w:rsidRDefault="00B731AE">
            <w:pPr>
              <w:pStyle w:val="10"/>
              <w:numPr>
                <w:ilvl w:val="0"/>
                <w:numId w:val="10"/>
              </w:numPr>
              <w:ind w:firstLineChars="0"/>
              <w:rPr>
                <w:rFonts w:ascii="宋体" w:hAnsi="宋体"/>
                <w:sz w:val="24"/>
                <w:szCs w:val="24"/>
              </w:rPr>
            </w:pPr>
            <w:r>
              <w:rPr>
                <w:rFonts w:ascii="宋体" w:hAnsi="宋体" w:hint="eastAsia"/>
                <w:sz w:val="24"/>
                <w:szCs w:val="24"/>
              </w:rPr>
              <w:t>内容布局居中并且颜色设置正确（</w:t>
            </w:r>
            <w:r>
              <w:rPr>
                <w:rFonts w:ascii="宋体" w:hAnsi="宋体"/>
                <w:sz w:val="24"/>
                <w:szCs w:val="24"/>
              </w:rPr>
              <w:t>1</w:t>
            </w:r>
            <w:r>
              <w:rPr>
                <w:rFonts w:ascii="宋体" w:hAnsi="宋体"/>
                <w:sz w:val="24"/>
                <w:szCs w:val="24"/>
              </w:rPr>
              <w:t>分）</w:t>
            </w:r>
          </w:p>
          <w:p w:rsidR="00A43CE4" w:rsidRDefault="00B731AE">
            <w:pPr>
              <w:pStyle w:val="10"/>
              <w:numPr>
                <w:ilvl w:val="0"/>
                <w:numId w:val="10"/>
              </w:numPr>
              <w:ind w:firstLineChars="0"/>
              <w:rPr>
                <w:rFonts w:ascii="宋体" w:hAnsi="宋体"/>
                <w:sz w:val="24"/>
                <w:szCs w:val="24"/>
              </w:rPr>
            </w:pPr>
            <w:r>
              <w:rPr>
                <w:rFonts w:ascii="宋体" w:hAnsi="宋体" w:hint="eastAsia"/>
                <w:sz w:val="24"/>
                <w:szCs w:val="24"/>
              </w:rPr>
              <w:t>边距设置正确（</w:t>
            </w:r>
            <w:r>
              <w:rPr>
                <w:rFonts w:ascii="宋体" w:hAnsi="宋体"/>
                <w:sz w:val="24"/>
                <w:szCs w:val="24"/>
              </w:rPr>
              <w:t>1</w:t>
            </w:r>
            <w:r>
              <w:rPr>
                <w:rFonts w:ascii="宋体" w:hAnsi="宋体"/>
                <w:sz w:val="24"/>
                <w:szCs w:val="24"/>
              </w:rPr>
              <w:t>分）</w:t>
            </w:r>
          </w:p>
          <w:p w:rsidR="00A43CE4" w:rsidRDefault="00B731AE">
            <w:pPr>
              <w:pStyle w:val="10"/>
              <w:numPr>
                <w:ilvl w:val="0"/>
                <w:numId w:val="10"/>
              </w:numPr>
              <w:ind w:firstLineChars="0"/>
              <w:rPr>
                <w:rFonts w:ascii="宋体" w:hAnsi="宋体"/>
                <w:sz w:val="24"/>
                <w:szCs w:val="24"/>
              </w:rPr>
            </w:pPr>
            <w:r>
              <w:rPr>
                <w:rFonts w:ascii="宋体" w:hAnsi="宋体" w:hint="eastAsia"/>
                <w:sz w:val="24"/>
                <w:szCs w:val="24"/>
              </w:rPr>
              <w:t>界面美观（</w:t>
            </w:r>
            <w:r>
              <w:rPr>
                <w:rFonts w:ascii="宋体" w:hAnsi="宋体"/>
                <w:sz w:val="24"/>
                <w:szCs w:val="24"/>
              </w:rPr>
              <w:t>1</w:t>
            </w:r>
            <w:r>
              <w:rPr>
                <w:rFonts w:ascii="宋体" w:hAnsi="宋体"/>
                <w:sz w:val="24"/>
                <w:szCs w:val="24"/>
              </w:rPr>
              <w:t>分）</w:t>
            </w:r>
          </w:p>
          <w:p w:rsidR="00A43CE4" w:rsidRDefault="00B731AE">
            <w:pPr>
              <w:pStyle w:val="10"/>
              <w:numPr>
                <w:ilvl w:val="0"/>
                <w:numId w:val="9"/>
              </w:numPr>
              <w:ind w:firstLineChars="0"/>
              <w:rPr>
                <w:rFonts w:ascii="宋体" w:hAnsi="宋体"/>
                <w:sz w:val="24"/>
                <w:szCs w:val="24"/>
              </w:rPr>
            </w:pPr>
            <w:r>
              <w:rPr>
                <w:rFonts w:ascii="宋体" w:hAnsi="宋体" w:hint="eastAsia"/>
                <w:sz w:val="24"/>
                <w:szCs w:val="24"/>
              </w:rPr>
              <w:t>逻辑控制（</w:t>
            </w:r>
            <w:r>
              <w:rPr>
                <w:rFonts w:ascii="宋体" w:hAnsi="宋体"/>
                <w:sz w:val="24"/>
                <w:szCs w:val="24"/>
              </w:rPr>
              <w:t>8</w:t>
            </w:r>
            <w:r>
              <w:rPr>
                <w:rFonts w:ascii="宋体" w:hAnsi="宋体"/>
                <w:sz w:val="24"/>
                <w:szCs w:val="24"/>
              </w:rPr>
              <w:t>分）</w:t>
            </w:r>
          </w:p>
          <w:p w:rsidR="00A43CE4" w:rsidRDefault="00B731AE">
            <w:pPr>
              <w:pStyle w:val="10"/>
              <w:ind w:firstLineChars="0" w:firstLine="0"/>
              <w:rPr>
                <w:rFonts w:ascii="宋体" w:hAnsi="宋体"/>
                <w:sz w:val="24"/>
                <w:szCs w:val="24"/>
              </w:rPr>
            </w:pPr>
            <w:r>
              <w:rPr>
                <w:rFonts w:ascii="宋体" w:hAnsi="宋体" w:hint="eastAsia"/>
                <w:sz w:val="24"/>
                <w:szCs w:val="24"/>
              </w:rPr>
              <w:t>正确获取服务器数据（</w:t>
            </w:r>
            <w:r>
              <w:rPr>
                <w:rFonts w:ascii="宋体" w:hAnsi="宋体"/>
                <w:sz w:val="24"/>
                <w:szCs w:val="24"/>
              </w:rPr>
              <w:t>2</w:t>
            </w:r>
            <w:r>
              <w:rPr>
                <w:rFonts w:ascii="宋体" w:hAnsi="宋体"/>
                <w:sz w:val="24"/>
                <w:szCs w:val="24"/>
              </w:rPr>
              <w:t>分）</w:t>
            </w:r>
          </w:p>
          <w:p w:rsidR="00A43CE4" w:rsidRDefault="00B731AE">
            <w:pPr>
              <w:pStyle w:val="10"/>
              <w:ind w:firstLineChars="0" w:firstLine="0"/>
              <w:rPr>
                <w:rFonts w:ascii="宋体" w:hAnsi="宋体"/>
                <w:sz w:val="24"/>
                <w:szCs w:val="24"/>
              </w:rPr>
            </w:pPr>
            <w:r>
              <w:rPr>
                <w:rFonts w:ascii="宋体" w:hAnsi="宋体" w:hint="eastAsia"/>
                <w:sz w:val="24"/>
                <w:szCs w:val="24"/>
              </w:rPr>
              <w:t>使用</w:t>
            </w:r>
            <w:r>
              <w:rPr>
                <w:rFonts w:ascii="宋体" w:hAnsi="宋体"/>
                <w:sz w:val="24"/>
                <w:szCs w:val="24"/>
              </w:rPr>
              <w:t>listview</w:t>
            </w:r>
            <w:r>
              <w:rPr>
                <w:rFonts w:ascii="宋体" w:hAnsi="宋体"/>
                <w:sz w:val="24"/>
                <w:szCs w:val="24"/>
              </w:rPr>
              <w:t>的适配器实现界面数据展示（</w:t>
            </w:r>
            <w:r>
              <w:rPr>
                <w:rFonts w:ascii="宋体" w:hAnsi="宋体"/>
                <w:sz w:val="24"/>
                <w:szCs w:val="24"/>
              </w:rPr>
              <w:t>3</w:t>
            </w:r>
            <w:r>
              <w:rPr>
                <w:rFonts w:ascii="宋体" w:hAnsi="宋体"/>
                <w:sz w:val="24"/>
                <w:szCs w:val="24"/>
              </w:rPr>
              <w:t>分）</w:t>
            </w:r>
          </w:p>
          <w:p w:rsidR="00A43CE4" w:rsidRDefault="00B731AE">
            <w:pPr>
              <w:pStyle w:val="10"/>
              <w:ind w:firstLineChars="0" w:firstLine="0"/>
              <w:rPr>
                <w:rFonts w:ascii="宋体" w:hAnsi="宋体"/>
                <w:sz w:val="24"/>
                <w:szCs w:val="24"/>
              </w:rPr>
            </w:pPr>
            <w:r>
              <w:rPr>
                <w:rFonts w:ascii="宋体" w:hAnsi="宋体" w:hint="eastAsia"/>
                <w:sz w:val="24"/>
                <w:szCs w:val="24"/>
              </w:rPr>
              <w:t>正确计算出未缴</w:t>
            </w:r>
            <w:proofErr w:type="gramStart"/>
            <w:r>
              <w:rPr>
                <w:rFonts w:ascii="宋体" w:hAnsi="宋体" w:hint="eastAsia"/>
                <w:sz w:val="24"/>
                <w:szCs w:val="24"/>
              </w:rPr>
              <w:t>物业费</w:t>
            </w:r>
            <w:proofErr w:type="gramEnd"/>
            <w:r>
              <w:rPr>
                <w:rFonts w:ascii="宋体" w:hAnsi="宋体" w:hint="eastAsia"/>
                <w:sz w:val="24"/>
                <w:szCs w:val="24"/>
              </w:rPr>
              <w:t>的总价按钮计算出价格，并且显示在按钮右边（</w:t>
            </w:r>
            <w:r>
              <w:rPr>
                <w:rFonts w:ascii="宋体" w:hAnsi="宋体"/>
                <w:sz w:val="24"/>
                <w:szCs w:val="24"/>
              </w:rPr>
              <w:t>3</w:t>
            </w:r>
            <w:r>
              <w:rPr>
                <w:rFonts w:ascii="宋体" w:hAnsi="宋体"/>
                <w:sz w:val="24"/>
                <w:szCs w:val="24"/>
              </w:rPr>
              <w:t>分）</w:t>
            </w:r>
          </w:p>
        </w:tc>
        <w:tc>
          <w:tcPr>
            <w:tcW w:w="708" w:type="dxa"/>
            <w:vAlign w:val="center"/>
          </w:tcPr>
          <w:p w:rsidR="00A43CE4" w:rsidRDefault="00B731AE">
            <w:pPr>
              <w:jc w:val="center"/>
              <w:rPr>
                <w:rFonts w:ascii="宋体" w:hAnsi="宋体"/>
                <w:sz w:val="24"/>
                <w:szCs w:val="24"/>
              </w:rPr>
            </w:pPr>
            <w:r>
              <w:rPr>
                <w:rFonts w:ascii="宋体" w:hAnsi="宋体"/>
                <w:sz w:val="24"/>
                <w:szCs w:val="24"/>
              </w:rPr>
              <w:t>13</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职业素养</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hint="eastAsia"/>
          <w:sz w:val="30"/>
          <w:szCs w:val="30"/>
        </w:rPr>
        <w:t>_________</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915"/>
        <w:gridCol w:w="4224"/>
        <w:gridCol w:w="708"/>
        <w:gridCol w:w="709"/>
      </w:tblGrid>
      <w:tr w:rsidR="00A43CE4">
        <w:tc>
          <w:tcPr>
            <w:tcW w:w="766" w:type="dxa"/>
            <w:vAlign w:val="center"/>
          </w:tcPr>
          <w:p w:rsidR="00A43CE4" w:rsidRDefault="00B731AE">
            <w:pPr>
              <w:jc w:val="center"/>
              <w:rPr>
                <w:rFonts w:ascii="宋体"/>
                <w:b/>
                <w:sz w:val="24"/>
                <w:szCs w:val="24"/>
              </w:rPr>
            </w:pPr>
            <w:r>
              <w:rPr>
                <w:rFonts w:ascii="宋体" w:hAnsi="宋体" w:hint="eastAsia"/>
                <w:b/>
                <w:sz w:val="24"/>
                <w:szCs w:val="24"/>
              </w:rPr>
              <w:t>序号</w:t>
            </w:r>
          </w:p>
        </w:tc>
        <w:tc>
          <w:tcPr>
            <w:tcW w:w="2915" w:type="dxa"/>
            <w:vAlign w:val="center"/>
          </w:tcPr>
          <w:p w:rsidR="00A43CE4" w:rsidRDefault="00B731AE">
            <w:pPr>
              <w:jc w:val="center"/>
              <w:rPr>
                <w:rFonts w:ascii="宋体"/>
                <w:b/>
                <w:sz w:val="24"/>
                <w:szCs w:val="24"/>
              </w:rPr>
            </w:pPr>
            <w:r>
              <w:rPr>
                <w:rFonts w:ascii="宋体" w:hAnsi="宋体" w:hint="eastAsia"/>
                <w:b/>
                <w:sz w:val="24"/>
                <w:szCs w:val="24"/>
              </w:rPr>
              <w:t>考核点</w:t>
            </w:r>
          </w:p>
        </w:tc>
        <w:tc>
          <w:tcPr>
            <w:tcW w:w="4224" w:type="dxa"/>
            <w:vAlign w:val="center"/>
          </w:tcPr>
          <w:p w:rsidR="00A43CE4" w:rsidRDefault="00B731AE">
            <w:pPr>
              <w:jc w:val="center"/>
              <w:rPr>
                <w:rFonts w:ascii="宋体"/>
                <w:b/>
                <w:sz w:val="24"/>
                <w:szCs w:val="24"/>
              </w:rPr>
            </w:pPr>
            <w:r>
              <w:rPr>
                <w:rFonts w:ascii="宋体" w:hAnsi="宋体" w:hint="eastAsia"/>
                <w:b/>
                <w:sz w:val="24"/>
                <w:szCs w:val="24"/>
              </w:rPr>
              <w:t>评分标准</w:t>
            </w:r>
          </w:p>
        </w:tc>
        <w:tc>
          <w:tcPr>
            <w:tcW w:w="708" w:type="dxa"/>
            <w:vAlign w:val="center"/>
          </w:tcPr>
          <w:p w:rsidR="00A43CE4" w:rsidRDefault="00B731AE">
            <w:pPr>
              <w:jc w:val="center"/>
              <w:rPr>
                <w:rFonts w:ascii="宋体"/>
                <w:b/>
                <w:sz w:val="24"/>
                <w:szCs w:val="24"/>
              </w:rPr>
            </w:pPr>
            <w:r>
              <w:rPr>
                <w:rFonts w:ascii="宋体" w:hAnsi="宋体" w:hint="eastAsia"/>
                <w:b/>
                <w:sz w:val="24"/>
                <w:szCs w:val="24"/>
              </w:rPr>
              <w:t>配分</w:t>
            </w:r>
          </w:p>
        </w:tc>
        <w:tc>
          <w:tcPr>
            <w:tcW w:w="709" w:type="dxa"/>
            <w:vAlign w:val="center"/>
          </w:tcPr>
          <w:p w:rsidR="00A43CE4" w:rsidRDefault="00B731AE">
            <w:pPr>
              <w:jc w:val="center"/>
              <w:rPr>
                <w:rFonts w:ascii="宋体"/>
                <w:b/>
                <w:sz w:val="24"/>
                <w:szCs w:val="24"/>
              </w:rPr>
            </w:pPr>
            <w:r>
              <w:rPr>
                <w:rFonts w:ascii="宋体" w:hAnsi="宋体" w:hint="eastAsia"/>
                <w:b/>
                <w:sz w:val="24"/>
                <w:szCs w:val="24"/>
              </w:rPr>
              <w:t>得分</w:t>
            </w:r>
          </w:p>
        </w:tc>
      </w:tr>
      <w:tr w:rsidR="00A43CE4">
        <w:tc>
          <w:tcPr>
            <w:tcW w:w="766" w:type="dxa"/>
            <w:vAlign w:val="center"/>
          </w:tcPr>
          <w:p w:rsidR="00A43CE4" w:rsidRDefault="00B731AE">
            <w:pPr>
              <w:jc w:val="center"/>
              <w:rPr>
                <w:rFonts w:ascii="宋体" w:hAnsi="宋体" w:cs="楷体_GB2312"/>
                <w:kern w:val="0"/>
                <w:sz w:val="24"/>
                <w:szCs w:val="24"/>
              </w:rPr>
            </w:pPr>
            <w:r>
              <w:rPr>
                <w:rFonts w:ascii="宋体" w:hAnsi="宋体" w:cs="楷体_GB2312"/>
                <w:kern w:val="0"/>
                <w:sz w:val="24"/>
                <w:szCs w:val="24"/>
              </w:rPr>
              <w:t>1</w:t>
            </w:r>
          </w:p>
        </w:tc>
        <w:tc>
          <w:tcPr>
            <w:tcW w:w="2915" w:type="dxa"/>
            <w:vAlign w:val="center"/>
          </w:tcPr>
          <w:p w:rsidR="00A43CE4" w:rsidRDefault="00B731AE">
            <w:pPr>
              <w:rPr>
                <w:rFonts w:ascii="宋体"/>
                <w:sz w:val="24"/>
                <w:szCs w:val="24"/>
              </w:rPr>
            </w:pPr>
            <w:r>
              <w:rPr>
                <w:rFonts w:ascii="宋体" w:hAnsi="宋体" w:hint="eastAsia"/>
                <w:sz w:val="24"/>
                <w:szCs w:val="24"/>
              </w:rPr>
              <w:t>职业素养</w:t>
            </w:r>
          </w:p>
        </w:tc>
        <w:tc>
          <w:tcPr>
            <w:tcW w:w="4224" w:type="dxa"/>
            <w:vAlign w:val="center"/>
          </w:tcPr>
          <w:p w:rsidR="00A43CE4" w:rsidRDefault="00B731AE">
            <w:pPr>
              <w:rPr>
                <w:rFonts w:ascii="宋体" w:hAnsi="宋体"/>
                <w:sz w:val="24"/>
                <w:szCs w:val="24"/>
              </w:rPr>
            </w:pPr>
            <w:r>
              <w:rPr>
                <w:rFonts w:ascii="宋体" w:hAnsi="宋体"/>
                <w:sz w:val="24"/>
                <w:szCs w:val="24"/>
              </w:rPr>
              <w:t>1</w:t>
            </w:r>
            <w:r>
              <w:rPr>
                <w:rFonts w:ascii="宋体" w:hAnsi="宋体"/>
                <w:sz w:val="24"/>
                <w:szCs w:val="24"/>
              </w:rPr>
              <w:t>、耗材螺丝位置摆放（</w:t>
            </w:r>
            <w:r>
              <w:rPr>
                <w:rFonts w:ascii="宋体" w:hAnsi="宋体"/>
                <w:sz w:val="24"/>
                <w:szCs w:val="24"/>
              </w:rPr>
              <w:t>1</w:t>
            </w:r>
            <w:r>
              <w:rPr>
                <w:rFonts w:ascii="宋体" w:hAnsi="宋体"/>
                <w:sz w:val="24"/>
                <w:szCs w:val="24"/>
              </w:rPr>
              <w:t>分）</w:t>
            </w:r>
          </w:p>
          <w:p w:rsidR="00A43CE4" w:rsidRDefault="00B731AE">
            <w:pPr>
              <w:rPr>
                <w:rFonts w:ascii="宋体" w:hAnsi="宋体"/>
                <w:sz w:val="24"/>
                <w:szCs w:val="24"/>
              </w:rPr>
            </w:pPr>
            <w:r>
              <w:rPr>
                <w:rFonts w:ascii="宋体" w:hAnsi="宋体"/>
                <w:sz w:val="24"/>
                <w:szCs w:val="24"/>
              </w:rPr>
              <w:t>2</w:t>
            </w:r>
            <w:r>
              <w:rPr>
                <w:rFonts w:ascii="宋体" w:hAnsi="宋体"/>
                <w:sz w:val="24"/>
                <w:szCs w:val="24"/>
              </w:rPr>
              <w:t>、卫生整理情况（</w:t>
            </w:r>
            <w:r>
              <w:rPr>
                <w:rFonts w:ascii="宋体" w:hAnsi="宋体"/>
                <w:sz w:val="24"/>
                <w:szCs w:val="24"/>
              </w:rPr>
              <w:t>1</w:t>
            </w:r>
            <w:r>
              <w:rPr>
                <w:rFonts w:ascii="宋体" w:hAnsi="宋体"/>
                <w:sz w:val="24"/>
                <w:szCs w:val="24"/>
              </w:rPr>
              <w:t>分）</w:t>
            </w:r>
          </w:p>
          <w:p w:rsidR="00A43CE4" w:rsidRDefault="00B731AE">
            <w:pPr>
              <w:rPr>
                <w:rFonts w:ascii="宋体" w:hAnsi="宋体"/>
                <w:sz w:val="24"/>
                <w:szCs w:val="24"/>
              </w:rPr>
            </w:pPr>
            <w:r>
              <w:rPr>
                <w:rFonts w:ascii="宋体" w:hAnsi="宋体"/>
                <w:sz w:val="24"/>
                <w:szCs w:val="24"/>
              </w:rPr>
              <w:t>3</w:t>
            </w:r>
            <w:r>
              <w:rPr>
                <w:rFonts w:ascii="宋体" w:hAnsi="宋体"/>
                <w:sz w:val="24"/>
                <w:szCs w:val="24"/>
              </w:rPr>
              <w:t>、工具摆放情况（</w:t>
            </w:r>
            <w:r>
              <w:rPr>
                <w:rFonts w:ascii="宋体" w:hAnsi="宋体"/>
                <w:sz w:val="24"/>
                <w:szCs w:val="24"/>
              </w:rPr>
              <w:t>0.5</w:t>
            </w:r>
            <w:r>
              <w:rPr>
                <w:rFonts w:ascii="宋体" w:hAnsi="宋体"/>
                <w:sz w:val="24"/>
                <w:szCs w:val="24"/>
              </w:rPr>
              <w:t>分）</w:t>
            </w:r>
          </w:p>
          <w:p w:rsidR="00A43CE4" w:rsidRDefault="00B731AE">
            <w:pPr>
              <w:rPr>
                <w:rFonts w:ascii="宋体"/>
                <w:color w:val="FF0000"/>
                <w:sz w:val="24"/>
                <w:szCs w:val="24"/>
              </w:rPr>
            </w:pPr>
            <w:r>
              <w:rPr>
                <w:rFonts w:ascii="宋体" w:hAnsi="宋体"/>
                <w:sz w:val="24"/>
                <w:szCs w:val="24"/>
              </w:rPr>
              <w:t>4</w:t>
            </w:r>
            <w:r>
              <w:rPr>
                <w:rFonts w:ascii="宋体" w:hAnsi="宋体"/>
                <w:sz w:val="24"/>
                <w:szCs w:val="24"/>
              </w:rPr>
              <w:t>、接线美观（</w:t>
            </w:r>
            <w:r>
              <w:rPr>
                <w:rFonts w:ascii="宋体" w:hAnsi="宋体"/>
                <w:sz w:val="24"/>
                <w:szCs w:val="24"/>
              </w:rPr>
              <w:t>0.5</w:t>
            </w:r>
            <w:r>
              <w:rPr>
                <w:rFonts w:ascii="宋体" w:hAnsi="宋体"/>
                <w:sz w:val="24"/>
                <w:szCs w:val="24"/>
              </w:rPr>
              <w:t>分）</w:t>
            </w:r>
          </w:p>
        </w:tc>
        <w:tc>
          <w:tcPr>
            <w:tcW w:w="708" w:type="dxa"/>
            <w:vAlign w:val="center"/>
          </w:tcPr>
          <w:p w:rsidR="00A43CE4" w:rsidRDefault="00B731AE">
            <w:pPr>
              <w:jc w:val="center"/>
              <w:rPr>
                <w:rFonts w:ascii="宋体"/>
                <w:sz w:val="24"/>
                <w:szCs w:val="24"/>
              </w:rPr>
            </w:pPr>
            <w:r>
              <w:rPr>
                <w:rFonts w:ascii="宋体" w:hAnsi="宋体"/>
                <w:sz w:val="24"/>
                <w:szCs w:val="24"/>
              </w:rPr>
              <w:t>3</w:t>
            </w:r>
            <w:r>
              <w:rPr>
                <w:rFonts w:ascii="宋体" w:hAnsi="宋体"/>
                <w:sz w:val="24"/>
                <w:szCs w:val="24"/>
              </w:rPr>
              <w:t>分</w:t>
            </w:r>
          </w:p>
        </w:tc>
        <w:tc>
          <w:tcPr>
            <w:tcW w:w="709" w:type="dxa"/>
            <w:vAlign w:val="center"/>
          </w:tcPr>
          <w:p w:rsidR="00A43CE4" w:rsidRDefault="00A43CE4">
            <w:pPr>
              <w:jc w:val="center"/>
              <w:rPr>
                <w:rFonts w:ascii="宋体"/>
                <w:sz w:val="24"/>
                <w:szCs w:val="24"/>
              </w:rPr>
            </w:pPr>
          </w:p>
        </w:tc>
      </w:tr>
    </w:tbl>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竞赛设参赛选手团体奖，以赛项实际参赛队总数为基数，一等奖占比</w:t>
      </w:r>
      <w:r>
        <w:rPr>
          <w:rFonts w:ascii="Arial Narrow" w:eastAsia="仿宋_GB2312" w:hAnsi="Arial Narrow" w:cs="Arial" w:hint="eastAsia"/>
          <w:sz w:val="30"/>
          <w:szCs w:val="30"/>
        </w:rPr>
        <w:t>10%</w:t>
      </w:r>
      <w:r>
        <w:rPr>
          <w:rFonts w:ascii="Arial Narrow" w:eastAsia="仿宋_GB2312" w:hAnsi="Arial Narrow" w:cs="Arial" w:hint="eastAsia"/>
          <w:sz w:val="30"/>
          <w:szCs w:val="30"/>
        </w:rPr>
        <w:t>，二等奖占比</w:t>
      </w:r>
      <w:r>
        <w:rPr>
          <w:rFonts w:ascii="Arial Narrow" w:eastAsia="仿宋_GB2312" w:hAnsi="Arial Narrow" w:cs="Arial" w:hint="eastAsia"/>
          <w:sz w:val="30"/>
          <w:szCs w:val="30"/>
        </w:rPr>
        <w:t>20%</w:t>
      </w:r>
      <w:r>
        <w:rPr>
          <w:rFonts w:ascii="Arial Narrow" w:eastAsia="仿宋_GB2312" w:hAnsi="Arial Narrow" w:cs="Arial" w:hint="eastAsia"/>
          <w:sz w:val="30"/>
          <w:szCs w:val="30"/>
        </w:rPr>
        <w:t>，三等奖占比</w:t>
      </w:r>
      <w:r>
        <w:rPr>
          <w:rFonts w:ascii="Arial Narrow" w:eastAsia="仿宋_GB2312" w:hAnsi="Arial Narrow" w:cs="Arial" w:hint="eastAsia"/>
          <w:sz w:val="30"/>
          <w:szCs w:val="30"/>
        </w:rPr>
        <w:t>30%</w:t>
      </w:r>
      <w:r>
        <w:rPr>
          <w:rFonts w:ascii="Arial Narrow" w:eastAsia="仿宋_GB2312" w:hAnsi="Arial Narrow" w:cs="Arial" w:hint="eastAsia"/>
          <w:sz w:val="30"/>
          <w:szCs w:val="30"/>
        </w:rPr>
        <w:t>，小数点后四舍五入；</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获得一、二、三等奖的团体赛参赛选手，授予相应荣誉证书；获得一等奖的团体赛参赛队，授予奖杯；</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获得一等奖的参赛</w:t>
      </w:r>
      <w:proofErr w:type="gramStart"/>
      <w:r>
        <w:rPr>
          <w:rFonts w:ascii="Arial Narrow" w:eastAsia="仿宋_GB2312" w:hAnsi="Arial Narrow" w:cs="Arial" w:hint="eastAsia"/>
          <w:sz w:val="30"/>
          <w:szCs w:val="30"/>
        </w:rPr>
        <w:t>队指导</w:t>
      </w:r>
      <w:proofErr w:type="gramEnd"/>
      <w:r>
        <w:rPr>
          <w:rFonts w:ascii="Arial Narrow" w:eastAsia="仿宋_GB2312" w:hAnsi="Arial Narrow" w:cs="Arial" w:hint="eastAsia"/>
          <w:sz w:val="30"/>
          <w:szCs w:val="30"/>
        </w:rPr>
        <w:t>教师获“优秀指导教师奖”，授予荣誉证书；</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大赛所有荣誉证书、奖杯由大赛组委会统一制作颁发。</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竞赛项目行业、职业技术标准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竞赛项目的命题结合企业职业岗位对人才培养需求，并参照表中相关国家职业标准制定。</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8"/>
        <w:gridCol w:w="5954"/>
      </w:tblGrid>
      <w:tr w:rsidR="00A43CE4">
        <w:tc>
          <w:tcPr>
            <w:tcW w:w="850" w:type="dxa"/>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标准号</w:t>
            </w:r>
          </w:p>
        </w:tc>
        <w:tc>
          <w:tcPr>
            <w:tcW w:w="5954" w:type="dxa"/>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中文标准名称</w:t>
            </w:r>
          </w:p>
        </w:tc>
      </w:tr>
      <w:tr w:rsidR="00A43CE4">
        <w:tc>
          <w:tcPr>
            <w:tcW w:w="850"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2268"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GB21671-2008</w:t>
            </w:r>
          </w:p>
        </w:tc>
        <w:tc>
          <w:tcPr>
            <w:tcW w:w="5954"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基于以太网技术的局域网系统验收测评规范</w:t>
            </w:r>
          </w:p>
        </w:tc>
      </w:tr>
      <w:tr w:rsidR="00A43CE4">
        <w:tc>
          <w:tcPr>
            <w:tcW w:w="850"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c>
          <w:tcPr>
            <w:tcW w:w="2268"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LD/T81.1-2006</w:t>
            </w:r>
          </w:p>
        </w:tc>
        <w:tc>
          <w:tcPr>
            <w:tcW w:w="5954"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职业技能实训和鉴定设备技术规范</w:t>
            </w:r>
          </w:p>
        </w:tc>
      </w:tr>
    </w:tbl>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竞赛现场环境标准</w:t>
      </w:r>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竞赛现场设置竞赛区、裁判区、服务区、技术支持区。</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竞赛区为参赛队提供标准竞赛设备；竞赛区的每个比赛工位上标明编号；每个比赛间配置若干工作台，用于摆放计算机和其它调试操作，工作台上面摆放制作工具等。</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proofErr w:type="gramStart"/>
      <w:r>
        <w:rPr>
          <w:rFonts w:ascii="Arial Narrow" w:eastAsia="仿宋_GB2312" w:hAnsi="Arial Narrow" w:cs="Arial" w:hint="eastAsia"/>
          <w:sz w:val="30"/>
          <w:szCs w:val="30"/>
        </w:rPr>
        <w:t>裁判区配置</w:t>
      </w:r>
      <w:proofErr w:type="gramEnd"/>
      <w:r>
        <w:rPr>
          <w:rFonts w:ascii="Arial Narrow" w:eastAsia="仿宋_GB2312" w:hAnsi="Arial Narrow" w:cs="Arial" w:hint="eastAsia"/>
          <w:sz w:val="30"/>
          <w:szCs w:val="30"/>
        </w:rPr>
        <w:t>计算机等统计工具；配置摄像机，记录各参赛</w:t>
      </w:r>
      <w:r>
        <w:rPr>
          <w:rFonts w:ascii="Arial Narrow" w:eastAsia="仿宋_GB2312" w:hAnsi="Arial Narrow" w:cs="Arial" w:hint="eastAsia"/>
          <w:sz w:val="30"/>
          <w:szCs w:val="30"/>
        </w:rPr>
        <w:lastRenderedPageBreak/>
        <w:t>队的</w:t>
      </w:r>
      <w:proofErr w:type="gramStart"/>
      <w:r>
        <w:rPr>
          <w:rFonts w:ascii="Arial Narrow" w:eastAsia="仿宋_GB2312" w:hAnsi="Arial Narrow" w:cs="Arial" w:hint="eastAsia"/>
          <w:sz w:val="30"/>
          <w:szCs w:val="30"/>
        </w:rPr>
        <w:t>比赛全</w:t>
      </w:r>
      <w:proofErr w:type="gramEnd"/>
      <w:r>
        <w:rPr>
          <w:rFonts w:ascii="Arial Narrow" w:eastAsia="仿宋_GB2312" w:hAnsi="Arial Narrow" w:cs="Arial" w:hint="eastAsia"/>
          <w:sz w:val="30"/>
          <w:szCs w:val="30"/>
        </w:rPr>
        <w:t>过程。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r>
      <w:r>
        <w:rPr>
          <w:rFonts w:ascii="Arial Narrow" w:eastAsia="仿宋_GB2312" w:hAnsi="Arial Narrow" w:cs="Arial" w:hint="eastAsia"/>
          <w:sz w:val="30"/>
          <w:szCs w:val="30"/>
        </w:rPr>
        <w:t>服务区提供医疗等服务保障。</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r>
      <w:r>
        <w:rPr>
          <w:rFonts w:ascii="Arial Narrow" w:eastAsia="仿宋_GB2312" w:hAnsi="Arial Narrow" w:cs="Arial" w:hint="eastAsia"/>
          <w:sz w:val="30"/>
          <w:szCs w:val="30"/>
        </w:rPr>
        <w:t>技术支持区为参赛选手提供公用焊接等竞赛相关设备。</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竞赛现场各个工作区配备单相</w:t>
      </w:r>
      <w:r>
        <w:rPr>
          <w:rFonts w:ascii="Arial Narrow" w:eastAsia="仿宋_GB2312" w:hAnsi="Arial Narrow" w:cs="Arial" w:hint="eastAsia"/>
          <w:sz w:val="30"/>
          <w:szCs w:val="30"/>
        </w:rPr>
        <w:t>220V/3A</w:t>
      </w:r>
      <w:r>
        <w:rPr>
          <w:rFonts w:ascii="Arial Narrow" w:eastAsia="仿宋_GB2312" w:hAnsi="Arial Narrow" w:cs="Arial" w:hint="eastAsia"/>
          <w:sz w:val="30"/>
          <w:szCs w:val="30"/>
        </w:rPr>
        <w:t>以上交流电源。</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竞赛技术平台标准：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赛项组委会提供竞赛平台、工作台和计算机及相关工具软件。各个参赛队内部需要组建局域网，可自己组件局域网，并接入系统支撑平台</w:t>
      </w:r>
      <w:r>
        <w:rPr>
          <w:rFonts w:ascii="Arial Narrow" w:eastAsia="仿宋_GB2312" w:hAnsi="Arial Narrow" w:cs="Arial" w:hint="eastAsia"/>
          <w:sz w:val="30"/>
          <w:szCs w:val="30"/>
        </w:rPr>
        <w:t>,</w:t>
      </w:r>
      <w:r>
        <w:rPr>
          <w:rFonts w:ascii="Arial Narrow" w:eastAsia="仿宋_GB2312" w:hAnsi="Arial Narrow" w:cs="Arial" w:hint="eastAsia"/>
          <w:sz w:val="30"/>
          <w:szCs w:val="30"/>
        </w:rPr>
        <w:t>赛场采用网络安全控制，</w:t>
      </w:r>
      <w:proofErr w:type="gramStart"/>
      <w:r>
        <w:rPr>
          <w:rFonts w:ascii="Arial Narrow" w:eastAsia="仿宋_GB2312" w:hAnsi="Arial Narrow" w:cs="Arial" w:hint="eastAsia"/>
          <w:sz w:val="30"/>
          <w:szCs w:val="30"/>
        </w:rPr>
        <w:t>严禁场</w:t>
      </w:r>
      <w:proofErr w:type="gramEnd"/>
      <w:r>
        <w:rPr>
          <w:rFonts w:ascii="Arial Narrow" w:eastAsia="仿宋_GB2312" w:hAnsi="Arial Narrow" w:cs="Arial" w:hint="eastAsia"/>
          <w:sz w:val="30"/>
          <w:szCs w:val="30"/>
        </w:rPr>
        <w:t>内外信息交互。</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基本要求：</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平台满足</w:t>
      </w:r>
      <w:r>
        <w:rPr>
          <w:rFonts w:ascii="Arial Narrow" w:eastAsia="仿宋_GB2312" w:hAnsi="Arial Narrow" w:cs="Arial" w:hint="eastAsia"/>
          <w:sz w:val="30"/>
          <w:szCs w:val="30"/>
        </w:rPr>
        <w:t xml:space="preserve"> ISO14443</w:t>
      </w:r>
      <w:r>
        <w:rPr>
          <w:rFonts w:ascii="Arial Narrow" w:eastAsia="仿宋_GB2312" w:hAnsi="Arial Narrow" w:cs="Arial" w:hint="eastAsia"/>
          <w:sz w:val="30"/>
          <w:szCs w:val="30"/>
        </w:rPr>
        <w:t>、</w:t>
      </w:r>
      <w:r>
        <w:rPr>
          <w:rFonts w:ascii="Arial Narrow" w:eastAsia="仿宋_GB2312" w:hAnsi="Arial Narrow" w:cs="Arial" w:hint="eastAsia"/>
          <w:sz w:val="30"/>
          <w:szCs w:val="30"/>
        </w:rPr>
        <w:t>ISO15693</w:t>
      </w:r>
      <w:r>
        <w:rPr>
          <w:rFonts w:ascii="Arial Narrow" w:eastAsia="仿宋_GB2312" w:hAnsi="Arial Narrow" w:cs="Arial" w:hint="eastAsia"/>
          <w:sz w:val="30"/>
          <w:szCs w:val="30"/>
        </w:rPr>
        <w:t>及</w:t>
      </w:r>
      <w:r>
        <w:rPr>
          <w:rFonts w:ascii="Arial Narrow" w:eastAsia="仿宋_GB2312" w:hAnsi="Arial Narrow" w:cs="Arial" w:hint="eastAsia"/>
          <w:sz w:val="30"/>
          <w:szCs w:val="30"/>
        </w:rPr>
        <w:t>ISO18000</w:t>
      </w:r>
      <w:r>
        <w:rPr>
          <w:rFonts w:ascii="Arial Narrow" w:eastAsia="仿宋_GB2312" w:hAnsi="Arial Narrow" w:cs="Arial" w:hint="eastAsia"/>
          <w:sz w:val="30"/>
          <w:szCs w:val="30"/>
        </w:rPr>
        <w:t>标准及国内</w:t>
      </w:r>
      <w:r>
        <w:rPr>
          <w:rFonts w:ascii="Arial Narrow" w:eastAsia="仿宋_GB2312" w:hAnsi="Arial Narrow" w:cs="Arial" w:hint="eastAsia"/>
          <w:sz w:val="30"/>
          <w:szCs w:val="30"/>
        </w:rPr>
        <w:t>CCC</w:t>
      </w:r>
      <w:r>
        <w:rPr>
          <w:rFonts w:ascii="Arial Narrow" w:eastAsia="仿宋_GB2312" w:hAnsi="Arial Narrow" w:cs="Arial" w:hint="eastAsia"/>
          <w:sz w:val="30"/>
          <w:szCs w:val="30"/>
        </w:rPr>
        <w:t>标准；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平台支持标准</w:t>
      </w:r>
      <w:r>
        <w:rPr>
          <w:rFonts w:ascii="Arial Narrow" w:eastAsia="仿宋_GB2312" w:hAnsi="Arial Narrow" w:cs="Arial" w:hint="eastAsia"/>
          <w:sz w:val="30"/>
          <w:szCs w:val="30"/>
        </w:rPr>
        <w:t>/</w:t>
      </w:r>
      <w:r>
        <w:rPr>
          <w:rFonts w:ascii="Arial Narrow" w:eastAsia="仿宋_GB2312" w:hAnsi="Arial Narrow" w:cs="Arial" w:hint="eastAsia"/>
          <w:sz w:val="30"/>
          <w:szCs w:val="30"/>
        </w:rPr>
        <w:t>协议：</w:t>
      </w:r>
      <w:r>
        <w:rPr>
          <w:rFonts w:ascii="Arial Narrow" w:eastAsia="仿宋_GB2312" w:hAnsi="Arial Narrow" w:cs="Arial" w:hint="eastAsia"/>
          <w:sz w:val="30"/>
          <w:szCs w:val="30"/>
        </w:rPr>
        <w:t>ISO/IEC14443A/B/C</w:t>
      </w:r>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金融认证标准</w:t>
      </w:r>
      <w:r>
        <w:rPr>
          <w:rFonts w:ascii="Arial Narrow" w:eastAsia="仿宋_GB2312" w:hAnsi="Arial Narrow" w:cs="Arial" w:hint="eastAsia"/>
          <w:sz w:val="30"/>
          <w:szCs w:val="30"/>
        </w:rPr>
        <w:t>:EMVCo</w:t>
      </w:r>
      <w:r>
        <w:rPr>
          <w:rFonts w:ascii="Arial Narrow" w:eastAsia="仿宋_GB2312" w:hAnsi="Arial Narrow" w:cs="Arial" w:hint="eastAsia"/>
          <w:sz w:val="30"/>
          <w:szCs w:val="30"/>
        </w:rPr>
        <w:t>射频技术认证</w:t>
      </w:r>
      <w:r>
        <w:rPr>
          <w:rFonts w:ascii="Arial Narrow" w:eastAsia="仿宋_GB2312" w:hAnsi="Arial Narrow" w:cs="Arial" w:hint="eastAsia"/>
          <w:sz w:val="30"/>
          <w:szCs w:val="30"/>
        </w:rPr>
        <w:t>/Paypass</w:t>
      </w:r>
      <w:r>
        <w:rPr>
          <w:rFonts w:ascii="Arial Narrow" w:eastAsia="仿宋_GB2312" w:hAnsi="Arial Narrow" w:cs="Arial" w:hint="eastAsia"/>
          <w:sz w:val="30"/>
          <w:szCs w:val="30"/>
        </w:rPr>
        <w:t>认证</w:t>
      </w:r>
      <w:r>
        <w:rPr>
          <w:rFonts w:ascii="Arial Narrow" w:eastAsia="仿宋_GB2312" w:hAnsi="Arial Narrow" w:cs="Arial" w:hint="eastAsia"/>
          <w:sz w:val="30"/>
          <w:szCs w:val="30"/>
        </w:rPr>
        <w:t>/paywave</w:t>
      </w:r>
      <w:r>
        <w:rPr>
          <w:rFonts w:ascii="Arial Narrow" w:eastAsia="仿宋_GB2312" w:hAnsi="Arial Narrow" w:cs="Arial" w:hint="eastAsia"/>
          <w:sz w:val="30"/>
          <w:szCs w:val="30"/>
        </w:rPr>
        <w:t>认证</w:t>
      </w:r>
      <w:r>
        <w:rPr>
          <w:rFonts w:ascii="Arial Narrow" w:eastAsia="仿宋_GB2312" w:hAnsi="Arial Narrow" w:cs="Arial" w:hint="eastAsia"/>
          <w:sz w:val="30"/>
          <w:szCs w:val="30"/>
        </w:rPr>
        <w:t>/</w:t>
      </w:r>
      <w:r>
        <w:rPr>
          <w:rFonts w:ascii="Arial Narrow" w:eastAsia="仿宋_GB2312" w:hAnsi="Arial Narrow" w:cs="Arial" w:hint="eastAsia"/>
          <w:sz w:val="30"/>
          <w:szCs w:val="30"/>
        </w:rPr>
        <w:t>中国银联</w:t>
      </w:r>
      <w:r>
        <w:rPr>
          <w:rFonts w:ascii="Arial Narrow" w:eastAsia="仿宋_GB2312" w:hAnsi="Arial Narrow" w:cs="Arial" w:hint="eastAsia"/>
          <w:sz w:val="30"/>
          <w:szCs w:val="30"/>
        </w:rPr>
        <w:t>Qick</w:t>
      </w:r>
      <w:r>
        <w:rPr>
          <w:rFonts w:ascii="Arial Narrow" w:eastAsia="仿宋_GB2312" w:hAnsi="Arial Narrow" w:cs="Arial" w:hint="eastAsia"/>
          <w:sz w:val="30"/>
          <w:szCs w:val="30"/>
        </w:rPr>
        <w:t>支付认证等；</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t>ISO 7816</w:t>
      </w:r>
      <w:r>
        <w:rPr>
          <w:rFonts w:ascii="Arial Narrow" w:eastAsia="仿宋_GB2312" w:hAnsi="Arial Narrow" w:cs="Arial" w:hint="eastAsia"/>
          <w:sz w:val="30"/>
          <w:szCs w:val="30"/>
        </w:rPr>
        <w:t>规范及《中国金融集成电路（</w:t>
      </w:r>
      <w:r>
        <w:rPr>
          <w:rFonts w:ascii="Arial Narrow" w:eastAsia="仿宋_GB2312" w:hAnsi="Arial Narrow" w:cs="Arial" w:hint="eastAsia"/>
          <w:sz w:val="30"/>
          <w:szCs w:val="30"/>
        </w:rPr>
        <w:t>IC</w:t>
      </w:r>
      <w:r>
        <w:rPr>
          <w:rFonts w:ascii="Arial Narrow" w:eastAsia="仿宋_GB2312" w:hAnsi="Arial Narrow" w:cs="Arial" w:hint="eastAsia"/>
          <w:sz w:val="30"/>
          <w:szCs w:val="30"/>
        </w:rPr>
        <w:t>）卡规范》；</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t xml:space="preserve">ISO7810 </w:t>
      </w:r>
      <w:r>
        <w:rPr>
          <w:rFonts w:ascii="Arial Narrow" w:eastAsia="仿宋_GB2312" w:hAnsi="Arial Narrow" w:cs="Arial" w:hint="eastAsia"/>
          <w:sz w:val="30"/>
          <w:szCs w:val="30"/>
        </w:rPr>
        <w:t>、</w:t>
      </w:r>
      <w:r>
        <w:rPr>
          <w:rFonts w:ascii="Arial Narrow" w:eastAsia="仿宋_GB2312" w:hAnsi="Arial Narrow" w:cs="Arial" w:hint="eastAsia"/>
          <w:sz w:val="30"/>
          <w:szCs w:val="30"/>
        </w:rPr>
        <w:t>ISO7811</w:t>
      </w:r>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ab/>
        <w:t>ZigBee</w:t>
      </w:r>
      <w:r>
        <w:rPr>
          <w:rFonts w:ascii="Arial Narrow" w:eastAsia="仿宋_GB2312" w:hAnsi="Arial Narrow" w:cs="Arial" w:hint="eastAsia"/>
          <w:sz w:val="30"/>
          <w:szCs w:val="30"/>
        </w:rPr>
        <w:t>传输：满足符合</w:t>
      </w:r>
      <w:r>
        <w:rPr>
          <w:rFonts w:ascii="Arial Narrow" w:eastAsia="仿宋_GB2312" w:hAnsi="Arial Narrow" w:cs="Arial" w:hint="eastAsia"/>
          <w:sz w:val="30"/>
          <w:szCs w:val="30"/>
        </w:rPr>
        <w:t xml:space="preserve">IEEE802.15.4/ZigBee </w:t>
      </w:r>
      <w:r>
        <w:rPr>
          <w:rFonts w:ascii="Arial Narrow" w:eastAsia="仿宋_GB2312" w:hAnsi="Arial Narrow" w:cs="Arial" w:hint="eastAsia"/>
          <w:sz w:val="30"/>
          <w:szCs w:val="30"/>
        </w:rPr>
        <w:t>标准规范，满足</w:t>
      </w:r>
      <w:r>
        <w:rPr>
          <w:rFonts w:ascii="Arial Narrow" w:eastAsia="仿宋_GB2312" w:hAnsi="Arial Narrow" w:cs="Arial" w:hint="eastAsia"/>
          <w:sz w:val="30"/>
          <w:szCs w:val="30"/>
        </w:rPr>
        <w:t>2007PRO</w:t>
      </w:r>
      <w:r>
        <w:rPr>
          <w:rFonts w:ascii="Arial Narrow" w:eastAsia="仿宋_GB2312" w:hAnsi="Arial Narrow" w:cs="Arial" w:hint="eastAsia"/>
          <w:sz w:val="30"/>
          <w:szCs w:val="30"/>
        </w:rPr>
        <w:t>协议</w:t>
      </w:r>
      <w:proofErr w:type="gramStart"/>
      <w:r>
        <w:rPr>
          <w:rFonts w:ascii="Arial Narrow" w:eastAsia="仿宋_GB2312" w:hAnsi="Arial Narrow" w:cs="Arial" w:hint="eastAsia"/>
          <w:sz w:val="30"/>
          <w:szCs w:val="30"/>
        </w:rPr>
        <w:t>栈</w:t>
      </w:r>
      <w:proofErr w:type="gramEnd"/>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ab/>
      </w:r>
      <w:r>
        <w:rPr>
          <w:rFonts w:ascii="Arial Narrow" w:eastAsia="仿宋_GB2312" w:hAnsi="Arial Narrow" w:cs="Arial" w:hint="eastAsia"/>
          <w:sz w:val="30"/>
          <w:szCs w:val="30"/>
        </w:rPr>
        <w:t>终端通过国际认证：</w:t>
      </w:r>
      <w:r>
        <w:rPr>
          <w:rFonts w:ascii="Arial Narrow" w:eastAsia="仿宋_GB2312" w:hAnsi="Arial Narrow" w:cs="Arial" w:hint="eastAsia"/>
          <w:sz w:val="30"/>
          <w:szCs w:val="30"/>
        </w:rPr>
        <w:t>FCC Part15 Class B</w:t>
      </w:r>
      <w:r>
        <w:rPr>
          <w:rFonts w:ascii="Arial Narrow" w:eastAsia="仿宋_GB2312" w:hAnsi="Arial Narrow" w:cs="Arial" w:hint="eastAsia"/>
          <w:sz w:val="30"/>
          <w:szCs w:val="30"/>
        </w:rPr>
        <w:t>，</w:t>
      </w:r>
      <w:r>
        <w:rPr>
          <w:rFonts w:ascii="Arial Narrow" w:eastAsia="仿宋_GB2312" w:hAnsi="Arial Narrow" w:cs="Arial" w:hint="eastAsia"/>
          <w:sz w:val="30"/>
          <w:szCs w:val="30"/>
        </w:rPr>
        <w:t>CE EMC Class B</w:t>
      </w:r>
      <w:r>
        <w:rPr>
          <w:rFonts w:ascii="Arial Narrow" w:eastAsia="仿宋_GB2312" w:hAnsi="Arial Narrow" w:cs="Arial" w:hint="eastAsia"/>
          <w:sz w:val="30"/>
          <w:szCs w:val="30"/>
        </w:rPr>
        <w:t>，</w:t>
      </w:r>
      <w:r>
        <w:rPr>
          <w:rFonts w:ascii="Arial Narrow" w:eastAsia="仿宋_GB2312" w:hAnsi="Arial Narrow" w:cs="Arial" w:hint="eastAsia"/>
          <w:sz w:val="30"/>
          <w:szCs w:val="30"/>
        </w:rPr>
        <w:t>CCC</w:t>
      </w:r>
      <w:r>
        <w:rPr>
          <w:rFonts w:ascii="Arial Narrow" w:eastAsia="仿宋_GB2312" w:hAnsi="Arial Narrow" w:cs="Arial" w:hint="eastAsia"/>
          <w:sz w:val="30"/>
          <w:szCs w:val="30"/>
        </w:rPr>
        <w:t>；</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ab/>
      </w:r>
      <w:r>
        <w:rPr>
          <w:rFonts w:ascii="Arial Narrow" w:eastAsia="仿宋_GB2312" w:hAnsi="Arial Narrow" w:cs="Arial" w:hint="eastAsia"/>
          <w:sz w:val="30"/>
          <w:szCs w:val="30"/>
        </w:rPr>
        <w:t>外壳防护</w:t>
      </w:r>
      <w:r>
        <w:rPr>
          <w:rFonts w:ascii="Arial Narrow" w:eastAsia="仿宋_GB2312" w:hAnsi="Arial Narrow" w:cs="Arial" w:hint="eastAsia"/>
          <w:sz w:val="30"/>
          <w:szCs w:val="30"/>
        </w:rPr>
        <w:t>IP65,</w:t>
      </w:r>
      <w:r>
        <w:rPr>
          <w:rFonts w:ascii="Arial Narrow" w:eastAsia="仿宋_GB2312" w:hAnsi="Arial Narrow" w:cs="Arial" w:hint="eastAsia"/>
          <w:sz w:val="30"/>
          <w:szCs w:val="30"/>
        </w:rPr>
        <w:t>达到</w:t>
      </w:r>
      <w:r>
        <w:rPr>
          <w:rFonts w:ascii="Arial Narrow" w:eastAsia="仿宋_GB2312" w:hAnsi="Arial Narrow" w:cs="Arial" w:hint="eastAsia"/>
          <w:sz w:val="30"/>
          <w:szCs w:val="30"/>
        </w:rPr>
        <w:t>GB/T 4208-1993</w:t>
      </w:r>
      <w:r>
        <w:rPr>
          <w:rFonts w:ascii="Arial Narrow" w:eastAsia="仿宋_GB2312" w:hAnsi="Arial Narrow" w:cs="Arial" w:hint="eastAsia"/>
          <w:sz w:val="30"/>
          <w:szCs w:val="30"/>
        </w:rPr>
        <w:t>标准要求；</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赛项所需的技术平台</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物联网赛项经过</w:t>
      </w:r>
      <w:r>
        <w:rPr>
          <w:rFonts w:ascii="Arial Narrow" w:eastAsia="仿宋_GB2312" w:hAnsi="Arial Narrow" w:cs="Arial" w:hint="eastAsia"/>
          <w:sz w:val="30"/>
          <w:szCs w:val="30"/>
        </w:rPr>
        <w:t>2014</w:t>
      </w:r>
      <w:r>
        <w:rPr>
          <w:rFonts w:ascii="Arial Narrow" w:eastAsia="仿宋_GB2312" w:hAnsi="Arial Narrow" w:cs="Arial" w:hint="eastAsia"/>
          <w:sz w:val="30"/>
          <w:szCs w:val="30"/>
        </w:rPr>
        <w:t>年至</w:t>
      </w:r>
      <w:r>
        <w:rPr>
          <w:rFonts w:ascii="Arial Narrow" w:eastAsia="仿宋_GB2312" w:hAnsi="Arial Narrow" w:cs="Arial" w:hint="eastAsia"/>
          <w:sz w:val="30"/>
          <w:szCs w:val="30"/>
        </w:rPr>
        <w:t>201</w:t>
      </w:r>
      <w:r>
        <w:rPr>
          <w:rFonts w:ascii="Arial Narrow" w:eastAsia="仿宋_GB2312" w:hAnsi="Arial Narrow" w:cs="Arial"/>
          <w:sz w:val="30"/>
          <w:szCs w:val="30"/>
        </w:rPr>
        <w:t>7</w:t>
      </w:r>
      <w:r>
        <w:rPr>
          <w:rFonts w:ascii="Arial Narrow" w:eastAsia="仿宋_GB2312" w:hAnsi="Arial Narrow" w:cs="Arial" w:hint="eastAsia"/>
          <w:sz w:val="30"/>
          <w:szCs w:val="30"/>
        </w:rPr>
        <w:t>年四年的国赛、省赛、市赛，</w:t>
      </w:r>
      <w:r>
        <w:rPr>
          <w:rFonts w:ascii="Arial Narrow" w:eastAsia="仿宋_GB2312" w:hAnsi="Arial Narrow" w:cs="Arial" w:hint="eastAsia"/>
          <w:sz w:val="30"/>
          <w:szCs w:val="30"/>
        </w:rPr>
        <w:lastRenderedPageBreak/>
        <w:t>已有上百所学校参赛并购置相关技术平台并使用到教学过程中，本着保护院校投资、避免重复建设的原则，因此建议赛项技术平台沿用历年本赛项的竞赛平台。</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产品概述</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物联网智慧生活实训平台，主要用于中职学校物联网及相关专业的实</w:t>
      </w:r>
      <w:proofErr w:type="gramStart"/>
      <w:r>
        <w:rPr>
          <w:rFonts w:ascii="Arial Narrow" w:eastAsia="仿宋_GB2312" w:hAnsi="Arial Narrow" w:cs="Arial" w:hint="eastAsia"/>
          <w:sz w:val="30"/>
          <w:szCs w:val="30"/>
        </w:rPr>
        <w:t>训教学</w:t>
      </w:r>
      <w:proofErr w:type="gramEnd"/>
      <w:r>
        <w:rPr>
          <w:rFonts w:ascii="Arial Narrow" w:eastAsia="仿宋_GB2312" w:hAnsi="Arial Narrow" w:cs="Arial" w:hint="eastAsia"/>
          <w:sz w:val="30"/>
          <w:szCs w:val="30"/>
        </w:rPr>
        <w:t>使用。该平台定位于在</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教学上对于学生物联网设备、物联网技术、物联网应用的认知学习与实操训练。重点培养中职学生实际动手操作能力，同时加深强化了对物联网知识技能知识的了解，提高锻炼了基于物联网平台的创新能力。该技术平台采用实训工位式的设计，挂载使用大量真</w:t>
      </w:r>
      <w:r>
        <w:rPr>
          <w:rFonts w:ascii="Arial Narrow" w:eastAsia="仿宋_GB2312" w:hAnsi="Arial Narrow" w:cs="Arial" w:hint="eastAsia"/>
          <w:sz w:val="30"/>
          <w:szCs w:val="30"/>
        </w:rPr>
        <w:t>实的物联网设备及技术，实现了三类场景、多项应用的物联网软件系统，且配套完整的</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实</w:t>
      </w:r>
      <w:proofErr w:type="gramStart"/>
      <w:r>
        <w:rPr>
          <w:rFonts w:ascii="Arial Narrow" w:eastAsia="仿宋_GB2312" w:hAnsi="Arial Narrow" w:cs="Arial" w:hint="eastAsia"/>
          <w:sz w:val="30"/>
          <w:szCs w:val="30"/>
        </w:rPr>
        <w:t>训教程及丰富</w:t>
      </w:r>
      <w:proofErr w:type="gramEnd"/>
      <w:r>
        <w:rPr>
          <w:rFonts w:ascii="Arial Narrow" w:eastAsia="仿宋_GB2312" w:hAnsi="Arial Narrow" w:cs="Arial" w:hint="eastAsia"/>
          <w:sz w:val="30"/>
          <w:szCs w:val="30"/>
        </w:rPr>
        <w:t>的教学实训资源。</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硬件设备清单</w:t>
      </w: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7054"/>
      </w:tblGrid>
      <w:tr w:rsidR="00A43CE4">
        <w:tc>
          <w:tcPr>
            <w:tcW w:w="709"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1559"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子系统</w:t>
            </w:r>
          </w:p>
        </w:tc>
        <w:tc>
          <w:tcPr>
            <w:tcW w:w="7054"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备注</w:t>
            </w:r>
          </w:p>
        </w:tc>
      </w:tr>
      <w:tr w:rsidR="00A43CE4">
        <w:tc>
          <w:tcPr>
            <w:tcW w:w="70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155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物联网实训工位</w:t>
            </w:r>
          </w:p>
        </w:tc>
        <w:tc>
          <w:tcPr>
            <w:tcW w:w="7054" w:type="dxa"/>
            <w:vAlign w:val="center"/>
          </w:tcPr>
          <w:p w:rsidR="00A43CE4" w:rsidRDefault="00B731AE">
            <w:pPr>
              <w:jc w:val="left"/>
              <w:rPr>
                <w:rFonts w:asciiTheme="minorEastAsia" w:hAnsiTheme="minorEastAsia" w:cs="仿宋_GB2312"/>
                <w:bCs/>
                <w:sz w:val="24"/>
                <w:szCs w:val="24"/>
              </w:rPr>
            </w:pPr>
            <w:r>
              <w:rPr>
                <w:rFonts w:asciiTheme="minorEastAsia" w:hAnsiTheme="minorEastAsia" w:cs="仿宋_GB2312" w:hint="eastAsia"/>
                <w:bCs/>
                <w:sz w:val="24"/>
                <w:szCs w:val="24"/>
              </w:rPr>
              <w:t>用于智能环境监控套件及智能商业套件设备的挂接，为设备供电。</w:t>
            </w:r>
          </w:p>
        </w:tc>
      </w:tr>
      <w:tr w:rsidR="00A43CE4">
        <w:tc>
          <w:tcPr>
            <w:tcW w:w="70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c>
          <w:tcPr>
            <w:tcW w:w="155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移动互联终端</w:t>
            </w:r>
          </w:p>
        </w:tc>
        <w:tc>
          <w:tcPr>
            <w:tcW w:w="7054" w:type="dxa"/>
            <w:vAlign w:val="center"/>
          </w:tcPr>
          <w:p w:rsidR="00A43CE4" w:rsidRDefault="00B731AE">
            <w:pPr>
              <w:jc w:val="left"/>
              <w:rPr>
                <w:rFonts w:asciiTheme="minorEastAsia" w:hAnsiTheme="minorEastAsia" w:cs="仿宋_GB2312"/>
                <w:bCs/>
                <w:sz w:val="24"/>
                <w:szCs w:val="24"/>
              </w:rPr>
            </w:pPr>
            <w:r>
              <w:rPr>
                <w:rFonts w:asciiTheme="minorEastAsia" w:hAnsiTheme="minorEastAsia" w:cs="仿宋_GB2312" w:hint="eastAsia"/>
                <w:bCs/>
                <w:sz w:val="24"/>
                <w:szCs w:val="24"/>
              </w:rPr>
              <w:t>基于移动</w:t>
            </w:r>
            <w:r>
              <w:rPr>
                <w:rFonts w:asciiTheme="minorEastAsia" w:hAnsiTheme="minorEastAsia" w:cs="仿宋_GB2312" w:hint="eastAsia"/>
                <w:bCs/>
                <w:sz w:val="24"/>
                <w:szCs w:val="24"/>
              </w:rPr>
              <w:t>Android</w:t>
            </w:r>
            <w:r>
              <w:rPr>
                <w:rFonts w:asciiTheme="minorEastAsia" w:hAnsiTheme="minorEastAsia" w:cs="仿宋_GB2312" w:hint="eastAsia"/>
                <w:bCs/>
                <w:sz w:val="24"/>
                <w:szCs w:val="24"/>
              </w:rPr>
              <w:t>平台的移动终端，用于各应用中移动端软件的运行。</w:t>
            </w:r>
          </w:p>
        </w:tc>
      </w:tr>
      <w:tr w:rsidR="00A43CE4">
        <w:tc>
          <w:tcPr>
            <w:tcW w:w="70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155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智能环境监控套件</w:t>
            </w:r>
          </w:p>
        </w:tc>
        <w:tc>
          <w:tcPr>
            <w:tcW w:w="7054" w:type="dxa"/>
            <w:vAlign w:val="center"/>
          </w:tcPr>
          <w:p w:rsidR="00A43CE4" w:rsidRDefault="00B731AE">
            <w:pPr>
              <w:jc w:val="left"/>
              <w:rPr>
                <w:rFonts w:asciiTheme="minorEastAsia" w:hAnsiTheme="minorEastAsia" w:cs="仿宋_GB2312"/>
                <w:bCs/>
                <w:sz w:val="24"/>
                <w:szCs w:val="24"/>
              </w:rPr>
            </w:pPr>
            <w:r>
              <w:rPr>
                <w:rFonts w:asciiTheme="minorEastAsia" w:hAnsiTheme="minorEastAsia" w:cs="仿宋_GB2312" w:hint="eastAsia"/>
                <w:bCs/>
                <w:sz w:val="24"/>
                <w:szCs w:val="24"/>
              </w:rPr>
              <w:t>主要包括多种各类传感器，各种执行动作器件，结合</w:t>
            </w:r>
            <w:r>
              <w:rPr>
                <w:rFonts w:asciiTheme="minorEastAsia" w:hAnsiTheme="minorEastAsia" w:cs="仿宋_GB2312" w:hint="eastAsia"/>
                <w:bCs/>
                <w:sz w:val="24"/>
                <w:szCs w:val="24"/>
              </w:rPr>
              <w:t>485</w:t>
            </w:r>
            <w:r>
              <w:rPr>
                <w:rFonts w:asciiTheme="minorEastAsia" w:hAnsiTheme="minorEastAsia" w:cs="仿宋_GB2312" w:hint="eastAsia"/>
                <w:bCs/>
                <w:sz w:val="24"/>
                <w:szCs w:val="24"/>
              </w:rPr>
              <w:t>数据采集模块和网关数据采集模块组成，实现了智能社区环境监控、智能水文环境监控、智能农业环境监控等多种智能环境场景应用。</w:t>
            </w:r>
          </w:p>
        </w:tc>
      </w:tr>
      <w:tr w:rsidR="00A43CE4">
        <w:tc>
          <w:tcPr>
            <w:tcW w:w="70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4</w:t>
            </w:r>
          </w:p>
        </w:tc>
        <w:tc>
          <w:tcPr>
            <w:tcW w:w="1559"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智能商业应用套件</w:t>
            </w:r>
          </w:p>
        </w:tc>
        <w:tc>
          <w:tcPr>
            <w:tcW w:w="7054" w:type="dxa"/>
            <w:vAlign w:val="center"/>
          </w:tcPr>
          <w:p w:rsidR="00A43CE4" w:rsidRDefault="00B731AE">
            <w:pPr>
              <w:jc w:val="left"/>
              <w:rPr>
                <w:rFonts w:asciiTheme="minorEastAsia" w:hAnsiTheme="minorEastAsia" w:cs="仿宋_GB2312"/>
                <w:bCs/>
                <w:sz w:val="24"/>
                <w:szCs w:val="24"/>
              </w:rPr>
            </w:pPr>
            <w:r>
              <w:rPr>
                <w:rFonts w:asciiTheme="minorEastAsia" w:hAnsiTheme="minorEastAsia" w:cs="仿宋_GB2312" w:hint="eastAsia"/>
                <w:bCs/>
                <w:sz w:val="24"/>
                <w:szCs w:val="24"/>
              </w:rPr>
              <w:t>主要包括可编程控制器、</w:t>
            </w:r>
            <w:r>
              <w:rPr>
                <w:rFonts w:asciiTheme="minorEastAsia" w:hAnsiTheme="minorEastAsia" w:cs="仿宋_GB2312" w:hint="eastAsia"/>
                <w:bCs/>
                <w:sz w:val="24"/>
                <w:szCs w:val="24"/>
              </w:rPr>
              <w:t>RFID</w:t>
            </w:r>
            <w:r>
              <w:rPr>
                <w:rFonts w:asciiTheme="minorEastAsia" w:hAnsiTheme="minorEastAsia" w:cs="仿宋_GB2312" w:hint="eastAsia"/>
                <w:bCs/>
                <w:sz w:val="24"/>
                <w:szCs w:val="24"/>
              </w:rPr>
              <w:t>识别设备、、计数器、延时继电器、</w:t>
            </w:r>
            <w:r>
              <w:rPr>
                <w:rFonts w:asciiTheme="minorEastAsia" w:hAnsiTheme="minorEastAsia" w:cs="仿宋_GB2312" w:hint="eastAsia"/>
                <w:bCs/>
                <w:sz w:val="24"/>
                <w:szCs w:val="24"/>
              </w:rPr>
              <w:t>PWM</w:t>
            </w:r>
            <w:r>
              <w:rPr>
                <w:rFonts w:asciiTheme="minorEastAsia" w:hAnsiTheme="minorEastAsia" w:cs="仿宋_GB2312" w:hint="eastAsia"/>
                <w:bCs/>
                <w:sz w:val="24"/>
                <w:szCs w:val="24"/>
              </w:rPr>
              <w:t>直流减速电机、显示设备、网络设备等，实现了智能仓储、智能卖场、</w:t>
            </w:r>
            <w:proofErr w:type="gramStart"/>
            <w:r>
              <w:rPr>
                <w:rFonts w:asciiTheme="minorEastAsia" w:hAnsiTheme="minorEastAsia" w:cs="仿宋_GB2312" w:hint="eastAsia"/>
                <w:bCs/>
                <w:sz w:val="24"/>
                <w:szCs w:val="24"/>
              </w:rPr>
              <w:t>智能电</w:t>
            </w:r>
            <w:proofErr w:type="gramEnd"/>
            <w:r>
              <w:rPr>
                <w:rFonts w:asciiTheme="minorEastAsia" w:hAnsiTheme="minorEastAsia" w:cs="仿宋_GB2312" w:hint="eastAsia"/>
                <w:bCs/>
                <w:sz w:val="24"/>
                <w:szCs w:val="24"/>
              </w:rPr>
              <w:t>商等多种智能商业场景应用。</w:t>
            </w:r>
          </w:p>
        </w:tc>
      </w:tr>
    </w:tbl>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软件功能介绍</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本产品主要包括四大应用软件系统：</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）智能商业应用系统</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模拟基于物联网技术的智能超市、电子商务的真实应用系统场景，包括五项主要功能：</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lastRenderedPageBreak/>
        <w:t>①智能仓储</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该部分主要基于超高频</w:t>
      </w:r>
      <w:r>
        <w:rPr>
          <w:rFonts w:ascii="Arial Narrow" w:eastAsia="仿宋_GB2312" w:hAnsi="Arial Narrow" w:cs="Arial" w:hint="eastAsia"/>
          <w:sz w:val="30"/>
          <w:szCs w:val="30"/>
        </w:rPr>
        <w:t>RFID</w:t>
      </w:r>
      <w:r>
        <w:rPr>
          <w:rFonts w:ascii="Arial Narrow" w:eastAsia="仿宋_GB2312" w:hAnsi="Arial Narrow" w:cs="Arial" w:hint="eastAsia"/>
          <w:sz w:val="30"/>
          <w:szCs w:val="30"/>
        </w:rPr>
        <w:t>技术，采用桌面超高频</w:t>
      </w:r>
      <w:r>
        <w:rPr>
          <w:rFonts w:ascii="Arial Narrow" w:eastAsia="仿宋_GB2312" w:hAnsi="Arial Narrow" w:cs="Arial" w:hint="eastAsia"/>
          <w:sz w:val="30"/>
          <w:szCs w:val="30"/>
        </w:rPr>
        <w:t>RFID</w:t>
      </w:r>
      <w:r>
        <w:rPr>
          <w:rFonts w:ascii="Arial Narrow" w:eastAsia="仿宋_GB2312" w:hAnsi="Arial Narrow" w:cs="Arial" w:hint="eastAsia"/>
          <w:sz w:val="30"/>
          <w:szCs w:val="30"/>
        </w:rPr>
        <w:t>读写器、手持智能</w:t>
      </w:r>
      <w:r>
        <w:rPr>
          <w:rFonts w:ascii="Arial Narrow" w:eastAsia="仿宋_GB2312" w:hAnsi="Arial Narrow" w:cs="Arial" w:hint="eastAsia"/>
          <w:sz w:val="30"/>
          <w:szCs w:val="30"/>
        </w:rPr>
        <w:t>PDA</w:t>
      </w:r>
      <w:r>
        <w:rPr>
          <w:rFonts w:ascii="Arial Narrow" w:eastAsia="仿宋_GB2312" w:hAnsi="Arial Narrow" w:cs="Arial" w:hint="eastAsia"/>
          <w:sz w:val="30"/>
          <w:szCs w:val="30"/>
        </w:rPr>
        <w:t>、扫描枪等物联网设备，实现商品入库登记、商品库存智能盘点、商品缺货智能提醒等智能仓储功能；</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②信息中心</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该部分主要通过物联网架构的应用系统，采用网络摄像头、路由器、移动互联终端、高频读卡器等物联网设备，实现智能视频监控、商超信息综合管理、顾客高频卡管理、以东段商超信息综合管理等功能；</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③电子商务</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该部分主要基于</w:t>
      </w:r>
      <w:proofErr w:type="gramStart"/>
      <w:r>
        <w:rPr>
          <w:rFonts w:ascii="Arial Narrow" w:eastAsia="仿宋_GB2312" w:hAnsi="Arial Narrow" w:cs="Arial" w:hint="eastAsia"/>
          <w:sz w:val="30"/>
          <w:szCs w:val="30"/>
        </w:rPr>
        <w:t>二维码技术</w:t>
      </w:r>
      <w:proofErr w:type="gramEnd"/>
      <w:r>
        <w:rPr>
          <w:rFonts w:ascii="Arial Narrow" w:eastAsia="仿宋_GB2312" w:hAnsi="Arial Narrow" w:cs="Arial" w:hint="eastAsia"/>
          <w:sz w:val="30"/>
          <w:szCs w:val="30"/>
        </w:rPr>
        <w:t>，利用手机端系统应用程</w:t>
      </w:r>
      <w:r>
        <w:rPr>
          <w:rFonts w:ascii="Arial Narrow" w:eastAsia="仿宋_GB2312" w:hAnsi="Arial Narrow" w:cs="Arial" w:hint="eastAsia"/>
          <w:sz w:val="30"/>
          <w:szCs w:val="30"/>
        </w:rPr>
        <w:t>序，实现二</w:t>
      </w:r>
      <w:proofErr w:type="gramStart"/>
      <w:r>
        <w:rPr>
          <w:rFonts w:ascii="Arial Narrow" w:eastAsia="仿宋_GB2312" w:hAnsi="Arial Narrow" w:cs="Arial" w:hint="eastAsia"/>
          <w:sz w:val="30"/>
          <w:szCs w:val="30"/>
        </w:rPr>
        <w:t>维码拍码</w:t>
      </w:r>
      <w:proofErr w:type="gramEnd"/>
      <w:r>
        <w:rPr>
          <w:rFonts w:ascii="Arial Narrow" w:eastAsia="仿宋_GB2312" w:hAnsi="Arial Narrow" w:cs="Arial" w:hint="eastAsia"/>
          <w:sz w:val="30"/>
          <w:szCs w:val="30"/>
        </w:rPr>
        <w:t>购物的电子商务应用功能。</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）智能环境监控系统</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①智能农业</w:t>
      </w:r>
      <w:r>
        <w:rPr>
          <w:rFonts w:ascii="Arial Narrow" w:eastAsia="仿宋_GB2312" w:hAnsi="Arial Narrow" w:cs="Arial" w:hint="eastAsia"/>
          <w:sz w:val="30"/>
          <w:szCs w:val="30"/>
        </w:rPr>
        <w:t xml:space="preserve"> </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通过有线传感技术采集显示当前的环境数据（</w:t>
      </w:r>
      <w:proofErr w:type="gramStart"/>
      <w:r>
        <w:rPr>
          <w:rFonts w:ascii="Arial Narrow" w:eastAsia="仿宋_GB2312" w:hAnsi="Arial Narrow" w:cs="Arial" w:hint="eastAsia"/>
          <w:sz w:val="30"/>
          <w:szCs w:val="30"/>
        </w:rPr>
        <w:t>传感值</w:t>
      </w:r>
      <w:proofErr w:type="gramEnd"/>
      <w:r>
        <w:rPr>
          <w:rFonts w:ascii="Arial Narrow" w:eastAsia="仿宋_GB2312" w:hAnsi="Arial Narrow" w:cs="Arial" w:hint="eastAsia"/>
          <w:sz w:val="30"/>
          <w:szCs w:val="30"/>
        </w:rPr>
        <w:t>包括：土壤</w:t>
      </w:r>
      <w:proofErr w:type="gramStart"/>
      <w:r>
        <w:rPr>
          <w:rFonts w:ascii="Arial Narrow" w:eastAsia="仿宋_GB2312" w:hAnsi="Arial Narrow" w:cs="Arial" w:hint="eastAsia"/>
          <w:sz w:val="30"/>
          <w:szCs w:val="30"/>
        </w:rPr>
        <w:t>水份</w:t>
      </w:r>
      <w:proofErr w:type="gramEnd"/>
      <w:r>
        <w:rPr>
          <w:rFonts w:ascii="Arial Narrow" w:eastAsia="仿宋_GB2312" w:hAnsi="Arial Narrow" w:cs="Arial" w:hint="eastAsia"/>
          <w:sz w:val="30"/>
          <w:szCs w:val="30"/>
        </w:rPr>
        <w:t>、温湿度、光照、火焰、人体、二氧化碳、烟雾）并上传服务器，服务器根据当前的农业环境</w:t>
      </w:r>
      <w:proofErr w:type="gramStart"/>
      <w:r>
        <w:rPr>
          <w:rFonts w:ascii="Arial Narrow" w:eastAsia="仿宋_GB2312" w:hAnsi="Arial Narrow" w:cs="Arial" w:hint="eastAsia"/>
          <w:sz w:val="30"/>
          <w:szCs w:val="30"/>
        </w:rPr>
        <w:t>值做出</w:t>
      </w:r>
      <w:proofErr w:type="gramEnd"/>
      <w:r>
        <w:rPr>
          <w:rFonts w:ascii="Arial Narrow" w:eastAsia="仿宋_GB2312" w:hAnsi="Arial Narrow" w:cs="Arial" w:hint="eastAsia"/>
          <w:sz w:val="30"/>
          <w:szCs w:val="30"/>
        </w:rPr>
        <w:t>分析，若超出安全范围及时反馈客户端做出相应的警示，客户端也能根据用户自己设置的环境逻辑进行继电器的控制（即外部设备如：雾化器，起到加湿作用</w:t>
      </w:r>
      <w:r>
        <w:rPr>
          <w:rFonts w:ascii="Arial Narrow" w:eastAsia="仿宋_GB2312" w:hAnsi="Arial Narrow" w:cs="Arial" w:hint="eastAsia"/>
          <w:sz w:val="30"/>
          <w:szCs w:val="30"/>
        </w:rPr>
        <w:t>,</w:t>
      </w:r>
      <w:r>
        <w:rPr>
          <w:rFonts w:ascii="Arial Narrow" w:eastAsia="仿宋_GB2312" w:hAnsi="Arial Narrow" w:cs="Arial" w:hint="eastAsia"/>
          <w:sz w:val="30"/>
          <w:szCs w:val="30"/>
        </w:rPr>
        <w:t>排气扇、报警灯、</w:t>
      </w:r>
      <w:r>
        <w:rPr>
          <w:rFonts w:ascii="Arial Narrow" w:eastAsia="仿宋_GB2312" w:hAnsi="Arial Narrow" w:cs="Arial" w:hint="eastAsia"/>
          <w:sz w:val="30"/>
          <w:szCs w:val="30"/>
        </w:rPr>
        <w:t>led</w:t>
      </w:r>
      <w:r>
        <w:rPr>
          <w:rFonts w:ascii="Arial Narrow" w:eastAsia="仿宋_GB2312" w:hAnsi="Arial Narrow" w:cs="Arial" w:hint="eastAsia"/>
          <w:sz w:val="30"/>
          <w:szCs w:val="30"/>
        </w:rPr>
        <w:t>灯），对环境进行固有的逻辑调控，形成一套智能的农业控制系统；</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②水文监测</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客户端采集显示当前的环境生态数据（如：水温、风</w:t>
      </w:r>
      <w:r>
        <w:rPr>
          <w:rFonts w:ascii="Arial Narrow" w:eastAsia="仿宋_GB2312" w:hAnsi="Arial Narrow" w:cs="Arial" w:hint="eastAsia"/>
          <w:sz w:val="30"/>
          <w:szCs w:val="30"/>
        </w:rPr>
        <w:t>速、水压、水位等）并上传服务器，服务器根据当前的环境</w:t>
      </w:r>
      <w:proofErr w:type="gramStart"/>
      <w:r>
        <w:rPr>
          <w:rFonts w:ascii="Arial Narrow" w:eastAsia="仿宋_GB2312" w:hAnsi="Arial Narrow" w:cs="Arial" w:hint="eastAsia"/>
          <w:sz w:val="30"/>
          <w:szCs w:val="30"/>
        </w:rPr>
        <w:t>值做出</w:t>
      </w:r>
      <w:proofErr w:type="gramEnd"/>
      <w:r>
        <w:rPr>
          <w:rFonts w:ascii="Arial Narrow" w:eastAsia="仿宋_GB2312" w:hAnsi="Arial Narrow" w:cs="Arial" w:hint="eastAsia"/>
          <w:sz w:val="30"/>
          <w:szCs w:val="30"/>
        </w:rPr>
        <w:t>分析</w:t>
      </w:r>
      <w:r>
        <w:rPr>
          <w:rFonts w:ascii="Arial Narrow" w:eastAsia="仿宋_GB2312" w:hAnsi="Arial Narrow" w:cs="Arial" w:hint="eastAsia"/>
          <w:sz w:val="30"/>
          <w:szCs w:val="30"/>
        </w:rPr>
        <w:lastRenderedPageBreak/>
        <w:t>以及预警，客户端根据设置的环境逻辑值进行继电器的控制（即外部设备如：加热棒、报警灯、</w:t>
      </w:r>
      <w:r>
        <w:rPr>
          <w:rFonts w:ascii="Arial Narrow" w:eastAsia="仿宋_GB2312" w:hAnsi="Arial Narrow" w:cs="Arial" w:hint="eastAsia"/>
          <w:sz w:val="30"/>
          <w:szCs w:val="30"/>
        </w:rPr>
        <w:t>led</w:t>
      </w:r>
      <w:r>
        <w:rPr>
          <w:rFonts w:ascii="Arial Narrow" w:eastAsia="仿宋_GB2312" w:hAnsi="Arial Narrow" w:cs="Arial" w:hint="eastAsia"/>
          <w:sz w:val="30"/>
          <w:szCs w:val="30"/>
        </w:rPr>
        <w:t>灯的控制），对环境进行固有的逻辑调控。</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智能网关系统</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①整体系统架构</w:t>
      </w:r>
    </w:p>
    <w:p w:rsidR="00A43CE4" w:rsidRDefault="00B731AE">
      <w:pPr>
        <w:snapToGrid w:val="0"/>
        <w:ind w:firstLine="420"/>
        <w:rPr>
          <w:rFonts w:ascii="Arial Narrow" w:eastAsia="仿宋_GB2312" w:hAnsi="Arial Narrow" w:cs="Arial"/>
          <w:sz w:val="30"/>
          <w:szCs w:val="30"/>
        </w:rPr>
      </w:pPr>
      <w:r>
        <w:rPr>
          <w:rFonts w:asciiTheme="minorEastAsia" w:hAnsiTheme="minorEastAsia"/>
          <w:noProof/>
        </w:rPr>
        <w:drawing>
          <wp:inline distT="0" distB="0" distL="0" distR="0">
            <wp:extent cx="3943350" cy="379349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54348" cy="3804155"/>
                    </a:xfrm>
                    <a:prstGeom prst="rect">
                      <a:avLst/>
                    </a:prstGeom>
                    <a:noFill/>
                    <a:ln>
                      <a:noFill/>
                    </a:ln>
                  </pic:spPr>
                </pic:pic>
              </a:graphicData>
            </a:graphic>
          </wp:inline>
        </w:drawing>
      </w:r>
    </w:p>
    <w:p w:rsidR="00A43CE4" w:rsidRDefault="00B731AE">
      <w:pPr>
        <w:pStyle w:val="10"/>
        <w:numPr>
          <w:ilvl w:val="0"/>
          <w:numId w:val="1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设备域：集成可解析</w:t>
      </w:r>
      <w:proofErr w:type="gramStart"/>
      <w:r>
        <w:rPr>
          <w:rFonts w:ascii="Arial Narrow" w:eastAsia="仿宋_GB2312" w:hAnsi="Arial Narrow" w:cs="Arial" w:hint="eastAsia"/>
          <w:sz w:val="30"/>
          <w:szCs w:val="30"/>
        </w:rPr>
        <w:t>多种物</w:t>
      </w:r>
      <w:proofErr w:type="gramEnd"/>
      <w:r>
        <w:rPr>
          <w:rFonts w:ascii="Arial Narrow" w:eastAsia="仿宋_GB2312" w:hAnsi="Arial Narrow" w:cs="Arial" w:hint="eastAsia"/>
          <w:sz w:val="30"/>
          <w:szCs w:val="30"/>
        </w:rPr>
        <w:t>联网协议的智能网关。</w:t>
      </w:r>
    </w:p>
    <w:p w:rsidR="00A43CE4" w:rsidRDefault="00B731AE">
      <w:pPr>
        <w:pStyle w:val="10"/>
        <w:numPr>
          <w:ilvl w:val="0"/>
          <w:numId w:val="1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平台域：①支持无限个网关接入的平台。②提供可用的、便捷的、按需的网络访问，</w:t>
      </w:r>
      <w:r>
        <w:rPr>
          <w:rFonts w:ascii="Arial Narrow" w:eastAsia="仿宋_GB2312" w:hAnsi="Arial Narrow" w:cs="Arial"/>
          <w:sz w:val="30"/>
          <w:szCs w:val="30"/>
        </w:rPr>
        <w:t xml:space="preserve"> </w:t>
      </w:r>
      <w:r>
        <w:rPr>
          <w:rFonts w:ascii="Arial Narrow" w:eastAsia="仿宋_GB2312" w:hAnsi="Arial Narrow" w:cs="Arial" w:hint="eastAsia"/>
          <w:sz w:val="30"/>
          <w:szCs w:val="30"/>
        </w:rPr>
        <w:t>进入可配置的计算资源共享池。③基于</w:t>
      </w:r>
      <w:r>
        <w:rPr>
          <w:rFonts w:ascii="Arial Narrow" w:eastAsia="仿宋_GB2312" w:hAnsi="Arial Narrow" w:cs="Arial"/>
          <w:sz w:val="30"/>
          <w:szCs w:val="30"/>
        </w:rPr>
        <w:t>H5</w:t>
      </w:r>
      <w:r>
        <w:rPr>
          <w:rFonts w:ascii="Arial Narrow" w:eastAsia="仿宋_GB2312" w:hAnsi="Arial Narrow" w:cs="Arial" w:hint="eastAsia"/>
          <w:sz w:val="30"/>
          <w:szCs w:val="30"/>
        </w:rPr>
        <w:t>组态式快速创建上层应用，并提供灵活开放的</w:t>
      </w:r>
      <w:r>
        <w:rPr>
          <w:rFonts w:ascii="Arial Narrow" w:eastAsia="仿宋_GB2312" w:hAnsi="Arial Narrow" w:cs="Arial"/>
          <w:sz w:val="30"/>
          <w:szCs w:val="30"/>
        </w:rPr>
        <w:t>API</w:t>
      </w:r>
      <w:r>
        <w:rPr>
          <w:rFonts w:ascii="Arial Narrow" w:eastAsia="仿宋_GB2312" w:hAnsi="Arial Narrow" w:cs="Arial" w:hint="eastAsia"/>
          <w:sz w:val="30"/>
          <w:szCs w:val="30"/>
        </w:rPr>
        <w:t>供个性化应用开发。</w:t>
      </w:r>
    </w:p>
    <w:p w:rsidR="00A43CE4" w:rsidRDefault="00B731AE">
      <w:pPr>
        <w:pStyle w:val="10"/>
        <w:numPr>
          <w:ilvl w:val="0"/>
          <w:numId w:val="1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应用域：提供典型的物联网展示应用供用户参考。</w:t>
      </w:r>
    </w:p>
    <w:p w:rsidR="00A43CE4" w:rsidRDefault="00B731AE">
      <w:pPr>
        <w:pStyle w:val="10"/>
        <w:numPr>
          <w:ilvl w:val="0"/>
          <w:numId w:val="1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数据格式：</w:t>
      </w:r>
      <w:proofErr w:type="gramStart"/>
      <w:r>
        <w:rPr>
          <w:rFonts w:ascii="Arial Narrow" w:eastAsia="仿宋_GB2312" w:hAnsi="Arial Narrow" w:cs="Arial" w:hint="eastAsia"/>
          <w:sz w:val="30"/>
          <w:szCs w:val="30"/>
        </w:rPr>
        <w:t>设备域到平台</w:t>
      </w:r>
      <w:proofErr w:type="gramEnd"/>
      <w:r>
        <w:rPr>
          <w:rFonts w:ascii="Arial Narrow" w:eastAsia="仿宋_GB2312" w:hAnsi="Arial Narrow" w:cs="Arial" w:hint="eastAsia"/>
          <w:sz w:val="30"/>
          <w:szCs w:val="30"/>
        </w:rPr>
        <w:t>域的数据格式可配置，分为解析完成的数据与原始数据。；</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②物联网网关应用</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lastRenderedPageBreak/>
        <w:t>物联网网关作为系统的设备域的重要部件，</w:t>
      </w:r>
      <w:proofErr w:type="gramStart"/>
      <w:r>
        <w:rPr>
          <w:rFonts w:ascii="Arial Narrow" w:eastAsia="仿宋_GB2312" w:hAnsi="Arial Narrow" w:cs="Arial" w:hint="eastAsia"/>
          <w:sz w:val="30"/>
          <w:szCs w:val="30"/>
        </w:rPr>
        <w:t>集成物</w:t>
      </w:r>
      <w:proofErr w:type="gramEnd"/>
      <w:r>
        <w:rPr>
          <w:rFonts w:ascii="Arial Narrow" w:eastAsia="仿宋_GB2312" w:hAnsi="Arial Narrow" w:cs="Arial" w:hint="eastAsia"/>
          <w:sz w:val="30"/>
          <w:szCs w:val="30"/>
        </w:rPr>
        <w:t>联网核心采集器、控制器，通过</w:t>
      </w:r>
      <w:r>
        <w:rPr>
          <w:rFonts w:ascii="Arial Narrow" w:eastAsia="仿宋_GB2312" w:hAnsi="Arial Narrow" w:cs="Arial" w:hint="eastAsia"/>
          <w:sz w:val="30"/>
          <w:szCs w:val="30"/>
        </w:rPr>
        <w:t>ZigBee</w:t>
      </w:r>
      <w:r>
        <w:rPr>
          <w:rFonts w:ascii="Arial Narrow" w:eastAsia="仿宋_GB2312" w:hAnsi="Arial Narrow" w:cs="Arial" w:hint="eastAsia"/>
          <w:sz w:val="30"/>
          <w:szCs w:val="30"/>
        </w:rPr>
        <w:t>协议、</w:t>
      </w:r>
      <w:r>
        <w:rPr>
          <w:rFonts w:ascii="Arial Narrow" w:eastAsia="仿宋_GB2312" w:hAnsi="Arial Narrow" w:cs="Arial" w:hint="eastAsia"/>
          <w:sz w:val="30"/>
          <w:szCs w:val="30"/>
        </w:rPr>
        <w:t>Modbus</w:t>
      </w:r>
      <w:r>
        <w:rPr>
          <w:rFonts w:ascii="Arial Narrow" w:eastAsia="仿宋_GB2312" w:hAnsi="Arial Narrow" w:cs="Arial" w:hint="eastAsia"/>
          <w:sz w:val="30"/>
          <w:szCs w:val="30"/>
        </w:rPr>
        <w:t>协议等采集、解析数据、透传、控制命令下发等功能，并将数据实时显示于网关显示屏。</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物联网数据采集服务器，包含的主要内容有：</w:t>
      </w:r>
    </w:p>
    <w:p w:rsidR="00A43CE4" w:rsidRDefault="00B731AE">
      <w:pPr>
        <w:pStyle w:val="10"/>
        <w:numPr>
          <w:ilvl w:val="0"/>
          <w:numId w:val="1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支持无限个网关、传感器、执行器等物联网设备动态接入</w:t>
      </w:r>
    </w:p>
    <w:p w:rsidR="00A43CE4" w:rsidRDefault="00B731AE">
      <w:pPr>
        <w:pStyle w:val="10"/>
        <w:numPr>
          <w:ilvl w:val="0"/>
          <w:numId w:val="1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组态开发：提供基于</w:t>
      </w:r>
      <w:r>
        <w:rPr>
          <w:rFonts w:ascii="Arial Narrow" w:eastAsia="仿宋_GB2312" w:hAnsi="Arial Narrow" w:cs="Arial"/>
          <w:sz w:val="30"/>
          <w:szCs w:val="30"/>
        </w:rPr>
        <w:t>H5</w:t>
      </w:r>
      <w:r>
        <w:rPr>
          <w:rFonts w:ascii="Arial Narrow" w:eastAsia="仿宋_GB2312" w:hAnsi="Arial Narrow" w:cs="Arial" w:hint="eastAsia"/>
          <w:sz w:val="30"/>
          <w:szCs w:val="30"/>
        </w:rPr>
        <w:t>快速组态应用创建</w:t>
      </w:r>
    </w:p>
    <w:p w:rsidR="00A43CE4" w:rsidRDefault="00B731AE">
      <w:pPr>
        <w:pStyle w:val="10"/>
        <w:numPr>
          <w:ilvl w:val="0"/>
          <w:numId w:val="1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sz w:val="30"/>
          <w:szCs w:val="30"/>
        </w:rPr>
        <w:t>API</w:t>
      </w:r>
      <w:r>
        <w:rPr>
          <w:rFonts w:ascii="Arial Narrow" w:eastAsia="仿宋_GB2312" w:hAnsi="Arial Narrow" w:cs="Arial" w:hint="eastAsia"/>
          <w:sz w:val="30"/>
          <w:szCs w:val="30"/>
        </w:rPr>
        <w:t>应用：提供开放式</w:t>
      </w:r>
      <w:r>
        <w:rPr>
          <w:rFonts w:ascii="Arial Narrow" w:eastAsia="仿宋_GB2312" w:hAnsi="Arial Narrow" w:cs="Arial"/>
          <w:sz w:val="30"/>
          <w:szCs w:val="30"/>
        </w:rPr>
        <w:t>API</w:t>
      </w:r>
      <w:r>
        <w:rPr>
          <w:rFonts w:ascii="Arial Narrow" w:eastAsia="仿宋_GB2312" w:hAnsi="Arial Narrow" w:cs="Arial" w:hint="eastAsia"/>
          <w:sz w:val="30"/>
          <w:szCs w:val="30"/>
        </w:rPr>
        <w:t>接口应用</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4</w:t>
      </w:r>
      <w:r>
        <w:rPr>
          <w:rFonts w:ascii="Arial Narrow" w:eastAsia="仿宋_GB2312" w:hAnsi="Arial Narrow" w:cs="Arial" w:hint="eastAsia"/>
          <w:sz w:val="30"/>
          <w:szCs w:val="30"/>
        </w:rPr>
        <w:t>）智能工厂系统</w:t>
      </w:r>
    </w:p>
    <w:p w:rsidR="00A43CE4" w:rsidRDefault="00A43CE4">
      <w:pPr>
        <w:pStyle w:val="-11"/>
        <w:spacing w:line="560" w:lineRule="exact"/>
        <w:ind w:firstLine="602"/>
        <w:rPr>
          <w:rFonts w:asciiTheme="minorEastAsia" w:eastAsiaTheme="minorEastAsia" w:hAnsiTheme="minorEastAsia" w:cs="宋体"/>
          <w:b/>
          <w:sz w:val="30"/>
          <w:szCs w:val="30"/>
        </w:rPr>
      </w:pPr>
    </w:p>
    <w:p w:rsidR="00A43CE4" w:rsidRDefault="00B731AE">
      <w:pPr>
        <w:snapToGrid w:val="0"/>
        <w:ind w:firstLine="420"/>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4549140" cy="46558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4549535" cy="4656224"/>
                    </a:xfrm>
                    <a:prstGeom prst="rect">
                      <a:avLst/>
                    </a:prstGeom>
                  </pic:spPr>
                </pic:pic>
              </a:graphicData>
            </a:graphic>
          </wp:inline>
        </w:drawing>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采用电镀厂房做场景模拟，面向产品全生命周期的信息化制</w:t>
      </w:r>
      <w:r>
        <w:rPr>
          <w:rFonts w:ascii="Arial Narrow" w:eastAsia="仿宋_GB2312" w:hAnsi="Arial Narrow" w:cs="Arial" w:hint="eastAsia"/>
          <w:sz w:val="30"/>
          <w:szCs w:val="30"/>
        </w:rPr>
        <w:lastRenderedPageBreak/>
        <w:t>造。可以整合工厂多元化信息，联网多元化设备、监控分析多元化工厂。</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竞赛场地和环境标准</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竞赛场地应为地面平整、明亮、通风的室内场地，场地面积应不小于</w:t>
      </w:r>
      <w:r>
        <w:rPr>
          <w:rFonts w:ascii="Arial Narrow" w:eastAsia="仿宋_GB2312" w:hAnsi="Arial Narrow" w:cs="Arial" w:hint="eastAsia"/>
          <w:sz w:val="30"/>
          <w:szCs w:val="30"/>
        </w:rPr>
        <w:t>1000</w:t>
      </w:r>
      <w:r>
        <w:rPr>
          <w:rFonts w:ascii="Arial Narrow" w:eastAsia="仿宋_GB2312" w:hAnsi="Arial Narrow" w:cs="Arial" w:hint="eastAsia"/>
          <w:sz w:val="30"/>
          <w:szCs w:val="30"/>
        </w:rPr>
        <w:t>㎡，场地净高应不低于</w:t>
      </w:r>
      <w:r>
        <w:rPr>
          <w:rFonts w:ascii="Arial Narrow" w:eastAsia="仿宋_GB2312" w:hAnsi="Arial Narrow" w:cs="Arial" w:hint="eastAsia"/>
          <w:sz w:val="30"/>
          <w:szCs w:val="30"/>
        </w:rPr>
        <w:t>3.5m</w:t>
      </w:r>
      <w:r>
        <w:rPr>
          <w:rFonts w:ascii="Arial Narrow" w:eastAsia="仿宋_GB2312" w:hAnsi="Arial Narrow" w:cs="Arial" w:hint="eastAsia"/>
          <w:sz w:val="30"/>
          <w:szCs w:val="30"/>
        </w:rPr>
        <w:t>。</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每个竞赛工位应能够提供独立的电源，其供电负荷不小于</w:t>
      </w:r>
      <w:r>
        <w:rPr>
          <w:rFonts w:ascii="Arial Narrow" w:eastAsia="仿宋_GB2312" w:hAnsi="Arial Narrow" w:cs="Arial" w:hint="eastAsia"/>
          <w:sz w:val="30"/>
          <w:szCs w:val="30"/>
        </w:rPr>
        <w:t>0.5kw</w:t>
      </w:r>
      <w:r>
        <w:rPr>
          <w:rFonts w:ascii="Arial Narrow" w:eastAsia="仿宋_GB2312" w:hAnsi="Arial Narrow" w:cs="Arial" w:hint="eastAsia"/>
          <w:sz w:val="30"/>
          <w:szCs w:val="30"/>
        </w:rPr>
        <w:t>，且含安全的接地保护，</w:t>
      </w:r>
      <w:proofErr w:type="gramStart"/>
      <w:r>
        <w:rPr>
          <w:rFonts w:ascii="Arial Narrow" w:eastAsia="仿宋_GB2312" w:hAnsi="Arial Narrow" w:cs="Arial" w:hint="eastAsia"/>
          <w:sz w:val="30"/>
          <w:szCs w:val="30"/>
        </w:rPr>
        <w:t>每个赛位</w:t>
      </w:r>
      <w:proofErr w:type="gramEnd"/>
      <w:r>
        <w:rPr>
          <w:rFonts w:ascii="Arial Narrow" w:eastAsia="仿宋_GB2312" w:hAnsi="Arial Narrow" w:cs="Arial" w:hint="eastAsia"/>
          <w:sz w:val="30"/>
          <w:szCs w:val="30"/>
        </w:rPr>
        <w:t>8-10</w:t>
      </w:r>
      <w:r>
        <w:rPr>
          <w:rFonts w:ascii="Arial Narrow" w:eastAsia="仿宋_GB2312" w:hAnsi="Arial Narrow" w:cs="Arial" w:hint="eastAsia"/>
          <w:sz w:val="30"/>
          <w:szCs w:val="30"/>
        </w:rPr>
        <w:t>㎡。</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每个竞赛工位应提供性能完好的竞赛平台、相关工具和电脑</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台，安装竞赛所需的相关软件。</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安全防范措施</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参赛选手根据规定确认竞赛设备、工具是</w:t>
      </w:r>
      <w:r>
        <w:rPr>
          <w:rFonts w:ascii="Arial Narrow" w:eastAsia="仿宋_GB2312" w:hAnsi="Arial Narrow" w:cs="Arial" w:hint="eastAsia"/>
          <w:sz w:val="30"/>
          <w:szCs w:val="30"/>
        </w:rPr>
        <w:t>否安全完好，严格遵守赛场规章、操作规程，保证人身及设备安全，接受裁判员的监督和警示，文明竞赛；</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参赛选手安装部署竞赛设备时，请详细了解各设备性能参数，如供电输入等，确保设备的正常使用；</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参赛选手连接传感器及其他套件时，注意防止正负极短路，避免烧坏；</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参赛选手如遇设备故障，请及时示意现场裁判，保证竞赛的正常进行；</w:t>
      </w:r>
    </w:p>
    <w:p w:rsidR="00A43CE4" w:rsidRDefault="00B731AE">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参赛选手请勿触屏和打开实训工位配电箱，注意实训工位后面</w:t>
      </w:r>
      <w:r>
        <w:rPr>
          <w:rFonts w:ascii="Arial Narrow" w:eastAsia="仿宋_GB2312" w:hAnsi="Arial Narrow" w:cs="Arial" w:hint="eastAsia"/>
          <w:sz w:val="30"/>
          <w:szCs w:val="30"/>
        </w:rPr>
        <w:t>220V</w:t>
      </w:r>
      <w:r>
        <w:rPr>
          <w:rFonts w:ascii="Arial Narrow" w:eastAsia="仿宋_GB2312" w:hAnsi="Arial Narrow" w:cs="Arial" w:hint="eastAsia"/>
          <w:sz w:val="30"/>
          <w:szCs w:val="30"/>
        </w:rPr>
        <w:t>强电使用安全。</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成立相应的安全管理机构负责本赛项筹备和比赛期间的各项安全工作，赛项执委会主任为第一责任人；</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制定安全管理的相应规范、流程和突发事件应急预案，保证比赛筹备和实施工作全过程的安全；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比赛内容涉及的器材、设备应符合国家有关安全规定；</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赛项执委会在赛前对本赛项全体裁判员、工作人员进行安全培训；</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五</w:t>
      </w:r>
      <w:r>
        <w:rPr>
          <w:rFonts w:ascii="Arial Narrow" w:eastAsia="仿宋_GB2312" w:hAnsi="Arial Narrow" w:cs="Arial"/>
          <w:sz w:val="30"/>
          <w:szCs w:val="30"/>
        </w:rPr>
        <w:t>）</w:t>
      </w:r>
      <w:r>
        <w:rPr>
          <w:rFonts w:ascii="Arial Narrow" w:eastAsia="仿宋_GB2312" w:hAnsi="Arial Narrow" w:cs="Arial" w:hint="eastAsia"/>
          <w:sz w:val="30"/>
          <w:szCs w:val="30"/>
        </w:rPr>
        <w:t>赛项执委会制定专门方案保证比赛命题、赛题保管、发放、回收和评判过程的安全；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六</w:t>
      </w:r>
      <w:r>
        <w:rPr>
          <w:rFonts w:ascii="Arial Narrow" w:eastAsia="仿宋_GB2312" w:hAnsi="Arial Narrow" w:cs="Arial"/>
          <w:sz w:val="30"/>
          <w:szCs w:val="30"/>
        </w:rPr>
        <w:t>）</w:t>
      </w:r>
      <w:r>
        <w:rPr>
          <w:rFonts w:ascii="Arial Narrow" w:eastAsia="仿宋_GB2312" w:hAnsi="Arial Narrow" w:cs="Arial" w:hint="eastAsia"/>
          <w:sz w:val="30"/>
          <w:szCs w:val="30"/>
        </w:rPr>
        <w:t>赛项执委会在赛前组织专人对比赛现场、住宿场所和交通保障进行考察，并对安全工作提出明确要求。赛场的布置，赛场内的器材、设备，应符合国家有关安全规定；</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七</w:t>
      </w:r>
      <w:r>
        <w:rPr>
          <w:rFonts w:ascii="Arial Narrow" w:eastAsia="仿宋_GB2312" w:hAnsi="Arial Narrow" w:cs="Arial"/>
          <w:sz w:val="30"/>
          <w:szCs w:val="30"/>
        </w:rPr>
        <w:t>）</w:t>
      </w:r>
      <w:r>
        <w:rPr>
          <w:rFonts w:ascii="Arial Narrow" w:eastAsia="仿宋_GB2312" w:hAnsi="Arial Narrow" w:cs="Arial" w:hint="eastAsia"/>
          <w:sz w:val="30"/>
          <w:szCs w:val="30"/>
        </w:rPr>
        <w:t>赛场周围设立警戒线，防止无关人员进入，发生意外事件。比赛现场内参照相关职业岗位的要求为选手提供必要的劳动保护和医务服务；</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八</w:t>
      </w:r>
      <w:r>
        <w:rPr>
          <w:rFonts w:ascii="Arial Narrow" w:eastAsia="仿宋_GB2312" w:hAnsi="Arial Narrow" w:cs="Arial"/>
          <w:sz w:val="30"/>
          <w:szCs w:val="30"/>
        </w:rPr>
        <w:t>）</w:t>
      </w:r>
      <w:r>
        <w:rPr>
          <w:rFonts w:ascii="Arial Narrow" w:eastAsia="仿宋_GB2312" w:hAnsi="Arial Narrow" w:cs="Arial" w:hint="eastAsia"/>
          <w:sz w:val="30"/>
          <w:szCs w:val="30"/>
        </w:rPr>
        <w:t>承办院校应提供保障应急预案实施的条件，明确制度和预案，并配备急救人员与设施；</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九</w:t>
      </w:r>
      <w:r>
        <w:rPr>
          <w:rFonts w:ascii="Arial Narrow" w:eastAsia="仿宋_GB2312" w:hAnsi="Arial Narrow" w:cs="Arial"/>
          <w:sz w:val="30"/>
          <w:szCs w:val="30"/>
        </w:rPr>
        <w:t>）</w:t>
      </w:r>
      <w:r>
        <w:rPr>
          <w:rFonts w:ascii="Arial Narrow" w:eastAsia="仿宋_GB2312" w:hAnsi="Arial Narrow" w:cs="Arial" w:hint="eastAsia"/>
          <w:sz w:val="30"/>
          <w:szCs w:val="30"/>
        </w:rPr>
        <w:t>赛项执委会会同承办院校制定开放赛场和体验区的人员疏导方案。赛场环境中存在人员密集、车流人流交错的区域，除了设置齐全的指示标志外，增加引导人员，并开</w:t>
      </w:r>
      <w:r>
        <w:rPr>
          <w:rFonts w:ascii="Arial Narrow" w:eastAsia="仿宋_GB2312" w:hAnsi="Arial Narrow" w:cs="Arial" w:hint="eastAsia"/>
          <w:sz w:val="30"/>
          <w:szCs w:val="30"/>
        </w:rPr>
        <w:t>辟备用通道；</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十</w:t>
      </w:r>
      <w:r>
        <w:rPr>
          <w:rFonts w:ascii="Arial Narrow" w:eastAsia="仿宋_GB2312" w:hAnsi="Arial Narrow" w:cs="Arial"/>
          <w:sz w:val="30"/>
          <w:szCs w:val="30"/>
        </w:rPr>
        <w:t>）</w:t>
      </w:r>
      <w:r>
        <w:rPr>
          <w:rFonts w:ascii="Arial Narrow" w:eastAsia="仿宋_GB2312" w:hAnsi="Arial Narrow" w:cs="Arial" w:hint="eastAsia"/>
          <w:sz w:val="30"/>
          <w:szCs w:val="30"/>
        </w:rPr>
        <w:t>大赛期间，赛项承办院校在赛场管理的关键岗位，增加力量，建立安全管理日志；</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十一</w:t>
      </w:r>
      <w:r>
        <w:rPr>
          <w:rFonts w:ascii="Arial Narrow" w:eastAsia="仿宋_GB2312" w:hAnsi="Arial Narrow" w:cs="Arial"/>
          <w:sz w:val="30"/>
          <w:szCs w:val="30"/>
        </w:rPr>
        <w:t>）</w:t>
      </w:r>
      <w:r>
        <w:rPr>
          <w:rFonts w:ascii="Arial Narrow" w:eastAsia="仿宋_GB2312" w:hAnsi="Arial Narrow" w:cs="Arial" w:hint="eastAsia"/>
          <w:sz w:val="30"/>
          <w:szCs w:val="30"/>
        </w:rPr>
        <w:t>比赛期间安排的住宿地应具有宾馆、住宿经营许可资质，保证住宿、卫生、饮食安全等；</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十二</w:t>
      </w:r>
      <w:r>
        <w:rPr>
          <w:rFonts w:ascii="Arial Narrow" w:eastAsia="仿宋_GB2312" w:hAnsi="Arial Narrow" w:cs="Arial"/>
          <w:sz w:val="30"/>
          <w:szCs w:val="30"/>
        </w:rPr>
        <w:t>）</w:t>
      </w:r>
      <w:r>
        <w:rPr>
          <w:rFonts w:ascii="Arial Narrow" w:eastAsia="仿宋_GB2312" w:hAnsi="Arial Narrow" w:cs="Arial" w:hint="eastAsia"/>
          <w:sz w:val="30"/>
          <w:szCs w:val="30"/>
        </w:rPr>
        <w:t>比赛期间发生意外事故时，应采取措施，避免事态扩大。</w:t>
      </w:r>
    </w:p>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十五、经费概算</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255"/>
        <w:gridCol w:w="5736"/>
        <w:gridCol w:w="1656"/>
      </w:tblGrid>
      <w:tr w:rsidR="00A43CE4">
        <w:trPr>
          <w:trHeight w:val="497"/>
          <w:jc w:val="center"/>
        </w:trPr>
        <w:tc>
          <w:tcPr>
            <w:tcW w:w="736"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1255"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项目阶段</w:t>
            </w:r>
          </w:p>
        </w:tc>
        <w:tc>
          <w:tcPr>
            <w:tcW w:w="5736"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资金用途</w:t>
            </w:r>
          </w:p>
        </w:tc>
        <w:tc>
          <w:tcPr>
            <w:tcW w:w="1656"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费用</w:t>
            </w:r>
          </w:p>
        </w:tc>
      </w:tr>
      <w:tr w:rsidR="00A43CE4">
        <w:trPr>
          <w:trHeight w:val="260"/>
          <w:jc w:val="center"/>
        </w:trPr>
        <w:tc>
          <w:tcPr>
            <w:tcW w:w="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1255"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方案论证</w:t>
            </w: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专家论证会议</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r>
      <w:tr w:rsidR="00A43CE4">
        <w:trPr>
          <w:cantSplit/>
          <w:trHeight w:val="278"/>
          <w:jc w:val="center"/>
        </w:trPr>
        <w:tc>
          <w:tcPr>
            <w:tcW w:w="736"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p w:rsidR="00A43CE4" w:rsidRDefault="00A43CE4">
            <w:pPr>
              <w:jc w:val="center"/>
              <w:rPr>
                <w:rFonts w:asciiTheme="minorEastAsia" w:hAnsiTheme="minorEastAsia" w:cs="仿宋_GB2312"/>
                <w:bCs/>
                <w:sz w:val="24"/>
                <w:szCs w:val="24"/>
              </w:rPr>
            </w:pPr>
          </w:p>
        </w:tc>
        <w:tc>
          <w:tcPr>
            <w:tcW w:w="1255"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赛前准备</w:t>
            </w: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r>
              <w:rPr>
                <w:rFonts w:asciiTheme="minorEastAsia" w:hAnsiTheme="minorEastAsia" w:cs="仿宋_GB2312" w:hint="eastAsia"/>
                <w:bCs/>
                <w:sz w:val="24"/>
                <w:szCs w:val="24"/>
              </w:rPr>
              <w:t>次专家筹备会、（含差旅交通、食宿）、模拟</w:t>
            </w:r>
            <w:proofErr w:type="gramStart"/>
            <w:r>
              <w:rPr>
                <w:rFonts w:asciiTheme="minorEastAsia" w:hAnsiTheme="minorEastAsia" w:cs="仿宋_GB2312" w:hint="eastAsia"/>
                <w:bCs/>
                <w:sz w:val="24"/>
                <w:szCs w:val="24"/>
              </w:rPr>
              <w:t>题开发</w:t>
            </w:r>
            <w:proofErr w:type="gramEnd"/>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8</w:t>
            </w:r>
          </w:p>
        </w:tc>
      </w:tr>
      <w:tr w:rsidR="00A43CE4">
        <w:trPr>
          <w:cantSplit/>
          <w:trHeight w:val="512"/>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全国赛前说明会</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r>
      <w:tr w:rsidR="00A43CE4">
        <w:trPr>
          <w:cantSplit/>
          <w:trHeight w:val="693"/>
          <w:jc w:val="center"/>
        </w:trPr>
        <w:tc>
          <w:tcPr>
            <w:tcW w:w="736"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1255"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比赛现场</w:t>
            </w: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竞赛设备</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合作企业提供</w:t>
            </w:r>
          </w:p>
        </w:tc>
      </w:tr>
      <w:tr w:rsidR="00A43CE4">
        <w:trPr>
          <w:cantSplit/>
          <w:trHeight w:val="356"/>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设备运输、安装调试</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15</w:t>
            </w:r>
          </w:p>
        </w:tc>
      </w:tr>
      <w:tr w:rsidR="00A43CE4">
        <w:trPr>
          <w:cantSplit/>
          <w:trHeight w:val="285"/>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专家、监考和裁判、现场技术支持、后勤保障劳务费</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10</w:t>
            </w:r>
          </w:p>
        </w:tc>
      </w:tr>
      <w:tr w:rsidR="00A43CE4">
        <w:trPr>
          <w:cantSplit/>
          <w:trHeight w:val="342"/>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赛场布置、技术展示体验</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10</w:t>
            </w:r>
          </w:p>
        </w:tc>
      </w:tr>
      <w:tr w:rsidR="00A43CE4">
        <w:trPr>
          <w:cantSplit/>
          <w:trHeight w:val="342"/>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参赛选手奖品</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r>
      <w:tr w:rsidR="00A43CE4">
        <w:trPr>
          <w:cantSplit/>
          <w:trHeight w:val="342"/>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竞赛指南印刷、选手服装等</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r>
      <w:tr w:rsidR="00A43CE4">
        <w:trPr>
          <w:cantSplit/>
          <w:trHeight w:val="342"/>
          <w:jc w:val="center"/>
        </w:trPr>
        <w:tc>
          <w:tcPr>
            <w:tcW w:w="736" w:type="dxa"/>
            <w:vMerge/>
            <w:vAlign w:val="center"/>
          </w:tcPr>
          <w:p w:rsidR="00A43CE4" w:rsidRDefault="00A43CE4">
            <w:pPr>
              <w:jc w:val="center"/>
              <w:rPr>
                <w:rFonts w:asciiTheme="minorEastAsia" w:hAnsiTheme="minorEastAsia" w:cs="仿宋_GB2312"/>
                <w:bCs/>
                <w:sz w:val="24"/>
                <w:szCs w:val="24"/>
              </w:rPr>
            </w:pPr>
          </w:p>
        </w:tc>
        <w:tc>
          <w:tcPr>
            <w:tcW w:w="1255" w:type="dxa"/>
            <w:vMerge/>
            <w:vAlign w:val="center"/>
          </w:tcPr>
          <w:p w:rsidR="00A43CE4" w:rsidRDefault="00A43CE4">
            <w:pPr>
              <w:jc w:val="center"/>
              <w:rPr>
                <w:rFonts w:asciiTheme="minorEastAsia" w:hAnsiTheme="minorEastAsia" w:cs="仿宋_GB2312"/>
                <w:bCs/>
                <w:sz w:val="24"/>
                <w:szCs w:val="24"/>
              </w:rPr>
            </w:pPr>
          </w:p>
        </w:tc>
        <w:tc>
          <w:tcPr>
            <w:tcW w:w="573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竞赛现场办公文具、耗材等</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r>
      <w:tr w:rsidR="00A43CE4">
        <w:trPr>
          <w:trHeight w:val="458"/>
          <w:jc w:val="center"/>
        </w:trPr>
        <w:tc>
          <w:tcPr>
            <w:tcW w:w="7727" w:type="dxa"/>
            <w:gridSpan w:val="3"/>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小计</w:t>
            </w:r>
            <w:r>
              <w:rPr>
                <w:rFonts w:asciiTheme="minorEastAsia" w:hAnsiTheme="minorEastAsia" w:cs="仿宋_GB2312" w:hint="eastAsia"/>
                <w:bCs/>
                <w:sz w:val="24"/>
                <w:szCs w:val="24"/>
              </w:rPr>
              <w:t>(</w:t>
            </w:r>
            <w:r>
              <w:rPr>
                <w:rFonts w:asciiTheme="minorEastAsia" w:hAnsiTheme="minorEastAsia" w:cs="仿宋_GB2312" w:hint="eastAsia"/>
                <w:bCs/>
                <w:sz w:val="24"/>
                <w:szCs w:val="24"/>
              </w:rPr>
              <w:t>单位：万元</w:t>
            </w:r>
            <w:r>
              <w:rPr>
                <w:rFonts w:asciiTheme="minorEastAsia" w:hAnsiTheme="minorEastAsia" w:cs="仿宋_GB2312" w:hint="eastAsia"/>
                <w:bCs/>
                <w:sz w:val="24"/>
                <w:szCs w:val="24"/>
              </w:rPr>
              <w:t>)</w:t>
            </w:r>
          </w:p>
        </w:tc>
        <w:tc>
          <w:tcPr>
            <w:tcW w:w="1656"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62</w:t>
            </w:r>
          </w:p>
        </w:tc>
      </w:tr>
    </w:tbl>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组织保障：成立赛项执行委员会、赛项专家组，落实赛项承办院校。以上赛项组织机构经大赛执委会核准发文后成立；</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承办院校：在赛项执委会领导下，负责承办赛项的</w:t>
      </w:r>
      <w:r>
        <w:rPr>
          <w:rFonts w:ascii="Arial Narrow" w:eastAsia="仿宋_GB2312" w:hAnsi="Arial Narrow" w:cs="Arial" w:hint="eastAsia"/>
          <w:sz w:val="30"/>
          <w:szCs w:val="30"/>
        </w:rPr>
        <w:t>具体保障实施工作，主要职责包括：按照赛项技术方案要求落实比赛场地及基础设施，赛项宣传，组织开展各项赛期活动，参赛人</w:t>
      </w:r>
      <w:r>
        <w:rPr>
          <w:rFonts w:ascii="Arial Narrow" w:eastAsia="仿宋_GB2312" w:hAnsi="Arial Narrow" w:cs="Arial" w:hint="eastAsia"/>
          <w:sz w:val="30"/>
          <w:szCs w:val="30"/>
        </w:rPr>
        <w:lastRenderedPageBreak/>
        <w:t>员接待，生活服务，比赛过程文件存档等工作，赛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五</w:t>
      </w:r>
      <w:r>
        <w:rPr>
          <w:rFonts w:ascii="Arial Narrow" w:eastAsia="仿宋_GB2312" w:hAnsi="Arial Narrow" w:cs="Arial"/>
          <w:sz w:val="30"/>
          <w:szCs w:val="30"/>
        </w:rPr>
        <w:t>）</w:t>
      </w:r>
      <w:r>
        <w:rPr>
          <w:rFonts w:ascii="Arial Narrow" w:eastAsia="仿宋_GB2312" w:hAnsi="Arial Narrow" w:cs="Arial" w:hint="eastAsia"/>
          <w:sz w:val="30"/>
          <w:szCs w:val="30"/>
        </w:rPr>
        <w:t>现场裁判、仲裁、监督组：开赛前一周，在裁判员库、仲裁员库、监督员库中随机抽取组成。裁判组负责赛前检查及赛场鉴定、现场执裁和评审比赛结果等工作；</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负责受理各参</w:t>
      </w:r>
      <w:r>
        <w:rPr>
          <w:rFonts w:ascii="Arial Narrow" w:eastAsia="仿宋_GB2312" w:hAnsi="Arial Narrow" w:cs="Arial" w:hint="eastAsia"/>
          <w:sz w:val="30"/>
          <w:szCs w:val="30"/>
        </w:rPr>
        <w:t>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六</w:t>
      </w:r>
      <w:r>
        <w:rPr>
          <w:rFonts w:ascii="Arial Narrow" w:eastAsia="仿宋_GB2312" w:hAnsi="Arial Narrow" w:cs="Arial"/>
          <w:sz w:val="30"/>
          <w:szCs w:val="30"/>
        </w:rPr>
        <w:t>）</w:t>
      </w:r>
      <w:r>
        <w:rPr>
          <w:rFonts w:ascii="Arial Narrow" w:eastAsia="仿宋_GB2312" w:hAnsi="Arial Narrow" w:cs="Arial" w:hint="eastAsia"/>
          <w:sz w:val="30"/>
          <w:szCs w:val="30"/>
        </w:rPr>
        <w:t>协办企业：提供竞赛现场设备并设置技术保障组，为竞赛设备、软件与竞赛设施提供保养、维修等服务，保障设备的完好性和正常使用，保障设备配件与操作工具的及时供应</w:t>
      </w:r>
      <w:r>
        <w:rPr>
          <w:rFonts w:ascii="Arial Narrow" w:eastAsia="仿宋_GB2312" w:hAnsi="Arial Narrow" w:cs="Arial"/>
          <w:sz w:val="30"/>
          <w:szCs w:val="30"/>
        </w:rPr>
        <w:t>。</w:t>
      </w:r>
    </w:p>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为了更好地展现物联网技术服务于生活，推动物联网技术的蓬勃发展，本竞赛项目组将通</w:t>
      </w:r>
      <w:r>
        <w:rPr>
          <w:rFonts w:ascii="Arial Narrow" w:eastAsia="仿宋_GB2312" w:hAnsi="Arial Narrow" w:cs="Arial" w:hint="eastAsia"/>
          <w:sz w:val="30"/>
          <w:szCs w:val="30"/>
        </w:rPr>
        <w:t>过技能竞赛助力于院校的专业建设、教材编写、教学资源、师资队伍、校企合作、国际合作等方面，在赛后持续开展实施大赛成果转化方案：</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专业建设。</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年赛项结束后三个月内，修订“物联网技术应用与维护”专业课程库，确定新的课程库中每门课程编写课程标准，为学校建设</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专业提供课程指导；在</w:t>
      </w:r>
      <w:proofErr w:type="gramStart"/>
      <w:r>
        <w:rPr>
          <w:rFonts w:ascii="Arial Narrow" w:eastAsia="仿宋_GB2312" w:hAnsi="Arial Narrow" w:cs="Arial" w:hint="eastAsia"/>
          <w:sz w:val="30"/>
          <w:szCs w:val="30"/>
        </w:rPr>
        <w:t>中职</w:t>
      </w:r>
      <w:r>
        <w:rPr>
          <w:rFonts w:ascii="Arial Narrow" w:eastAsia="仿宋_GB2312" w:hAnsi="Arial Narrow" w:cs="Arial" w:hint="eastAsia"/>
          <w:sz w:val="30"/>
          <w:szCs w:val="30"/>
        </w:rPr>
        <w:lastRenderedPageBreak/>
        <w:t>物联网</w:t>
      </w:r>
      <w:proofErr w:type="gramEnd"/>
      <w:r>
        <w:rPr>
          <w:rFonts w:ascii="Arial Narrow" w:eastAsia="仿宋_GB2312" w:hAnsi="Arial Narrow" w:cs="Arial" w:hint="eastAsia"/>
          <w:sz w:val="30"/>
          <w:szCs w:val="30"/>
        </w:rPr>
        <w:t>专业课程库基础上，按职业教育专业建设标准流程，为</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专业在计算机、电子、网络、行业利用（例如物流、溯源等）等方向上，分别设计出专业建设方案、课程体系和教学计划；</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教材编写。在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年赛项组织期间，计</w:t>
      </w:r>
      <w:r>
        <w:rPr>
          <w:rFonts w:ascii="Arial Narrow" w:eastAsia="仿宋_GB2312" w:hAnsi="Arial Narrow" w:cs="Arial" w:hint="eastAsia"/>
          <w:sz w:val="30"/>
          <w:szCs w:val="30"/>
        </w:rPr>
        <w:t>划联合部分优秀中职学校，编写在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年赛项组织期间，计划联合部分优秀中职学校，编写《走进物联网》、《传感器与无线通信技术》、《自动识别技术》、《</w:t>
      </w:r>
      <w:r>
        <w:rPr>
          <w:rFonts w:ascii="Arial Narrow" w:eastAsia="仿宋_GB2312" w:hAnsi="Arial Narrow" w:cs="Arial" w:hint="eastAsia"/>
          <w:sz w:val="30"/>
          <w:szCs w:val="30"/>
        </w:rPr>
        <w:t>O2O</w:t>
      </w:r>
      <w:r>
        <w:rPr>
          <w:rFonts w:ascii="Arial Narrow" w:eastAsia="仿宋_GB2312" w:hAnsi="Arial Narrow" w:cs="Arial" w:hint="eastAsia"/>
          <w:sz w:val="30"/>
          <w:szCs w:val="30"/>
        </w:rPr>
        <w:t>全渠道营销》、《物联网设备安装与调试》、《物联网编程与应用》、《物联网综合实训》、《物联网硬件技术与应用》、等八本教材，并计划于</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年底出版发行，供开设</w:t>
      </w:r>
      <w:proofErr w:type="gramStart"/>
      <w:r>
        <w:rPr>
          <w:rFonts w:ascii="Arial Narrow" w:eastAsia="仿宋_GB2312" w:hAnsi="Arial Narrow" w:cs="Arial" w:hint="eastAsia"/>
          <w:sz w:val="30"/>
          <w:szCs w:val="30"/>
        </w:rPr>
        <w:t>中职物联网</w:t>
      </w:r>
      <w:proofErr w:type="gramEnd"/>
      <w:r>
        <w:rPr>
          <w:rFonts w:ascii="Arial Narrow" w:eastAsia="仿宋_GB2312" w:hAnsi="Arial Narrow" w:cs="Arial" w:hint="eastAsia"/>
          <w:sz w:val="30"/>
          <w:szCs w:val="30"/>
        </w:rPr>
        <w:t>专业的学校使用；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年赛项结束后半年内，在“物联网技术应用与维护”赛项各省赛、国赛所用试题的基础上，编写《物联网技术应用与维护大赛试题汇编》，为各学校做大赛准备、学校“物联网技术应用与维护”</w:t>
      </w:r>
      <w:r>
        <w:rPr>
          <w:rFonts w:ascii="Arial Narrow" w:eastAsia="仿宋_GB2312" w:hAnsi="Arial Narrow" w:cs="Arial" w:hint="eastAsia"/>
          <w:sz w:val="30"/>
          <w:szCs w:val="30"/>
        </w:rPr>
        <w:t>技能考试提供有效的支撑；</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教学资源。</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年赛项结束后半年内，提供《物联网技术应用综合实训》实</w:t>
      </w:r>
      <w:proofErr w:type="gramStart"/>
      <w:r>
        <w:rPr>
          <w:rFonts w:ascii="Arial Narrow" w:eastAsia="仿宋_GB2312" w:hAnsi="Arial Narrow" w:cs="Arial" w:hint="eastAsia"/>
          <w:sz w:val="30"/>
          <w:szCs w:val="30"/>
        </w:rPr>
        <w:t>训指导</w:t>
      </w:r>
      <w:proofErr w:type="gramEnd"/>
      <w:r>
        <w:rPr>
          <w:rFonts w:ascii="Arial Narrow" w:eastAsia="仿宋_GB2312" w:hAnsi="Arial Narrow" w:cs="Arial" w:hint="eastAsia"/>
          <w:sz w:val="30"/>
          <w:szCs w:val="30"/>
        </w:rPr>
        <w:t>书、课件和操作视频，提供《物联网技术应用与维护大赛试题汇编》讲解视频，在应用层面上为学校教学提供丰富的教学资源。</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组织推广。赛后持续召开物联网技术大赛成果专题研讨交流会。在研讨会上，由获得作为示范推广的指导教师或学生介绍大赛成果，包括本赛项资料文本、音视频、图片成果等，围绕着物联网大赛成果交流学习的体会，分组展开研讨，提出进一步深入研究的做法、建议。使大赛成果深入人心，使大赛成果在院校得以有效推</w:t>
      </w:r>
      <w:r>
        <w:rPr>
          <w:rFonts w:ascii="Arial Narrow" w:eastAsia="仿宋_GB2312" w:hAnsi="Arial Narrow" w:cs="Arial" w:hint="eastAsia"/>
          <w:sz w:val="30"/>
          <w:szCs w:val="30"/>
        </w:rPr>
        <w:t>广应用。</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w:t>
      </w:r>
      <w:r>
        <w:rPr>
          <w:rFonts w:ascii="Arial Narrow" w:eastAsia="仿宋_GB2312" w:hAnsi="Arial Narrow" w:cs="Arial" w:hint="eastAsia"/>
          <w:sz w:val="30"/>
          <w:szCs w:val="30"/>
        </w:rPr>
        <w:t>五</w:t>
      </w:r>
      <w:r>
        <w:rPr>
          <w:rFonts w:ascii="Arial Narrow" w:eastAsia="仿宋_GB2312" w:hAnsi="Arial Narrow" w:cs="Arial"/>
          <w:sz w:val="30"/>
          <w:szCs w:val="30"/>
        </w:rPr>
        <w:t>）</w:t>
      </w:r>
      <w:r>
        <w:rPr>
          <w:rFonts w:ascii="Arial Narrow" w:eastAsia="仿宋_GB2312" w:hAnsi="Arial Narrow" w:cs="Arial" w:hint="eastAsia"/>
          <w:sz w:val="30"/>
          <w:szCs w:val="30"/>
        </w:rPr>
        <w:t>师资队伍。赛后持续借助物联网技术培训的有效方式推广成果。由院校与企业共育物联网师资，借助物联网师资培训的机会，推广大赛的成果；以切实转变物联网技术教育的教学理念，促进物联网相关课程的人才培养模式创新。</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六</w:t>
      </w:r>
      <w:r>
        <w:rPr>
          <w:rFonts w:ascii="Arial Narrow" w:eastAsia="仿宋_GB2312" w:hAnsi="Arial Narrow" w:cs="Arial"/>
          <w:sz w:val="30"/>
          <w:szCs w:val="30"/>
        </w:rPr>
        <w:t>）</w:t>
      </w:r>
      <w:r>
        <w:rPr>
          <w:rFonts w:ascii="Arial Narrow" w:eastAsia="仿宋_GB2312" w:hAnsi="Arial Narrow" w:cs="Arial" w:hint="eastAsia"/>
          <w:sz w:val="30"/>
          <w:szCs w:val="30"/>
        </w:rPr>
        <w:t>校企合作。加强与企业合作，</w:t>
      </w: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成果走近行业。注重大赛成果向行业转化，把大赛成果与行业应用紧密对接，转化为可在实际工程案例中实施的实际物联网技术应用项目，产生直接的经济效应和社会效应。</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七</w:t>
      </w:r>
      <w:r>
        <w:rPr>
          <w:rFonts w:ascii="Arial Narrow" w:eastAsia="仿宋_GB2312" w:hAnsi="Arial Narrow" w:cs="Arial"/>
          <w:sz w:val="30"/>
          <w:szCs w:val="30"/>
        </w:rPr>
        <w:t>）</w:t>
      </w:r>
      <w:r>
        <w:rPr>
          <w:rFonts w:ascii="Arial Narrow" w:eastAsia="仿宋_GB2312" w:hAnsi="Arial Narrow" w:cs="Arial" w:hint="eastAsia"/>
          <w:sz w:val="30"/>
          <w:szCs w:val="30"/>
        </w:rPr>
        <w:t>国际合作。</w:t>
      </w: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成果走出国门，接受更大的挑战。推荐优秀的大赛成果参与国际性的比赛，切实推动我国物联网领域的国际性发展。</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八</w:t>
      </w:r>
      <w:r>
        <w:rPr>
          <w:rFonts w:ascii="Arial Narrow" w:eastAsia="仿宋_GB2312" w:hAnsi="Arial Narrow" w:cs="Arial"/>
          <w:sz w:val="30"/>
          <w:szCs w:val="30"/>
        </w:rPr>
        <w:t>）</w:t>
      </w:r>
      <w:r>
        <w:rPr>
          <w:rFonts w:ascii="Arial Narrow" w:eastAsia="仿宋_GB2312" w:hAnsi="Arial Narrow" w:cs="Arial" w:hint="eastAsia"/>
          <w:sz w:val="30"/>
          <w:szCs w:val="30"/>
        </w:rPr>
        <w:t>2015</w:t>
      </w:r>
      <w:r>
        <w:rPr>
          <w:rFonts w:ascii="Arial Narrow" w:eastAsia="仿宋_GB2312" w:hAnsi="Arial Narrow" w:cs="Arial"/>
          <w:sz w:val="30"/>
          <w:szCs w:val="30"/>
        </w:rPr>
        <w:t>—</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年赛项资源转化成果</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sz w:val="30"/>
          <w:szCs w:val="30"/>
        </w:rPr>
        <w:t xml:space="preserve"> </w:t>
      </w:r>
      <w:r>
        <w:rPr>
          <w:rFonts w:ascii="Arial Narrow" w:eastAsia="仿宋_GB2312" w:hAnsi="Arial Narrow" w:cs="Arial" w:hint="eastAsia"/>
          <w:sz w:val="30"/>
          <w:szCs w:val="30"/>
        </w:rPr>
        <w:t>2015</w:t>
      </w:r>
      <w:r>
        <w:rPr>
          <w:rFonts w:ascii="Arial Narrow" w:eastAsia="仿宋_GB2312" w:hAnsi="Arial Narrow" w:cs="Arial" w:hint="eastAsia"/>
          <w:sz w:val="30"/>
          <w:szCs w:val="30"/>
        </w:rPr>
        <w:t>年</w:t>
      </w:r>
      <w:r>
        <w:rPr>
          <w:rFonts w:ascii="Arial Narrow" w:eastAsia="仿宋_GB2312" w:hAnsi="Arial Narrow" w:cs="Arial" w:hint="eastAsia"/>
          <w:sz w:val="30"/>
          <w:szCs w:val="30"/>
        </w:rPr>
        <w:t>8</w:t>
      </w:r>
      <w:r>
        <w:rPr>
          <w:rFonts w:ascii="Arial Narrow" w:eastAsia="仿宋_GB2312" w:hAnsi="Arial Narrow" w:cs="Arial" w:hint="eastAsia"/>
          <w:sz w:val="30"/>
          <w:szCs w:val="30"/>
        </w:rPr>
        <w:t>月</w:t>
      </w:r>
      <w:r>
        <w:rPr>
          <w:rFonts w:ascii="Arial Narrow" w:eastAsia="仿宋_GB2312" w:hAnsi="Arial Narrow" w:cs="Arial" w:hint="eastAsia"/>
          <w:sz w:val="30"/>
          <w:szCs w:val="30"/>
        </w:rPr>
        <w:t>21</w:t>
      </w:r>
      <w:r>
        <w:rPr>
          <w:rFonts w:ascii="Arial Narrow" w:eastAsia="仿宋_GB2312" w:hAnsi="Arial Narrow" w:cs="Arial" w:hint="eastAsia"/>
          <w:sz w:val="30"/>
          <w:szCs w:val="30"/>
        </w:rPr>
        <w:t>日至</w:t>
      </w:r>
      <w:r>
        <w:rPr>
          <w:rFonts w:ascii="Arial Narrow" w:eastAsia="仿宋_GB2312" w:hAnsi="Arial Narrow" w:cs="Arial" w:hint="eastAsia"/>
          <w:sz w:val="30"/>
          <w:szCs w:val="30"/>
        </w:rPr>
        <w:t>22</w:t>
      </w:r>
      <w:r>
        <w:rPr>
          <w:rFonts w:ascii="Arial Narrow" w:eastAsia="仿宋_GB2312" w:hAnsi="Arial Narrow" w:cs="Arial" w:hint="eastAsia"/>
          <w:sz w:val="30"/>
          <w:szCs w:val="30"/>
        </w:rPr>
        <w:t>日，中、高职组“物联网技术应用与维护”赛项和“物联网技术应用”赛项资源转化</w:t>
      </w:r>
      <w:proofErr w:type="gramStart"/>
      <w:r>
        <w:rPr>
          <w:rFonts w:ascii="Arial Narrow" w:eastAsia="仿宋_GB2312" w:hAnsi="Arial Narrow" w:cs="Arial" w:hint="eastAsia"/>
          <w:sz w:val="30"/>
          <w:szCs w:val="30"/>
        </w:rPr>
        <w:t>暨专业</w:t>
      </w:r>
      <w:proofErr w:type="gramEnd"/>
      <w:r>
        <w:rPr>
          <w:rFonts w:ascii="Arial Narrow" w:eastAsia="仿宋_GB2312" w:hAnsi="Arial Narrow" w:cs="Arial" w:hint="eastAsia"/>
          <w:sz w:val="30"/>
          <w:szCs w:val="30"/>
        </w:rPr>
        <w:t>建设研讨会议在山东青岛举办。会议由中、</w:t>
      </w:r>
      <w:proofErr w:type="gramStart"/>
      <w:r>
        <w:rPr>
          <w:rFonts w:ascii="Arial Narrow" w:eastAsia="仿宋_GB2312" w:hAnsi="Arial Narrow" w:cs="Arial" w:hint="eastAsia"/>
          <w:sz w:val="30"/>
          <w:szCs w:val="30"/>
        </w:rPr>
        <w:t>高职组物联网</w:t>
      </w:r>
      <w:proofErr w:type="gramEnd"/>
      <w:r>
        <w:rPr>
          <w:rFonts w:ascii="Arial Narrow" w:eastAsia="仿宋_GB2312" w:hAnsi="Arial Narrow" w:cs="Arial" w:hint="eastAsia"/>
          <w:sz w:val="30"/>
          <w:szCs w:val="30"/>
        </w:rPr>
        <w:t>赛项执委会牵头，来自全国</w:t>
      </w:r>
      <w:r>
        <w:rPr>
          <w:rFonts w:ascii="Arial Narrow" w:eastAsia="仿宋_GB2312" w:hAnsi="Arial Narrow" w:cs="Arial" w:hint="eastAsia"/>
          <w:sz w:val="30"/>
          <w:szCs w:val="30"/>
        </w:rPr>
        <w:t xml:space="preserve"> 14</w:t>
      </w:r>
      <w:r>
        <w:rPr>
          <w:rFonts w:ascii="Arial Narrow" w:eastAsia="仿宋_GB2312" w:hAnsi="Arial Narrow" w:cs="Arial" w:hint="eastAsia"/>
          <w:sz w:val="30"/>
          <w:szCs w:val="30"/>
        </w:rPr>
        <w:t>个省市自治区的</w:t>
      </w:r>
      <w:r>
        <w:rPr>
          <w:rFonts w:ascii="Arial Narrow" w:eastAsia="仿宋_GB2312" w:hAnsi="Arial Narrow" w:cs="Arial" w:hint="eastAsia"/>
          <w:sz w:val="30"/>
          <w:szCs w:val="30"/>
        </w:rPr>
        <w:t>40</w:t>
      </w:r>
      <w:r>
        <w:rPr>
          <w:rFonts w:ascii="Arial Narrow" w:eastAsia="仿宋_GB2312" w:hAnsi="Arial Narrow" w:cs="Arial" w:hint="eastAsia"/>
          <w:sz w:val="30"/>
          <w:szCs w:val="30"/>
        </w:rPr>
        <w:t>余所职业院校</w:t>
      </w:r>
      <w:r>
        <w:rPr>
          <w:rFonts w:ascii="Arial Narrow" w:eastAsia="仿宋_GB2312" w:hAnsi="Arial Narrow" w:cs="Arial" w:hint="eastAsia"/>
          <w:sz w:val="30"/>
          <w:szCs w:val="30"/>
        </w:rPr>
        <w:t>60</w:t>
      </w:r>
      <w:r>
        <w:rPr>
          <w:rFonts w:ascii="Arial Narrow" w:eastAsia="仿宋_GB2312" w:hAnsi="Arial Narrow" w:cs="Arial" w:hint="eastAsia"/>
          <w:sz w:val="30"/>
          <w:szCs w:val="30"/>
        </w:rPr>
        <w:t>余位院校长、系主任、专业负责人代表参加。</w:t>
      </w:r>
      <w:r>
        <w:rPr>
          <w:rFonts w:ascii="Arial Narrow" w:eastAsia="仿宋_GB2312" w:hAnsi="Arial Narrow" w:cs="Arial" w:hint="eastAsia"/>
          <w:sz w:val="30"/>
          <w:szCs w:val="30"/>
        </w:rPr>
        <w:t>40</w:t>
      </w:r>
      <w:r>
        <w:rPr>
          <w:rFonts w:ascii="Arial Narrow" w:eastAsia="仿宋_GB2312" w:hAnsi="Arial Narrow" w:cs="Arial" w:hint="eastAsia"/>
          <w:sz w:val="30"/>
          <w:szCs w:val="30"/>
        </w:rPr>
        <w:t>余所参赛院校代表对如何将物联网专业及赛事办的越来越好分组研讨群策群力，将赛事资</w:t>
      </w:r>
      <w:r>
        <w:rPr>
          <w:rFonts w:ascii="Arial Narrow" w:eastAsia="仿宋_GB2312" w:hAnsi="Arial Narrow" w:cs="Arial" w:hint="eastAsia"/>
          <w:sz w:val="30"/>
          <w:szCs w:val="30"/>
        </w:rPr>
        <w:t>源转化进行了分工合作，第一期完成中、高职人才培养计划模板及课程标准，并由</w:t>
      </w:r>
      <w:r>
        <w:rPr>
          <w:rFonts w:ascii="Arial Narrow" w:eastAsia="仿宋_GB2312" w:hAnsi="Arial Narrow" w:cs="Arial" w:hint="eastAsia"/>
          <w:sz w:val="30"/>
          <w:szCs w:val="30"/>
        </w:rPr>
        <w:t>10</w:t>
      </w:r>
      <w:r>
        <w:rPr>
          <w:rFonts w:ascii="Arial Narrow" w:eastAsia="仿宋_GB2312" w:hAnsi="Arial Narrow" w:cs="Arial" w:hint="eastAsia"/>
          <w:sz w:val="30"/>
          <w:szCs w:val="30"/>
        </w:rPr>
        <w:t>所优秀代表院校牵头完成</w:t>
      </w:r>
      <w:r>
        <w:rPr>
          <w:rFonts w:ascii="Arial Narrow" w:eastAsia="仿宋_GB2312" w:hAnsi="Arial Narrow" w:cs="Arial" w:hint="eastAsia"/>
          <w:sz w:val="30"/>
          <w:szCs w:val="30"/>
        </w:rPr>
        <w:t>7</w:t>
      </w:r>
      <w:r>
        <w:rPr>
          <w:rFonts w:ascii="Arial Narrow" w:eastAsia="仿宋_GB2312" w:hAnsi="Arial Narrow" w:cs="Arial" w:hint="eastAsia"/>
          <w:sz w:val="30"/>
          <w:szCs w:val="30"/>
        </w:rPr>
        <w:t>本教材及教学资源库开发，将历年竞赛赛题结集出版并提供电子资源，进一步优化竞赛设备使之更贴近日常教学，完善设备的实</w:t>
      </w:r>
      <w:proofErr w:type="gramStart"/>
      <w:r>
        <w:rPr>
          <w:rFonts w:ascii="Arial Narrow" w:eastAsia="仿宋_GB2312" w:hAnsi="Arial Narrow" w:cs="Arial" w:hint="eastAsia"/>
          <w:sz w:val="30"/>
          <w:szCs w:val="30"/>
        </w:rPr>
        <w:t>训指导</w:t>
      </w:r>
      <w:proofErr w:type="gramEnd"/>
      <w:r>
        <w:rPr>
          <w:rFonts w:ascii="Arial Narrow" w:eastAsia="仿宋_GB2312" w:hAnsi="Arial Narrow" w:cs="Arial" w:hint="eastAsia"/>
          <w:sz w:val="30"/>
          <w:szCs w:val="30"/>
        </w:rPr>
        <w:t>书；第二期由</w:t>
      </w:r>
      <w:r>
        <w:rPr>
          <w:rFonts w:ascii="Arial Narrow" w:eastAsia="仿宋_GB2312" w:hAnsi="Arial Narrow" w:cs="Arial" w:hint="eastAsia"/>
          <w:sz w:val="30"/>
          <w:szCs w:val="30"/>
        </w:rPr>
        <w:t>10</w:t>
      </w:r>
      <w:r>
        <w:rPr>
          <w:rFonts w:ascii="Arial Narrow" w:eastAsia="仿宋_GB2312" w:hAnsi="Arial Narrow" w:cs="Arial" w:hint="eastAsia"/>
          <w:sz w:val="30"/>
          <w:szCs w:val="30"/>
        </w:rPr>
        <w:t>所优秀代表院校牵头完成</w:t>
      </w:r>
      <w:r>
        <w:rPr>
          <w:rFonts w:ascii="Arial Narrow" w:eastAsia="仿宋_GB2312" w:hAnsi="Arial Narrow" w:cs="Arial" w:hint="eastAsia"/>
          <w:sz w:val="30"/>
          <w:szCs w:val="30"/>
        </w:rPr>
        <w:t>8</w:t>
      </w:r>
      <w:r>
        <w:rPr>
          <w:rFonts w:ascii="Arial Narrow" w:eastAsia="仿宋_GB2312" w:hAnsi="Arial Narrow" w:cs="Arial" w:hint="eastAsia"/>
          <w:sz w:val="30"/>
          <w:szCs w:val="30"/>
        </w:rPr>
        <w:t>本教材及教学资源库开发，共同完成并满足</w:t>
      </w:r>
      <w:proofErr w:type="gramStart"/>
      <w:r>
        <w:rPr>
          <w:rFonts w:ascii="Arial Narrow" w:eastAsia="仿宋_GB2312" w:hAnsi="Arial Narrow" w:cs="Arial" w:hint="eastAsia"/>
          <w:sz w:val="30"/>
          <w:szCs w:val="30"/>
        </w:rPr>
        <w:t>现在物</w:t>
      </w:r>
      <w:proofErr w:type="gramEnd"/>
      <w:r>
        <w:rPr>
          <w:rFonts w:ascii="Arial Narrow" w:eastAsia="仿宋_GB2312" w:hAnsi="Arial Narrow" w:cs="Arial" w:hint="eastAsia"/>
          <w:sz w:val="30"/>
          <w:szCs w:val="30"/>
        </w:rPr>
        <w:t>联网专业建设大家最为困扰的教材缺乏</w:t>
      </w:r>
      <w:r>
        <w:rPr>
          <w:rFonts w:ascii="Arial Narrow" w:eastAsia="仿宋_GB2312" w:hAnsi="Arial Narrow" w:cs="Arial" w:hint="eastAsia"/>
          <w:sz w:val="30"/>
          <w:szCs w:val="30"/>
        </w:rPr>
        <w:lastRenderedPageBreak/>
        <w:t>问题</w:t>
      </w:r>
      <w:r>
        <w:rPr>
          <w:rFonts w:ascii="Arial Narrow" w:eastAsia="仿宋_GB2312" w:hAnsi="Arial Narrow" w:cs="Arial"/>
          <w:sz w:val="30"/>
          <w:szCs w:val="30"/>
        </w:rPr>
        <w:t>。</w:t>
      </w:r>
    </w:p>
    <w:p w:rsidR="00A43CE4" w:rsidRDefault="00B731AE">
      <w:pPr>
        <w:snapToGrid w:val="0"/>
        <w:ind w:firstLineChars="200" w:firstLine="600"/>
        <w:rPr>
          <w:rFonts w:ascii="Arial Narrow" w:eastAsia="仿宋_GB2312" w:hAnsi="Arial Narrow" w:cs="Arial"/>
          <w:sz w:val="30"/>
          <w:szCs w:val="30"/>
        </w:rPr>
      </w:pPr>
      <w:r>
        <w:rPr>
          <w:rFonts w:ascii="仿宋_GB2312" w:eastAsia="仿宋_GB2312" w:hAnsi="宋体" w:cs="宋体"/>
          <w:noProof/>
          <w:sz w:val="30"/>
          <w:szCs w:val="30"/>
        </w:rPr>
        <w:drawing>
          <wp:inline distT="0" distB="0" distL="0" distR="0">
            <wp:extent cx="5274310" cy="2963545"/>
            <wp:effectExtent l="0" t="0" r="0" b="0"/>
            <wp:docPr id="2" name="图片 2" descr="197924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792476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963727"/>
                    </a:xfrm>
                    <a:prstGeom prst="rect">
                      <a:avLst/>
                    </a:prstGeom>
                    <a:noFill/>
                    <a:ln>
                      <a:noFill/>
                    </a:ln>
                  </pic:spPr>
                </pic:pic>
              </a:graphicData>
            </a:graphic>
          </wp:inline>
        </w:drawing>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sz w:val="30"/>
          <w:szCs w:val="30"/>
        </w:rPr>
        <w:t xml:space="preserve"> </w:t>
      </w:r>
      <w:r>
        <w:rPr>
          <w:rFonts w:ascii="Arial Narrow" w:eastAsia="仿宋_GB2312" w:hAnsi="Arial Narrow" w:cs="Arial" w:hint="eastAsia"/>
          <w:sz w:val="30"/>
          <w:szCs w:val="30"/>
        </w:rPr>
        <w:t>教材编写</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目前大赛资源转化的七本教材《</w:t>
      </w:r>
      <w:r>
        <w:rPr>
          <w:rFonts w:ascii="Arial Narrow" w:eastAsia="仿宋_GB2312" w:hAnsi="Arial Narrow" w:cs="Arial" w:hint="eastAsia"/>
          <w:sz w:val="30"/>
          <w:szCs w:val="30"/>
        </w:rPr>
        <w:t>C#</w:t>
      </w:r>
      <w:r>
        <w:rPr>
          <w:rFonts w:ascii="Arial Narrow" w:eastAsia="仿宋_GB2312" w:hAnsi="Arial Narrow" w:cs="Arial" w:hint="eastAsia"/>
          <w:sz w:val="30"/>
          <w:szCs w:val="30"/>
        </w:rPr>
        <w:t>物联网程序设计基础》、《</w:t>
      </w:r>
      <w:r>
        <w:rPr>
          <w:rFonts w:ascii="Arial Narrow" w:eastAsia="仿宋_GB2312" w:hAnsi="Arial Narrow" w:cs="Arial" w:hint="eastAsia"/>
          <w:sz w:val="30"/>
          <w:szCs w:val="30"/>
        </w:rPr>
        <w:t>Java</w:t>
      </w:r>
      <w:r>
        <w:rPr>
          <w:rFonts w:ascii="Arial Narrow" w:eastAsia="仿宋_GB2312" w:hAnsi="Arial Narrow" w:cs="Arial" w:hint="eastAsia"/>
          <w:sz w:val="30"/>
          <w:szCs w:val="30"/>
        </w:rPr>
        <w:t>物联网程序设计基础》、《</w:t>
      </w:r>
      <w:r>
        <w:rPr>
          <w:rFonts w:ascii="Arial Narrow" w:eastAsia="仿宋_GB2312" w:hAnsi="Arial Narrow" w:cs="Arial" w:hint="eastAsia"/>
          <w:sz w:val="30"/>
          <w:szCs w:val="30"/>
        </w:rPr>
        <w:t>CC2530</w:t>
      </w:r>
      <w:r>
        <w:rPr>
          <w:rFonts w:ascii="Arial Narrow" w:eastAsia="仿宋_GB2312" w:hAnsi="Arial Narrow" w:cs="Arial" w:hint="eastAsia"/>
          <w:sz w:val="30"/>
          <w:szCs w:val="30"/>
        </w:rPr>
        <w:t>单片机技术与应用》、《</w:t>
      </w:r>
      <w:r>
        <w:rPr>
          <w:rFonts w:ascii="Arial Narrow" w:eastAsia="仿宋_GB2312" w:hAnsi="Arial Narrow" w:cs="Arial" w:hint="eastAsia"/>
          <w:sz w:val="30"/>
          <w:szCs w:val="30"/>
        </w:rPr>
        <w:t>C#</w:t>
      </w:r>
      <w:r>
        <w:rPr>
          <w:rFonts w:ascii="Arial Narrow" w:eastAsia="仿宋_GB2312" w:hAnsi="Arial Narrow" w:cs="Arial" w:hint="eastAsia"/>
          <w:sz w:val="30"/>
          <w:szCs w:val="30"/>
        </w:rPr>
        <w:t>物联网应用程序开发》、</w:t>
      </w:r>
      <w:r>
        <w:rPr>
          <w:rFonts w:ascii="Arial Narrow" w:eastAsia="仿宋_GB2312" w:hAnsi="Arial Narrow" w:cs="Arial" w:hint="eastAsia"/>
          <w:sz w:val="30"/>
          <w:szCs w:val="30"/>
        </w:rPr>
        <w:t>《</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物联网应用程序开发》、《无线传感网络技术与应用项目化教程》、《物联网综合应用实训》已由机械工业出版社全部出版。</w:t>
      </w:r>
    </w:p>
    <w:p w:rsidR="00A43CE4" w:rsidRDefault="00B731AE">
      <w:pPr>
        <w:snapToGrid w:val="0"/>
        <w:jc w:val="center"/>
        <w:rPr>
          <w:rFonts w:ascii="Arial Narrow" w:eastAsia="仿宋_GB2312" w:hAnsi="Arial Narrow" w:cs="Arial"/>
          <w:sz w:val="30"/>
          <w:szCs w:val="30"/>
        </w:rPr>
      </w:pPr>
      <w:r>
        <w:rPr>
          <w:rFonts w:asciiTheme="minorEastAsia" w:hAnsiTheme="minorEastAsia" w:cs="宋体"/>
          <w:noProof/>
          <w:sz w:val="30"/>
          <w:szCs w:val="30"/>
        </w:rPr>
        <w:lastRenderedPageBreak/>
        <w:drawing>
          <wp:inline distT="0" distB="0" distL="0" distR="0">
            <wp:extent cx="3844925" cy="383286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cstate="print">
                      <a:extLst>
                        <a:ext uri="{28A0092B-C50C-407E-A947-70E740481C1C}">
                          <a14:useLocalDpi xmlns:a14="http://schemas.microsoft.com/office/drawing/2010/main" val="0"/>
                        </a:ext>
                      </a:extLst>
                    </a:blip>
                    <a:srcRect t="13475"/>
                    <a:stretch>
                      <a:fillRect/>
                    </a:stretch>
                  </pic:blipFill>
                  <pic:spPr>
                    <a:xfrm>
                      <a:off x="0" y="0"/>
                      <a:ext cx="3842797" cy="3830583"/>
                    </a:xfrm>
                    <a:prstGeom prst="rect">
                      <a:avLst/>
                    </a:prstGeom>
                    <a:ln>
                      <a:noFill/>
                    </a:ln>
                  </pic:spPr>
                </pic:pic>
              </a:graphicData>
            </a:graphic>
          </wp:inline>
        </w:drawing>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sz w:val="30"/>
          <w:szCs w:val="30"/>
        </w:rPr>
        <w:t xml:space="preserve"> </w:t>
      </w:r>
      <w:r>
        <w:rPr>
          <w:rFonts w:ascii="Arial Narrow" w:eastAsia="仿宋_GB2312" w:hAnsi="Arial Narrow" w:cs="Arial" w:hint="eastAsia"/>
          <w:sz w:val="30"/>
          <w:szCs w:val="30"/>
        </w:rPr>
        <w:t>2016</w:t>
      </w:r>
      <w:r>
        <w:rPr>
          <w:rFonts w:ascii="Arial Narrow" w:eastAsia="仿宋_GB2312" w:hAnsi="Arial Narrow" w:cs="Arial" w:hint="eastAsia"/>
          <w:sz w:val="30"/>
          <w:szCs w:val="30"/>
        </w:rPr>
        <w:t>年</w:t>
      </w:r>
      <w:r>
        <w:rPr>
          <w:rFonts w:ascii="Arial Narrow" w:eastAsia="仿宋_GB2312" w:hAnsi="Arial Narrow" w:cs="Arial" w:hint="eastAsia"/>
          <w:sz w:val="30"/>
          <w:szCs w:val="30"/>
        </w:rPr>
        <w:t>6</w:t>
      </w:r>
      <w:r>
        <w:rPr>
          <w:rFonts w:ascii="Arial Narrow" w:eastAsia="仿宋_GB2312" w:hAnsi="Arial Narrow" w:cs="Arial" w:hint="eastAsia"/>
          <w:sz w:val="30"/>
          <w:szCs w:val="30"/>
        </w:rPr>
        <w:t>月</w:t>
      </w:r>
      <w:r>
        <w:rPr>
          <w:rFonts w:ascii="Arial Narrow" w:eastAsia="仿宋_GB2312" w:hAnsi="Arial Narrow" w:cs="Arial" w:hint="eastAsia"/>
          <w:sz w:val="30"/>
          <w:szCs w:val="30"/>
        </w:rPr>
        <w:t>20</w:t>
      </w:r>
      <w:r>
        <w:rPr>
          <w:rFonts w:ascii="Arial Narrow" w:eastAsia="仿宋_GB2312" w:hAnsi="Arial Narrow" w:cs="Arial" w:hint="eastAsia"/>
          <w:sz w:val="30"/>
          <w:szCs w:val="30"/>
        </w:rPr>
        <w:t>日至</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w:t>
      </w:r>
      <w:r>
        <w:rPr>
          <w:rFonts w:ascii="Arial Narrow" w:eastAsia="仿宋_GB2312" w:hAnsi="Arial Narrow" w:cs="Arial" w:hint="eastAsia"/>
          <w:sz w:val="30"/>
          <w:szCs w:val="30"/>
        </w:rPr>
        <w:t>8</w:t>
      </w:r>
      <w:r>
        <w:rPr>
          <w:rFonts w:ascii="Arial Narrow" w:eastAsia="仿宋_GB2312" w:hAnsi="Arial Narrow" w:cs="Arial" w:hint="eastAsia"/>
          <w:sz w:val="30"/>
          <w:szCs w:val="30"/>
        </w:rPr>
        <w:t>月</w:t>
      </w:r>
      <w:r>
        <w:rPr>
          <w:rFonts w:ascii="Arial Narrow" w:eastAsia="仿宋_GB2312" w:hAnsi="Arial Narrow" w:cs="Arial" w:hint="eastAsia"/>
          <w:sz w:val="30"/>
          <w:szCs w:val="30"/>
        </w:rPr>
        <w:t>21</w:t>
      </w:r>
      <w:r>
        <w:rPr>
          <w:rFonts w:ascii="Arial Narrow" w:eastAsia="仿宋_GB2312" w:hAnsi="Arial Narrow" w:cs="Arial" w:hint="eastAsia"/>
          <w:sz w:val="30"/>
          <w:szCs w:val="30"/>
        </w:rPr>
        <w:t>日，赛项支持企业分别与天津中德技术应用大学、青岛电子学校、湖南现代物流职业技术学院共同组织免费中高职师资培训活动</w:t>
      </w:r>
      <w:r>
        <w:rPr>
          <w:rFonts w:ascii="Arial Narrow" w:eastAsia="仿宋_GB2312" w:hAnsi="Arial Narrow" w:cs="Arial" w:hint="eastAsia"/>
          <w:sz w:val="30"/>
          <w:szCs w:val="30"/>
        </w:rPr>
        <w:t>3</w:t>
      </w:r>
      <w:r>
        <w:rPr>
          <w:rFonts w:ascii="Arial Narrow" w:eastAsia="仿宋_GB2312" w:hAnsi="Arial Narrow" w:cs="Arial" w:hint="eastAsia"/>
          <w:sz w:val="30"/>
          <w:szCs w:val="30"/>
        </w:rPr>
        <w:t>场，授课内容涵盖单片机、</w:t>
      </w:r>
      <w:r>
        <w:rPr>
          <w:rFonts w:ascii="Arial Narrow" w:eastAsia="仿宋_GB2312" w:hAnsi="Arial Narrow" w:cs="Arial" w:hint="eastAsia"/>
          <w:sz w:val="30"/>
          <w:szCs w:val="30"/>
        </w:rPr>
        <w:t>C</w:t>
      </w:r>
      <w:r>
        <w:rPr>
          <w:rFonts w:ascii="Arial Narrow" w:eastAsia="仿宋_GB2312" w:hAnsi="Arial Narrow" w:cs="Arial" w:hint="eastAsia"/>
          <w:sz w:val="30"/>
          <w:szCs w:val="30"/>
        </w:rPr>
        <w:t>＃、</w:t>
      </w:r>
      <w:r>
        <w:rPr>
          <w:rFonts w:ascii="Arial Narrow" w:eastAsia="仿宋_GB2312" w:hAnsi="Arial Narrow" w:cs="Arial" w:hint="eastAsia"/>
          <w:sz w:val="30"/>
          <w:szCs w:val="30"/>
        </w:rPr>
        <w:t>Java</w:t>
      </w:r>
      <w:r>
        <w:rPr>
          <w:rFonts w:ascii="Arial Narrow" w:eastAsia="仿宋_GB2312" w:hAnsi="Arial Narrow" w:cs="Arial" w:hint="eastAsia"/>
          <w:sz w:val="30"/>
          <w:szCs w:val="30"/>
        </w:rPr>
        <w:t>等</w:t>
      </w:r>
      <w:proofErr w:type="gramStart"/>
      <w:r>
        <w:rPr>
          <w:rFonts w:ascii="Arial Narrow" w:eastAsia="仿宋_GB2312" w:hAnsi="Arial Narrow" w:cs="Arial" w:hint="eastAsia"/>
          <w:sz w:val="30"/>
          <w:szCs w:val="30"/>
        </w:rPr>
        <w:t>最新物</w:t>
      </w:r>
      <w:proofErr w:type="gramEnd"/>
      <w:r>
        <w:rPr>
          <w:rFonts w:ascii="Arial Narrow" w:eastAsia="仿宋_GB2312" w:hAnsi="Arial Narrow" w:cs="Arial" w:hint="eastAsia"/>
          <w:sz w:val="30"/>
          <w:szCs w:val="30"/>
        </w:rPr>
        <w:t>联网核心技术。同时在大连轻工学院组织了针对东北三省中高职教师培训一场、云南省中高职教师培训一场，总计覆盖全国</w:t>
      </w:r>
      <w:r>
        <w:rPr>
          <w:rFonts w:ascii="Arial Narrow" w:eastAsia="仿宋_GB2312" w:hAnsi="Arial Narrow" w:cs="Arial" w:hint="eastAsia"/>
          <w:sz w:val="30"/>
          <w:szCs w:val="30"/>
        </w:rPr>
        <w:t>20</w:t>
      </w:r>
      <w:r>
        <w:rPr>
          <w:rFonts w:ascii="Arial Narrow" w:eastAsia="仿宋_GB2312" w:hAnsi="Arial Narrow" w:cs="Arial" w:hint="eastAsia"/>
          <w:sz w:val="30"/>
          <w:szCs w:val="30"/>
        </w:rPr>
        <w:t>几个省份</w:t>
      </w:r>
      <w:r>
        <w:rPr>
          <w:rFonts w:ascii="Arial Narrow" w:eastAsia="仿宋_GB2312" w:hAnsi="Arial Narrow" w:cs="Arial" w:hint="eastAsia"/>
          <w:sz w:val="30"/>
          <w:szCs w:val="30"/>
        </w:rPr>
        <w:t>500</w:t>
      </w:r>
      <w:r>
        <w:rPr>
          <w:rFonts w:ascii="Arial Narrow" w:eastAsia="仿宋_GB2312" w:hAnsi="Arial Narrow" w:cs="Arial" w:hint="eastAsia"/>
          <w:sz w:val="30"/>
          <w:szCs w:val="30"/>
        </w:rPr>
        <w:t>余名物联网专业教师</w:t>
      </w:r>
      <w:r>
        <w:rPr>
          <w:rFonts w:ascii="Arial Narrow" w:eastAsia="仿宋_GB2312" w:hAnsi="Arial Narrow" w:cs="Arial" w:hint="eastAsia"/>
          <w:sz w:val="30"/>
          <w:szCs w:val="30"/>
        </w:rPr>
        <w:t>,</w:t>
      </w:r>
      <w:r>
        <w:rPr>
          <w:rFonts w:ascii="Arial Narrow" w:eastAsia="仿宋_GB2312" w:hAnsi="Arial Narrow" w:cs="Arial" w:hint="eastAsia"/>
          <w:sz w:val="30"/>
          <w:szCs w:val="30"/>
        </w:rPr>
        <w:t>进一步提高、扩大物联网专业师</w:t>
      </w:r>
      <w:r>
        <w:rPr>
          <w:rFonts w:ascii="Arial Narrow" w:eastAsia="仿宋_GB2312" w:hAnsi="Arial Narrow" w:cs="Arial" w:hint="eastAsia"/>
          <w:sz w:val="30"/>
          <w:szCs w:val="30"/>
        </w:rPr>
        <w:t>资水平以及师资队伍。</w:t>
      </w:r>
    </w:p>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006"/>
        <w:gridCol w:w="4642"/>
        <w:gridCol w:w="2164"/>
      </w:tblGrid>
      <w:tr w:rsidR="00A43CE4">
        <w:trPr>
          <w:trHeight w:hRule="exact" w:val="477"/>
          <w:jc w:val="center"/>
        </w:trPr>
        <w:tc>
          <w:tcPr>
            <w:tcW w:w="850"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006"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筹备阶段</w:t>
            </w:r>
          </w:p>
        </w:tc>
        <w:tc>
          <w:tcPr>
            <w:tcW w:w="4642"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内　容</w:t>
            </w:r>
          </w:p>
        </w:tc>
        <w:tc>
          <w:tcPr>
            <w:tcW w:w="2164" w:type="dxa"/>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时间安排</w:t>
            </w:r>
          </w:p>
        </w:tc>
      </w:tr>
      <w:tr w:rsidR="00A43CE4">
        <w:trPr>
          <w:cantSplit/>
          <w:trHeight w:hRule="exact" w:val="435"/>
          <w:jc w:val="center"/>
        </w:trPr>
        <w:tc>
          <w:tcPr>
            <w:tcW w:w="850"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2006" w:type="dxa"/>
            <w:vMerge w:val="restart"/>
          </w:tcPr>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申报、立项</w:t>
            </w: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赛项设计专家研讨会，完成赛项申报方案</w:t>
            </w:r>
          </w:p>
        </w:tc>
        <w:tc>
          <w:tcPr>
            <w:tcW w:w="216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2017</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8</w:t>
            </w:r>
            <w:r>
              <w:rPr>
                <w:rFonts w:asciiTheme="minorEastAsia" w:hAnsiTheme="minorEastAsia" w:cs="仿宋_GB2312" w:hint="eastAsia"/>
                <w:bCs/>
                <w:sz w:val="24"/>
                <w:szCs w:val="24"/>
              </w:rPr>
              <w:t>月</w:t>
            </w:r>
          </w:p>
        </w:tc>
      </w:tr>
      <w:tr w:rsidR="00A43CE4">
        <w:trPr>
          <w:cantSplit/>
          <w:trHeight w:hRule="exact" w:val="426"/>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确定赛项</w:t>
            </w:r>
          </w:p>
        </w:tc>
        <w:tc>
          <w:tcPr>
            <w:tcW w:w="2164"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2017</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10</w:t>
            </w:r>
            <w:r>
              <w:rPr>
                <w:rFonts w:asciiTheme="minorEastAsia" w:hAnsiTheme="minorEastAsia" w:cs="仿宋_GB2312" w:hint="eastAsia"/>
                <w:bCs/>
                <w:sz w:val="24"/>
                <w:szCs w:val="24"/>
              </w:rPr>
              <w:t>月</w:t>
            </w:r>
          </w:p>
        </w:tc>
      </w:tr>
      <w:tr w:rsidR="00A43CE4">
        <w:trPr>
          <w:cantSplit/>
          <w:trHeight w:val="413"/>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成立赛项执委会、专家组</w:t>
            </w:r>
          </w:p>
        </w:tc>
        <w:tc>
          <w:tcPr>
            <w:tcW w:w="2164" w:type="dxa"/>
            <w:vMerge/>
            <w:vAlign w:val="center"/>
          </w:tcPr>
          <w:p w:rsidR="00A43CE4" w:rsidRDefault="00A43CE4">
            <w:pPr>
              <w:jc w:val="center"/>
              <w:rPr>
                <w:rFonts w:asciiTheme="minorEastAsia" w:hAnsiTheme="minorEastAsia" w:cs="仿宋_GB2312"/>
                <w:bCs/>
                <w:sz w:val="24"/>
                <w:szCs w:val="24"/>
              </w:rPr>
            </w:pPr>
          </w:p>
        </w:tc>
      </w:tr>
      <w:tr w:rsidR="00A43CE4">
        <w:trPr>
          <w:cantSplit/>
          <w:trHeight w:val="1344"/>
          <w:jc w:val="center"/>
        </w:trPr>
        <w:tc>
          <w:tcPr>
            <w:tcW w:w="850"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p w:rsidR="00A43CE4" w:rsidRDefault="00A43CE4">
            <w:pPr>
              <w:jc w:val="center"/>
              <w:rPr>
                <w:rFonts w:asciiTheme="minorEastAsia" w:hAnsiTheme="minorEastAsia" w:cs="仿宋_GB2312"/>
                <w:bCs/>
                <w:sz w:val="24"/>
                <w:szCs w:val="24"/>
              </w:rPr>
            </w:pPr>
          </w:p>
        </w:tc>
        <w:tc>
          <w:tcPr>
            <w:tcW w:w="2006" w:type="dxa"/>
            <w:vMerge w:val="restart"/>
          </w:tcPr>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赛前准备</w:t>
            </w: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赛项专家会议</w:t>
            </w:r>
            <w:r>
              <w:rPr>
                <w:rFonts w:asciiTheme="minorEastAsia" w:hAnsiTheme="minorEastAsia" w:cs="仿宋_GB2312" w:hint="eastAsia"/>
                <w:bCs/>
                <w:sz w:val="24"/>
                <w:szCs w:val="24"/>
              </w:rPr>
              <w:t>3-5</w:t>
            </w:r>
            <w:r>
              <w:rPr>
                <w:rFonts w:asciiTheme="minorEastAsia" w:hAnsiTheme="minorEastAsia" w:cs="仿宋_GB2312" w:hint="eastAsia"/>
                <w:bCs/>
                <w:sz w:val="24"/>
                <w:szCs w:val="24"/>
              </w:rPr>
              <w:t>轮次会议，确定赛项规程、样题、赛项技术方案、赛场方案、体验环节设计方案、开放方案、宣传方案、教学资源转化方案、赛事安全规章、突发事件应急预案等</w:t>
            </w:r>
          </w:p>
        </w:tc>
        <w:tc>
          <w:tcPr>
            <w:tcW w:w="216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2017</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11</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 xml:space="preserve"> 1 </w:t>
            </w:r>
            <w:r>
              <w:rPr>
                <w:rFonts w:asciiTheme="minorEastAsia" w:hAnsiTheme="minorEastAsia" w:cs="仿宋_GB2312" w:hint="eastAsia"/>
                <w:bCs/>
                <w:sz w:val="24"/>
                <w:szCs w:val="24"/>
              </w:rPr>
              <w:t>月</w:t>
            </w:r>
          </w:p>
        </w:tc>
      </w:tr>
      <w:tr w:rsidR="00A43CE4">
        <w:trPr>
          <w:cantSplit/>
          <w:trHeight w:hRule="exact" w:val="486"/>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确定分赛区及承办校</w:t>
            </w:r>
          </w:p>
        </w:tc>
        <w:tc>
          <w:tcPr>
            <w:tcW w:w="216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w:t>
            </w:r>
            <w:r>
              <w:rPr>
                <w:rFonts w:asciiTheme="minorEastAsia" w:hAnsiTheme="minorEastAsia" w:cs="仿宋_GB2312" w:hint="eastAsia"/>
                <w:bCs/>
                <w:sz w:val="24"/>
                <w:szCs w:val="24"/>
              </w:rPr>
              <w:t>月</w:t>
            </w:r>
          </w:p>
        </w:tc>
      </w:tr>
      <w:tr w:rsidR="00A43CE4">
        <w:trPr>
          <w:cantSplit/>
          <w:trHeight w:hRule="exact" w:val="422"/>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全国赛项说明会</w:t>
            </w:r>
          </w:p>
        </w:tc>
        <w:tc>
          <w:tcPr>
            <w:tcW w:w="216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2</w:t>
            </w:r>
            <w:r>
              <w:rPr>
                <w:rFonts w:asciiTheme="minorEastAsia" w:hAnsiTheme="minorEastAsia" w:cs="仿宋_GB2312" w:hint="eastAsia"/>
                <w:bCs/>
                <w:sz w:val="24"/>
                <w:szCs w:val="24"/>
              </w:rPr>
              <w:t>月</w:t>
            </w:r>
          </w:p>
        </w:tc>
      </w:tr>
      <w:tr w:rsidR="00A43CE4">
        <w:trPr>
          <w:cantSplit/>
          <w:trHeight w:hRule="exact" w:val="429"/>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命题专家组会议，赛题开发、确定竞赛题库</w:t>
            </w:r>
          </w:p>
        </w:tc>
        <w:tc>
          <w:tcPr>
            <w:tcW w:w="216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2</w:t>
            </w:r>
            <w:r>
              <w:rPr>
                <w:rFonts w:asciiTheme="minorEastAsia" w:hAnsiTheme="minorEastAsia" w:cs="仿宋_GB2312" w:hint="eastAsia"/>
                <w:bCs/>
                <w:sz w:val="24"/>
                <w:szCs w:val="24"/>
              </w:rPr>
              <w:t>月</w:t>
            </w:r>
          </w:p>
        </w:tc>
      </w:tr>
      <w:tr w:rsidR="00A43CE4">
        <w:trPr>
          <w:cantSplit/>
          <w:trHeight w:hRule="exact" w:val="421"/>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赛项预报名及报名完成</w:t>
            </w:r>
          </w:p>
        </w:tc>
        <w:tc>
          <w:tcPr>
            <w:tcW w:w="216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2</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3</w:t>
            </w:r>
            <w:r>
              <w:rPr>
                <w:rFonts w:asciiTheme="minorEastAsia" w:hAnsiTheme="minorEastAsia" w:cs="仿宋_GB2312" w:hint="eastAsia"/>
                <w:bCs/>
                <w:sz w:val="24"/>
                <w:szCs w:val="24"/>
              </w:rPr>
              <w:t>月</w:t>
            </w:r>
          </w:p>
        </w:tc>
      </w:tr>
      <w:tr w:rsidR="00A43CE4">
        <w:trPr>
          <w:cantSplit/>
          <w:trHeight w:hRule="exact" w:val="1064"/>
          <w:jc w:val="center"/>
        </w:trPr>
        <w:tc>
          <w:tcPr>
            <w:tcW w:w="850" w:type="dxa"/>
            <w:vMerge w:val="restart"/>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2006" w:type="dxa"/>
            <w:vMerge w:val="restart"/>
          </w:tcPr>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A43CE4">
            <w:pPr>
              <w:jc w:val="center"/>
              <w:rPr>
                <w:rFonts w:asciiTheme="minorEastAsia" w:hAnsiTheme="minorEastAsia" w:cs="仿宋_GB2312"/>
                <w:bCs/>
                <w:sz w:val="24"/>
                <w:szCs w:val="24"/>
              </w:rPr>
            </w:pPr>
          </w:p>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比赛阶段</w:t>
            </w: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比赛设备安装、调试，赛场布置、同期技术展示、体验和活动现场布置；赛项指南印刷、选手服装制作</w:t>
            </w:r>
          </w:p>
        </w:tc>
        <w:tc>
          <w:tcPr>
            <w:tcW w:w="2164" w:type="dxa"/>
            <w:vMerge w:val="restart"/>
            <w:vAlign w:val="center"/>
          </w:tcPr>
          <w:p w:rsidR="00A43CE4" w:rsidRDefault="00A43CE4">
            <w:pPr>
              <w:jc w:val="center"/>
              <w:rPr>
                <w:rFonts w:asciiTheme="minorEastAsia" w:hAnsiTheme="minorEastAsia" w:cs="仿宋_GB2312"/>
                <w:bCs/>
                <w:sz w:val="24"/>
                <w:szCs w:val="24"/>
              </w:rPr>
            </w:pPr>
          </w:p>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4</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5</w:t>
            </w:r>
            <w:r>
              <w:rPr>
                <w:rFonts w:asciiTheme="minorEastAsia" w:hAnsiTheme="minorEastAsia" w:cs="仿宋_GB2312" w:hint="eastAsia"/>
                <w:bCs/>
                <w:sz w:val="24"/>
                <w:szCs w:val="24"/>
              </w:rPr>
              <w:t>月中旬</w:t>
            </w:r>
          </w:p>
        </w:tc>
      </w:tr>
      <w:tr w:rsidR="00A43CE4">
        <w:trPr>
          <w:cantSplit/>
          <w:trHeight w:val="336"/>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专家组题库审核，确定评分标准及抽题</w:t>
            </w:r>
          </w:p>
        </w:tc>
        <w:tc>
          <w:tcPr>
            <w:tcW w:w="2164" w:type="dxa"/>
            <w:vMerge/>
            <w:vAlign w:val="center"/>
          </w:tcPr>
          <w:p w:rsidR="00A43CE4" w:rsidRDefault="00A43CE4">
            <w:pPr>
              <w:jc w:val="center"/>
              <w:rPr>
                <w:rFonts w:asciiTheme="minorEastAsia" w:hAnsiTheme="minorEastAsia" w:cs="仿宋_GB2312"/>
                <w:bCs/>
                <w:sz w:val="24"/>
                <w:szCs w:val="24"/>
              </w:rPr>
            </w:pPr>
          </w:p>
        </w:tc>
      </w:tr>
      <w:tr w:rsidR="00A43CE4">
        <w:trPr>
          <w:cantSplit/>
          <w:trHeight w:val="399"/>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成立裁判组、仲裁组、监督组；培训并验收赛场</w:t>
            </w:r>
          </w:p>
        </w:tc>
        <w:tc>
          <w:tcPr>
            <w:tcW w:w="2164" w:type="dxa"/>
            <w:vMerge/>
            <w:vAlign w:val="center"/>
          </w:tcPr>
          <w:p w:rsidR="00A43CE4" w:rsidRDefault="00A43CE4">
            <w:pPr>
              <w:jc w:val="center"/>
              <w:rPr>
                <w:rFonts w:asciiTheme="minorEastAsia" w:hAnsiTheme="minorEastAsia" w:cs="仿宋_GB2312"/>
                <w:bCs/>
                <w:sz w:val="24"/>
                <w:szCs w:val="24"/>
              </w:rPr>
            </w:pPr>
          </w:p>
        </w:tc>
      </w:tr>
      <w:tr w:rsidR="00A43CE4">
        <w:trPr>
          <w:cantSplit/>
          <w:trHeight w:val="1119"/>
          <w:jc w:val="center"/>
        </w:trPr>
        <w:tc>
          <w:tcPr>
            <w:tcW w:w="850" w:type="dxa"/>
            <w:vMerge/>
            <w:vAlign w:val="center"/>
          </w:tcPr>
          <w:p w:rsidR="00A43CE4" w:rsidRDefault="00A43CE4">
            <w:pPr>
              <w:jc w:val="center"/>
              <w:rPr>
                <w:rFonts w:asciiTheme="minorEastAsia" w:hAnsiTheme="minorEastAsia" w:cs="仿宋_GB2312"/>
                <w:bCs/>
                <w:sz w:val="24"/>
                <w:szCs w:val="24"/>
              </w:rPr>
            </w:pPr>
          </w:p>
        </w:tc>
        <w:tc>
          <w:tcPr>
            <w:tcW w:w="2006" w:type="dxa"/>
            <w:vMerge/>
          </w:tcPr>
          <w:p w:rsidR="00A43CE4" w:rsidRDefault="00A43CE4">
            <w:pPr>
              <w:jc w:val="center"/>
              <w:rPr>
                <w:rFonts w:asciiTheme="minorEastAsia" w:hAnsiTheme="minorEastAsia" w:cs="仿宋_GB2312"/>
                <w:bCs/>
                <w:sz w:val="24"/>
                <w:szCs w:val="24"/>
              </w:rPr>
            </w:pPr>
          </w:p>
        </w:tc>
        <w:tc>
          <w:tcPr>
            <w:tcW w:w="4642"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正式比赛、同期技术展示、体验和活动举办；竞赛成绩提交、竞赛过程文档提交、教学资源转化成果与赛项总结</w:t>
            </w:r>
          </w:p>
        </w:tc>
        <w:tc>
          <w:tcPr>
            <w:tcW w:w="2164" w:type="dxa"/>
            <w:vMerge/>
            <w:vAlign w:val="center"/>
          </w:tcPr>
          <w:p w:rsidR="00A43CE4" w:rsidRDefault="00A43CE4">
            <w:pPr>
              <w:jc w:val="center"/>
              <w:rPr>
                <w:rFonts w:asciiTheme="minorEastAsia" w:hAnsiTheme="minorEastAsia" w:cs="仿宋_GB2312"/>
                <w:bCs/>
                <w:sz w:val="24"/>
                <w:szCs w:val="24"/>
              </w:rPr>
            </w:pPr>
          </w:p>
        </w:tc>
      </w:tr>
    </w:tbl>
    <w:p w:rsidR="00A43CE4" w:rsidRDefault="00B731A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根据《全国职业院校技能大赛专家和裁判工作管理办法》，建议由高校、中职学校以及行业、企业专家共同构成裁判组。</w:t>
      </w:r>
    </w:p>
    <w:p w:rsidR="00A43CE4" w:rsidRDefault="00B731A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对裁判组成员及数量的要求为：裁判长一名；检录及一级加密裁判一名；二级加密裁判一名；现场裁判四名；评分裁判十八名；共计</w:t>
      </w:r>
      <w:r>
        <w:rPr>
          <w:rFonts w:ascii="Arial Narrow" w:eastAsia="仿宋_GB2312" w:hAnsi="Arial Narrow" w:cs="Arial" w:hint="eastAsia"/>
          <w:sz w:val="30"/>
          <w:szCs w:val="30"/>
        </w:rPr>
        <w:t>25</w:t>
      </w:r>
      <w:r>
        <w:rPr>
          <w:rFonts w:ascii="Arial Narrow" w:eastAsia="仿宋_GB2312" w:hAnsi="Arial Narrow" w:cs="Arial" w:hint="eastAsia"/>
          <w:sz w:val="30"/>
          <w:szCs w:val="30"/>
        </w:rPr>
        <w:t>人。要求：身体健康，年龄一般在</w:t>
      </w:r>
      <w:r>
        <w:rPr>
          <w:rFonts w:ascii="Arial Narrow" w:eastAsia="仿宋_GB2312" w:hAnsi="Arial Narrow" w:cs="Arial" w:hint="eastAsia"/>
          <w:sz w:val="30"/>
          <w:szCs w:val="30"/>
        </w:rPr>
        <w:t>65</w:t>
      </w:r>
      <w:r>
        <w:rPr>
          <w:rFonts w:ascii="Arial Narrow" w:eastAsia="仿宋_GB2312" w:hAnsi="Arial Narrow" w:cs="Arial" w:hint="eastAsia"/>
          <w:sz w:val="30"/>
          <w:szCs w:val="30"/>
        </w:rPr>
        <w:t>周岁以下，具有良好的职业道德，坚持原则，作风正派，认真负责，廉洁公正，从事物联网、计算机、软件、网络、电子、自动化等专业工作或教学经验</w:t>
      </w:r>
      <w:r>
        <w:rPr>
          <w:rFonts w:ascii="Arial Narrow" w:eastAsia="仿宋_GB2312" w:hAnsi="Arial Narrow" w:cs="Arial" w:hint="eastAsia"/>
          <w:sz w:val="30"/>
          <w:szCs w:val="30"/>
        </w:rPr>
        <w:t>10</w:t>
      </w:r>
      <w:r>
        <w:rPr>
          <w:rFonts w:ascii="Arial Narrow" w:eastAsia="仿宋_GB2312" w:hAnsi="Arial Narrow" w:cs="Arial" w:hint="eastAsia"/>
          <w:sz w:val="30"/>
          <w:szCs w:val="30"/>
        </w:rPr>
        <w:t>年以上，有较深的理论造诣，熟悉本专业国内外的技术标准和业务流程，在全国专业领域内有一定的权威性和知名度，具有副高</w:t>
      </w:r>
      <w:r>
        <w:rPr>
          <w:rFonts w:ascii="Arial Narrow" w:eastAsia="仿宋_GB2312" w:hAnsi="Arial Narrow" w:cs="Arial" w:hint="eastAsia"/>
          <w:sz w:val="30"/>
          <w:szCs w:val="30"/>
        </w:rPr>
        <w:t>及以上专业技术职称。</w:t>
      </w:r>
    </w:p>
    <w:tbl>
      <w:tblPr>
        <w:tblW w:w="101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4"/>
        <w:gridCol w:w="2030"/>
        <w:gridCol w:w="2953"/>
        <w:gridCol w:w="1505"/>
        <w:gridCol w:w="1877"/>
        <w:gridCol w:w="857"/>
        <w:gridCol w:w="9"/>
      </w:tblGrid>
      <w:tr w:rsidR="00A43CE4">
        <w:trPr>
          <w:gridAfter w:val="1"/>
          <w:wAfter w:w="9" w:type="dxa"/>
          <w:trHeight w:val="454"/>
          <w:jc w:val="center"/>
        </w:trPr>
        <w:tc>
          <w:tcPr>
            <w:tcW w:w="924" w:type="dxa"/>
            <w:tcBorders>
              <w:top w:val="single" w:sz="8" w:space="0" w:color="auto"/>
            </w:tcBorders>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030" w:type="dxa"/>
            <w:tcBorders>
              <w:top w:val="single" w:sz="8" w:space="0" w:color="auto"/>
            </w:tcBorders>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专业技术方向</w:t>
            </w:r>
          </w:p>
        </w:tc>
        <w:tc>
          <w:tcPr>
            <w:tcW w:w="2953" w:type="dxa"/>
            <w:tcBorders>
              <w:top w:val="single" w:sz="8" w:space="0" w:color="auto"/>
            </w:tcBorders>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知识能力要求</w:t>
            </w:r>
          </w:p>
        </w:tc>
        <w:tc>
          <w:tcPr>
            <w:tcW w:w="1505" w:type="dxa"/>
            <w:tcBorders>
              <w:top w:val="single" w:sz="8" w:space="0" w:color="auto"/>
            </w:tcBorders>
          </w:tcPr>
          <w:p w:rsidR="00A43CE4" w:rsidRDefault="00B731AE">
            <w:pPr>
              <w:jc w:val="center"/>
              <w:rPr>
                <w:rFonts w:asciiTheme="minorEastAsia" w:hAnsiTheme="minorEastAsia" w:cs="仿宋_GB2312"/>
                <w:b/>
                <w:sz w:val="24"/>
                <w:szCs w:val="24"/>
              </w:rPr>
            </w:pPr>
            <w:r>
              <w:rPr>
                <w:rFonts w:ascii="仿宋_GB2312" w:eastAsia="仿宋_GB2312" w:hAnsi="仿宋" w:cs="Arial" w:hint="eastAsia"/>
                <w:b/>
                <w:color w:val="000000"/>
                <w:sz w:val="24"/>
                <w:szCs w:val="24"/>
              </w:rPr>
              <w:t>执裁、教学、工作经历</w:t>
            </w:r>
          </w:p>
        </w:tc>
        <w:tc>
          <w:tcPr>
            <w:tcW w:w="1877" w:type="dxa"/>
            <w:tcBorders>
              <w:top w:val="single" w:sz="8" w:space="0" w:color="auto"/>
            </w:tcBorders>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专业技术职称</w:t>
            </w:r>
          </w:p>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（职业资格等级）</w:t>
            </w:r>
          </w:p>
        </w:tc>
        <w:tc>
          <w:tcPr>
            <w:tcW w:w="857" w:type="dxa"/>
            <w:tcBorders>
              <w:top w:val="single" w:sz="8" w:space="0" w:color="auto"/>
            </w:tcBorders>
            <w:vAlign w:val="center"/>
          </w:tcPr>
          <w:p w:rsidR="00A43CE4" w:rsidRDefault="00B731AE">
            <w:pPr>
              <w:jc w:val="center"/>
              <w:rPr>
                <w:rFonts w:asciiTheme="minorEastAsia" w:hAnsiTheme="minorEastAsia" w:cs="仿宋_GB2312"/>
                <w:b/>
                <w:sz w:val="24"/>
                <w:szCs w:val="24"/>
              </w:rPr>
            </w:pPr>
            <w:r>
              <w:rPr>
                <w:rFonts w:asciiTheme="minorEastAsia" w:hAnsiTheme="minorEastAsia" w:cs="仿宋_GB2312" w:hint="eastAsia"/>
                <w:b/>
                <w:sz w:val="24"/>
                <w:szCs w:val="24"/>
              </w:rPr>
              <w:t>人数</w:t>
            </w:r>
          </w:p>
        </w:tc>
      </w:tr>
      <w:tr w:rsidR="00A43CE4">
        <w:trPr>
          <w:gridAfter w:val="1"/>
          <w:wAfter w:w="9" w:type="dxa"/>
          <w:trHeight w:val="454"/>
          <w:jc w:val="center"/>
        </w:trPr>
        <w:tc>
          <w:tcPr>
            <w:tcW w:w="92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2030"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953"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熟悉物联网感知层、网络层设备安装、调试，熟悉物联网应用层相关开发技术（</w:t>
            </w:r>
            <w:r>
              <w:rPr>
                <w:rFonts w:asciiTheme="minorEastAsia" w:hAnsiTheme="minorEastAsia" w:cs="仿宋_GB2312" w:hint="eastAsia"/>
                <w:bCs/>
                <w:sz w:val="24"/>
                <w:szCs w:val="24"/>
              </w:rPr>
              <w:t>.net</w:t>
            </w:r>
            <w:r>
              <w:rPr>
                <w:rFonts w:asciiTheme="minorEastAsia" w:hAnsiTheme="minorEastAsia" w:cs="仿宋_GB2312" w:hint="eastAsia"/>
                <w:bCs/>
                <w:sz w:val="24"/>
                <w:szCs w:val="24"/>
              </w:rPr>
              <w:t>、</w:t>
            </w:r>
            <w:r>
              <w:rPr>
                <w:rFonts w:asciiTheme="minorEastAsia" w:hAnsiTheme="minorEastAsia" w:cs="仿宋_GB2312" w:hint="eastAsia"/>
                <w:bCs/>
                <w:sz w:val="24"/>
                <w:szCs w:val="24"/>
              </w:rPr>
              <w:t>android</w:t>
            </w:r>
            <w:r>
              <w:rPr>
                <w:rFonts w:asciiTheme="minorEastAsia" w:hAnsiTheme="minorEastAsia" w:cs="仿宋_GB2312" w:hint="eastAsia"/>
                <w:bCs/>
                <w:sz w:val="24"/>
                <w:szCs w:val="24"/>
              </w:rPr>
              <w:t>、感知层开发方向）</w:t>
            </w:r>
          </w:p>
        </w:tc>
        <w:tc>
          <w:tcPr>
            <w:tcW w:w="1505"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执</w:t>
            </w:r>
            <w:proofErr w:type="gramStart"/>
            <w:r>
              <w:rPr>
                <w:rFonts w:asciiTheme="minorEastAsia" w:hAnsiTheme="minorEastAsia" w:cs="仿宋_GB2312" w:hint="eastAsia"/>
                <w:bCs/>
                <w:sz w:val="24"/>
                <w:szCs w:val="24"/>
              </w:rPr>
              <w:t>裁经验</w:t>
            </w:r>
            <w:proofErr w:type="gramEnd"/>
            <w:r>
              <w:rPr>
                <w:rFonts w:asciiTheme="minorEastAsia" w:hAnsiTheme="minorEastAsia" w:cs="仿宋_GB2312" w:hint="eastAsia"/>
                <w:bCs/>
                <w:sz w:val="24"/>
                <w:szCs w:val="24"/>
              </w:rPr>
              <w:t>2</w:t>
            </w:r>
            <w:r>
              <w:rPr>
                <w:rFonts w:asciiTheme="minorEastAsia" w:hAnsiTheme="minorEastAsia" w:cs="仿宋_GB2312" w:hint="eastAsia"/>
                <w:bCs/>
                <w:sz w:val="24"/>
                <w:szCs w:val="24"/>
              </w:rPr>
              <w:t>年，教学或工作经历</w:t>
            </w:r>
            <w:r>
              <w:rPr>
                <w:rFonts w:asciiTheme="minorEastAsia" w:hAnsiTheme="minorEastAsia" w:cs="仿宋_GB2312" w:hint="eastAsia"/>
                <w:bCs/>
                <w:sz w:val="24"/>
                <w:szCs w:val="24"/>
              </w:rPr>
              <w:t>10</w:t>
            </w:r>
            <w:r>
              <w:rPr>
                <w:rFonts w:asciiTheme="minorEastAsia" w:hAnsiTheme="minorEastAsia" w:cs="仿宋_GB2312" w:hint="eastAsia"/>
                <w:bCs/>
                <w:sz w:val="24"/>
                <w:szCs w:val="24"/>
              </w:rPr>
              <w:t>年以上</w:t>
            </w:r>
          </w:p>
        </w:tc>
        <w:tc>
          <w:tcPr>
            <w:tcW w:w="187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教授（正高）或副教授（副高）</w:t>
            </w:r>
          </w:p>
        </w:tc>
        <w:tc>
          <w:tcPr>
            <w:tcW w:w="85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r>
      <w:tr w:rsidR="00A43CE4">
        <w:trPr>
          <w:gridAfter w:val="1"/>
          <w:wAfter w:w="9" w:type="dxa"/>
          <w:trHeight w:val="454"/>
          <w:jc w:val="center"/>
        </w:trPr>
        <w:tc>
          <w:tcPr>
            <w:tcW w:w="92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lastRenderedPageBreak/>
              <w:t>2</w:t>
            </w:r>
          </w:p>
        </w:tc>
        <w:tc>
          <w:tcPr>
            <w:tcW w:w="2030"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953"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熟悉物联网感知层安装、调试</w:t>
            </w:r>
          </w:p>
        </w:tc>
        <w:tc>
          <w:tcPr>
            <w:tcW w:w="1505"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执</w:t>
            </w:r>
            <w:proofErr w:type="gramStart"/>
            <w:r>
              <w:rPr>
                <w:rFonts w:asciiTheme="minorEastAsia" w:hAnsiTheme="minorEastAsia" w:cs="仿宋_GB2312" w:hint="eastAsia"/>
                <w:bCs/>
                <w:sz w:val="24"/>
                <w:szCs w:val="24"/>
              </w:rPr>
              <w:t>裁经验</w:t>
            </w:r>
            <w:proofErr w:type="gramEnd"/>
            <w:r>
              <w:rPr>
                <w:rFonts w:asciiTheme="minorEastAsia" w:hAnsiTheme="minorEastAsia" w:cs="仿宋_GB2312" w:hint="eastAsia"/>
                <w:bCs/>
                <w:sz w:val="24"/>
                <w:szCs w:val="24"/>
              </w:rPr>
              <w:t>1</w:t>
            </w:r>
            <w:r>
              <w:rPr>
                <w:rFonts w:asciiTheme="minorEastAsia" w:hAnsiTheme="minorEastAsia" w:cs="仿宋_GB2312" w:hint="eastAsia"/>
                <w:bCs/>
                <w:sz w:val="24"/>
                <w:szCs w:val="24"/>
              </w:rPr>
              <w:t>年，教学或工作经历</w:t>
            </w:r>
            <w:r>
              <w:rPr>
                <w:rFonts w:asciiTheme="minorEastAsia" w:hAnsiTheme="minorEastAsia" w:cs="仿宋_GB2312" w:hint="eastAsia"/>
                <w:bCs/>
                <w:sz w:val="24"/>
                <w:szCs w:val="24"/>
              </w:rPr>
              <w:t>3</w:t>
            </w:r>
            <w:r>
              <w:rPr>
                <w:rFonts w:asciiTheme="minorEastAsia" w:hAnsiTheme="minorEastAsia" w:cs="仿宋_GB2312" w:hint="eastAsia"/>
                <w:bCs/>
                <w:sz w:val="24"/>
                <w:szCs w:val="24"/>
              </w:rPr>
              <w:t>年以上</w:t>
            </w:r>
          </w:p>
        </w:tc>
        <w:tc>
          <w:tcPr>
            <w:tcW w:w="187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85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7</w:t>
            </w:r>
          </w:p>
        </w:tc>
      </w:tr>
      <w:tr w:rsidR="00A43CE4">
        <w:trPr>
          <w:gridAfter w:val="1"/>
          <w:wAfter w:w="9" w:type="dxa"/>
          <w:trHeight w:val="454"/>
          <w:jc w:val="center"/>
        </w:trPr>
        <w:tc>
          <w:tcPr>
            <w:tcW w:w="92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2030"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953"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熟悉物联网网络层安装、调试</w:t>
            </w:r>
          </w:p>
        </w:tc>
        <w:tc>
          <w:tcPr>
            <w:tcW w:w="1505"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执</w:t>
            </w:r>
            <w:proofErr w:type="gramStart"/>
            <w:r>
              <w:rPr>
                <w:rFonts w:asciiTheme="minorEastAsia" w:hAnsiTheme="minorEastAsia" w:cs="仿宋_GB2312" w:hint="eastAsia"/>
                <w:bCs/>
                <w:sz w:val="24"/>
                <w:szCs w:val="24"/>
              </w:rPr>
              <w:t>裁经验</w:t>
            </w:r>
            <w:proofErr w:type="gramEnd"/>
            <w:r>
              <w:rPr>
                <w:rFonts w:asciiTheme="minorEastAsia" w:hAnsiTheme="minorEastAsia" w:cs="仿宋_GB2312" w:hint="eastAsia"/>
                <w:bCs/>
                <w:sz w:val="24"/>
                <w:szCs w:val="24"/>
              </w:rPr>
              <w:t>1</w:t>
            </w:r>
            <w:r>
              <w:rPr>
                <w:rFonts w:asciiTheme="minorEastAsia" w:hAnsiTheme="minorEastAsia" w:cs="仿宋_GB2312" w:hint="eastAsia"/>
                <w:bCs/>
                <w:sz w:val="24"/>
                <w:szCs w:val="24"/>
              </w:rPr>
              <w:t>年，教学或工作经历</w:t>
            </w:r>
            <w:r>
              <w:rPr>
                <w:rFonts w:asciiTheme="minorEastAsia" w:hAnsiTheme="minorEastAsia" w:cs="仿宋_GB2312" w:hint="eastAsia"/>
                <w:bCs/>
                <w:sz w:val="24"/>
                <w:szCs w:val="24"/>
              </w:rPr>
              <w:t>3</w:t>
            </w:r>
            <w:r>
              <w:rPr>
                <w:rFonts w:asciiTheme="minorEastAsia" w:hAnsiTheme="minorEastAsia" w:cs="仿宋_GB2312" w:hint="eastAsia"/>
                <w:bCs/>
                <w:sz w:val="24"/>
                <w:szCs w:val="24"/>
              </w:rPr>
              <w:t>年以上</w:t>
            </w:r>
          </w:p>
        </w:tc>
        <w:tc>
          <w:tcPr>
            <w:tcW w:w="187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85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7</w:t>
            </w:r>
          </w:p>
        </w:tc>
      </w:tr>
      <w:tr w:rsidR="00A43CE4">
        <w:trPr>
          <w:gridAfter w:val="1"/>
          <w:wAfter w:w="9" w:type="dxa"/>
          <w:trHeight w:val="454"/>
          <w:jc w:val="center"/>
        </w:trPr>
        <w:tc>
          <w:tcPr>
            <w:tcW w:w="92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4</w:t>
            </w:r>
          </w:p>
        </w:tc>
        <w:tc>
          <w:tcPr>
            <w:tcW w:w="2030"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953"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熟悉物联网应用层相关开发技术（</w:t>
            </w:r>
            <w:r>
              <w:rPr>
                <w:rFonts w:asciiTheme="minorEastAsia" w:hAnsiTheme="minorEastAsia" w:cs="仿宋_GB2312" w:hint="eastAsia"/>
                <w:bCs/>
                <w:sz w:val="24"/>
                <w:szCs w:val="24"/>
              </w:rPr>
              <w:t>.net</w:t>
            </w:r>
            <w:r>
              <w:rPr>
                <w:rFonts w:asciiTheme="minorEastAsia" w:hAnsiTheme="minorEastAsia" w:cs="仿宋_GB2312" w:hint="eastAsia"/>
                <w:bCs/>
                <w:sz w:val="24"/>
                <w:szCs w:val="24"/>
              </w:rPr>
              <w:t>方向）</w:t>
            </w:r>
          </w:p>
        </w:tc>
        <w:tc>
          <w:tcPr>
            <w:tcW w:w="1505"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教学或工作经历</w:t>
            </w:r>
            <w:r>
              <w:rPr>
                <w:rFonts w:asciiTheme="minorEastAsia" w:hAnsiTheme="minorEastAsia" w:cs="仿宋_GB2312" w:hint="eastAsia"/>
                <w:bCs/>
                <w:sz w:val="24"/>
                <w:szCs w:val="24"/>
              </w:rPr>
              <w:t>3</w:t>
            </w:r>
            <w:r>
              <w:rPr>
                <w:rFonts w:asciiTheme="minorEastAsia" w:hAnsiTheme="minorEastAsia" w:cs="仿宋_GB2312" w:hint="eastAsia"/>
                <w:bCs/>
                <w:sz w:val="24"/>
                <w:szCs w:val="24"/>
              </w:rPr>
              <w:t>年以上</w:t>
            </w:r>
          </w:p>
        </w:tc>
        <w:tc>
          <w:tcPr>
            <w:tcW w:w="187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85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4</w:t>
            </w:r>
          </w:p>
        </w:tc>
      </w:tr>
      <w:tr w:rsidR="00A43CE4">
        <w:trPr>
          <w:gridAfter w:val="1"/>
          <w:wAfter w:w="9" w:type="dxa"/>
          <w:trHeight w:val="454"/>
          <w:jc w:val="center"/>
        </w:trPr>
        <w:tc>
          <w:tcPr>
            <w:tcW w:w="924"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c>
          <w:tcPr>
            <w:tcW w:w="2030"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物联网、计算机、软件、网络、电子、自动化</w:t>
            </w:r>
          </w:p>
        </w:tc>
        <w:tc>
          <w:tcPr>
            <w:tcW w:w="2953"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熟悉物联网应用层相关开发技术（</w:t>
            </w:r>
            <w:r>
              <w:rPr>
                <w:rFonts w:asciiTheme="minorEastAsia" w:hAnsiTheme="minorEastAsia" w:cs="仿宋_GB2312" w:hint="eastAsia"/>
                <w:bCs/>
                <w:sz w:val="24"/>
                <w:szCs w:val="24"/>
              </w:rPr>
              <w:t>android</w:t>
            </w:r>
            <w:r>
              <w:rPr>
                <w:rFonts w:asciiTheme="minorEastAsia" w:hAnsiTheme="minorEastAsia" w:cs="仿宋_GB2312" w:hint="eastAsia"/>
                <w:bCs/>
                <w:sz w:val="24"/>
                <w:szCs w:val="24"/>
              </w:rPr>
              <w:t>方向）</w:t>
            </w:r>
          </w:p>
        </w:tc>
        <w:tc>
          <w:tcPr>
            <w:tcW w:w="1505" w:type="dxa"/>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教学或工作经历</w:t>
            </w:r>
            <w:r>
              <w:rPr>
                <w:rFonts w:asciiTheme="minorEastAsia" w:hAnsiTheme="minorEastAsia" w:cs="仿宋_GB2312" w:hint="eastAsia"/>
                <w:bCs/>
                <w:sz w:val="24"/>
                <w:szCs w:val="24"/>
              </w:rPr>
              <w:t>3</w:t>
            </w:r>
            <w:r>
              <w:rPr>
                <w:rFonts w:asciiTheme="minorEastAsia" w:hAnsiTheme="minorEastAsia" w:cs="仿宋_GB2312" w:hint="eastAsia"/>
                <w:bCs/>
                <w:sz w:val="24"/>
                <w:szCs w:val="24"/>
              </w:rPr>
              <w:t>年以上</w:t>
            </w:r>
          </w:p>
        </w:tc>
        <w:tc>
          <w:tcPr>
            <w:tcW w:w="187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857" w:type="dxa"/>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4</w:t>
            </w:r>
          </w:p>
        </w:tc>
      </w:tr>
      <w:tr w:rsidR="00A43CE4">
        <w:trPr>
          <w:trHeight w:val="454"/>
          <w:jc w:val="center"/>
        </w:trPr>
        <w:tc>
          <w:tcPr>
            <w:tcW w:w="924" w:type="dxa"/>
            <w:tcBorders>
              <w:bottom w:val="single" w:sz="8" w:space="0" w:color="auto"/>
            </w:tcBorders>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裁判总人数</w:t>
            </w:r>
          </w:p>
        </w:tc>
        <w:tc>
          <w:tcPr>
            <w:tcW w:w="2030" w:type="dxa"/>
            <w:tcBorders>
              <w:bottom w:val="single" w:sz="8" w:space="0" w:color="auto"/>
            </w:tcBorders>
          </w:tcPr>
          <w:p w:rsidR="00A43CE4" w:rsidRDefault="00A43CE4">
            <w:pPr>
              <w:jc w:val="center"/>
              <w:rPr>
                <w:rFonts w:asciiTheme="minorEastAsia" w:hAnsiTheme="minorEastAsia" w:cs="仿宋_GB2312"/>
                <w:bCs/>
                <w:sz w:val="24"/>
                <w:szCs w:val="24"/>
              </w:rPr>
            </w:pPr>
          </w:p>
        </w:tc>
        <w:tc>
          <w:tcPr>
            <w:tcW w:w="7201" w:type="dxa"/>
            <w:gridSpan w:val="5"/>
            <w:tcBorders>
              <w:bottom w:val="single" w:sz="8" w:space="0" w:color="auto"/>
            </w:tcBorders>
            <w:vAlign w:val="center"/>
          </w:tcPr>
          <w:p w:rsidR="00A43CE4" w:rsidRDefault="00B731AE">
            <w:pPr>
              <w:jc w:val="center"/>
              <w:rPr>
                <w:rFonts w:asciiTheme="minorEastAsia" w:hAnsiTheme="minorEastAsia" w:cs="仿宋_GB2312"/>
                <w:bCs/>
                <w:sz w:val="24"/>
                <w:szCs w:val="24"/>
              </w:rPr>
            </w:pPr>
            <w:r>
              <w:rPr>
                <w:rFonts w:asciiTheme="minorEastAsia" w:hAnsiTheme="minorEastAsia" w:cs="仿宋_GB2312" w:hint="eastAsia"/>
                <w:bCs/>
                <w:sz w:val="24"/>
                <w:szCs w:val="24"/>
              </w:rPr>
              <w:t>25</w:t>
            </w:r>
          </w:p>
        </w:tc>
      </w:tr>
    </w:tbl>
    <w:p w:rsidR="00A43CE4" w:rsidRDefault="00B731A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A43CE4" w:rsidRDefault="00B731AE">
      <w:pPr>
        <w:spacing w:line="560" w:lineRule="exact"/>
        <w:ind w:firstLineChars="200" w:firstLine="600"/>
      </w:pPr>
      <w:r>
        <w:rPr>
          <w:rFonts w:ascii="Arial Narrow" w:eastAsia="仿宋_GB2312" w:hAnsi="Arial Narrow" w:cs="Arial" w:hint="eastAsia"/>
          <w:sz w:val="30"/>
          <w:szCs w:val="30"/>
        </w:rPr>
        <w:t>承诺保证于开赛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sectPr w:rsidR="00A43CE4">
      <w:foot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1AE" w:rsidRDefault="00B731AE">
      <w:r>
        <w:separator/>
      </w:r>
    </w:p>
  </w:endnote>
  <w:endnote w:type="continuationSeparator" w:id="0">
    <w:p w:rsidR="00B731AE" w:rsidRDefault="00B7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Microsoft YaHei UI">
    <w:panose1 w:val="020B0503020204020204"/>
    <w:charset w:val="86"/>
    <w:family w:val="swiss"/>
    <w:pitch w:val="variable"/>
    <w:sig w:usb0="A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CE4" w:rsidRDefault="00B731AE">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C15FFA">
      <w:rPr>
        <w:noProof/>
      </w:rPr>
      <w:t>52</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1AE" w:rsidRDefault="00B731AE">
      <w:r>
        <w:separator/>
      </w:r>
    </w:p>
  </w:footnote>
  <w:footnote w:type="continuationSeparator" w:id="0">
    <w:p w:rsidR="00B731AE" w:rsidRDefault="00B731AE">
      <w:r>
        <w:continuationSeparator/>
      </w:r>
    </w:p>
  </w:footnote>
  <w:footnote w:id="1">
    <w:p w:rsidR="00A43CE4" w:rsidRDefault="00B731AE">
      <w:pPr>
        <w:pStyle w:val="aa"/>
        <w:rPr>
          <w:rFonts w:ascii="仿宋_GB2312" w:eastAsia="仿宋_GB2312"/>
          <w:sz w:val="22"/>
          <w:szCs w:val="22"/>
        </w:rPr>
      </w:pPr>
      <w:r>
        <w:rPr>
          <w:rFonts w:ascii="仿宋_GB2312" w:eastAsia="仿宋_GB2312"/>
          <w:sz w:val="22"/>
          <w:szCs w:val="22"/>
        </w:rPr>
        <w:t>1</w:t>
      </w:r>
      <w:r>
        <w:rPr>
          <w:rFonts w:ascii="仿宋_GB2312" w:eastAsia="仿宋_GB2312" w:hint="eastAsia"/>
          <w:sz w:val="22"/>
          <w:szCs w:val="22"/>
        </w:rPr>
        <w:t xml:space="preserve"> </w:t>
      </w:r>
      <w:r>
        <w:rPr>
          <w:rFonts w:ascii="仿宋_GB2312" w:eastAsia="仿宋_GB2312" w:hint="eastAsia"/>
          <w:sz w:val="22"/>
          <w:szCs w:val="22"/>
        </w:rPr>
        <w:t>页面布局：默认页边距</w:t>
      </w:r>
    </w:p>
    <w:p w:rsidR="00A43CE4" w:rsidRDefault="00B731AE">
      <w:pPr>
        <w:pStyle w:val="aa"/>
        <w:ind w:firstLineChars="100" w:firstLine="220"/>
        <w:rPr>
          <w:rFonts w:ascii="仿宋_GB2312" w:eastAsia="仿宋_GB2312"/>
          <w:sz w:val="22"/>
          <w:szCs w:val="22"/>
        </w:rPr>
      </w:pPr>
      <w:r>
        <w:rPr>
          <w:rFonts w:ascii="仿宋_GB2312" w:eastAsia="仿宋_GB2312" w:hint="eastAsia"/>
          <w:sz w:val="22"/>
          <w:szCs w:val="22"/>
        </w:rPr>
        <w:t>标题：小</w:t>
      </w:r>
      <w:r>
        <w:rPr>
          <w:rFonts w:ascii="仿宋_GB2312" w:eastAsia="仿宋_GB2312"/>
          <w:sz w:val="22"/>
          <w:szCs w:val="22"/>
        </w:rPr>
        <w:t>2</w:t>
      </w:r>
      <w:r>
        <w:rPr>
          <w:rFonts w:ascii="仿宋_GB2312" w:eastAsia="仿宋_GB2312" w:hint="eastAsia"/>
          <w:sz w:val="22"/>
          <w:szCs w:val="22"/>
        </w:rPr>
        <w:t>号，黑体加粗</w:t>
      </w:r>
    </w:p>
    <w:p w:rsidR="00A43CE4" w:rsidRDefault="00B731AE">
      <w:pPr>
        <w:pStyle w:val="aa"/>
        <w:ind w:leftChars="100" w:left="210"/>
        <w:rPr>
          <w:rFonts w:ascii="仿宋_GB2312" w:eastAsia="仿宋_GB2312"/>
          <w:sz w:val="22"/>
          <w:szCs w:val="22"/>
        </w:rPr>
      </w:pPr>
      <w:r>
        <w:rPr>
          <w:rFonts w:ascii="仿宋_GB2312" w:eastAsia="仿宋_GB2312" w:hint="eastAsia"/>
          <w:sz w:val="22"/>
          <w:szCs w:val="22"/>
        </w:rPr>
        <w:t>正文：小</w:t>
      </w:r>
      <w:r>
        <w:rPr>
          <w:rFonts w:ascii="仿宋_GB2312" w:eastAsia="仿宋_GB2312"/>
          <w:sz w:val="22"/>
          <w:szCs w:val="22"/>
        </w:rPr>
        <w:t>3</w:t>
      </w:r>
      <w:r>
        <w:rPr>
          <w:rFonts w:ascii="仿宋_GB2312" w:eastAsia="仿宋_GB2312" w:hint="eastAsia"/>
          <w:sz w:val="22"/>
          <w:szCs w:val="22"/>
        </w:rPr>
        <w:t>号，仿宋</w:t>
      </w:r>
      <w:r>
        <w:rPr>
          <w:rFonts w:ascii="仿宋_GB2312" w:eastAsia="仿宋_GB2312"/>
          <w:sz w:val="22"/>
          <w:szCs w:val="22"/>
        </w:rPr>
        <w:t>_GB2312</w:t>
      </w:r>
      <w:r>
        <w:rPr>
          <w:rFonts w:ascii="仿宋_GB2312" w:eastAsia="仿宋_GB2312" w:hint="eastAsia"/>
          <w:sz w:val="22"/>
          <w:szCs w:val="22"/>
        </w:rPr>
        <w:t>，</w:t>
      </w:r>
      <w:r>
        <w:rPr>
          <w:rFonts w:ascii="仿宋_GB2312" w:eastAsia="仿宋_GB2312"/>
          <w:sz w:val="22"/>
          <w:szCs w:val="22"/>
        </w:rPr>
        <w:t>28</w:t>
      </w:r>
      <w:r>
        <w:rPr>
          <w:rFonts w:ascii="仿宋_GB2312" w:eastAsia="仿宋_GB2312" w:hint="eastAsia"/>
          <w:sz w:val="22"/>
          <w:szCs w:val="22"/>
        </w:rPr>
        <w:t>磅行间距。结构次序数依次用“一、”“（一）”“</w:t>
      </w:r>
      <w:r>
        <w:rPr>
          <w:rFonts w:ascii="仿宋_GB2312" w:eastAsia="仿宋_GB2312"/>
          <w:sz w:val="22"/>
          <w:szCs w:val="22"/>
        </w:rPr>
        <w:t>1.</w:t>
      </w:r>
      <w:r>
        <w:rPr>
          <w:rFonts w:ascii="仿宋_GB2312" w:eastAsia="仿宋_GB2312" w:hint="eastAsia"/>
          <w:sz w:val="22"/>
          <w:szCs w:val="22"/>
        </w:rPr>
        <w:t>”“（</w:t>
      </w:r>
      <w:r>
        <w:rPr>
          <w:rFonts w:ascii="仿宋_GB2312" w:eastAsia="仿宋_GB2312"/>
          <w:sz w:val="22"/>
          <w:szCs w:val="22"/>
        </w:rPr>
        <w:t>1</w:t>
      </w:r>
      <w:r>
        <w:rPr>
          <w:rFonts w:ascii="仿宋_GB2312" w:eastAsia="仿宋_GB2312" w:hint="eastAsia"/>
          <w:sz w:val="22"/>
          <w:szCs w:val="22"/>
        </w:rPr>
        <w:t>）”“①”。</w:t>
      </w:r>
    </w:p>
    <w:p w:rsidR="00A43CE4" w:rsidRDefault="00B731AE">
      <w:pPr>
        <w:pStyle w:val="aa"/>
        <w:ind w:firstLineChars="100" w:firstLine="220"/>
        <w:rPr>
          <w:rFonts w:ascii="仿宋_GB2312" w:eastAsia="仿宋_GB2312"/>
          <w:sz w:val="22"/>
          <w:szCs w:val="22"/>
        </w:rPr>
      </w:pPr>
      <w:r>
        <w:rPr>
          <w:rFonts w:ascii="仿宋_GB2312" w:eastAsia="仿宋_GB2312" w:hint="eastAsia"/>
          <w:sz w:val="22"/>
          <w:szCs w:val="22"/>
        </w:rPr>
        <w:t>文中表格：小</w:t>
      </w:r>
      <w:r>
        <w:rPr>
          <w:rFonts w:ascii="仿宋_GB2312" w:eastAsia="仿宋_GB2312"/>
          <w:sz w:val="22"/>
          <w:szCs w:val="22"/>
        </w:rPr>
        <w:t>4</w:t>
      </w:r>
      <w:r>
        <w:rPr>
          <w:rFonts w:ascii="仿宋_GB2312" w:eastAsia="仿宋_GB2312" w:hint="eastAsia"/>
          <w:sz w:val="22"/>
          <w:szCs w:val="22"/>
        </w:rPr>
        <w:t>号宋体，单</w:t>
      </w:r>
      <w:proofErr w:type="gramStart"/>
      <w:r>
        <w:rPr>
          <w:rFonts w:ascii="仿宋_GB2312" w:eastAsia="仿宋_GB2312" w:hint="eastAsia"/>
          <w:sz w:val="22"/>
          <w:szCs w:val="22"/>
        </w:rPr>
        <w:t>倍</w:t>
      </w:r>
      <w:proofErr w:type="gramEnd"/>
      <w:r>
        <w:rPr>
          <w:rFonts w:ascii="仿宋_GB2312" w:eastAsia="仿宋_GB2312" w:hint="eastAsia"/>
          <w:sz w:val="22"/>
          <w:szCs w:val="22"/>
        </w:rPr>
        <w:t>行间距。表头字体小</w:t>
      </w:r>
      <w:r>
        <w:rPr>
          <w:rFonts w:ascii="仿宋_GB2312" w:eastAsia="仿宋_GB2312"/>
          <w:sz w:val="22"/>
          <w:szCs w:val="22"/>
        </w:rPr>
        <w:t>4</w:t>
      </w:r>
      <w:r>
        <w:rPr>
          <w:rFonts w:ascii="仿宋_GB2312" w:eastAsia="仿宋_GB2312" w:hint="eastAsia"/>
          <w:sz w:val="22"/>
          <w:szCs w:val="22"/>
        </w:rPr>
        <w:t>号宋体加粗。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4FB0"/>
    <w:multiLevelType w:val="multilevel"/>
    <w:tmpl w:val="0B684FB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6185B13"/>
    <w:multiLevelType w:val="multilevel"/>
    <w:tmpl w:val="16185B13"/>
    <w:lvl w:ilvl="0">
      <w:start w:val="1"/>
      <w:numFmt w:val="decimal"/>
      <w:lvlText w:val="%1."/>
      <w:lvlJc w:val="left"/>
      <w:pPr>
        <w:ind w:left="360" w:hanging="360"/>
      </w:pPr>
      <w:rPr>
        <w:rFonts w:cs="Times New Roman" w:hint="default"/>
        <w:b/>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16696FC0"/>
    <w:multiLevelType w:val="multilevel"/>
    <w:tmpl w:val="16696FC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2DBC2FE5"/>
    <w:multiLevelType w:val="multilevel"/>
    <w:tmpl w:val="2DBC2FE5"/>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3592032"/>
    <w:multiLevelType w:val="multilevel"/>
    <w:tmpl w:val="33592032"/>
    <w:lvl w:ilvl="0">
      <w:start w:val="1"/>
      <w:numFmt w:val="decimal"/>
      <w:lvlText w:val="%1、"/>
      <w:lvlJc w:val="left"/>
      <w:pPr>
        <w:ind w:left="360" w:hanging="360"/>
      </w:pPr>
      <w:rPr>
        <w:rFonts w:cs="Times New Roman" w:hint="default"/>
        <w:b/>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37196B79"/>
    <w:multiLevelType w:val="multilevel"/>
    <w:tmpl w:val="37196B7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6">
    <w:nsid w:val="42EC151E"/>
    <w:multiLevelType w:val="multilevel"/>
    <w:tmpl w:val="42EC151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nsid w:val="4AD33A4E"/>
    <w:multiLevelType w:val="multilevel"/>
    <w:tmpl w:val="4AD33A4E"/>
    <w:lvl w:ilvl="0">
      <w:start w:val="1"/>
      <w:numFmt w:val="bullet"/>
      <w:lvlText w:val=""/>
      <w:lvlJc w:val="left"/>
      <w:pPr>
        <w:ind w:left="1200" w:hanging="420"/>
      </w:pPr>
      <w:rPr>
        <w:rFonts w:ascii="Wingdings" w:hAnsi="Wingdings" w:hint="default"/>
      </w:rPr>
    </w:lvl>
    <w:lvl w:ilvl="1">
      <w:start w:val="1"/>
      <w:numFmt w:val="bullet"/>
      <w:lvlText w:val=""/>
      <w:lvlJc w:val="left"/>
      <w:pPr>
        <w:ind w:left="1620" w:hanging="420"/>
      </w:pPr>
      <w:rPr>
        <w:rFonts w:ascii="Wingdings" w:hAnsi="Wingdings" w:hint="default"/>
      </w:rPr>
    </w:lvl>
    <w:lvl w:ilvl="2">
      <w:start w:val="1"/>
      <w:numFmt w:val="bullet"/>
      <w:lvlText w:val=""/>
      <w:lvlJc w:val="left"/>
      <w:pPr>
        <w:ind w:left="2040" w:hanging="420"/>
      </w:pPr>
      <w:rPr>
        <w:rFonts w:ascii="Wingdings" w:hAnsi="Wingdings" w:hint="default"/>
      </w:rPr>
    </w:lvl>
    <w:lvl w:ilvl="3">
      <w:start w:val="1"/>
      <w:numFmt w:val="bullet"/>
      <w:lvlText w:val=""/>
      <w:lvlJc w:val="left"/>
      <w:pPr>
        <w:ind w:left="2460" w:hanging="420"/>
      </w:pPr>
      <w:rPr>
        <w:rFonts w:ascii="Wingdings" w:hAnsi="Wingdings" w:hint="default"/>
      </w:rPr>
    </w:lvl>
    <w:lvl w:ilvl="4">
      <w:start w:val="1"/>
      <w:numFmt w:val="bullet"/>
      <w:lvlText w:val=""/>
      <w:lvlJc w:val="left"/>
      <w:pPr>
        <w:ind w:left="2880" w:hanging="420"/>
      </w:pPr>
      <w:rPr>
        <w:rFonts w:ascii="Wingdings" w:hAnsi="Wingdings" w:hint="default"/>
      </w:rPr>
    </w:lvl>
    <w:lvl w:ilvl="5">
      <w:start w:val="1"/>
      <w:numFmt w:val="bullet"/>
      <w:lvlText w:val=""/>
      <w:lvlJc w:val="left"/>
      <w:pPr>
        <w:ind w:left="3300" w:hanging="420"/>
      </w:pPr>
      <w:rPr>
        <w:rFonts w:ascii="Wingdings" w:hAnsi="Wingdings" w:hint="default"/>
      </w:rPr>
    </w:lvl>
    <w:lvl w:ilvl="6">
      <w:start w:val="1"/>
      <w:numFmt w:val="bullet"/>
      <w:lvlText w:val=""/>
      <w:lvlJc w:val="left"/>
      <w:pPr>
        <w:ind w:left="3720" w:hanging="420"/>
      </w:pPr>
      <w:rPr>
        <w:rFonts w:ascii="Wingdings" w:hAnsi="Wingdings" w:hint="default"/>
      </w:rPr>
    </w:lvl>
    <w:lvl w:ilvl="7">
      <w:start w:val="1"/>
      <w:numFmt w:val="bullet"/>
      <w:lvlText w:val=""/>
      <w:lvlJc w:val="left"/>
      <w:pPr>
        <w:ind w:left="4140" w:hanging="420"/>
      </w:pPr>
      <w:rPr>
        <w:rFonts w:ascii="Wingdings" w:hAnsi="Wingdings" w:hint="default"/>
      </w:rPr>
    </w:lvl>
    <w:lvl w:ilvl="8">
      <w:start w:val="1"/>
      <w:numFmt w:val="bullet"/>
      <w:lvlText w:val=""/>
      <w:lvlJc w:val="left"/>
      <w:pPr>
        <w:ind w:left="4560" w:hanging="420"/>
      </w:pPr>
      <w:rPr>
        <w:rFonts w:ascii="Wingdings" w:hAnsi="Wingdings" w:hint="default"/>
      </w:rPr>
    </w:lvl>
  </w:abstractNum>
  <w:abstractNum w:abstractNumId="8">
    <w:nsid w:val="51531C46"/>
    <w:multiLevelType w:val="multilevel"/>
    <w:tmpl w:val="51531C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57EF5FE"/>
    <w:multiLevelType w:val="multilevel"/>
    <w:tmpl w:val="557EF5FE"/>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cs="Wingdings" w:hint="default"/>
      </w:rPr>
    </w:lvl>
    <w:lvl w:ilvl="2">
      <w:start w:val="1"/>
      <w:numFmt w:val="decimal"/>
      <w:lvlText w:val="%3)"/>
      <w:lvlJc w:val="left"/>
      <w:pPr>
        <w:ind w:left="1820" w:hanging="420"/>
      </w:pPr>
      <w:rPr>
        <w:rFonts w:cs="宋体"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0">
    <w:nsid w:val="639D4082"/>
    <w:multiLevelType w:val="multilevel"/>
    <w:tmpl w:val="639D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6AB5B1B"/>
    <w:multiLevelType w:val="multilevel"/>
    <w:tmpl w:val="76AB5B1B"/>
    <w:lvl w:ilvl="0">
      <w:start w:val="1"/>
      <w:numFmt w:val="decimal"/>
      <w:lvlText w:val="%1."/>
      <w:lvlJc w:val="left"/>
      <w:pPr>
        <w:ind w:left="502" w:hanging="360"/>
      </w:pPr>
      <w:rPr>
        <w:rFonts w:cs="Times New Roman" w:hint="default"/>
      </w:rPr>
    </w:lvl>
    <w:lvl w:ilvl="1">
      <w:start w:val="1"/>
      <w:numFmt w:val="lowerLetter"/>
      <w:lvlText w:val="%2)"/>
      <w:lvlJc w:val="left"/>
      <w:pPr>
        <w:ind w:left="982" w:hanging="420"/>
      </w:pPr>
      <w:rPr>
        <w:rFonts w:cs="Times New Roman"/>
      </w:rPr>
    </w:lvl>
    <w:lvl w:ilvl="2">
      <w:start w:val="1"/>
      <w:numFmt w:val="lowerRoman"/>
      <w:lvlText w:val="%3."/>
      <w:lvlJc w:val="right"/>
      <w:pPr>
        <w:ind w:left="1402" w:hanging="420"/>
      </w:pPr>
      <w:rPr>
        <w:rFonts w:cs="Times New Roman"/>
      </w:rPr>
    </w:lvl>
    <w:lvl w:ilvl="3">
      <w:start w:val="1"/>
      <w:numFmt w:val="decimal"/>
      <w:lvlText w:val="%4."/>
      <w:lvlJc w:val="left"/>
      <w:pPr>
        <w:ind w:left="1822" w:hanging="420"/>
      </w:pPr>
      <w:rPr>
        <w:rFonts w:cs="Times New Roman"/>
      </w:rPr>
    </w:lvl>
    <w:lvl w:ilvl="4">
      <w:start w:val="1"/>
      <w:numFmt w:val="lowerLetter"/>
      <w:lvlText w:val="%5)"/>
      <w:lvlJc w:val="left"/>
      <w:pPr>
        <w:ind w:left="2242" w:hanging="420"/>
      </w:pPr>
      <w:rPr>
        <w:rFonts w:cs="Times New Roman"/>
      </w:rPr>
    </w:lvl>
    <w:lvl w:ilvl="5">
      <w:start w:val="1"/>
      <w:numFmt w:val="lowerRoman"/>
      <w:lvlText w:val="%6."/>
      <w:lvlJc w:val="right"/>
      <w:pPr>
        <w:ind w:left="2662" w:hanging="420"/>
      </w:pPr>
      <w:rPr>
        <w:rFonts w:cs="Times New Roman"/>
      </w:rPr>
    </w:lvl>
    <w:lvl w:ilvl="6">
      <w:start w:val="1"/>
      <w:numFmt w:val="decimal"/>
      <w:lvlText w:val="%7."/>
      <w:lvlJc w:val="left"/>
      <w:pPr>
        <w:ind w:left="3082" w:hanging="420"/>
      </w:pPr>
      <w:rPr>
        <w:rFonts w:cs="Times New Roman"/>
      </w:rPr>
    </w:lvl>
    <w:lvl w:ilvl="7">
      <w:start w:val="1"/>
      <w:numFmt w:val="lowerLetter"/>
      <w:lvlText w:val="%8)"/>
      <w:lvlJc w:val="left"/>
      <w:pPr>
        <w:ind w:left="3502" w:hanging="420"/>
      </w:pPr>
      <w:rPr>
        <w:rFonts w:cs="Times New Roman"/>
      </w:rPr>
    </w:lvl>
    <w:lvl w:ilvl="8">
      <w:start w:val="1"/>
      <w:numFmt w:val="lowerRoman"/>
      <w:lvlText w:val="%9."/>
      <w:lvlJc w:val="right"/>
      <w:pPr>
        <w:ind w:left="3922" w:hanging="420"/>
      </w:pPr>
      <w:rPr>
        <w:rFonts w:cs="Times New Roman"/>
      </w:rPr>
    </w:lvl>
  </w:abstractNum>
  <w:num w:numId="1">
    <w:abstractNumId w:val="5"/>
  </w:num>
  <w:num w:numId="2">
    <w:abstractNumId w:val="7"/>
  </w:num>
  <w:num w:numId="3">
    <w:abstractNumId w:val="8"/>
  </w:num>
  <w:num w:numId="4">
    <w:abstractNumId w:val="9"/>
  </w:num>
  <w:num w:numId="5">
    <w:abstractNumId w:val="11"/>
  </w:num>
  <w:num w:numId="6">
    <w:abstractNumId w:val="4"/>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11C52"/>
    <w:rsid w:val="00015D13"/>
    <w:rsid w:val="00015F21"/>
    <w:rsid w:val="00026B8C"/>
    <w:rsid w:val="00062772"/>
    <w:rsid w:val="00084792"/>
    <w:rsid w:val="00086E7E"/>
    <w:rsid w:val="00092760"/>
    <w:rsid w:val="000B220F"/>
    <w:rsid w:val="000C0FCC"/>
    <w:rsid w:val="000E2932"/>
    <w:rsid w:val="00104E98"/>
    <w:rsid w:val="00130BC8"/>
    <w:rsid w:val="00131AAA"/>
    <w:rsid w:val="0013330D"/>
    <w:rsid w:val="00134A18"/>
    <w:rsid w:val="00140CEE"/>
    <w:rsid w:val="0017124F"/>
    <w:rsid w:val="00171BF3"/>
    <w:rsid w:val="00184CED"/>
    <w:rsid w:val="001872AC"/>
    <w:rsid w:val="00202984"/>
    <w:rsid w:val="00213BD0"/>
    <w:rsid w:val="00214C56"/>
    <w:rsid w:val="002732F2"/>
    <w:rsid w:val="002852B4"/>
    <w:rsid w:val="002B41C5"/>
    <w:rsid w:val="002C451E"/>
    <w:rsid w:val="002E7BD5"/>
    <w:rsid w:val="002F5E85"/>
    <w:rsid w:val="0031733A"/>
    <w:rsid w:val="00317BC0"/>
    <w:rsid w:val="003352E1"/>
    <w:rsid w:val="003465BF"/>
    <w:rsid w:val="00350659"/>
    <w:rsid w:val="00362EC9"/>
    <w:rsid w:val="00375CC1"/>
    <w:rsid w:val="00376644"/>
    <w:rsid w:val="00381FC1"/>
    <w:rsid w:val="003B3C62"/>
    <w:rsid w:val="00444FCC"/>
    <w:rsid w:val="0045345E"/>
    <w:rsid w:val="004618A7"/>
    <w:rsid w:val="004640BA"/>
    <w:rsid w:val="00482054"/>
    <w:rsid w:val="004E0F22"/>
    <w:rsid w:val="00520BAC"/>
    <w:rsid w:val="0052498D"/>
    <w:rsid w:val="005265F1"/>
    <w:rsid w:val="00560FBC"/>
    <w:rsid w:val="005B50EB"/>
    <w:rsid w:val="005D3A7D"/>
    <w:rsid w:val="005D418B"/>
    <w:rsid w:val="005D4D29"/>
    <w:rsid w:val="00602180"/>
    <w:rsid w:val="006072FE"/>
    <w:rsid w:val="00610A0C"/>
    <w:rsid w:val="006114DD"/>
    <w:rsid w:val="00616120"/>
    <w:rsid w:val="006208D5"/>
    <w:rsid w:val="006310C5"/>
    <w:rsid w:val="0063635B"/>
    <w:rsid w:val="00664D15"/>
    <w:rsid w:val="006825C1"/>
    <w:rsid w:val="006828EF"/>
    <w:rsid w:val="00687C33"/>
    <w:rsid w:val="006D5FD3"/>
    <w:rsid w:val="006E28E6"/>
    <w:rsid w:val="00722EB6"/>
    <w:rsid w:val="00760869"/>
    <w:rsid w:val="00762582"/>
    <w:rsid w:val="0078186D"/>
    <w:rsid w:val="007B0CAA"/>
    <w:rsid w:val="007E2ADB"/>
    <w:rsid w:val="007E355A"/>
    <w:rsid w:val="007F53A5"/>
    <w:rsid w:val="00826AC4"/>
    <w:rsid w:val="00886800"/>
    <w:rsid w:val="008B0188"/>
    <w:rsid w:val="008B5C93"/>
    <w:rsid w:val="008E0E02"/>
    <w:rsid w:val="008F4CE0"/>
    <w:rsid w:val="00901763"/>
    <w:rsid w:val="00906598"/>
    <w:rsid w:val="009519BD"/>
    <w:rsid w:val="00962A0A"/>
    <w:rsid w:val="00964422"/>
    <w:rsid w:val="009B052A"/>
    <w:rsid w:val="009D028A"/>
    <w:rsid w:val="009D37D0"/>
    <w:rsid w:val="00A067A1"/>
    <w:rsid w:val="00A43CE4"/>
    <w:rsid w:val="00A508A8"/>
    <w:rsid w:val="00A645C0"/>
    <w:rsid w:val="00A72D56"/>
    <w:rsid w:val="00A9414B"/>
    <w:rsid w:val="00AA4407"/>
    <w:rsid w:val="00AB6C72"/>
    <w:rsid w:val="00AD0B96"/>
    <w:rsid w:val="00AE2BAF"/>
    <w:rsid w:val="00B17EAE"/>
    <w:rsid w:val="00B22120"/>
    <w:rsid w:val="00B33AE5"/>
    <w:rsid w:val="00B43AB4"/>
    <w:rsid w:val="00B44201"/>
    <w:rsid w:val="00B61144"/>
    <w:rsid w:val="00B650C3"/>
    <w:rsid w:val="00B731AE"/>
    <w:rsid w:val="00BC020E"/>
    <w:rsid w:val="00BC6656"/>
    <w:rsid w:val="00BE0B36"/>
    <w:rsid w:val="00C0283C"/>
    <w:rsid w:val="00C03DFF"/>
    <w:rsid w:val="00C15FFA"/>
    <w:rsid w:val="00C20300"/>
    <w:rsid w:val="00C207CA"/>
    <w:rsid w:val="00C23559"/>
    <w:rsid w:val="00C34EB8"/>
    <w:rsid w:val="00C40234"/>
    <w:rsid w:val="00C4423A"/>
    <w:rsid w:val="00C81A1F"/>
    <w:rsid w:val="00C973F1"/>
    <w:rsid w:val="00CA0F09"/>
    <w:rsid w:val="00CC7C02"/>
    <w:rsid w:val="00CF6E65"/>
    <w:rsid w:val="00D361F0"/>
    <w:rsid w:val="00D43220"/>
    <w:rsid w:val="00D44663"/>
    <w:rsid w:val="00D67506"/>
    <w:rsid w:val="00DA0657"/>
    <w:rsid w:val="00DC60D2"/>
    <w:rsid w:val="00E100C1"/>
    <w:rsid w:val="00E10E6F"/>
    <w:rsid w:val="00E15BC8"/>
    <w:rsid w:val="00E31082"/>
    <w:rsid w:val="00E34FFB"/>
    <w:rsid w:val="00E42081"/>
    <w:rsid w:val="00E47667"/>
    <w:rsid w:val="00E62859"/>
    <w:rsid w:val="00E62F73"/>
    <w:rsid w:val="00E66135"/>
    <w:rsid w:val="00E7239E"/>
    <w:rsid w:val="00E83298"/>
    <w:rsid w:val="00E835B7"/>
    <w:rsid w:val="00E84420"/>
    <w:rsid w:val="00E95CBD"/>
    <w:rsid w:val="00EA0418"/>
    <w:rsid w:val="00EB4392"/>
    <w:rsid w:val="00EB6B2A"/>
    <w:rsid w:val="00ED68FF"/>
    <w:rsid w:val="00F02D27"/>
    <w:rsid w:val="00F336A0"/>
    <w:rsid w:val="00F51795"/>
    <w:rsid w:val="00F95407"/>
    <w:rsid w:val="00FA17B1"/>
    <w:rsid w:val="00FB3512"/>
    <w:rsid w:val="00FB576F"/>
    <w:rsid w:val="00FC3CFC"/>
    <w:rsid w:val="00FF0319"/>
    <w:rsid w:val="10907F32"/>
    <w:rsid w:val="15405F2B"/>
    <w:rsid w:val="28627691"/>
    <w:rsid w:val="47FB50DB"/>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uiPriority="99"/>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仿宋_GB2312" w:hAnsi="Times New Roman" w:cs="Times New Roman"/>
      <w:b/>
      <w:kern w:val="44"/>
      <w:sz w:val="44"/>
      <w:szCs w:val="20"/>
    </w:rPr>
  </w:style>
  <w:style w:type="paragraph" w:styleId="2">
    <w:name w:val="heading 2"/>
    <w:basedOn w:val="a"/>
    <w:next w:val="a"/>
    <w:link w:val="2Char"/>
    <w:qFormat/>
    <w:pPr>
      <w:keepNext/>
      <w:keepLines/>
      <w:spacing w:before="260" w:after="260" w:line="416" w:lineRule="auto"/>
      <w:outlineLvl w:val="1"/>
    </w:pPr>
    <w:rPr>
      <w:rFonts w:ascii="Cambria" w:eastAsia="仿宋_GB2312" w:hAnsi="Cambria" w:cs="Times New Roman"/>
      <w:b/>
      <w:sz w:val="32"/>
      <w:szCs w:val="20"/>
    </w:rPr>
  </w:style>
  <w:style w:type="paragraph" w:styleId="3">
    <w:name w:val="heading 3"/>
    <w:basedOn w:val="a"/>
    <w:next w:val="a"/>
    <w:link w:val="3Char"/>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eastAsia="宋体" w:hAnsi="Cambria" w:cs="Times New Roman"/>
      <w:b/>
      <w:bCs/>
      <w:sz w:val="28"/>
      <w:szCs w:val="28"/>
      <w:lang w:val="zh-CN"/>
    </w:rPr>
  </w:style>
  <w:style w:type="paragraph" w:styleId="5">
    <w:name w:val="heading 5"/>
    <w:basedOn w:val="a"/>
    <w:next w:val="a"/>
    <w:link w:val="5Char"/>
    <w:uiPriority w:val="99"/>
    <w:qFormat/>
    <w:pPr>
      <w:keepNext/>
      <w:keepLines/>
      <w:spacing w:before="280" w:after="290" w:line="376" w:lineRule="auto"/>
      <w:ind w:left="1008" w:hanging="1008"/>
      <w:outlineLvl w:val="4"/>
    </w:pPr>
    <w:rPr>
      <w:rFonts w:ascii="Calibri" w:eastAsia="宋体" w:hAnsi="Calibri" w:cs="Times New Roman"/>
      <w:b/>
      <w:bCs/>
      <w:sz w:val="28"/>
      <w:szCs w:val="28"/>
      <w:lang w:val="zh-CN"/>
    </w:rPr>
  </w:style>
  <w:style w:type="paragraph" w:styleId="6">
    <w:name w:val="heading 6"/>
    <w:basedOn w:val="a"/>
    <w:next w:val="a"/>
    <w:link w:val="6Char"/>
    <w:uiPriority w:val="99"/>
    <w:qFormat/>
    <w:pPr>
      <w:keepNext/>
      <w:keepLines/>
      <w:spacing w:before="240" w:after="64" w:line="320" w:lineRule="auto"/>
      <w:ind w:left="1152" w:hanging="1152"/>
      <w:outlineLvl w:val="5"/>
    </w:pPr>
    <w:rPr>
      <w:rFonts w:ascii="Calibri Light" w:eastAsia="宋体" w:hAnsi="Calibri Light" w:cs="Times New Roman"/>
      <w:b/>
      <w:bCs/>
      <w:sz w:val="24"/>
      <w:szCs w:val="24"/>
      <w:lang w:val="zh-CN"/>
    </w:rPr>
  </w:style>
  <w:style w:type="paragraph" w:styleId="7">
    <w:name w:val="heading 7"/>
    <w:basedOn w:val="a"/>
    <w:next w:val="a"/>
    <w:link w:val="7Char"/>
    <w:uiPriority w:val="99"/>
    <w:qFormat/>
    <w:pPr>
      <w:keepNext/>
      <w:keepLines/>
      <w:spacing w:before="240" w:after="64" w:line="320" w:lineRule="auto"/>
      <w:ind w:left="1296" w:hanging="1296"/>
      <w:outlineLvl w:val="6"/>
    </w:pPr>
    <w:rPr>
      <w:rFonts w:ascii="Calibri" w:eastAsia="宋体" w:hAnsi="Calibri" w:cs="Times New Roman"/>
      <w:b/>
      <w:bCs/>
      <w:sz w:val="24"/>
      <w:szCs w:val="24"/>
      <w:lang w:val="zh-CN"/>
    </w:rPr>
  </w:style>
  <w:style w:type="paragraph" w:styleId="8">
    <w:name w:val="heading 8"/>
    <w:basedOn w:val="a"/>
    <w:next w:val="a"/>
    <w:link w:val="8Char"/>
    <w:uiPriority w:val="99"/>
    <w:qFormat/>
    <w:pPr>
      <w:keepNext/>
      <w:keepLines/>
      <w:spacing w:before="240" w:after="64" w:line="320" w:lineRule="auto"/>
      <w:ind w:left="1440" w:hanging="1440"/>
      <w:outlineLvl w:val="7"/>
    </w:pPr>
    <w:rPr>
      <w:rFonts w:ascii="Calibri Light" w:eastAsia="宋体" w:hAnsi="Calibri Light" w:cs="Times New Roman"/>
      <w:sz w:val="24"/>
      <w:szCs w:val="24"/>
      <w:lang w:val="zh-CN"/>
    </w:rPr>
  </w:style>
  <w:style w:type="paragraph" w:styleId="9">
    <w:name w:val="heading 9"/>
    <w:basedOn w:val="a"/>
    <w:next w:val="a"/>
    <w:link w:val="9Char"/>
    <w:uiPriority w:val="99"/>
    <w:qFormat/>
    <w:pPr>
      <w:keepNext/>
      <w:keepLines/>
      <w:spacing w:before="240" w:after="64" w:line="320" w:lineRule="auto"/>
      <w:ind w:left="1584" w:hanging="1584"/>
      <w:outlineLvl w:val="8"/>
    </w:pPr>
    <w:rPr>
      <w:rFonts w:ascii="Calibri Light" w:eastAsia="宋体" w:hAnsi="Calibri Light" w:cs="Times New Roman"/>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Pr>
      <w:b/>
      <w:bCs/>
    </w:rPr>
  </w:style>
  <w:style w:type="paragraph" w:styleId="a4">
    <w:name w:val="annotation text"/>
    <w:basedOn w:val="a"/>
    <w:link w:val="Char0"/>
    <w:uiPriority w:val="99"/>
    <w:qFormat/>
    <w:pPr>
      <w:jc w:val="left"/>
    </w:pPr>
  </w:style>
  <w:style w:type="paragraph" w:styleId="a5">
    <w:name w:val="Document Map"/>
    <w:basedOn w:val="a"/>
    <w:link w:val="Char1"/>
    <w:uiPriority w:val="99"/>
    <w:rPr>
      <w:rFonts w:ascii="宋体"/>
      <w:sz w:val="18"/>
      <w:szCs w:val="20"/>
    </w:rPr>
  </w:style>
  <w:style w:type="paragraph" w:styleId="a6">
    <w:name w:val="Balloon Text"/>
    <w:basedOn w:val="a"/>
    <w:link w:val="Char2"/>
    <w:uiPriority w:val="99"/>
    <w:qFormat/>
    <w:rPr>
      <w:sz w:val="18"/>
      <w:szCs w:val="18"/>
    </w:rPr>
  </w:style>
  <w:style w:type="paragraph" w:styleId="a7">
    <w:name w:val="footer"/>
    <w:basedOn w:val="a"/>
    <w:link w:val="Char3"/>
    <w:uiPriority w:val="99"/>
    <w:qFormat/>
    <w:pPr>
      <w:tabs>
        <w:tab w:val="center" w:pos="4153"/>
        <w:tab w:val="right" w:pos="8306"/>
      </w:tabs>
      <w:snapToGrid w:val="0"/>
      <w:jc w:val="left"/>
    </w:pPr>
    <w:rPr>
      <w:sz w:val="18"/>
    </w:rPr>
  </w:style>
  <w:style w:type="paragraph" w:styleId="a8">
    <w:name w:val="header"/>
    <w:basedOn w:val="a"/>
    <w:link w:val="Char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Subtitle"/>
    <w:basedOn w:val="a"/>
    <w:next w:val="a"/>
    <w:link w:val="Char5"/>
    <w:uiPriority w:val="11"/>
    <w:qFormat/>
    <w:pPr>
      <w:spacing w:before="240" w:after="60" w:line="312" w:lineRule="auto"/>
      <w:jc w:val="center"/>
      <w:outlineLvl w:val="1"/>
    </w:pPr>
    <w:rPr>
      <w:rFonts w:ascii="Cambria" w:eastAsia="宋体" w:hAnsi="Cambria" w:cs="Times New Roman"/>
      <w:b/>
      <w:bCs/>
      <w:kern w:val="28"/>
      <w:sz w:val="32"/>
      <w:szCs w:val="32"/>
      <w:lang w:val="zh-CN"/>
    </w:rPr>
  </w:style>
  <w:style w:type="paragraph" w:styleId="aa">
    <w:name w:val="footnote text"/>
    <w:basedOn w:val="a"/>
    <w:link w:val="Char6"/>
    <w:uiPriority w:val="99"/>
    <w:qFormat/>
    <w:pPr>
      <w:snapToGrid w:val="0"/>
      <w:jc w:val="left"/>
    </w:pPr>
    <w:rPr>
      <w:kern w:val="0"/>
      <w:sz w:val="18"/>
      <w:szCs w:val="18"/>
    </w:rPr>
  </w:style>
  <w:style w:type="paragraph" w:styleId="ab">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c">
    <w:name w:val="Title"/>
    <w:basedOn w:val="a"/>
    <w:next w:val="a"/>
    <w:link w:val="Char7"/>
    <w:uiPriority w:val="10"/>
    <w:qFormat/>
    <w:pPr>
      <w:spacing w:before="240" w:after="60"/>
      <w:jc w:val="center"/>
      <w:outlineLvl w:val="0"/>
    </w:pPr>
    <w:rPr>
      <w:rFonts w:ascii="Calibri Light" w:eastAsia="宋体" w:hAnsi="Calibri Light" w:cs="Times New Roman"/>
      <w:b/>
      <w:bCs/>
      <w:sz w:val="32"/>
      <w:szCs w:val="32"/>
      <w:lang w:val="zh-CN"/>
    </w:rPr>
  </w:style>
  <w:style w:type="character" w:styleId="ad">
    <w:name w:val="page number"/>
    <w:qFormat/>
  </w:style>
  <w:style w:type="character" w:styleId="ae">
    <w:name w:val="Emphasis"/>
    <w:uiPriority w:val="20"/>
    <w:qFormat/>
    <w:rPr>
      <w:color w:val="CC0000"/>
    </w:rPr>
  </w:style>
  <w:style w:type="character" w:styleId="af">
    <w:name w:val="Hyperlink"/>
    <w:uiPriority w:val="99"/>
    <w:qFormat/>
    <w:rPr>
      <w:color w:val="0000FF"/>
      <w:u w:val="single"/>
    </w:rPr>
  </w:style>
  <w:style w:type="character" w:styleId="af0">
    <w:name w:val="annotation reference"/>
    <w:basedOn w:val="a0"/>
    <w:uiPriority w:val="99"/>
    <w:qFormat/>
    <w:rPr>
      <w:sz w:val="21"/>
      <w:szCs w:val="21"/>
    </w:rPr>
  </w:style>
  <w:style w:type="character" w:styleId="af1">
    <w:name w:val="footnote reference"/>
    <w:uiPriority w:val="99"/>
    <w:qFormat/>
    <w:rPr>
      <w:rFonts w:cs="Times New Roman"/>
      <w:vertAlign w:val="superscript"/>
    </w:rPr>
  </w:style>
  <w:style w:type="table" w:styleId="af2">
    <w:name w:val="Table Grid"/>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uiPriority w:val="99"/>
    <w:qFormat/>
    <w:rPr>
      <w:kern w:val="2"/>
      <w:sz w:val="21"/>
      <w:szCs w:val="22"/>
    </w:rPr>
  </w:style>
  <w:style w:type="character" w:customStyle="1" w:styleId="Char">
    <w:name w:val="批注主题 Char"/>
    <w:basedOn w:val="Char0"/>
    <w:link w:val="a3"/>
    <w:uiPriority w:val="99"/>
    <w:qFormat/>
    <w:rPr>
      <w:b/>
      <w:bCs/>
      <w:kern w:val="2"/>
      <w:sz w:val="21"/>
      <w:szCs w:val="22"/>
    </w:rPr>
  </w:style>
  <w:style w:type="character" w:customStyle="1" w:styleId="Char2">
    <w:name w:val="批注框文本 Char"/>
    <w:basedOn w:val="a0"/>
    <w:link w:val="a6"/>
    <w:uiPriority w:val="99"/>
    <w:qFormat/>
    <w:rPr>
      <w:kern w:val="2"/>
      <w:sz w:val="18"/>
      <w:szCs w:val="18"/>
    </w:rPr>
  </w:style>
  <w:style w:type="paragraph" w:customStyle="1" w:styleId="10">
    <w:name w:val="列出段落1"/>
    <w:basedOn w:val="a"/>
    <w:uiPriority w:val="99"/>
    <w:qFormat/>
    <w:pPr>
      <w:ind w:firstLineChars="200" w:firstLine="420"/>
    </w:pPr>
  </w:style>
  <w:style w:type="character" w:customStyle="1" w:styleId="1Char">
    <w:name w:val="标题 1 Char"/>
    <w:basedOn w:val="a0"/>
    <w:link w:val="1"/>
    <w:rPr>
      <w:rFonts w:ascii="Times New Roman" w:eastAsia="仿宋_GB2312" w:hAnsi="Times New Roman" w:cs="Times New Roman"/>
      <w:b/>
      <w:kern w:val="44"/>
      <w:sz w:val="44"/>
    </w:rPr>
  </w:style>
  <w:style w:type="character" w:customStyle="1" w:styleId="2Char">
    <w:name w:val="标题 2 Char"/>
    <w:basedOn w:val="a0"/>
    <w:link w:val="2"/>
    <w:qFormat/>
    <w:rPr>
      <w:rFonts w:ascii="Cambria" w:eastAsia="仿宋_GB2312" w:hAnsi="Cambria" w:cs="Times New Roman"/>
      <w:b/>
      <w:kern w:val="2"/>
      <w:sz w:val="32"/>
    </w:rPr>
  </w:style>
  <w:style w:type="character" w:customStyle="1" w:styleId="3Char">
    <w:name w:val="标题 3 Char"/>
    <w:basedOn w:val="a0"/>
    <w:link w:val="3"/>
    <w:qFormat/>
    <w:rPr>
      <w:rFonts w:ascii="Calibri" w:eastAsia="宋体" w:hAnsi="Calibri" w:cs="Times New Roman"/>
      <w:b/>
      <w:bCs/>
      <w:kern w:val="2"/>
      <w:sz w:val="32"/>
      <w:szCs w:val="32"/>
    </w:rPr>
  </w:style>
  <w:style w:type="character" w:customStyle="1" w:styleId="4Char">
    <w:name w:val="标题 4 Char"/>
    <w:basedOn w:val="a0"/>
    <w:link w:val="4"/>
    <w:uiPriority w:val="9"/>
    <w:qFormat/>
    <w:rPr>
      <w:rFonts w:ascii="Cambria" w:eastAsia="宋体" w:hAnsi="Cambria" w:cs="Times New Roman"/>
      <w:b/>
      <w:bCs/>
      <w:kern w:val="2"/>
      <w:sz w:val="28"/>
      <w:szCs w:val="28"/>
      <w:lang w:val="zh-CN" w:eastAsia="zh-CN"/>
    </w:rPr>
  </w:style>
  <w:style w:type="character" w:customStyle="1" w:styleId="5Char">
    <w:name w:val="标题 5 Char"/>
    <w:basedOn w:val="a0"/>
    <w:link w:val="5"/>
    <w:uiPriority w:val="99"/>
    <w:rPr>
      <w:rFonts w:ascii="Calibri" w:eastAsia="宋体" w:hAnsi="Calibri" w:cs="Times New Roman"/>
      <w:b/>
      <w:bCs/>
      <w:kern w:val="2"/>
      <w:sz w:val="28"/>
      <w:szCs w:val="28"/>
      <w:lang w:val="zh-CN" w:eastAsia="zh-CN"/>
    </w:rPr>
  </w:style>
  <w:style w:type="character" w:customStyle="1" w:styleId="6Char">
    <w:name w:val="标题 6 Char"/>
    <w:basedOn w:val="a0"/>
    <w:link w:val="6"/>
    <w:uiPriority w:val="99"/>
    <w:qFormat/>
    <w:rPr>
      <w:rFonts w:ascii="Calibri Light" w:eastAsia="宋体" w:hAnsi="Calibri Light" w:cs="Times New Roman"/>
      <w:b/>
      <w:bCs/>
      <w:kern w:val="2"/>
      <w:sz w:val="24"/>
      <w:szCs w:val="24"/>
      <w:lang w:val="zh-CN" w:eastAsia="zh-CN"/>
    </w:rPr>
  </w:style>
  <w:style w:type="character" w:customStyle="1" w:styleId="7Char">
    <w:name w:val="标题 7 Char"/>
    <w:basedOn w:val="a0"/>
    <w:link w:val="7"/>
    <w:uiPriority w:val="99"/>
    <w:rPr>
      <w:rFonts w:ascii="Calibri" w:eastAsia="宋体" w:hAnsi="Calibri" w:cs="Times New Roman"/>
      <w:b/>
      <w:bCs/>
      <w:kern w:val="2"/>
      <w:sz w:val="24"/>
      <w:szCs w:val="24"/>
      <w:lang w:val="zh-CN" w:eastAsia="zh-CN"/>
    </w:rPr>
  </w:style>
  <w:style w:type="character" w:customStyle="1" w:styleId="8Char">
    <w:name w:val="标题 8 Char"/>
    <w:basedOn w:val="a0"/>
    <w:link w:val="8"/>
    <w:uiPriority w:val="99"/>
    <w:qFormat/>
    <w:rPr>
      <w:rFonts w:ascii="Calibri Light" w:eastAsia="宋体" w:hAnsi="Calibri Light" w:cs="Times New Roman"/>
      <w:kern w:val="2"/>
      <w:sz w:val="24"/>
      <w:szCs w:val="24"/>
      <w:lang w:val="zh-CN" w:eastAsia="zh-CN"/>
    </w:rPr>
  </w:style>
  <w:style w:type="character" w:customStyle="1" w:styleId="9Char">
    <w:name w:val="标题 9 Char"/>
    <w:basedOn w:val="a0"/>
    <w:link w:val="9"/>
    <w:uiPriority w:val="99"/>
    <w:qFormat/>
    <w:rPr>
      <w:rFonts w:ascii="Calibri Light" w:eastAsia="宋体" w:hAnsi="Calibri Light" w:cs="Times New Roman"/>
      <w:kern w:val="2"/>
      <w:sz w:val="21"/>
      <w:szCs w:val="21"/>
      <w:lang w:val="zh-CN" w:eastAsia="zh-CN"/>
    </w:rPr>
  </w:style>
  <w:style w:type="character" w:customStyle="1" w:styleId="Char6">
    <w:name w:val="脚注文本 Char"/>
    <w:link w:val="aa"/>
    <w:uiPriority w:val="99"/>
    <w:qFormat/>
    <w:locked/>
    <w:rPr>
      <w:sz w:val="18"/>
      <w:szCs w:val="18"/>
    </w:rPr>
  </w:style>
  <w:style w:type="character" w:customStyle="1" w:styleId="Char3">
    <w:name w:val="页脚 Char"/>
    <w:link w:val="a7"/>
    <w:uiPriority w:val="99"/>
    <w:qFormat/>
    <w:locked/>
    <w:rPr>
      <w:kern w:val="2"/>
      <w:sz w:val="18"/>
      <w:szCs w:val="22"/>
    </w:rPr>
  </w:style>
  <w:style w:type="character" w:customStyle="1" w:styleId="Char4">
    <w:name w:val="页眉 Char"/>
    <w:link w:val="a8"/>
    <w:locked/>
    <w:rPr>
      <w:kern w:val="2"/>
      <w:sz w:val="18"/>
      <w:szCs w:val="22"/>
    </w:rPr>
  </w:style>
  <w:style w:type="character" w:customStyle="1" w:styleId="high-light-bg4">
    <w:name w:val="high-light-bg4"/>
    <w:qFormat/>
  </w:style>
  <w:style w:type="character" w:customStyle="1" w:styleId="Char1">
    <w:name w:val="文档结构图 Char"/>
    <w:link w:val="a5"/>
    <w:uiPriority w:val="99"/>
    <w:qFormat/>
    <w:locked/>
    <w:rPr>
      <w:rFonts w:ascii="宋体"/>
      <w:kern w:val="2"/>
      <w:sz w:val="18"/>
    </w:rPr>
  </w:style>
  <w:style w:type="paragraph" w:customStyle="1" w:styleId="Af3">
    <w:name w:val="A正文"/>
    <w:basedOn w:val="a"/>
    <w:qFormat/>
    <w:pPr>
      <w:ind w:firstLineChars="200" w:firstLine="200"/>
    </w:pPr>
    <w:rPr>
      <w:rFonts w:ascii="Calibri" w:eastAsia="宋体" w:hAnsi="Calibri" w:cs="Times New Roman"/>
      <w:sz w:val="28"/>
    </w:rPr>
  </w:style>
  <w:style w:type="character" w:customStyle="1" w:styleId="Char10">
    <w:name w:val="文档结构图 Char1"/>
    <w:basedOn w:val="a0"/>
    <w:qFormat/>
    <w:rPr>
      <w:rFonts w:ascii="Microsoft YaHei UI" w:eastAsia="Microsoft YaHei UI"/>
      <w:kern w:val="2"/>
      <w:sz w:val="18"/>
      <w:szCs w:val="18"/>
    </w:rPr>
  </w:style>
  <w:style w:type="paragraph" w:customStyle="1" w:styleId="Af4">
    <w:name w:val="正文 A"/>
    <w:basedOn w:val="a"/>
    <w:qFormat/>
    <w:rPr>
      <w:rFonts w:ascii="Times New Roman" w:eastAsia="Arial Unicode MS" w:hAnsi="Arial Unicode MS" w:cs="Arial Unicode MS"/>
      <w:color w:val="000000"/>
      <w:szCs w:val="21"/>
    </w:rPr>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21">
    <w:name w:val="中等深浅网格 21"/>
    <w:uiPriority w:val="99"/>
    <w:qFormat/>
    <w:pPr>
      <w:widowControl w:val="0"/>
      <w:jc w:val="both"/>
    </w:pPr>
    <w:rPr>
      <w:rFonts w:ascii="Calibri" w:eastAsia="宋体" w:hAnsi="Calibri" w:cs="Times New Roman"/>
      <w:kern w:val="2"/>
      <w:sz w:val="28"/>
      <w:szCs w:val="22"/>
    </w:rPr>
  </w:style>
  <w:style w:type="paragraph" w:customStyle="1" w:styleId="-11">
    <w:name w:val="彩色列表 - 强调文字颜色 11"/>
    <w:basedOn w:val="a"/>
    <w:uiPriority w:val="34"/>
    <w:qFormat/>
    <w:pPr>
      <w:ind w:firstLineChars="200" w:firstLine="420"/>
    </w:pPr>
    <w:rPr>
      <w:rFonts w:ascii="Calibri" w:eastAsia="宋体" w:hAnsi="Calibri" w:cs="Times New Roman"/>
    </w:rPr>
  </w:style>
  <w:style w:type="paragraph" w:customStyle="1" w:styleId="ordinary-output">
    <w:name w:val="ordinary-output"/>
    <w:basedOn w:val="a"/>
    <w:qFormat/>
    <w:pPr>
      <w:widowControl/>
      <w:spacing w:before="100" w:beforeAutospacing="1" w:after="75" w:line="330" w:lineRule="atLeast"/>
      <w:jc w:val="left"/>
    </w:pPr>
    <w:rPr>
      <w:rFonts w:ascii="宋体" w:eastAsia="宋体" w:hAnsi="宋体" w:cs="宋体"/>
      <w:color w:val="333333"/>
      <w:kern w:val="0"/>
      <w:sz w:val="27"/>
      <w:szCs w:val="27"/>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0">
    <w:name w:val="p0"/>
    <w:basedOn w:val="a"/>
    <w:uiPriority w:val="99"/>
    <w:qFormat/>
    <w:pPr>
      <w:widowControl/>
    </w:pPr>
    <w:rPr>
      <w:rFonts w:ascii="Times New Roman" w:eastAsia="宋体" w:hAnsi="Times New Roman" w:cs="Times New Roman"/>
      <w:kern w:val="0"/>
      <w:szCs w:val="21"/>
    </w:rPr>
  </w:style>
  <w:style w:type="paragraph" w:customStyle="1" w:styleId="20">
    <w:name w:val="列出段落2"/>
    <w:basedOn w:val="a"/>
    <w:qFormat/>
    <w:pPr>
      <w:ind w:firstLineChars="200" w:firstLine="420"/>
    </w:pPr>
    <w:rPr>
      <w:rFonts w:ascii="Times New Roman" w:eastAsia="宋体" w:hAnsi="Times New Roman" w:cs="Times New Roman"/>
      <w:szCs w:val="20"/>
    </w:rPr>
  </w:style>
  <w:style w:type="character" w:customStyle="1" w:styleId="Char5">
    <w:name w:val="副标题 Char"/>
    <w:basedOn w:val="a0"/>
    <w:link w:val="a9"/>
    <w:uiPriority w:val="11"/>
    <w:qFormat/>
    <w:rPr>
      <w:rFonts w:ascii="Cambria" w:eastAsia="宋体" w:hAnsi="Cambria" w:cs="Times New Roman"/>
      <w:b/>
      <w:bCs/>
      <w:kern w:val="28"/>
      <w:sz w:val="32"/>
      <w:szCs w:val="32"/>
      <w:lang w:val="zh-CN" w:eastAsia="zh-CN"/>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paragraph" w:customStyle="1" w:styleId="Char8">
    <w:name w:val="Char"/>
    <w:basedOn w:val="a"/>
    <w:qFormat/>
    <w:pPr>
      <w:widowControl/>
      <w:spacing w:after="160" w:line="240" w:lineRule="exact"/>
      <w:jc w:val="left"/>
    </w:pPr>
    <w:rPr>
      <w:rFonts w:ascii="Arial" w:eastAsia="Times New Roman" w:hAnsi="Arial" w:cs="Verdana"/>
      <w:b/>
      <w:kern w:val="0"/>
      <w:sz w:val="24"/>
      <w:szCs w:val="24"/>
      <w:lang w:eastAsia="en-US"/>
    </w:rPr>
  </w:style>
  <w:style w:type="character" w:customStyle="1" w:styleId="Char7">
    <w:name w:val="标题 Char"/>
    <w:basedOn w:val="a0"/>
    <w:link w:val="ac"/>
    <w:uiPriority w:val="10"/>
    <w:qFormat/>
    <w:rPr>
      <w:rFonts w:ascii="Calibri Light" w:eastAsia="宋体" w:hAnsi="Calibri Light" w:cs="Times New Roman"/>
      <w:b/>
      <w:bCs/>
      <w:kern w:val="2"/>
      <w:sz w:val="32"/>
      <w:szCs w:val="32"/>
      <w:lang w:val="zh-CN" w:eastAsia="zh-CN"/>
    </w:rPr>
  </w:style>
  <w:style w:type="paragraph" w:customStyle="1" w:styleId="my">
    <w:name w:val="my正文"/>
    <w:basedOn w:val="a"/>
    <w:uiPriority w:val="99"/>
    <w:qFormat/>
    <w:pPr>
      <w:spacing w:line="360" w:lineRule="auto"/>
      <w:ind w:firstLineChars="200" w:firstLine="200"/>
    </w:pPr>
    <w:rPr>
      <w:rFonts w:ascii="Calibri" w:eastAsia="宋体" w:hAnsi="Calibri" w:cs="Times New Roman"/>
      <w:sz w:val="24"/>
      <w:szCs w:val="24"/>
    </w:rPr>
  </w:style>
  <w:style w:type="paragraph" w:customStyle="1" w:styleId="-110">
    <w:name w:val="彩色列表 - 着色 11"/>
    <w:basedOn w:val="a"/>
    <w:uiPriority w:val="99"/>
    <w:qFormat/>
    <w:pPr>
      <w:ind w:firstLineChars="200" w:firstLine="420"/>
    </w:pPr>
    <w:rPr>
      <w:rFonts w:ascii="Times New Roman" w:eastAsia="宋体" w:hAnsi="Times New Roman" w:cs="Times New Roman"/>
      <w:szCs w:val="24"/>
    </w:rPr>
  </w:style>
  <w:style w:type="paragraph" w:customStyle="1" w:styleId="30">
    <w:name w:val="列出段落3"/>
    <w:basedOn w:val="a"/>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uiPriority="99"/>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仿宋_GB2312" w:hAnsi="Times New Roman" w:cs="Times New Roman"/>
      <w:b/>
      <w:kern w:val="44"/>
      <w:sz w:val="44"/>
      <w:szCs w:val="20"/>
    </w:rPr>
  </w:style>
  <w:style w:type="paragraph" w:styleId="2">
    <w:name w:val="heading 2"/>
    <w:basedOn w:val="a"/>
    <w:next w:val="a"/>
    <w:link w:val="2Char"/>
    <w:qFormat/>
    <w:pPr>
      <w:keepNext/>
      <w:keepLines/>
      <w:spacing w:before="260" w:after="260" w:line="416" w:lineRule="auto"/>
      <w:outlineLvl w:val="1"/>
    </w:pPr>
    <w:rPr>
      <w:rFonts w:ascii="Cambria" w:eastAsia="仿宋_GB2312" w:hAnsi="Cambria" w:cs="Times New Roman"/>
      <w:b/>
      <w:sz w:val="32"/>
      <w:szCs w:val="20"/>
    </w:rPr>
  </w:style>
  <w:style w:type="paragraph" w:styleId="3">
    <w:name w:val="heading 3"/>
    <w:basedOn w:val="a"/>
    <w:next w:val="a"/>
    <w:link w:val="3Char"/>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eastAsia="宋体" w:hAnsi="Cambria" w:cs="Times New Roman"/>
      <w:b/>
      <w:bCs/>
      <w:sz w:val="28"/>
      <w:szCs w:val="28"/>
      <w:lang w:val="zh-CN"/>
    </w:rPr>
  </w:style>
  <w:style w:type="paragraph" w:styleId="5">
    <w:name w:val="heading 5"/>
    <w:basedOn w:val="a"/>
    <w:next w:val="a"/>
    <w:link w:val="5Char"/>
    <w:uiPriority w:val="99"/>
    <w:qFormat/>
    <w:pPr>
      <w:keepNext/>
      <w:keepLines/>
      <w:spacing w:before="280" w:after="290" w:line="376" w:lineRule="auto"/>
      <w:ind w:left="1008" w:hanging="1008"/>
      <w:outlineLvl w:val="4"/>
    </w:pPr>
    <w:rPr>
      <w:rFonts w:ascii="Calibri" w:eastAsia="宋体" w:hAnsi="Calibri" w:cs="Times New Roman"/>
      <w:b/>
      <w:bCs/>
      <w:sz w:val="28"/>
      <w:szCs w:val="28"/>
      <w:lang w:val="zh-CN"/>
    </w:rPr>
  </w:style>
  <w:style w:type="paragraph" w:styleId="6">
    <w:name w:val="heading 6"/>
    <w:basedOn w:val="a"/>
    <w:next w:val="a"/>
    <w:link w:val="6Char"/>
    <w:uiPriority w:val="99"/>
    <w:qFormat/>
    <w:pPr>
      <w:keepNext/>
      <w:keepLines/>
      <w:spacing w:before="240" w:after="64" w:line="320" w:lineRule="auto"/>
      <w:ind w:left="1152" w:hanging="1152"/>
      <w:outlineLvl w:val="5"/>
    </w:pPr>
    <w:rPr>
      <w:rFonts w:ascii="Calibri Light" w:eastAsia="宋体" w:hAnsi="Calibri Light" w:cs="Times New Roman"/>
      <w:b/>
      <w:bCs/>
      <w:sz w:val="24"/>
      <w:szCs w:val="24"/>
      <w:lang w:val="zh-CN"/>
    </w:rPr>
  </w:style>
  <w:style w:type="paragraph" w:styleId="7">
    <w:name w:val="heading 7"/>
    <w:basedOn w:val="a"/>
    <w:next w:val="a"/>
    <w:link w:val="7Char"/>
    <w:uiPriority w:val="99"/>
    <w:qFormat/>
    <w:pPr>
      <w:keepNext/>
      <w:keepLines/>
      <w:spacing w:before="240" w:after="64" w:line="320" w:lineRule="auto"/>
      <w:ind w:left="1296" w:hanging="1296"/>
      <w:outlineLvl w:val="6"/>
    </w:pPr>
    <w:rPr>
      <w:rFonts w:ascii="Calibri" w:eastAsia="宋体" w:hAnsi="Calibri" w:cs="Times New Roman"/>
      <w:b/>
      <w:bCs/>
      <w:sz w:val="24"/>
      <w:szCs w:val="24"/>
      <w:lang w:val="zh-CN"/>
    </w:rPr>
  </w:style>
  <w:style w:type="paragraph" w:styleId="8">
    <w:name w:val="heading 8"/>
    <w:basedOn w:val="a"/>
    <w:next w:val="a"/>
    <w:link w:val="8Char"/>
    <w:uiPriority w:val="99"/>
    <w:qFormat/>
    <w:pPr>
      <w:keepNext/>
      <w:keepLines/>
      <w:spacing w:before="240" w:after="64" w:line="320" w:lineRule="auto"/>
      <w:ind w:left="1440" w:hanging="1440"/>
      <w:outlineLvl w:val="7"/>
    </w:pPr>
    <w:rPr>
      <w:rFonts w:ascii="Calibri Light" w:eastAsia="宋体" w:hAnsi="Calibri Light" w:cs="Times New Roman"/>
      <w:sz w:val="24"/>
      <w:szCs w:val="24"/>
      <w:lang w:val="zh-CN"/>
    </w:rPr>
  </w:style>
  <w:style w:type="paragraph" w:styleId="9">
    <w:name w:val="heading 9"/>
    <w:basedOn w:val="a"/>
    <w:next w:val="a"/>
    <w:link w:val="9Char"/>
    <w:uiPriority w:val="99"/>
    <w:qFormat/>
    <w:pPr>
      <w:keepNext/>
      <w:keepLines/>
      <w:spacing w:before="240" w:after="64" w:line="320" w:lineRule="auto"/>
      <w:ind w:left="1584" w:hanging="1584"/>
      <w:outlineLvl w:val="8"/>
    </w:pPr>
    <w:rPr>
      <w:rFonts w:ascii="Calibri Light" w:eastAsia="宋体" w:hAnsi="Calibri Light" w:cs="Times New Roman"/>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Pr>
      <w:b/>
      <w:bCs/>
    </w:rPr>
  </w:style>
  <w:style w:type="paragraph" w:styleId="a4">
    <w:name w:val="annotation text"/>
    <w:basedOn w:val="a"/>
    <w:link w:val="Char0"/>
    <w:uiPriority w:val="99"/>
    <w:qFormat/>
    <w:pPr>
      <w:jc w:val="left"/>
    </w:pPr>
  </w:style>
  <w:style w:type="paragraph" w:styleId="a5">
    <w:name w:val="Document Map"/>
    <w:basedOn w:val="a"/>
    <w:link w:val="Char1"/>
    <w:uiPriority w:val="99"/>
    <w:rPr>
      <w:rFonts w:ascii="宋体"/>
      <w:sz w:val="18"/>
      <w:szCs w:val="20"/>
    </w:rPr>
  </w:style>
  <w:style w:type="paragraph" w:styleId="a6">
    <w:name w:val="Balloon Text"/>
    <w:basedOn w:val="a"/>
    <w:link w:val="Char2"/>
    <w:uiPriority w:val="99"/>
    <w:qFormat/>
    <w:rPr>
      <w:sz w:val="18"/>
      <w:szCs w:val="18"/>
    </w:rPr>
  </w:style>
  <w:style w:type="paragraph" w:styleId="a7">
    <w:name w:val="footer"/>
    <w:basedOn w:val="a"/>
    <w:link w:val="Char3"/>
    <w:uiPriority w:val="99"/>
    <w:qFormat/>
    <w:pPr>
      <w:tabs>
        <w:tab w:val="center" w:pos="4153"/>
        <w:tab w:val="right" w:pos="8306"/>
      </w:tabs>
      <w:snapToGrid w:val="0"/>
      <w:jc w:val="left"/>
    </w:pPr>
    <w:rPr>
      <w:sz w:val="18"/>
    </w:rPr>
  </w:style>
  <w:style w:type="paragraph" w:styleId="a8">
    <w:name w:val="header"/>
    <w:basedOn w:val="a"/>
    <w:link w:val="Char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Subtitle"/>
    <w:basedOn w:val="a"/>
    <w:next w:val="a"/>
    <w:link w:val="Char5"/>
    <w:uiPriority w:val="11"/>
    <w:qFormat/>
    <w:pPr>
      <w:spacing w:before="240" w:after="60" w:line="312" w:lineRule="auto"/>
      <w:jc w:val="center"/>
      <w:outlineLvl w:val="1"/>
    </w:pPr>
    <w:rPr>
      <w:rFonts w:ascii="Cambria" w:eastAsia="宋体" w:hAnsi="Cambria" w:cs="Times New Roman"/>
      <w:b/>
      <w:bCs/>
      <w:kern w:val="28"/>
      <w:sz w:val="32"/>
      <w:szCs w:val="32"/>
      <w:lang w:val="zh-CN"/>
    </w:rPr>
  </w:style>
  <w:style w:type="paragraph" w:styleId="aa">
    <w:name w:val="footnote text"/>
    <w:basedOn w:val="a"/>
    <w:link w:val="Char6"/>
    <w:uiPriority w:val="99"/>
    <w:qFormat/>
    <w:pPr>
      <w:snapToGrid w:val="0"/>
      <w:jc w:val="left"/>
    </w:pPr>
    <w:rPr>
      <w:kern w:val="0"/>
      <w:sz w:val="18"/>
      <w:szCs w:val="18"/>
    </w:rPr>
  </w:style>
  <w:style w:type="paragraph" w:styleId="ab">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c">
    <w:name w:val="Title"/>
    <w:basedOn w:val="a"/>
    <w:next w:val="a"/>
    <w:link w:val="Char7"/>
    <w:uiPriority w:val="10"/>
    <w:qFormat/>
    <w:pPr>
      <w:spacing w:before="240" w:after="60"/>
      <w:jc w:val="center"/>
      <w:outlineLvl w:val="0"/>
    </w:pPr>
    <w:rPr>
      <w:rFonts w:ascii="Calibri Light" w:eastAsia="宋体" w:hAnsi="Calibri Light" w:cs="Times New Roman"/>
      <w:b/>
      <w:bCs/>
      <w:sz w:val="32"/>
      <w:szCs w:val="32"/>
      <w:lang w:val="zh-CN"/>
    </w:rPr>
  </w:style>
  <w:style w:type="character" w:styleId="ad">
    <w:name w:val="page number"/>
    <w:qFormat/>
  </w:style>
  <w:style w:type="character" w:styleId="ae">
    <w:name w:val="Emphasis"/>
    <w:uiPriority w:val="20"/>
    <w:qFormat/>
    <w:rPr>
      <w:color w:val="CC0000"/>
    </w:rPr>
  </w:style>
  <w:style w:type="character" w:styleId="af">
    <w:name w:val="Hyperlink"/>
    <w:uiPriority w:val="99"/>
    <w:qFormat/>
    <w:rPr>
      <w:color w:val="0000FF"/>
      <w:u w:val="single"/>
    </w:rPr>
  </w:style>
  <w:style w:type="character" w:styleId="af0">
    <w:name w:val="annotation reference"/>
    <w:basedOn w:val="a0"/>
    <w:uiPriority w:val="99"/>
    <w:qFormat/>
    <w:rPr>
      <w:sz w:val="21"/>
      <w:szCs w:val="21"/>
    </w:rPr>
  </w:style>
  <w:style w:type="character" w:styleId="af1">
    <w:name w:val="footnote reference"/>
    <w:uiPriority w:val="99"/>
    <w:qFormat/>
    <w:rPr>
      <w:rFonts w:cs="Times New Roman"/>
      <w:vertAlign w:val="superscript"/>
    </w:rPr>
  </w:style>
  <w:style w:type="table" w:styleId="af2">
    <w:name w:val="Table Grid"/>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uiPriority w:val="99"/>
    <w:qFormat/>
    <w:rPr>
      <w:kern w:val="2"/>
      <w:sz w:val="21"/>
      <w:szCs w:val="22"/>
    </w:rPr>
  </w:style>
  <w:style w:type="character" w:customStyle="1" w:styleId="Char">
    <w:name w:val="批注主题 Char"/>
    <w:basedOn w:val="Char0"/>
    <w:link w:val="a3"/>
    <w:uiPriority w:val="99"/>
    <w:qFormat/>
    <w:rPr>
      <w:b/>
      <w:bCs/>
      <w:kern w:val="2"/>
      <w:sz w:val="21"/>
      <w:szCs w:val="22"/>
    </w:rPr>
  </w:style>
  <w:style w:type="character" w:customStyle="1" w:styleId="Char2">
    <w:name w:val="批注框文本 Char"/>
    <w:basedOn w:val="a0"/>
    <w:link w:val="a6"/>
    <w:uiPriority w:val="99"/>
    <w:qFormat/>
    <w:rPr>
      <w:kern w:val="2"/>
      <w:sz w:val="18"/>
      <w:szCs w:val="18"/>
    </w:rPr>
  </w:style>
  <w:style w:type="paragraph" w:customStyle="1" w:styleId="10">
    <w:name w:val="列出段落1"/>
    <w:basedOn w:val="a"/>
    <w:uiPriority w:val="99"/>
    <w:qFormat/>
    <w:pPr>
      <w:ind w:firstLineChars="200" w:firstLine="420"/>
    </w:pPr>
  </w:style>
  <w:style w:type="character" w:customStyle="1" w:styleId="1Char">
    <w:name w:val="标题 1 Char"/>
    <w:basedOn w:val="a0"/>
    <w:link w:val="1"/>
    <w:rPr>
      <w:rFonts w:ascii="Times New Roman" w:eastAsia="仿宋_GB2312" w:hAnsi="Times New Roman" w:cs="Times New Roman"/>
      <w:b/>
      <w:kern w:val="44"/>
      <w:sz w:val="44"/>
    </w:rPr>
  </w:style>
  <w:style w:type="character" w:customStyle="1" w:styleId="2Char">
    <w:name w:val="标题 2 Char"/>
    <w:basedOn w:val="a0"/>
    <w:link w:val="2"/>
    <w:qFormat/>
    <w:rPr>
      <w:rFonts w:ascii="Cambria" w:eastAsia="仿宋_GB2312" w:hAnsi="Cambria" w:cs="Times New Roman"/>
      <w:b/>
      <w:kern w:val="2"/>
      <w:sz w:val="32"/>
    </w:rPr>
  </w:style>
  <w:style w:type="character" w:customStyle="1" w:styleId="3Char">
    <w:name w:val="标题 3 Char"/>
    <w:basedOn w:val="a0"/>
    <w:link w:val="3"/>
    <w:qFormat/>
    <w:rPr>
      <w:rFonts w:ascii="Calibri" w:eastAsia="宋体" w:hAnsi="Calibri" w:cs="Times New Roman"/>
      <w:b/>
      <w:bCs/>
      <w:kern w:val="2"/>
      <w:sz w:val="32"/>
      <w:szCs w:val="32"/>
    </w:rPr>
  </w:style>
  <w:style w:type="character" w:customStyle="1" w:styleId="4Char">
    <w:name w:val="标题 4 Char"/>
    <w:basedOn w:val="a0"/>
    <w:link w:val="4"/>
    <w:uiPriority w:val="9"/>
    <w:qFormat/>
    <w:rPr>
      <w:rFonts w:ascii="Cambria" w:eastAsia="宋体" w:hAnsi="Cambria" w:cs="Times New Roman"/>
      <w:b/>
      <w:bCs/>
      <w:kern w:val="2"/>
      <w:sz w:val="28"/>
      <w:szCs w:val="28"/>
      <w:lang w:val="zh-CN" w:eastAsia="zh-CN"/>
    </w:rPr>
  </w:style>
  <w:style w:type="character" w:customStyle="1" w:styleId="5Char">
    <w:name w:val="标题 5 Char"/>
    <w:basedOn w:val="a0"/>
    <w:link w:val="5"/>
    <w:uiPriority w:val="99"/>
    <w:rPr>
      <w:rFonts w:ascii="Calibri" w:eastAsia="宋体" w:hAnsi="Calibri" w:cs="Times New Roman"/>
      <w:b/>
      <w:bCs/>
      <w:kern w:val="2"/>
      <w:sz w:val="28"/>
      <w:szCs w:val="28"/>
      <w:lang w:val="zh-CN" w:eastAsia="zh-CN"/>
    </w:rPr>
  </w:style>
  <w:style w:type="character" w:customStyle="1" w:styleId="6Char">
    <w:name w:val="标题 6 Char"/>
    <w:basedOn w:val="a0"/>
    <w:link w:val="6"/>
    <w:uiPriority w:val="99"/>
    <w:qFormat/>
    <w:rPr>
      <w:rFonts w:ascii="Calibri Light" w:eastAsia="宋体" w:hAnsi="Calibri Light" w:cs="Times New Roman"/>
      <w:b/>
      <w:bCs/>
      <w:kern w:val="2"/>
      <w:sz w:val="24"/>
      <w:szCs w:val="24"/>
      <w:lang w:val="zh-CN" w:eastAsia="zh-CN"/>
    </w:rPr>
  </w:style>
  <w:style w:type="character" w:customStyle="1" w:styleId="7Char">
    <w:name w:val="标题 7 Char"/>
    <w:basedOn w:val="a0"/>
    <w:link w:val="7"/>
    <w:uiPriority w:val="99"/>
    <w:rPr>
      <w:rFonts w:ascii="Calibri" w:eastAsia="宋体" w:hAnsi="Calibri" w:cs="Times New Roman"/>
      <w:b/>
      <w:bCs/>
      <w:kern w:val="2"/>
      <w:sz w:val="24"/>
      <w:szCs w:val="24"/>
      <w:lang w:val="zh-CN" w:eastAsia="zh-CN"/>
    </w:rPr>
  </w:style>
  <w:style w:type="character" w:customStyle="1" w:styleId="8Char">
    <w:name w:val="标题 8 Char"/>
    <w:basedOn w:val="a0"/>
    <w:link w:val="8"/>
    <w:uiPriority w:val="99"/>
    <w:qFormat/>
    <w:rPr>
      <w:rFonts w:ascii="Calibri Light" w:eastAsia="宋体" w:hAnsi="Calibri Light" w:cs="Times New Roman"/>
      <w:kern w:val="2"/>
      <w:sz w:val="24"/>
      <w:szCs w:val="24"/>
      <w:lang w:val="zh-CN" w:eastAsia="zh-CN"/>
    </w:rPr>
  </w:style>
  <w:style w:type="character" w:customStyle="1" w:styleId="9Char">
    <w:name w:val="标题 9 Char"/>
    <w:basedOn w:val="a0"/>
    <w:link w:val="9"/>
    <w:uiPriority w:val="99"/>
    <w:qFormat/>
    <w:rPr>
      <w:rFonts w:ascii="Calibri Light" w:eastAsia="宋体" w:hAnsi="Calibri Light" w:cs="Times New Roman"/>
      <w:kern w:val="2"/>
      <w:sz w:val="21"/>
      <w:szCs w:val="21"/>
      <w:lang w:val="zh-CN" w:eastAsia="zh-CN"/>
    </w:rPr>
  </w:style>
  <w:style w:type="character" w:customStyle="1" w:styleId="Char6">
    <w:name w:val="脚注文本 Char"/>
    <w:link w:val="aa"/>
    <w:uiPriority w:val="99"/>
    <w:qFormat/>
    <w:locked/>
    <w:rPr>
      <w:sz w:val="18"/>
      <w:szCs w:val="18"/>
    </w:rPr>
  </w:style>
  <w:style w:type="character" w:customStyle="1" w:styleId="Char3">
    <w:name w:val="页脚 Char"/>
    <w:link w:val="a7"/>
    <w:uiPriority w:val="99"/>
    <w:qFormat/>
    <w:locked/>
    <w:rPr>
      <w:kern w:val="2"/>
      <w:sz w:val="18"/>
      <w:szCs w:val="22"/>
    </w:rPr>
  </w:style>
  <w:style w:type="character" w:customStyle="1" w:styleId="Char4">
    <w:name w:val="页眉 Char"/>
    <w:link w:val="a8"/>
    <w:locked/>
    <w:rPr>
      <w:kern w:val="2"/>
      <w:sz w:val="18"/>
      <w:szCs w:val="22"/>
    </w:rPr>
  </w:style>
  <w:style w:type="character" w:customStyle="1" w:styleId="high-light-bg4">
    <w:name w:val="high-light-bg4"/>
    <w:qFormat/>
  </w:style>
  <w:style w:type="character" w:customStyle="1" w:styleId="Char1">
    <w:name w:val="文档结构图 Char"/>
    <w:link w:val="a5"/>
    <w:uiPriority w:val="99"/>
    <w:qFormat/>
    <w:locked/>
    <w:rPr>
      <w:rFonts w:ascii="宋体"/>
      <w:kern w:val="2"/>
      <w:sz w:val="18"/>
    </w:rPr>
  </w:style>
  <w:style w:type="paragraph" w:customStyle="1" w:styleId="Af3">
    <w:name w:val="A正文"/>
    <w:basedOn w:val="a"/>
    <w:qFormat/>
    <w:pPr>
      <w:ind w:firstLineChars="200" w:firstLine="200"/>
    </w:pPr>
    <w:rPr>
      <w:rFonts w:ascii="Calibri" w:eastAsia="宋体" w:hAnsi="Calibri" w:cs="Times New Roman"/>
      <w:sz w:val="28"/>
    </w:rPr>
  </w:style>
  <w:style w:type="character" w:customStyle="1" w:styleId="Char10">
    <w:name w:val="文档结构图 Char1"/>
    <w:basedOn w:val="a0"/>
    <w:qFormat/>
    <w:rPr>
      <w:rFonts w:ascii="Microsoft YaHei UI" w:eastAsia="Microsoft YaHei UI"/>
      <w:kern w:val="2"/>
      <w:sz w:val="18"/>
      <w:szCs w:val="18"/>
    </w:rPr>
  </w:style>
  <w:style w:type="paragraph" w:customStyle="1" w:styleId="Af4">
    <w:name w:val="正文 A"/>
    <w:basedOn w:val="a"/>
    <w:qFormat/>
    <w:rPr>
      <w:rFonts w:ascii="Times New Roman" w:eastAsia="Arial Unicode MS" w:hAnsi="Arial Unicode MS" w:cs="Arial Unicode MS"/>
      <w:color w:val="000000"/>
      <w:szCs w:val="21"/>
    </w:rPr>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21">
    <w:name w:val="中等深浅网格 21"/>
    <w:uiPriority w:val="99"/>
    <w:qFormat/>
    <w:pPr>
      <w:widowControl w:val="0"/>
      <w:jc w:val="both"/>
    </w:pPr>
    <w:rPr>
      <w:rFonts w:ascii="Calibri" w:eastAsia="宋体" w:hAnsi="Calibri" w:cs="Times New Roman"/>
      <w:kern w:val="2"/>
      <w:sz w:val="28"/>
      <w:szCs w:val="22"/>
    </w:rPr>
  </w:style>
  <w:style w:type="paragraph" w:customStyle="1" w:styleId="-11">
    <w:name w:val="彩色列表 - 强调文字颜色 11"/>
    <w:basedOn w:val="a"/>
    <w:uiPriority w:val="34"/>
    <w:qFormat/>
    <w:pPr>
      <w:ind w:firstLineChars="200" w:firstLine="420"/>
    </w:pPr>
    <w:rPr>
      <w:rFonts w:ascii="Calibri" w:eastAsia="宋体" w:hAnsi="Calibri" w:cs="Times New Roman"/>
    </w:rPr>
  </w:style>
  <w:style w:type="paragraph" w:customStyle="1" w:styleId="ordinary-output">
    <w:name w:val="ordinary-output"/>
    <w:basedOn w:val="a"/>
    <w:qFormat/>
    <w:pPr>
      <w:widowControl/>
      <w:spacing w:before="100" w:beforeAutospacing="1" w:after="75" w:line="330" w:lineRule="atLeast"/>
      <w:jc w:val="left"/>
    </w:pPr>
    <w:rPr>
      <w:rFonts w:ascii="宋体" w:eastAsia="宋体" w:hAnsi="宋体" w:cs="宋体"/>
      <w:color w:val="333333"/>
      <w:kern w:val="0"/>
      <w:sz w:val="27"/>
      <w:szCs w:val="27"/>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p0">
    <w:name w:val="p0"/>
    <w:basedOn w:val="a"/>
    <w:uiPriority w:val="99"/>
    <w:qFormat/>
    <w:pPr>
      <w:widowControl/>
    </w:pPr>
    <w:rPr>
      <w:rFonts w:ascii="Times New Roman" w:eastAsia="宋体" w:hAnsi="Times New Roman" w:cs="Times New Roman"/>
      <w:kern w:val="0"/>
      <w:szCs w:val="21"/>
    </w:rPr>
  </w:style>
  <w:style w:type="paragraph" w:customStyle="1" w:styleId="20">
    <w:name w:val="列出段落2"/>
    <w:basedOn w:val="a"/>
    <w:qFormat/>
    <w:pPr>
      <w:ind w:firstLineChars="200" w:firstLine="420"/>
    </w:pPr>
    <w:rPr>
      <w:rFonts w:ascii="Times New Roman" w:eastAsia="宋体" w:hAnsi="Times New Roman" w:cs="Times New Roman"/>
      <w:szCs w:val="20"/>
    </w:rPr>
  </w:style>
  <w:style w:type="character" w:customStyle="1" w:styleId="Char5">
    <w:name w:val="副标题 Char"/>
    <w:basedOn w:val="a0"/>
    <w:link w:val="a9"/>
    <w:uiPriority w:val="11"/>
    <w:qFormat/>
    <w:rPr>
      <w:rFonts w:ascii="Cambria" w:eastAsia="宋体" w:hAnsi="Cambria" w:cs="Times New Roman"/>
      <w:b/>
      <w:bCs/>
      <w:kern w:val="28"/>
      <w:sz w:val="32"/>
      <w:szCs w:val="32"/>
      <w:lang w:val="zh-CN" w:eastAsia="zh-CN"/>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paragraph" w:customStyle="1" w:styleId="Char8">
    <w:name w:val="Char"/>
    <w:basedOn w:val="a"/>
    <w:qFormat/>
    <w:pPr>
      <w:widowControl/>
      <w:spacing w:after="160" w:line="240" w:lineRule="exact"/>
      <w:jc w:val="left"/>
    </w:pPr>
    <w:rPr>
      <w:rFonts w:ascii="Arial" w:eastAsia="Times New Roman" w:hAnsi="Arial" w:cs="Verdana"/>
      <w:b/>
      <w:kern w:val="0"/>
      <w:sz w:val="24"/>
      <w:szCs w:val="24"/>
      <w:lang w:eastAsia="en-US"/>
    </w:rPr>
  </w:style>
  <w:style w:type="character" w:customStyle="1" w:styleId="Char7">
    <w:name w:val="标题 Char"/>
    <w:basedOn w:val="a0"/>
    <w:link w:val="ac"/>
    <w:uiPriority w:val="10"/>
    <w:qFormat/>
    <w:rPr>
      <w:rFonts w:ascii="Calibri Light" w:eastAsia="宋体" w:hAnsi="Calibri Light" w:cs="Times New Roman"/>
      <w:b/>
      <w:bCs/>
      <w:kern w:val="2"/>
      <w:sz w:val="32"/>
      <w:szCs w:val="32"/>
      <w:lang w:val="zh-CN" w:eastAsia="zh-CN"/>
    </w:rPr>
  </w:style>
  <w:style w:type="paragraph" w:customStyle="1" w:styleId="my">
    <w:name w:val="my正文"/>
    <w:basedOn w:val="a"/>
    <w:uiPriority w:val="99"/>
    <w:qFormat/>
    <w:pPr>
      <w:spacing w:line="360" w:lineRule="auto"/>
      <w:ind w:firstLineChars="200" w:firstLine="200"/>
    </w:pPr>
    <w:rPr>
      <w:rFonts w:ascii="Calibri" w:eastAsia="宋体" w:hAnsi="Calibri" w:cs="Times New Roman"/>
      <w:sz w:val="24"/>
      <w:szCs w:val="24"/>
    </w:rPr>
  </w:style>
  <w:style w:type="paragraph" w:customStyle="1" w:styleId="-110">
    <w:name w:val="彩色列表 - 着色 11"/>
    <w:basedOn w:val="a"/>
    <w:uiPriority w:val="99"/>
    <w:qFormat/>
    <w:pPr>
      <w:ind w:firstLineChars="200" w:firstLine="420"/>
    </w:pPr>
    <w:rPr>
      <w:rFonts w:ascii="Times New Roman" w:eastAsia="宋体" w:hAnsi="Times New Roman" w:cs="Times New Roman"/>
      <w:szCs w:val="24"/>
    </w:rPr>
  </w:style>
  <w:style w:type="paragraph" w:customStyle="1" w:styleId="30">
    <w:name w:val="列出段落3"/>
    <w:basedOn w:val="a"/>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192" TargetMode="External"/><Relationship Id="rId23" Type="http://schemas.openxmlformats.org/officeDocument/2006/relationships/image" Target="media/image13.png"/><Relationship Id="rId28" Type="http://schemas.openxmlformats.org/officeDocument/2006/relationships/image" Target="media/image18.GIF"/><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4253</Words>
  <Characters>24245</Characters>
  <Application>Microsoft Office Word</Application>
  <DocSecurity>0</DocSecurity>
  <Lines>202</Lines>
  <Paragraphs>56</Paragraphs>
  <ScaleCrop>false</ScaleCrop>
  <Company>Sinopec</Company>
  <LinksUpToDate>false</LinksUpToDate>
  <CharactersWithSpaces>28442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3</cp:revision>
  <dcterms:created xsi:type="dcterms:W3CDTF">2017-08-29T12:23:00Z</dcterms:created>
  <dcterms:modified xsi:type="dcterms:W3CDTF">2017-09-15T02:29:00Z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