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FF8" w:rsidRDefault="006D1361">
      <w:pPr>
        <w:widowControl/>
        <w:jc w:val="left"/>
        <w:rPr>
          <w:rFonts w:ascii="Arial Narrow" w:eastAsia="仿宋_GB2312" w:hAnsi="Arial Narrow" w:cs="宋体"/>
          <w:sz w:val="30"/>
          <w:szCs w:val="30"/>
        </w:rPr>
      </w:pPr>
      <w:r>
        <w:rPr>
          <w:rFonts w:ascii="Arial Narrow" w:eastAsia="仿宋_GB2312" w:hAnsi="Arial Narrow" w:cs="宋体" w:hint="eastAsia"/>
          <w:sz w:val="30"/>
          <w:szCs w:val="30"/>
        </w:rPr>
        <w:t>附件</w:t>
      </w:r>
      <w:r>
        <w:rPr>
          <w:rFonts w:ascii="Arial Narrow" w:eastAsia="仿宋_GB2312" w:hAnsi="Arial Narrow" w:cs="宋体"/>
          <w:sz w:val="30"/>
          <w:szCs w:val="30"/>
        </w:rPr>
        <w:t>：</w:t>
      </w:r>
    </w:p>
    <w:p w:rsidR="00EA4FF8" w:rsidRDefault="006D1361">
      <w:pPr>
        <w:snapToGrid w:val="0"/>
        <w:spacing w:line="540" w:lineRule="exact"/>
        <w:jc w:val="center"/>
        <w:rPr>
          <w:rFonts w:ascii="Arial Narrow" w:eastAsia="黑体" w:hAnsi="Arial Narrow"/>
          <w:b/>
          <w:sz w:val="36"/>
          <w:szCs w:val="36"/>
        </w:rPr>
      </w:pPr>
      <w:r>
        <w:rPr>
          <w:rFonts w:ascii="Arial Narrow" w:eastAsia="黑体" w:hAnsi="黑体" w:hint="eastAsia"/>
          <w:b/>
          <w:sz w:val="36"/>
          <w:szCs w:val="36"/>
        </w:rPr>
        <w:t>2018</w:t>
      </w:r>
      <w:r>
        <w:rPr>
          <w:rFonts w:ascii="Arial Narrow" w:eastAsia="黑体" w:hAnsi="黑体" w:hint="eastAsia"/>
          <w:b/>
          <w:sz w:val="36"/>
          <w:szCs w:val="36"/>
        </w:rPr>
        <w:t>年</w:t>
      </w:r>
      <w:r>
        <w:rPr>
          <w:rFonts w:ascii="Arial Narrow" w:eastAsia="黑体" w:hAnsi="黑体"/>
          <w:b/>
          <w:sz w:val="36"/>
          <w:szCs w:val="36"/>
        </w:rPr>
        <w:t>全国职业院校技能大赛</w:t>
      </w:r>
    </w:p>
    <w:p w:rsidR="00EA4FF8" w:rsidRDefault="006D1361">
      <w:pPr>
        <w:snapToGrid w:val="0"/>
        <w:spacing w:line="540" w:lineRule="exact"/>
        <w:jc w:val="center"/>
        <w:rPr>
          <w:rFonts w:ascii="Arial Narrow" w:eastAsia="黑体" w:hAnsi="Arial Narrow"/>
          <w:b/>
          <w:sz w:val="36"/>
          <w:szCs w:val="36"/>
        </w:rPr>
      </w:pPr>
      <w:r>
        <w:rPr>
          <w:rFonts w:ascii="Arial Narrow" w:eastAsia="黑体" w:hAnsi="黑体"/>
          <w:b/>
          <w:sz w:val="36"/>
          <w:szCs w:val="36"/>
        </w:rPr>
        <w:t>赛项申报书</w:t>
      </w:r>
    </w:p>
    <w:p w:rsidR="00EA4FF8" w:rsidRDefault="00EA4FF8">
      <w:pPr>
        <w:snapToGrid w:val="0"/>
        <w:spacing w:line="560" w:lineRule="exact"/>
        <w:rPr>
          <w:rFonts w:ascii="Arial Narrow" w:eastAsia="仿宋_GB2312" w:hAnsi="Arial Narrow"/>
          <w:sz w:val="30"/>
          <w:szCs w:val="30"/>
        </w:rPr>
      </w:pPr>
    </w:p>
    <w:p w:rsidR="00EA4FF8" w:rsidRDefault="006D1361">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sz w:val="30"/>
          <w:szCs w:val="30"/>
        </w:rPr>
        <w:t>赛项名称：</w:t>
      </w:r>
      <w:r w:rsidR="004A75B9">
        <w:rPr>
          <w:rFonts w:ascii="仿宋_GB2312" w:eastAsia="仿宋_GB2312" w:hAnsi="Arial Narrow" w:hint="eastAsia"/>
          <w:sz w:val="30"/>
          <w:szCs w:val="30"/>
        </w:rPr>
        <w:t>汽车营销</w:t>
      </w:r>
    </w:p>
    <w:p w:rsidR="00EA4FF8" w:rsidRDefault="006D1361">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赛项类别：常规赛项</w:t>
      </w:r>
      <w:r w:rsidR="00EB645B" w:rsidRPr="00EB645B">
        <w:rPr>
          <w:rFonts w:ascii="仿宋_GB2312" w:eastAsia="仿宋_GB2312" w:hAnsi="Arial Narrow" w:hint="eastAsia"/>
          <w:szCs w:val="21"/>
          <w:bdr w:val="single" w:sz="4" w:space="0" w:color="auto"/>
        </w:rPr>
        <w:t>√</w:t>
      </w:r>
      <w:r>
        <w:rPr>
          <w:rFonts w:ascii="仿宋_GB2312" w:eastAsia="仿宋_GB2312" w:hAnsi="Arial Narrow" w:hint="eastAsia"/>
          <w:sz w:val="30"/>
          <w:szCs w:val="30"/>
        </w:rPr>
        <w:t xml:space="preserve">     行业特色赛项□</w:t>
      </w:r>
    </w:p>
    <w:p w:rsidR="00EA4FF8" w:rsidRDefault="006D1361">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sz w:val="30"/>
          <w:szCs w:val="30"/>
        </w:rPr>
        <w:t>赛项组别：中职组</w:t>
      </w:r>
      <w:r w:rsidR="00EB645B" w:rsidRPr="00EB645B">
        <w:rPr>
          <w:rFonts w:ascii="仿宋_GB2312" w:eastAsia="仿宋_GB2312" w:hAnsi="Arial Narrow" w:hint="eastAsia"/>
          <w:szCs w:val="21"/>
          <w:bdr w:val="single" w:sz="4" w:space="0" w:color="auto"/>
        </w:rPr>
        <w:t>√</w:t>
      </w:r>
      <w:r>
        <w:rPr>
          <w:rFonts w:ascii="仿宋_GB2312" w:eastAsia="仿宋_GB2312" w:hAnsi="Arial Narrow" w:hint="eastAsia"/>
          <w:sz w:val="30"/>
          <w:szCs w:val="30"/>
        </w:rPr>
        <w:t xml:space="preserve">       </w:t>
      </w:r>
      <w:r>
        <w:rPr>
          <w:rFonts w:ascii="仿宋_GB2312" w:eastAsia="仿宋_GB2312" w:hAnsi="Arial Narrow"/>
          <w:sz w:val="30"/>
          <w:szCs w:val="30"/>
        </w:rPr>
        <w:t>高职组</w:t>
      </w:r>
      <w:r>
        <w:rPr>
          <w:rFonts w:ascii="仿宋_GB2312" w:eastAsia="仿宋_GB2312" w:hAnsi="Arial Narrow" w:hint="eastAsia"/>
          <w:sz w:val="30"/>
          <w:szCs w:val="30"/>
        </w:rPr>
        <w:t>□</w:t>
      </w:r>
    </w:p>
    <w:p w:rsidR="00EA4FF8" w:rsidRPr="00EB645B" w:rsidRDefault="006D1361" w:rsidP="00EB645B">
      <w:pPr>
        <w:snapToGrid w:val="0"/>
        <w:spacing w:line="560" w:lineRule="exact"/>
        <w:ind w:firstLineChars="200" w:firstLine="600"/>
        <w:rPr>
          <w:rFonts w:ascii="Arial Narrow" w:eastAsia="仿宋_GB2312" w:hAnsi="Arial Narrow" w:cs="Arial"/>
          <w:sz w:val="24"/>
          <w:szCs w:val="24"/>
        </w:rPr>
      </w:pPr>
      <w:r>
        <w:rPr>
          <w:rFonts w:ascii="仿宋_GB2312" w:eastAsia="仿宋_GB2312" w:hAnsi="Arial Narrow" w:hint="eastAsia"/>
          <w:sz w:val="30"/>
          <w:szCs w:val="30"/>
        </w:rPr>
        <w:t>涉及的专业大类/类</w:t>
      </w:r>
      <w:r>
        <w:rPr>
          <w:rFonts w:ascii="仿宋_GB2312" w:eastAsia="仿宋_GB2312" w:hAnsi="Arial Narrow"/>
          <w:sz w:val="30"/>
          <w:szCs w:val="30"/>
        </w:rPr>
        <w:t>：</w:t>
      </w:r>
      <w:r w:rsidR="00EB645B" w:rsidRPr="00F87D5B">
        <w:rPr>
          <w:rFonts w:ascii="仿宋_GB2312" w:eastAsia="仿宋_GB2312" w:hAnsi="Arial Narrow" w:hint="eastAsia"/>
          <w:sz w:val="30"/>
          <w:szCs w:val="30"/>
        </w:rPr>
        <w:t>交通运输类/汽车整车与配件营销</w:t>
      </w:r>
    </w:p>
    <w:p w:rsidR="00EA4FF8" w:rsidRDefault="006D1361">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方案设计专家组组长：</w:t>
      </w:r>
      <w:r w:rsidR="00BC6303">
        <w:rPr>
          <w:rFonts w:ascii="仿宋_GB2312" w:eastAsia="仿宋_GB2312" w:hAnsi="Arial Narrow"/>
          <w:sz w:val="30"/>
          <w:szCs w:val="30"/>
        </w:rPr>
        <w:t xml:space="preserve"> </w:t>
      </w:r>
    </w:p>
    <w:p w:rsidR="00EA4FF8" w:rsidRDefault="006D1361">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手机号码：</w:t>
      </w:r>
    </w:p>
    <w:p w:rsidR="00EA4FF8" w:rsidRDefault="006D1361">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方案</w:t>
      </w:r>
      <w:r>
        <w:rPr>
          <w:rFonts w:ascii="仿宋_GB2312" w:eastAsia="仿宋_GB2312" w:hAnsi="Arial Narrow"/>
          <w:sz w:val="30"/>
          <w:szCs w:val="30"/>
        </w:rPr>
        <w:t>申报单位（盖章）：</w:t>
      </w:r>
      <w:r w:rsidR="00EB645B">
        <w:rPr>
          <w:rFonts w:ascii="仿宋_GB2312" w:eastAsia="仿宋_GB2312" w:hAnsi="Arial Narrow" w:hint="eastAsia"/>
          <w:sz w:val="30"/>
          <w:szCs w:val="30"/>
        </w:rPr>
        <w:t>中国</w:t>
      </w:r>
      <w:r w:rsidR="00EB645B">
        <w:rPr>
          <w:rFonts w:ascii="仿宋_GB2312" w:eastAsia="仿宋_GB2312" w:hAnsi="Arial Narrow"/>
          <w:sz w:val="30"/>
          <w:szCs w:val="30"/>
        </w:rPr>
        <w:t>汽车工程学会</w:t>
      </w:r>
    </w:p>
    <w:p w:rsidR="00EA4FF8" w:rsidRDefault="006D1361">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sz w:val="30"/>
          <w:szCs w:val="30"/>
        </w:rPr>
        <w:t>方案申报负责人：</w:t>
      </w:r>
      <w:r w:rsidR="00BC6303">
        <w:rPr>
          <w:rFonts w:ascii="仿宋_GB2312" w:eastAsia="仿宋_GB2312" w:hAnsi="Arial Narrow"/>
          <w:sz w:val="30"/>
          <w:szCs w:val="30"/>
        </w:rPr>
        <w:t xml:space="preserve"> </w:t>
      </w:r>
    </w:p>
    <w:p w:rsidR="00EA4FF8" w:rsidRDefault="006D1361">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方案申报单位联络人：</w:t>
      </w:r>
      <w:r w:rsidR="00BC6303">
        <w:rPr>
          <w:rFonts w:ascii="仿宋_GB2312" w:eastAsia="仿宋_GB2312" w:hAnsi="Arial Narrow"/>
          <w:sz w:val="30"/>
          <w:szCs w:val="30"/>
        </w:rPr>
        <w:t xml:space="preserve"> </w:t>
      </w:r>
    </w:p>
    <w:p w:rsidR="00EA4FF8" w:rsidRDefault="006D1361">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联络人手机号码</w:t>
      </w:r>
      <w:r>
        <w:rPr>
          <w:rFonts w:ascii="仿宋_GB2312" w:eastAsia="仿宋_GB2312" w:hAnsi="Arial Narrow"/>
          <w:sz w:val="30"/>
          <w:szCs w:val="30"/>
        </w:rPr>
        <w:t>：</w:t>
      </w:r>
    </w:p>
    <w:p w:rsidR="00EA4FF8" w:rsidRDefault="006D1361">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电子邮箱</w:t>
      </w:r>
      <w:r>
        <w:rPr>
          <w:rFonts w:ascii="仿宋_GB2312" w:eastAsia="仿宋_GB2312" w:hAnsi="Arial Narrow"/>
          <w:sz w:val="30"/>
          <w:szCs w:val="30"/>
        </w:rPr>
        <w:t>：</w:t>
      </w:r>
    </w:p>
    <w:p w:rsidR="00EA4FF8" w:rsidRPr="00EB645B" w:rsidRDefault="006D1361">
      <w:pPr>
        <w:snapToGrid w:val="0"/>
        <w:spacing w:line="560" w:lineRule="exact"/>
        <w:ind w:firstLineChars="200" w:firstLine="600"/>
        <w:rPr>
          <w:rFonts w:ascii="仿宋_GB2312" w:eastAsia="仿宋_GB2312" w:hAnsi="Arial Narrow"/>
          <w:sz w:val="24"/>
          <w:szCs w:val="24"/>
        </w:rPr>
      </w:pPr>
      <w:r>
        <w:rPr>
          <w:rFonts w:ascii="仿宋_GB2312" w:eastAsia="仿宋_GB2312" w:hAnsi="Arial Narrow"/>
          <w:sz w:val="30"/>
          <w:szCs w:val="30"/>
        </w:rPr>
        <w:t>通讯地址：</w:t>
      </w:r>
      <w:r w:rsidR="00BC6303" w:rsidRPr="00EB645B">
        <w:rPr>
          <w:rFonts w:ascii="仿宋_GB2312" w:eastAsia="仿宋_GB2312" w:hAnsi="Arial Narrow"/>
          <w:sz w:val="24"/>
          <w:szCs w:val="24"/>
        </w:rPr>
        <w:t xml:space="preserve"> </w:t>
      </w:r>
    </w:p>
    <w:p w:rsidR="00EA4FF8" w:rsidRDefault="006D1361">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sz w:val="30"/>
          <w:szCs w:val="30"/>
        </w:rPr>
        <w:t>邮政编码：</w:t>
      </w:r>
    </w:p>
    <w:p w:rsidR="00EA4FF8" w:rsidRDefault="006D1361">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sz w:val="30"/>
          <w:szCs w:val="30"/>
        </w:rPr>
        <w:t>申报日期：</w:t>
      </w:r>
      <w:r w:rsidR="000C79BC">
        <w:rPr>
          <w:rFonts w:ascii="仿宋_GB2312" w:eastAsia="仿宋_GB2312" w:hAnsi="Arial Narrow" w:hint="eastAsia"/>
          <w:sz w:val="30"/>
          <w:szCs w:val="30"/>
        </w:rPr>
        <w:t>2017.9.1</w:t>
      </w:r>
    </w:p>
    <w:p w:rsidR="00EA4FF8" w:rsidRPr="000C79BC" w:rsidRDefault="00EA4FF8">
      <w:pPr>
        <w:widowControl/>
        <w:jc w:val="left"/>
        <w:rPr>
          <w:rFonts w:ascii="Arial Narrow" w:eastAsia="仿宋_GB2312" w:hAnsi="Arial Narrow" w:cs="Arial"/>
          <w:sz w:val="30"/>
          <w:szCs w:val="30"/>
        </w:rPr>
        <w:sectPr w:rsidR="00EA4FF8" w:rsidRPr="000C79BC">
          <w:pgSz w:w="11906" w:h="16838"/>
          <w:pgMar w:top="1440" w:right="1800" w:bottom="1440" w:left="1800" w:header="851" w:footer="992" w:gutter="0"/>
          <w:cols w:space="425"/>
          <w:docGrid w:type="lines" w:linePitch="312"/>
        </w:sectPr>
      </w:pPr>
    </w:p>
    <w:p w:rsidR="009A6A14" w:rsidRDefault="009A6A14">
      <w:pPr>
        <w:snapToGrid w:val="0"/>
        <w:spacing w:line="540" w:lineRule="exact"/>
        <w:jc w:val="center"/>
        <w:rPr>
          <w:rFonts w:ascii="Arial Narrow" w:eastAsia="仿宋_GB2312" w:hAnsi="Arial Narrow" w:cs="Arial"/>
          <w:sz w:val="30"/>
          <w:szCs w:val="30"/>
        </w:rPr>
      </w:pPr>
    </w:p>
    <w:p w:rsidR="00EA4FF8" w:rsidRDefault="006D1361">
      <w:pPr>
        <w:snapToGrid w:val="0"/>
        <w:spacing w:line="540" w:lineRule="exact"/>
        <w:jc w:val="center"/>
        <w:rPr>
          <w:rFonts w:ascii="Arial Narrow" w:eastAsia="黑体" w:hAnsi="Arial Narrow"/>
          <w:b/>
          <w:sz w:val="36"/>
          <w:szCs w:val="36"/>
        </w:rPr>
      </w:pPr>
      <w:r>
        <w:rPr>
          <w:rFonts w:ascii="Arial Narrow" w:eastAsia="黑体" w:hAnsi="黑体" w:hint="eastAsia"/>
          <w:b/>
          <w:sz w:val="36"/>
          <w:szCs w:val="36"/>
        </w:rPr>
        <w:t>2018</w:t>
      </w:r>
      <w:r>
        <w:rPr>
          <w:rFonts w:ascii="Arial Narrow" w:eastAsia="黑体" w:hAnsi="黑体" w:hint="eastAsia"/>
          <w:b/>
          <w:sz w:val="36"/>
          <w:szCs w:val="36"/>
        </w:rPr>
        <w:t>年</w:t>
      </w:r>
      <w:r>
        <w:rPr>
          <w:rFonts w:ascii="Arial Narrow" w:eastAsia="黑体" w:hAnsi="黑体"/>
          <w:b/>
          <w:sz w:val="36"/>
          <w:szCs w:val="36"/>
        </w:rPr>
        <w:t>全国职业院校技能大赛</w:t>
      </w:r>
    </w:p>
    <w:p w:rsidR="00EA4FF8" w:rsidRDefault="006D1361">
      <w:pPr>
        <w:snapToGrid w:val="0"/>
        <w:spacing w:line="540" w:lineRule="exact"/>
        <w:jc w:val="center"/>
        <w:rPr>
          <w:rFonts w:ascii="Arial Narrow" w:eastAsia="黑体" w:hAnsi="Arial Narrow"/>
          <w:b/>
          <w:sz w:val="36"/>
          <w:szCs w:val="36"/>
        </w:rPr>
      </w:pPr>
      <w:r>
        <w:rPr>
          <w:rFonts w:ascii="Arial Narrow" w:eastAsia="黑体" w:hAnsi="黑体"/>
          <w:b/>
          <w:sz w:val="36"/>
          <w:szCs w:val="36"/>
        </w:rPr>
        <w:t>赛项申报方案</w:t>
      </w:r>
    </w:p>
    <w:p w:rsidR="00EA4FF8" w:rsidRDefault="006D1361">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一、赛项名称</w:t>
      </w:r>
    </w:p>
    <w:p w:rsidR="00EA4FF8" w:rsidRDefault="006D1361">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（一）赛项名称</w:t>
      </w:r>
    </w:p>
    <w:p w:rsidR="009A6A14" w:rsidRPr="00591D91" w:rsidRDefault="009A6A14" w:rsidP="009A6A14">
      <w:pPr>
        <w:snapToGrid w:val="0"/>
        <w:spacing w:line="56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汽车营销</w:t>
      </w:r>
    </w:p>
    <w:p w:rsidR="00EA4FF8" w:rsidRDefault="006D1361">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（二）压题彩照</w:t>
      </w:r>
    </w:p>
    <w:p w:rsidR="009A6A14" w:rsidRDefault="00790E32" w:rsidP="00790E32">
      <w:pPr>
        <w:snapToGrid w:val="0"/>
        <w:jc w:val="center"/>
        <w:rPr>
          <w:rFonts w:ascii="Arial Narrow" w:eastAsia="仿宋_GB2312" w:hAnsi="Arial Narrow" w:cs="Arial"/>
          <w:sz w:val="30"/>
          <w:szCs w:val="30"/>
        </w:rPr>
      </w:pPr>
      <w:r>
        <w:rPr>
          <w:rFonts w:ascii="Arial Narrow" w:eastAsia="仿宋_GB2312" w:hAnsi="Arial Narrow" w:cs="Arial"/>
          <w:noProof/>
          <w:sz w:val="30"/>
          <w:szCs w:val="30"/>
        </w:rPr>
        <w:drawing>
          <wp:inline distT="0" distB="0" distL="0" distR="0">
            <wp:extent cx="4899660" cy="31775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竣工检查.JP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156" t="2384" r="5948" b="7242"/>
                    <a:stretch/>
                  </pic:blipFill>
                  <pic:spPr bwMode="auto">
                    <a:xfrm>
                      <a:off x="0" y="0"/>
                      <a:ext cx="4899660" cy="317754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EA4FF8" w:rsidRDefault="006D1361">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（三）赛项归属产业类型</w:t>
      </w:r>
    </w:p>
    <w:p w:rsidR="00F87D5B" w:rsidRPr="00F87D5B" w:rsidRDefault="00F87D5B" w:rsidP="00F87D5B">
      <w:pPr>
        <w:snapToGrid w:val="0"/>
        <w:spacing w:line="560" w:lineRule="exact"/>
        <w:ind w:firstLineChars="200" w:firstLine="600"/>
        <w:rPr>
          <w:rFonts w:ascii="Arial Narrow" w:eastAsia="仿宋_GB2312" w:hAnsi="Arial Narrow" w:cs="Arial"/>
          <w:sz w:val="30"/>
          <w:szCs w:val="30"/>
        </w:rPr>
      </w:pPr>
      <w:r w:rsidRPr="00920E6E">
        <w:rPr>
          <w:rFonts w:ascii="仿宋_GB2312" w:eastAsia="仿宋_GB2312" w:hAnsi="宋体" w:hint="eastAsia"/>
          <w:color w:val="000000"/>
          <w:sz w:val="30"/>
          <w:szCs w:val="30"/>
        </w:rPr>
        <w:t>现代服务业——汽车营销行业</w:t>
      </w:r>
    </w:p>
    <w:p w:rsidR="00EA4FF8" w:rsidRDefault="006D1361">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（四）赛项归属专业大类</w:t>
      </w:r>
      <w:r>
        <w:rPr>
          <w:rFonts w:ascii="Arial Narrow" w:eastAsia="仿宋_GB2312" w:hAnsi="Arial Narrow" w:cs="Arial" w:hint="eastAsia"/>
          <w:sz w:val="30"/>
          <w:szCs w:val="30"/>
        </w:rPr>
        <w:t>/</w:t>
      </w:r>
      <w:r>
        <w:rPr>
          <w:rFonts w:ascii="Arial Narrow" w:eastAsia="仿宋_GB2312" w:hAnsi="Arial Narrow" w:cs="Arial" w:hint="eastAsia"/>
          <w:sz w:val="30"/>
          <w:szCs w:val="30"/>
        </w:rPr>
        <w:t>类</w:t>
      </w:r>
    </w:p>
    <w:p w:rsidR="00EA4FF8" w:rsidRDefault="00F87D5B" w:rsidP="00F87D5B">
      <w:pPr>
        <w:snapToGrid w:val="0"/>
        <w:spacing w:line="560" w:lineRule="exact"/>
        <w:ind w:firstLineChars="200" w:firstLine="600"/>
        <w:rPr>
          <w:rFonts w:ascii="Arial Narrow" w:eastAsia="仿宋_GB2312" w:hAnsi="Arial Narrow" w:cs="Arial"/>
          <w:sz w:val="30"/>
          <w:szCs w:val="30"/>
        </w:rPr>
      </w:pPr>
      <w:r w:rsidRPr="00920E6E">
        <w:rPr>
          <w:rFonts w:ascii="仿宋_GB2312" w:eastAsia="仿宋_GB2312" w:hAnsi="宋体" w:hint="eastAsia"/>
          <w:color w:val="000000"/>
          <w:sz w:val="30"/>
          <w:szCs w:val="30"/>
        </w:rPr>
        <w:t>08</w:t>
      </w:r>
      <w:r>
        <w:rPr>
          <w:rFonts w:ascii="仿宋_GB2312" w:eastAsia="仿宋_GB2312" w:hAnsi="宋体"/>
          <w:color w:val="000000"/>
          <w:sz w:val="30"/>
          <w:szCs w:val="30"/>
        </w:rPr>
        <w:t>0000</w:t>
      </w:r>
      <w:r w:rsidRPr="00920E6E">
        <w:rPr>
          <w:rFonts w:ascii="仿宋_GB2312" w:eastAsia="仿宋_GB2312" w:hAnsi="宋体" w:hint="eastAsia"/>
          <w:color w:val="000000"/>
          <w:sz w:val="30"/>
          <w:szCs w:val="30"/>
        </w:rPr>
        <w:t>交通运输类——</w:t>
      </w:r>
      <w:r w:rsidRPr="00920E6E">
        <w:rPr>
          <w:rFonts w:ascii="仿宋_GB2312" w:eastAsia="仿宋_GB2312" w:hAnsi="宋体"/>
          <w:color w:val="000000"/>
          <w:sz w:val="30"/>
          <w:szCs w:val="30"/>
        </w:rPr>
        <w:t>082800</w:t>
      </w:r>
      <w:r w:rsidRPr="00920E6E">
        <w:rPr>
          <w:rFonts w:ascii="仿宋_GB2312" w:eastAsia="仿宋_GB2312" w:hAnsi="宋体" w:hint="eastAsia"/>
          <w:color w:val="000000"/>
          <w:sz w:val="30"/>
          <w:szCs w:val="30"/>
        </w:rPr>
        <w:t>汽车整车与配件营销</w:t>
      </w:r>
    </w:p>
    <w:p w:rsidR="00EA4FF8" w:rsidRDefault="006D1361">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二、赛项申报专家组</w:t>
      </w:r>
    </w:p>
    <w:p w:rsidR="00EA4FF8" w:rsidRPr="00600697" w:rsidRDefault="006D1361" w:rsidP="00600697">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三、赛项目的</w:t>
      </w:r>
    </w:p>
    <w:p w:rsidR="00AF21BC" w:rsidRPr="00CE1BFB" w:rsidRDefault="00AF21BC" w:rsidP="00AF21BC">
      <w:pPr>
        <w:snapToGrid w:val="0"/>
        <w:spacing w:line="560" w:lineRule="exact"/>
        <w:ind w:firstLineChars="200" w:firstLine="600"/>
        <w:rPr>
          <w:rFonts w:ascii="仿宋_GB2312" w:eastAsia="仿宋_GB2312" w:hAnsi="宋体"/>
          <w:color w:val="000000"/>
          <w:sz w:val="30"/>
          <w:szCs w:val="30"/>
        </w:rPr>
      </w:pPr>
      <w:r w:rsidRPr="00CE1BFB">
        <w:rPr>
          <w:rFonts w:ascii="仿宋_GB2312" w:eastAsia="仿宋_GB2312" w:hAnsi="宋体" w:hint="eastAsia"/>
          <w:color w:val="000000"/>
          <w:sz w:val="30"/>
          <w:szCs w:val="30"/>
        </w:rPr>
        <w:t>（一）服务</w:t>
      </w:r>
      <w:r>
        <w:rPr>
          <w:rFonts w:ascii="仿宋_GB2312" w:eastAsia="仿宋_GB2312" w:hAnsi="宋体" w:hint="eastAsia"/>
          <w:color w:val="000000"/>
          <w:sz w:val="30"/>
          <w:szCs w:val="30"/>
        </w:rPr>
        <w:t>于</w:t>
      </w:r>
      <w:r w:rsidRPr="00CE1BFB">
        <w:rPr>
          <w:rFonts w:ascii="仿宋_GB2312" w:eastAsia="仿宋_GB2312" w:hAnsi="宋体" w:hint="eastAsia"/>
          <w:color w:val="000000"/>
          <w:sz w:val="30"/>
          <w:szCs w:val="30"/>
        </w:rPr>
        <w:t>汽车后市场</w:t>
      </w:r>
      <w:r>
        <w:rPr>
          <w:rFonts w:ascii="仿宋_GB2312" w:eastAsia="仿宋_GB2312" w:hAnsi="宋体" w:hint="eastAsia"/>
          <w:color w:val="000000"/>
          <w:sz w:val="30"/>
          <w:szCs w:val="30"/>
        </w:rPr>
        <w:t>结构调整和</w:t>
      </w:r>
      <w:r w:rsidRPr="00CE1BFB">
        <w:rPr>
          <w:rFonts w:ascii="仿宋_GB2312" w:eastAsia="仿宋_GB2312" w:hAnsi="宋体" w:hint="eastAsia"/>
          <w:color w:val="000000"/>
          <w:sz w:val="30"/>
          <w:szCs w:val="30"/>
        </w:rPr>
        <w:t>产业升级</w:t>
      </w:r>
    </w:p>
    <w:p w:rsidR="00AF21BC" w:rsidRDefault="00AF21BC" w:rsidP="00AF21BC">
      <w:pPr>
        <w:snapToGrid w:val="0"/>
        <w:spacing w:line="56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随着汽车保有量的持续稳定增长和售后服务模式的创新发展，我国汽车后市场结构调整和产业升级不断加速，也由此</w:t>
      </w:r>
      <w:r w:rsidRPr="00CE1BFB">
        <w:rPr>
          <w:rFonts w:ascii="仿宋_GB2312" w:eastAsia="仿宋_GB2312" w:hAnsi="宋体" w:hint="eastAsia"/>
          <w:color w:val="000000"/>
          <w:sz w:val="30"/>
          <w:szCs w:val="30"/>
        </w:rPr>
        <w:t>产生</w:t>
      </w:r>
      <w:r w:rsidRPr="00CE1BFB">
        <w:rPr>
          <w:rFonts w:ascii="仿宋_GB2312" w:eastAsia="仿宋_GB2312" w:hAnsi="宋体" w:hint="eastAsia"/>
          <w:color w:val="000000"/>
          <w:sz w:val="30"/>
          <w:szCs w:val="30"/>
        </w:rPr>
        <w:lastRenderedPageBreak/>
        <w:t>了对高素质技术技能人才的迫切需求。</w:t>
      </w:r>
      <w:r>
        <w:rPr>
          <w:rFonts w:ascii="仿宋_GB2312" w:eastAsia="仿宋_GB2312" w:hAnsi="宋体" w:hint="eastAsia"/>
          <w:color w:val="000000"/>
          <w:sz w:val="30"/>
          <w:szCs w:val="30"/>
        </w:rPr>
        <w:t>中</w:t>
      </w:r>
      <w:proofErr w:type="gramStart"/>
      <w:r>
        <w:rPr>
          <w:rFonts w:ascii="仿宋_GB2312" w:eastAsia="仿宋_GB2312" w:hAnsi="宋体" w:hint="eastAsia"/>
          <w:color w:val="000000"/>
          <w:sz w:val="30"/>
          <w:szCs w:val="30"/>
        </w:rPr>
        <w:t>职汽车</w:t>
      </w:r>
      <w:proofErr w:type="gramEnd"/>
      <w:r>
        <w:rPr>
          <w:rFonts w:ascii="仿宋_GB2312" w:eastAsia="仿宋_GB2312" w:hAnsi="宋体" w:hint="eastAsia"/>
          <w:color w:val="000000"/>
          <w:sz w:val="30"/>
          <w:szCs w:val="30"/>
        </w:rPr>
        <w:t>营销专业的培养定位主要面向汽车后市场，因此在本赛项规划</w:t>
      </w:r>
      <w:r w:rsidRPr="00CE1BFB">
        <w:rPr>
          <w:rFonts w:ascii="仿宋_GB2312" w:eastAsia="仿宋_GB2312" w:hAnsi="宋体" w:hint="eastAsia"/>
          <w:color w:val="000000"/>
          <w:sz w:val="30"/>
          <w:szCs w:val="30"/>
        </w:rPr>
        <w:t>设计</w:t>
      </w:r>
      <w:r>
        <w:rPr>
          <w:rFonts w:ascii="仿宋_GB2312" w:eastAsia="仿宋_GB2312" w:hAnsi="宋体" w:hint="eastAsia"/>
          <w:color w:val="000000"/>
          <w:sz w:val="30"/>
          <w:szCs w:val="30"/>
        </w:rPr>
        <w:t>时必须充分考虑</w:t>
      </w:r>
      <w:r w:rsidRPr="00CE1BFB">
        <w:rPr>
          <w:rFonts w:ascii="仿宋_GB2312" w:eastAsia="仿宋_GB2312" w:hAnsi="宋体" w:hint="eastAsia"/>
          <w:color w:val="000000"/>
          <w:sz w:val="30"/>
          <w:szCs w:val="30"/>
        </w:rPr>
        <w:t>与</w:t>
      </w:r>
      <w:r>
        <w:rPr>
          <w:rFonts w:ascii="仿宋_GB2312" w:eastAsia="仿宋_GB2312" w:hAnsi="宋体" w:hint="eastAsia"/>
          <w:color w:val="000000"/>
          <w:sz w:val="30"/>
          <w:szCs w:val="30"/>
        </w:rPr>
        <w:t>汽车后市场结构调整与产业</w:t>
      </w:r>
      <w:r w:rsidRPr="00CE1BFB">
        <w:rPr>
          <w:rFonts w:ascii="仿宋_GB2312" w:eastAsia="仿宋_GB2312" w:hAnsi="宋体" w:hint="eastAsia"/>
          <w:color w:val="000000"/>
          <w:sz w:val="30"/>
          <w:szCs w:val="30"/>
        </w:rPr>
        <w:t>升级</w:t>
      </w:r>
      <w:r>
        <w:rPr>
          <w:rFonts w:ascii="仿宋_GB2312" w:eastAsia="仿宋_GB2312" w:hAnsi="宋体" w:hint="eastAsia"/>
          <w:color w:val="000000"/>
          <w:sz w:val="30"/>
          <w:szCs w:val="30"/>
        </w:rPr>
        <w:t>相对接</w:t>
      </w:r>
      <w:r w:rsidRPr="00CE1BFB">
        <w:rPr>
          <w:rFonts w:ascii="仿宋_GB2312" w:eastAsia="仿宋_GB2312" w:hAnsi="宋体" w:hint="eastAsia"/>
          <w:color w:val="000000"/>
          <w:sz w:val="30"/>
          <w:szCs w:val="30"/>
        </w:rPr>
        <w:t>，</w:t>
      </w:r>
      <w:r>
        <w:rPr>
          <w:rFonts w:ascii="仿宋_GB2312" w:eastAsia="仿宋_GB2312" w:hAnsi="宋体" w:hint="eastAsia"/>
          <w:color w:val="000000"/>
          <w:sz w:val="30"/>
          <w:szCs w:val="30"/>
        </w:rPr>
        <w:t>将新业态、新模式所产生的对职业、岗位核心能力的新需求及时导入到比赛内容中来，引领职业院校专业发展与产业升级同步，为行业培养适用人才。例如，维修服务顾问这一汽车后市场的典型岗位，近年来随着服务竞争的加剧，企业对这一岗位的核心能力要求从流程规范、礼仪技巧不断向客户需求分析、异议处理转化。</w:t>
      </w:r>
      <w:r w:rsidR="006241B4">
        <w:rPr>
          <w:rFonts w:ascii="仿宋_GB2312" w:eastAsia="仿宋_GB2312" w:hAnsi="宋体" w:hint="eastAsia"/>
          <w:color w:val="000000"/>
          <w:sz w:val="30"/>
          <w:szCs w:val="30"/>
        </w:rPr>
        <w:t>因此，本赛项申报单位在2014年-2017年的四年间，本着“轻流程重能力”的指导思想，对本赛项中这一子赛项的比赛内容进行了持续不断的调整和优化。</w:t>
      </w:r>
    </w:p>
    <w:p w:rsidR="00AF21BC" w:rsidRPr="00CE1BFB" w:rsidRDefault="00AF21BC" w:rsidP="00AF21BC">
      <w:pPr>
        <w:snapToGrid w:val="0"/>
        <w:spacing w:line="56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（二）促进汽车营销类专业拓展和课程“落地”</w:t>
      </w:r>
    </w:p>
    <w:p w:rsidR="00AF21BC" w:rsidRPr="00716EF8" w:rsidRDefault="00C2121F" w:rsidP="00AF21BC">
      <w:pPr>
        <w:snapToGrid w:val="0"/>
        <w:spacing w:line="56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汽车后市场</w:t>
      </w:r>
      <w:r w:rsidR="00AF21BC">
        <w:rPr>
          <w:rFonts w:ascii="仿宋_GB2312" w:eastAsia="仿宋_GB2312" w:hAnsi="宋体" w:hint="eastAsia"/>
          <w:color w:val="000000"/>
          <w:sz w:val="30"/>
          <w:szCs w:val="30"/>
        </w:rPr>
        <w:t>具有产业链长、专业领域多的特征，加上不断的结构调整和产业升级，对各种专业人才的需求越发迫切。相对而言，国内职业院校汽车营销类专业的设置面不够，实际教学层面更为狭窄，</w:t>
      </w:r>
      <w:r w:rsidR="00AF21BC" w:rsidRPr="00CE1BFB">
        <w:rPr>
          <w:rFonts w:ascii="仿宋_GB2312" w:eastAsia="仿宋_GB2312" w:hAnsi="宋体" w:hint="eastAsia"/>
          <w:color w:val="000000"/>
          <w:sz w:val="30"/>
          <w:szCs w:val="30"/>
        </w:rPr>
        <w:t>除了新车销售、服务接待等少数课程</w:t>
      </w:r>
      <w:r w:rsidR="00AF21BC">
        <w:rPr>
          <w:rFonts w:ascii="仿宋_GB2312" w:eastAsia="仿宋_GB2312" w:hAnsi="宋体" w:hint="eastAsia"/>
          <w:color w:val="000000"/>
          <w:sz w:val="30"/>
          <w:szCs w:val="30"/>
        </w:rPr>
        <w:t>外</w:t>
      </w:r>
      <w:r w:rsidR="00AF21BC" w:rsidRPr="00CE1BFB">
        <w:rPr>
          <w:rFonts w:ascii="仿宋_GB2312" w:eastAsia="仿宋_GB2312" w:hAnsi="宋体" w:hint="eastAsia"/>
          <w:color w:val="000000"/>
          <w:sz w:val="30"/>
          <w:szCs w:val="30"/>
        </w:rPr>
        <w:t>，其余课程</w:t>
      </w:r>
      <w:r w:rsidR="00AF21BC">
        <w:rPr>
          <w:rFonts w:ascii="仿宋_GB2312" w:eastAsia="仿宋_GB2312" w:hAnsi="宋体" w:hint="eastAsia"/>
          <w:color w:val="000000"/>
          <w:sz w:val="30"/>
          <w:szCs w:val="30"/>
        </w:rPr>
        <w:t>或未开设或开设</w:t>
      </w:r>
      <w:proofErr w:type="gramStart"/>
      <w:r w:rsidR="00AF21BC">
        <w:rPr>
          <w:rFonts w:ascii="仿宋_GB2312" w:eastAsia="仿宋_GB2312" w:hAnsi="宋体" w:hint="eastAsia"/>
          <w:color w:val="000000"/>
          <w:sz w:val="30"/>
          <w:szCs w:val="30"/>
        </w:rPr>
        <w:t>后教学</w:t>
      </w:r>
      <w:proofErr w:type="gramEnd"/>
      <w:r w:rsidR="00AF21BC">
        <w:rPr>
          <w:rFonts w:ascii="仿宋_GB2312" w:eastAsia="仿宋_GB2312" w:hAnsi="宋体" w:hint="eastAsia"/>
          <w:color w:val="000000"/>
          <w:sz w:val="30"/>
          <w:szCs w:val="30"/>
        </w:rPr>
        <w:t>质量无法保证，“落不了地”。这就</w:t>
      </w:r>
      <w:r w:rsidR="00AF21BC" w:rsidRPr="00CE1BFB">
        <w:rPr>
          <w:rFonts w:ascii="仿宋_GB2312" w:eastAsia="仿宋_GB2312" w:hAnsi="宋体" w:hint="eastAsia"/>
          <w:color w:val="000000"/>
          <w:sz w:val="30"/>
          <w:szCs w:val="30"/>
        </w:rPr>
        <w:t>要求</w:t>
      </w:r>
      <w:r w:rsidR="00AF21BC">
        <w:rPr>
          <w:rFonts w:ascii="仿宋_GB2312" w:eastAsia="仿宋_GB2312" w:hAnsi="宋体" w:hint="eastAsia"/>
          <w:color w:val="000000"/>
          <w:sz w:val="30"/>
          <w:szCs w:val="30"/>
        </w:rPr>
        <w:t>本赛项在进行规划</w:t>
      </w:r>
      <w:r w:rsidR="00AF21BC" w:rsidRPr="00CE1BFB">
        <w:rPr>
          <w:rFonts w:ascii="仿宋_GB2312" w:eastAsia="仿宋_GB2312" w:hAnsi="宋体" w:hint="eastAsia"/>
          <w:color w:val="000000"/>
          <w:sz w:val="30"/>
          <w:szCs w:val="30"/>
        </w:rPr>
        <w:t>设计时，必须勇于</w:t>
      </w:r>
      <w:r w:rsidR="00AF21BC">
        <w:rPr>
          <w:rFonts w:ascii="仿宋_GB2312" w:eastAsia="仿宋_GB2312" w:hAnsi="宋体" w:hint="eastAsia"/>
          <w:color w:val="000000"/>
          <w:sz w:val="30"/>
          <w:szCs w:val="30"/>
        </w:rPr>
        <w:t>突破，充分利用国赛平台</w:t>
      </w:r>
      <w:r w:rsidR="00AF21BC" w:rsidRPr="00CE1BFB">
        <w:rPr>
          <w:rFonts w:ascii="仿宋_GB2312" w:eastAsia="仿宋_GB2312" w:hAnsi="宋体" w:hint="eastAsia"/>
          <w:color w:val="000000"/>
          <w:sz w:val="30"/>
          <w:szCs w:val="30"/>
        </w:rPr>
        <w:t>促进职业院校汽车营销类专业</w:t>
      </w:r>
      <w:r w:rsidR="00AF21BC">
        <w:rPr>
          <w:rFonts w:ascii="仿宋_GB2312" w:eastAsia="仿宋_GB2312" w:hAnsi="宋体" w:hint="eastAsia"/>
          <w:color w:val="000000"/>
          <w:sz w:val="30"/>
          <w:szCs w:val="30"/>
        </w:rPr>
        <w:t>拓展和课程“落地”</w:t>
      </w:r>
      <w:r w:rsidR="00AF21BC" w:rsidRPr="00CE1BFB">
        <w:rPr>
          <w:rFonts w:ascii="仿宋_GB2312" w:eastAsia="仿宋_GB2312" w:hAnsi="宋体" w:hint="eastAsia"/>
          <w:color w:val="000000"/>
          <w:sz w:val="30"/>
          <w:szCs w:val="30"/>
        </w:rPr>
        <w:t>。</w:t>
      </w:r>
      <w:r w:rsidR="00AF21BC">
        <w:rPr>
          <w:rFonts w:ascii="仿宋_GB2312" w:eastAsia="仿宋_GB2312" w:hAnsi="宋体" w:hint="eastAsia"/>
          <w:color w:val="000000"/>
          <w:sz w:val="30"/>
          <w:szCs w:val="30"/>
        </w:rPr>
        <w:t>例如，在汽车后市场重要的配件营销领域，由于国家不断出台打破整车企业垄断的政策，加上“互联网+”的介入，使得这一领域近年来空前活跃，新的业态、模式不断涌现，带来对新型配件营销人才的迫切需求。因此，本赛项申报单位</w:t>
      </w:r>
      <w:r w:rsidR="00AF21BC" w:rsidRPr="00CE1BFB">
        <w:rPr>
          <w:rFonts w:ascii="仿宋_GB2312" w:eastAsia="仿宋_GB2312" w:hAnsi="宋体" w:hint="eastAsia"/>
          <w:color w:val="000000"/>
          <w:sz w:val="30"/>
          <w:szCs w:val="30"/>
        </w:rPr>
        <w:t>在2015</w:t>
      </w:r>
      <w:r w:rsidR="00AF21BC">
        <w:rPr>
          <w:rFonts w:ascii="仿宋_GB2312" w:eastAsia="仿宋_GB2312" w:hAnsi="宋体" w:hint="eastAsia"/>
          <w:color w:val="000000"/>
          <w:sz w:val="30"/>
          <w:szCs w:val="30"/>
        </w:rPr>
        <w:t>年本赛项的设计中</w:t>
      </w:r>
      <w:r w:rsidR="00AF21BC" w:rsidRPr="00CE1BFB">
        <w:rPr>
          <w:rFonts w:ascii="仿宋_GB2312" w:eastAsia="仿宋_GB2312" w:hAnsi="宋体" w:hint="eastAsia"/>
          <w:color w:val="000000"/>
          <w:sz w:val="30"/>
          <w:szCs w:val="30"/>
        </w:rPr>
        <w:t>增设了配件管理子赛项，</w:t>
      </w:r>
      <w:r w:rsidR="00AF21BC">
        <w:rPr>
          <w:rFonts w:ascii="仿宋_GB2312" w:eastAsia="仿宋_GB2312" w:hAnsi="宋体" w:hint="eastAsia"/>
          <w:color w:val="000000"/>
          <w:sz w:val="30"/>
          <w:szCs w:val="30"/>
        </w:rPr>
        <w:t>并在2016年</w:t>
      </w:r>
      <w:r>
        <w:rPr>
          <w:rFonts w:ascii="仿宋_GB2312" w:eastAsia="仿宋_GB2312" w:hAnsi="宋体" w:hint="eastAsia"/>
          <w:color w:val="000000"/>
          <w:sz w:val="30"/>
          <w:szCs w:val="30"/>
        </w:rPr>
        <w:t>和2017年</w:t>
      </w:r>
      <w:r w:rsidR="00AF21BC">
        <w:rPr>
          <w:rFonts w:ascii="仿宋_GB2312" w:eastAsia="仿宋_GB2312" w:hAnsi="宋体" w:hint="eastAsia"/>
          <w:color w:val="000000"/>
          <w:sz w:val="30"/>
          <w:szCs w:val="30"/>
        </w:rPr>
        <w:t>保持及优化了这一子赛项。</w:t>
      </w:r>
      <w:r w:rsidR="00AF21BC" w:rsidRPr="00CE1BFB">
        <w:rPr>
          <w:rFonts w:ascii="仿宋_GB2312" w:eastAsia="仿宋_GB2312" w:hAnsi="宋体" w:hint="eastAsia"/>
          <w:color w:val="000000"/>
          <w:sz w:val="30"/>
          <w:szCs w:val="30"/>
        </w:rPr>
        <w:t>从</w:t>
      </w:r>
      <w:r w:rsidR="00AF21BC" w:rsidRPr="00CE1BFB">
        <w:rPr>
          <w:rFonts w:ascii="仿宋_GB2312" w:eastAsia="仿宋_GB2312" w:hAnsi="宋体" w:hint="eastAsia"/>
          <w:color w:val="000000"/>
          <w:sz w:val="30"/>
          <w:szCs w:val="30"/>
        </w:rPr>
        <w:lastRenderedPageBreak/>
        <w:t>效果看，已经起到了显著的专业引领作用</w:t>
      </w:r>
      <w:r w:rsidR="00AF21BC">
        <w:rPr>
          <w:rFonts w:ascii="仿宋_GB2312" w:eastAsia="仿宋_GB2312" w:hAnsi="宋体" w:hint="eastAsia"/>
          <w:color w:val="000000"/>
          <w:sz w:val="30"/>
          <w:szCs w:val="30"/>
        </w:rPr>
        <w:t>，大批中职院校开始重视</w:t>
      </w:r>
      <w:r w:rsidR="00AF21BC" w:rsidRPr="00CE1BFB">
        <w:rPr>
          <w:rFonts w:ascii="仿宋_GB2312" w:eastAsia="仿宋_GB2312" w:hAnsi="宋体" w:hint="eastAsia"/>
          <w:color w:val="000000"/>
          <w:sz w:val="30"/>
          <w:szCs w:val="30"/>
        </w:rPr>
        <w:t>配件营销</w:t>
      </w:r>
      <w:r w:rsidR="00AF21BC">
        <w:rPr>
          <w:rFonts w:ascii="仿宋_GB2312" w:eastAsia="仿宋_GB2312" w:hAnsi="宋体" w:hint="eastAsia"/>
          <w:color w:val="000000"/>
          <w:sz w:val="30"/>
          <w:szCs w:val="30"/>
        </w:rPr>
        <w:t>课程的教学，纷纷建起了相应实训室，强化了师资培养，展开了理实一体化教学。</w:t>
      </w:r>
    </w:p>
    <w:p w:rsidR="00AF21BC" w:rsidRPr="00CE1BFB" w:rsidRDefault="00AF21BC" w:rsidP="00AF21BC">
      <w:pPr>
        <w:snapToGrid w:val="0"/>
        <w:spacing w:line="560" w:lineRule="exact"/>
        <w:ind w:firstLineChars="200" w:firstLine="600"/>
        <w:rPr>
          <w:rFonts w:ascii="仿宋_GB2312" w:eastAsia="仿宋_GB2312" w:hAnsi="宋体"/>
          <w:color w:val="000000"/>
          <w:sz w:val="30"/>
          <w:szCs w:val="30"/>
        </w:rPr>
      </w:pPr>
      <w:r w:rsidRPr="00CE1BFB">
        <w:rPr>
          <w:rFonts w:ascii="仿宋_GB2312" w:eastAsia="仿宋_GB2312" w:hAnsi="宋体" w:hint="eastAsia"/>
          <w:color w:val="000000"/>
          <w:sz w:val="30"/>
          <w:szCs w:val="30"/>
        </w:rPr>
        <w:t>（三）助</w:t>
      </w:r>
      <w:proofErr w:type="gramStart"/>
      <w:r w:rsidRPr="00CE1BFB">
        <w:rPr>
          <w:rFonts w:ascii="仿宋_GB2312" w:eastAsia="仿宋_GB2312" w:hAnsi="宋体" w:hint="eastAsia"/>
          <w:color w:val="000000"/>
          <w:sz w:val="30"/>
          <w:szCs w:val="30"/>
        </w:rPr>
        <w:t>推相关</w:t>
      </w:r>
      <w:proofErr w:type="gramEnd"/>
      <w:r w:rsidRPr="00CE1BFB">
        <w:rPr>
          <w:rFonts w:ascii="仿宋_GB2312" w:eastAsia="仿宋_GB2312" w:hAnsi="宋体" w:hint="eastAsia"/>
          <w:color w:val="000000"/>
          <w:sz w:val="30"/>
          <w:szCs w:val="30"/>
        </w:rPr>
        <w:t>专业</w:t>
      </w:r>
      <w:r>
        <w:rPr>
          <w:rFonts w:ascii="仿宋_GB2312" w:eastAsia="仿宋_GB2312" w:hAnsi="宋体" w:hint="eastAsia"/>
          <w:color w:val="000000"/>
          <w:sz w:val="30"/>
          <w:szCs w:val="30"/>
        </w:rPr>
        <w:t>学生</w:t>
      </w:r>
      <w:r w:rsidRPr="00CE1BFB">
        <w:rPr>
          <w:rFonts w:ascii="仿宋_GB2312" w:eastAsia="仿宋_GB2312" w:hAnsi="宋体" w:hint="eastAsia"/>
          <w:color w:val="000000"/>
          <w:sz w:val="30"/>
          <w:szCs w:val="30"/>
        </w:rPr>
        <w:t>创新创业</w:t>
      </w:r>
    </w:p>
    <w:p w:rsidR="00AF21BC" w:rsidRPr="00117219" w:rsidRDefault="00AF21BC" w:rsidP="00AF21BC">
      <w:pPr>
        <w:snapToGrid w:val="0"/>
        <w:spacing w:line="56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李克强总理批示“</w:t>
      </w:r>
      <w:r w:rsidRPr="005F3C1D">
        <w:rPr>
          <w:rFonts w:ascii="仿宋_GB2312" w:eastAsia="仿宋_GB2312" w:hAnsi="宋体"/>
          <w:color w:val="000000"/>
          <w:sz w:val="30"/>
          <w:szCs w:val="30"/>
        </w:rPr>
        <w:t>加快发展现代职业教育，是发挥我国巨大人力优势，促进大众创业、万众创新的战略之举。</w:t>
      </w:r>
      <w:r>
        <w:rPr>
          <w:rFonts w:ascii="仿宋_GB2312" w:eastAsia="仿宋_GB2312" w:hAnsi="宋体" w:hint="eastAsia"/>
          <w:color w:val="000000"/>
          <w:sz w:val="30"/>
          <w:szCs w:val="30"/>
        </w:rPr>
        <w:t>”本赛项申报单位</w:t>
      </w:r>
      <w:r w:rsidRPr="00CE1BFB">
        <w:rPr>
          <w:rFonts w:ascii="仿宋_GB2312" w:eastAsia="仿宋_GB2312" w:hAnsi="宋体" w:hint="eastAsia"/>
          <w:color w:val="000000"/>
          <w:sz w:val="30"/>
          <w:szCs w:val="30"/>
        </w:rPr>
        <w:t>早在2006</w:t>
      </w:r>
      <w:r>
        <w:rPr>
          <w:rFonts w:ascii="仿宋_GB2312" w:eastAsia="仿宋_GB2312" w:hAnsi="宋体" w:hint="eastAsia"/>
          <w:color w:val="000000"/>
          <w:sz w:val="30"/>
          <w:szCs w:val="30"/>
        </w:rPr>
        <w:t>年，就提倡职业院校开设汽车营销类专业，并在其他汽车相关专业中开设汽车营销类课程，</w:t>
      </w:r>
      <w:r w:rsidRPr="00CE1BFB">
        <w:rPr>
          <w:rFonts w:ascii="仿宋_GB2312" w:eastAsia="仿宋_GB2312" w:hAnsi="宋体" w:hint="eastAsia"/>
          <w:color w:val="000000"/>
          <w:sz w:val="30"/>
          <w:szCs w:val="30"/>
        </w:rPr>
        <w:t>目的就是为了培养</w:t>
      </w:r>
      <w:r>
        <w:rPr>
          <w:rFonts w:ascii="仿宋_GB2312" w:eastAsia="仿宋_GB2312" w:hAnsi="宋体" w:hint="eastAsia"/>
          <w:color w:val="000000"/>
          <w:sz w:val="30"/>
          <w:szCs w:val="30"/>
        </w:rPr>
        <w:t>更多具备综合素质</w:t>
      </w:r>
      <w:r w:rsidRPr="00CE1BFB">
        <w:rPr>
          <w:rFonts w:ascii="仿宋_GB2312" w:eastAsia="仿宋_GB2312" w:hAnsi="宋体" w:hint="eastAsia"/>
          <w:color w:val="000000"/>
          <w:sz w:val="30"/>
          <w:szCs w:val="30"/>
        </w:rPr>
        <w:t>，</w:t>
      </w:r>
      <w:r>
        <w:rPr>
          <w:rFonts w:ascii="仿宋_GB2312" w:eastAsia="仿宋_GB2312" w:hAnsi="宋体" w:hint="eastAsia"/>
          <w:color w:val="000000"/>
          <w:sz w:val="30"/>
          <w:szCs w:val="30"/>
        </w:rPr>
        <w:t>特别是</w:t>
      </w:r>
      <w:r w:rsidRPr="00CE1BFB">
        <w:rPr>
          <w:rFonts w:ascii="仿宋_GB2312" w:eastAsia="仿宋_GB2312" w:hAnsi="宋体" w:hint="eastAsia"/>
          <w:color w:val="000000"/>
          <w:sz w:val="30"/>
          <w:szCs w:val="30"/>
        </w:rPr>
        <w:t>市场意识和服务理念</w:t>
      </w:r>
      <w:r>
        <w:rPr>
          <w:rFonts w:ascii="仿宋_GB2312" w:eastAsia="仿宋_GB2312" w:hAnsi="宋体" w:hint="eastAsia"/>
          <w:color w:val="000000"/>
          <w:sz w:val="30"/>
          <w:szCs w:val="30"/>
        </w:rPr>
        <w:t xml:space="preserve">的技术技能人才，使学生毕业后能够迅速进入“工作角色”，为学生的自主创新创业提供前期支持。 </w:t>
      </w:r>
    </w:p>
    <w:p w:rsidR="00EA4FF8" w:rsidRDefault="006D1361">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四、赛项设计原则</w:t>
      </w:r>
    </w:p>
    <w:p w:rsidR="00C2121F" w:rsidRPr="00E91E44" w:rsidRDefault="00C2121F" w:rsidP="00C2121F">
      <w:pPr>
        <w:snapToGrid w:val="0"/>
        <w:spacing w:line="560" w:lineRule="exact"/>
        <w:ind w:firstLineChars="200" w:firstLine="600"/>
        <w:rPr>
          <w:rFonts w:ascii="仿宋_GB2312" w:eastAsia="仿宋_GB2312" w:hAnsi="宋体"/>
          <w:color w:val="000000"/>
          <w:sz w:val="30"/>
          <w:szCs w:val="30"/>
        </w:rPr>
      </w:pPr>
      <w:r w:rsidRPr="00E91E44">
        <w:rPr>
          <w:rFonts w:ascii="仿宋_GB2312" w:eastAsia="仿宋_GB2312" w:hAnsi="宋体"/>
          <w:color w:val="000000"/>
          <w:sz w:val="30"/>
          <w:szCs w:val="30"/>
        </w:rPr>
        <w:t>（一）</w:t>
      </w:r>
      <w:r>
        <w:rPr>
          <w:rFonts w:ascii="仿宋_GB2312" w:eastAsia="仿宋_GB2312" w:hAnsi="宋体" w:hint="eastAsia"/>
          <w:color w:val="000000"/>
          <w:sz w:val="30"/>
          <w:szCs w:val="30"/>
        </w:rPr>
        <w:t>严格遵守大赛</w:t>
      </w:r>
      <w:r w:rsidRPr="00E91E44">
        <w:rPr>
          <w:rFonts w:ascii="仿宋_GB2312" w:eastAsia="仿宋_GB2312" w:hAnsi="宋体" w:hint="eastAsia"/>
          <w:color w:val="000000"/>
          <w:sz w:val="30"/>
          <w:szCs w:val="30"/>
        </w:rPr>
        <w:t>各项制度要求，</w:t>
      </w:r>
      <w:r>
        <w:rPr>
          <w:rFonts w:ascii="仿宋_GB2312" w:eastAsia="仿宋_GB2312" w:hAnsi="宋体"/>
          <w:color w:val="000000"/>
          <w:sz w:val="30"/>
          <w:szCs w:val="30"/>
        </w:rPr>
        <w:t>坚持公开、公平、公正</w:t>
      </w:r>
      <w:r w:rsidR="00B92F8E">
        <w:rPr>
          <w:rFonts w:ascii="仿宋_GB2312" w:eastAsia="仿宋_GB2312" w:hAnsi="宋体" w:hint="eastAsia"/>
          <w:color w:val="000000"/>
          <w:sz w:val="30"/>
          <w:szCs w:val="30"/>
        </w:rPr>
        <w:t>原则</w:t>
      </w:r>
      <w:r>
        <w:rPr>
          <w:rFonts w:ascii="仿宋_GB2312" w:eastAsia="仿宋_GB2312" w:hAnsi="宋体"/>
          <w:color w:val="000000"/>
          <w:sz w:val="30"/>
          <w:szCs w:val="30"/>
        </w:rPr>
        <w:t>。</w:t>
      </w:r>
      <w:r w:rsidR="00B92F8E">
        <w:rPr>
          <w:rFonts w:ascii="仿宋_GB2312" w:eastAsia="仿宋_GB2312" w:hAnsi="宋体" w:hint="eastAsia"/>
          <w:color w:val="000000"/>
          <w:sz w:val="30"/>
          <w:szCs w:val="30"/>
        </w:rPr>
        <w:t>赛前</w:t>
      </w:r>
      <w:r w:rsidR="00B92F8E">
        <w:rPr>
          <w:rFonts w:ascii="仿宋_GB2312" w:eastAsia="仿宋_GB2312" w:hAnsi="宋体"/>
          <w:color w:val="000000"/>
          <w:sz w:val="30"/>
          <w:szCs w:val="30"/>
        </w:rPr>
        <w:t>公布样题、比赛全程录像、比赛期间领队及观摩人员可现场观摩。</w:t>
      </w:r>
    </w:p>
    <w:p w:rsidR="00C2121F" w:rsidRPr="00E91E44" w:rsidRDefault="00C2121F" w:rsidP="00C2121F">
      <w:pPr>
        <w:snapToGrid w:val="0"/>
        <w:spacing w:line="560" w:lineRule="exact"/>
        <w:ind w:firstLineChars="200" w:firstLine="600"/>
        <w:rPr>
          <w:rFonts w:ascii="仿宋_GB2312" w:eastAsia="仿宋_GB2312" w:hAnsi="宋体"/>
          <w:color w:val="000000"/>
          <w:sz w:val="30"/>
          <w:szCs w:val="30"/>
        </w:rPr>
      </w:pPr>
      <w:r>
        <w:rPr>
          <w:rFonts w:ascii="仿宋_GB2312" w:eastAsia="仿宋_GB2312" w:hAnsi="宋体"/>
          <w:color w:val="000000"/>
          <w:sz w:val="30"/>
          <w:szCs w:val="30"/>
        </w:rPr>
        <w:t>（二）赛项</w:t>
      </w:r>
      <w:r w:rsidR="00B92F8E">
        <w:rPr>
          <w:rFonts w:ascii="仿宋_GB2312" w:eastAsia="仿宋_GB2312" w:hAnsi="宋体" w:hint="eastAsia"/>
          <w:color w:val="000000"/>
          <w:sz w:val="30"/>
          <w:szCs w:val="30"/>
        </w:rPr>
        <w:t>涉及维修</w:t>
      </w:r>
      <w:r w:rsidR="00B92F8E">
        <w:rPr>
          <w:rFonts w:ascii="仿宋_GB2312" w:eastAsia="仿宋_GB2312" w:hAnsi="宋体"/>
          <w:color w:val="000000"/>
          <w:sz w:val="30"/>
          <w:szCs w:val="30"/>
        </w:rPr>
        <w:t>服务顾问、配件管理</w:t>
      </w:r>
      <w:r w:rsidR="00B92F8E">
        <w:rPr>
          <w:rFonts w:ascii="仿宋_GB2312" w:eastAsia="仿宋_GB2312" w:hAnsi="宋体" w:hint="eastAsia"/>
          <w:color w:val="000000"/>
          <w:sz w:val="30"/>
          <w:szCs w:val="30"/>
        </w:rPr>
        <w:t>、</w:t>
      </w:r>
      <w:r w:rsidR="00B92F8E" w:rsidRPr="004A27CA">
        <w:rPr>
          <w:rFonts w:ascii="仿宋_GB2312" w:eastAsia="仿宋_GB2312" w:hAnsi="Arial Narrow" w:cs="Arial" w:hint="eastAsia"/>
          <w:sz w:val="30"/>
          <w:szCs w:val="30"/>
        </w:rPr>
        <w:t>整车</w:t>
      </w:r>
      <w:r w:rsidR="00651479">
        <w:rPr>
          <w:rFonts w:ascii="仿宋_GB2312" w:eastAsia="仿宋_GB2312" w:hAnsi="Arial Narrow" w:cs="Arial" w:hint="eastAsia"/>
          <w:sz w:val="30"/>
          <w:szCs w:val="30"/>
        </w:rPr>
        <w:t>采购</w:t>
      </w:r>
      <w:r w:rsidR="00651479">
        <w:rPr>
          <w:rFonts w:ascii="仿宋_GB2312" w:eastAsia="仿宋_GB2312" w:hAnsi="Arial Narrow" w:cs="Arial"/>
          <w:sz w:val="30"/>
          <w:szCs w:val="30"/>
        </w:rPr>
        <w:t>与</w:t>
      </w:r>
      <w:r w:rsidR="00B92F8E" w:rsidRPr="004A27CA">
        <w:rPr>
          <w:rFonts w:ascii="仿宋_GB2312" w:eastAsia="仿宋_GB2312" w:hAnsi="Arial Narrow" w:cs="Arial" w:hint="eastAsia"/>
          <w:sz w:val="30"/>
          <w:szCs w:val="30"/>
        </w:rPr>
        <w:t>销售、保险承保</w:t>
      </w:r>
      <w:r w:rsidR="00B92F8E">
        <w:rPr>
          <w:rFonts w:ascii="仿宋_GB2312" w:eastAsia="仿宋_GB2312" w:hAnsi="Arial Narrow" w:cs="Arial" w:hint="eastAsia"/>
          <w:sz w:val="30"/>
          <w:szCs w:val="30"/>
        </w:rPr>
        <w:t>等</w:t>
      </w:r>
      <w:r w:rsidR="00B92F8E">
        <w:rPr>
          <w:rFonts w:ascii="仿宋_GB2312" w:eastAsia="仿宋_GB2312" w:hAnsi="Arial Narrow" w:cs="Arial"/>
          <w:sz w:val="30"/>
          <w:szCs w:val="30"/>
        </w:rPr>
        <w:t>诸多</w:t>
      </w:r>
      <w:r w:rsidR="00B92F8E">
        <w:rPr>
          <w:rFonts w:ascii="仿宋_GB2312" w:eastAsia="仿宋_GB2312" w:hAnsi="宋体" w:hint="eastAsia"/>
          <w:color w:val="000000"/>
          <w:sz w:val="30"/>
          <w:szCs w:val="30"/>
        </w:rPr>
        <w:t>关键</w:t>
      </w:r>
      <w:r w:rsidR="00B92F8E">
        <w:rPr>
          <w:rFonts w:ascii="仿宋_GB2312" w:eastAsia="仿宋_GB2312" w:hAnsi="宋体"/>
          <w:color w:val="000000"/>
          <w:sz w:val="30"/>
          <w:szCs w:val="30"/>
        </w:rPr>
        <w:t>岗位，</w:t>
      </w:r>
      <w:r w:rsidR="00B92F8E">
        <w:rPr>
          <w:rFonts w:ascii="仿宋_GB2312" w:eastAsia="仿宋_GB2312" w:hAnsi="宋体" w:hint="eastAsia"/>
          <w:color w:val="000000"/>
          <w:sz w:val="30"/>
          <w:szCs w:val="30"/>
        </w:rPr>
        <w:t>关联</w:t>
      </w:r>
      <w:r>
        <w:rPr>
          <w:rFonts w:ascii="仿宋_GB2312" w:eastAsia="仿宋_GB2312" w:hAnsi="宋体"/>
          <w:color w:val="000000"/>
          <w:sz w:val="30"/>
          <w:szCs w:val="30"/>
        </w:rPr>
        <w:t>岗位面广、人才需求量大、职业院校开设专业点多。</w:t>
      </w:r>
    </w:p>
    <w:p w:rsidR="00C2121F" w:rsidRPr="00E91E44" w:rsidRDefault="00C2121F" w:rsidP="00C2121F">
      <w:pPr>
        <w:snapToGrid w:val="0"/>
        <w:spacing w:line="560" w:lineRule="exact"/>
        <w:ind w:firstLineChars="200" w:firstLine="600"/>
        <w:rPr>
          <w:rFonts w:ascii="仿宋_GB2312" w:eastAsia="仿宋_GB2312" w:hAnsi="宋体"/>
          <w:color w:val="000000"/>
          <w:sz w:val="30"/>
          <w:szCs w:val="30"/>
        </w:rPr>
      </w:pPr>
      <w:r w:rsidRPr="00E91E44">
        <w:rPr>
          <w:rFonts w:ascii="仿宋_GB2312" w:eastAsia="仿宋_GB2312" w:hAnsi="宋体"/>
          <w:color w:val="000000"/>
          <w:sz w:val="30"/>
          <w:szCs w:val="30"/>
        </w:rPr>
        <w:t>（三）竞赛内容对应相关职业岗位或岗位群、体现核心能力、涵盖丰富的专业知识与专业技能点；</w:t>
      </w:r>
      <w:r>
        <w:rPr>
          <w:rFonts w:ascii="仿宋_GB2312" w:eastAsia="仿宋_GB2312" w:hAnsi="宋体" w:hint="eastAsia"/>
          <w:color w:val="000000"/>
          <w:sz w:val="30"/>
          <w:szCs w:val="30"/>
        </w:rPr>
        <w:t>充分体现中高职</w:t>
      </w:r>
      <w:r w:rsidRPr="00E91E44">
        <w:rPr>
          <w:rFonts w:ascii="仿宋_GB2312" w:eastAsia="仿宋_GB2312" w:hAnsi="宋体" w:hint="eastAsia"/>
          <w:color w:val="000000"/>
          <w:sz w:val="30"/>
          <w:szCs w:val="30"/>
        </w:rPr>
        <w:t>差异与衔接</w:t>
      </w:r>
      <w:r>
        <w:rPr>
          <w:rFonts w:ascii="仿宋_GB2312" w:eastAsia="仿宋_GB2312" w:hAnsi="宋体" w:hint="eastAsia"/>
          <w:color w:val="000000"/>
          <w:sz w:val="30"/>
          <w:szCs w:val="30"/>
        </w:rPr>
        <w:t>。</w:t>
      </w:r>
    </w:p>
    <w:p w:rsidR="00C2121F" w:rsidRPr="00E91E44" w:rsidRDefault="00C2121F" w:rsidP="00C2121F">
      <w:pPr>
        <w:snapToGrid w:val="0"/>
        <w:spacing w:line="560" w:lineRule="exact"/>
        <w:ind w:firstLineChars="200" w:firstLine="600"/>
        <w:rPr>
          <w:rFonts w:ascii="仿宋_GB2312" w:eastAsia="仿宋_GB2312" w:hAnsi="宋体"/>
          <w:color w:val="000000"/>
          <w:sz w:val="30"/>
          <w:szCs w:val="30"/>
        </w:rPr>
      </w:pPr>
      <w:r w:rsidRPr="00E91E44">
        <w:rPr>
          <w:rFonts w:ascii="仿宋_GB2312" w:eastAsia="仿宋_GB2312" w:hAnsi="宋体"/>
          <w:color w:val="000000"/>
          <w:sz w:val="30"/>
          <w:szCs w:val="30"/>
        </w:rPr>
        <w:t>（四）竞赛平台成熟</w:t>
      </w:r>
      <w:r w:rsidRPr="00E91E44">
        <w:rPr>
          <w:rFonts w:ascii="仿宋_GB2312" w:eastAsia="仿宋_GB2312" w:hAnsi="宋体" w:hint="eastAsia"/>
          <w:color w:val="000000"/>
          <w:sz w:val="30"/>
          <w:szCs w:val="30"/>
        </w:rPr>
        <w:t>，</w:t>
      </w:r>
      <w:r w:rsidRPr="00E91E44">
        <w:rPr>
          <w:rFonts w:ascii="仿宋_GB2312" w:eastAsia="仿宋_GB2312" w:hAnsi="宋体"/>
          <w:color w:val="000000"/>
          <w:sz w:val="30"/>
          <w:szCs w:val="30"/>
        </w:rPr>
        <w:t>选择相对先进、通用性强、社会保有量高的设备与软件。</w:t>
      </w:r>
    </w:p>
    <w:p w:rsidR="00EA4FF8" w:rsidRDefault="006D1361">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五、赛项方案的特色与创新点</w:t>
      </w:r>
    </w:p>
    <w:p w:rsidR="0002086D" w:rsidRDefault="0002086D" w:rsidP="0002086D">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（一）</w:t>
      </w:r>
      <w:r>
        <w:rPr>
          <w:rFonts w:ascii="Arial Narrow" w:eastAsia="仿宋_GB2312" w:hAnsi="Arial Narrow" w:cs="Arial"/>
          <w:sz w:val="30"/>
          <w:szCs w:val="30"/>
        </w:rPr>
        <w:t>竞赛内容设计充分体现专业引领</w:t>
      </w:r>
    </w:p>
    <w:p w:rsidR="0002086D" w:rsidRDefault="0002086D" w:rsidP="0002086D">
      <w:pPr>
        <w:snapToGrid w:val="0"/>
        <w:spacing w:line="560" w:lineRule="exact"/>
        <w:ind w:firstLineChars="200" w:firstLine="600"/>
        <w:rPr>
          <w:rFonts w:ascii="仿宋_GB2312" w:eastAsia="仿宋_GB2312" w:hAnsi="Arial Narrow" w:cs="Arial"/>
          <w:sz w:val="30"/>
          <w:szCs w:val="30"/>
        </w:rPr>
      </w:pPr>
      <w:r>
        <w:rPr>
          <w:rFonts w:ascii="仿宋_GB2312" w:eastAsia="仿宋_GB2312" w:hAnsi="Arial Narrow" w:cs="Arial" w:hint="eastAsia"/>
          <w:sz w:val="30"/>
          <w:szCs w:val="30"/>
        </w:rPr>
        <w:lastRenderedPageBreak/>
        <w:t>本赛项的设计提出了“2+X”的规划思路，即每年本赛项均由三个子赛项构成，其中两个子赛项相对固定，第三个子赛项则根据行业企业需求热点设置，适时</w:t>
      </w:r>
      <w:r>
        <w:rPr>
          <w:rFonts w:ascii="仿宋_GB2312" w:eastAsia="仿宋_GB2312" w:hAnsi="Arial Narrow" w:cs="Arial"/>
          <w:sz w:val="30"/>
          <w:szCs w:val="30"/>
        </w:rPr>
        <w:t>调整</w:t>
      </w:r>
      <w:r>
        <w:rPr>
          <w:rFonts w:ascii="仿宋_GB2312" w:eastAsia="仿宋_GB2312" w:hAnsi="Arial Narrow" w:cs="Arial" w:hint="eastAsia"/>
          <w:sz w:val="30"/>
          <w:szCs w:val="30"/>
        </w:rPr>
        <w:t>。</w:t>
      </w:r>
    </w:p>
    <w:p w:rsidR="0002086D" w:rsidRPr="00652759" w:rsidRDefault="00942A35" w:rsidP="0002086D">
      <w:pPr>
        <w:snapToGrid w:val="0"/>
        <w:spacing w:line="560" w:lineRule="exact"/>
        <w:ind w:firstLineChars="200" w:firstLine="600"/>
        <w:rPr>
          <w:rFonts w:ascii="仿宋_GB2312" w:eastAsia="仿宋_GB2312" w:hAnsi="Arial Narrow" w:cs="Arial"/>
          <w:sz w:val="30"/>
          <w:szCs w:val="30"/>
        </w:rPr>
      </w:pPr>
      <w:r>
        <w:rPr>
          <w:rFonts w:ascii="仿宋_GB2312" w:eastAsia="仿宋_GB2312" w:hAnsi="Arial Narrow" w:cs="Arial" w:hint="eastAsia"/>
          <w:sz w:val="30"/>
          <w:szCs w:val="30"/>
        </w:rPr>
        <w:t>相对固定的两个子赛项为汽车营销基本工作流程和服务接待</w:t>
      </w:r>
      <w:r w:rsidR="0002086D">
        <w:rPr>
          <w:rFonts w:ascii="仿宋_GB2312" w:eastAsia="仿宋_GB2312" w:hAnsi="Arial Narrow" w:cs="Arial" w:hint="eastAsia"/>
          <w:sz w:val="30"/>
          <w:szCs w:val="30"/>
        </w:rPr>
        <w:t>。设置原因是这两个子赛项所考察的均是中职营销专业毕业生应具备的汽车技术基础、流程规范、人际交往、客户需求分析、异议处理等通用核心能力。第三个子赛项拟在配件管理、二手车交易、保险承保、保险理赔、电子商务等方向上选择。考虑到竞赛内容的相对稳定性，201</w:t>
      </w:r>
      <w:r w:rsidR="007E7712">
        <w:rPr>
          <w:rFonts w:ascii="仿宋_GB2312" w:eastAsia="仿宋_GB2312" w:hAnsi="Arial Narrow" w:cs="Arial"/>
          <w:sz w:val="30"/>
          <w:szCs w:val="30"/>
        </w:rPr>
        <w:t>8</w:t>
      </w:r>
      <w:r w:rsidR="0002086D">
        <w:rPr>
          <w:rFonts w:ascii="仿宋_GB2312" w:eastAsia="仿宋_GB2312" w:hAnsi="Arial Narrow" w:cs="Arial" w:hint="eastAsia"/>
          <w:sz w:val="30"/>
          <w:szCs w:val="30"/>
        </w:rPr>
        <w:t>年第三个子赛项延续201</w:t>
      </w:r>
      <w:r w:rsidR="007E7712">
        <w:rPr>
          <w:rFonts w:ascii="仿宋_GB2312" w:eastAsia="仿宋_GB2312" w:hAnsi="Arial Narrow" w:cs="Arial"/>
          <w:sz w:val="30"/>
          <w:szCs w:val="30"/>
        </w:rPr>
        <w:t>7</w:t>
      </w:r>
      <w:r>
        <w:rPr>
          <w:rFonts w:ascii="仿宋_GB2312" w:eastAsia="仿宋_GB2312" w:hAnsi="Arial Narrow" w:cs="Arial" w:hint="eastAsia"/>
          <w:sz w:val="30"/>
          <w:szCs w:val="30"/>
        </w:rPr>
        <w:t>年内容，仍然为配件管理</w:t>
      </w:r>
      <w:r w:rsidR="0002086D">
        <w:rPr>
          <w:rFonts w:ascii="仿宋_GB2312" w:eastAsia="仿宋_GB2312" w:hAnsi="Arial Narrow" w:cs="Arial" w:hint="eastAsia"/>
          <w:sz w:val="30"/>
          <w:szCs w:val="30"/>
        </w:rPr>
        <w:t>，只是在具体内容上进行优化。</w:t>
      </w:r>
    </w:p>
    <w:p w:rsidR="0002086D" w:rsidRDefault="003455D8" w:rsidP="0002086D">
      <w:pPr>
        <w:snapToGrid w:val="0"/>
        <w:spacing w:line="560" w:lineRule="exact"/>
        <w:ind w:firstLineChars="200" w:firstLine="600"/>
        <w:rPr>
          <w:rFonts w:ascii="仿宋_GB2312" w:eastAsia="仿宋_GB2312" w:hAnsi="华文仿宋"/>
          <w:sz w:val="30"/>
          <w:szCs w:val="30"/>
        </w:rPr>
      </w:pPr>
      <w:r w:rsidRPr="003455D8">
        <w:rPr>
          <w:rFonts w:ascii="仿宋_GB2312" w:eastAsia="仿宋_GB2312" w:hAnsi="华文仿宋" w:hint="eastAsia"/>
          <w:sz w:val="30"/>
          <w:szCs w:val="30"/>
        </w:rPr>
        <w:t>另外，随着新能源汽车的不断普及，由于新能源汽车的电气化程度较高，同时又是高压系统，对维修服务顾问的岗位能力提出了新的要求。因此，为推动职业院校</w:t>
      </w:r>
      <w:r>
        <w:rPr>
          <w:rFonts w:ascii="仿宋_GB2312" w:eastAsia="仿宋_GB2312" w:hAnsi="华文仿宋" w:hint="eastAsia"/>
          <w:sz w:val="30"/>
          <w:szCs w:val="30"/>
        </w:rPr>
        <w:t>跟上行业发展步伐，</w:t>
      </w:r>
      <w:r w:rsidR="00A31B56">
        <w:rPr>
          <w:rFonts w:ascii="仿宋_GB2312" w:eastAsia="仿宋_GB2312" w:hAnsi="华文仿宋" w:hint="eastAsia"/>
          <w:sz w:val="30"/>
          <w:szCs w:val="30"/>
        </w:rPr>
        <w:t>在课程体系中及早导入</w:t>
      </w:r>
      <w:r w:rsidRPr="003455D8">
        <w:rPr>
          <w:rFonts w:ascii="仿宋_GB2312" w:eastAsia="仿宋_GB2312" w:hAnsi="华文仿宋" w:hint="eastAsia"/>
          <w:sz w:val="30"/>
          <w:szCs w:val="30"/>
        </w:rPr>
        <w:t>新能源</w:t>
      </w:r>
      <w:r>
        <w:rPr>
          <w:rFonts w:ascii="仿宋_GB2312" w:eastAsia="仿宋_GB2312" w:hAnsi="华文仿宋" w:hint="eastAsia"/>
          <w:sz w:val="30"/>
          <w:szCs w:val="30"/>
        </w:rPr>
        <w:t>汽车</w:t>
      </w:r>
      <w:r w:rsidR="00A31B56">
        <w:rPr>
          <w:rFonts w:ascii="仿宋_GB2312" w:eastAsia="仿宋_GB2312" w:hAnsi="华文仿宋" w:hint="eastAsia"/>
          <w:sz w:val="30"/>
          <w:szCs w:val="30"/>
        </w:rPr>
        <w:t>元素，2018年本赛项</w:t>
      </w:r>
      <w:r>
        <w:rPr>
          <w:rFonts w:ascii="仿宋_GB2312" w:eastAsia="仿宋_GB2312" w:hAnsi="华文仿宋" w:hint="eastAsia"/>
          <w:sz w:val="30"/>
          <w:szCs w:val="30"/>
        </w:rPr>
        <w:t>拟采用插电</w:t>
      </w:r>
      <w:proofErr w:type="gramStart"/>
      <w:r>
        <w:rPr>
          <w:rFonts w:ascii="仿宋_GB2312" w:eastAsia="仿宋_GB2312" w:hAnsi="华文仿宋" w:hint="eastAsia"/>
          <w:sz w:val="30"/>
          <w:szCs w:val="30"/>
        </w:rPr>
        <w:t>式混动</w:t>
      </w:r>
      <w:r w:rsidRPr="003455D8">
        <w:rPr>
          <w:rFonts w:ascii="仿宋_GB2312" w:eastAsia="仿宋_GB2312" w:hAnsi="华文仿宋" w:hint="eastAsia"/>
          <w:sz w:val="30"/>
          <w:szCs w:val="30"/>
        </w:rPr>
        <w:t>汽车</w:t>
      </w:r>
      <w:proofErr w:type="gramEnd"/>
      <w:r w:rsidRPr="003455D8">
        <w:rPr>
          <w:rFonts w:ascii="仿宋_GB2312" w:eastAsia="仿宋_GB2312" w:hAnsi="华文仿宋" w:hint="eastAsia"/>
          <w:sz w:val="30"/>
          <w:szCs w:val="30"/>
        </w:rPr>
        <w:t>。</w:t>
      </w:r>
      <w:r>
        <w:rPr>
          <w:rFonts w:ascii="仿宋_GB2312" w:eastAsia="仿宋_GB2312" w:hAnsi="华文仿宋" w:hint="eastAsia"/>
          <w:sz w:val="30"/>
          <w:szCs w:val="30"/>
        </w:rPr>
        <w:t xml:space="preserve"> </w:t>
      </w:r>
    </w:p>
    <w:p w:rsidR="0002086D" w:rsidRDefault="0002086D" w:rsidP="0002086D">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（二）</w:t>
      </w:r>
      <w:r>
        <w:rPr>
          <w:rFonts w:ascii="Arial Narrow" w:eastAsia="仿宋_GB2312" w:hAnsi="Arial Narrow" w:cs="Arial"/>
          <w:sz w:val="30"/>
          <w:szCs w:val="30"/>
        </w:rPr>
        <w:t>竞赛</w:t>
      </w:r>
      <w:r>
        <w:rPr>
          <w:rFonts w:ascii="Arial Narrow" w:eastAsia="仿宋_GB2312" w:hAnsi="Arial Narrow" w:cs="Arial" w:hint="eastAsia"/>
          <w:sz w:val="30"/>
          <w:szCs w:val="30"/>
        </w:rPr>
        <w:t>过程安排</w:t>
      </w:r>
      <w:r>
        <w:rPr>
          <w:rFonts w:ascii="Arial Narrow" w:eastAsia="仿宋_GB2312" w:hAnsi="Arial Narrow" w:cs="Arial"/>
          <w:sz w:val="30"/>
          <w:szCs w:val="30"/>
        </w:rPr>
        <w:t>利于能力考察和交流学习</w:t>
      </w:r>
    </w:p>
    <w:p w:rsidR="0002086D" w:rsidRDefault="0002086D" w:rsidP="0002086D">
      <w:pPr>
        <w:snapToGrid w:val="0"/>
        <w:spacing w:line="560" w:lineRule="exact"/>
        <w:rPr>
          <w:rFonts w:ascii="仿宋_GB2312" w:eastAsia="仿宋_GB2312" w:hAnsi="华文仿宋"/>
          <w:sz w:val="30"/>
          <w:szCs w:val="30"/>
        </w:rPr>
      </w:pPr>
      <w:r>
        <w:rPr>
          <w:rFonts w:ascii="仿宋_GB2312" w:eastAsia="仿宋_GB2312" w:hAnsi="华文仿宋" w:hint="eastAsia"/>
          <w:sz w:val="30"/>
          <w:szCs w:val="30"/>
        </w:rPr>
        <w:t xml:space="preserve">    本赛项竞赛形式设计尽可能贴近实战，第二、三子赛项均是在真实工作情境中进行，通过角色扮演展现真实工作过程；第一子赛项虽然</w:t>
      </w:r>
      <w:proofErr w:type="gramStart"/>
      <w:r>
        <w:rPr>
          <w:rFonts w:ascii="仿宋_GB2312" w:eastAsia="仿宋_GB2312" w:hAnsi="华文仿宋" w:hint="eastAsia"/>
          <w:sz w:val="30"/>
          <w:szCs w:val="30"/>
        </w:rPr>
        <w:t>采用机考形式</w:t>
      </w:r>
      <w:proofErr w:type="gramEnd"/>
      <w:r>
        <w:rPr>
          <w:rFonts w:ascii="仿宋_GB2312" w:eastAsia="仿宋_GB2312" w:hAnsi="华文仿宋" w:hint="eastAsia"/>
          <w:sz w:val="30"/>
          <w:szCs w:val="30"/>
        </w:rPr>
        <w:t>，但所操作软件均是由企业管理软件转化而来，而这些管理软件的操作就是中</w:t>
      </w:r>
      <w:proofErr w:type="gramStart"/>
      <w:r>
        <w:rPr>
          <w:rFonts w:ascii="仿宋_GB2312" w:eastAsia="仿宋_GB2312" w:hAnsi="华文仿宋" w:hint="eastAsia"/>
          <w:sz w:val="30"/>
          <w:szCs w:val="30"/>
        </w:rPr>
        <w:t>职汽车</w:t>
      </w:r>
      <w:proofErr w:type="gramEnd"/>
      <w:r>
        <w:rPr>
          <w:rFonts w:ascii="仿宋_GB2312" w:eastAsia="仿宋_GB2312" w:hAnsi="华文仿宋" w:hint="eastAsia"/>
          <w:sz w:val="30"/>
          <w:szCs w:val="30"/>
        </w:rPr>
        <w:t>营销专业毕业生需要具备的基本核心能力。为了提升第一子赛项的实战性和</w:t>
      </w:r>
      <w:proofErr w:type="gramStart"/>
      <w:r>
        <w:rPr>
          <w:rFonts w:ascii="仿宋_GB2312" w:eastAsia="仿宋_GB2312" w:hAnsi="华文仿宋" w:hint="eastAsia"/>
          <w:sz w:val="30"/>
          <w:szCs w:val="30"/>
        </w:rPr>
        <w:t>可</w:t>
      </w:r>
      <w:proofErr w:type="gramEnd"/>
      <w:r>
        <w:rPr>
          <w:rFonts w:ascii="仿宋_GB2312" w:eastAsia="仿宋_GB2312" w:hAnsi="华文仿宋" w:hint="eastAsia"/>
          <w:sz w:val="30"/>
          <w:szCs w:val="30"/>
        </w:rPr>
        <w:t>观摩性，本赛项申报单位将在</w:t>
      </w:r>
      <w:r w:rsidR="007E7712">
        <w:rPr>
          <w:rFonts w:ascii="仿宋_GB2312" w:eastAsia="仿宋_GB2312" w:hAnsi="华文仿宋" w:hint="eastAsia"/>
          <w:sz w:val="30"/>
          <w:szCs w:val="30"/>
        </w:rPr>
        <w:t>2018年的比赛中进一步创新比赛形式，</w:t>
      </w:r>
      <w:r w:rsidR="003433DC" w:rsidRPr="003433DC">
        <w:rPr>
          <w:rFonts w:ascii="仿宋_GB2312" w:eastAsia="仿宋_GB2312" w:hAnsi="华文仿宋" w:hint="eastAsia"/>
          <w:sz w:val="30"/>
          <w:szCs w:val="30"/>
        </w:rPr>
        <w:t>其中“题干信息”以视频形式呈</w:t>
      </w:r>
      <w:r w:rsidR="003433DC">
        <w:rPr>
          <w:rFonts w:ascii="仿宋_GB2312" w:eastAsia="仿宋_GB2312" w:hAnsi="华文仿宋" w:hint="eastAsia"/>
          <w:sz w:val="30"/>
          <w:szCs w:val="30"/>
        </w:rPr>
        <w:t>现，“业务资料”以图片形式呈现，“情景考核”以交互游戏形式呈现,</w:t>
      </w:r>
      <w:r w:rsidR="007E7712">
        <w:rPr>
          <w:rFonts w:ascii="仿宋_GB2312" w:eastAsia="仿宋_GB2312" w:hAnsi="华文仿宋"/>
          <w:sz w:val="30"/>
          <w:szCs w:val="30"/>
        </w:rPr>
        <w:t>进一步加大比赛的真实性</w:t>
      </w:r>
      <w:r>
        <w:rPr>
          <w:rFonts w:ascii="仿宋_GB2312" w:eastAsia="仿宋_GB2312" w:hAnsi="华文仿宋" w:hint="eastAsia"/>
          <w:sz w:val="30"/>
          <w:szCs w:val="30"/>
        </w:rPr>
        <w:t>。</w:t>
      </w:r>
    </w:p>
    <w:p w:rsidR="0002086D" w:rsidRDefault="0002086D" w:rsidP="0002086D">
      <w:pPr>
        <w:snapToGrid w:val="0"/>
        <w:spacing w:line="560" w:lineRule="exact"/>
        <w:rPr>
          <w:rFonts w:ascii="仿宋_GB2312" w:eastAsia="仿宋_GB2312" w:hAnsi="华文仿宋"/>
          <w:sz w:val="30"/>
          <w:szCs w:val="30"/>
        </w:rPr>
      </w:pPr>
      <w:r>
        <w:rPr>
          <w:rFonts w:ascii="仿宋_GB2312" w:eastAsia="仿宋_GB2312" w:hAnsi="华文仿宋" w:hint="eastAsia"/>
          <w:sz w:val="30"/>
          <w:szCs w:val="30"/>
        </w:rPr>
        <w:lastRenderedPageBreak/>
        <w:t xml:space="preserve">    公开办赛是本赛项的一大特色，也是本赛项申报单位一直追求的目标。为此，本赛项在恪守大赛制度的基础上，将赛场完全对参赛院校领队、指导教师、</w:t>
      </w:r>
      <w:proofErr w:type="gramStart"/>
      <w:r>
        <w:rPr>
          <w:rFonts w:ascii="仿宋_GB2312" w:eastAsia="仿宋_GB2312" w:hAnsi="华文仿宋" w:hint="eastAsia"/>
          <w:sz w:val="30"/>
          <w:szCs w:val="30"/>
        </w:rPr>
        <w:t>完赛学生</w:t>
      </w:r>
      <w:proofErr w:type="gramEnd"/>
      <w:r>
        <w:rPr>
          <w:rFonts w:ascii="仿宋_GB2312" w:eastAsia="仿宋_GB2312" w:hAnsi="华文仿宋" w:hint="eastAsia"/>
          <w:sz w:val="30"/>
          <w:szCs w:val="30"/>
        </w:rPr>
        <w:t>和其他观摩代表开放，上述人员可以近距离进行观摩，十分利</w:t>
      </w:r>
      <w:r w:rsidR="007E7712">
        <w:rPr>
          <w:rFonts w:ascii="仿宋_GB2312" w:eastAsia="仿宋_GB2312" w:hAnsi="华文仿宋" w:hint="eastAsia"/>
          <w:sz w:val="30"/>
          <w:szCs w:val="30"/>
        </w:rPr>
        <w:t>于院校间的交流学习，同时也可以最大限度地确保比赛的公平、公正。四</w:t>
      </w:r>
      <w:r>
        <w:rPr>
          <w:rFonts w:ascii="仿宋_GB2312" w:eastAsia="仿宋_GB2312" w:hAnsi="华文仿宋" w:hint="eastAsia"/>
          <w:sz w:val="30"/>
          <w:szCs w:val="30"/>
        </w:rPr>
        <w:t>年来的实践证明，公开办赛可以有效降低参赛队投诉。本赛项还在比赛期间举办“车主体验日”等开放活动，吸引大量社会公众参与，积极宣传大赛与职业教育。</w:t>
      </w:r>
    </w:p>
    <w:p w:rsidR="0002086D" w:rsidRDefault="0002086D" w:rsidP="0002086D">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（三）</w:t>
      </w:r>
      <w:r>
        <w:rPr>
          <w:rFonts w:ascii="Arial Narrow" w:eastAsia="仿宋_GB2312" w:hAnsi="Arial Narrow" w:cs="Arial"/>
          <w:sz w:val="30"/>
          <w:szCs w:val="30"/>
        </w:rPr>
        <w:t>竞赛结果评判规范透明</w:t>
      </w:r>
    </w:p>
    <w:p w:rsidR="0002086D" w:rsidRDefault="00942A35" w:rsidP="0002086D">
      <w:pPr>
        <w:snapToGrid w:val="0"/>
        <w:spacing w:line="560" w:lineRule="exact"/>
        <w:ind w:firstLineChars="200" w:firstLine="600"/>
        <w:rPr>
          <w:rFonts w:ascii="Arial Narrow" w:eastAsia="仿宋_GB2312" w:hAnsi="Arial Narrow" w:cs="Arial"/>
          <w:sz w:val="30"/>
          <w:szCs w:val="30"/>
        </w:rPr>
      </w:pPr>
      <w:r>
        <w:rPr>
          <w:rFonts w:ascii="仿宋_GB2312" w:eastAsia="仿宋_GB2312" w:hAnsi="Arial Narrow" w:cs="Arial" w:hint="eastAsia"/>
          <w:sz w:val="30"/>
          <w:szCs w:val="30"/>
        </w:rPr>
        <w:t>汽车营销基本工作</w:t>
      </w:r>
      <w:r>
        <w:rPr>
          <w:rFonts w:ascii="仿宋_GB2312" w:eastAsia="仿宋_GB2312" w:hAnsi="Arial Narrow" w:cs="Arial"/>
          <w:sz w:val="30"/>
          <w:szCs w:val="30"/>
        </w:rPr>
        <w:t>流程</w:t>
      </w:r>
      <w:r w:rsidR="007E7712">
        <w:rPr>
          <w:rFonts w:ascii="仿宋_GB2312" w:eastAsia="仿宋_GB2312" w:hAnsi="Arial Narrow" w:cs="Arial" w:hint="eastAsia"/>
          <w:sz w:val="30"/>
          <w:szCs w:val="30"/>
        </w:rPr>
        <w:t>采用</w:t>
      </w:r>
      <w:r w:rsidR="007E7712">
        <w:rPr>
          <w:rFonts w:ascii="仿宋_GB2312" w:eastAsia="仿宋_GB2312" w:hAnsi="Arial Narrow" w:cs="Arial"/>
          <w:sz w:val="30"/>
          <w:szCs w:val="30"/>
        </w:rPr>
        <w:t>计算机自动评分方式，评分结果客观公正，</w:t>
      </w:r>
      <w:r w:rsidR="007E7712">
        <w:rPr>
          <w:rFonts w:ascii="仿宋_GB2312" w:eastAsia="仿宋_GB2312" w:hAnsi="Arial Narrow" w:cs="Arial" w:hint="eastAsia"/>
          <w:sz w:val="30"/>
          <w:szCs w:val="30"/>
        </w:rPr>
        <w:t>无</w:t>
      </w:r>
      <w:r w:rsidR="00600697">
        <w:rPr>
          <w:rFonts w:ascii="仿宋_GB2312" w:eastAsia="仿宋_GB2312" w:hAnsi="Arial Narrow" w:cs="Arial"/>
          <w:sz w:val="30"/>
          <w:szCs w:val="30"/>
        </w:rPr>
        <w:t>人为因素。</w:t>
      </w:r>
      <w:r w:rsidR="007E7712">
        <w:rPr>
          <w:rFonts w:ascii="仿宋_GB2312" w:eastAsia="仿宋_GB2312" w:hAnsi="Arial Narrow" w:cs="Arial" w:hint="eastAsia"/>
          <w:sz w:val="30"/>
          <w:szCs w:val="30"/>
        </w:rPr>
        <w:t>配件</w:t>
      </w:r>
      <w:r w:rsidR="00651479">
        <w:rPr>
          <w:rFonts w:ascii="仿宋_GB2312" w:eastAsia="仿宋_GB2312" w:hAnsi="Arial Narrow" w:cs="Arial"/>
          <w:sz w:val="30"/>
          <w:szCs w:val="30"/>
        </w:rPr>
        <w:t>管理赛项采用扣分制，全部</w:t>
      </w:r>
      <w:r w:rsidR="00651479">
        <w:rPr>
          <w:rFonts w:ascii="仿宋_GB2312" w:eastAsia="仿宋_GB2312" w:hAnsi="Arial Narrow" w:cs="Arial" w:hint="eastAsia"/>
          <w:sz w:val="30"/>
          <w:szCs w:val="30"/>
        </w:rPr>
        <w:t>评</w:t>
      </w:r>
      <w:r w:rsidR="007E7712">
        <w:rPr>
          <w:rFonts w:ascii="仿宋_GB2312" w:eastAsia="仿宋_GB2312" w:hAnsi="Arial Narrow" w:cs="Arial"/>
          <w:sz w:val="30"/>
          <w:szCs w:val="30"/>
        </w:rPr>
        <w:t>分项</w:t>
      </w:r>
      <w:r w:rsidR="00600697">
        <w:rPr>
          <w:rFonts w:ascii="仿宋_GB2312" w:eastAsia="仿宋_GB2312" w:hAnsi="Arial Narrow" w:cs="Arial"/>
          <w:sz w:val="30"/>
          <w:szCs w:val="30"/>
        </w:rPr>
        <w:t>均为客观题，评分结果客观公正。</w:t>
      </w:r>
      <w:r>
        <w:rPr>
          <w:rFonts w:ascii="仿宋_GB2312" w:eastAsia="仿宋_GB2312" w:hAnsi="Arial Narrow" w:cs="Arial" w:hint="eastAsia"/>
          <w:sz w:val="30"/>
          <w:szCs w:val="30"/>
        </w:rPr>
        <w:t>服务接待</w:t>
      </w:r>
      <w:r w:rsidR="00651479">
        <w:rPr>
          <w:rFonts w:ascii="Arial Narrow" w:eastAsia="仿宋_GB2312" w:hAnsi="Arial Narrow" w:cs="Arial" w:hint="eastAsia"/>
          <w:sz w:val="30"/>
          <w:szCs w:val="30"/>
        </w:rPr>
        <w:t>采用过程评分方式，裁判有一定程度的主观裁量权。</w:t>
      </w:r>
      <w:r w:rsidR="0002086D">
        <w:rPr>
          <w:rFonts w:ascii="Arial Narrow" w:eastAsia="仿宋_GB2312" w:hAnsi="Arial Narrow" w:cs="Arial" w:hint="eastAsia"/>
          <w:sz w:val="30"/>
          <w:szCs w:val="30"/>
        </w:rPr>
        <w:t>为了确保比赛评判公平、公正，本赛项申报单位</w:t>
      </w:r>
      <w:r w:rsidR="007E7712">
        <w:rPr>
          <w:rFonts w:ascii="Arial Narrow" w:eastAsia="仿宋_GB2312" w:hAnsi="Arial Narrow" w:cs="Arial" w:hint="eastAsia"/>
          <w:sz w:val="30"/>
          <w:szCs w:val="30"/>
        </w:rPr>
        <w:t>不断强化裁判培训力度</w:t>
      </w:r>
      <w:r w:rsidR="007E7712">
        <w:rPr>
          <w:rFonts w:ascii="Arial Narrow" w:eastAsia="仿宋_GB2312" w:hAnsi="Arial Narrow" w:cs="Arial"/>
          <w:sz w:val="30"/>
          <w:szCs w:val="30"/>
        </w:rPr>
        <w:t>，采用赛前</w:t>
      </w:r>
      <w:r w:rsidR="00651479">
        <w:rPr>
          <w:rFonts w:ascii="Arial Narrow" w:eastAsia="仿宋_GB2312" w:hAnsi="Arial Narrow" w:cs="Arial" w:hint="eastAsia"/>
          <w:sz w:val="30"/>
          <w:szCs w:val="30"/>
        </w:rPr>
        <w:t>现场评分演练</w:t>
      </w:r>
      <w:r w:rsidR="00651479">
        <w:rPr>
          <w:rFonts w:ascii="Arial Narrow" w:eastAsia="仿宋_GB2312" w:hAnsi="Arial Narrow" w:cs="Arial"/>
          <w:sz w:val="30"/>
          <w:szCs w:val="30"/>
        </w:rPr>
        <w:t>的方式来</w:t>
      </w:r>
      <w:r w:rsidR="00556B11">
        <w:rPr>
          <w:rFonts w:ascii="Arial Narrow" w:eastAsia="仿宋_GB2312" w:hAnsi="Arial Narrow" w:cs="Arial" w:hint="eastAsia"/>
          <w:sz w:val="30"/>
          <w:szCs w:val="30"/>
        </w:rPr>
        <w:t>培训</w:t>
      </w:r>
      <w:r w:rsidR="00556B11">
        <w:rPr>
          <w:rFonts w:ascii="Arial Narrow" w:eastAsia="仿宋_GB2312" w:hAnsi="Arial Narrow" w:cs="Arial"/>
          <w:sz w:val="30"/>
          <w:szCs w:val="30"/>
        </w:rPr>
        <w:t>裁判，以</w:t>
      </w:r>
      <w:r w:rsidR="00CE7FB0">
        <w:rPr>
          <w:rFonts w:ascii="Arial Narrow" w:eastAsia="仿宋_GB2312" w:hAnsi="Arial Narrow" w:cs="Arial" w:hint="eastAsia"/>
          <w:sz w:val="30"/>
          <w:szCs w:val="30"/>
        </w:rPr>
        <w:t>提高</w:t>
      </w:r>
      <w:r w:rsidR="00CE7FB0">
        <w:rPr>
          <w:rFonts w:ascii="Arial Narrow" w:eastAsia="仿宋_GB2312" w:hAnsi="Arial Narrow" w:cs="Arial"/>
          <w:sz w:val="30"/>
          <w:szCs w:val="30"/>
        </w:rPr>
        <w:t>裁判评分一致性和趋同性</w:t>
      </w:r>
      <w:r w:rsidR="00651479">
        <w:rPr>
          <w:rFonts w:ascii="Arial Narrow" w:eastAsia="仿宋_GB2312" w:hAnsi="Arial Narrow" w:cs="Arial" w:hint="eastAsia"/>
          <w:sz w:val="30"/>
          <w:szCs w:val="30"/>
        </w:rPr>
        <w:t>。</w:t>
      </w:r>
      <w:r w:rsidR="0002086D">
        <w:rPr>
          <w:rFonts w:ascii="Arial Narrow" w:eastAsia="仿宋_GB2312" w:hAnsi="Arial Narrow" w:cs="Arial" w:hint="eastAsia"/>
          <w:sz w:val="30"/>
          <w:szCs w:val="30"/>
        </w:rPr>
        <w:t>同时对实操比赛进行全程高清视频摄录，便于复核，将评分的不规范不透明降至最低。</w:t>
      </w:r>
    </w:p>
    <w:p w:rsidR="0002086D" w:rsidRDefault="0002086D" w:rsidP="0002086D">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（四）</w:t>
      </w:r>
      <w:r>
        <w:rPr>
          <w:rFonts w:ascii="Arial Narrow" w:eastAsia="仿宋_GB2312" w:hAnsi="Arial Narrow" w:cs="Arial"/>
          <w:sz w:val="30"/>
          <w:szCs w:val="30"/>
        </w:rPr>
        <w:t>竞赛资源转化</w:t>
      </w:r>
      <w:r>
        <w:rPr>
          <w:rFonts w:ascii="Arial Narrow" w:eastAsia="仿宋_GB2312" w:hAnsi="Arial Narrow" w:cs="Arial" w:hint="eastAsia"/>
          <w:sz w:val="30"/>
          <w:szCs w:val="30"/>
        </w:rPr>
        <w:t>已形</w:t>
      </w:r>
      <w:r>
        <w:rPr>
          <w:rFonts w:ascii="Arial Narrow" w:eastAsia="仿宋_GB2312" w:hAnsi="Arial Narrow" w:cs="Arial"/>
          <w:sz w:val="30"/>
          <w:szCs w:val="30"/>
        </w:rPr>
        <w:t>成机制</w:t>
      </w:r>
    </w:p>
    <w:p w:rsidR="0002086D" w:rsidRDefault="0002086D" w:rsidP="0002086D">
      <w:pPr>
        <w:snapToGrid w:val="0"/>
        <w:spacing w:line="560" w:lineRule="exact"/>
        <w:ind w:firstLineChars="200" w:firstLine="600"/>
        <w:rPr>
          <w:rFonts w:ascii="Arial Narrow" w:eastAsia="仿宋_GB2312" w:hAnsi="Arial Narrow" w:cs="Arial"/>
          <w:sz w:val="30"/>
          <w:szCs w:val="30"/>
        </w:rPr>
      </w:pPr>
      <w:r>
        <w:rPr>
          <w:rFonts w:ascii="仿宋_GB2312" w:eastAsia="仿宋_GB2312" w:hAnsi="宋体" w:cs="Arial" w:hint="eastAsia"/>
          <w:color w:val="000000"/>
          <w:kern w:val="0"/>
          <w:sz w:val="30"/>
          <w:szCs w:val="30"/>
        </w:rPr>
        <w:t>由于本赛项申报单位在汽车职业教育方面已形成包括学术年会、技能大赛、师资培训、课题研究、专业咨询、教材编辑在内的完整业务链和包括职教集团、校企合作联盟在内的多元工作平台，为本赛项的竞赛资源转化工作提供了有利条件。经过</w:t>
      </w:r>
      <w:r w:rsidR="004E1B34">
        <w:rPr>
          <w:rFonts w:ascii="仿宋_GB2312" w:eastAsia="仿宋_GB2312" w:hAnsi="宋体" w:cs="Arial" w:hint="eastAsia"/>
          <w:color w:val="000000"/>
          <w:kern w:val="0"/>
          <w:sz w:val="30"/>
          <w:szCs w:val="30"/>
        </w:rPr>
        <w:t>四</w:t>
      </w:r>
      <w:r>
        <w:rPr>
          <w:rFonts w:ascii="仿宋_GB2312" w:eastAsia="仿宋_GB2312" w:hAnsi="宋体" w:cs="Arial" w:hint="eastAsia"/>
          <w:color w:val="000000"/>
          <w:kern w:val="0"/>
          <w:sz w:val="30"/>
          <w:szCs w:val="30"/>
        </w:rPr>
        <w:t>年的探索，本赛项初步形成了竞赛资源转化的有效机制，具体包括：在年度学术年会和师资培训中组织对赛项的研讨，帮助院校理解</w:t>
      </w:r>
      <w:r>
        <w:rPr>
          <w:rFonts w:ascii="仿宋_GB2312" w:eastAsia="仿宋_GB2312" w:hAnsi="宋体" w:cs="Arial" w:hint="eastAsia"/>
          <w:color w:val="000000"/>
          <w:kern w:val="0"/>
          <w:sz w:val="30"/>
          <w:szCs w:val="30"/>
        </w:rPr>
        <w:lastRenderedPageBreak/>
        <w:t>比赛内涵，推动专业发展；推动赛项合作企业和院校间的校企合作，将比赛内容转化成教学内容，进行针对性培养；组织对赛项资料的“深加工”，转化成教学资源，供院校共享。</w:t>
      </w:r>
    </w:p>
    <w:p w:rsidR="00EA4FF8" w:rsidRDefault="006D1361">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六、竞赛内容简介（须附英文对照简介）</w:t>
      </w:r>
    </w:p>
    <w:p w:rsidR="0034065E" w:rsidRPr="004A27CA" w:rsidRDefault="0034065E" w:rsidP="0034065E">
      <w:pPr>
        <w:snapToGrid w:val="0"/>
        <w:spacing w:line="560" w:lineRule="exact"/>
        <w:ind w:firstLineChars="200" w:firstLine="600"/>
        <w:rPr>
          <w:rFonts w:ascii="仿宋_GB2312" w:eastAsia="仿宋_GB2312" w:hAnsi="Arial Narrow" w:cs="Arial"/>
          <w:sz w:val="30"/>
          <w:szCs w:val="30"/>
        </w:rPr>
      </w:pPr>
      <w:r w:rsidRPr="00E91E44">
        <w:rPr>
          <w:rFonts w:ascii="仿宋_GB2312" w:eastAsia="仿宋_GB2312" w:hAnsi="Arial Narrow" w:cs="Arial" w:hint="eastAsia"/>
          <w:sz w:val="30"/>
          <w:szCs w:val="30"/>
        </w:rPr>
        <w:t>本赛项根据汽车后市场中汽车营销岗位群对中等职业院校（包括职业中学、技工学校、职业中专等同级别院校，以下统称中职院校）毕业生的要求，</w:t>
      </w:r>
      <w:r w:rsidRPr="004A27CA">
        <w:rPr>
          <w:rFonts w:ascii="仿宋_GB2312" w:eastAsia="仿宋_GB2312" w:hAnsi="Arial Narrow" w:cs="Arial" w:hint="eastAsia"/>
          <w:sz w:val="30"/>
          <w:szCs w:val="30"/>
        </w:rPr>
        <w:t>提取企业中主要工作岗位的典型工作任务，按照工学结合的思路设计竞赛内容，通过比赛检验各中职院校汽车营销专业教学水平，展示专业教学成果，促进专业创新发展，为行业培养适用人才，助</w:t>
      </w:r>
      <w:proofErr w:type="gramStart"/>
      <w:r w:rsidRPr="004A27CA">
        <w:rPr>
          <w:rFonts w:ascii="仿宋_GB2312" w:eastAsia="仿宋_GB2312" w:hAnsi="Arial Narrow" w:cs="Arial" w:hint="eastAsia"/>
          <w:sz w:val="30"/>
          <w:szCs w:val="30"/>
        </w:rPr>
        <w:t>推汽车</w:t>
      </w:r>
      <w:proofErr w:type="gramEnd"/>
      <w:r w:rsidRPr="004A27CA">
        <w:rPr>
          <w:rFonts w:ascii="仿宋_GB2312" w:eastAsia="仿宋_GB2312" w:hAnsi="Arial Narrow" w:cs="Arial" w:hint="eastAsia"/>
          <w:sz w:val="30"/>
          <w:szCs w:val="30"/>
        </w:rPr>
        <w:t>后市场创新创业。</w:t>
      </w:r>
    </w:p>
    <w:p w:rsidR="0034065E" w:rsidRPr="004A27CA" w:rsidRDefault="0034065E" w:rsidP="0034065E">
      <w:pPr>
        <w:snapToGrid w:val="0"/>
        <w:spacing w:line="560" w:lineRule="exact"/>
        <w:ind w:firstLineChars="200" w:firstLine="600"/>
        <w:rPr>
          <w:rFonts w:ascii="仿宋_GB2312" w:eastAsia="仿宋_GB2312" w:hAnsi="Arial Narrow" w:cs="Arial"/>
          <w:sz w:val="30"/>
          <w:szCs w:val="30"/>
        </w:rPr>
      </w:pPr>
      <w:r w:rsidRPr="004A27CA">
        <w:rPr>
          <w:rFonts w:ascii="仿宋_GB2312" w:eastAsia="仿宋_GB2312" w:hAnsi="Arial Narrow" w:cs="Arial" w:hint="eastAsia"/>
          <w:sz w:val="30"/>
          <w:szCs w:val="30"/>
        </w:rPr>
        <w:t>本赛项设置</w:t>
      </w:r>
      <w:r w:rsidR="00CC67C1">
        <w:rPr>
          <w:rFonts w:ascii="仿宋_GB2312" w:eastAsia="仿宋_GB2312" w:hAnsi="Arial Narrow" w:cs="Arial" w:hint="eastAsia"/>
          <w:sz w:val="30"/>
          <w:szCs w:val="30"/>
        </w:rPr>
        <w:t>汽车营销基本工作流程、服务接待、配件管理</w:t>
      </w:r>
      <w:r w:rsidRPr="004A27CA">
        <w:rPr>
          <w:rFonts w:ascii="仿宋_GB2312" w:eastAsia="仿宋_GB2312" w:hAnsi="Arial Narrow" w:cs="Arial" w:hint="eastAsia"/>
          <w:sz w:val="30"/>
          <w:szCs w:val="30"/>
        </w:rPr>
        <w:t>三个子赛项，旨在全面考察选手的专业能力、</w:t>
      </w:r>
      <w:r w:rsidR="00942A35" w:rsidRPr="004A27CA">
        <w:rPr>
          <w:rFonts w:ascii="仿宋_GB2312" w:eastAsia="仿宋_GB2312" w:hAnsi="Arial Narrow" w:cs="Arial" w:hint="eastAsia"/>
          <w:sz w:val="30"/>
          <w:szCs w:val="30"/>
        </w:rPr>
        <w:t>社会能力和</w:t>
      </w:r>
      <w:r w:rsidRPr="004A27CA">
        <w:rPr>
          <w:rFonts w:ascii="仿宋_GB2312" w:eastAsia="仿宋_GB2312" w:hAnsi="Arial Narrow" w:cs="Arial" w:hint="eastAsia"/>
          <w:sz w:val="30"/>
          <w:szCs w:val="30"/>
        </w:rPr>
        <w:t>方法能力。第一子赛项</w:t>
      </w:r>
      <w:proofErr w:type="gramStart"/>
      <w:r w:rsidRPr="004A27CA">
        <w:rPr>
          <w:rFonts w:ascii="仿宋_GB2312" w:eastAsia="仿宋_GB2312" w:hAnsi="Arial Narrow" w:cs="Arial" w:hint="eastAsia"/>
          <w:sz w:val="30"/>
          <w:szCs w:val="30"/>
        </w:rPr>
        <w:t>采用机考形式</w:t>
      </w:r>
      <w:proofErr w:type="gramEnd"/>
      <w:r w:rsidRPr="004A27CA">
        <w:rPr>
          <w:rFonts w:ascii="仿宋_GB2312" w:eastAsia="仿宋_GB2312" w:hAnsi="Arial Narrow" w:cs="Arial" w:hint="eastAsia"/>
          <w:sz w:val="30"/>
          <w:szCs w:val="30"/>
        </w:rPr>
        <w:t>，通过比赛软件的操作考察选手对</w:t>
      </w:r>
      <w:r w:rsidR="0047042E" w:rsidRPr="0047042E">
        <w:rPr>
          <w:rFonts w:ascii="仿宋_GB2312" w:eastAsia="仿宋_GB2312" w:hAnsi="Arial Narrow" w:cs="Arial" w:hint="eastAsia"/>
          <w:sz w:val="30"/>
          <w:szCs w:val="30"/>
        </w:rPr>
        <w:t>新车购销、车险承</w:t>
      </w:r>
      <w:proofErr w:type="gramStart"/>
      <w:r w:rsidR="0047042E" w:rsidRPr="0047042E">
        <w:rPr>
          <w:rFonts w:ascii="仿宋_GB2312" w:eastAsia="仿宋_GB2312" w:hAnsi="Arial Narrow" w:cs="Arial" w:hint="eastAsia"/>
          <w:sz w:val="30"/>
          <w:szCs w:val="30"/>
        </w:rPr>
        <w:t>保</w:t>
      </w:r>
      <w:r w:rsidRPr="004A27CA">
        <w:rPr>
          <w:rFonts w:ascii="仿宋_GB2312" w:eastAsia="仿宋_GB2312" w:hAnsi="Arial Narrow" w:cs="Arial" w:hint="eastAsia"/>
          <w:sz w:val="30"/>
          <w:szCs w:val="30"/>
        </w:rPr>
        <w:t>典型</w:t>
      </w:r>
      <w:proofErr w:type="gramEnd"/>
      <w:r w:rsidRPr="004A27CA">
        <w:rPr>
          <w:rFonts w:ascii="仿宋_GB2312" w:eastAsia="仿宋_GB2312" w:hAnsi="Arial Narrow" w:cs="Arial" w:hint="eastAsia"/>
          <w:sz w:val="30"/>
          <w:szCs w:val="30"/>
        </w:rPr>
        <w:t>工作流程的熟悉程度和各种表单制作的熟练程度</w:t>
      </w:r>
      <w:r>
        <w:rPr>
          <w:rFonts w:ascii="仿宋_GB2312" w:eastAsia="仿宋_GB2312" w:hAnsi="Arial Narrow" w:cs="Arial" w:hint="eastAsia"/>
          <w:sz w:val="30"/>
          <w:szCs w:val="30"/>
        </w:rPr>
        <w:t>；</w:t>
      </w:r>
      <w:r w:rsidR="00C51A47">
        <w:rPr>
          <w:rFonts w:ascii="仿宋_GB2312" w:eastAsia="仿宋_GB2312" w:hAnsi="Arial Narrow" w:cs="Arial" w:hint="eastAsia"/>
          <w:sz w:val="30"/>
          <w:szCs w:val="30"/>
        </w:rPr>
        <w:t>第二子赛项采用实操形式，进行</w:t>
      </w:r>
      <w:r w:rsidR="00C51A47">
        <w:rPr>
          <w:rFonts w:ascii="仿宋_GB2312" w:eastAsia="仿宋_GB2312" w:hAnsi="Arial Narrow" w:cs="Arial"/>
          <w:sz w:val="30"/>
          <w:szCs w:val="30"/>
        </w:rPr>
        <w:t>车辆定期维护接待，</w:t>
      </w:r>
      <w:r w:rsidR="00C51A47">
        <w:rPr>
          <w:rFonts w:ascii="仿宋_GB2312" w:eastAsia="仿宋_GB2312" w:hAnsi="Arial Narrow" w:cs="Arial" w:hint="eastAsia"/>
          <w:sz w:val="30"/>
          <w:szCs w:val="30"/>
        </w:rPr>
        <w:t>包括</w:t>
      </w:r>
      <w:r w:rsidR="00C51A47">
        <w:rPr>
          <w:rFonts w:ascii="仿宋_GB2312" w:eastAsia="仿宋_GB2312" w:hAnsi="Arial Narrow" w:cs="Arial"/>
          <w:sz w:val="30"/>
          <w:szCs w:val="30"/>
        </w:rPr>
        <w:t>接车和交车</w:t>
      </w:r>
      <w:r w:rsidR="001A4808">
        <w:rPr>
          <w:rFonts w:ascii="仿宋_GB2312" w:eastAsia="仿宋_GB2312" w:hAnsi="Arial Narrow" w:cs="Arial" w:hint="eastAsia"/>
          <w:sz w:val="30"/>
          <w:szCs w:val="30"/>
        </w:rPr>
        <w:t>两个</w:t>
      </w:r>
      <w:r w:rsidR="001A4808">
        <w:rPr>
          <w:rFonts w:ascii="仿宋_GB2312" w:eastAsia="仿宋_GB2312" w:hAnsi="Arial Narrow" w:cs="Arial"/>
          <w:sz w:val="30"/>
          <w:szCs w:val="30"/>
        </w:rPr>
        <w:t>过程，</w:t>
      </w:r>
      <w:r w:rsidRPr="004A27CA">
        <w:rPr>
          <w:rFonts w:ascii="仿宋_GB2312" w:eastAsia="仿宋_GB2312" w:hAnsi="Arial Narrow" w:cs="Arial" w:hint="eastAsia"/>
          <w:sz w:val="30"/>
          <w:szCs w:val="30"/>
        </w:rPr>
        <w:t>考察选手对维修服务顾问这一典型工作岗位综合能力的掌握程度</w:t>
      </w:r>
      <w:r>
        <w:rPr>
          <w:rFonts w:ascii="仿宋_GB2312" w:eastAsia="仿宋_GB2312" w:hAnsi="Arial Narrow" w:cs="Arial" w:hint="eastAsia"/>
          <w:sz w:val="30"/>
          <w:szCs w:val="30"/>
        </w:rPr>
        <w:t>；第三子赛项也采用实操形式，</w:t>
      </w:r>
      <w:r w:rsidR="001A4808">
        <w:rPr>
          <w:rFonts w:ascii="仿宋_GB2312" w:eastAsia="仿宋_GB2312" w:hAnsi="Arial Narrow" w:cs="Arial" w:hint="eastAsia"/>
          <w:sz w:val="30"/>
          <w:szCs w:val="30"/>
        </w:rPr>
        <w:t>进行</w:t>
      </w:r>
      <w:r w:rsidR="001A4808">
        <w:rPr>
          <w:rFonts w:ascii="仿宋_GB2312" w:eastAsia="仿宋_GB2312" w:hAnsi="Arial Narrow" w:cs="Arial"/>
          <w:sz w:val="30"/>
          <w:szCs w:val="30"/>
        </w:rPr>
        <w:t>配件管理操作，</w:t>
      </w:r>
      <w:r w:rsidR="001A4808">
        <w:rPr>
          <w:rFonts w:ascii="仿宋_GB2312" w:eastAsia="仿宋_GB2312" w:hAnsi="Arial Narrow" w:cs="Arial" w:hint="eastAsia"/>
          <w:sz w:val="30"/>
          <w:szCs w:val="30"/>
        </w:rPr>
        <w:t>包括</w:t>
      </w:r>
      <w:r w:rsidR="001A4808">
        <w:rPr>
          <w:rFonts w:ascii="仿宋_GB2312" w:eastAsia="仿宋_GB2312" w:hAnsi="Arial Narrow" w:cs="Arial"/>
          <w:sz w:val="30"/>
          <w:szCs w:val="30"/>
        </w:rPr>
        <w:t>配件入库</w:t>
      </w:r>
      <w:r w:rsidR="001A4808">
        <w:rPr>
          <w:rFonts w:ascii="仿宋_GB2312" w:eastAsia="仿宋_GB2312" w:hAnsi="Arial Narrow" w:cs="Arial" w:hint="eastAsia"/>
          <w:sz w:val="30"/>
          <w:szCs w:val="30"/>
        </w:rPr>
        <w:t>、</w:t>
      </w:r>
      <w:r w:rsidR="001A4808">
        <w:rPr>
          <w:rFonts w:ascii="仿宋_GB2312" w:eastAsia="仿宋_GB2312" w:hAnsi="Arial Narrow" w:cs="Arial"/>
          <w:sz w:val="30"/>
          <w:szCs w:val="30"/>
        </w:rPr>
        <w:t>配件出库两个过程</w:t>
      </w:r>
      <w:r w:rsidR="001A4808">
        <w:rPr>
          <w:rFonts w:ascii="仿宋_GB2312" w:eastAsia="仿宋_GB2312" w:hAnsi="Arial Narrow" w:cs="Arial" w:hint="eastAsia"/>
          <w:sz w:val="30"/>
          <w:szCs w:val="30"/>
        </w:rPr>
        <w:t>及</w:t>
      </w:r>
      <w:r w:rsidR="001A4808">
        <w:rPr>
          <w:rFonts w:ascii="仿宋_GB2312" w:eastAsia="仿宋_GB2312" w:hAnsi="Arial Narrow" w:cs="Arial"/>
          <w:sz w:val="30"/>
          <w:szCs w:val="30"/>
        </w:rPr>
        <w:t>配件知识问答，</w:t>
      </w:r>
      <w:r w:rsidRPr="004A27CA">
        <w:rPr>
          <w:rFonts w:ascii="仿宋_GB2312" w:eastAsia="仿宋_GB2312" w:hAnsi="Arial Narrow" w:cs="Arial" w:hint="eastAsia"/>
          <w:sz w:val="30"/>
          <w:szCs w:val="30"/>
        </w:rPr>
        <w:t>考察选手对库管员这一典型工作岗位综合能力的掌握程度。</w:t>
      </w:r>
    </w:p>
    <w:p w:rsidR="0034065E" w:rsidRPr="004A27CA" w:rsidRDefault="0034065E" w:rsidP="0034065E">
      <w:pPr>
        <w:snapToGrid w:val="0"/>
        <w:spacing w:line="560" w:lineRule="exact"/>
        <w:ind w:firstLineChars="200" w:firstLine="600"/>
        <w:rPr>
          <w:rFonts w:ascii="仿宋_GB2312" w:eastAsia="仿宋_GB2312" w:hAnsi="Arial Narrow" w:cs="Arial"/>
          <w:sz w:val="30"/>
          <w:szCs w:val="30"/>
        </w:rPr>
      </w:pPr>
      <w:r w:rsidRPr="004A27CA">
        <w:rPr>
          <w:rFonts w:ascii="仿宋_GB2312" w:eastAsia="仿宋_GB2312" w:hAnsi="Arial Narrow" w:cs="Arial" w:hint="eastAsia"/>
          <w:sz w:val="30"/>
          <w:szCs w:val="30"/>
        </w:rPr>
        <w:t>本赛项的参赛选手不仅来源于汽车整车与配件营销专业的学生，也来源于所有中</w:t>
      </w:r>
      <w:proofErr w:type="gramStart"/>
      <w:r w:rsidRPr="004A27CA">
        <w:rPr>
          <w:rFonts w:ascii="仿宋_GB2312" w:eastAsia="仿宋_GB2312" w:hAnsi="Arial Narrow" w:cs="Arial" w:hint="eastAsia"/>
          <w:sz w:val="30"/>
          <w:szCs w:val="30"/>
        </w:rPr>
        <w:t>职汽车</w:t>
      </w:r>
      <w:proofErr w:type="gramEnd"/>
      <w:r w:rsidRPr="004A27CA">
        <w:rPr>
          <w:rFonts w:ascii="仿宋_GB2312" w:eastAsia="仿宋_GB2312" w:hAnsi="Arial Narrow" w:cs="Arial" w:hint="eastAsia"/>
          <w:sz w:val="30"/>
          <w:szCs w:val="30"/>
        </w:rPr>
        <w:t xml:space="preserve">类专业的学生，因此具有院校覆盖面广、选手来源宽、能力考核全面、竞技形式新颖、赛项观赏性好、开放性强等特点。 </w:t>
      </w:r>
    </w:p>
    <w:p w:rsidR="0034065E" w:rsidRPr="00E91E44" w:rsidRDefault="0034065E" w:rsidP="0034065E">
      <w:pPr>
        <w:snapToGrid w:val="0"/>
        <w:ind w:firstLineChars="200" w:firstLine="600"/>
        <w:rPr>
          <w:rFonts w:ascii="仿宋_GB2312" w:eastAsia="仿宋_GB2312" w:hAnsi="宋体" w:cs="Arial"/>
          <w:sz w:val="30"/>
          <w:szCs w:val="30"/>
        </w:rPr>
      </w:pPr>
      <w:r w:rsidRPr="00BE67E6">
        <w:rPr>
          <w:rFonts w:ascii="仿宋_GB2312" w:eastAsia="仿宋_GB2312" w:hAnsi="宋体" w:cs="Arial"/>
          <w:sz w:val="30"/>
          <w:szCs w:val="30"/>
        </w:rPr>
        <w:t>Th</w:t>
      </w:r>
      <w:r>
        <w:rPr>
          <w:rFonts w:ascii="仿宋_GB2312" w:eastAsia="仿宋_GB2312" w:hAnsi="宋体" w:cs="Arial" w:hint="eastAsia"/>
          <w:sz w:val="30"/>
          <w:szCs w:val="30"/>
        </w:rPr>
        <w:t>e</w:t>
      </w:r>
      <w:r w:rsidRPr="00BE67E6">
        <w:rPr>
          <w:rFonts w:ascii="仿宋_GB2312" w:eastAsia="仿宋_GB2312" w:hAnsi="宋体" w:cs="Arial"/>
          <w:sz w:val="30"/>
          <w:szCs w:val="30"/>
        </w:rPr>
        <w:t xml:space="preserve"> competition is based on the requirements, about the automobile marketing position group of the Auto </w:t>
      </w:r>
      <w:r w:rsidRPr="00BE67E6">
        <w:rPr>
          <w:rFonts w:ascii="仿宋_GB2312" w:eastAsia="仿宋_GB2312" w:hAnsi="宋体" w:cs="Arial"/>
          <w:sz w:val="30"/>
          <w:szCs w:val="30"/>
        </w:rPr>
        <w:lastRenderedPageBreak/>
        <w:t>Aftermarket, which is of graduates who are from Secondary Vocational Institution(Including vocational school, technical school, secondary vocational school and same level schools, the following, collectively referred to as the secondary vocational schools.), requirements are as follows : take typical work tasks of the main working positions in the enterprises, design competition content according to the idea of the combination of work and study, inspect automobile marketing</w:t>
      </w:r>
      <w:r w:rsidRPr="00BE67E6">
        <w:rPr>
          <w:rFonts w:ascii="仿宋_GB2312" w:eastAsia="仿宋_GB2312" w:hAnsi="宋体" w:cs="Arial"/>
          <w:sz w:val="30"/>
          <w:szCs w:val="30"/>
        </w:rPr>
        <w:t>’</w:t>
      </w:r>
      <w:r w:rsidRPr="00BE67E6">
        <w:rPr>
          <w:rFonts w:ascii="仿宋_GB2312" w:eastAsia="仿宋_GB2312" w:hAnsi="宋体" w:cs="Arial"/>
          <w:sz w:val="30"/>
          <w:szCs w:val="30"/>
        </w:rPr>
        <w:t>s professional teaching level of the secondary vocational schools through the competition, show the results of professional teaching, promote the development of professional innovation, rain applicable talents for the industry, help to boost the innovation and the entrepreneurship of Automotive aftermarket.</w:t>
      </w:r>
      <w:r w:rsidRPr="00E91E44">
        <w:rPr>
          <w:rFonts w:ascii="仿宋_GB2312" w:eastAsia="仿宋_GB2312" w:hAnsi="宋体" w:cs="Arial" w:hint="eastAsia"/>
          <w:sz w:val="30"/>
          <w:szCs w:val="30"/>
        </w:rPr>
        <w:t xml:space="preserve"> </w:t>
      </w:r>
    </w:p>
    <w:p w:rsidR="0034065E" w:rsidRDefault="0034065E" w:rsidP="0034065E">
      <w:pPr>
        <w:snapToGrid w:val="0"/>
        <w:ind w:firstLineChars="200" w:firstLine="600"/>
        <w:rPr>
          <w:rFonts w:ascii="仿宋_GB2312" w:eastAsia="仿宋_GB2312" w:hAnsi="宋体" w:cs="Arial"/>
          <w:sz w:val="30"/>
          <w:szCs w:val="30"/>
        </w:rPr>
      </w:pPr>
      <w:r w:rsidRPr="00BE67E6">
        <w:rPr>
          <w:rFonts w:ascii="仿宋_GB2312" w:eastAsia="仿宋_GB2312" w:hAnsi="宋体" w:cs="Arial" w:hint="eastAsia"/>
          <w:sz w:val="30"/>
          <w:szCs w:val="30"/>
        </w:rPr>
        <w:t>This event consists of three parts : Automobile marketing basic ability assessment, Service reception comprehensive ability assessment, and Accessories management comprehensive ability assessment，aims to fully observe the professional ability, the method a</w:t>
      </w:r>
      <w:r w:rsidRPr="00BE67E6">
        <w:rPr>
          <w:rFonts w:ascii="仿宋_GB2312" w:eastAsia="仿宋_GB2312" w:hAnsi="宋体" w:cs="Arial"/>
          <w:sz w:val="30"/>
          <w:szCs w:val="30"/>
        </w:rPr>
        <w:t>bility and the socia</w:t>
      </w:r>
      <w:r>
        <w:rPr>
          <w:rFonts w:ascii="仿宋_GB2312" w:eastAsia="仿宋_GB2312" w:hAnsi="宋体" w:cs="Arial"/>
          <w:sz w:val="30"/>
          <w:szCs w:val="30"/>
        </w:rPr>
        <w:t>l ability of the participants</w:t>
      </w:r>
      <w:r>
        <w:rPr>
          <w:rFonts w:ascii="仿宋_GB2312" w:eastAsia="仿宋_GB2312" w:hAnsi="宋体" w:cs="Arial" w:hint="eastAsia"/>
          <w:sz w:val="30"/>
          <w:szCs w:val="30"/>
        </w:rPr>
        <w:t>：</w:t>
      </w:r>
    </w:p>
    <w:p w:rsidR="0034065E" w:rsidRDefault="0034065E" w:rsidP="0034065E">
      <w:pPr>
        <w:snapToGrid w:val="0"/>
        <w:ind w:firstLineChars="200" w:firstLine="600"/>
        <w:rPr>
          <w:rFonts w:ascii="仿宋_GB2312" w:eastAsia="仿宋_GB2312" w:hAnsi="宋体" w:cs="Arial"/>
          <w:sz w:val="30"/>
          <w:szCs w:val="30"/>
        </w:rPr>
      </w:pPr>
      <w:r>
        <w:rPr>
          <w:rFonts w:ascii="仿宋_GB2312" w:eastAsia="仿宋_GB2312" w:hAnsi="宋体" w:cs="Arial" w:hint="eastAsia"/>
          <w:sz w:val="30"/>
          <w:szCs w:val="30"/>
        </w:rPr>
        <w:t>-</w:t>
      </w:r>
      <w:r w:rsidRPr="00BE67E6">
        <w:rPr>
          <w:rFonts w:ascii="仿宋_GB2312" w:eastAsia="仿宋_GB2312" w:hAnsi="宋体" w:cs="Arial"/>
          <w:sz w:val="30"/>
          <w:szCs w:val="30"/>
        </w:rPr>
        <w:t xml:space="preserve">The first event is computer-based testing. It examines the participants' proficiency of automobile </w:t>
      </w:r>
      <w:r w:rsidR="00417116">
        <w:rPr>
          <w:rFonts w:ascii="仿宋_GB2312" w:eastAsia="仿宋_GB2312" w:hAnsi="宋体" w:cs="Arial"/>
          <w:sz w:val="30"/>
          <w:szCs w:val="30"/>
        </w:rPr>
        <w:t xml:space="preserve">purchase and </w:t>
      </w:r>
      <w:r w:rsidRPr="00BE67E6">
        <w:rPr>
          <w:rFonts w:ascii="仿宋_GB2312" w:eastAsia="仿宋_GB2312" w:hAnsi="宋体" w:cs="Arial"/>
          <w:sz w:val="30"/>
          <w:szCs w:val="30"/>
        </w:rPr>
        <w:t>sales, insurance covering, as well as making all kinds of worksheets</w:t>
      </w:r>
      <w:r>
        <w:rPr>
          <w:rFonts w:ascii="仿宋_GB2312" w:eastAsia="仿宋_GB2312" w:hAnsi="宋体" w:cs="Arial"/>
          <w:sz w:val="30"/>
          <w:szCs w:val="30"/>
        </w:rPr>
        <w:t xml:space="preserve">. </w:t>
      </w:r>
    </w:p>
    <w:p w:rsidR="0034065E" w:rsidRPr="00EE5EB0" w:rsidRDefault="0034065E" w:rsidP="0034065E">
      <w:pPr>
        <w:snapToGrid w:val="0"/>
        <w:ind w:firstLineChars="200" w:firstLine="600"/>
      </w:pPr>
      <w:r w:rsidRPr="00EE5EB0">
        <w:rPr>
          <w:rFonts w:ascii="仿宋_GB2312" w:eastAsia="仿宋_GB2312" w:hAnsi="宋体" w:cs="Arial" w:hint="eastAsia"/>
          <w:sz w:val="30"/>
          <w:szCs w:val="30"/>
        </w:rPr>
        <w:t>-</w:t>
      </w:r>
      <w:r w:rsidRPr="00EE5EB0">
        <w:rPr>
          <w:rFonts w:ascii="仿宋_GB2312" w:eastAsia="仿宋_GB2312" w:hAnsi="宋体" w:cs="Arial"/>
          <w:sz w:val="30"/>
          <w:szCs w:val="30"/>
        </w:rPr>
        <w:t>The second event is tested by practical operation. It examines the participants' mastery degree of the compr</w:t>
      </w:r>
      <w:r w:rsidR="00EE5EB0" w:rsidRPr="00EE5EB0">
        <w:rPr>
          <w:rFonts w:ascii="仿宋_GB2312" w:eastAsia="仿宋_GB2312" w:hAnsi="宋体" w:cs="Arial"/>
          <w:sz w:val="30"/>
          <w:szCs w:val="30"/>
        </w:rPr>
        <w:t xml:space="preserve">ehensive ability of </w:t>
      </w:r>
      <w:r w:rsidRPr="00EE5EB0">
        <w:rPr>
          <w:rFonts w:ascii="仿宋_GB2312" w:eastAsia="仿宋_GB2312" w:hAnsi="宋体" w:cs="Arial"/>
          <w:sz w:val="30"/>
          <w:szCs w:val="30"/>
        </w:rPr>
        <w:t xml:space="preserve">whole process for regular maintenance of customers from reception to delivery. </w:t>
      </w:r>
    </w:p>
    <w:p w:rsidR="0034065E" w:rsidRPr="00EE5EB0" w:rsidRDefault="0034065E" w:rsidP="0034065E">
      <w:pPr>
        <w:snapToGrid w:val="0"/>
        <w:ind w:firstLineChars="200" w:firstLine="600"/>
        <w:rPr>
          <w:rFonts w:ascii="仿宋_GB2312" w:eastAsia="仿宋_GB2312" w:hAnsi="宋体" w:cs="Arial"/>
          <w:sz w:val="30"/>
          <w:szCs w:val="30"/>
        </w:rPr>
      </w:pPr>
      <w:r w:rsidRPr="00EE5EB0">
        <w:rPr>
          <w:rFonts w:ascii="仿宋_GB2312" w:eastAsia="仿宋_GB2312" w:hAnsi="宋体" w:cs="Arial" w:hint="eastAsia"/>
          <w:sz w:val="30"/>
          <w:szCs w:val="30"/>
        </w:rPr>
        <w:t>-</w:t>
      </w:r>
      <w:r w:rsidRPr="00EE5EB0">
        <w:rPr>
          <w:rFonts w:ascii="仿宋_GB2312" w:eastAsia="仿宋_GB2312" w:hAnsi="宋体" w:cs="Arial"/>
          <w:sz w:val="30"/>
          <w:szCs w:val="30"/>
        </w:rPr>
        <w:t>The third event is also tested by practical operation. It examines the participants</w:t>
      </w:r>
      <w:r w:rsidRPr="00EE5EB0">
        <w:rPr>
          <w:rFonts w:ascii="仿宋_GB2312" w:eastAsia="仿宋_GB2312" w:hAnsi="宋体" w:cs="Arial"/>
          <w:sz w:val="30"/>
          <w:szCs w:val="30"/>
        </w:rPr>
        <w:t>’</w:t>
      </w:r>
      <w:r w:rsidRPr="00EE5EB0">
        <w:rPr>
          <w:rFonts w:ascii="仿宋_GB2312" w:eastAsia="仿宋_GB2312" w:hAnsi="宋体" w:cs="Arial"/>
          <w:sz w:val="30"/>
          <w:szCs w:val="30"/>
        </w:rPr>
        <w:t xml:space="preserve"> mastery degree of the comprehensive ability of warehouse keeper which is a typical </w:t>
      </w:r>
      <w:r w:rsidR="00EE5EB0" w:rsidRPr="00EE5EB0">
        <w:rPr>
          <w:rFonts w:ascii="仿宋_GB2312" w:eastAsia="仿宋_GB2312" w:hAnsi="宋体" w:cs="Arial"/>
          <w:sz w:val="30"/>
          <w:szCs w:val="30"/>
        </w:rPr>
        <w:t>work position of</w:t>
      </w:r>
      <w:r w:rsidRPr="00EE5EB0">
        <w:rPr>
          <w:rFonts w:ascii="仿宋_GB2312" w:eastAsia="仿宋_GB2312" w:hAnsi="宋体" w:cs="Arial"/>
          <w:sz w:val="30"/>
          <w:szCs w:val="30"/>
        </w:rPr>
        <w:t xml:space="preserve"> whole process for management from in-out stock.</w:t>
      </w:r>
    </w:p>
    <w:p w:rsidR="0034065E" w:rsidRPr="0034065E" w:rsidRDefault="0034065E" w:rsidP="0034065E">
      <w:pPr>
        <w:snapToGrid w:val="0"/>
        <w:ind w:firstLineChars="200" w:firstLine="600"/>
        <w:rPr>
          <w:rFonts w:ascii="仿宋_GB2312" w:eastAsia="仿宋_GB2312" w:hAnsi="宋体" w:cs="Arial"/>
          <w:sz w:val="30"/>
          <w:szCs w:val="30"/>
        </w:rPr>
      </w:pPr>
      <w:r w:rsidRPr="00BE67E6">
        <w:rPr>
          <w:rFonts w:ascii="仿宋_GB2312" w:eastAsia="仿宋_GB2312" w:hAnsi="宋体" w:cs="Arial"/>
          <w:sz w:val="30"/>
          <w:szCs w:val="30"/>
        </w:rPr>
        <w:t xml:space="preserve">The participants of this event, not only from the </w:t>
      </w:r>
      <w:r w:rsidRPr="00BE67E6">
        <w:rPr>
          <w:rFonts w:ascii="仿宋_GB2312" w:eastAsia="仿宋_GB2312" w:hAnsi="宋体" w:cs="Arial"/>
          <w:sz w:val="30"/>
          <w:szCs w:val="30"/>
        </w:rPr>
        <w:lastRenderedPageBreak/>
        <w:t>students whose major is automotive and accessories marketing, but also from the students of automobile major of the secondary vocational schools, as a result, it has features as follows, wide coverage of schools, different places</w:t>
      </w:r>
      <w:r w:rsidRPr="00BE67E6">
        <w:rPr>
          <w:rFonts w:ascii="仿宋_GB2312" w:eastAsia="仿宋_GB2312" w:hAnsi="宋体" w:cs="Arial"/>
          <w:sz w:val="30"/>
          <w:szCs w:val="30"/>
        </w:rPr>
        <w:t>’</w:t>
      </w:r>
      <w:r w:rsidRPr="00BE67E6">
        <w:rPr>
          <w:rFonts w:ascii="仿宋_GB2312" w:eastAsia="仿宋_GB2312" w:hAnsi="宋体" w:cs="Arial"/>
          <w:sz w:val="30"/>
          <w:szCs w:val="30"/>
        </w:rPr>
        <w:t xml:space="preserve"> participants, comprehensive ability assessment, novel form of competition, better ornamental, strong openness and so on.</w:t>
      </w:r>
    </w:p>
    <w:p w:rsidR="00EA4FF8" w:rsidRDefault="006D1361">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七、竞赛方式（含组队要求、是否邀请境外代表队参赛）</w:t>
      </w:r>
    </w:p>
    <w:p w:rsidR="001477AD" w:rsidRDefault="001477AD" w:rsidP="001477AD">
      <w:pPr>
        <w:snapToGrid w:val="0"/>
        <w:spacing w:line="560" w:lineRule="exact"/>
        <w:ind w:firstLineChars="200" w:firstLine="600"/>
        <w:rPr>
          <w:rFonts w:ascii="仿宋_GB2312" w:eastAsia="仿宋_GB2312" w:hAnsi="Arial Narrow" w:cs="Arial"/>
          <w:sz w:val="30"/>
          <w:szCs w:val="30"/>
        </w:rPr>
      </w:pPr>
      <w:r>
        <w:rPr>
          <w:rFonts w:ascii="仿宋_GB2312" w:eastAsia="仿宋_GB2312" w:hAnsi="Arial Narrow" w:cs="Arial" w:hint="eastAsia"/>
          <w:sz w:val="30"/>
          <w:szCs w:val="30"/>
        </w:rPr>
        <w:t>本赛项为团体赛,以省、自治区、直辖市、新疆生产建设兵团、计划单列市（以下简称省）为单位组织报名参赛，每省原则上不超过2支队。</w:t>
      </w:r>
    </w:p>
    <w:p w:rsidR="001477AD" w:rsidRDefault="001477AD" w:rsidP="001477AD">
      <w:pPr>
        <w:snapToGrid w:val="0"/>
        <w:spacing w:line="560" w:lineRule="exact"/>
        <w:ind w:firstLineChars="200" w:firstLine="600"/>
        <w:rPr>
          <w:rFonts w:ascii="仿宋_GB2312" w:eastAsia="仿宋_GB2312" w:hAnsi="Arial Narrow" w:cs="Arial"/>
          <w:sz w:val="30"/>
          <w:szCs w:val="30"/>
        </w:rPr>
      </w:pPr>
      <w:r>
        <w:rPr>
          <w:rFonts w:ascii="仿宋_GB2312" w:eastAsia="仿宋_GB2312" w:hAnsi="Arial Narrow" w:cs="Arial" w:hint="eastAsia"/>
          <w:sz w:val="30"/>
          <w:szCs w:val="30"/>
        </w:rPr>
        <w:t>本赛项不得跨校组队，同一学校报名参赛队不超过1支；每支参赛队可配备1名领队、2名指导教师和2</w:t>
      </w:r>
      <w:r w:rsidR="005826D4">
        <w:rPr>
          <w:rFonts w:ascii="仿宋_GB2312" w:eastAsia="仿宋_GB2312" w:hAnsi="Arial Narrow" w:cs="Arial" w:hint="eastAsia"/>
          <w:sz w:val="30"/>
          <w:szCs w:val="30"/>
        </w:rPr>
        <w:t>名选手</w:t>
      </w:r>
      <w:r>
        <w:rPr>
          <w:rFonts w:ascii="仿宋_GB2312" w:eastAsia="仿宋_GB2312" w:hAnsi="Arial Narrow" w:cs="Arial" w:hint="eastAsia"/>
          <w:sz w:val="30"/>
          <w:szCs w:val="30"/>
        </w:rPr>
        <w:t>。指导教师和选手的报名资格要求参照大赛制度汇编中《参赛报名办法》有关规定执行。</w:t>
      </w:r>
    </w:p>
    <w:p w:rsidR="001477AD" w:rsidRDefault="001477AD" w:rsidP="001477AD">
      <w:pPr>
        <w:spacing w:line="560" w:lineRule="exact"/>
        <w:ind w:firstLineChars="200" w:firstLine="600"/>
        <w:rPr>
          <w:rFonts w:ascii="仿宋_GB2312" w:eastAsia="仿宋_GB2312" w:hAnsi="仿宋" w:cs="宋体"/>
          <w:bCs/>
          <w:kern w:val="0"/>
          <w:sz w:val="30"/>
          <w:szCs w:val="30"/>
        </w:rPr>
      </w:pPr>
      <w:r>
        <w:rPr>
          <w:rFonts w:ascii="仿宋_GB2312" w:eastAsia="仿宋_GB2312" w:hAnsi="仿宋" w:cs="宋体" w:hint="eastAsia"/>
          <w:bCs/>
          <w:kern w:val="0"/>
          <w:sz w:val="30"/>
          <w:szCs w:val="30"/>
        </w:rPr>
        <w:t>本赛项第一子赛项在计算机教室进行，第二、第三子赛项在室内赛场进行。每队2名选手均需参加所有子赛项竞赛，第一子赛项2名选手独立上机操作，第二、第三子赛项需2名选手合作完成。</w:t>
      </w:r>
    </w:p>
    <w:p w:rsidR="001477AD" w:rsidRPr="00494444" w:rsidRDefault="001477AD" w:rsidP="001477AD">
      <w:pPr>
        <w:snapToGrid w:val="0"/>
        <w:spacing w:line="560" w:lineRule="exact"/>
        <w:ind w:firstLineChars="200" w:firstLine="600"/>
        <w:rPr>
          <w:rFonts w:ascii="仿宋_GB2312" w:eastAsia="仿宋_GB2312" w:hAnsi="Arial Narrow" w:cs="Arial"/>
          <w:sz w:val="30"/>
          <w:szCs w:val="30"/>
        </w:rPr>
      </w:pPr>
      <w:r w:rsidRPr="00494444">
        <w:rPr>
          <w:rFonts w:ascii="仿宋_GB2312" w:eastAsia="仿宋_GB2312" w:hAnsi="Arial Narrow" w:cs="Arial" w:hint="eastAsia"/>
          <w:sz w:val="30"/>
          <w:szCs w:val="30"/>
        </w:rPr>
        <w:t>本赛项拟邀请境外代表队观摩比赛。</w:t>
      </w:r>
    </w:p>
    <w:p w:rsidR="00EA4FF8" w:rsidRDefault="006D1361">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八、竞赛时间安排与流程</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1"/>
        <w:gridCol w:w="1547"/>
        <w:gridCol w:w="4347"/>
        <w:gridCol w:w="1890"/>
      </w:tblGrid>
      <w:tr w:rsidR="00B4707F" w:rsidRPr="00C023E9" w:rsidTr="00556B11">
        <w:trPr>
          <w:trHeight w:hRule="exact" w:val="482"/>
        </w:trPr>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rsidR="00B4707F" w:rsidRPr="00C023E9" w:rsidRDefault="00B4707F" w:rsidP="00C023E9">
            <w:pPr>
              <w:jc w:val="center"/>
              <w:rPr>
                <w:rFonts w:asciiTheme="minorEastAsia" w:hAnsiTheme="minorEastAsia" w:cs="仿宋"/>
                <w:b/>
                <w:color w:val="000000"/>
                <w:sz w:val="24"/>
                <w:szCs w:val="24"/>
              </w:rPr>
            </w:pPr>
            <w:r w:rsidRPr="00C023E9">
              <w:rPr>
                <w:rFonts w:asciiTheme="minorEastAsia" w:hAnsiTheme="minorEastAsia" w:cs="仿宋" w:hint="eastAsia"/>
                <w:b/>
                <w:color w:val="000000"/>
                <w:sz w:val="24"/>
                <w:szCs w:val="24"/>
              </w:rPr>
              <w:t>日期</w:t>
            </w:r>
          </w:p>
        </w:tc>
        <w:tc>
          <w:tcPr>
            <w:tcW w:w="1547" w:type="dxa"/>
            <w:tcBorders>
              <w:top w:val="single" w:sz="4" w:space="0" w:color="auto"/>
              <w:left w:val="single" w:sz="4" w:space="0" w:color="auto"/>
              <w:bottom w:val="single" w:sz="4" w:space="0" w:color="auto"/>
              <w:right w:val="single" w:sz="4" w:space="0" w:color="auto"/>
            </w:tcBorders>
            <w:shd w:val="clear" w:color="auto" w:fill="FFFFFF"/>
            <w:vAlign w:val="center"/>
          </w:tcPr>
          <w:p w:rsidR="00B4707F" w:rsidRPr="00C023E9" w:rsidRDefault="00B4707F" w:rsidP="00C023E9">
            <w:pPr>
              <w:jc w:val="center"/>
              <w:rPr>
                <w:rFonts w:asciiTheme="minorEastAsia" w:hAnsiTheme="minorEastAsia" w:cs="仿宋"/>
                <w:b/>
                <w:color w:val="000000"/>
                <w:sz w:val="24"/>
                <w:szCs w:val="24"/>
              </w:rPr>
            </w:pPr>
            <w:r w:rsidRPr="00C023E9">
              <w:rPr>
                <w:rFonts w:asciiTheme="minorEastAsia" w:hAnsiTheme="minorEastAsia" w:cs="仿宋" w:hint="eastAsia"/>
                <w:b/>
                <w:color w:val="000000"/>
                <w:sz w:val="24"/>
                <w:szCs w:val="24"/>
              </w:rPr>
              <w:t>地点</w:t>
            </w:r>
          </w:p>
        </w:tc>
        <w:tc>
          <w:tcPr>
            <w:tcW w:w="4347" w:type="dxa"/>
            <w:tcBorders>
              <w:top w:val="single" w:sz="4" w:space="0" w:color="auto"/>
              <w:left w:val="single" w:sz="4" w:space="0" w:color="auto"/>
              <w:bottom w:val="single" w:sz="4" w:space="0" w:color="auto"/>
              <w:right w:val="single" w:sz="4" w:space="0" w:color="auto"/>
            </w:tcBorders>
            <w:shd w:val="clear" w:color="auto" w:fill="FFFFFF"/>
            <w:vAlign w:val="center"/>
          </w:tcPr>
          <w:p w:rsidR="00B4707F" w:rsidRPr="00C023E9" w:rsidRDefault="00B4707F" w:rsidP="00C023E9">
            <w:pPr>
              <w:jc w:val="center"/>
              <w:rPr>
                <w:rFonts w:asciiTheme="minorEastAsia" w:hAnsiTheme="minorEastAsia" w:cs="仿宋"/>
                <w:b/>
                <w:color w:val="000000"/>
                <w:sz w:val="24"/>
                <w:szCs w:val="24"/>
              </w:rPr>
            </w:pPr>
            <w:r w:rsidRPr="00C023E9">
              <w:rPr>
                <w:rFonts w:asciiTheme="minorEastAsia" w:hAnsiTheme="minorEastAsia" w:cs="仿宋" w:hint="eastAsia"/>
                <w:b/>
                <w:color w:val="000000"/>
                <w:sz w:val="24"/>
                <w:szCs w:val="24"/>
              </w:rPr>
              <w:t>内容</w:t>
            </w: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B4707F" w:rsidRPr="00C023E9" w:rsidRDefault="00B4707F" w:rsidP="00C023E9">
            <w:pPr>
              <w:jc w:val="center"/>
              <w:rPr>
                <w:rFonts w:asciiTheme="minorEastAsia" w:hAnsiTheme="minorEastAsia" w:cs="仿宋"/>
                <w:b/>
                <w:color w:val="000000"/>
                <w:sz w:val="24"/>
                <w:szCs w:val="24"/>
              </w:rPr>
            </w:pPr>
            <w:r w:rsidRPr="00C023E9">
              <w:rPr>
                <w:rFonts w:asciiTheme="minorEastAsia" w:hAnsiTheme="minorEastAsia" w:cs="仿宋" w:hint="eastAsia"/>
                <w:b/>
                <w:color w:val="000000"/>
                <w:sz w:val="24"/>
                <w:szCs w:val="24"/>
              </w:rPr>
              <w:t>时间</w:t>
            </w:r>
          </w:p>
        </w:tc>
      </w:tr>
      <w:tr w:rsidR="00B4707F" w:rsidRPr="00C023E9" w:rsidTr="00556B11">
        <w:trPr>
          <w:trHeight w:hRule="exact" w:val="482"/>
        </w:trPr>
        <w:tc>
          <w:tcPr>
            <w:tcW w:w="1201" w:type="dxa"/>
            <w:vMerge w:val="restart"/>
            <w:tcBorders>
              <w:top w:val="single" w:sz="4" w:space="0" w:color="auto"/>
              <w:left w:val="single" w:sz="4" w:space="0" w:color="auto"/>
              <w:right w:val="single" w:sz="4" w:space="0" w:color="auto"/>
            </w:tcBorders>
            <w:shd w:val="clear" w:color="auto" w:fill="FFFFFF"/>
            <w:vAlign w:val="center"/>
          </w:tcPr>
          <w:p w:rsidR="00B4707F" w:rsidRPr="00C023E9" w:rsidRDefault="00B4707F" w:rsidP="00C023E9">
            <w:pPr>
              <w:jc w:val="center"/>
              <w:rPr>
                <w:rFonts w:asciiTheme="minorEastAsia" w:hAnsiTheme="minorEastAsia" w:cs="仿宋"/>
                <w:b/>
                <w:bCs/>
                <w:color w:val="000000"/>
                <w:sz w:val="24"/>
                <w:szCs w:val="24"/>
              </w:rPr>
            </w:pPr>
            <w:r w:rsidRPr="00C023E9">
              <w:rPr>
                <w:rFonts w:asciiTheme="minorEastAsia" w:hAnsiTheme="minorEastAsia" w:cs="仿宋" w:hint="eastAsia"/>
                <w:b/>
                <w:bCs/>
                <w:color w:val="000000"/>
                <w:sz w:val="24"/>
                <w:szCs w:val="24"/>
              </w:rPr>
              <w:t>第一天</w:t>
            </w:r>
          </w:p>
        </w:tc>
        <w:tc>
          <w:tcPr>
            <w:tcW w:w="1547" w:type="dxa"/>
            <w:tcBorders>
              <w:top w:val="single" w:sz="4" w:space="0" w:color="auto"/>
              <w:left w:val="single" w:sz="4" w:space="0" w:color="auto"/>
              <w:bottom w:val="single" w:sz="4" w:space="0" w:color="auto"/>
              <w:right w:val="single" w:sz="4" w:space="0" w:color="auto"/>
            </w:tcBorders>
            <w:shd w:val="clear" w:color="auto" w:fill="FFFFFF"/>
            <w:vAlign w:val="center"/>
          </w:tcPr>
          <w:p w:rsidR="00B4707F" w:rsidRPr="00C023E9" w:rsidRDefault="00B4707F" w:rsidP="00C023E9">
            <w:pPr>
              <w:jc w:val="center"/>
              <w:rPr>
                <w:rFonts w:asciiTheme="minorEastAsia" w:hAnsiTheme="minorEastAsia" w:cs="仿宋"/>
                <w:color w:val="000000"/>
                <w:sz w:val="24"/>
                <w:szCs w:val="24"/>
              </w:rPr>
            </w:pPr>
            <w:r w:rsidRPr="00C023E9">
              <w:rPr>
                <w:rFonts w:asciiTheme="minorEastAsia" w:hAnsiTheme="minorEastAsia" w:cs="仿宋" w:hint="eastAsia"/>
                <w:color w:val="000000"/>
                <w:sz w:val="24"/>
                <w:szCs w:val="24"/>
              </w:rPr>
              <w:t>参赛队驻地</w:t>
            </w:r>
          </w:p>
        </w:tc>
        <w:tc>
          <w:tcPr>
            <w:tcW w:w="4347" w:type="dxa"/>
            <w:tcBorders>
              <w:top w:val="single" w:sz="4" w:space="0" w:color="auto"/>
              <w:left w:val="single" w:sz="4" w:space="0" w:color="auto"/>
              <w:bottom w:val="single" w:sz="4" w:space="0" w:color="auto"/>
              <w:right w:val="single" w:sz="4" w:space="0" w:color="auto"/>
            </w:tcBorders>
            <w:shd w:val="clear" w:color="auto" w:fill="FFFFFF"/>
            <w:vAlign w:val="center"/>
          </w:tcPr>
          <w:p w:rsidR="00B4707F" w:rsidRPr="00C023E9" w:rsidRDefault="00B4707F" w:rsidP="00C023E9">
            <w:pPr>
              <w:rPr>
                <w:rFonts w:asciiTheme="minorEastAsia" w:hAnsiTheme="minorEastAsia" w:cs="仿宋"/>
                <w:color w:val="000000"/>
                <w:sz w:val="24"/>
                <w:szCs w:val="24"/>
              </w:rPr>
            </w:pPr>
            <w:r w:rsidRPr="00C023E9">
              <w:rPr>
                <w:rFonts w:asciiTheme="minorEastAsia" w:hAnsiTheme="minorEastAsia" w:cs="仿宋" w:hint="eastAsia"/>
                <w:color w:val="000000"/>
                <w:sz w:val="24"/>
                <w:szCs w:val="24"/>
              </w:rPr>
              <w:t>参赛队报到</w:t>
            </w: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B4707F" w:rsidRPr="00C023E9" w:rsidRDefault="00B4707F" w:rsidP="00C023E9">
            <w:pPr>
              <w:jc w:val="center"/>
              <w:rPr>
                <w:rFonts w:asciiTheme="minorEastAsia" w:hAnsiTheme="minorEastAsia" w:cs="仿宋"/>
                <w:b/>
                <w:color w:val="000000"/>
                <w:sz w:val="24"/>
                <w:szCs w:val="24"/>
              </w:rPr>
            </w:pPr>
            <w:r w:rsidRPr="00C023E9">
              <w:rPr>
                <w:rFonts w:asciiTheme="minorEastAsia" w:hAnsiTheme="minorEastAsia" w:cs="仿宋" w:hint="eastAsia"/>
                <w:color w:val="000000"/>
                <w:sz w:val="24"/>
                <w:szCs w:val="24"/>
              </w:rPr>
              <w:t>8:00-12:00</w:t>
            </w:r>
          </w:p>
        </w:tc>
      </w:tr>
      <w:tr w:rsidR="00B4707F" w:rsidRPr="00C023E9" w:rsidTr="00556B11">
        <w:trPr>
          <w:trHeight w:hRule="exact" w:val="543"/>
        </w:trPr>
        <w:tc>
          <w:tcPr>
            <w:tcW w:w="1201" w:type="dxa"/>
            <w:vMerge/>
            <w:tcBorders>
              <w:left w:val="single" w:sz="4" w:space="0" w:color="auto"/>
              <w:right w:val="single" w:sz="4" w:space="0" w:color="auto"/>
            </w:tcBorders>
            <w:vAlign w:val="center"/>
          </w:tcPr>
          <w:p w:rsidR="00B4707F" w:rsidRPr="00C023E9" w:rsidRDefault="00B4707F" w:rsidP="00C023E9">
            <w:pPr>
              <w:jc w:val="center"/>
              <w:rPr>
                <w:rFonts w:asciiTheme="minorEastAsia" w:hAnsiTheme="minorEastAsia" w:cs="仿宋"/>
                <w:b/>
                <w:bCs/>
                <w:color w:val="000000"/>
                <w:sz w:val="24"/>
                <w:szCs w:val="24"/>
              </w:rPr>
            </w:pPr>
          </w:p>
        </w:tc>
        <w:tc>
          <w:tcPr>
            <w:tcW w:w="1547" w:type="dxa"/>
            <w:tcBorders>
              <w:top w:val="single" w:sz="4" w:space="0" w:color="auto"/>
              <w:left w:val="single" w:sz="4" w:space="0" w:color="auto"/>
            </w:tcBorders>
            <w:vAlign w:val="center"/>
          </w:tcPr>
          <w:p w:rsidR="00B4707F" w:rsidRPr="00C023E9" w:rsidRDefault="00B4707F" w:rsidP="00C023E9">
            <w:pPr>
              <w:jc w:val="center"/>
              <w:rPr>
                <w:rFonts w:asciiTheme="minorEastAsia" w:hAnsiTheme="minorEastAsia" w:cs="仿宋"/>
                <w:color w:val="000000"/>
                <w:sz w:val="24"/>
                <w:szCs w:val="24"/>
              </w:rPr>
            </w:pPr>
            <w:r w:rsidRPr="00C023E9">
              <w:rPr>
                <w:rFonts w:asciiTheme="minorEastAsia" w:hAnsiTheme="minorEastAsia" w:cs="仿宋" w:hint="eastAsia"/>
                <w:color w:val="000000"/>
                <w:sz w:val="24"/>
                <w:szCs w:val="24"/>
              </w:rPr>
              <w:t>会议室</w:t>
            </w:r>
          </w:p>
        </w:tc>
        <w:tc>
          <w:tcPr>
            <w:tcW w:w="4347" w:type="dxa"/>
            <w:tcBorders>
              <w:top w:val="single" w:sz="4" w:space="0" w:color="auto"/>
            </w:tcBorders>
            <w:vAlign w:val="center"/>
          </w:tcPr>
          <w:p w:rsidR="00B4707F" w:rsidRPr="00C023E9" w:rsidRDefault="00B4707F" w:rsidP="00C023E9">
            <w:pPr>
              <w:rPr>
                <w:rFonts w:asciiTheme="minorEastAsia" w:hAnsiTheme="minorEastAsia" w:cs="仿宋"/>
                <w:color w:val="000000"/>
                <w:sz w:val="24"/>
                <w:szCs w:val="24"/>
              </w:rPr>
            </w:pPr>
            <w:r w:rsidRPr="00C023E9">
              <w:rPr>
                <w:rFonts w:asciiTheme="minorEastAsia" w:hAnsiTheme="minorEastAsia" w:cs="仿宋" w:hint="eastAsia"/>
                <w:color w:val="000000"/>
                <w:sz w:val="24"/>
                <w:szCs w:val="24"/>
              </w:rPr>
              <w:t>领队会（赛前说明，抽签确定检录顺序）</w:t>
            </w:r>
          </w:p>
        </w:tc>
        <w:tc>
          <w:tcPr>
            <w:tcW w:w="1890" w:type="dxa"/>
            <w:tcBorders>
              <w:top w:val="single" w:sz="4" w:space="0" w:color="auto"/>
            </w:tcBorders>
            <w:vAlign w:val="center"/>
          </w:tcPr>
          <w:p w:rsidR="00B4707F" w:rsidRPr="00C023E9" w:rsidRDefault="00B4707F" w:rsidP="00C023E9">
            <w:pPr>
              <w:jc w:val="center"/>
              <w:rPr>
                <w:rFonts w:asciiTheme="minorEastAsia" w:hAnsiTheme="minorEastAsia" w:cs="仿宋"/>
                <w:color w:val="000000"/>
                <w:sz w:val="24"/>
                <w:szCs w:val="24"/>
              </w:rPr>
            </w:pPr>
            <w:r w:rsidRPr="00C023E9">
              <w:rPr>
                <w:rFonts w:asciiTheme="minorEastAsia" w:hAnsiTheme="minorEastAsia" w:cs="仿宋" w:hint="eastAsia"/>
                <w:color w:val="000000"/>
                <w:sz w:val="24"/>
                <w:szCs w:val="24"/>
              </w:rPr>
              <w:t>14:00-15:30</w:t>
            </w:r>
          </w:p>
        </w:tc>
      </w:tr>
      <w:tr w:rsidR="00B4707F" w:rsidRPr="00C023E9" w:rsidTr="00556B11">
        <w:trPr>
          <w:trHeight w:hRule="exact" w:val="567"/>
        </w:trPr>
        <w:tc>
          <w:tcPr>
            <w:tcW w:w="1201" w:type="dxa"/>
            <w:vMerge/>
            <w:tcBorders>
              <w:left w:val="single" w:sz="4" w:space="0" w:color="auto"/>
              <w:right w:val="single" w:sz="4" w:space="0" w:color="auto"/>
            </w:tcBorders>
            <w:vAlign w:val="center"/>
          </w:tcPr>
          <w:p w:rsidR="00B4707F" w:rsidRPr="00C023E9" w:rsidRDefault="00B4707F" w:rsidP="00C023E9">
            <w:pPr>
              <w:jc w:val="center"/>
              <w:rPr>
                <w:rFonts w:asciiTheme="minorEastAsia" w:hAnsiTheme="minorEastAsia" w:cs="仿宋"/>
                <w:b/>
                <w:bCs/>
                <w:color w:val="000000"/>
                <w:sz w:val="24"/>
                <w:szCs w:val="24"/>
              </w:rPr>
            </w:pPr>
          </w:p>
        </w:tc>
        <w:tc>
          <w:tcPr>
            <w:tcW w:w="1547" w:type="dxa"/>
            <w:tcBorders>
              <w:left w:val="single" w:sz="4" w:space="0" w:color="auto"/>
            </w:tcBorders>
            <w:vAlign w:val="center"/>
          </w:tcPr>
          <w:p w:rsidR="00B4707F" w:rsidRPr="00C023E9" w:rsidRDefault="00B4707F" w:rsidP="00C023E9">
            <w:pPr>
              <w:jc w:val="center"/>
              <w:rPr>
                <w:rFonts w:asciiTheme="minorEastAsia" w:hAnsiTheme="minorEastAsia" w:cs="仿宋"/>
                <w:color w:val="000000"/>
                <w:sz w:val="24"/>
                <w:szCs w:val="24"/>
              </w:rPr>
            </w:pPr>
            <w:r w:rsidRPr="00C023E9">
              <w:rPr>
                <w:rFonts w:asciiTheme="minorEastAsia" w:hAnsiTheme="minorEastAsia" w:cs="仿宋" w:hint="eastAsia"/>
                <w:color w:val="000000"/>
                <w:sz w:val="24"/>
                <w:szCs w:val="24"/>
              </w:rPr>
              <w:t>各赛场</w:t>
            </w:r>
          </w:p>
        </w:tc>
        <w:tc>
          <w:tcPr>
            <w:tcW w:w="4347" w:type="dxa"/>
            <w:vAlign w:val="center"/>
          </w:tcPr>
          <w:p w:rsidR="00B4707F" w:rsidRPr="00C023E9" w:rsidRDefault="00B4707F" w:rsidP="00C023E9">
            <w:pPr>
              <w:rPr>
                <w:rFonts w:asciiTheme="minorEastAsia" w:hAnsiTheme="minorEastAsia" w:cs="仿宋"/>
                <w:color w:val="000000"/>
                <w:sz w:val="24"/>
                <w:szCs w:val="24"/>
              </w:rPr>
            </w:pPr>
            <w:r w:rsidRPr="00C023E9">
              <w:rPr>
                <w:rFonts w:asciiTheme="minorEastAsia" w:hAnsiTheme="minorEastAsia" w:cs="仿宋" w:hint="eastAsia"/>
                <w:color w:val="000000"/>
                <w:sz w:val="24"/>
                <w:szCs w:val="24"/>
              </w:rPr>
              <w:t>参赛队熟悉场地</w:t>
            </w:r>
          </w:p>
        </w:tc>
        <w:tc>
          <w:tcPr>
            <w:tcW w:w="1890" w:type="dxa"/>
            <w:vAlign w:val="center"/>
          </w:tcPr>
          <w:p w:rsidR="00B4707F" w:rsidRPr="00C023E9" w:rsidRDefault="00B4707F" w:rsidP="00C023E9">
            <w:pPr>
              <w:jc w:val="center"/>
              <w:rPr>
                <w:rFonts w:asciiTheme="minorEastAsia" w:hAnsiTheme="minorEastAsia" w:cs="仿宋"/>
                <w:color w:val="000000"/>
                <w:sz w:val="24"/>
                <w:szCs w:val="24"/>
              </w:rPr>
            </w:pPr>
            <w:r w:rsidRPr="00C023E9">
              <w:rPr>
                <w:rFonts w:asciiTheme="minorEastAsia" w:hAnsiTheme="minorEastAsia" w:cs="仿宋" w:hint="eastAsia"/>
                <w:color w:val="000000"/>
                <w:sz w:val="24"/>
                <w:szCs w:val="24"/>
              </w:rPr>
              <w:t>15:30-16:30</w:t>
            </w:r>
          </w:p>
        </w:tc>
      </w:tr>
      <w:tr w:rsidR="00B4707F" w:rsidRPr="00C023E9" w:rsidTr="00556B11">
        <w:trPr>
          <w:trHeight w:hRule="exact" w:val="567"/>
        </w:trPr>
        <w:tc>
          <w:tcPr>
            <w:tcW w:w="1201" w:type="dxa"/>
            <w:vMerge w:val="restart"/>
            <w:vAlign w:val="center"/>
          </w:tcPr>
          <w:p w:rsidR="00B4707F" w:rsidRPr="00C023E9" w:rsidRDefault="00B4707F" w:rsidP="00C023E9">
            <w:pPr>
              <w:jc w:val="center"/>
              <w:rPr>
                <w:rFonts w:asciiTheme="minorEastAsia" w:hAnsiTheme="minorEastAsia" w:cs="仿宋"/>
                <w:b/>
                <w:bCs/>
                <w:color w:val="000000"/>
                <w:sz w:val="24"/>
                <w:szCs w:val="24"/>
              </w:rPr>
            </w:pPr>
            <w:r w:rsidRPr="00C023E9">
              <w:rPr>
                <w:rFonts w:asciiTheme="minorEastAsia" w:hAnsiTheme="minorEastAsia" w:cs="仿宋" w:hint="eastAsia"/>
                <w:b/>
                <w:bCs/>
                <w:color w:val="000000"/>
                <w:sz w:val="24"/>
                <w:szCs w:val="24"/>
              </w:rPr>
              <w:t>第二天</w:t>
            </w:r>
          </w:p>
        </w:tc>
        <w:tc>
          <w:tcPr>
            <w:tcW w:w="1547" w:type="dxa"/>
            <w:vAlign w:val="center"/>
          </w:tcPr>
          <w:p w:rsidR="00B4707F" w:rsidRPr="00C023E9" w:rsidRDefault="00B4707F" w:rsidP="00C023E9">
            <w:pPr>
              <w:jc w:val="center"/>
              <w:rPr>
                <w:rFonts w:asciiTheme="minorEastAsia" w:hAnsiTheme="minorEastAsia" w:cs="仿宋"/>
                <w:color w:val="000000"/>
                <w:sz w:val="24"/>
                <w:szCs w:val="24"/>
              </w:rPr>
            </w:pPr>
            <w:r w:rsidRPr="00C023E9">
              <w:rPr>
                <w:rFonts w:asciiTheme="minorEastAsia" w:hAnsiTheme="minorEastAsia" w:cs="仿宋" w:hint="eastAsia"/>
                <w:color w:val="000000"/>
                <w:sz w:val="24"/>
                <w:szCs w:val="24"/>
              </w:rPr>
              <w:t>报告厅</w:t>
            </w:r>
          </w:p>
        </w:tc>
        <w:tc>
          <w:tcPr>
            <w:tcW w:w="4347" w:type="dxa"/>
            <w:vAlign w:val="center"/>
          </w:tcPr>
          <w:p w:rsidR="00B4707F" w:rsidRPr="00C023E9" w:rsidRDefault="00B4707F" w:rsidP="00C023E9">
            <w:pPr>
              <w:rPr>
                <w:rFonts w:asciiTheme="minorEastAsia" w:hAnsiTheme="minorEastAsia" w:cs="仿宋"/>
                <w:color w:val="000000"/>
                <w:sz w:val="24"/>
                <w:szCs w:val="24"/>
              </w:rPr>
            </w:pPr>
            <w:r w:rsidRPr="00C023E9">
              <w:rPr>
                <w:rFonts w:asciiTheme="minorEastAsia" w:hAnsiTheme="minorEastAsia" w:cs="仿宋" w:hint="eastAsia"/>
                <w:color w:val="000000"/>
                <w:sz w:val="24"/>
                <w:szCs w:val="24"/>
              </w:rPr>
              <w:t>开赛式</w:t>
            </w:r>
          </w:p>
        </w:tc>
        <w:tc>
          <w:tcPr>
            <w:tcW w:w="1890" w:type="dxa"/>
            <w:vAlign w:val="center"/>
          </w:tcPr>
          <w:p w:rsidR="00B4707F" w:rsidRPr="00C023E9" w:rsidRDefault="00B4707F" w:rsidP="00C023E9">
            <w:pPr>
              <w:jc w:val="center"/>
              <w:rPr>
                <w:rFonts w:asciiTheme="minorEastAsia" w:hAnsiTheme="minorEastAsia" w:cs="仿宋"/>
                <w:color w:val="000000"/>
                <w:sz w:val="24"/>
                <w:szCs w:val="24"/>
              </w:rPr>
            </w:pPr>
            <w:r w:rsidRPr="00C023E9">
              <w:rPr>
                <w:rFonts w:asciiTheme="minorEastAsia" w:hAnsiTheme="minorEastAsia" w:cs="仿宋" w:hint="eastAsia"/>
                <w:color w:val="000000"/>
                <w:sz w:val="24"/>
                <w:szCs w:val="24"/>
              </w:rPr>
              <w:t>8:00-8:30</w:t>
            </w:r>
          </w:p>
        </w:tc>
      </w:tr>
      <w:tr w:rsidR="00B4707F" w:rsidRPr="00C023E9" w:rsidTr="00556B11">
        <w:trPr>
          <w:trHeight w:hRule="exact" w:val="1417"/>
        </w:trPr>
        <w:tc>
          <w:tcPr>
            <w:tcW w:w="1201" w:type="dxa"/>
            <w:vMerge/>
            <w:vAlign w:val="center"/>
          </w:tcPr>
          <w:p w:rsidR="00B4707F" w:rsidRPr="00C023E9" w:rsidRDefault="00B4707F" w:rsidP="00C023E9">
            <w:pPr>
              <w:jc w:val="center"/>
              <w:rPr>
                <w:rFonts w:asciiTheme="minorEastAsia" w:hAnsiTheme="minorEastAsia" w:cs="仿宋"/>
                <w:b/>
                <w:bCs/>
                <w:color w:val="000000"/>
                <w:sz w:val="24"/>
                <w:szCs w:val="24"/>
              </w:rPr>
            </w:pPr>
          </w:p>
        </w:tc>
        <w:tc>
          <w:tcPr>
            <w:tcW w:w="1547" w:type="dxa"/>
            <w:vAlign w:val="center"/>
          </w:tcPr>
          <w:p w:rsidR="00B4707F" w:rsidRPr="00C023E9" w:rsidRDefault="00B4707F" w:rsidP="00C023E9">
            <w:pPr>
              <w:jc w:val="center"/>
              <w:rPr>
                <w:rFonts w:asciiTheme="minorEastAsia" w:hAnsiTheme="minorEastAsia" w:cs="仿宋"/>
                <w:color w:val="000000"/>
                <w:sz w:val="24"/>
                <w:szCs w:val="24"/>
              </w:rPr>
            </w:pPr>
            <w:r w:rsidRPr="00C023E9">
              <w:rPr>
                <w:rFonts w:asciiTheme="minorEastAsia" w:hAnsiTheme="minorEastAsia" w:cs="仿宋" w:hint="eastAsia"/>
                <w:color w:val="000000"/>
                <w:sz w:val="24"/>
                <w:szCs w:val="24"/>
              </w:rPr>
              <w:t>检录</w:t>
            </w:r>
            <w:proofErr w:type="gramStart"/>
            <w:r w:rsidRPr="00C023E9">
              <w:rPr>
                <w:rFonts w:asciiTheme="minorEastAsia" w:hAnsiTheme="minorEastAsia" w:cs="仿宋" w:hint="eastAsia"/>
                <w:color w:val="000000"/>
                <w:sz w:val="24"/>
                <w:szCs w:val="24"/>
              </w:rPr>
              <w:t>封闭区</w:t>
            </w:r>
            <w:proofErr w:type="gramEnd"/>
          </w:p>
        </w:tc>
        <w:tc>
          <w:tcPr>
            <w:tcW w:w="4347" w:type="dxa"/>
            <w:vAlign w:val="center"/>
          </w:tcPr>
          <w:p w:rsidR="00B4707F" w:rsidRPr="00C023E9" w:rsidRDefault="00B4707F" w:rsidP="00C023E9">
            <w:pPr>
              <w:rPr>
                <w:rFonts w:asciiTheme="minorEastAsia" w:hAnsiTheme="minorEastAsia" w:cs="仿宋"/>
                <w:color w:val="000000"/>
                <w:sz w:val="24"/>
                <w:szCs w:val="24"/>
              </w:rPr>
            </w:pPr>
            <w:r w:rsidRPr="00C023E9">
              <w:rPr>
                <w:rFonts w:asciiTheme="minorEastAsia" w:hAnsiTheme="minorEastAsia" w:cs="仿宋" w:hint="eastAsia"/>
                <w:color w:val="000000"/>
                <w:sz w:val="24"/>
                <w:szCs w:val="24"/>
              </w:rPr>
              <w:t>按领队会确定的检录顺序对选手检录，用参赛证、学生证、身份证换取一次加密号，凭一次加密号换取二次加密号，封闭待考</w:t>
            </w:r>
          </w:p>
        </w:tc>
        <w:tc>
          <w:tcPr>
            <w:tcW w:w="1890" w:type="dxa"/>
            <w:vAlign w:val="center"/>
          </w:tcPr>
          <w:p w:rsidR="00B4707F" w:rsidRPr="00C023E9" w:rsidRDefault="00B4707F" w:rsidP="00C023E9">
            <w:pPr>
              <w:jc w:val="center"/>
              <w:rPr>
                <w:rFonts w:asciiTheme="minorEastAsia" w:hAnsiTheme="minorEastAsia" w:cs="仿宋"/>
                <w:color w:val="000000"/>
                <w:sz w:val="24"/>
                <w:szCs w:val="24"/>
              </w:rPr>
            </w:pPr>
            <w:r w:rsidRPr="00C023E9">
              <w:rPr>
                <w:rFonts w:asciiTheme="minorEastAsia" w:hAnsiTheme="minorEastAsia" w:cs="仿宋" w:hint="eastAsia"/>
                <w:color w:val="000000"/>
                <w:sz w:val="24"/>
                <w:szCs w:val="24"/>
              </w:rPr>
              <w:t>8:30-9:00</w:t>
            </w:r>
          </w:p>
        </w:tc>
      </w:tr>
      <w:tr w:rsidR="00B4707F" w:rsidRPr="00C023E9" w:rsidTr="00556B11">
        <w:trPr>
          <w:trHeight w:hRule="exact" w:val="573"/>
        </w:trPr>
        <w:tc>
          <w:tcPr>
            <w:tcW w:w="1201" w:type="dxa"/>
            <w:vMerge/>
            <w:vAlign w:val="center"/>
          </w:tcPr>
          <w:p w:rsidR="00B4707F" w:rsidRPr="00C023E9" w:rsidRDefault="00B4707F" w:rsidP="00C023E9">
            <w:pPr>
              <w:jc w:val="center"/>
              <w:rPr>
                <w:rFonts w:asciiTheme="minorEastAsia" w:hAnsiTheme="minorEastAsia" w:cs="仿宋"/>
                <w:b/>
                <w:bCs/>
                <w:color w:val="000000"/>
                <w:sz w:val="24"/>
                <w:szCs w:val="24"/>
              </w:rPr>
            </w:pPr>
          </w:p>
        </w:tc>
        <w:tc>
          <w:tcPr>
            <w:tcW w:w="1547" w:type="dxa"/>
            <w:vAlign w:val="center"/>
          </w:tcPr>
          <w:p w:rsidR="00B4707F" w:rsidRPr="00C023E9" w:rsidRDefault="00B4707F" w:rsidP="00C023E9">
            <w:pPr>
              <w:jc w:val="center"/>
              <w:rPr>
                <w:rFonts w:asciiTheme="minorEastAsia" w:hAnsiTheme="minorEastAsia" w:cs="仿宋"/>
                <w:color w:val="000000"/>
                <w:sz w:val="24"/>
                <w:szCs w:val="24"/>
              </w:rPr>
            </w:pPr>
            <w:proofErr w:type="gramStart"/>
            <w:r w:rsidRPr="00C023E9">
              <w:rPr>
                <w:rFonts w:asciiTheme="minorEastAsia" w:hAnsiTheme="minorEastAsia" w:cs="仿宋" w:hint="eastAsia"/>
                <w:color w:val="000000"/>
                <w:sz w:val="24"/>
                <w:szCs w:val="24"/>
              </w:rPr>
              <w:t>机考赛场</w:t>
            </w:r>
            <w:proofErr w:type="gramEnd"/>
          </w:p>
        </w:tc>
        <w:tc>
          <w:tcPr>
            <w:tcW w:w="4347" w:type="dxa"/>
            <w:vAlign w:val="center"/>
          </w:tcPr>
          <w:p w:rsidR="00B4707F" w:rsidRPr="00C023E9" w:rsidRDefault="00B4707F" w:rsidP="00C023E9">
            <w:pPr>
              <w:rPr>
                <w:rFonts w:asciiTheme="minorEastAsia" w:hAnsiTheme="minorEastAsia" w:cs="仿宋"/>
                <w:color w:val="000000"/>
                <w:sz w:val="24"/>
                <w:szCs w:val="24"/>
              </w:rPr>
            </w:pPr>
            <w:r w:rsidRPr="00C023E9">
              <w:rPr>
                <w:rFonts w:asciiTheme="minorEastAsia" w:hAnsiTheme="minorEastAsia" w:cs="仿宋" w:hint="eastAsia"/>
                <w:color w:val="000000"/>
                <w:sz w:val="24"/>
                <w:szCs w:val="24"/>
              </w:rPr>
              <w:t>第一子赛项:汽车营销基本</w:t>
            </w:r>
            <w:r w:rsidR="00494444" w:rsidRPr="00C023E9">
              <w:rPr>
                <w:rFonts w:asciiTheme="minorEastAsia" w:hAnsiTheme="minorEastAsia" w:cs="仿宋" w:hint="eastAsia"/>
                <w:color w:val="000000"/>
                <w:sz w:val="24"/>
                <w:szCs w:val="24"/>
              </w:rPr>
              <w:t>工作流程</w:t>
            </w:r>
          </w:p>
        </w:tc>
        <w:tc>
          <w:tcPr>
            <w:tcW w:w="1890" w:type="dxa"/>
            <w:vAlign w:val="center"/>
          </w:tcPr>
          <w:p w:rsidR="00B4707F" w:rsidRPr="00C023E9" w:rsidRDefault="00417116" w:rsidP="00C023E9">
            <w:pPr>
              <w:jc w:val="center"/>
              <w:rPr>
                <w:rFonts w:asciiTheme="minorEastAsia" w:hAnsiTheme="minorEastAsia" w:cs="仿宋"/>
                <w:color w:val="000000"/>
                <w:sz w:val="24"/>
                <w:szCs w:val="24"/>
              </w:rPr>
            </w:pPr>
            <w:r w:rsidRPr="00C023E9">
              <w:rPr>
                <w:rFonts w:asciiTheme="minorEastAsia" w:hAnsiTheme="minorEastAsia" w:cs="仿宋" w:hint="eastAsia"/>
                <w:color w:val="000000"/>
                <w:sz w:val="24"/>
                <w:szCs w:val="24"/>
              </w:rPr>
              <w:t>9:00-9:5</w:t>
            </w:r>
            <w:r w:rsidR="00B4707F" w:rsidRPr="00C023E9">
              <w:rPr>
                <w:rFonts w:asciiTheme="minorEastAsia" w:hAnsiTheme="minorEastAsia" w:cs="仿宋" w:hint="eastAsia"/>
                <w:color w:val="000000"/>
                <w:sz w:val="24"/>
                <w:szCs w:val="24"/>
              </w:rPr>
              <w:t>0</w:t>
            </w:r>
          </w:p>
        </w:tc>
      </w:tr>
      <w:tr w:rsidR="00B4707F" w:rsidRPr="00C023E9" w:rsidTr="00556B11">
        <w:trPr>
          <w:trHeight w:hRule="exact" w:val="567"/>
        </w:trPr>
        <w:tc>
          <w:tcPr>
            <w:tcW w:w="1201" w:type="dxa"/>
            <w:vMerge/>
            <w:vAlign w:val="center"/>
          </w:tcPr>
          <w:p w:rsidR="00B4707F" w:rsidRPr="00C023E9" w:rsidRDefault="00B4707F" w:rsidP="00C023E9">
            <w:pPr>
              <w:jc w:val="center"/>
              <w:rPr>
                <w:rFonts w:asciiTheme="minorEastAsia" w:hAnsiTheme="minorEastAsia" w:cs="仿宋"/>
                <w:b/>
                <w:bCs/>
                <w:color w:val="000000"/>
                <w:sz w:val="24"/>
                <w:szCs w:val="24"/>
              </w:rPr>
            </w:pPr>
          </w:p>
        </w:tc>
        <w:tc>
          <w:tcPr>
            <w:tcW w:w="1547" w:type="dxa"/>
            <w:vAlign w:val="center"/>
          </w:tcPr>
          <w:p w:rsidR="00B4707F" w:rsidRPr="00C023E9" w:rsidRDefault="00B4707F" w:rsidP="00C023E9">
            <w:pPr>
              <w:jc w:val="center"/>
              <w:rPr>
                <w:rFonts w:asciiTheme="minorEastAsia" w:hAnsiTheme="minorEastAsia" w:cs="仿宋"/>
                <w:color w:val="000000"/>
                <w:sz w:val="24"/>
                <w:szCs w:val="24"/>
              </w:rPr>
            </w:pPr>
            <w:r w:rsidRPr="00C023E9">
              <w:rPr>
                <w:rFonts w:asciiTheme="minorEastAsia" w:hAnsiTheme="minorEastAsia" w:cs="仿宋" w:hint="eastAsia"/>
                <w:color w:val="000000"/>
                <w:sz w:val="24"/>
                <w:szCs w:val="24"/>
              </w:rPr>
              <w:t>公告区</w:t>
            </w:r>
          </w:p>
        </w:tc>
        <w:tc>
          <w:tcPr>
            <w:tcW w:w="4347" w:type="dxa"/>
            <w:vAlign w:val="center"/>
          </w:tcPr>
          <w:p w:rsidR="00B4707F" w:rsidRPr="00C023E9" w:rsidRDefault="00B4707F" w:rsidP="00C023E9">
            <w:pPr>
              <w:rPr>
                <w:rFonts w:asciiTheme="minorEastAsia" w:hAnsiTheme="minorEastAsia" w:cs="仿宋"/>
                <w:color w:val="000000"/>
                <w:sz w:val="24"/>
                <w:szCs w:val="24"/>
              </w:rPr>
            </w:pPr>
            <w:r w:rsidRPr="00C023E9">
              <w:rPr>
                <w:rFonts w:asciiTheme="minorEastAsia" w:hAnsiTheme="minorEastAsia" w:cs="仿宋" w:hint="eastAsia"/>
                <w:color w:val="000000"/>
                <w:sz w:val="24"/>
                <w:szCs w:val="24"/>
              </w:rPr>
              <w:t>公布第一子赛项成绩</w:t>
            </w:r>
          </w:p>
        </w:tc>
        <w:tc>
          <w:tcPr>
            <w:tcW w:w="1890" w:type="dxa"/>
            <w:vAlign w:val="center"/>
          </w:tcPr>
          <w:p w:rsidR="00B4707F" w:rsidRPr="00C023E9" w:rsidRDefault="00B4707F" w:rsidP="00C023E9">
            <w:pPr>
              <w:jc w:val="center"/>
              <w:rPr>
                <w:rFonts w:asciiTheme="minorEastAsia" w:hAnsiTheme="minorEastAsia" w:cs="仿宋"/>
                <w:color w:val="000000"/>
                <w:sz w:val="24"/>
                <w:szCs w:val="24"/>
              </w:rPr>
            </w:pPr>
            <w:r w:rsidRPr="00C023E9">
              <w:rPr>
                <w:rFonts w:asciiTheme="minorEastAsia" w:hAnsiTheme="minorEastAsia" w:cs="仿宋" w:hint="eastAsia"/>
                <w:color w:val="000000"/>
                <w:sz w:val="24"/>
                <w:szCs w:val="24"/>
              </w:rPr>
              <w:t>赛后一个小时</w:t>
            </w:r>
          </w:p>
        </w:tc>
      </w:tr>
      <w:tr w:rsidR="00B4707F" w:rsidRPr="00C023E9" w:rsidTr="00556B11">
        <w:trPr>
          <w:trHeight w:val="851"/>
        </w:trPr>
        <w:tc>
          <w:tcPr>
            <w:tcW w:w="1201" w:type="dxa"/>
            <w:vMerge/>
            <w:vAlign w:val="center"/>
          </w:tcPr>
          <w:p w:rsidR="00B4707F" w:rsidRPr="00C023E9" w:rsidRDefault="00B4707F" w:rsidP="00C023E9">
            <w:pPr>
              <w:jc w:val="center"/>
              <w:rPr>
                <w:rFonts w:asciiTheme="minorEastAsia" w:hAnsiTheme="minorEastAsia" w:cs="仿宋"/>
                <w:b/>
                <w:bCs/>
                <w:color w:val="000000"/>
                <w:sz w:val="24"/>
                <w:szCs w:val="24"/>
              </w:rPr>
            </w:pPr>
          </w:p>
        </w:tc>
        <w:tc>
          <w:tcPr>
            <w:tcW w:w="1547" w:type="dxa"/>
            <w:vAlign w:val="center"/>
          </w:tcPr>
          <w:p w:rsidR="00B4707F" w:rsidRPr="00C023E9" w:rsidRDefault="00B4707F" w:rsidP="00C023E9">
            <w:pPr>
              <w:jc w:val="center"/>
              <w:rPr>
                <w:rFonts w:asciiTheme="minorEastAsia" w:hAnsiTheme="minorEastAsia" w:cs="仿宋"/>
                <w:color w:val="000000"/>
                <w:sz w:val="24"/>
                <w:szCs w:val="24"/>
              </w:rPr>
            </w:pPr>
            <w:r w:rsidRPr="00C023E9">
              <w:rPr>
                <w:rFonts w:asciiTheme="minorEastAsia" w:hAnsiTheme="minorEastAsia" w:cs="仿宋" w:hint="eastAsia"/>
                <w:color w:val="000000"/>
                <w:sz w:val="24"/>
                <w:szCs w:val="24"/>
              </w:rPr>
              <w:t>实操赛场</w:t>
            </w:r>
            <w:proofErr w:type="gramStart"/>
            <w:r w:rsidRPr="00C023E9">
              <w:rPr>
                <w:rFonts w:asciiTheme="minorEastAsia" w:hAnsiTheme="minorEastAsia" w:cs="仿宋" w:hint="eastAsia"/>
                <w:color w:val="000000"/>
                <w:sz w:val="24"/>
                <w:szCs w:val="24"/>
              </w:rPr>
              <w:t>一</w:t>
            </w:r>
            <w:proofErr w:type="gramEnd"/>
          </w:p>
        </w:tc>
        <w:tc>
          <w:tcPr>
            <w:tcW w:w="4347" w:type="dxa"/>
            <w:vAlign w:val="center"/>
          </w:tcPr>
          <w:p w:rsidR="00B4707F" w:rsidRPr="00C023E9" w:rsidRDefault="00B4707F" w:rsidP="00C023E9">
            <w:pPr>
              <w:rPr>
                <w:rFonts w:asciiTheme="minorEastAsia" w:hAnsiTheme="minorEastAsia" w:cs="仿宋"/>
                <w:color w:val="000000"/>
                <w:sz w:val="24"/>
                <w:szCs w:val="24"/>
              </w:rPr>
            </w:pPr>
            <w:r w:rsidRPr="00C023E9">
              <w:rPr>
                <w:rFonts w:asciiTheme="minorEastAsia" w:hAnsiTheme="minorEastAsia" w:cs="仿宋" w:hint="eastAsia"/>
                <w:color w:val="000000"/>
                <w:sz w:val="24"/>
                <w:szCs w:val="24"/>
              </w:rPr>
              <w:t>第三子赛项:配件管理</w:t>
            </w:r>
          </w:p>
        </w:tc>
        <w:tc>
          <w:tcPr>
            <w:tcW w:w="1890" w:type="dxa"/>
            <w:vAlign w:val="center"/>
          </w:tcPr>
          <w:p w:rsidR="00B4707F" w:rsidRPr="00C023E9" w:rsidRDefault="00B4707F" w:rsidP="00C023E9">
            <w:pPr>
              <w:jc w:val="center"/>
              <w:rPr>
                <w:rFonts w:asciiTheme="minorEastAsia" w:hAnsiTheme="minorEastAsia" w:cs="仿宋"/>
                <w:color w:val="000000"/>
                <w:sz w:val="24"/>
                <w:szCs w:val="24"/>
              </w:rPr>
            </w:pPr>
            <w:r w:rsidRPr="00C023E9">
              <w:rPr>
                <w:rFonts w:asciiTheme="minorEastAsia" w:hAnsiTheme="minorEastAsia" w:cs="仿宋" w:hint="eastAsia"/>
                <w:color w:val="000000"/>
                <w:sz w:val="24"/>
                <w:szCs w:val="24"/>
              </w:rPr>
              <w:t>10:10-12:00</w:t>
            </w:r>
          </w:p>
          <w:p w:rsidR="00B4707F" w:rsidRPr="00C023E9" w:rsidRDefault="00B4707F" w:rsidP="00C023E9">
            <w:pPr>
              <w:jc w:val="center"/>
              <w:rPr>
                <w:rFonts w:asciiTheme="minorEastAsia" w:hAnsiTheme="minorEastAsia" w:cs="仿宋"/>
                <w:color w:val="000000"/>
                <w:sz w:val="24"/>
                <w:szCs w:val="24"/>
              </w:rPr>
            </w:pPr>
            <w:r w:rsidRPr="00C023E9">
              <w:rPr>
                <w:rFonts w:asciiTheme="minorEastAsia" w:hAnsiTheme="minorEastAsia" w:cs="仿宋" w:hint="eastAsia"/>
                <w:color w:val="000000"/>
                <w:sz w:val="24"/>
                <w:szCs w:val="24"/>
              </w:rPr>
              <w:t>13:00-17:00</w:t>
            </w:r>
          </w:p>
        </w:tc>
      </w:tr>
      <w:tr w:rsidR="00B4707F" w:rsidRPr="00C023E9" w:rsidTr="00556B11">
        <w:trPr>
          <w:trHeight w:hRule="exact" w:val="567"/>
        </w:trPr>
        <w:tc>
          <w:tcPr>
            <w:tcW w:w="1201" w:type="dxa"/>
            <w:vMerge/>
            <w:vAlign w:val="center"/>
          </w:tcPr>
          <w:p w:rsidR="00B4707F" w:rsidRPr="00C023E9" w:rsidRDefault="00B4707F" w:rsidP="00C023E9">
            <w:pPr>
              <w:jc w:val="center"/>
              <w:rPr>
                <w:rFonts w:asciiTheme="minorEastAsia" w:hAnsiTheme="minorEastAsia" w:cs="仿宋"/>
                <w:b/>
                <w:bCs/>
                <w:color w:val="000000"/>
                <w:sz w:val="24"/>
                <w:szCs w:val="24"/>
              </w:rPr>
            </w:pPr>
          </w:p>
        </w:tc>
        <w:tc>
          <w:tcPr>
            <w:tcW w:w="1547" w:type="dxa"/>
            <w:vAlign w:val="center"/>
          </w:tcPr>
          <w:p w:rsidR="00B4707F" w:rsidRPr="00C023E9" w:rsidRDefault="00B4707F" w:rsidP="00C023E9">
            <w:pPr>
              <w:jc w:val="center"/>
              <w:rPr>
                <w:rFonts w:asciiTheme="minorEastAsia" w:hAnsiTheme="minorEastAsia" w:cs="仿宋"/>
                <w:color w:val="000000"/>
                <w:sz w:val="24"/>
                <w:szCs w:val="24"/>
              </w:rPr>
            </w:pPr>
            <w:r w:rsidRPr="00C023E9">
              <w:rPr>
                <w:rFonts w:asciiTheme="minorEastAsia" w:hAnsiTheme="minorEastAsia" w:cs="仿宋" w:hint="eastAsia"/>
                <w:color w:val="000000"/>
                <w:sz w:val="24"/>
                <w:szCs w:val="24"/>
              </w:rPr>
              <w:t>公告区</w:t>
            </w:r>
          </w:p>
        </w:tc>
        <w:tc>
          <w:tcPr>
            <w:tcW w:w="4347" w:type="dxa"/>
            <w:vAlign w:val="center"/>
          </w:tcPr>
          <w:p w:rsidR="00B4707F" w:rsidRPr="00C023E9" w:rsidRDefault="00B4707F" w:rsidP="00C023E9">
            <w:pPr>
              <w:rPr>
                <w:rFonts w:asciiTheme="minorEastAsia" w:hAnsiTheme="minorEastAsia" w:cs="仿宋"/>
                <w:color w:val="000000"/>
                <w:sz w:val="24"/>
                <w:szCs w:val="24"/>
              </w:rPr>
            </w:pPr>
            <w:r w:rsidRPr="00C023E9">
              <w:rPr>
                <w:rFonts w:asciiTheme="minorEastAsia" w:hAnsiTheme="minorEastAsia" w:cs="仿宋" w:hint="eastAsia"/>
                <w:color w:val="000000"/>
                <w:sz w:val="24"/>
                <w:szCs w:val="24"/>
              </w:rPr>
              <w:t>公布第三子赛项成绩</w:t>
            </w:r>
          </w:p>
        </w:tc>
        <w:tc>
          <w:tcPr>
            <w:tcW w:w="1890" w:type="dxa"/>
            <w:vAlign w:val="center"/>
          </w:tcPr>
          <w:p w:rsidR="00B4707F" w:rsidRPr="00C023E9" w:rsidRDefault="00B4707F" w:rsidP="00C023E9">
            <w:pPr>
              <w:jc w:val="center"/>
              <w:rPr>
                <w:rFonts w:asciiTheme="minorEastAsia" w:hAnsiTheme="minorEastAsia" w:cs="仿宋"/>
                <w:color w:val="000000"/>
                <w:sz w:val="24"/>
                <w:szCs w:val="24"/>
              </w:rPr>
            </w:pPr>
            <w:r w:rsidRPr="00C023E9">
              <w:rPr>
                <w:rFonts w:asciiTheme="minorEastAsia" w:hAnsiTheme="minorEastAsia" w:cs="仿宋" w:hint="eastAsia"/>
                <w:color w:val="000000"/>
                <w:sz w:val="24"/>
                <w:szCs w:val="24"/>
              </w:rPr>
              <w:t>赛后一个小时</w:t>
            </w:r>
          </w:p>
        </w:tc>
      </w:tr>
      <w:tr w:rsidR="00B4707F" w:rsidRPr="00C023E9" w:rsidTr="00556B11">
        <w:trPr>
          <w:trHeight w:hRule="exact" w:val="567"/>
        </w:trPr>
        <w:tc>
          <w:tcPr>
            <w:tcW w:w="1201" w:type="dxa"/>
            <w:vMerge w:val="restart"/>
            <w:vAlign w:val="center"/>
          </w:tcPr>
          <w:p w:rsidR="00B4707F" w:rsidRPr="00C023E9" w:rsidRDefault="00B4707F" w:rsidP="00C023E9">
            <w:pPr>
              <w:jc w:val="center"/>
              <w:rPr>
                <w:rFonts w:asciiTheme="minorEastAsia" w:hAnsiTheme="minorEastAsia" w:cs="仿宋"/>
                <w:b/>
                <w:bCs/>
                <w:color w:val="000000"/>
                <w:sz w:val="24"/>
                <w:szCs w:val="24"/>
              </w:rPr>
            </w:pPr>
            <w:r w:rsidRPr="00C023E9">
              <w:rPr>
                <w:rFonts w:asciiTheme="minorEastAsia" w:hAnsiTheme="minorEastAsia" w:cs="仿宋" w:hint="eastAsia"/>
                <w:b/>
                <w:bCs/>
                <w:color w:val="000000"/>
                <w:sz w:val="24"/>
                <w:szCs w:val="24"/>
              </w:rPr>
              <w:t>第三天</w:t>
            </w:r>
          </w:p>
        </w:tc>
        <w:tc>
          <w:tcPr>
            <w:tcW w:w="1547" w:type="dxa"/>
            <w:vAlign w:val="center"/>
          </w:tcPr>
          <w:p w:rsidR="00B4707F" w:rsidRPr="00C023E9" w:rsidRDefault="00B4707F" w:rsidP="00C023E9">
            <w:pPr>
              <w:jc w:val="center"/>
              <w:rPr>
                <w:rFonts w:asciiTheme="minorEastAsia" w:hAnsiTheme="minorEastAsia" w:cs="仿宋"/>
                <w:color w:val="000000"/>
                <w:sz w:val="24"/>
                <w:szCs w:val="24"/>
              </w:rPr>
            </w:pPr>
            <w:r w:rsidRPr="00C023E9">
              <w:rPr>
                <w:rFonts w:asciiTheme="minorEastAsia" w:hAnsiTheme="minorEastAsia" w:cs="仿宋" w:hint="eastAsia"/>
                <w:color w:val="000000"/>
                <w:sz w:val="24"/>
                <w:szCs w:val="24"/>
              </w:rPr>
              <w:t>检录</w:t>
            </w:r>
            <w:proofErr w:type="gramStart"/>
            <w:r w:rsidRPr="00C023E9">
              <w:rPr>
                <w:rFonts w:asciiTheme="minorEastAsia" w:hAnsiTheme="minorEastAsia" w:cs="仿宋" w:hint="eastAsia"/>
                <w:color w:val="000000"/>
                <w:sz w:val="24"/>
                <w:szCs w:val="24"/>
              </w:rPr>
              <w:t>封闭区</w:t>
            </w:r>
            <w:proofErr w:type="gramEnd"/>
          </w:p>
        </w:tc>
        <w:tc>
          <w:tcPr>
            <w:tcW w:w="4347" w:type="dxa"/>
            <w:vAlign w:val="center"/>
          </w:tcPr>
          <w:p w:rsidR="00B4707F" w:rsidRPr="00C023E9" w:rsidRDefault="00B4707F" w:rsidP="00C023E9">
            <w:pPr>
              <w:rPr>
                <w:rFonts w:asciiTheme="minorEastAsia" w:hAnsiTheme="minorEastAsia" w:cs="仿宋"/>
                <w:color w:val="000000"/>
                <w:sz w:val="24"/>
                <w:szCs w:val="24"/>
              </w:rPr>
            </w:pPr>
            <w:r w:rsidRPr="00C023E9">
              <w:rPr>
                <w:rFonts w:asciiTheme="minorEastAsia" w:hAnsiTheme="minorEastAsia" w:cs="仿宋" w:hint="eastAsia"/>
                <w:color w:val="000000"/>
                <w:sz w:val="24"/>
                <w:szCs w:val="24"/>
              </w:rPr>
              <w:t>选手检录，重新进行一次和二次加密</w:t>
            </w:r>
          </w:p>
        </w:tc>
        <w:tc>
          <w:tcPr>
            <w:tcW w:w="1890" w:type="dxa"/>
            <w:vAlign w:val="center"/>
          </w:tcPr>
          <w:p w:rsidR="00B4707F" w:rsidRPr="00C023E9" w:rsidRDefault="00B4707F" w:rsidP="00C023E9">
            <w:pPr>
              <w:jc w:val="center"/>
              <w:rPr>
                <w:rFonts w:asciiTheme="minorEastAsia" w:hAnsiTheme="minorEastAsia" w:cs="仿宋"/>
                <w:color w:val="000000"/>
                <w:sz w:val="24"/>
                <w:szCs w:val="24"/>
              </w:rPr>
            </w:pPr>
            <w:r w:rsidRPr="00C023E9">
              <w:rPr>
                <w:rFonts w:asciiTheme="minorEastAsia" w:hAnsiTheme="minorEastAsia" w:cs="仿宋" w:hint="eastAsia"/>
                <w:color w:val="000000"/>
                <w:sz w:val="24"/>
                <w:szCs w:val="24"/>
              </w:rPr>
              <w:t>8:00-8:30</w:t>
            </w:r>
          </w:p>
        </w:tc>
      </w:tr>
      <w:tr w:rsidR="00B4707F" w:rsidRPr="00C023E9" w:rsidTr="00556B11">
        <w:trPr>
          <w:trHeight w:val="851"/>
        </w:trPr>
        <w:tc>
          <w:tcPr>
            <w:tcW w:w="1201" w:type="dxa"/>
            <w:vMerge/>
            <w:vAlign w:val="center"/>
          </w:tcPr>
          <w:p w:rsidR="00B4707F" w:rsidRPr="00C023E9" w:rsidRDefault="00B4707F" w:rsidP="00C023E9">
            <w:pPr>
              <w:jc w:val="center"/>
              <w:rPr>
                <w:rFonts w:asciiTheme="minorEastAsia" w:hAnsiTheme="minorEastAsia" w:cs="仿宋"/>
                <w:b/>
                <w:bCs/>
                <w:color w:val="000000"/>
                <w:sz w:val="24"/>
                <w:szCs w:val="24"/>
              </w:rPr>
            </w:pPr>
          </w:p>
        </w:tc>
        <w:tc>
          <w:tcPr>
            <w:tcW w:w="1547" w:type="dxa"/>
            <w:vAlign w:val="center"/>
          </w:tcPr>
          <w:p w:rsidR="00B4707F" w:rsidRPr="00C023E9" w:rsidRDefault="00B4707F" w:rsidP="00C023E9">
            <w:pPr>
              <w:jc w:val="center"/>
              <w:rPr>
                <w:rFonts w:asciiTheme="minorEastAsia" w:hAnsiTheme="minorEastAsia" w:cs="仿宋"/>
                <w:color w:val="000000"/>
                <w:sz w:val="24"/>
                <w:szCs w:val="24"/>
              </w:rPr>
            </w:pPr>
            <w:r w:rsidRPr="00C023E9">
              <w:rPr>
                <w:rFonts w:asciiTheme="minorEastAsia" w:hAnsiTheme="minorEastAsia" w:cs="仿宋" w:hint="eastAsia"/>
                <w:color w:val="000000"/>
                <w:sz w:val="24"/>
                <w:szCs w:val="24"/>
              </w:rPr>
              <w:t>实操赛场二</w:t>
            </w:r>
          </w:p>
        </w:tc>
        <w:tc>
          <w:tcPr>
            <w:tcW w:w="4347" w:type="dxa"/>
            <w:vAlign w:val="center"/>
          </w:tcPr>
          <w:p w:rsidR="00B4707F" w:rsidRPr="00C023E9" w:rsidRDefault="00B4707F" w:rsidP="00C023E9">
            <w:pPr>
              <w:rPr>
                <w:rFonts w:asciiTheme="minorEastAsia" w:hAnsiTheme="minorEastAsia" w:cs="仿宋"/>
                <w:color w:val="000000"/>
                <w:sz w:val="24"/>
                <w:szCs w:val="24"/>
              </w:rPr>
            </w:pPr>
            <w:r w:rsidRPr="00C023E9">
              <w:rPr>
                <w:rFonts w:asciiTheme="minorEastAsia" w:hAnsiTheme="minorEastAsia" w:cs="仿宋" w:hint="eastAsia"/>
                <w:color w:val="000000"/>
                <w:sz w:val="24"/>
                <w:szCs w:val="24"/>
              </w:rPr>
              <w:t>第二子赛项:服务接待</w:t>
            </w:r>
          </w:p>
        </w:tc>
        <w:tc>
          <w:tcPr>
            <w:tcW w:w="1890" w:type="dxa"/>
            <w:vAlign w:val="center"/>
          </w:tcPr>
          <w:p w:rsidR="00B4707F" w:rsidRPr="00C023E9" w:rsidRDefault="00B4707F" w:rsidP="00C023E9">
            <w:pPr>
              <w:jc w:val="center"/>
              <w:rPr>
                <w:rFonts w:asciiTheme="minorEastAsia" w:hAnsiTheme="minorEastAsia" w:cs="仿宋"/>
                <w:color w:val="000000"/>
                <w:sz w:val="24"/>
                <w:szCs w:val="24"/>
              </w:rPr>
            </w:pPr>
            <w:r w:rsidRPr="00C023E9">
              <w:rPr>
                <w:rFonts w:asciiTheme="minorEastAsia" w:hAnsiTheme="minorEastAsia" w:cs="仿宋" w:hint="eastAsia"/>
                <w:color w:val="000000"/>
                <w:sz w:val="24"/>
                <w:szCs w:val="24"/>
              </w:rPr>
              <w:t>8:30-12:00</w:t>
            </w:r>
          </w:p>
          <w:p w:rsidR="00B4707F" w:rsidRPr="00C023E9" w:rsidRDefault="00B4707F" w:rsidP="00C023E9">
            <w:pPr>
              <w:jc w:val="center"/>
              <w:rPr>
                <w:rFonts w:asciiTheme="minorEastAsia" w:hAnsiTheme="minorEastAsia" w:cs="仿宋"/>
                <w:color w:val="000000"/>
                <w:sz w:val="24"/>
                <w:szCs w:val="24"/>
              </w:rPr>
            </w:pPr>
            <w:r w:rsidRPr="00C023E9">
              <w:rPr>
                <w:rFonts w:asciiTheme="minorEastAsia" w:hAnsiTheme="minorEastAsia" w:cs="仿宋" w:hint="eastAsia"/>
                <w:color w:val="000000"/>
                <w:sz w:val="24"/>
                <w:szCs w:val="24"/>
              </w:rPr>
              <w:t>13:00-17:30</w:t>
            </w:r>
          </w:p>
        </w:tc>
      </w:tr>
      <w:tr w:rsidR="00B4707F" w:rsidRPr="00C023E9" w:rsidTr="00556B11">
        <w:trPr>
          <w:trHeight w:hRule="exact" w:val="567"/>
        </w:trPr>
        <w:tc>
          <w:tcPr>
            <w:tcW w:w="1201" w:type="dxa"/>
            <w:vMerge/>
            <w:vAlign w:val="center"/>
          </w:tcPr>
          <w:p w:rsidR="00B4707F" w:rsidRPr="00C023E9" w:rsidRDefault="00B4707F" w:rsidP="00C023E9">
            <w:pPr>
              <w:jc w:val="center"/>
              <w:rPr>
                <w:rFonts w:asciiTheme="minorEastAsia" w:hAnsiTheme="minorEastAsia" w:cs="仿宋"/>
                <w:color w:val="000000"/>
                <w:sz w:val="24"/>
                <w:szCs w:val="24"/>
              </w:rPr>
            </w:pPr>
          </w:p>
        </w:tc>
        <w:tc>
          <w:tcPr>
            <w:tcW w:w="1547" w:type="dxa"/>
            <w:vAlign w:val="center"/>
          </w:tcPr>
          <w:p w:rsidR="00B4707F" w:rsidRPr="00C023E9" w:rsidRDefault="00B4707F" w:rsidP="00C023E9">
            <w:pPr>
              <w:jc w:val="center"/>
              <w:rPr>
                <w:rFonts w:asciiTheme="minorEastAsia" w:hAnsiTheme="minorEastAsia" w:cs="仿宋"/>
                <w:color w:val="000000"/>
                <w:sz w:val="24"/>
                <w:szCs w:val="24"/>
              </w:rPr>
            </w:pPr>
            <w:r w:rsidRPr="00C023E9">
              <w:rPr>
                <w:rFonts w:asciiTheme="minorEastAsia" w:hAnsiTheme="minorEastAsia" w:cs="仿宋" w:hint="eastAsia"/>
                <w:color w:val="000000"/>
                <w:sz w:val="24"/>
                <w:szCs w:val="24"/>
              </w:rPr>
              <w:t>公告区</w:t>
            </w:r>
          </w:p>
        </w:tc>
        <w:tc>
          <w:tcPr>
            <w:tcW w:w="4347" w:type="dxa"/>
            <w:vAlign w:val="center"/>
          </w:tcPr>
          <w:p w:rsidR="00B4707F" w:rsidRPr="00C023E9" w:rsidRDefault="00B4707F" w:rsidP="00C023E9">
            <w:pPr>
              <w:rPr>
                <w:rFonts w:asciiTheme="minorEastAsia" w:hAnsiTheme="minorEastAsia" w:cs="仿宋"/>
                <w:color w:val="000000"/>
                <w:sz w:val="24"/>
                <w:szCs w:val="24"/>
              </w:rPr>
            </w:pPr>
            <w:r w:rsidRPr="00C023E9">
              <w:rPr>
                <w:rFonts w:asciiTheme="minorEastAsia" w:hAnsiTheme="minorEastAsia" w:cs="仿宋" w:hint="eastAsia"/>
                <w:color w:val="000000"/>
                <w:sz w:val="24"/>
                <w:szCs w:val="24"/>
              </w:rPr>
              <w:t>公布第二子赛项成绩</w:t>
            </w:r>
          </w:p>
        </w:tc>
        <w:tc>
          <w:tcPr>
            <w:tcW w:w="1890" w:type="dxa"/>
            <w:vAlign w:val="center"/>
          </w:tcPr>
          <w:p w:rsidR="00B4707F" w:rsidRPr="00C023E9" w:rsidRDefault="00B4707F" w:rsidP="00C023E9">
            <w:pPr>
              <w:jc w:val="center"/>
              <w:rPr>
                <w:rFonts w:asciiTheme="minorEastAsia" w:hAnsiTheme="minorEastAsia" w:cs="仿宋"/>
                <w:color w:val="000000"/>
                <w:sz w:val="24"/>
                <w:szCs w:val="24"/>
              </w:rPr>
            </w:pPr>
            <w:r w:rsidRPr="00C023E9">
              <w:rPr>
                <w:rFonts w:asciiTheme="minorEastAsia" w:hAnsiTheme="minorEastAsia" w:cs="仿宋" w:hint="eastAsia"/>
                <w:color w:val="000000"/>
                <w:sz w:val="24"/>
                <w:szCs w:val="24"/>
              </w:rPr>
              <w:t>赛后一个小时</w:t>
            </w:r>
          </w:p>
        </w:tc>
      </w:tr>
      <w:tr w:rsidR="00B4707F" w:rsidRPr="00C023E9" w:rsidTr="00556B11">
        <w:trPr>
          <w:trHeight w:hRule="exact" w:val="567"/>
        </w:trPr>
        <w:tc>
          <w:tcPr>
            <w:tcW w:w="1201" w:type="dxa"/>
            <w:vAlign w:val="center"/>
          </w:tcPr>
          <w:p w:rsidR="00B4707F" w:rsidRPr="00C023E9" w:rsidRDefault="00B4707F" w:rsidP="00C023E9">
            <w:pPr>
              <w:jc w:val="center"/>
              <w:rPr>
                <w:rFonts w:asciiTheme="minorEastAsia" w:hAnsiTheme="minorEastAsia" w:cs="仿宋"/>
                <w:color w:val="000000"/>
                <w:sz w:val="24"/>
                <w:szCs w:val="24"/>
              </w:rPr>
            </w:pPr>
            <w:r w:rsidRPr="00C023E9">
              <w:rPr>
                <w:rFonts w:asciiTheme="minorEastAsia" w:hAnsiTheme="minorEastAsia" w:cs="仿宋" w:hint="eastAsia"/>
                <w:b/>
                <w:bCs/>
                <w:color w:val="000000"/>
                <w:sz w:val="24"/>
                <w:szCs w:val="24"/>
              </w:rPr>
              <w:t>第四天</w:t>
            </w:r>
          </w:p>
        </w:tc>
        <w:tc>
          <w:tcPr>
            <w:tcW w:w="1547" w:type="dxa"/>
            <w:vAlign w:val="center"/>
          </w:tcPr>
          <w:p w:rsidR="00B4707F" w:rsidRPr="00C023E9" w:rsidRDefault="00B4707F" w:rsidP="00C023E9">
            <w:pPr>
              <w:jc w:val="center"/>
              <w:rPr>
                <w:rFonts w:asciiTheme="minorEastAsia" w:hAnsiTheme="minorEastAsia" w:cs="仿宋"/>
                <w:color w:val="000000"/>
                <w:sz w:val="24"/>
                <w:szCs w:val="24"/>
              </w:rPr>
            </w:pPr>
            <w:r w:rsidRPr="00C023E9">
              <w:rPr>
                <w:rFonts w:asciiTheme="minorEastAsia" w:hAnsiTheme="minorEastAsia" w:cs="仿宋" w:hint="eastAsia"/>
                <w:color w:val="000000"/>
                <w:sz w:val="24"/>
                <w:szCs w:val="24"/>
              </w:rPr>
              <w:t>报告厅</w:t>
            </w:r>
          </w:p>
        </w:tc>
        <w:tc>
          <w:tcPr>
            <w:tcW w:w="4347" w:type="dxa"/>
            <w:vAlign w:val="center"/>
          </w:tcPr>
          <w:p w:rsidR="00B4707F" w:rsidRPr="00C023E9" w:rsidRDefault="00B4707F" w:rsidP="00C023E9">
            <w:pPr>
              <w:rPr>
                <w:rFonts w:asciiTheme="minorEastAsia" w:hAnsiTheme="minorEastAsia" w:cs="仿宋"/>
                <w:color w:val="000000"/>
                <w:sz w:val="24"/>
                <w:szCs w:val="24"/>
              </w:rPr>
            </w:pPr>
            <w:proofErr w:type="gramStart"/>
            <w:r w:rsidRPr="00C023E9">
              <w:rPr>
                <w:rFonts w:asciiTheme="minorEastAsia" w:hAnsiTheme="minorEastAsia" w:cs="仿宋" w:hint="eastAsia"/>
                <w:color w:val="000000"/>
                <w:sz w:val="24"/>
                <w:szCs w:val="24"/>
              </w:rPr>
              <w:t>闭赛式</w:t>
            </w:r>
            <w:proofErr w:type="gramEnd"/>
            <w:r w:rsidRPr="00C023E9">
              <w:rPr>
                <w:rFonts w:asciiTheme="minorEastAsia" w:hAnsiTheme="minorEastAsia" w:cs="仿宋" w:hint="eastAsia"/>
                <w:color w:val="000000"/>
                <w:sz w:val="24"/>
                <w:szCs w:val="24"/>
              </w:rPr>
              <w:t>、颁奖</w:t>
            </w:r>
          </w:p>
        </w:tc>
        <w:tc>
          <w:tcPr>
            <w:tcW w:w="1890" w:type="dxa"/>
            <w:vAlign w:val="center"/>
          </w:tcPr>
          <w:p w:rsidR="00B4707F" w:rsidRPr="00C023E9" w:rsidRDefault="00B4707F" w:rsidP="00C023E9">
            <w:pPr>
              <w:jc w:val="center"/>
              <w:rPr>
                <w:rFonts w:asciiTheme="minorEastAsia" w:hAnsiTheme="minorEastAsia" w:cs="仿宋"/>
                <w:color w:val="000000"/>
                <w:sz w:val="24"/>
                <w:szCs w:val="24"/>
              </w:rPr>
            </w:pPr>
            <w:r w:rsidRPr="00C023E9">
              <w:rPr>
                <w:rFonts w:asciiTheme="minorEastAsia" w:hAnsiTheme="minorEastAsia" w:cs="仿宋" w:hint="eastAsia"/>
                <w:color w:val="000000"/>
                <w:sz w:val="24"/>
                <w:szCs w:val="24"/>
              </w:rPr>
              <w:t>9:00-10:30</w:t>
            </w:r>
          </w:p>
        </w:tc>
      </w:tr>
    </w:tbl>
    <w:p w:rsidR="00EA4FF8" w:rsidRDefault="006D1361">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九、竞赛试题</w:t>
      </w:r>
    </w:p>
    <w:p w:rsidR="00B4707F" w:rsidRDefault="00B4707F" w:rsidP="00B4707F">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hint="eastAsia"/>
          <w:color w:val="000000"/>
          <w:kern w:val="0"/>
          <w:sz w:val="30"/>
          <w:szCs w:val="30"/>
        </w:rPr>
        <w:t>（一）汽车营销基本工作</w:t>
      </w:r>
      <w:r>
        <w:rPr>
          <w:rFonts w:ascii="仿宋_GB2312" w:eastAsia="仿宋_GB2312" w:hAnsi="宋体" w:cs="Arial"/>
          <w:color w:val="000000"/>
          <w:kern w:val="0"/>
          <w:sz w:val="30"/>
          <w:szCs w:val="30"/>
        </w:rPr>
        <w:t>流程</w:t>
      </w:r>
    </w:p>
    <w:p w:rsidR="00B4707F" w:rsidRDefault="00B4707F" w:rsidP="00B4707F">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hint="eastAsia"/>
          <w:color w:val="000000"/>
          <w:kern w:val="0"/>
          <w:sz w:val="30"/>
          <w:szCs w:val="30"/>
        </w:rPr>
        <w:t>1.比赛流程</w:t>
      </w:r>
    </w:p>
    <w:p w:rsidR="008E308B" w:rsidRPr="00BF7DE5" w:rsidRDefault="008E308B" w:rsidP="008E308B">
      <w:pPr>
        <w:snapToGrid w:val="0"/>
        <w:spacing w:line="560" w:lineRule="exact"/>
        <w:ind w:firstLineChars="200" w:firstLine="560"/>
        <w:rPr>
          <w:rFonts w:ascii="仿宋" w:eastAsia="仿宋" w:hAnsi="仿宋" w:cs="仿宋"/>
          <w:sz w:val="28"/>
          <w:szCs w:val="28"/>
        </w:rPr>
      </w:pPr>
      <w:r w:rsidRPr="00BF7DE5">
        <w:rPr>
          <w:rFonts w:ascii="仿宋" w:eastAsia="仿宋" w:hAnsi="仿宋" w:cs="仿宋" w:hint="eastAsia"/>
          <w:sz w:val="28"/>
          <w:szCs w:val="28"/>
        </w:rPr>
        <w:t>本子项目以</w:t>
      </w:r>
      <w:proofErr w:type="gramStart"/>
      <w:r w:rsidRPr="00BF7DE5">
        <w:rPr>
          <w:rFonts w:ascii="仿宋" w:eastAsia="仿宋" w:hAnsi="仿宋" w:cs="仿宋" w:hint="eastAsia"/>
          <w:sz w:val="28"/>
          <w:szCs w:val="28"/>
        </w:rPr>
        <w:t>机试形式</w:t>
      </w:r>
      <w:proofErr w:type="gramEnd"/>
      <w:r w:rsidRPr="00BF7DE5">
        <w:rPr>
          <w:rFonts w:ascii="仿宋" w:eastAsia="仿宋" w:hAnsi="仿宋" w:cs="仿宋" w:hint="eastAsia"/>
          <w:sz w:val="28"/>
          <w:szCs w:val="28"/>
        </w:rPr>
        <w:t>进行，各队的</w:t>
      </w:r>
      <w:r w:rsidR="005826D4">
        <w:rPr>
          <w:rFonts w:ascii="仿宋" w:eastAsia="仿宋" w:hAnsi="仿宋" w:cs="仿宋" w:hint="eastAsia"/>
          <w:sz w:val="28"/>
          <w:szCs w:val="28"/>
        </w:rPr>
        <w:t>两名</w:t>
      </w:r>
      <w:r w:rsidRPr="00BF7DE5">
        <w:rPr>
          <w:rFonts w:ascii="仿宋" w:eastAsia="仿宋" w:hAnsi="仿宋" w:cs="仿宋" w:hint="eastAsia"/>
          <w:sz w:val="28"/>
          <w:szCs w:val="28"/>
        </w:rPr>
        <w:t>选手同时上场，按二次加密号对号入座；在规定时间内，在计算机上完成基本流程操作。</w:t>
      </w:r>
    </w:p>
    <w:p w:rsidR="008E308B" w:rsidRDefault="008E308B" w:rsidP="00B44BAA">
      <w:pPr>
        <w:spacing w:line="560" w:lineRule="exact"/>
        <w:ind w:firstLineChars="200" w:firstLine="560"/>
        <w:rPr>
          <w:rFonts w:ascii="仿宋" w:eastAsia="仿宋" w:hAnsi="仿宋" w:cs="仿宋"/>
          <w:sz w:val="28"/>
          <w:szCs w:val="28"/>
        </w:rPr>
      </w:pPr>
      <w:r w:rsidRPr="00BF7DE5">
        <w:rPr>
          <w:rFonts w:ascii="仿宋" w:eastAsia="仿宋" w:hAnsi="仿宋" w:cs="仿宋" w:hint="eastAsia"/>
          <w:sz w:val="28"/>
          <w:szCs w:val="28"/>
        </w:rPr>
        <w:t>考虑到中职院校人才培养方向，本次竞赛选取了新车购销、车险承保的基本工作流程作为竞赛内容。</w:t>
      </w:r>
    </w:p>
    <w:p w:rsidR="008E308B" w:rsidRDefault="008E308B" w:rsidP="004754EF">
      <w:pPr>
        <w:spacing w:line="560" w:lineRule="exact"/>
        <w:ind w:firstLineChars="200" w:firstLine="560"/>
        <w:rPr>
          <w:rFonts w:ascii="仿宋" w:eastAsia="仿宋" w:hAnsi="仿宋" w:cs="仿宋"/>
          <w:sz w:val="28"/>
          <w:szCs w:val="28"/>
        </w:rPr>
      </w:pPr>
      <w:r w:rsidRPr="00BF7DE5">
        <w:rPr>
          <w:rFonts w:ascii="仿宋" w:eastAsia="仿宋" w:hAnsi="仿宋" w:cs="仿宋" w:hint="eastAsia"/>
          <w:sz w:val="28"/>
          <w:szCs w:val="28"/>
        </w:rPr>
        <w:t>竞赛时，计算机系统分别从</w:t>
      </w:r>
      <w:r w:rsidR="004754EF">
        <w:rPr>
          <w:rFonts w:ascii="仿宋" w:eastAsia="仿宋" w:hAnsi="仿宋" w:cs="仿宋" w:hint="eastAsia"/>
          <w:sz w:val="28"/>
          <w:szCs w:val="28"/>
        </w:rPr>
        <w:t>新车购销模块与车险承保模块随机抽题。新车购销模块包含</w:t>
      </w:r>
      <w:r>
        <w:rPr>
          <w:rFonts w:ascii="仿宋" w:eastAsia="仿宋" w:hAnsi="仿宋" w:cs="仿宋" w:hint="eastAsia"/>
          <w:sz w:val="28"/>
          <w:szCs w:val="28"/>
        </w:rPr>
        <w:t>采购入库</w:t>
      </w:r>
      <w:r w:rsidR="004754EF">
        <w:rPr>
          <w:rFonts w:ascii="仿宋" w:eastAsia="仿宋" w:hAnsi="仿宋" w:cs="仿宋" w:hint="eastAsia"/>
          <w:sz w:val="28"/>
          <w:szCs w:val="28"/>
        </w:rPr>
        <w:t>、</w:t>
      </w:r>
      <w:r>
        <w:rPr>
          <w:rFonts w:ascii="仿宋" w:eastAsia="仿宋" w:hAnsi="仿宋" w:cs="仿宋" w:hint="eastAsia"/>
          <w:sz w:val="28"/>
          <w:szCs w:val="28"/>
        </w:rPr>
        <w:t>新车销售</w:t>
      </w:r>
      <w:r w:rsidR="004754EF">
        <w:rPr>
          <w:rFonts w:ascii="仿宋" w:eastAsia="仿宋" w:hAnsi="仿宋" w:cs="仿宋" w:hint="eastAsia"/>
          <w:sz w:val="28"/>
          <w:szCs w:val="28"/>
        </w:rPr>
        <w:t>、一条龙服务、</w:t>
      </w:r>
      <w:r>
        <w:rPr>
          <w:rFonts w:ascii="仿宋" w:eastAsia="仿宋" w:hAnsi="仿宋" w:cs="仿宋" w:hint="eastAsia"/>
          <w:sz w:val="28"/>
          <w:szCs w:val="28"/>
        </w:rPr>
        <w:t>销售收款</w:t>
      </w:r>
      <w:r w:rsidR="004754EF">
        <w:rPr>
          <w:rFonts w:ascii="仿宋" w:eastAsia="仿宋" w:hAnsi="仿宋" w:cs="仿宋" w:hint="eastAsia"/>
          <w:sz w:val="28"/>
          <w:szCs w:val="28"/>
        </w:rPr>
        <w:t>、</w:t>
      </w:r>
      <w:r>
        <w:rPr>
          <w:rFonts w:ascii="仿宋" w:eastAsia="仿宋" w:hAnsi="仿宋" w:cs="仿宋" w:hint="eastAsia"/>
          <w:sz w:val="28"/>
          <w:szCs w:val="28"/>
        </w:rPr>
        <w:t>新车交付</w:t>
      </w:r>
      <w:r w:rsidR="004754EF">
        <w:rPr>
          <w:rFonts w:ascii="仿宋" w:eastAsia="仿宋" w:hAnsi="仿宋" w:cs="仿宋" w:hint="eastAsia"/>
          <w:sz w:val="28"/>
          <w:szCs w:val="28"/>
        </w:rPr>
        <w:t>五项工作任务</w:t>
      </w:r>
      <w:r w:rsidR="00556BC4">
        <w:rPr>
          <w:rFonts w:ascii="仿宋" w:eastAsia="仿宋" w:hAnsi="仿宋" w:cs="仿宋" w:hint="eastAsia"/>
          <w:sz w:val="28"/>
          <w:szCs w:val="28"/>
        </w:rPr>
        <w:t>，</w:t>
      </w:r>
      <w:r w:rsidR="004754EF">
        <w:rPr>
          <w:rFonts w:ascii="仿宋" w:eastAsia="仿宋" w:hAnsi="仿宋" w:cs="仿宋" w:hint="eastAsia"/>
          <w:sz w:val="28"/>
          <w:szCs w:val="28"/>
        </w:rPr>
        <w:t>每项任务的具体</w:t>
      </w:r>
      <w:r>
        <w:rPr>
          <w:rFonts w:ascii="仿宋" w:eastAsia="仿宋" w:hAnsi="仿宋" w:cs="仿宋" w:hint="eastAsia"/>
          <w:sz w:val="28"/>
          <w:szCs w:val="28"/>
        </w:rPr>
        <w:t>题目由</w:t>
      </w:r>
      <w:r w:rsidR="004754EF">
        <w:rPr>
          <w:rFonts w:ascii="仿宋" w:eastAsia="仿宋" w:hAnsi="仿宋" w:cs="仿宋" w:hint="eastAsia"/>
          <w:sz w:val="28"/>
          <w:szCs w:val="28"/>
        </w:rPr>
        <w:t>系统随机生成，相互独立，难度及分值一致；车险承保模块包含</w:t>
      </w:r>
      <w:r>
        <w:rPr>
          <w:rFonts w:ascii="仿宋" w:eastAsia="仿宋" w:hAnsi="仿宋" w:cs="仿宋" w:hint="eastAsia"/>
          <w:sz w:val="28"/>
          <w:szCs w:val="28"/>
        </w:rPr>
        <w:t>业务登记</w:t>
      </w:r>
      <w:r w:rsidR="004754EF">
        <w:rPr>
          <w:rFonts w:ascii="仿宋" w:eastAsia="仿宋" w:hAnsi="仿宋" w:cs="仿宋" w:hint="eastAsia"/>
          <w:sz w:val="28"/>
          <w:szCs w:val="28"/>
        </w:rPr>
        <w:t>、</w:t>
      </w:r>
      <w:r>
        <w:rPr>
          <w:rFonts w:ascii="仿宋" w:eastAsia="仿宋" w:hAnsi="仿宋" w:cs="仿宋" w:hint="eastAsia"/>
          <w:sz w:val="28"/>
          <w:szCs w:val="28"/>
        </w:rPr>
        <w:t>保费计算</w:t>
      </w:r>
      <w:r w:rsidR="004754EF">
        <w:rPr>
          <w:rFonts w:ascii="仿宋" w:eastAsia="仿宋" w:hAnsi="仿宋" w:cs="仿宋" w:hint="eastAsia"/>
          <w:sz w:val="28"/>
          <w:szCs w:val="28"/>
        </w:rPr>
        <w:t>、核保制单三项工作任务，每项任务的具体</w:t>
      </w:r>
      <w:r w:rsidR="00556BC4">
        <w:rPr>
          <w:rFonts w:ascii="仿宋" w:eastAsia="仿宋" w:hAnsi="仿宋" w:cs="仿宋" w:hint="eastAsia"/>
          <w:sz w:val="28"/>
          <w:szCs w:val="28"/>
        </w:rPr>
        <w:t>题目由系统随机生成，相互独立，难度及分值一致。</w:t>
      </w:r>
      <w:r w:rsidR="004754EF">
        <w:rPr>
          <w:rFonts w:ascii="仿宋" w:eastAsia="仿宋" w:hAnsi="仿宋" w:cs="仿宋" w:hint="eastAsia"/>
          <w:sz w:val="28"/>
          <w:szCs w:val="28"/>
        </w:rPr>
        <w:t>选手在上一任务所答题的正误对下一任务不造</w:t>
      </w:r>
      <w:r w:rsidR="004754EF">
        <w:rPr>
          <w:rFonts w:ascii="仿宋" w:eastAsia="仿宋" w:hAnsi="仿宋" w:cs="仿宋" w:hint="eastAsia"/>
          <w:sz w:val="28"/>
          <w:szCs w:val="28"/>
        </w:rPr>
        <w:lastRenderedPageBreak/>
        <w:t>成影响，避免连环扣分，保证比赛</w:t>
      </w:r>
      <w:r>
        <w:rPr>
          <w:rFonts w:ascii="仿宋" w:eastAsia="仿宋" w:hAnsi="仿宋" w:cs="仿宋" w:hint="eastAsia"/>
          <w:sz w:val="28"/>
          <w:szCs w:val="28"/>
        </w:rPr>
        <w:t>公平。</w:t>
      </w:r>
    </w:p>
    <w:p w:rsidR="00B4707F" w:rsidRDefault="00B4707F" w:rsidP="00B4707F">
      <w:pPr>
        <w:snapToGrid w:val="0"/>
        <w:spacing w:line="560" w:lineRule="exact"/>
        <w:ind w:firstLineChars="200" w:firstLine="600"/>
        <w:jc w:val="left"/>
        <w:rPr>
          <w:rFonts w:ascii="仿宋_GB2312" w:eastAsia="仿宋_GB2312" w:hAnsi="宋体" w:cs="Arial"/>
          <w:kern w:val="0"/>
          <w:sz w:val="30"/>
          <w:szCs w:val="30"/>
        </w:rPr>
      </w:pPr>
      <w:r w:rsidRPr="00C12D39">
        <w:rPr>
          <w:rFonts w:ascii="仿宋_GB2312" w:eastAsia="仿宋_GB2312" w:hAnsi="宋体" w:cs="Arial" w:hint="eastAsia"/>
          <w:kern w:val="0"/>
          <w:sz w:val="30"/>
          <w:szCs w:val="30"/>
        </w:rPr>
        <w:t>2.样题（见下表）</w:t>
      </w:r>
    </w:p>
    <w:p w:rsidR="0047042E" w:rsidRPr="00C023E9" w:rsidRDefault="004754EF" w:rsidP="00C023E9">
      <w:pPr>
        <w:pBdr>
          <w:top w:val="single" w:sz="4" w:space="1" w:color="auto"/>
          <w:left w:val="single" w:sz="4" w:space="4" w:color="auto"/>
          <w:bottom w:val="single" w:sz="4" w:space="1" w:color="auto"/>
          <w:right w:val="single" w:sz="4" w:space="4" w:color="auto"/>
        </w:pBdr>
        <w:rPr>
          <w:rFonts w:asciiTheme="minorEastAsia" w:hAnsiTheme="minorEastAsia"/>
          <w:b/>
          <w:sz w:val="24"/>
        </w:rPr>
      </w:pPr>
      <w:r>
        <w:rPr>
          <w:rFonts w:asciiTheme="minorEastAsia" w:hAnsiTheme="minorEastAsia" w:hint="eastAsia"/>
          <w:b/>
          <w:sz w:val="24"/>
        </w:rPr>
        <w:t xml:space="preserve">    </w:t>
      </w:r>
      <w:r w:rsidR="0047042E" w:rsidRPr="00C023E9">
        <w:rPr>
          <w:rFonts w:asciiTheme="minorEastAsia" w:hAnsiTheme="minorEastAsia" w:hint="eastAsia"/>
          <w:b/>
          <w:sz w:val="24"/>
        </w:rPr>
        <w:t>一、新车购销模块样题</w:t>
      </w:r>
    </w:p>
    <w:p w:rsidR="0047042E" w:rsidRPr="00C023E9" w:rsidRDefault="0047042E" w:rsidP="00C023E9">
      <w:pPr>
        <w:pBdr>
          <w:top w:val="single" w:sz="4" w:space="1" w:color="auto"/>
          <w:left w:val="single" w:sz="4" w:space="4" w:color="auto"/>
          <w:bottom w:val="single" w:sz="4" w:space="1" w:color="auto"/>
          <w:right w:val="single" w:sz="4" w:space="4" w:color="auto"/>
        </w:pBdr>
        <w:snapToGrid w:val="0"/>
        <w:ind w:firstLineChars="200" w:firstLine="480"/>
        <w:jc w:val="left"/>
        <w:outlineLvl w:val="0"/>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1</w:t>
      </w:r>
      <w:r w:rsidR="00556BC4" w:rsidRPr="00C023E9">
        <w:rPr>
          <w:rFonts w:asciiTheme="minorEastAsia" w:hAnsiTheme="minorEastAsia" w:cs="Arial" w:hint="eastAsia"/>
          <w:color w:val="000000"/>
          <w:kern w:val="0"/>
          <w:sz w:val="24"/>
          <w:szCs w:val="24"/>
        </w:rPr>
        <w:t>．</w:t>
      </w:r>
      <w:proofErr w:type="gramStart"/>
      <w:r w:rsidRPr="00C023E9">
        <w:rPr>
          <w:rFonts w:asciiTheme="minorEastAsia" w:hAnsiTheme="minorEastAsia" w:cs="Arial" w:hint="eastAsia"/>
          <w:color w:val="000000"/>
          <w:kern w:val="0"/>
          <w:sz w:val="24"/>
          <w:szCs w:val="24"/>
        </w:rPr>
        <w:t>样题简介</w:t>
      </w:r>
      <w:proofErr w:type="gramEnd"/>
    </w:p>
    <w:p w:rsidR="0047042E" w:rsidRPr="00C023E9" w:rsidRDefault="0047042E" w:rsidP="00C023E9">
      <w:pPr>
        <w:pBdr>
          <w:top w:val="single" w:sz="4" w:space="1" w:color="auto"/>
          <w:left w:val="single" w:sz="4" w:space="4" w:color="auto"/>
          <w:bottom w:val="single" w:sz="4" w:space="1" w:color="auto"/>
          <w:right w:val="single" w:sz="4" w:space="4" w:color="auto"/>
        </w:pBdr>
        <w:snapToGrid w:val="0"/>
        <w:ind w:firstLineChars="200" w:firstLine="48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该模块选手需完成采购入库、新车销售、一条龙服务、销售收款、新车交付5</w:t>
      </w:r>
      <w:r w:rsidR="00AD3D71">
        <w:rPr>
          <w:rFonts w:asciiTheme="minorEastAsia" w:hAnsiTheme="minorEastAsia" w:cs="Arial" w:hint="eastAsia"/>
          <w:color w:val="000000"/>
          <w:kern w:val="0"/>
          <w:sz w:val="24"/>
          <w:szCs w:val="24"/>
        </w:rPr>
        <w:t>项工作任务。每项</w:t>
      </w:r>
      <w:r w:rsidRPr="00C023E9">
        <w:rPr>
          <w:rFonts w:asciiTheme="minorEastAsia" w:hAnsiTheme="minorEastAsia" w:cs="Arial" w:hint="eastAsia"/>
          <w:color w:val="000000"/>
          <w:kern w:val="0"/>
          <w:sz w:val="24"/>
          <w:szCs w:val="24"/>
        </w:rPr>
        <w:t>任务中</w:t>
      </w:r>
      <w:r w:rsidR="00AD3D71">
        <w:rPr>
          <w:rFonts w:asciiTheme="minorEastAsia" w:hAnsiTheme="minorEastAsia" w:cs="Arial" w:hint="eastAsia"/>
          <w:color w:val="000000"/>
          <w:kern w:val="0"/>
          <w:sz w:val="24"/>
          <w:szCs w:val="24"/>
        </w:rPr>
        <w:t>均要求选手根据“题干信息”和“业务资料”得出关键信息，填写该</w:t>
      </w:r>
      <w:r w:rsidRPr="00C023E9">
        <w:rPr>
          <w:rFonts w:asciiTheme="minorEastAsia" w:hAnsiTheme="minorEastAsia" w:cs="Arial" w:hint="eastAsia"/>
          <w:color w:val="000000"/>
          <w:kern w:val="0"/>
          <w:sz w:val="24"/>
          <w:szCs w:val="24"/>
        </w:rPr>
        <w:t>任务所涉及到的相应表单，同时完成“情景考核”部分的趣味问</w:t>
      </w:r>
      <w:r w:rsidR="00AD3D71">
        <w:rPr>
          <w:rFonts w:asciiTheme="minorEastAsia" w:hAnsiTheme="minorEastAsia" w:cs="Arial" w:hint="eastAsia"/>
          <w:color w:val="000000"/>
          <w:kern w:val="0"/>
          <w:sz w:val="24"/>
          <w:szCs w:val="24"/>
        </w:rPr>
        <w:t>答。其中“题干信息”以视频形式呈现，“业务资料”以图片形式呈现，</w:t>
      </w:r>
      <w:r w:rsidRPr="00C023E9">
        <w:rPr>
          <w:rFonts w:asciiTheme="minorEastAsia" w:hAnsiTheme="minorEastAsia" w:cs="Arial" w:hint="eastAsia"/>
          <w:color w:val="000000"/>
          <w:kern w:val="0"/>
          <w:sz w:val="24"/>
          <w:szCs w:val="24"/>
        </w:rPr>
        <w:t>“情景考核”以交互游戏形式呈现。</w:t>
      </w:r>
    </w:p>
    <w:p w:rsidR="0047042E" w:rsidRPr="00C023E9" w:rsidRDefault="0047042E" w:rsidP="00C023E9">
      <w:pPr>
        <w:pBdr>
          <w:top w:val="single" w:sz="4" w:space="1" w:color="auto"/>
          <w:left w:val="single" w:sz="4" w:space="4" w:color="auto"/>
          <w:bottom w:val="single" w:sz="4" w:space="1" w:color="auto"/>
          <w:right w:val="single" w:sz="4" w:space="4" w:color="auto"/>
        </w:pBdr>
        <w:snapToGrid w:val="0"/>
        <w:ind w:firstLineChars="200" w:firstLine="48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2</w:t>
      </w:r>
      <w:r w:rsidR="00556BC4" w:rsidRPr="00C023E9">
        <w:rPr>
          <w:rFonts w:asciiTheme="minorEastAsia" w:hAnsiTheme="minorEastAsia" w:cs="Arial" w:hint="eastAsia"/>
          <w:color w:val="000000"/>
          <w:kern w:val="0"/>
          <w:sz w:val="24"/>
          <w:szCs w:val="24"/>
        </w:rPr>
        <w:t>．</w:t>
      </w:r>
      <w:r w:rsidR="00AD3D71">
        <w:rPr>
          <w:rFonts w:asciiTheme="minorEastAsia" w:hAnsiTheme="minorEastAsia" w:cs="Arial" w:hint="eastAsia"/>
          <w:color w:val="000000"/>
          <w:kern w:val="0"/>
          <w:sz w:val="24"/>
          <w:szCs w:val="24"/>
        </w:rPr>
        <w:t>“采购入库”工作任务样题</w:t>
      </w:r>
    </w:p>
    <w:p w:rsidR="0047042E" w:rsidRPr="00C023E9" w:rsidRDefault="0047042E" w:rsidP="00C023E9">
      <w:pPr>
        <w:pBdr>
          <w:top w:val="single" w:sz="4" w:space="1" w:color="auto"/>
          <w:left w:val="single" w:sz="4" w:space="4" w:color="auto"/>
          <w:bottom w:val="single" w:sz="4" w:space="1" w:color="auto"/>
          <w:right w:val="single" w:sz="4" w:space="4" w:color="auto"/>
        </w:pBdr>
        <w:snapToGrid w:val="0"/>
        <w:ind w:firstLineChars="200" w:firstLine="48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（1）题干信息</w:t>
      </w:r>
    </w:p>
    <w:p w:rsidR="0047042E" w:rsidRPr="00C023E9" w:rsidRDefault="0047042E" w:rsidP="00C023E9">
      <w:pPr>
        <w:pBdr>
          <w:top w:val="single" w:sz="4" w:space="1" w:color="auto"/>
          <w:left w:val="single" w:sz="4" w:space="4" w:color="auto"/>
          <w:bottom w:val="single" w:sz="4" w:space="1" w:color="auto"/>
          <w:right w:val="single" w:sz="4" w:space="4" w:color="auto"/>
        </w:pBdr>
        <w:snapToGrid w:val="0"/>
        <w:ind w:firstLineChars="200" w:firstLine="48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题</w:t>
      </w:r>
      <w:proofErr w:type="gramStart"/>
      <w:r w:rsidRPr="00C023E9">
        <w:rPr>
          <w:rFonts w:asciiTheme="minorEastAsia" w:hAnsiTheme="minorEastAsia" w:cs="Arial" w:hint="eastAsia"/>
          <w:color w:val="000000"/>
          <w:kern w:val="0"/>
          <w:sz w:val="24"/>
          <w:szCs w:val="24"/>
        </w:rPr>
        <w:t>干信息</w:t>
      </w:r>
      <w:proofErr w:type="gramEnd"/>
      <w:r w:rsidRPr="00C023E9">
        <w:rPr>
          <w:rFonts w:asciiTheme="minorEastAsia" w:hAnsiTheme="minorEastAsia" w:cs="Arial" w:hint="eastAsia"/>
          <w:color w:val="000000"/>
          <w:kern w:val="0"/>
          <w:sz w:val="24"/>
          <w:szCs w:val="24"/>
        </w:rPr>
        <w:t>为视频形式，内容描述：车务主管告知张南本月末有3辆2016款优雅白1.4L自动旗舰型的瑞纳，还有4辆2016款极地白1.4L自动精英版的悦</w:t>
      </w:r>
      <w:proofErr w:type="gramStart"/>
      <w:r w:rsidRPr="00C023E9">
        <w:rPr>
          <w:rFonts w:asciiTheme="minorEastAsia" w:hAnsiTheme="minorEastAsia" w:cs="Arial" w:hint="eastAsia"/>
          <w:color w:val="000000"/>
          <w:kern w:val="0"/>
          <w:sz w:val="24"/>
          <w:szCs w:val="24"/>
        </w:rPr>
        <w:t>纳需要</w:t>
      </w:r>
      <w:proofErr w:type="gramEnd"/>
      <w:r w:rsidRPr="00C023E9">
        <w:rPr>
          <w:rFonts w:asciiTheme="minorEastAsia" w:hAnsiTheme="minorEastAsia" w:cs="Arial" w:hint="eastAsia"/>
          <w:color w:val="000000"/>
          <w:kern w:val="0"/>
          <w:sz w:val="24"/>
          <w:szCs w:val="24"/>
        </w:rPr>
        <w:t>交车，盘库时发现库存不足，要求张</w:t>
      </w:r>
      <w:proofErr w:type="gramStart"/>
      <w:r w:rsidRPr="00C023E9">
        <w:rPr>
          <w:rFonts w:asciiTheme="minorEastAsia" w:hAnsiTheme="minorEastAsia" w:cs="Arial" w:hint="eastAsia"/>
          <w:color w:val="000000"/>
          <w:kern w:val="0"/>
          <w:sz w:val="24"/>
          <w:szCs w:val="24"/>
        </w:rPr>
        <w:t>南及时做车辆</w:t>
      </w:r>
      <w:proofErr w:type="gramEnd"/>
      <w:r w:rsidRPr="00C023E9">
        <w:rPr>
          <w:rFonts w:asciiTheme="minorEastAsia" w:hAnsiTheme="minorEastAsia" w:cs="Arial" w:hint="eastAsia"/>
          <w:color w:val="000000"/>
          <w:kern w:val="0"/>
          <w:sz w:val="24"/>
          <w:szCs w:val="24"/>
        </w:rPr>
        <w:t>预定工作，完成入库，并在系统上做好登记。</w:t>
      </w:r>
    </w:p>
    <w:p w:rsidR="0047042E" w:rsidRPr="00BF7DE5" w:rsidRDefault="0047042E" w:rsidP="0047042E">
      <w:pPr>
        <w:pBdr>
          <w:top w:val="single" w:sz="4" w:space="1" w:color="auto"/>
          <w:left w:val="single" w:sz="4" w:space="4" w:color="auto"/>
          <w:bottom w:val="single" w:sz="4" w:space="1" w:color="auto"/>
          <w:right w:val="single" w:sz="4" w:space="4" w:color="auto"/>
        </w:pBdr>
        <w:snapToGrid w:val="0"/>
        <w:ind w:firstLineChars="200" w:firstLine="480"/>
        <w:jc w:val="center"/>
        <w:rPr>
          <w:rFonts w:ascii="仿宋_GB2312" w:eastAsia="仿宋_GB2312" w:hAnsi="宋体" w:cs="Arial"/>
          <w:color w:val="000000"/>
          <w:kern w:val="0"/>
          <w:sz w:val="24"/>
          <w:szCs w:val="24"/>
        </w:rPr>
      </w:pPr>
      <w:r w:rsidRPr="00BF7DE5">
        <w:rPr>
          <w:rFonts w:ascii="仿宋_GB2312" w:eastAsia="仿宋_GB2312" w:hAnsi="宋体" w:cs="Arial"/>
          <w:noProof/>
          <w:color w:val="000000"/>
          <w:kern w:val="0"/>
          <w:sz w:val="24"/>
          <w:szCs w:val="24"/>
        </w:rPr>
        <w:drawing>
          <wp:inline distT="0" distB="0" distL="0" distR="0">
            <wp:extent cx="2687950" cy="2125806"/>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13312" cy="2145864"/>
                    </a:xfrm>
                    <a:prstGeom prst="rect">
                      <a:avLst/>
                    </a:prstGeom>
                    <a:noFill/>
                    <a:ln>
                      <a:noFill/>
                    </a:ln>
                  </pic:spPr>
                </pic:pic>
              </a:graphicData>
            </a:graphic>
          </wp:inline>
        </w:drawing>
      </w:r>
    </w:p>
    <w:p w:rsidR="0047042E" w:rsidRPr="00BC09BF" w:rsidRDefault="0047042E" w:rsidP="0047042E">
      <w:pPr>
        <w:pBdr>
          <w:top w:val="single" w:sz="4" w:space="1" w:color="auto"/>
          <w:left w:val="single" w:sz="4" w:space="4" w:color="auto"/>
          <w:bottom w:val="single" w:sz="4" w:space="1" w:color="auto"/>
          <w:right w:val="single" w:sz="4" w:space="4" w:color="auto"/>
        </w:pBdr>
        <w:snapToGrid w:val="0"/>
        <w:ind w:firstLineChars="200" w:firstLine="480"/>
        <w:jc w:val="center"/>
        <w:rPr>
          <w:rFonts w:asciiTheme="minorEastAsia" w:hAnsiTheme="minorEastAsia" w:cs="Arial"/>
          <w:color w:val="000000"/>
          <w:kern w:val="0"/>
          <w:sz w:val="24"/>
          <w:szCs w:val="24"/>
        </w:rPr>
      </w:pPr>
      <w:r w:rsidRPr="00BC09BF">
        <w:rPr>
          <w:rFonts w:asciiTheme="minorEastAsia" w:hAnsiTheme="minorEastAsia" w:cs="Arial" w:hint="eastAsia"/>
          <w:color w:val="000000"/>
          <w:kern w:val="0"/>
          <w:sz w:val="24"/>
          <w:szCs w:val="24"/>
        </w:rPr>
        <w:t>图1</w:t>
      </w:r>
      <w:r w:rsidRPr="00BC09BF">
        <w:rPr>
          <w:rFonts w:asciiTheme="minorEastAsia" w:hAnsiTheme="minorEastAsia" w:cs="Arial"/>
          <w:color w:val="000000"/>
          <w:kern w:val="0"/>
          <w:sz w:val="24"/>
          <w:szCs w:val="24"/>
        </w:rPr>
        <w:t xml:space="preserve"> </w:t>
      </w:r>
      <w:r w:rsidRPr="00BC09BF">
        <w:rPr>
          <w:rFonts w:asciiTheme="minorEastAsia" w:hAnsiTheme="minorEastAsia" w:cs="Arial" w:hint="eastAsia"/>
          <w:color w:val="000000"/>
          <w:kern w:val="0"/>
          <w:sz w:val="24"/>
          <w:szCs w:val="24"/>
        </w:rPr>
        <w:t>“采购入库”题干信息</w:t>
      </w:r>
    </w:p>
    <w:p w:rsidR="0047042E" w:rsidRPr="00C023E9" w:rsidRDefault="0047042E" w:rsidP="00C023E9">
      <w:pPr>
        <w:pBdr>
          <w:top w:val="single" w:sz="4" w:space="1" w:color="auto"/>
          <w:left w:val="single" w:sz="4" w:space="4" w:color="auto"/>
          <w:bottom w:val="single" w:sz="4" w:space="1" w:color="auto"/>
          <w:right w:val="single" w:sz="4" w:space="4" w:color="auto"/>
        </w:pBdr>
        <w:snapToGrid w:val="0"/>
        <w:ind w:firstLineChars="200" w:firstLine="480"/>
        <w:jc w:val="left"/>
        <w:outlineLvl w:val="0"/>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（2）业务资料</w:t>
      </w:r>
    </w:p>
    <w:p w:rsidR="0047042E" w:rsidRPr="00C023E9" w:rsidRDefault="0047042E" w:rsidP="00C023E9">
      <w:pPr>
        <w:pBdr>
          <w:top w:val="single" w:sz="4" w:space="1" w:color="auto"/>
          <w:left w:val="single" w:sz="4" w:space="4" w:color="auto"/>
          <w:bottom w:val="single" w:sz="4" w:space="1" w:color="auto"/>
          <w:right w:val="single" w:sz="4" w:space="4" w:color="auto"/>
        </w:pBdr>
        <w:snapToGrid w:val="0"/>
        <w:ind w:firstLineChars="200" w:firstLine="48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业务资料为图片形式，包括：采购员名片、车辆合格证、车钥匙。</w:t>
      </w:r>
    </w:p>
    <w:p w:rsidR="0047042E" w:rsidRPr="00C023E9" w:rsidRDefault="0047042E" w:rsidP="00C023E9">
      <w:pPr>
        <w:pBdr>
          <w:top w:val="single" w:sz="4" w:space="1" w:color="auto"/>
          <w:left w:val="single" w:sz="4" w:space="4" w:color="auto"/>
          <w:bottom w:val="single" w:sz="4" w:space="1" w:color="auto"/>
          <w:right w:val="single" w:sz="4" w:space="4" w:color="auto"/>
        </w:pBdr>
        <w:snapToGrid w:val="0"/>
        <w:ind w:firstLineChars="200" w:firstLine="480"/>
        <w:jc w:val="left"/>
        <w:outlineLvl w:val="0"/>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（3）答题要点</w:t>
      </w:r>
    </w:p>
    <w:p w:rsidR="0047042E" w:rsidRPr="00C023E9" w:rsidRDefault="00AD3D71" w:rsidP="00C023E9">
      <w:pPr>
        <w:pBdr>
          <w:top w:val="single" w:sz="4" w:space="1" w:color="auto"/>
          <w:left w:val="single" w:sz="4" w:space="4" w:color="auto"/>
          <w:bottom w:val="single" w:sz="4" w:space="1" w:color="auto"/>
          <w:right w:val="single" w:sz="4" w:space="4" w:color="auto"/>
        </w:pBdr>
        <w:snapToGrid w:val="0"/>
        <w:ind w:firstLineChars="200" w:firstLine="48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w:t>
      </w:r>
      <w:r w:rsidR="0047042E" w:rsidRPr="00C023E9">
        <w:rPr>
          <w:rFonts w:asciiTheme="minorEastAsia" w:hAnsiTheme="minorEastAsia" w:cs="Arial" w:hint="eastAsia"/>
          <w:color w:val="000000"/>
          <w:kern w:val="0"/>
          <w:sz w:val="24"/>
          <w:szCs w:val="24"/>
        </w:rPr>
        <w:t>选手需根据“题干信息”确认需采购车辆的车型，并查询该车当前库存情况，确定采购数量。</w:t>
      </w:r>
    </w:p>
    <w:p w:rsidR="0047042E" w:rsidRPr="00C023E9" w:rsidRDefault="00AD3D71" w:rsidP="00C023E9">
      <w:pPr>
        <w:pBdr>
          <w:top w:val="single" w:sz="4" w:space="1" w:color="auto"/>
          <w:left w:val="single" w:sz="4" w:space="4" w:color="auto"/>
          <w:bottom w:val="single" w:sz="4" w:space="1" w:color="auto"/>
          <w:right w:val="single" w:sz="4" w:space="4" w:color="auto"/>
        </w:pBdr>
        <w:snapToGrid w:val="0"/>
        <w:ind w:firstLineChars="200" w:firstLine="48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w:t>
      </w:r>
      <w:r w:rsidR="0047042E" w:rsidRPr="00C023E9">
        <w:rPr>
          <w:rFonts w:asciiTheme="minorEastAsia" w:hAnsiTheme="minorEastAsia" w:cs="Arial" w:hint="eastAsia"/>
          <w:color w:val="000000"/>
          <w:kern w:val="0"/>
          <w:sz w:val="24"/>
          <w:szCs w:val="24"/>
        </w:rPr>
        <w:t>选手根据“题干信息”中的车型品牌，选择对应的供应商并完成新车采购单的填写。</w:t>
      </w:r>
    </w:p>
    <w:p w:rsidR="0047042E" w:rsidRPr="00C023E9" w:rsidRDefault="00AD3D71" w:rsidP="00C023E9">
      <w:pPr>
        <w:pBdr>
          <w:top w:val="single" w:sz="4" w:space="1" w:color="auto"/>
          <w:left w:val="single" w:sz="4" w:space="4" w:color="auto"/>
          <w:bottom w:val="single" w:sz="4" w:space="1" w:color="auto"/>
          <w:right w:val="single" w:sz="4" w:space="4" w:color="auto"/>
        </w:pBdr>
        <w:snapToGrid w:val="0"/>
        <w:ind w:firstLineChars="200" w:firstLine="48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w:t>
      </w:r>
      <w:r w:rsidR="0047042E" w:rsidRPr="00C023E9">
        <w:rPr>
          <w:rFonts w:asciiTheme="minorEastAsia" w:hAnsiTheme="minorEastAsia" w:cs="Arial" w:hint="eastAsia"/>
          <w:color w:val="000000"/>
          <w:kern w:val="0"/>
          <w:sz w:val="24"/>
          <w:szCs w:val="24"/>
        </w:rPr>
        <w:t>提交新车采购单后，选手需查看“业务资料”中的相应图片，完成新车入库单的填写。</w:t>
      </w:r>
    </w:p>
    <w:p w:rsidR="0047042E" w:rsidRPr="00C023E9" w:rsidRDefault="0047042E" w:rsidP="00C023E9">
      <w:pPr>
        <w:pBdr>
          <w:top w:val="single" w:sz="4" w:space="1" w:color="auto"/>
          <w:left w:val="single" w:sz="4" w:space="4" w:color="auto"/>
          <w:bottom w:val="single" w:sz="4" w:space="1" w:color="auto"/>
          <w:right w:val="single" w:sz="4" w:space="4" w:color="auto"/>
        </w:pBdr>
        <w:snapToGrid w:val="0"/>
        <w:ind w:firstLineChars="200" w:firstLine="480"/>
        <w:jc w:val="left"/>
        <w:outlineLvl w:val="0"/>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（4）情景考核</w:t>
      </w:r>
    </w:p>
    <w:p w:rsidR="0047042E" w:rsidRPr="00C023E9" w:rsidRDefault="00AD3D71" w:rsidP="00C023E9">
      <w:pPr>
        <w:pBdr>
          <w:top w:val="single" w:sz="4" w:space="1" w:color="auto"/>
          <w:left w:val="single" w:sz="4" w:space="4" w:color="auto"/>
          <w:bottom w:val="single" w:sz="4" w:space="1" w:color="auto"/>
          <w:right w:val="single" w:sz="4" w:space="4" w:color="auto"/>
        </w:pBdr>
        <w:snapToGrid w:val="0"/>
        <w:ind w:firstLineChars="200" w:firstLine="48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情景考核为交互游戏形式，题型为拖拽题，题目信息：请选择</w:t>
      </w:r>
      <w:r w:rsidR="0047042E" w:rsidRPr="00C023E9">
        <w:rPr>
          <w:rFonts w:asciiTheme="minorEastAsia" w:hAnsiTheme="minorEastAsia" w:cs="Arial" w:hint="eastAsia"/>
          <w:color w:val="000000"/>
          <w:kern w:val="0"/>
          <w:sz w:val="24"/>
          <w:szCs w:val="24"/>
        </w:rPr>
        <w:t>采购入库时的随车资料，将其拖拽到车身上。参考选项：保修手册、车辆合格证、车钥匙、商业险发票。</w:t>
      </w:r>
    </w:p>
    <w:p w:rsidR="0047042E" w:rsidRPr="00BF7DE5" w:rsidRDefault="0047042E" w:rsidP="0047042E">
      <w:pPr>
        <w:pBdr>
          <w:top w:val="single" w:sz="4" w:space="1" w:color="auto"/>
          <w:left w:val="single" w:sz="4" w:space="4" w:color="auto"/>
          <w:bottom w:val="single" w:sz="4" w:space="1" w:color="auto"/>
          <w:right w:val="single" w:sz="4" w:space="4" w:color="auto"/>
        </w:pBdr>
        <w:snapToGrid w:val="0"/>
        <w:jc w:val="center"/>
        <w:rPr>
          <w:rFonts w:ascii="仿宋_GB2312" w:eastAsia="仿宋_GB2312" w:hAnsi="宋体" w:cs="Arial"/>
          <w:color w:val="000000"/>
          <w:kern w:val="0"/>
          <w:sz w:val="24"/>
          <w:szCs w:val="24"/>
        </w:rPr>
      </w:pPr>
      <w:r w:rsidRPr="00416811">
        <w:rPr>
          <w:rFonts w:ascii="仿宋_GB2312" w:eastAsia="仿宋_GB2312" w:hAnsi="宋体" w:cs="Arial"/>
          <w:noProof/>
          <w:color w:val="000000"/>
          <w:kern w:val="0"/>
          <w:sz w:val="24"/>
          <w:szCs w:val="24"/>
        </w:rPr>
        <w:lastRenderedPageBreak/>
        <w:drawing>
          <wp:inline distT="0" distB="0" distL="0" distR="0">
            <wp:extent cx="2729446" cy="2049549"/>
            <wp:effectExtent l="0" t="0" r="0" b="0"/>
            <wp:docPr id="8" name="图片 8" descr="采购入库情景动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采购入库情景动画"/>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03450" cy="2105119"/>
                    </a:xfrm>
                    <a:prstGeom prst="rect">
                      <a:avLst/>
                    </a:prstGeom>
                    <a:noFill/>
                    <a:ln>
                      <a:noFill/>
                    </a:ln>
                  </pic:spPr>
                </pic:pic>
              </a:graphicData>
            </a:graphic>
          </wp:inline>
        </w:drawing>
      </w:r>
    </w:p>
    <w:p w:rsidR="0047042E" w:rsidRPr="00BC09BF" w:rsidRDefault="0047042E" w:rsidP="0047042E">
      <w:pPr>
        <w:pBdr>
          <w:top w:val="single" w:sz="4" w:space="1" w:color="auto"/>
          <w:left w:val="single" w:sz="4" w:space="4" w:color="auto"/>
          <w:bottom w:val="single" w:sz="4" w:space="1" w:color="auto"/>
          <w:right w:val="single" w:sz="4" w:space="4" w:color="auto"/>
        </w:pBdr>
        <w:snapToGrid w:val="0"/>
        <w:ind w:firstLineChars="200" w:firstLine="480"/>
        <w:jc w:val="center"/>
        <w:rPr>
          <w:rFonts w:asciiTheme="minorEastAsia" w:hAnsiTheme="minorEastAsia" w:cs="Arial"/>
          <w:color w:val="000000"/>
          <w:kern w:val="0"/>
          <w:sz w:val="24"/>
          <w:szCs w:val="24"/>
        </w:rPr>
      </w:pPr>
      <w:r w:rsidRPr="00BC09BF">
        <w:rPr>
          <w:rFonts w:asciiTheme="minorEastAsia" w:hAnsiTheme="minorEastAsia" w:cs="Arial" w:hint="eastAsia"/>
          <w:color w:val="000000"/>
          <w:kern w:val="0"/>
          <w:sz w:val="24"/>
          <w:szCs w:val="24"/>
        </w:rPr>
        <w:t>图2</w:t>
      </w:r>
      <w:r w:rsidRPr="00BC09BF">
        <w:rPr>
          <w:rFonts w:asciiTheme="minorEastAsia" w:hAnsiTheme="minorEastAsia" w:cs="Arial"/>
          <w:color w:val="000000"/>
          <w:kern w:val="0"/>
          <w:sz w:val="24"/>
          <w:szCs w:val="24"/>
        </w:rPr>
        <w:t xml:space="preserve"> </w:t>
      </w:r>
      <w:r w:rsidRPr="00BC09BF">
        <w:rPr>
          <w:rFonts w:asciiTheme="minorEastAsia" w:hAnsiTheme="minorEastAsia" w:cs="Arial" w:hint="eastAsia"/>
          <w:color w:val="000000"/>
          <w:kern w:val="0"/>
          <w:sz w:val="24"/>
          <w:szCs w:val="24"/>
        </w:rPr>
        <w:t>“采购入库”情景考核</w:t>
      </w:r>
    </w:p>
    <w:p w:rsidR="00AD3D71" w:rsidRDefault="00AD3D71" w:rsidP="0047042E">
      <w:pPr>
        <w:pBdr>
          <w:top w:val="single" w:sz="4" w:space="1" w:color="auto"/>
          <w:left w:val="single" w:sz="4" w:space="4" w:color="auto"/>
          <w:bottom w:val="single" w:sz="4" w:space="1" w:color="auto"/>
          <w:right w:val="single" w:sz="4" w:space="4" w:color="auto"/>
        </w:pBdr>
        <w:snapToGrid w:val="0"/>
        <w:ind w:firstLineChars="200" w:firstLine="480"/>
        <w:jc w:val="left"/>
        <w:outlineLvl w:val="0"/>
        <w:rPr>
          <w:rFonts w:asciiTheme="minorEastAsia" w:hAnsiTheme="minorEastAsia" w:cs="Arial"/>
          <w:color w:val="000000"/>
          <w:kern w:val="0"/>
          <w:sz w:val="24"/>
          <w:szCs w:val="24"/>
        </w:rPr>
      </w:pPr>
    </w:p>
    <w:p w:rsidR="0047042E" w:rsidRPr="00C023E9" w:rsidRDefault="0047042E" w:rsidP="0047042E">
      <w:pPr>
        <w:pBdr>
          <w:top w:val="single" w:sz="4" w:space="1" w:color="auto"/>
          <w:left w:val="single" w:sz="4" w:space="4" w:color="auto"/>
          <w:bottom w:val="single" w:sz="4" w:space="1" w:color="auto"/>
          <w:right w:val="single" w:sz="4" w:space="4" w:color="auto"/>
        </w:pBdr>
        <w:snapToGrid w:val="0"/>
        <w:ind w:firstLineChars="200" w:firstLine="480"/>
        <w:jc w:val="left"/>
        <w:outlineLvl w:val="0"/>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（5）评分点（节选）</w:t>
      </w:r>
    </w:p>
    <w:p w:rsidR="0047042E" w:rsidRDefault="0047042E" w:rsidP="0047042E">
      <w:pPr>
        <w:pBdr>
          <w:top w:val="single" w:sz="4" w:space="1" w:color="auto"/>
          <w:left w:val="single" w:sz="4" w:space="4" w:color="auto"/>
          <w:bottom w:val="single" w:sz="4" w:space="1" w:color="auto"/>
          <w:right w:val="single" w:sz="4" w:space="4" w:color="auto"/>
        </w:pBdr>
        <w:snapToGrid w:val="0"/>
        <w:jc w:val="center"/>
        <w:rPr>
          <w:rFonts w:ascii="宋体" w:hAnsi="宋体" w:cs="Arial"/>
          <w:color w:val="000000"/>
          <w:kern w:val="0"/>
          <w:sz w:val="24"/>
          <w:szCs w:val="24"/>
        </w:rPr>
      </w:pPr>
      <w:r w:rsidRPr="00EB69AA">
        <w:rPr>
          <w:rFonts w:ascii="宋体" w:hAnsi="宋体" w:cs="Arial"/>
          <w:noProof/>
          <w:color w:val="000000"/>
          <w:kern w:val="0"/>
          <w:sz w:val="24"/>
          <w:szCs w:val="24"/>
        </w:rPr>
        <w:drawing>
          <wp:inline distT="0" distB="0" distL="0" distR="0">
            <wp:extent cx="4354419" cy="3115887"/>
            <wp:effectExtent l="0" t="0" r="0" b="0"/>
            <wp:docPr id="7" name="图片 7" descr="新车采购分值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新车采购分值表"/>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74394" cy="3130181"/>
                    </a:xfrm>
                    <a:prstGeom prst="rect">
                      <a:avLst/>
                    </a:prstGeom>
                    <a:noFill/>
                    <a:ln>
                      <a:noFill/>
                    </a:ln>
                  </pic:spPr>
                </pic:pic>
              </a:graphicData>
            </a:graphic>
          </wp:inline>
        </w:drawing>
      </w:r>
    </w:p>
    <w:p w:rsidR="0047042E" w:rsidRDefault="0047042E" w:rsidP="0047042E">
      <w:pPr>
        <w:pBdr>
          <w:top w:val="single" w:sz="4" w:space="1" w:color="auto"/>
          <w:left w:val="single" w:sz="4" w:space="4" w:color="auto"/>
          <w:bottom w:val="single" w:sz="4" w:space="1" w:color="auto"/>
          <w:right w:val="single" w:sz="4" w:space="4" w:color="auto"/>
        </w:pBdr>
        <w:snapToGrid w:val="0"/>
        <w:ind w:firstLineChars="200" w:firstLine="480"/>
        <w:jc w:val="center"/>
        <w:rPr>
          <w:rFonts w:asciiTheme="minorEastAsia" w:hAnsiTheme="minorEastAsia" w:cs="Arial"/>
          <w:color w:val="000000"/>
          <w:kern w:val="0"/>
          <w:sz w:val="24"/>
          <w:szCs w:val="24"/>
        </w:rPr>
      </w:pPr>
      <w:r w:rsidRPr="00BC09BF">
        <w:rPr>
          <w:rFonts w:asciiTheme="minorEastAsia" w:hAnsiTheme="minorEastAsia" w:cs="Arial" w:hint="eastAsia"/>
          <w:color w:val="000000"/>
          <w:kern w:val="0"/>
          <w:sz w:val="24"/>
          <w:szCs w:val="24"/>
        </w:rPr>
        <w:t>图3 “采购入库”评分点</w:t>
      </w:r>
    </w:p>
    <w:p w:rsidR="00AD3D71" w:rsidRDefault="00AD3D71" w:rsidP="0047042E">
      <w:pPr>
        <w:pBdr>
          <w:top w:val="single" w:sz="4" w:space="1" w:color="auto"/>
          <w:left w:val="single" w:sz="4" w:space="4" w:color="auto"/>
          <w:bottom w:val="single" w:sz="4" w:space="1" w:color="auto"/>
          <w:right w:val="single" w:sz="4" w:space="4" w:color="auto"/>
        </w:pBdr>
        <w:snapToGrid w:val="0"/>
        <w:ind w:firstLineChars="200" w:firstLine="480"/>
        <w:jc w:val="center"/>
        <w:rPr>
          <w:rFonts w:asciiTheme="minorEastAsia" w:hAnsiTheme="minorEastAsia" w:cs="Arial"/>
          <w:color w:val="000000"/>
          <w:kern w:val="0"/>
          <w:sz w:val="24"/>
          <w:szCs w:val="24"/>
        </w:rPr>
      </w:pPr>
    </w:p>
    <w:p w:rsidR="00AD3D71" w:rsidRPr="00BC09BF" w:rsidRDefault="00AD3D71" w:rsidP="0047042E">
      <w:pPr>
        <w:pBdr>
          <w:top w:val="single" w:sz="4" w:space="1" w:color="auto"/>
          <w:left w:val="single" w:sz="4" w:space="4" w:color="auto"/>
          <w:bottom w:val="single" w:sz="4" w:space="1" w:color="auto"/>
          <w:right w:val="single" w:sz="4" w:space="4" w:color="auto"/>
        </w:pBdr>
        <w:snapToGrid w:val="0"/>
        <w:ind w:firstLineChars="200" w:firstLine="480"/>
        <w:jc w:val="center"/>
        <w:rPr>
          <w:rFonts w:asciiTheme="minorEastAsia" w:hAnsiTheme="minorEastAsia" w:cs="Arial"/>
          <w:color w:val="000000"/>
          <w:kern w:val="0"/>
          <w:sz w:val="24"/>
          <w:szCs w:val="24"/>
        </w:rPr>
      </w:pPr>
    </w:p>
    <w:p w:rsidR="0047042E" w:rsidRPr="00C023E9" w:rsidRDefault="00AD3D71" w:rsidP="00C023E9">
      <w:pPr>
        <w:pBdr>
          <w:top w:val="single" w:sz="4" w:space="1" w:color="auto"/>
          <w:left w:val="single" w:sz="4" w:space="4" w:color="auto"/>
          <w:bottom w:val="single" w:sz="4" w:space="1" w:color="auto"/>
          <w:right w:val="single" w:sz="4" w:space="4" w:color="auto"/>
        </w:pBdr>
        <w:snapToGrid w:val="0"/>
        <w:jc w:val="left"/>
        <w:rPr>
          <w:rFonts w:asciiTheme="minorEastAsia" w:hAnsiTheme="minorEastAsia" w:cs="Arial"/>
          <w:b/>
          <w:color w:val="000000"/>
          <w:kern w:val="0"/>
          <w:sz w:val="24"/>
          <w:szCs w:val="24"/>
        </w:rPr>
      </w:pPr>
      <w:r>
        <w:rPr>
          <w:rFonts w:asciiTheme="minorEastAsia" w:hAnsiTheme="minorEastAsia" w:cs="Arial" w:hint="eastAsia"/>
          <w:b/>
          <w:color w:val="000000"/>
          <w:kern w:val="0"/>
          <w:sz w:val="24"/>
          <w:szCs w:val="24"/>
        </w:rPr>
        <w:t xml:space="preserve">    二、车险承保模块</w:t>
      </w:r>
      <w:r w:rsidR="0047042E" w:rsidRPr="00C023E9">
        <w:rPr>
          <w:rFonts w:asciiTheme="minorEastAsia" w:hAnsiTheme="minorEastAsia" w:cs="Arial" w:hint="eastAsia"/>
          <w:b/>
          <w:color w:val="000000"/>
          <w:kern w:val="0"/>
          <w:sz w:val="24"/>
          <w:szCs w:val="24"/>
        </w:rPr>
        <w:t>样题</w:t>
      </w:r>
    </w:p>
    <w:p w:rsidR="0047042E" w:rsidRPr="00C023E9" w:rsidRDefault="0047042E" w:rsidP="00C023E9">
      <w:pPr>
        <w:pBdr>
          <w:top w:val="single" w:sz="4" w:space="1" w:color="auto"/>
          <w:left w:val="single" w:sz="4" w:space="4" w:color="auto"/>
          <w:bottom w:val="single" w:sz="4" w:space="1" w:color="auto"/>
          <w:right w:val="single" w:sz="4" w:space="4" w:color="auto"/>
        </w:pBdr>
        <w:snapToGrid w:val="0"/>
        <w:ind w:firstLineChars="200" w:firstLine="480"/>
        <w:jc w:val="left"/>
        <w:outlineLvl w:val="0"/>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1</w:t>
      </w:r>
      <w:r w:rsidR="00604EA5" w:rsidRPr="00C023E9">
        <w:rPr>
          <w:rFonts w:asciiTheme="minorEastAsia" w:hAnsiTheme="minorEastAsia" w:cs="Arial" w:hint="eastAsia"/>
          <w:color w:val="000000"/>
          <w:kern w:val="0"/>
          <w:sz w:val="24"/>
          <w:szCs w:val="24"/>
        </w:rPr>
        <w:t>．</w:t>
      </w:r>
      <w:proofErr w:type="gramStart"/>
      <w:r w:rsidRPr="00C023E9">
        <w:rPr>
          <w:rFonts w:asciiTheme="minorEastAsia" w:hAnsiTheme="minorEastAsia" w:cs="Arial" w:hint="eastAsia"/>
          <w:color w:val="000000"/>
          <w:kern w:val="0"/>
          <w:sz w:val="24"/>
          <w:szCs w:val="24"/>
        </w:rPr>
        <w:t>样题简介</w:t>
      </w:r>
      <w:proofErr w:type="gramEnd"/>
    </w:p>
    <w:p w:rsidR="0047042E" w:rsidRPr="00C023E9" w:rsidRDefault="0047042E" w:rsidP="00C023E9">
      <w:pPr>
        <w:pBdr>
          <w:top w:val="single" w:sz="4" w:space="1" w:color="auto"/>
          <w:left w:val="single" w:sz="4" w:space="4" w:color="auto"/>
          <w:bottom w:val="single" w:sz="4" w:space="1" w:color="auto"/>
          <w:right w:val="single" w:sz="4" w:space="4" w:color="auto"/>
        </w:pBdr>
        <w:snapToGrid w:val="0"/>
        <w:ind w:firstLineChars="200" w:firstLine="48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该模块选手需完成业务登记、保费计算、核保制单3</w:t>
      </w:r>
      <w:r w:rsidR="00AD3D71">
        <w:rPr>
          <w:rFonts w:asciiTheme="minorEastAsia" w:hAnsiTheme="minorEastAsia" w:cs="Arial" w:hint="eastAsia"/>
          <w:color w:val="000000"/>
          <w:kern w:val="0"/>
          <w:sz w:val="24"/>
          <w:szCs w:val="24"/>
        </w:rPr>
        <w:t>项工作任务。每项</w:t>
      </w:r>
      <w:r w:rsidRPr="00C023E9">
        <w:rPr>
          <w:rFonts w:asciiTheme="minorEastAsia" w:hAnsiTheme="minorEastAsia" w:cs="Arial" w:hint="eastAsia"/>
          <w:color w:val="000000"/>
          <w:kern w:val="0"/>
          <w:sz w:val="24"/>
          <w:szCs w:val="24"/>
        </w:rPr>
        <w:t>任务中均要求选</w:t>
      </w:r>
      <w:r w:rsidR="00AD3D71">
        <w:rPr>
          <w:rFonts w:asciiTheme="minorEastAsia" w:hAnsiTheme="minorEastAsia" w:cs="Arial" w:hint="eastAsia"/>
          <w:color w:val="000000"/>
          <w:kern w:val="0"/>
          <w:sz w:val="24"/>
          <w:szCs w:val="24"/>
        </w:rPr>
        <w:t>手根据“题干信息”和“业务资料”得出关键信息，填写该</w:t>
      </w:r>
      <w:r w:rsidRPr="00C023E9">
        <w:rPr>
          <w:rFonts w:asciiTheme="minorEastAsia" w:hAnsiTheme="minorEastAsia" w:cs="Arial" w:hint="eastAsia"/>
          <w:color w:val="000000"/>
          <w:kern w:val="0"/>
          <w:sz w:val="24"/>
          <w:szCs w:val="24"/>
        </w:rPr>
        <w:t>任务所涉及到的相应表单，同时完成“情景考核”部分的趣味问答。其中“题干信息”以视频形式呈现，“业务资料”以图片形式呈现，“情景考核”以交互游戏形式呈现。</w:t>
      </w:r>
    </w:p>
    <w:p w:rsidR="0047042E" w:rsidRPr="00C023E9" w:rsidRDefault="0047042E" w:rsidP="00C023E9">
      <w:pPr>
        <w:pBdr>
          <w:top w:val="single" w:sz="4" w:space="1" w:color="auto"/>
          <w:left w:val="single" w:sz="4" w:space="4" w:color="auto"/>
          <w:bottom w:val="single" w:sz="4" w:space="1" w:color="auto"/>
          <w:right w:val="single" w:sz="4" w:space="4" w:color="auto"/>
        </w:pBdr>
        <w:snapToGrid w:val="0"/>
        <w:ind w:firstLineChars="200" w:firstLine="48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2</w:t>
      </w:r>
      <w:r w:rsidR="00604EA5" w:rsidRPr="00C023E9">
        <w:rPr>
          <w:rFonts w:asciiTheme="minorEastAsia" w:hAnsiTheme="minorEastAsia" w:cs="Arial" w:hint="eastAsia"/>
          <w:color w:val="000000"/>
          <w:kern w:val="0"/>
          <w:sz w:val="24"/>
          <w:szCs w:val="24"/>
        </w:rPr>
        <w:t>．</w:t>
      </w:r>
      <w:r w:rsidR="00AD3D71">
        <w:rPr>
          <w:rFonts w:asciiTheme="minorEastAsia" w:hAnsiTheme="minorEastAsia" w:cs="Arial" w:hint="eastAsia"/>
          <w:color w:val="000000"/>
          <w:kern w:val="0"/>
          <w:sz w:val="24"/>
          <w:szCs w:val="24"/>
        </w:rPr>
        <w:t>“业务登记”工作任务样题</w:t>
      </w:r>
    </w:p>
    <w:p w:rsidR="0047042E" w:rsidRPr="00C023E9" w:rsidRDefault="0047042E" w:rsidP="00C023E9">
      <w:pPr>
        <w:pBdr>
          <w:top w:val="single" w:sz="4" w:space="1" w:color="auto"/>
          <w:left w:val="single" w:sz="4" w:space="4" w:color="auto"/>
          <w:bottom w:val="single" w:sz="4" w:space="1" w:color="auto"/>
          <w:right w:val="single" w:sz="4" w:space="4" w:color="auto"/>
        </w:pBdr>
        <w:snapToGrid w:val="0"/>
        <w:ind w:firstLineChars="200" w:firstLine="48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（1）题干信息</w:t>
      </w:r>
    </w:p>
    <w:p w:rsidR="0047042E" w:rsidRPr="00C023E9" w:rsidRDefault="0047042E" w:rsidP="00C023E9">
      <w:pPr>
        <w:pBdr>
          <w:top w:val="single" w:sz="4" w:space="1" w:color="auto"/>
          <w:left w:val="single" w:sz="4" w:space="4" w:color="auto"/>
          <w:bottom w:val="single" w:sz="4" w:space="1" w:color="auto"/>
          <w:right w:val="single" w:sz="4" w:space="4" w:color="auto"/>
        </w:pBdr>
        <w:snapToGrid w:val="0"/>
        <w:ind w:firstLineChars="200" w:firstLine="48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题</w:t>
      </w:r>
      <w:proofErr w:type="gramStart"/>
      <w:r w:rsidRPr="00C023E9">
        <w:rPr>
          <w:rFonts w:asciiTheme="minorEastAsia" w:hAnsiTheme="minorEastAsia" w:cs="Arial" w:hint="eastAsia"/>
          <w:color w:val="000000"/>
          <w:kern w:val="0"/>
          <w:sz w:val="24"/>
          <w:szCs w:val="24"/>
        </w:rPr>
        <w:t>干信息</w:t>
      </w:r>
      <w:proofErr w:type="gramEnd"/>
      <w:r w:rsidRPr="00C023E9">
        <w:rPr>
          <w:rFonts w:asciiTheme="minorEastAsia" w:hAnsiTheme="minorEastAsia" w:cs="Arial" w:hint="eastAsia"/>
          <w:color w:val="000000"/>
          <w:kern w:val="0"/>
          <w:sz w:val="24"/>
          <w:szCs w:val="24"/>
        </w:rPr>
        <w:t>为视频形式，内容描述：王</w:t>
      </w:r>
      <w:proofErr w:type="gramStart"/>
      <w:r w:rsidRPr="00C023E9">
        <w:rPr>
          <w:rFonts w:asciiTheme="minorEastAsia" w:hAnsiTheme="minorEastAsia" w:cs="Arial" w:hint="eastAsia"/>
          <w:color w:val="000000"/>
          <w:kern w:val="0"/>
          <w:sz w:val="24"/>
          <w:szCs w:val="24"/>
        </w:rPr>
        <w:t>宇涵欲</w:t>
      </w:r>
      <w:proofErr w:type="gramEnd"/>
      <w:r w:rsidRPr="00C023E9">
        <w:rPr>
          <w:rFonts w:asciiTheme="minorEastAsia" w:hAnsiTheme="minorEastAsia" w:cs="Arial" w:hint="eastAsia"/>
          <w:color w:val="000000"/>
          <w:kern w:val="0"/>
          <w:sz w:val="24"/>
          <w:szCs w:val="24"/>
        </w:rPr>
        <w:t>为自己的爱车续保，但是对车险承保方面不太了解，于是</w:t>
      </w:r>
      <w:proofErr w:type="gramStart"/>
      <w:r w:rsidRPr="00C023E9">
        <w:rPr>
          <w:rFonts w:asciiTheme="minorEastAsia" w:hAnsiTheme="minorEastAsia" w:cs="Arial" w:hint="eastAsia"/>
          <w:color w:val="000000"/>
          <w:kern w:val="0"/>
          <w:sz w:val="24"/>
          <w:szCs w:val="24"/>
        </w:rPr>
        <w:t>王宇涵致电</w:t>
      </w:r>
      <w:proofErr w:type="gramEnd"/>
      <w:r w:rsidRPr="00C023E9">
        <w:rPr>
          <w:rFonts w:asciiTheme="minorEastAsia" w:hAnsiTheme="minorEastAsia" w:cs="Arial" w:hint="eastAsia"/>
          <w:color w:val="000000"/>
          <w:kern w:val="0"/>
          <w:sz w:val="24"/>
          <w:szCs w:val="24"/>
        </w:rPr>
        <w:t>汽车4S</w:t>
      </w:r>
      <w:proofErr w:type="gramStart"/>
      <w:r w:rsidRPr="00C023E9">
        <w:rPr>
          <w:rFonts w:asciiTheme="minorEastAsia" w:hAnsiTheme="minorEastAsia" w:cs="Arial" w:hint="eastAsia"/>
          <w:color w:val="000000"/>
          <w:kern w:val="0"/>
          <w:sz w:val="24"/>
          <w:szCs w:val="24"/>
        </w:rPr>
        <w:t>店保险</w:t>
      </w:r>
      <w:proofErr w:type="gramEnd"/>
      <w:r w:rsidRPr="00C023E9">
        <w:rPr>
          <w:rFonts w:asciiTheme="minorEastAsia" w:hAnsiTheme="minorEastAsia" w:cs="Arial" w:hint="eastAsia"/>
          <w:color w:val="000000"/>
          <w:kern w:val="0"/>
          <w:sz w:val="24"/>
          <w:szCs w:val="24"/>
        </w:rPr>
        <w:t>前台，咨询投保事宜。保险专员刘晓菲当日下午2点拜访了客户王宇涵，并为其办理车险业务。假如你是汽</w:t>
      </w:r>
      <w:r w:rsidRPr="00C023E9">
        <w:rPr>
          <w:rFonts w:asciiTheme="minorEastAsia" w:hAnsiTheme="minorEastAsia" w:cs="Arial" w:hint="eastAsia"/>
          <w:color w:val="000000"/>
          <w:kern w:val="0"/>
          <w:sz w:val="24"/>
          <w:szCs w:val="24"/>
        </w:rPr>
        <w:lastRenderedPageBreak/>
        <w:t>车4S</w:t>
      </w:r>
      <w:proofErr w:type="gramStart"/>
      <w:r w:rsidRPr="00C023E9">
        <w:rPr>
          <w:rFonts w:asciiTheme="minorEastAsia" w:hAnsiTheme="minorEastAsia" w:cs="Arial" w:hint="eastAsia"/>
          <w:color w:val="000000"/>
          <w:kern w:val="0"/>
          <w:sz w:val="24"/>
          <w:szCs w:val="24"/>
        </w:rPr>
        <w:t>店保险</w:t>
      </w:r>
      <w:proofErr w:type="gramEnd"/>
      <w:r w:rsidRPr="00C023E9">
        <w:rPr>
          <w:rFonts w:asciiTheme="minorEastAsia" w:hAnsiTheme="minorEastAsia" w:cs="Arial" w:hint="eastAsia"/>
          <w:color w:val="000000"/>
          <w:kern w:val="0"/>
          <w:sz w:val="24"/>
          <w:szCs w:val="24"/>
        </w:rPr>
        <w:t>专员，请你根据客户提供的证件资料及个人信息完成基础信息的录入。</w:t>
      </w:r>
    </w:p>
    <w:p w:rsidR="0047042E" w:rsidRPr="00BF7DE5" w:rsidRDefault="0047042E" w:rsidP="0047042E">
      <w:pPr>
        <w:pBdr>
          <w:top w:val="single" w:sz="4" w:space="1" w:color="auto"/>
          <w:left w:val="single" w:sz="4" w:space="4" w:color="auto"/>
          <w:bottom w:val="single" w:sz="4" w:space="1" w:color="auto"/>
          <w:right w:val="single" w:sz="4" w:space="4" w:color="auto"/>
        </w:pBdr>
        <w:snapToGrid w:val="0"/>
        <w:ind w:firstLineChars="200" w:firstLine="480"/>
        <w:jc w:val="center"/>
        <w:rPr>
          <w:rFonts w:ascii="仿宋_GB2312" w:eastAsia="仿宋_GB2312" w:hAnsi="宋体" w:cs="Arial"/>
          <w:color w:val="000000"/>
          <w:kern w:val="0"/>
          <w:sz w:val="24"/>
          <w:szCs w:val="24"/>
        </w:rPr>
      </w:pPr>
      <w:r w:rsidRPr="00BF7DE5">
        <w:rPr>
          <w:rFonts w:ascii="仿宋_GB2312" w:eastAsia="仿宋_GB2312" w:hAnsi="宋体" w:cs="Arial"/>
          <w:noProof/>
          <w:color w:val="000000"/>
          <w:kern w:val="0"/>
          <w:sz w:val="24"/>
          <w:szCs w:val="24"/>
        </w:rPr>
        <w:drawing>
          <wp:inline distT="0" distB="0" distL="0" distR="0">
            <wp:extent cx="3020291" cy="2383308"/>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79810" cy="2430274"/>
                    </a:xfrm>
                    <a:prstGeom prst="rect">
                      <a:avLst/>
                    </a:prstGeom>
                    <a:noFill/>
                    <a:ln>
                      <a:noFill/>
                    </a:ln>
                  </pic:spPr>
                </pic:pic>
              </a:graphicData>
            </a:graphic>
          </wp:inline>
        </w:drawing>
      </w:r>
    </w:p>
    <w:p w:rsidR="0047042E" w:rsidRPr="00BC09BF" w:rsidRDefault="0047042E" w:rsidP="0047042E">
      <w:pPr>
        <w:pBdr>
          <w:top w:val="single" w:sz="4" w:space="1" w:color="auto"/>
          <w:left w:val="single" w:sz="4" w:space="4" w:color="auto"/>
          <w:bottom w:val="single" w:sz="4" w:space="1" w:color="auto"/>
          <w:right w:val="single" w:sz="4" w:space="4" w:color="auto"/>
        </w:pBdr>
        <w:snapToGrid w:val="0"/>
        <w:ind w:firstLineChars="200" w:firstLine="480"/>
        <w:jc w:val="center"/>
        <w:rPr>
          <w:rFonts w:asciiTheme="minorEastAsia" w:hAnsiTheme="minorEastAsia" w:cs="Arial"/>
          <w:color w:val="000000"/>
          <w:kern w:val="0"/>
          <w:sz w:val="24"/>
          <w:szCs w:val="24"/>
        </w:rPr>
      </w:pPr>
      <w:r w:rsidRPr="00BC09BF">
        <w:rPr>
          <w:rFonts w:asciiTheme="minorEastAsia" w:hAnsiTheme="minorEastAsia" w:cs="Arial"/>
          <w:color w:val="000000"/>
          <w:kern w:val="0"/>
          <w:sz w:val="24"/>
          <w:szCs w:val="24"/>
        </w:rPr>
        <w:t>图</w:t>
      </w:r>
      <w:r w:rsidRPr="00BC09BF">
        <w:rPr>
          <w:rFonts w:asciiTheme="minorEastAsia" w:hAnsiTheme="minorEastAsia" w:cs="Arial" w:hint="eastAsia"/>
          <w:color w:val="000000"/>
          <w:kern w:val="0"/>
          <w:sz w:val="24"/>
          <w:szCs w:val="24"/>
        </w:rPr>
        <w:t>4 “业务登记”题干信息</w:t>
      </w:r>
    </w:p>
    <w:p w:rsidR="0047042E" w:rsidRPr="00C023E9" w:rsidRDefault="0047042E" w:rsidP="00C023E9">
      <w:pPr>
        <w:pBdr>
          <w:top w:val="single" w:sz="4" w:space="1" w:color="auto"/>
          <w:left w:val="single" w:sz="4" w:space="4" w:color="auto"/>
          <w:bottom w:val="single" w:sz="4" w:space="1" w:color="auto"/>
          <w:right w:val="single" w:sz="4" w:space="4" w:color="auto"/>
        </w:pBdr>
        <w:snapToGrid w:val="0"/>
        <w:ind w:firstLineChars="200" w:firstLine="480"/>
        <w:jc w:val="left"/>
        <w:outlineLvl w:val="0"/>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（2）业务资料</w:t>
      </w:r>
    </w:p>
    <w:p w:rsidR="0047042E" w:rsidRPr="00C023E9" w:rsidRDefault="0047042E" w:rsidP="00C023E9">
      <w:pPr>
        <w:pBdr>
          <w:top w:val="single" w:sz="4" w:space="1" w:color="auto"/>
          <w:left w:val="single" w:sz="4" w:space="4" w:color="auto"/>
          <w:bottom w:val="single" w:sz="4" w:space="1" w:color="auto"/>
          <w:right w:val="single" w:sz="4" w:space="4" w:color="auto"/>
        </w:pBdr>
        <w:snapToGrid w:val="0"/>
        <w:ind w:firstLineChars="200" w:firstLine="48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业务资料为图片形式，包括：客户名片、客户身份证、车辆牌照、车辆铭牌、车辆仪表盘、车辆配置简表、机动车行驶证、机动车登记证、机动车驾驶证、机动车销售统一发票。</w:t>
      </w:r>
    </w:p>
    <w:p w:rsidR="0047042E" w:rsidRPr="00C023E9" w:rsidRDefault="0047042E" w:rsidP="00C023E9">
      <w:pPr>
        <w:pBdr>
          <w:top w:val="single" w:sz="4" w:space="1" w:color="auto"/>
          <w:left w:val="single" w:sz="4" w:space="4" w:color="auto"/>
          <w:bottom w:val="single" w:sz="4" w:space="1" w:color="auto"/>
          <w:right w:val="single" w:sz="4" w:space="4" w:color="auto"/>
        </w:pBdr>
        <w:snapToGrid w:val="0"/>
        <w:ind w:firstLineChars="200" w:firstLine="480"/>
        <w:jc w:val="left"/>
        <w:outlineLvl w:val="0"/>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（3）答题要点</w:t>
      </w:r>
    </w:p>
    <w:p w:rsidR="0047042E" w:rsidRPr="00C023E9" w:rsidRDefault="0047042E" w:rsidP="00C023E9">
      <w:pPr>
        <w:pBdr>
          <w:top w:val="single" w:sz="4" w:space="1" w:color="auto"/>
          <w:left w:val="single" w:sz="4" w:space="4" w:color="auto"/>
          <w:bottom w:val="single" w:sz="4" w:space="1" w:color="auto"/>
          <w:right w:val="single" w:sz="4" w:space="4" w:color="auto"/>
        </w:pBdr>
        <w:snapToGrid w:val="0"/>
        <w:ind w:firstLineChars="200" w:firstLine="48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选手需根据“题干信息”和“业务资料”，完成投保单中投保人信息、被保险人信息、投保车辆信息的登记。</w:t>
      </w:r>
    </w:p>
    <w:p w:rsidR="0047042E" w:rsidRPr="00C023E9" w:rsidRDefault="0047042E" w:rsidP="00C023E9">
      <w:pPr>
        <w:pBdr>
          <w:top w:val="single" w:sz="4" w:space="1" w:color="auto"/>
          <w:left w:val="single" w:sz="4" w:space="4" w:color="auto"/>
          <w:bottom w:val="single" w:sz="4" w:space="1" w:color="auto"/>
          <w:right w:val="single" w:sz="4" w:space="4" w:color="auto"/>
        </w:pBdr>
        <w:snapToGrid w:val="0"/>
        <w:ind w:firstLineChars="200" w:firstLine="480"/>
        <w:jc w:val="left"/>
        <w:outlineLvl w:val="0"/>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（4）情景考核</w:t>
      </w:r>
    </w:p>
    <w:p w:rsidR="0047042E" w:rsidRPr="00C023E9" w:rsidRDefault="0047042E" w:rsidP="00C023E9">
      <w:pPr>
        <w:pBdr>
          <w:top w:val="single" w:sz="4" w:space="1" w:color="auto"/>
          <w:left w:val="single" w:sz="4" w:space="4" w:color="auto"/>
          <w:bottom w:val="single" w:sz="4" w:space="1" w:color="auto"/>
          <w:right w:val="single" w:sz="4" w:space="4" w:color="auto"/>
        </w:pBdr>
        <w:snapToGrid w:val="0"/>
        <w:ind w:firstLineChars="200" w:firstLine="48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情景考核为交互游戏形式，题型为拖拽题，题目信息：请帮助该客户将投保车险所要带的资料放到文件夹中！参考选项：身份证、使用手册、保修手册、行驶证。</w:t>
      </w:r>
    </w:p>
    <w:p w:rsidR="0047042E" w:rsidRDefault="0047042E" w:rsidP="007D4F4A">
      <w:pPr>
        <w:pBdr>
          <w:top w:val="single" w:sz="4" w:space="1" w:color="auto"/>
          <w:left w:val="single" w:sz="4" w:space="4" w:color="auto"/>
          <w:bottom w:val="single" w:sz="4" w:space="1" w:color="auto"/>
          <w:right w:val="single" w:sz="4" w:space="4" w:color="auto"/>
        </w:pBdr>
        <w:snapToGrid w:val="0"/>
        <w:jc w:val="center"/>
        <w:rPr>
          <w:rFonts w:ascii="仿宋_GB2312" w:eastAsia="仿宋_GB2312" w:hAnsi="宋体" w:cs="Arial"/>
          <w:color w:val="000000"/>
          <w:kern w:val="0"/>
          <w:sz w:val="24"/>
          <w:szCs w:val="24"/>
        </w:rPr>
      </w:pPr>
      <w:r w:rsidRPr="00416811">
        <w:rPr>
          <w:rFonts w:ascii="仿宋_GB2312" w:eastAsia="仿宋_GB2312" w:hAnsi="宋体" w:cs="Arial"/>
          <w:noProof/>
          <w:color w:val="000000"/>
          <w:kern w:val="0"/>
          <w:sz w:val="24"/>
          <w:szCs w:val="24"/>
        </w:rPr>
        <w:drawing>
          <wp:inline distT="0" distB="0" distL="0" distR="0">
            <wp:extent cx="3380509" cy="2536887"/>
            <wp:effectExtent l="0" t="0" r="0" b="0"/>
            <wp:docPr id="5" name="图片 5" descr="情景考核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情景考核截图"/>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12506" cy="2560899"/>
                    </a:xfrm>
                    <a:prstGeom prst="rect">
                      <a:avLst/>
                    </a:prstGeom>
                    <a:noFill/>
                    <a:ln>
                      <a:noFill/>
                    </a:ln>
                  </pic:spPr>
                </pic:pic>
              </a:graphicData>
            </a:graphic>
          </wp:inline>
        </w:drawing>
      </w:r>
    </w:p>
    <w:p w:rsidR="008C73F1" w:rsidRDefault="008C73F1" w:rsidP="0047042E">
      <w:pPr>
        <w:pBdr>
          <w:top w:val="single" w:sz="4" w:space="1" w:color="auto"/>
          <w:left w:val="single" w:sz="4" w:space="4" w:color="auto"/>
          <w:bottom w:val="single" w:sz="4" w:space="1" w:color="auto"/>
          <w:right w:val="single" w:sz="4" w:space="4" w:color="auto"/>
        </w:pBdr>
        <w:snapToGrid w:val="0"/>
        <w:ind w:firstLineChars="200" w:firstLine="480"/>
        <w:jc w:val="center"/>
        <w:rPr>
          <w:rFonts w:asciiTheme="minorEastAsia" w:hAnsiTheme="minorEastAsia" w:cs="Arial"/>
          <w:color w:val="000000"/>
          <w:kern w:val="0"/>
          <w:sz w:val="24"/>
          <w:szCs w:val="24"/>
        </w:rPr>
      </w:pPr>
    </w:p>
    <w:p w:rsidR="0047042E" w:rsidRPr="00BC09BF" w:rsidRDefault="0047042E" w:rsidP="0047042E">
      <w:pPr>
        <w:pBdr>
          <w:top w:val="single" w:sz="4" w:space="1" w:color="auto"/>
          <w:left w:val="single" w:sz="4" w:space="4" w:color="auto"/>
          <w:bottom w:val="single" w:sz="4" w:space="1" w:color="auto"/>
          <w:right w:val="single" w:sz="4" w:space="4" w:color="auto"/>
        </w:pBdr>
        <w:snapToGrid w:val="0"/>
        <w:ind w:firstLineChars="200" w:firstLine="480"/>
        <w:jc w:val="center"/>
        <w:rPr>
          <w:rFonts w:asciiTheme="minorEastAsia" w:hAnsiTheme="minorEastAsia" w:cs="Arial"/>
          <w:color w:val="000000"/>
          <w:kern w:val="0"/>
          <w:sz w:val="24"/>
          <w:szCs w:val="24"/>
        </w:rPr>
      </w:pPr>
      <w:r w:rsidRPr="00BC09BF">
        <w:rPr>
          <w:rFonts w:asciiTheme="minorEastAsia" w:hAnsiTheme="minorEastAsia" w:cs="Arial" w:hint="eastAsia"/>
          <w:color w:val="000000"/>
          <w:kern w:val="0"/>
          <w:sz w:val="24"/>
          <w:szCs w:val="24"/>
        </w:rPr>
        <w:t xml:space="preserve">图5 </w:t>
      </w:r>
      <w:r w:rsidR="008C73F1">
        <w:rPr>
          <w:rFonts w:asciiTheme="minorEastAsia" w:hAnsiTheme="minorEastAsia" w:cs="Arial" w:hint="eastAsia"/>
          <w:color w:val="000000"/>
          <w:kern w:val="0"/>
          <w:sz w:val="24"/>
          <w:szCs w:val="24"/>
        </w:rPr>
        <w:t>“业务登记”</w:t>
      </w:r>
      <w:r w:rsidRPr="00BC09BF">
        <w:rPr>
          <w:rFonts w:asciiTheme="minorEastAsia" w:hAnsiTheme="minorEastAsia" w:cs="Arial" w:hint="eastAsia"/>
          <w:color w:val="000000"/>
          <w:kern w:val="0"/>
          <w:sz w:val="24"/>
          <w:szCs w:val="24"/>
        </w:rPr>
        <w:t>情景考核</w:t>
      </w:r>
    </w:p>
    <w:p w:rsidR="008C73F1" w:rsidRDefault="008C73F1" w:rsidP="0047042E">
      <w:pPr>
        <w:pBdr>
          <w:top w:val="single" w:sz="4" w:space="1" w:color="auto"/>
          <w:left w:val="single" w:sz="4" w:space="4" w:color="auto"/>
          <w:bottom w:val="single" w:sz="4" w:space="1" w:color="auto"/>
          <w:right w:val="single" w:sz="4" w:space="4" w:color="auto"/>
        </w:pBdr>
        <w:snapToGrid w:val="0"/>
        <w:ind w:firstLineChars="200" w:firstLine="480"/>
        <w:jc w:val="left"/>
        <w:outlineLvl w:val="0"/>
        <w:rPr>
          <w:rFonts w:asciiTheme="minorEastAsia" w:hAnsiTheme="minorEastAsia" w:cs="Arial"/>
          <w:color w:val="000000"/>
          <w:kern w:val="0"/>
          <w:sz w:val="24"/>
          <w:szCs w:val="24"/>
        </w:rPr>
      </w:pPr>
    </w:p>
    <w:p w:rsidR="008C73F1" w:rsidRDefault="008C73F1" w:rsidP="0047042E">
      <w:pPr>
        <w:pBdr>
          <w:top w:val="single" w:sz="4" w:space="1" w:color="auto"/>
          <w:left w:val="single" w:sz="4" w:space="4" w:color="auto"/>
          <w:bottom w:val="single" w:sz="4" w:space="1" w:color="auto"/>
          <w:right w:val="single" w:sz="4" w:space="4" w:color="auto"/>
        </w:pBdr>
        <w:snapToGrid w:val="0"/>
        <w:ind w:firstLineChars="200" w:firstLine="480"/>
        <w:jc w:val="left"/>
        <w:outlineLvl w:val="0"/>
        <w:rPr>
          <w:rFonts w:asciiTheme="minorEastAsia" w:hAnsiTheme="minorEastAsia" w:cs="Arial"/>
          <w:color w:val="000000"/>
          <w:kern w:val="0"/>
          <w:sz w:val="24"/>
          <w:szCs w:val="24"/>
        </w:rPr>
      </w:pPr>
    </w:p>
    <w:p w:rsidR="0047042E" w:rsidRPr="00C023E9" w:rsidRDefault="0047042E" w:rsidP="0047042E">
      <w:pPr>
        <w:pBdr>
          <w:top w:val="single" w:sz="4" w:space="1" w:color="auto"/>
          <w:left w:val="single" w:sz="4" w:space="4" w:color="auto"/>
          <w:bottom w:val="single" w:sz="4" w:space="1" w:color="auto"/>
          <w:right w:val="single" w:sz="4" w:space="4" w:color="auto"/>
        </w:pBdr>
        <w:snapToGrid w:val="0"/>
        <w:ind w:firstLineChars="200" w:firstLine="480"/>
        <w:jc w:val="left"/>
        <w:outlineLvl w:val="0"/>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（5）评分点（节选）</w:t>
      </w:r>
    </w:p>
    <w:p w:rsidR="0047042E" w:rsidRDefault="0047042E" w:rsidP="007D4F4A">
      <w:pPr>
        <w:pBdr>
          <w:top w:val="single" w:sz="4" w:space="1" w:color="auto"/>
          <w:left w:val="single" w:sz="4" w:space="4" w:color="auto"/>
          <w:bottom w:val="single" w:sz="4" w:space="1" w:color="auto"/>
          <w:right w:val="single" w:sz="4" w:space="4" w:color="auto"/>
        </w:pBdr>
        <w:snapToGrid w:val="0"/>
        <w:jc w:val="center"/>
        <w:rPr>
          <w:rFonts w:ascii="仿宋_GB2312" w:eastAsia="仿宋_GB2312" w:hAnsi="宋体" w:cs="Arial"/>
          <w:color w:val="000000"/>
          <w:kern w:val="0"/>
          <w:sz w:val="24"/>
          <w:szCs w:val="24"/>
        </w:rPr>
      </w:pPr>
      <w:r w:rsidRPr="00EB69AA">
        <w:rPr>
          <w:rFonts w:ascii="仿宋_GB2312" w:eastAsia="仿宋_GB2312" w:hAnsi="宋体" w:cs="Arial"/>
          <w:noProof/>
          <w:color w:val="000000"/>
          <w:kern w:val="0"/>
          <w:sz w:val="24"/>
          <w:szCs w:val="24"/>
        </w:rPr>
        <w:lastRenderedPageBreak/>
        <w:drawing>
          <wp:inline distT="0" distB="0" distL="0" distR="0">
            <wp:extent cx="4267200" cy="3078480"/>
            <wp:effectExtent l="0" t="0" r="0" b="0"/>
            <wp:docPr id="4" name="图片 4" descr="业务信息-评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业务信息-评分"/>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67200" cy="3078480"/>
                    </a:xfrm>
                    <a:prstGeom prst="rect">
                      <a:avLst/>
                    </a:prstGeom>
                    <a:noFill/>
                    <a:ln>
                      <a:noFill/>
                    </a:ln>
                  </pic:spPr>
                </pic:pic>
              </a:graphicData>
            </a:graphic>
          </wp:inline>
        </w:drawing>
      </w:r>
    </w:p>
    <w:p w:rsidR="0047042E" w:rsidRDefault="0047042E" w:rsidP="00604EA5">
      <w:pPr>
        <w:pBdr>
          <w:top w:val="single" w:sz="4" w:space="1" w:color="auto"/>
          <w:left w:val="single" w:sz="4" w:space="4" w:color="auto"/>
          <w:bottom w:val="single" w:sz="4" w:space="1" w:color="auto"/>
          <w:right w:val="single" w:sz="4" w:space="4" w:color="auto"/>
        </w:pBdr>
        <w:snapToGrid w:val="0"/>
        <w:ind w:firstLineChars="200" w:firstLine="480"/>
        <w:jc w:val="center"/>
        <w:rPr>
          <w:rFonts w:asciiTheme="minorEastAsia" w:hAnsiTheme="minorEastAsia" w:cs="Arial"/>
          <w:color w:val="000000"/>
          <w:kern w:val="0"/>
          <w:sz w:val="24"/>
          <w:szCs w:val="24"/>
        </w:rPr>
      </w:pPr>
      <w:r w:rsidRPr="00BC09BF">
        <w:rPr>
          <w:rFonts w:asciiTheme="minorEastAsia" w:hAnsiTheme="minorEastAsia" w:cs="Arial" w:hint="eastAsia"/>
          <w:color w:val="000000"/>
          <w:kern w:val="0"/>
          <w:sz w:val="24"/>
          <w:szCs w:val="24"/>
        </w:rPr>
        <w:t xml:space="preserve">图 6 </w:t>
      </w:r>
      <w:r w:rsidR="008C73F1">
        <w:rPr>
          <w:rFonts w:asciiTheme="minorEastAsia" w:hAnsiTheme="minorEastAsia" w:cs="Arial" w:hint="eastAsia"/>
          <w:color w:val="000000"/>
          <w:kern w:val="0"/>
          <w:sz w:val="24"/>
          <w:szCs w:val="24"/>
        </w:rPr>
        <w:t>“业务登记</w:t>
      </w:r>
      <w:r w:rsidRPr="00BC09BF">
        <w:rPr>
          <w:rFonts w:asciiTheme="minorEastAsia" w:hAnsiTheme="minorEastAsia" w:cs="Arial" w:hint="eastAsia"/>
          <w:color w:val="000000"/>
          <w:kern w:val="0"/>
          <w:sz w:val="24"/>
          <w:szCs w:val="24"/>
        </w:rPr>
        <w:t>”评分点</w:t>
      </w:r>
    </w:p>
    <w:p w:rsidR="007D4F4A" w:rsidRPr="00BC09BF" w:rsidRDefault="007D4F4A" w:rsidP="00604EA5">
      <w:pPr>
        <w:pBdr>
          <w:top w:val="single" w:sz="4" w:space="1" w:color="auto"/>
          <w:left w:val="single" w:sz="4" w:space="4" w:color="auto"/>
          <w:bottom w:val="single" w:sz="4" w:space="1" w:color="auto"/>
          <w:right w:val="single" w:sz="4" w:space="4" w:color="auto"/>
        </w:pBdr>
        <w:snapToGrid w:val="0"/>
        <w:ind w:firstLineChars="200" w:firstLine="480"/>
        <w:jc w:val="center"/>
        <w:rPr>
          <w:rFonts w:asciiTheme="minorEastAsia" w:hAnsiTheme="minorEastAsia" w:cs="Arial"/>
          <w:color w:val="000000"/>
          <w:kern w:val="0"/>
          <w:sz w:val="24"/>
          <w:szCs w:val="24"/>
        </w:rPr>
      </w:pPr>
    </w:p>
    <w:p w:rsidR="00B4707F" w:rsidRDefault="00B25A5B" w:rsidP="00B4707F">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hint="eastAsia"/>
          <w:color w:val="000000"/>
          <w:kern w:val="0"/>
          <w:sz w:val="30"/>
          <w:szCs w:val="30"/>
        </w:rPr>
        <w:t>（二）服务接待</w:t>
      </w:r>
    </w:p>
    <w:p w:rsidR="00B4707F" w:rsidRDefault="00B4707F" w:rsidP="00B4707F">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hint="eastAsia"/>
          <w:color w:val="000000"/>
          <w:kern w:val="0"/>
          <w:sz w:val="30"/>
          <w:szCs w:val="30"/>
        </w:rPr>
        <w:t>1.比赛流程</w:t>
      </w:r>
    </w:p>
    <w:p w:rsidR="00B4707F" w:rsidRDefault="00B4707F" w:rsidP="00B4707F">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color w:val="000000"/>
          <w:kern w:val="0"/>
          <w:sz w:val="30"/>
          <w:szCs w:val="30"/>
        </w:rPr>
        <w:t>每队两名选手</w:t>
      </w:r>
      <w:r>
        <w:rPr>
          <w:rFonts w:ascii="仿宋_GB2312" w:eastAsia="仿宋_GB2312" w:hAnsi="宋体" w:cs="Arial" w:hint="eastAsia"/>
          <w:color w:val="000000"/>
          <w:kern w:val="0"/>
          <w:sz w:val="30"/>
          <w:szCs w:val="30"/>
        </w:rPr>
        <w:t>同时</w:t>
      </w:r>
      <w:r>
        <w:rPr>
          <w:rFonts w:ascii="仿宋_GB2312" w:eastAsia="仿宋_GB2312" w:hAnsi="宋体" w:cs="Arial"/>
          <w:color w:val="000000"/>
          <w:kern w:val="0"/>
          <w:sz w:val="30"/>
          <w:szCs w:val="30"/>
        </w:rPr>
        <w:t>上场</w:t>
      </w:r>
      <w:r>
        <w:rPr>
          <w:rFonts w:ascii="仿宋_GB2312" w:eastAsia="仿宋_GB2312" w:hAnsi="宋体" w:cs="Arial" w:hint="eastAsia"/>
          <w:color w:val="000000"/>
          <w:kern w:val="0"/>
          <w:sz w:val="30"/>
          <w:szCs w:val="30"/>
        </w:rPr>
        <w:t>，按照试题规定情境，互相配合完成维修服务</w:t>
      </w:r>
      <w:r>
        <w:rPr>
          <w:rFonts w:ascii="仿宋_GB2312" w:eastAsia="仿宋_GB2312" w:hAnsi="宋体" w:cs="Arial"/>
          <w:color w:val="000000"/>
          <w:kern w:val="0"/>
          <w:sz w:val="30"/>
          <w:szCs w:val="30"/>
        </w:rPr>
        <w:t>接待工作。</w:t>
      </w:r>
    </w:p>
    <w:p w:rsidR="00B4707F" w:rsidRDefault="00B4707F" w:rsidP="00B4707F">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hint="eastAsia"/>
          <w:color w:val="000000"/>
          <w:kern w:val="0"/>
          <w:sz w:val="30"/>
          <w:szCs w:val="30"/>
        </w:rPr>
        <w:t>2.样题（见下表）</w:t>
      </w:r>
    </w:p>
    <w:tbl>
      <w:tblPr>
        <w:tblStyle w:val="ab"/>
        <w:tblW w:w="0" w:type="auto"/>
        <w:tblLook w:val="04A0"/>
      </w:tblPr>
      <w:tblGrid>
        <w:gridCol w:w="8296"/>
      </w:tblGrid>
      <w:tr w:rsidR="00CC1AC0" w:rsidRPr="008C73F1" w:rsidTr="00CC1AC0">
        <w:tc>
          <w:tcPr>
            <w:tcW w:w="8296" w:type="dxa"/>
          </w:tcPr>
          <w:p w:rsidR="00CC1AC0" w:rsidRPr="008C73F1" w:rsidRDefault="008C73F1" w:rsidP="00C023E9">
            <w:pPr>
              <w:rPr>
                <w:rFonts w:asciiTheme="minorEastAsia" w:hAnsiTheme="minorEastAsia"/>
                <w:b/>
                <w:sz w:val="24"/>
                <w:szCs w:val="24"/>
              </w:rPr>
            </w:pPr>
            <w:r w:rsidRPr="008C73F1">
              <w:rPr>
                <w:rFonts w:asciiTheme="minorEastAsia" w:hAnsiTheme="minorEastAsia" w:hint="eastAsia"/>
                <w:b/>
                <w:sz w:val="24"/>
                <w:szCs w:val="24"/>
              </w:rPr>
              <w:t xml:space="preserve">    </w:t>
            </w:r>
            <w:r w:rsidR="00CC1AC0" w:rsidRPr="008C73F1">
              <w:rPr>
                <w:rFonts w:asciiTheme="minorEastAsia" w:hAnsiTheme="minorEastAsia" w:hint="eastAsia"/>
                <w:b/>
                <w:sz w:val="24"/>
                <w:szCs w:val="24"/>
              </w:rPr>
              <w:t>一、道具用车设置</w:t>
            </w:r>
          </w:p>
          <w:p w:rsidR="00CC1AC0" w:rsidRPr="008C73F1" w:rsidRDefault="00CC1AC0" w:rsidP="00C023E9">
            <w:pPr>
              <w:widowControl/>
              <w:adjustRightInd w:val="0"/>
              <w:snapToGrid w:val="0"/>
              <w:ind w:firstLineChars="200" w:firstLine="480"/>
              <w:jc w:val="left"/>
              <w:rPr>
                <w:rFonts w:asciiTheme="minorEastAsia" w:hAnsiTheme="minorEastAsia"/>
                <w:sz w:val="24"/>
                <w:szCs w:val="24"/>
              </w:rPr>
            </w:pPr>
            <w:r w:rsidRPr="008C73F1">
              <w:rPr>
                <w:rFonts w:asciiTheme="minorEastAsia" w:hAnsiTheme="minorEastAsia" w:hint="eastAsia"/>
                <w:sz w:val="24"/>
                <w:szCs w:val="24"/>
              </w:rPr>
              <w:t>1.车右后门有较大划痕</w:t>
            </w:r>
          </w:p>
          <w:p w:rsidR="00CC1AC0" w:rsidRPr="008C73F1" w:rsidRDefault="00CC1AC0" w:rsidP="00C023E9">
            <w:pPr>
              <w:widowControl/>
              <w:adjustRightInd w:val="0"/>
              <w:snapToGrid w:val="0"/>
              <w:ind w:firstLineChars="200" w:firstLine="480"/>
              <w:jc w:val="left"/>
              <w:rPr>
                <w:rFonts w:asciiTheme="minorEastAsia" w:hAnsiTheme="minorEastAsia"/>
                <w:sz w:val="24"/>
                <w:szCs w:val="24"/>
              </w:rPr>
            </w:pPr>
            <w:r w:rsidRPr="008C73F1">
              <w:rPr>
                <w:rFonts w:asciiTheme="minorEastAsia" w:hAnsiTheme="minorEastAsia" w:hint="eastAsia"/>
                <w:sz w:val="24"/>
                <w:szCs w:val="24"/>
              </w:rPr>
              <w:t>2.副驾驶储物箱有顾客遗留的物品</w:t>
            </w:r>
          </w:p>
          <w:p w:rsidR="00CC1AC0" w:rsidRPr="008C73F1" w:rsidRDefault="00CC1AC0" w:rsidP="00C023E9">
            <w:pPr>
              <w:widowControl/>
              <w:adjustRightInd w:val="0"/>
              <w:snapToGrid w:val="0"/>
              <w:ind w:firstLineChars="200" w:firstLine="480"/>
              <w:jc w:val="left"/>
              <w:rPr>
                <w:rFonts w:asciiTheme="minorEastAsia" w:hAnsiTheme="minorEastAsia"/>
                <w:sz w:val="24"/>
                <w:szCs w:val="24"/>
              </w:rPr>
            </w:pPr>
            <w:r w:rsidRPr="008C73F1">
              <w:rPr>
                <w:rFonts w:asciiTheme="minorEastAsia" w:hAnsiTheme="minorEastAsia" w:hint="eastAsia"/>
                <w:sz w:val="24"/>
                <w:szCs w:val="24"/>
              </w:rPr>
              <w:t>3.左前轮胎无气门嘴帽</w:t>
            </w:r>
          </w:p>
          <w:p w:rsidR="00CC1AC0" w:rsidRPr="008C73F1" w:rsidRDefault="008C73F1" w:rsidP="00C023E9">
            <w:pPr>
              <w:rPr>
                <w:rFonts w:asciiTheme="minorEastAsia" w:hAnsiTheme="minorEastAsia"/>
                <w:b/>
                <w:sz w:val="24"/>
                <w:szCs w:val="24"/>
              </w:rPr>
            </w:pPr>
            <w:r>
              <w:rPr>
                <w:rFonts w:asciiTheme="minorEastAsia" w:hAnsiTheme="minorEastAsia" w:hint="eastAsia"/>
                <w:b/>
                <w:sz w:val="24"/>
                <w:szCs w:val="24"/>
              </w:rPr>
              <w:t xml:space="preserve">    </w:t>
            </w:r>
            <w:r w:rsidR="00CC1AC0" w:rsidRPr="008C73F1">
              <w:rPr>
                <w:rFonts w:asciiTheme="minorEastAsia" w:hAnsiTheme="minorEastAsia" w:hint="eastAsia"/>
                <w:b/>
                <w:sz w:val="24"/>
                <w:szCs w:val="24"/>
              </w:rPr>
              <w:t>二、情境赛题</w:t>
            </w:r>
          </w:p>
          <w:p w:rsidR="00CC1AC0" w:rsidRPr="008C73F1" w:rsidRDefault="009F3BB8" w:rsidP="00C023E9">
            <w:pPr>
              <w:ind w:firstLineChars="200" w:firstLine="480"/>
              <w:rPr>
                <w:rFonts w:asciiTheme="minorEastAsia" w:hAnsiTheme="minorEastAsia"/>
                <w:sz w:val="24"/>
                <w:szCs w:val="24"/>
              </w:rPr>
            </w:pPr>
            <w:r w:rsidRPr="009F3BB8">
              <w:rPr>
                <w:rFonts w:asciiTheme="minorEastAsia" w:hAnsiTheme="minorEastAsia" w:hint="eastAsia"/>
                <w:sz w:val="24"/>
                <w:szCs w:val="24"/>
              </w:rPr>
              <w:t>10000公里</w:t>
            </w:r>
            <w:r>
              <w:rPr>
                <w:rFonts w:asciiTheme="minorEastAsia" w:hAnsiTheme="minorEastAsia" w:hint="eastAsia"/>
                <w:sz w:val="24"/>
                <w:szCs w:val="24"/>
              </w:rPr>
              <w:t>或</w:t>
            </w:r>
            <w:r w:rsidRPr="009F3BB8">
              <w:rPr>
                <w:rFonts w:asciiTheme="minorEastAsia" w:hAnsiTheme="minorEastAsia" w:hint="eastAsia"/>
                <w:sz w:val="24"/>
                <w:szCs w:val="24"/>
              </w:rPr>
              <w:t>半年驾驶后常规保养</w:t>
            </w:r>
            <w:r>
              <w:rPr>
                <w:rFonts w:asciiTheme="minorEastAsia" w:hAnsiTheme="minorEastAsia" w:hint="eastAsia"/>
                <w:sz w:val="24"/>
                <w:szCs w:val="24"/>
              </w:rPr>
              <w:t>，</w:t>
            </w:r>
            <w:r w:rsidR="00CC1AC0" w:rsidRPr="008C73F1">
              <w:rPr>
                <w:rFonts w:asciiTheme="minorEastAsia" w:hAnsiTheme="minorEastAsia" w:hint="eastAsia"/>
                <w:sz w:val="24"/>
                <w:szCs w:val="24"/>
              </w:rPr>
              <w:t>未预约</w:t>
            </w:r>
          </w:p>
          <w:p w:rsidR="00CC1AC0" w:rsidRPr="008C73F1" w:rsidRDefault="00CC1AC0" w:rsidP="00C023E9">
            <w:pPr>
              <w:ind w:firstLineChars="200" w:firstLine="482"/>
              <w:rPr>
                <w:rFonts w:asciiTheme="minorEastAsia" w:hAnsiTheme="minorEastAsia"/>
                <w:b/>
                <w:sz w:val="24"/>
                <w:szCs w:val="24"/>
              </w:rPr>
            </w:pPr>
            <w:r w:rsidRPr="008C73F1">
              <w:rPr>
                <w:rFonts w:asciiTheme="minorEastAsia" w:hAnsiTheme="minorEastAsia"/>
                <w:b/>
                <w:sz w:val="24"/>
                <w:szCs w:val="24"/>
              </w:rPr>
              <w:t>1</w:t>
            </w:r>
            <w:r w:rsidRPr="008C73F1">
              <w:rPr>
                <w:rFonts w:asciiTheme="minorEastAsia" w:hAnsiTheme="minorEastAsia" w:hint="eastAsia"/>
                <w:b/>
                <w:sz w:val="24"/>
                <w:szCs w:val="24"/>
              </w:rPr>
              <w:t>.场景</w:t>
            </w:r>
          </w:p>
          <w:p w:rsidR="00CC1AC0" w:rsidRPr="008C73F1" w:rsidRDefault="00CC1AC0" w:rsidP="00C023E9">
            <w:pPr>
              <w:widowControl/>
              <w:adjustRightInd w:val="0"/>
              <w:snapToGrid w:val="0"/>
              <w:ind w:firstLineChars="200" w:firstLine="480"/>
              <w:jc w:val="left"/>
              <w:rPr>
                <w:rFonts w:asciiTheme="minorEastAsia" w:hAnsiTheme="minorEastAsia"/>
                <w:sz w:val="24"/>
                <w:szCs w:val="24"/>
              </w:rPr>
            </w:pPr>
            <w:r w:rsidRPr="008C73F1">
              <w:rPr>
                <w:rFonts w:asciiTheme="minorEastAsia" w:hAnsiTheme="minorEastAsia" w:hint="eastAsia"/>
                <w:sz w:val="24"/>
                <w:szCs w:val="24"/>
              </w:rPr>
              <w:t>2018年5月的一天(比赛当天），天气情况参照比赛当日天气，</w:t>
            </w:r>
            <w:proofErr w:type="gramStart"/>
            <w:r w:rsidR="00DF01B3" w:rsidRPr="008C73F1">
              <w:rPr>
                <w:rFonts w:asciiTheme="minorEastAsia" w:hAnsiTheme="minorEastAsia" w:hint="eastAsia"/>
                <w:sz w:val="24"/>
                <w:szCs w:val="24"/>
              </w:rPr>
              <w:t>上汽荣威</w:t>
            </w:r>
            <w:r w:rsidRPr="008C73F1">
              <w:rPr>
                <w:rFonts w:asciiTheme="minorEastAsia" w:hAnsiTheme="minorEastAsia" w:hint="eastAsia"/>
                <w:sz w:val="24"/>
                <w:szCs w:val="24"/>
              </w:rPr>
              <w:t>爱民</w:t>
            </w:r>
            <w:proofErr w:type="gramEnd"/>
            <w:r w:rsidRPr="008C73F1">
              <w:rPr>
                <w:rFonts w:asciiTheme="minorEastAsia" w:hAnsiTheme="minorEastAsia"/>
                <w:sz w:val="24"/>
                <w:szCs w:val="24"/>
              </w:rPr>
              <w:t>4S</w:t>
            </w:r>
            <w:r w:rsidRPr="008C73F1">
              <w:rPr>
                <w:rFonts w:asciiTheme="minorEastAsia" w:hAnsiTheme="minorEastAsia" w:hint="eastAsia"/>
                <w:sz w:val="24"/>
                <w:szCs w:val="24"/>
              </w:rPr>
              <w:t>店。一位男性顾客驾驶一辆</w:t>
            </w:r>
            <w:proofErr w:type="gramStart"/>
            <w:r w:rsidR="00DF01B3" w:rsidRPr="008C73F1">
              <w:rPr>
                <w:rFonts w:asciiTheme="minorEastAsia" w:hAnsiTheme="minorEastAsia" w:hint="eastAsia"/>
                <w:sz w:val="24"/>
                <w:szCs w:val="24"/>
              </w:rPr>
              <w:t>上汽</w:t>
            </w:r>
            <w:r w:rsidR="00DF01B3" w:rsidRPr="008C73F1">
              <w:rPr>
                <w:rFonts w:asciiTheme="minorEastAsia" w:hAnsiTheme="minorEastAsia"/>
                <w:sz w:val="24"/>
                <w:szCs w:val="24"/>
              </w:rPr>
              <w:t>荣威</w:t>
            </w:r>
            <w:proofErr w:type="gramEnd"/>
            <w:r w:rsidR="00427E62" w:rsidRPr="008C73F1">
              <w:rPr>
                <w:rFonts w:asciiTheme="minorEastAsia" w:hAnsiTheme="minorEastAsia" w:hint="eastAsia"/>
                <w:sz w:val="24"/>
                <w:szCs w:val="24"/>
              </w:rPr>
              <w:t>ei6</w:t>
            </w:r>
            <w:r w:rsidR="00DF01B3" w:rsidRPr="008C73F1">
              <w:rPr>
                <w:rFonts w:asciiTheme="minorEastAsia" w:hAnsiTheme="minorEastAsia" w:hint="eastAsia"/>
                <w:sz w:val="24"/>
                <w:szCs w:val="24"/>
              </w:rPr>
              <w:t>（45T</w:t>
            </w:r>
            <w:proofErr w:type="gramStart"/>
            <w:r w:rsidR="00DF01B3" w:rsidRPr="008C73F1">
              <w:rPr>
                <w:rFonts w:asciiTheme="minorEastAsia" w:hAnsiTheme="minorEastAsia" w:hint="eastAsia"/>
                <w:sz w:val="24"/>
                <w:szCs w:val="24"/>
              </w:rPr>
              <w:t>混动互联</w:t>
            </w:r>
            <w:proofErr w:type="gramEnd"/>
            <w:r w:rsidR="00DF01B3" w:rsidRPr="008C73F1">
              <w:rPr>
                <w:rFonts w:asciiTheme="minorEastAsia" w:hAnsiTheme="minorEastAsia" w:hint="eastAsia"/>
                <w:sz w:val="24"/>
                <w:szCs w:val="24"/>
              </w:rPr>
              <w:t>智</w:t>
            </w:r>
            <w:proofErr w:type="gramStart"/>
            <w:r w:rsidR="00DF01B3" w:rsidRPr="008C73F1">
              <w:rPr>
                <w:rFonts w:asciiTheme="minorEastAsia" w:hAnsiTheme="minorEastAsia" w:hint="eastAsia"/>
                <w:sz w:val="24"/>
                <w:szCs w:val="24"/>
              </w:rPr>
              <w:t>臻</w:t>
            </w:r>
            <w:proofErr w:type="gramEnd"/>
            <w:r w:rsidR="00DF01B3" w:rsidRPr="008C73F1">
              <w:rPr>
                <w:rFonts w:asciiTheme="minorEastAsia" w:hAnsiTheme="minorEastAsia" w:hint="eastAsia"/>
                <w:sz w:val="24"/>
                <w:szCs w:val="24"/>
              </w:rPr>
              <w:t>版</w:t>
            </w:r>
            <w:r w:rsidR="00DF01B3" w:rsidRPr="008C73F1">
              <w:rPr>
                <w:rFonts w:asciiTheme="minorEastAsia" w:hAnsiTheme="minorEastAsia"/>
                <w:sz w:val="24"/>
                <w:szCs w:val="24"/>
              </w:rPr>
              <w:t>）</w:t>
            </w:r>
            <w:r w:rsidRPr="008C73F1">
              <w:rPr>
                <w:rFonts w:asciiTheme="minorEastAsia" w:hAnsiTheme="minorEastAsia" w:hint="eastAsia"/>
                <w:sz w:val="24"/>
                <w:szCs w:val="24"/>
              </w:rPr>
              <w:t>轿</w:t>
            </w:r>
            <w:r w:rsidRPr="008C73F1">
              <w:rPr>
                <w:rFonts w:asciiTheme="minorEastAsia" w:hAnsiTheme="minorEastAsia" w:cs="仿宋" w:hint="eastAsia"/>
                <w:sz w:val="24"/>
                <w:szCs w:val="24"/>
              </w:rPr>
              <w:t>车</w:t>
            </w:r>
            <w:r w:rsidRPr="008C73F1">
              <w:rPr>
                <w:rFonts w:asciiTheme="minorEastAsia" w:hAnsiTheme="minorEastAsia" w:hint="eastAsia"/>
                <w:sz w:val="24"/>
                <w:szCs w:val="24"/>
              </w:rPr>
              <w:t>到店，未预约。</w:t>
            </w:r>
          </w:p>
          <w:p w:rsidR="00CC1AC0" w:rsidRPr="008C73F1" w:rsidRDefault="00CC1AC0" w:rsidP="00C023E9">
            <w:pPr>
              <w:widowControl/>
              <w:adjustRightInd w:val="0"/>
              <w:snapToGrid w:val="0"/>
              <w:ind w:firstLineChars="200" w:firstLine="480"/>
              <w:jc w:val="left"/>
              <w:rPr>
                <w:rFonts w:asciiTheme="minorEastAsia" w:hAnsiTheme="minorEastAsia"/>
                <w:sz w:val="24"/>
                <w:szCs w:val="24"/>
              </w:rPr>
            </w:pPr>
            <w:r w:rsidRPr="008C73F1">
              <w:rPr>
                <w:rFonts w:asciiTheme="minorEastAsia" w:hAnsiTheme="minorEastAsia" w:hint="eastAsia"/>
                <w:sz w:val="24"/>
                <w:szCs w:val="24"/>
              </w:rPr>
              <w:t>由选手扮演的服务顾问李新在门口迎接顾客并询问来意</w:t>
            </w:r>
            <w:r w:rsidR="00FE0EBF" w:rsidRPr="008C73F1">
              <w:rPr>
                <w:rFonts w:asciiTheme="minorEastAsia" w:hAnsiTheme="minorEastAsia" w:hint="eastAsia"/>
                <w:sz w:val="24"/>
                <w:szCs w:val="24"/>
              </w:rPr>
              <w:t>，得知顾客是来</w:t>
            </w:r>
            <w:proofErr w:type="gramStart"/>
            <w:r w:rsidR="00FE0EBF" w:rsidRPr="008C73F1">
              <w:rPr>
                <w:rFonts w:asciiTheme="minorEastAsia" w:hAnsiTheme="minorEastAsia" w:hint="eastAsia"/>
                <w:sz w:val="24"/>
                <w:szCs w:val="24"/>
              </w:rPr>
              <w:t>做保</w:t>
            </w:r>
            <w:proofErr w:type="gramEnd"/>
            <w:r w:rsidR="00FE0EBF" w:rsidRPr="008C73F1">
              <w:rPr>
                <w:rFonts w:asciiTheme="minorEastAsia" w:hAnsiTheme="minorEastAsia" w:hint="eastAsia"/>
                <w:sz w:val="24"/>
                <w:szCs w:val="24"/>
              </w:rPr>
              <w:t>养的，未预约，便按照服务接待规范完成接车流程</w:t>
            </w:r>
            <w:r w:rsidR="00A31B56">
              <w:rPr>
                <w:rFonts w:asciiTheme="minorEastAsia" w:hAnsiTheme="minorEastAsia" w:hint="eastAsia"/>
                <w:sz w:val="24"/>
                <w:szCs w:val="24"/>
              </w:rPr>
              <w:t>，并回答顾客问题。之后</w:t>
            </w:r>
            <w:r w:rsidRPr="008C73F1">
              <w:rPr>
                <w:rFonts w:asciiTheme="minorEastAsia" w:hAnsiTheme="minorEastAsia" w:hint="eastAsia"/>
                <w:sz w:val="24"/>
                <w:szCs w:val="24"/>
              </w:rPr>
              <w:t>完成交车</w:t>
            </w:r>
            <w:r w:rsidR="00FE0EBF" w:rsidRPr="008C73F1">
              <w:rPr>
                <w:rFonts w:asciiTheme="minorEastAsia" w:hAnsiTheme="minorEastAsia" w:hint="eastAsia"/>
                <w:sz w:val="24"/>
                <w:szCs w:val="24"/>
              </w:rPr>
              <w:t>流程</w:t>
            </w:r>
            <w:r w:rsidRPr="008C73F1">
              <w:rPr>
                <w:rFonts w:asciiTheme="minorEastAsia" w:hAnsiTheme="minorEastAsia" w:hint="eastAsia"/>
                <w:sz w:val="24"/>
                <w:szCs w:val="24"/>
              </w:rPr>
              <w:t>，并回答顾客问题。</w:t>
            </w:r>
          </w:p>
          <w:p w:rsidR="00CC1AC0" w:rsidRPr="008C73F1" w:rsidRDefault="00CC1AC0" w:rsidP="00C023E9">
            <w:pPr>
              <w:widowControl/>
              <w:adjustRightInd w:val="0"/>
              <w:snapToGrid w:val="0"/>
              <w:ind w:firstLineChars="200" w:firstLine="482"/>
              <w:jc w:val="left"/>
              <w:rPr>
                <w:rFonts w:asciiTheme="minorEastAsia" w:hAnsiTheme="minorEastAsia"/>
                <w:b/>
                <w:sz w:val="24"/>
                <w:szCs w:val="24"/>
              </w:rPr>
            </w:pPr>
            <w:r w:rsidRPr="008C73F1">
              <w:rPr>
                <w:rFonts w:asciiTheme="minorEastAsia" w:hAnsiTheme="minorEastAsia"/>
                <w:b/>
                <w:sz w:val="24"/>
                <w:szCs w:val="24"/>
              </w:rPr>
              <w:t>2</w:t>
            </w:r>
            <w:r w:rsidRPr="008C73F1">
              <w:rPr>
                <w:rFonts w:asciiTheme="minorEastAsia" w:hAnsiTheme="minorEastAsia" w:hint="eastAsia"/>
                <w:b/>
                <w:sz w:val="24"/>
                <w:szCs w:val="24"/>
              </w:rPr>
              <w:t>.情境要素</w:t>
            </w:r>
          </w:p>
          <w:p w:rsidR="00CC1AC0" w:rsidRPr="008C73F1" w:rsidRDefault="00CC1AC0" w:rsidP="00C023E9">
            <w:pPr>
              <w:widowControl/>
              <w:adjustRightInd w:val="0"/>
              <w:snapToGrid w:val="0"/>
              <w:ind w:firstLineChars="196" w:firstLine="470"/>
              <w:jc w:val="left"/>
              <w:rPr>
                <w:rFonts w:asciiTheme="minorEastAsia" w:hAnsiTheme="minorEastAsia"/>
                <w:sz w:val="24"/>
                <w:szCs w:val="24"/>
              </w:rPr>
            </w:pPr>
            <w:r w:rsidRPr="008C73F1">
              <w:rPr>
                <w:rFonts w:asciiTheme="minorEastAsia" w:hAnsiTheme="minorEastAsia" w:hint="eastAsia"/>
                <w:sz w:val="24"/>
                <w:szCs w:val="24"/>
              </w:rPr>
              <w:t>（</w:t>
            </w:r>
            <w:r w:rsidRPr="008C73F1">
              <w:rPr>
                <w:rFonts w:asciiTheme="minorEastAsia" w:hAnsiTheme="minorEastAsia"/>
                <w:sz w:val="24"/>
                <w:szCs w:val="24"/>
              </w:rPr>
              <w:t>1</w:t>
            </w:r>
            <w:r w:rsidRPr="008C73F1">
              <w:rPr>
                <w:rFonts w:asciiTheme="minorEastAsia" w:hAnsiTheme="minorEastAsia" w:hint="eastAsia"/>
                <w:sz w:val="24"/>
                <w:szCs w:val="24"/>
              </w:rPr>
              <w:t>）该车行驶</w:t>
            </w:r>
            <w:r w:rsidR="009F3BB8">
              <w:rPr>
                <w:rFonts w:asciiTheme="minorEastAsia" w:hAnsiTheme="minorEastAsia" w:hint="eastAsia"/>
                <w:sz w:val="24"/>
                <w:szCs w:val="24"/>
              </w:rPr>
              <w:t>110</w:t>
            </w:r>
            <w:r w:rsidR="00A43391" w:rsidRPr="008C73F1">
              <w:rPr>
                <w:rFonts w:asciiTheme="minorEastAsia" w:hAnsiTheme="minorEastAsia" w:hint="eastAsia"/>
                <w:sz w:val="24"/>
                <w:szCs w:val="24"/>
              </w:rPr>
              <w:t>0</w:t>
            </w:r>
            <w:r w:rsidRPr="008C73F1">
              <w:rPr>
                <w:rFonts w:asciiTheme="minorEastAsia" w:hAnsiTheme="minorEastAsia" w:hint="eastAsia"/>
                <w:sz w:val="24"/>
                <w:szCs w:val="24"/>
              </w:rPr>
              <w:t>0公里。</w:t>
            </w:r>
          </w:p>
          <w:p w:rsidR="00CC1AC0" w:rsidRPr="008C73F1" w:rsidRDefault="00CC1AC0" w:rsidP="00C023E9">
            <w:pPr>
              <w:widowControl/>
              <w:adjustRightInd w:val="0"/>
              <w:snapToGrid w:val="0"/>
              <w:ind w:firstLineChars="200" w:firstLine="480"/>
              <w:jc w:val="left"/>
              <w:rPr>
                <w:rFonts w:asciiTheme="minorEastAsia" w:hAnsiTheme="minorEastAsia"/>
                <w:sz w:val="24"/>
                <w:szCs w:val="24"/>
              </w:rPr>
            </w:pPr>
            <w:r w:rsidRPr="008C73F1">
              <w:rPr>
                <w:rFonts w:asciiTheme="minorEastAsia" w:hAnsiTheme="minorEastAsia" w:hint="eastAsia"/>
                <w:sz w:val="24"/>
                <w:szCs w:val="24"/>
              </w:rPr>
              <w:t>（</w:t>
            </w:r>
            <w:r w:rsidRPr="008C73F1">
              <w:rPr>
                <w:rFonts w:asciiTheme="minorEastAsia" w:hAnsiTheme="minorEastAsia"/>
                <w:sz w:val="24"/>
                <w:szCs w:val="24"/>
              </w:rPr>
              <w:t>2</w:t>
            </w:r>
            <w:r w:rsidR="00845855" w:rsidRPr="008C73F1">
              <w:rPr>
                <w:rFonts w:asciiTheme="minorEastAsia" w:hAnsiTheme="minorEastAsia" w:hint="eastAsia"/>
                <w:sz w:val="24"/>
                <w:szCs w:val="24"/>
              </w:rPr>
              <w:t>）根据</w:t>
            </w:r>
            <w:proofErr w:type="gramStart"/>
            <w:r w:rsidR="00845855" w:rsidRPr="008C73F1">
              <w:rPr>
                <w:rFonts w:asciiTheme="minorEastAsia" w:hAnsiTheme="minorEastAsia" w:hint="eastAsia"/>
                <w:sz w:val="24"/>
                <w:szCs w:val="24"/>
              </w:rPr>
              <w:t>上汽</w:t>
            </w:r>
            <w:r w:rsidR="00845855" w:rsidRPr="008C73F1">
              <w:rPr>
                <w:rFonts w:asciiTheme="minorEastAsia" w:hAnsiTheme="minorEastAsia"/>
                <w:sz w:val="24"/>
                <w:szCs w:val="24"/>
              </w:rPr>
              <w:t>荣威</w:t>
            </w:r>
            <w:proofErr w:type="gramEnd"/>
            <w:r w:rsidR="00845855" w:rsidRPr="008C73F1">
              <w:rPr>
                <w:rFonts w:asciiTheme="minorEastAsia" w:hAnsiTheme="minorEastAsia" w:hint="eastAsia"/>
                <w:sz w:val="24"/>
                <w:szCs w:val="24"/>
              </w:rPr>
              <w:t>ei6</w:t>
            </w:r>
            <w:r w:rsidRPr="008C73F1">
              <w:rPr>
                <w:rFonts w:asciiTheme="minorEastAsia" w:hAnsiTheme="minorEastAsia" w:hint="eastAsia"/>
                <w:sz w:val="24"/>
                <w:szCs w:val="24"/>
              </w:rPr>
              <w:t>常规保养规范，</w:t>
            </w:r>
            <w:r w:rsidR="009F3BB8" w:rsidRPr="009F3BB8">
              <w:rPr>
                <w:rFonts w:asciiTheme="minorEastAsia" w:hAnsiTheme="minorEastAsia" w:hint="eastAsia"/>
                <w:sz w:val="24"/>
                <w:szCs w:val="24"/>
              </w:rPr>
              <w:t>常规保养需要对机油、机滤、空滤、空调滤等项目进行更换，同时对动力电池、电机及控制系统等进行检查。</w:t>
            </w:r>
          </w:p>
          <w:p w:rsidR="00A43391" w:rsidRPr="008C73F1" w:rsidRDefault="00CC1AC0" w:rsidP="00C023E9">
            <w:pPr>
              <w:widowControl/>
              <w:adjustRightInd w:val="0"/>
              <w:snapToGrid w:val="0"/>
              <w:ind w:firstLineChars="200" w:firstLine="482"/>
              <w:jc w:val="left"/>
              <w:rPr>
                <w:rFonts w:asciiTheme="minorEastAsia" w:hAnsiTheme="minorEastAsia"/>
                <w:b/>
                <w:sz w:val="24"/>
                <w:szCs w:val="24"/>
              </w:rPr>
            </w:pPr>
            <w:r w:rsidRPr="008C73F1">
              <w:rPr>
                <w:rFonts w:asciiTheme="minorEastAsia" w:hAnsiTheme="minorEastAsia"/>
                <w:b/>
                <w:sz w:val="24"/>
                <w:szCs w:val="24"/>
              </w:rPr>
              <w:t>3</w:t>
            </w:r>
            <w:r w:rsidRPr="008C73F1">
              <w:rPr>
                <w:rFonts w:asciiTheme="minorEastAsia" w:hAnsiTheme="minorEastAsia" w:hint="eastAsia"/>
                <w:b/>
                <w:sz w:val="24"/>
                <w:szCs w:val="24"/>
              </w:rPr>
              <w:t>.顾客问题</w:t>
            </w:r>
          </w:p>
          <w:p w:rsidR="00864CC1" w:rsidRPr="008C73F1" w:rsidRDefault="00A31B56" w:rsidP="00C023E9">
            <w:pPr>
              <w:widowControl/>
              <w:adjustRightInd w:val="0"/>
              <w:snapToGrid w:val="0"/>
              <w:ind w:firstLineChars="200" w:firstLine="482"/>
              <w:jc w:val="left"/>
              <w:rPr>
                <w:rFonts w:asciiTheme="minorEastAsia" w:hAnsiTheme="minorEastAsia" w:cs="Arial"/>
                <w:b/>
                <w:sz w:val="24"/>
                <w:szCs w:val="24"/>
                <w:lang w:val="zh-CN"/>
              </w:rPr>
            </w:pPr>
            <w:r>
              <w:rPr>
                <w:rFonts w:asciiTheme="minorEastAsia" w:hAnsiTheme="minorEastAsia" w:cs="Arial" w:hint="eastAsia"/>
                <w:b/>
                <w:sz w:val="24"/>
                <w:szCs w:val="24"/>
              </w:rPr>
              <w:lastRenderedPageBreak/>
              <w:t>接车过程</w:t>
            </w:r>
            <w:r w:rsidR="00CC1AC0" w:rsidRPr="008C73F1">
              <w:rPr>
                <w:rFonts w:asciiTheme="minorEastAsia" w:hAnsiTheme="minorEastAsia" w:cs="Arial" w:hint="eastAsia"/>
                <w:b/>
                <w:sz w:val="24"/>
                <w:szCs w:val="24"/>
                <w:lang w:val="zh-CN"/>
              </w:rPr>
              <w:t>提问1：</w:t>
            </w:r>
            <w:r w:rsidR="00864CC1" w:rsidRPr="008C73F1">
              <w:rPr>
                <w:rFonts w:asciiTheme="minorEastAsia" w:hAnsiTheme="minorEastAsia" w:cs="Arial" w:hint="eastAsia"/>
                <w:sz w:val="24"/>
                <w:szCs w:val="24"/>
                <w:lang w:val="zh-CN"/>
              </w:rPr>
              <w:t>e</w:t>
            </w:r>
            <w:r w:rsidR="00427E62" w:rsidRPr="008C73F1">
              <w:rPr>
                <w:rFonts w:asciiTheme="minorEastAsia" w:hAnsiTheme="minorEastAsia" w:cs="Arial"/>
                <w:sz w:val="24"/>
                <w:szCs w:val="24"/>
                <w:lang w:val="zh-CN"/>
              </w:rPr>
              <w:t>i</w:t>
            </w:r>
            <w:r w:rsidR="00864CC1" w:rsidRPr="008C73F1">
              <w:rPr>
                <w:rFonts w:asciiTheme="minorEastAsia" w:hAnsiTheme="minorEastAsia" w:cs="Arial" w:hint="eastAsia"/>
                <w:sz w:val="24"/>
                <w:szCs w:val="24"/>
                <w:lang w:val="zh-CN"/>
              </w:rPr>
              <w:t>6轿车</w:t>
            </w:r>
            <w:proofErr w:type="gramStart"/>
            <w:r w:rsidR="00864CC1" w:rsidRPr="008C73F1">
              <w:rPr>
                <w:rFonts w:asciiTheme="minorEastAsia" w:hAnsiTheme="minorEastAsia" w:cs="Arial"/>
                <w:sz w:val="24"/>
                <w:szCs w:val="24"/>
                <w:lang w:val="zh-CN"/>
              </w:rPr>
              <w:t>百公里</w:t>
            </w:r>
            <w:proofErr w:type="gramEnd"/>
            <w:r w:rsidR="00864CC1" w:rsidRPr="008C73F1">
              <w:rPr>
                <w:rFonts w:asciiTheme="minorEastAsia" w:hAnsiTheme="minorEastAsia" w:cs="Arial"/>
                <w:sz w:val="24"/>
                <w:szCs w:val="24"/>
                <w:lang w:val="zh-CN"/>
              </w:rPr>
              <w:t>综合油耗为何可以达到</w:t>
            </w:r>
            <w:r w:rsidR="00864CC1" w:rsidRPr="008C73F1">
              <w:rPr>
                <w:rFonts w:asciiTheme="minorEastAsia" w:hAnsiTheme="minorEastAsia" w:cs="Arial" w:hint="eastAsia"/>
                <w:sz w:val="24"/>
                <w:szCs w:val="24"/>
                <w:lang w:val="zh-CN"/>
              </w:rPr>
              <w:t>1.5L？</w:t>
            </w:r>
            <w:r w:rsidR="00A43391" w:rsidRPr="008C73F1">
              <w:rPr>
                <w:rFonts w:asciiTheme="minorEastAsia" w:hAnsiTheme="minorEastAsia" w:cs="Arial" w:hint="eastAsia"/>
                <w:sz w:val="24"/>
                <w:szCs w:val="24"/>
                <w:lang w:val="zh-CN"/>
              </w:rPr>
              <w:t>我经常</w:t>
            </w:r>
            <w:r w:rsidR="00A43391" w:rsidRPr="008C73F1">
              <w:rPr>
                <w:rFonts w:asciiTheme="minorEastAsia" w:hAnsiTheme="minorEastAsia" w:cs="Arial"/>
                <w:sz w:val="24"/>
                <w:szCs w:val="24"/>
                <w:lang w:val="zh-CN"/>
              </w:rPr>
              <w:t>短途行驶，请问</w:t>
            </w:r>
            <w:r w:rsidR="00A43391" w:rsidRPr="008C73F1">
              <w:rPr>
                <w:rFonts w:asciiTheme="minorEastAsia" w:hAnsiTheme="minorEastAsia" w:cs="Arial" w:hint="eastAsia"/>
                <w:sz w:val="24"/>
                <w:szCs w:val="24"/>
                <w:lang w:val="zh-CN"/>
              </w:rPr>
              <w:t>采用什么</w:t>
            </w:r>
            <w:r w:rsidR="00A43391" w:rsidRPr="008C73F1">
              <w:rPr>
                <w:rFonts w:asciiTheme="minorEastAsia" w:hAnsiTheme="minorEastAsia" w:cs="Arial"/>
                <w:sz w:val="24"/>
                <w:szCs w:val="24"/>
                <w:lang w:val="zh-CN"/>
              </w:rPr>
              <w:t>样的</w:t>
            </w:r>
            <w:r w:rsidR="00A43391" w:rsidRPr="008C73F1">
              <w:rPr>
                <w:rFonts w:asciiTheme="minorEastAsia" w:hAnsiTheme="minorEastAsia" w:cs="Arial" w:hint="eastAsia"/>
                <w:sz w:val="24"/>
                <w:szCs w:val="24"/>
                <w:lang w:val="zh-CN"/>
              </w:rPr>
              <w:t>驾驶</w:t>
            </w:r>
            <w:r w:rsidR="00A43391" w:rsidRPr="008C73F1">
              <w:rPr>
                <w:rFonts w:asciiTheme="minorEastAsia" w:hAnsiTheme="minorEastAsia" w:cs="Arial"/>
                <w:sz w:val="24"/>
                <w:szCs w:val="24"/>
                <w:lang w:val="zh-CN"/>
              </w:rPr>
              <w:t>模式可以省油？</w:t>
            </w:r>
          </w:p>
          <w:p w:rsidR="00CC1AC0" w:rsidRPr="008C73F1" w:rsidRDefault="00A31B56" w:rsidP="00C023E9">
            <w:pPr>
              <w:widowControl/>
              <w:adjustRightInd w:val="0"/>
              <w:snapToGrid w:val="0"/>
              <w:ind w:firstLineChars="200" w:firstLine="482"/>
              <w:jc w:val="left"/>
              <w:rPr>
                <w:rFonts w:asciiTheme="minorEastAsia" w:hAnsiTheme="minorEastAsia"/>
                <w:sz w:val="24"/>
                <w:szCs w:val="24"/>
              </w:rPr>
            </w:pPr>
            <w:r>
              <w:rPr>
                <w:rFonts w:asciiTheme="minorEastAsia" w:hAnsiTheme="minorEastAsia" w:hint="eastAsia"/>
                <w:b/>
                <w:sz w:val="24"/>
                <w:szCs w:val="24"/>
              </w:rPr>
              <w:t>接车过程</w:t>
            </w:r>
            <w:r w:rsidR="00864CC1" w:rsidRPr="008C73F1">
              <w:rPr>
                <w:rFonts w:asciiTheme="minorEastAsia" w:hAnsiTheme="minorEastAsia" w:hint="eastAsia"/>
                <w:b/>
                <w:sz w:val="24"/>
                <w:szCs w:val="24"/>
              </w:rPr>
              <w:t>提问2：</w:t>
            </w:r>
            <w:r w:rsidR="009F3BB8" w:rsidRPr="009F3BB8">
              <w:rPr>
                <w:rFonts w:asciiTheme="minorEastAsia" w:hAnsiTheme="minorEastAsia" w:hint="eastAsia"/>
                <w:sz w:val="24"/>
                <w:szCs w:val="24"/>
              </w:rPr>
              <w:t>ei6轿车能否用家用电充电？下雨天能不能充？</w:t>
            </w:r>
          </w:p>
          <w:p w:rsidR="00CC1AC0" w:rsidRPr="008C73F1" w:rsidRDefault="00A31B56" w:rsidP="00C023E9">
            <w:pPr>
              <w:widowControl/>
              <w:adjustRightInd w:val="0"/>
              <w:snapToGrid w:val="0"/>
              <w:ind w:firstLineChars="200" w:firstLine="482"/>
              <w:jc w:val="left"/>
              <w:rPr>
                <w:rFonts w:asciiTheme="minorEastAsia" w:hAnsiTheme="minorEastAsia"/>
                <w:sz w:val="24"/>
                <w:szCs w:val="24"/>
              </w:rPr>
            </w:pPr>
            <w:r>
              <w:rPr>
                <w:rFonts w:asciiTheme="minorEastAsia" w:hAnsiTheme="minorEastAsia" w:cs="Arial" w:hint="eastAsia"/>
                <w:b/>
                <w:sz w:val="24"/>
                <w:szCs w:val="24"/>
              </w:rPr>
              <w:t>交车过程</w:t>
            </w:r>
            <w:r w:rsidR="00CC1AC0" w:rsidRPr="008C73F1">
              <w:rPr>
                <w:rFonts w:asciiTheme="minorEastAsia" w:hAnsiTheme="minorEastAsia" w:cs="Arial" w:hint="eastAsia"/>
                <w:b/>
                <w:sz w:val="24"/>
                <w:szCs w:val="24"/>
                <w:lang w:val="zh-CN"/>
              </w:rPr>
              <w:t>提问</w:t>
            </w:r>
            <w:r w:rsidR="00864CC1" w:rsidRPr="008C73F1">
              <w:rPr>
                <w:rFonts w:asciiTheme="minorEastAsia" w:hAnsiTheme="minorEastAsia" w:cs="Arial" w:hint="eastAsia"/>
                <w:b/>
                <w:sz w:val="24"/>
                <w:szCs w:val="24"/>
                <w:lang w:val="zh-CN"/>
              </w:rPr>
              <w:t>1</w:t>
            </w:r>
            <w:r w:rsidR="00CC1AC0" w:rsidRPr="008C73F1">
              <w:rPr>
                <w:rFonts w:asciiTheme="minorEastAsia" w:hAnsiTheme="minorEastAsia" w:cs="Arial" w:hint="eastAsia"/>
                <w:b/>
                <w:sz w:val="24"/>
                <w:szCs w:val="24"/>
                <w:lang w:val="zh-CN"/>
              </w:rPr>
              <w:t>：</w:t>
            </w:r>
            <w:r w:rsidR="00090F84" w:rsidRPr="008C73F1">
              <w:rPr>
                <w:rFonts w:asciiTheme="minorEastAsia" w:hAnsiTheme="minorEastAsia" w:hint="eastAsia"/>
                <w:sz w:val="24"/>
                <w:szCs w:val="24"/>
              </w:rPr>
              <w:t>下雨时开</w:t>
            </w:r>
            <w:r w:rsidR="00090F84" w:rsidRPr="008C73F1">
              <w:rPr>
                <w:rFonts w:asciiTheme="minorEastAsia" w:hAnsiTheme="minorEastAsia"/>
                <w:sz w:val="24"/>
                <w:szCs w:val="24"/>
              </w:rPr>
              <w:t>ei6</w:t>
            </w:r>
            <w:r w:rsidR="00090F84" w:rsidRPr="008C73F1">
              <w:rPr>
                <w:rFonts w:asciiTheme="minorEastAsia" w:hAnsiTheme="minorEastAsia" w:hint="eastAsia"/>
                <w:sz w:val="24"/>
                <w:szCs w:val="24"/>
              </w:rPr>
              <w:t>轿车总有些</w:t>
            </w:r>
            <w:r w:rsidR="00090F84" w:rsidRPr="008C73F1">
              <w:rPr>
                <w:rFonts w:asciiTheme="minorEastAsia" w:hAnsiTheme="minorEastAsia"/>
                <w:sz w:val="24"/>
                <w:szCs w:val="24"/>
              </w:rPr>
              <w:t>担心，动力</w:t>
            </w:r>
            <w:r w:rsidR="00090F84" w:rsidRPr="008C73F1">
              <w:rPr>
                <w:rFonts w:asciiTheme="minorEastAsia" w:hAnsiTheme="minorEastAsia" w:hint="eastAsia"/>
                <w:sz w:val="24"/>
                <w:szCs w:val="24"/>
              </w:rPr>
              <w:t>电池</w:t>
            </w:r>
            <w:r w:rsidR="00090F84" w:rsidRPr="008C73F1">
              <w:rPr>
                <w:rFonts w:asciiTheme="minorEastAsia" w:hAnsiTheme="minorEastAsia"/>
                <w:sz w:val="24"/>
                <w:szCs w:val="24"/>
              </w:rPr>
              <w:t>会不会漏电？</w:t>
            </w:r>
          </w:p>
          <w:p w:rsidR="00CC1AC0" w:rsidRPr="008C73F1" w:rsidRDefault="00A31B56" w:rsidP="00C023E9">
            <w:pPr>
              <w:widowControl/>
              <w:adjustRightInd w:val="0"/>
              <w:snapToGrid w:val="0"/>
              <w:ind w:firstLineChars="200" w:firstLine="482"/>
              <w:jc w:val="left"/>
              <w:rPr>
                <w:rFonts w:asciiTheme="minorEastAsia" w:hAnsiTheme="minorEastAsia"/>
                <w:sz w:val="24"/>
                <w:szCs w:val="24"/>
              </w:rPr>
            </w:pPr>
            <w:r>
              <w:rPr>
                <w:rFonts w:asciiTheme="minorEastAsia" w:hAnsiTheme="minorEastAsia" w:hint="eastAsia"/>
                <w:b/>
                <w:sz w:val="24"/>
                <w:szCs w:val="24"/>
              </w:rPr>
              <w:t>交车过程</w:t>
            </w:r>
            <w:r w:rsidR="009D1B35" w:rsidRPr="008C73F1">
              <w:rPr>
                <w:rFonts w:asciiTheme="minorEastAsia" w:hAnsiTheme="minorEastAsia" w:hint="eastAsia"/>
                <w:b/>
                <w:sz w:val="24"/>
                <w:szCs w:val="24"/>
              </w:rPr>
              <w:t>提问2：</w:t>
            </w:r>
            <w:r w:rsidR="00BA6818" w:rsidRPr="00BA6818">
              <w:rPr>
                <w:rFonts w:asciiTheme="minorEastAsia" w:hAnsiTheme="minorEastAsia" w:hint="eastAsia"/>
                <w:sz w:val="24"/>
                <w:szCs w:val="24"/>
              </w:rPr>
              <w:t>如果电用光了，油耗会不会很高？</w:t>
            </w:r>
          </w:p>
        </w:tc>
      </w:tr>
    </w:tbl>
    <w:p w:rsidR="00B4707F" w:rsidRDefault="00403F66" w:rsidP="003248FE">
      <w:pPr>
        <w:snapToGrid w:val="0"/>
        <w:spacing w:line="560" w:lineRule="exact"/>
        <w:ind w:firstLineChars="200" w:firstLine="600"/>
        <w:jc w:val="left"/>
        <w:rPr>
          <w:rFonts w:ascii="仿宋_GB2312" w:eastAsia="仿宋_GB2312" w:hAnsi="宋体" w:cs="Arial"/>
          <w:color w:val="000000"/>
          <w:kern w:val="0"/>
          <w:sz w:val="30"/>
          <w:szCs w:val="30"/>
        </w:rPr>
      </w:pPr>
      <w:bookmarkStart w:id="0" w:name="_GoBack"/>
      <w:bookmarkEnd w:id="0"/>
      <w:r>
        <w:rPr>
          <w:rFonts w:ascii="仿宋_GB2312" w:eastAsia="仿宋_GB2312" w:hAnsi="宋体" w:cs="Arial" w:hint="eastAsia"/>
          <w:color w:val="000000"/>
          <w:kern w:val="0"/>
          <w:sz w:val="30"/>
          <w:szCs w:val="30"/>
        </w:rPr>
        <w:lastRenderedPageBreak/>
        <w:t>（三）配件管理</w:t>
      </w:r>
    </w:p>
    <w:p w:rsidR="00B4707F" w:rsidRDefault="00B4707F" w:rsidP="00B4707F">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hint="eastAsia"/>
          <w:color w:val="000000"/>
          <w:kern w:val="0"/>
          <w:sz w:val="30"/>
          <w:szCs w:val="30"/>
        </w:rPr>
        <w:t>1.比赛流程</w:t>
      </w:r>
    </w:p>
    <w:p w:rsidR="00B4707F" w:rsidRDefault="00B4707F" w:rsidP="00B4707F">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color w:val="000000"/>
          <w:kern w:val="0"/>
          <w:sz w:val="30"/>
          <w:szCs w:val="30"/>
        </w:rPr>
        <w:t>每队两名选手</w:t>
      </w:r>
      <w:r>
        <w:rPr>
          <w:rFonts w:ascii="仿宋_GB2312" w:eastAsia="仿宋_GB2312" w:hAnsi="宋体" w:cs="Arial" w:hint="eastAsia"/>
          <w:color w:val="000000"/>
          <w:kern w:val="0"/>
          <w:sz w:val="30"/>
          <w:szCs w:val="30"/>
        </w:rPr>
        <w:t>同时</w:t>
      </w:r>
      <w:r>
        <w:rPr>
          <w:rFonts w:ascii="仿宋_GB2312" w:eastAsia="仿宋_GB2312" w:hAnsi="宋体" w:cs="Arial"/>
          <w:color w:val="000000"/>
          <w:kern w:val="0"/>
          <w:sz w:val="30"/>
          <w:szCs w:val="30"/>
        </w:rPr>
        <w:t>上场</w:t>
      </w:r>
      <w:r>
        <w:rPr>
          <w:rFonts w:ascii="仿宋_GB2312" w:eastAsia="仿宋_GB2312" w:hAnsi="宋体" w:cs="Arial" w:hint="eastAsia"/>
          <w:color w:val="000000"/>
          <w:kern w:val="0"/>
          <w:sz w:val="30"/>
          <w:szCs w:val="30"/>
        </w:rPr>
        <w:t>，按照试题规定情境，互相配合完成配件入库和出库工作</w:t>
      </w:r>
      <w:r w:rsidR="000B7B56">
        <w:rPr>
          <w:rFonts w:ascii="仿宋_GB2312" w:eastAsia="仿宋_GB2312" w:hAnsi="宋体" w:cs="Arial" w:hint="eastAsia"/>
          <w:color w:val="000000"/>
          <w:kern w:val="0"/>
          <w:sz w:val="30"/>
          <w:szCs w:val="30"/>
        </w:rPr>
        <w:t>，</w:t>
      </w:r>
      <w:r w:rsidR="000B7B56">
        <w:rPr>
          <w:rFonts w:ascii="仿宋_GB2312" w:eastAsia="仿宋_GB2312" w:hAnsi="宋体" w:cs="Arial"/>
          <w:color w:val="000000"/>
          <w:kern w:val="0"/>
          <w:sz w:val="30"/>
          <w:szCs w:val="30"/>
        </w:rPr>
        <w:t>并</w:t>
      </w:r>
      <w:r w:rsidR="000B7B56">
        <w:rPr>
          <w:rFonts w:ascii="仿宋_GB2312" w:eastAsia="仿宋_GB2312" w:hAnsi="宋体" w:cs="Arial" w:hint="eastAsia"/>
          <w:color w:val="000000"/>
          <w:kern w:val="0"/>
          <w:sz w:val="30"/>
          <w:szCs w:val="30"/>
        </w:rPr>
        <w:t>进行</w:t>
      </w:r>
      <w:r w:rsidR="000B7B56">
        <w:rPr>
          <w:rFonts w:ascii="仿宋_GB2312" w:eastAsia="仿宋_GB2312" w:hAnsi="宋体" w:cs="Arial"/>
          <w:color w:val="000000"/>
          <w:kern w:val="0"/>
          <w:sz w:val="30"/>
          <w:szCs w:val="30"/>
        </w:rPr>
        <w:t>配件知识问答</w:t>
      </w:r>
      <w:r>
        <w:rPr>
          <w:rFonts w:ascii="仿宋_GB2312" w:eastAsia="仿宋_GB2312" w:hAnsi="宋体" w:cs="Arial"/>
          <w:color w:val="000000"/>
          <w:kern w:val="0"/>
          <w:sz w:val="30"/>
          <w:szCs w:val="30"/>
        </w:rPr>
        <w:t>。</w:t>
      </w:r>
    </w:p>
    <w:p w:rsidR="00B4707F" w:rsidRPr="00AF7B84" w:rsidRDefault="00B4707F" w:rsidP="00B4707F">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hint="eastAsia"/>
          <w:color w:val="000000"/>
          <w:kern w:val="0"/>
          <w:sz w:val="30"/>
          <w:szCs w:val="30"/>
        </w:rPr>
        <w:t>2.</w:t>
      </w:r>
      <w:r w:rsidR="00A31B56">
        <w:rPr>
          <w:rFonts w:ascii="仿宋_GB2312" w:eastAsia="仿宋_GB2312" w:hAnsi="宋体" w:cs="Arial" w:hint="eastAsia"/>
          <w:color w:val="000000"/>
          <w:kern w:val="0"/>
          <w:sz w:val="30"/>
          <w:szCs w:val="30"/>
        </w:rPr>
        <w:t>样</w:t>
      </w:r>
      <w:r>
        <w:rPr>
          <w:rFonts w:ascii="仿宋_GB2312" w:eastAsia="仿宋_GB2312" w:hAnsi="宋体" w:cs="Arial" w:hint="eastAsia"/>
          <w:color w:val="000000"/>
          <w:kern w:val="0"/>
          <w:sz w:val="30"/>
          <w:szCs w:val="30"/>
        </w:rPr>
        <w:t>题（见下表）</w:t>
      </w:r>
    </w:p>
    <w:p w:rsidR="00B4707F" w:rsidRPr="00C023E9" w:rsidRDefault="008C73F1" w:rsidP="00C023E9">
      <w:pPr>
        <w:pBdr>
          <w:top w:val="single" w:sz="4" w:space="1" w:color="auto"/>
          <w:left w:val="single" w:sz="4" w:space="4" w:color="auto"/>
          <w:bottom w:val="single" w:sz="4" w:space="1" w:color="auto"/>
          <w:right w:val="single" w:sz="4" w:space="4" w:color="auto"/>
        </w:pBdr>
        <w:rPr>
          <w:rFonts w:asciiTheme="minorEastAsia" w:hAnsiTheme="minorEastAsia"/>
          <w:b/>
          <w:sz w:val="24"/>
        </w:rPr>
      </w:pPr>
      <w:r>
        <w:rPr>
          <w:rFonts w:asciiTheme="minorEastAsia" w:hAnsiTheme="minorEastAsia" w:hint="eastAsia"/>
          <w:b/>
          <w:sz w:val="24"/>
        </w:rPr>
        <w:t xml:space="preserve">    </w:t>
      </w:r>
      <w:r w:rsidR="00B4707F" w:rsidRPr="00C023E9">
        <w:rPr>
          <w:rFonts w:asciiTheme="minorEastAsia" w:hAnsiTheme="minorEastAsia" w:hint="eastAsia"/>
          <w:b/>
          <w:sz w:val="24"/>
        </w:rPr>
        <w:t>一、场景设置</w:t>
      </w:r>
    </w:p>
    <w:p w:rsidR="00B4707F" w:rsidRPr="00C023E9" w:rsidRDefault="00B4707F" w:rsidP="00C023E9">
      <w:pPr>
        <w:pBdr>
          <w:top w:val="single" w:sz="4" w:space="1" w:color="auto"/>
          <w:left w:val="single" w:sz="4" w:space="4" w:color="auto"/>
          <w:bottom w:val="single" w:sz="4" w:space="1" w:color="auto"/>
          <w:right w:val="single" w:sz="4" w:space="4" w:color="auto"/>
        </w:pBdr>
        <w:ind w:firstLineChars="200" w:firstLine="480"/>
        <w:rPr>
          <w:rFonts w:asciiTheme="minorEastAsia" w:hAnsiTheme="minorEastAsia"/>
          <w:sz w:val="24"/>
        </w:rPr>
      </w:pPr>
      <w:r w:rsidRPr="00C023E9">
        <w:rPr>
          <w:rFonts w:asciiTheme="minorEastAsia" w:hAnsiTheme="minorEastAsia" w:hint="eastAsia"/>
          <w:sz w:val="24"/>
        </w:rPr>
        <w:t>1.</w:t>
      </w:r>
      <w:proofErr w:type="gramStart"/>
      <w:r w:rsidRPr="00C023E9">
        <w:rPr>
          <w:rFonts w:asciiTheme="minorEastAsia" w:hAnsiTheme="minorEastAsia" w:hint="eastAsia"/>
          <w:sz w:val="24"/>
        </w:rPr>
        <w:t>四梯货架</w:t>
      </w:r>
      <w:proofErr w:type="gramEnd"/>
      <w:r w:rsidRPr="00C023E9">
        <w:rPr>
          <w:rFonts w:asciiTheme="minorEastAsia" w:hAnsiTheme="minorEastAsia" w:hint="eastAsia"/>
          <w:sz w:val="24"/>
        </w:rPr>
        <w:t>两个,分别为A、B货架，A货架距离选手工作台较近。B货架宽度为A</w:t>
      </w:r>
      <w:r w:rsidR="00A31B56">
        <w:rPr>
          <w:rFonts w:asciiTheme="minorEastAsia" w:hAnsiTheme="minorEastAsia" w:hint="eastAsia"/>
          <w:sz w:val="24"/>
        </w:rPr>
        <w:t>货架两倍，纵向划分为四</w:t>
      </w:r>
      <w:r w:rsidRPr="00C023E9">
        <w:rPr>
          <w:rFonts w:asciiTheme="minorEastAsia" w:hAnsiTheme="minorEastAsia" w:hint="eastAsia"/>
          <w:sz w:val="24"/>
        </w:rPr>
        <w:t>个系统分区。</w:t>
      </w:r>
    </w:p>
    <w:p w:rsidR="00B4707F" w:rsidRPr="00C023E9" w:rsidRDefault="00B4707F" w:rsidP="00C023E9">
      <w:pPr>
        <w:pBdr>
          <w:top w:val="single" w:sz="4" w:space="1" w:color="auto"/>
          <w:left w:val="single" w:sz="4" w:space="4" w:color="auto"/>
          <w:bottom w:val="single" w:sz="4" w:space="1" w:color="auto"/>
          <w:right w:val="single" w:sz="4" w:space="4" w:color="auto"/>
        </w:pBdr>
        <w:ind w:firstLineChars="200" w:firstLine="480"/>
        <w:rPr>
          <w:rFonts w:asciiTheme="minorEastAsia" w:hAnsiTheme="minorEastAsia"/>
          <w:sz w:val="24"/>
        </w:rPr>
      </w:pPr>
      <w:r w:rsidRPr="00C023E9">
        <w:rPr>
          <w:rFonts w:asciiTheme="minorEastAsia" w:hAnsiTheme="minorEastAsia" w:hint="eastAsia"/>
          <w:sz w:val="24"/>
        </w:rPr>
        <w:t>2.A、B货架各设有16个货位，货位号已标明。</w:t>
      </w:r>
    </w:p>
    <w:p w:rsidR="00B4707F" w:rsidRPr="00C023E9" w:rsidRDefault="00B4707F" w:rsidP="00C023E9">
      <w:pPr>
        <w:pBdr>
          <w:top w:val="single" w:sz="4" w:space="1" w:color="auto"/>
          <w:left w:val="single" w:sz="4" w:space="4" w:color="auto"/>
          <w:bottom w:val="single" w:sz="4" w:space="1" w:color="auto"/>
          <w:right w:val="single" w:sz="4" w:space="4" w:color="auto"/>
        </w:pBdr>
        <w:ind w:firstLineChars="200" w:firstLine="480"/>
        <w:rPr>
          <w:rFonts w:asciiTheme="minorEastAsia" w:hAnsiTheme="minorEastAsia"/>
          <w:sz w:val="24"/>
        </w:rPr>
      </w:pPr>
      <w:r w:rsidRPr="00C023E9">
        <w:rPr>
          <w:rFonts w:asciiTheme="minorEastAsia" w:hAnsiTheme="minorEastAsia" w:hint="eastAsia"/>
          <w:sz w:val="24"/>
        </w:rPr>
        <w:t>3.无包装某车型配件32个，其中16个常用件（含辅料），16个非常用件（每个系统各4个）。</w:t>
      </w:r>
    </w:p>
    <w:p w:rsidR="00B4707F" w:rsidRPr="00C023E9" w:rsidRDefault="00B4707F" w:rsidP="00C023E9">
      <w:pPr>
        <w:pBdr>
          <w:top w:val="single" w:sz="4" w:space="1" w:color="auto"/>
          <w:left w:val="single" w:sz="4" w:space="4" w:color="auto"/>
          <w:bottom w:val="single" w:sz="4" w:space="1" w:color="auto"/>
          <w:right w:val="single" w:sz="4" w:space="4" w:color="auto"/>
        </w:pBdr>
        <w:ind w:firstLineChars="200" w:firstLine="480"/>
        <w:rPr>
          <w:rFonts w:asciiTheme="minorEastAsia" w:hAnsiTheme="minorEastAsia"/>
          <w:sz w:val="24"/>
        </w:rPr>
      </w:pPr>
      <w:r w:rsidRPr="00C023E9">
        <w:rPr>
          <w:rFonts w:asciiTheme="minorEastAsia" w:hAnsiTheme="minorEastAsia" w:hint="eastAsia"/>
          <w:sz w:val="24"/>
        </w:rPr>
        <w:t>4.带包装某车型配件10种左右，品种包含在32个无包装配件之内，以常用件为主。</w:t>
      </w:r>
    </w:p>
    <w:p w:rsidR="00B4707F" w:rsidRPr="00C023E9" w:rsidRDefault="00B4707F" w:rsidP="00C023E9">
      <w:pPr>
        <w:pBdr>
          <w:top w:val="single" w:sz="4" w:space="1" w:color="auto"/>
          <w:left w:val="single" w:sz="4" w:space="4" w:color="auto"/>
          <w:bottom w:val="single" w:sz="4" w:space="1" w:color="auto"/>
          <w:right w:val="single" w:sz="4" w:space="4" w:color="auto"/>
        </w:pBdr>
        <w:ind w:firstLineChars="200" w:firstLine="480"/>
        <w:rPr>
          <w:rFonts w:asciiTheme="minorEastAsia" w:hAnsiTheme="minorEastAsia"/>
          <w:sz w:val="24"/>
        </w:rPr>
      </w:pPr>
      <w:r w:rsidRPr="00C023E9">
        <w:rPr>
          <w:rFonts w:asciiTheme="minorEastAsia" w:hAnsiTheme="minorEastAsia" w:hint="eastAsia"/>
          <w:sz w:val="24"/>
        </w:rPr>
        <w:t>5</w:t>
      </w:r>
      <w:r w:rsidR="000B7B56" w:rsidRPr="00C023E9">
        <w:rPr>
          <w:rFonts w:asciiTheme="minorEastAsia" w:hAnsiTheme="minorEastAsia" w:hint="eastAsia"/>
          <w:sz w:val="24"/>
        </w:rPr>
        <w:t>.</w:t>
      </w:r>
      <w:r w:rsidRPr="00C023E9">
        <w:rPr>
          <w:rFonts w:asciiTheme="minorEastAsia" w:hAnsiTheme="minorEastAsia" w:hint="eastAsia"/>
          <w:sz w:val="24"/>
        </w:rPr>
        <w:t>配件名称标签36个,含4个干扰标签。</w:t>
      </w:r>
    </w:p>
    <w:p w:rsidR="00B4707F" w:rsidRPr="00C023E9" w:rsidRDefault="000B7B56" w:rsidP="00C023E9">
      <w:pPr>
        <w:pBdr>
          <w:top w:val="single" w:sz="4" w:space="1" w:color="auto"/>
          <w:left w:val="single" w:sz="4" w:space="4" w:color="auto"/>
          <w:bottom w:val="single" w:sz="4" w:space="1" w:color="auto"/>
          <w:right w:val="single" w:sz="4" w:space="4" w:color="auto"/>
        </w:pBdr>
        <w:ind w:firstLineChars="200" w:firstLine="480"/>
        <w:rPr>
          <w:rFonts w:asciiTheme="minorEastAsia" w:hAnsiTheme="minorEastAsia"/>
          <w:sz w:val="24"/>
        </w:rPr>
      </w:pPr>
      <w:r w:rsidRPr="00C023E9">
        <w:rPr>
          <w:rFonts w:asciiTheme="minorEastAsia" w:hAnsiTheme="minorEastAsia"/>
          <w:sz w:val="24"/>
        </w:rPr>
        <w:t>6.</w:t>
      </w:r>
      <w:r w:rsidR="00FA3778" w:rsidRPr="00C023E9">
        <w:rPr>
          <w:rFonts w:asciiTheme="minorEastAsia" w:hAnsiTheme="minorEastAsia" w:hint="eastAsia"/>
          <w:sz w:val="24"/>
        </w:rPr>
        <w:t>配件目录书</w:t>
      </w:r>
      <w:r w:rsidR="00B4707F" w:rsidRPr="00C023E9">
        <w:rPr>
          <w:rFonts w:asciiTheme="minorEastAsia" w:hAnsiTheme="minorEastAsia" w:hint="eastAsia"/>
          <w:sz w:val="24"/>
        </w:rPr>
        <w:t>、标签、工作单据、手套等放置在工作台上。</w:t>
      </w:r>
    </w:p>
    <w:p w:rsidR="00B4707F" w:rsidRPr="00C023E9" w:rsidRDefault="00B4707F" w:rsidP="00C023E9">
      <w:pPr>
        <w:pBdr>
          <w:top w:val="single" w:sz="4" w:space="1" w:color="auto"/>
          <w:left w:val="single" w:sz="4" w:space="4" w:color="auto"/>
          <w:bottom w:val="single" w:sz="4" w:space="1" w:color="auto"/>
          <w:right w:val="single" w:sz="4" w:space="4" w:color="auto"/>
        </w:pBdr>
        <w:ind w:firstLineChars="200" w:firstLine="480"/>
        <w:rPr>
          <w:rFonts w:asciiTheme="minorEastAsia" w:hAnsiTheme="minorEastAsia"/>
          <w:sz w:val="24"/>
        </w:rPr>
      </w:pPr>
      <w:r w:rsidRPr="00C023E9">
        <w:rPr>
          <w:rFonts w:asciiTheme="minorEastAsia" w:hAnsiTheme="minorEastAsia" w:hint="eastAsia"/>
          <w:sz w:val="24"/>
        </w:rPr>
        <w:t>7</w:t>
      </w:r>
      <w:r w:rsidR="000B7B56" w:rsidRPr="00C023E9">
        <w:rPr>
          <w:rFonts w:asciiTheme="minorEastAsia" w:hAnsiTheme="minorEastAsia" w:hint="eastAsia"/>
          <w:sz w:val="24"/>
        </w:rPr>
        <w:t>.</w:t>
      </w:r>
      <w:r w:rsidRPr="00C023E9">
        <w:rPr>
          <w:rFonts w:asciiTheme="minorEastAsia" w:hAnsiTheme="minorEastAsia" w:hint="eastAsia"/>
          <w:sz w:val="24"/>
        </w:rPr>
        <w:t>配件推车2辆</w:t>
      </w:r>
      <w:r w:rsidR="000B7B56" w:rsidRPr="00C023E9">
        <w:rPr>
          <w:rFonts w:asciiTheme="minorEastAsia" w:hAnsiTheme="minorEastAsia" w:hint="eastAsia"/>
          <w:sz w:val="24"/>
        </w:rPr>
        <w:t>、</w:t>
      </w:r>
      <w:r w:rsidR="000B7B56" w:rsidRPr="00C023E9">
        <w:rPr>
          <w:rFonts w:asciiTheme="minorEastAsia" w:hAnsiTheme="minorEastAsia"/>
          <w:sz w:val="24"/>
        </w:rPr>
        <w:t>码货车</w:t>
      </w:r>
      <w:r w:rsidR="000B7B56" w:rsidRPr="00C023E9">
        <w:rPr>
          <w:rFonts w:asciiTheme="minorEastAsia" w:hAnsiTheme="minorEastAsia" w:hint="eastAsia"/>
          <w:sz w:val="24"/>
        </w:rPr>
        <w:t>1辆</w:t>
      </w:r>
      <w:r w:rsidRPr="00C023E9">
        <w:rPr>
          <w:rFonts w:asciiTheme="minorEastAsia" w:hAnsiTheme="minorEastAsia" w:hint="eastAsia"/>
          <w:sz w:val="24"/>
        </w:rPr>
        <w:t>。</w:t>
      </w:r>
    </w:p>
    <w:p w:rsidR="00B4707F" w:rsidRPr="00C023E9" w:rsidRDefault="008C73F1" w:rsidP="00C023E9">
      <w:pPr>
        <w:pBdr>
          <w:top w:val="single" w:sz="4" w:space="1" w:color="auto"/>
          <w:left w:val="single" w:sz="4" w:space="4" w:color="auto"/>
          <w:bottom w:val="single" w:sz="4" w:space="1" w:color="auto"/>
          <w:right w:val="single" w:sz="4" w:space="4" w:color="auto"/>
        </w:pBdr>
        <w:rPr>
          <w:rFonts w:asciiTheme="minorEastAsia" w:hAnsiTheme="minorEastAsia"/>
          <w:b/>
          <w:sz w:val="24"/>
        </w:rPr>
      </w:pPr>
      <w:r>
        <w:rPr>
          <w:rFonts w:asciiTheme="minorEastAsia" w:hAnsiTheme="minorEastAsia" w:hint="eastAsia"/>
          <w:b/>
          <w:sz w:val="24"/>
        </w:rPr>
        <w:t xml:space="preserve">    </w:t>
      </w:r>
      <w:r w:rsidR="00B4707F" w:rsidRPr="00C023E9">
        <w:rPr>
          <w:rFonts w:asciiTheme="minorEastAsia" w:hAnsiTheme="minorEastAsia" w:hint="eastAsia"/>
          <w:b/>
          <w:sz w:val="24"/>
        </w:rPr>
        <w:t>二、情境赛题</w:t>
      </w:r>
    </w:p>
    <w:p w:rsidR="00B4707F" w:rsidRPr="00C023E9" w:rsidRDefault="00B4707F" w:rsidP="00C023E9">
      <w:pPr>
        <w:pBdr>
          <w:top w:val="single" w:sz="4" w:space="1" w:color="auto"/>
          <w:left w:val="single" w:sz="4" w:space="4" w:color="auto"/>
          <w:bottom w:val="single" w:sz="4" w:space="1" w:color="auto"/>
          <w:right w:val="single" w:sz="4" w:space="4" w:color="auto"/>
        </w:pBdr>
        <w:ind w:firstLineChars="200" w:firstLine="480"/>
        <w:rPr>
          <w:rFonts w:asciiTheme="minorEastAsia" w:hAnsiTheme="minorEastAsia"/>
          <w:sz w:val="24"/>
        </w:rPr>
      </w:pPr>
      <w:r w:rsidRPr="00C023E9">
        <w:rPr>
          <w:rFonts w:asciiTheme="minorEastAsia" w:hAnsiTheme="minorEastAsia"/>
          <w:sz w:val="24"/>
        </w:rPr>
        <w:t>1</w:t>
      </w:r>
      <w:r w:rsidRPr="00C023E9">
        <w:rPr>
          <w:rFonts w:asciiTheme="minorEastAsia" w:hAnsiTheme="minorEastAsia" w:hint="eastAsia"/>
          <w:sz w:val="24"/>
        </w:rPr>
        <w:t>.场景</w:t>
      </w:r>
    </w:p>
    <w:p w:rsidR="00B4707F" w:rsidRPr="00C023E9" w:rsidRDefault="00461E92" w:rsidP="00C023E9">
      <w:pPr>
        <w:pBdr>
          <w:top w:val="single" w:sz="4" w:space="1" w:color="auto"/>
          <w:left w:val="single" w:sz="4" w:space="4" w:color="auto"/>
          <w:bottom w:val="single" w:sz="4" w:space="1" w:color="auto"/>
          <w:right w:val="single" w:sz="4" w:space="4" w:color="auto"/>
        </w:pBdr>
        <w:ind w:firstLineChars="200" w:firstLine="480"/>
        <w:rPr>
          <w:rFonts w:asciiTheme="minorEastAsia" w:hAnsiTheme="minorEastAsia"/>
          <w:sz w:val="24"/>
        </w:rPr>
      </w:pPr>
      <w:proofErr w:type="gramStart"/>
      <w:r w:rsidRPr="00C023E9">
        <w:rPr>
          <w:rFonts w:asciiTheme="minorEastAsia" w:hAnsiTheme="minorEastAsia" w:hint="eastAsia"/>
          <w:sz w:val="24"/>
        </w:rPr>
        <w:t>上汽</w:t>
      </w:r>
      <w:r w:rsidRPr="00C023E9">
        <w:rPr>
          <w:rFonts w:asciiTheme="minorEastAsia" w:hAnsiTheme="minorEastAsia"/>
          <w:sz w:val="24"/>
        </w:rPr>
        <w:t>荣威</w:t>
      </w:r>
      <w:r w:rsidR="00B4707F" w:rsidRPr="00C023E9">
        <w:rPr>
          <w:rFonts w:asciiTheme="minorEastAsia" w:hAnsiTheme="minorEastAsia" w:hint="eastAsia"/>
          <w:sz w:val="24"/>
        </w:rPr>
        <w:t>爱民</w:t>
      </w:r>
      <w:proofErr w:type="gramEnd"/>
      <w:r w:rsidR="00B4707F" w:rsidRPr="00C023E9">
        <w:rPr>
          <w:rFonts w:asciiTheme="minorEastAsia" w:hAnsiTheme="minorEastAsia"/>
          <w:sz w:val="24"/>
        </w:rPr>
        <w:t>4S</w:t>
      </w:r>
      <w:r w:rsidR="00B4707F" w:rsidRPr="00C023E9">
        <w:rPr>
          <w:rFonts w:asciiTheme="minorEastAsia" w:hAnsiTheme="minorEastAsia" w:hint="eastAsia"/>
          <w:sz w:val="24"/>
        </w:rPr>
        <w:t>店配件仓库。</w:t>
      </w:r>
    </w:p>
    <w:p w:rsidR="00B4707F" w:rsidRPr="00C023E9" w:rsidRDefault="00403F66" w:rsidP="00C023E9">
      <w:pPr>
        <w:pBdr>
          <w:top w:val="single" w:sz="4" w:space="1" w:color="auto"/>
          <w:left w:val="single" w:sz="4" w:space="4" w:color="auto"/>
          <w:bottom w:val="single" w:sz="4" w:space="1" w:color="auto"/>
          <w:right w:val="single" w:sz="4" w:space="4" w:color="auto"/>
        </w:pBdr>
        <w:ind w:firstLineChars="200" w:firstLine="480"/>
        <w:rPr>
          <w:rFonts w:asciiTheme="minorEastAsia" w:hAnsiTheme="minorEastAsia"/>
          <w:sz w:val="24"/>
        </w:rPr>
      </w:pPr>
      <w:r w:rsidRPr="00C023E9">
        <w:rPr>
          <w:rFonts w:asciiTheme="minorEastAsia" w:hAnsiTheme="minorEastAsia" w:hint="eastAsia"/>
          <w:sz w:val="24"/>
        </w:rPr>
        <w:t>入库</w:t>
      </w:r>
      <w:r w:rsidR="00B4707F" w:rsidRPr="00C023E9">
        <w:rPr>
          <w:rFonts w:asciiTheme="minorEastAsia" w:hAnsiTheme="minorEastAsia" w:hint="eastAsia"/>
          <w:sz w:val="24"/>
        </w:rPr>
        <w:t>：</w:t>
      </w:r>
      <w:r w:rsidR="005826D4">
        <w:rPr>
          <w:rFonts w:asciiTheme="minorEastAsia" w:hAnsiTheme="minorEastAsia" w:hint="eastAsia"/>
          <w:sz w:val="24"/>
        </w:rPr>
        <w:t>由一名</w:t>
      </w:r>
      <w:r w:rsidR="00B4707F" w:rsidRPr="00C023E9">
        <w:rPr>
          <w:rFonts w:asciiTheme="minorEastAsia" w:hAnsiTheme="minorEastAsia" w:hint="eastAsia"/>
          <w:sz w:val="24"/>
        </w:rPr>
        <w:t>选手扮演的库管员对货架上随意摆放的32</w:t>
      </w:r>
      <w:r w:rsidR="000B7B56" w:rsidRPr="00C023E9">
        <w:rPr>
          <w:rFonts w:asciiTheme="minorEastAsia" w:hAnsiTheme="minorEastAsia" w:hint="eastAsia"/>
          <w:sz w:val="24"/>
        </w:rPr>
        <w:t>个配件按照仓储</w:t>
      </w:r>
      <w:r w:rsidR="000B7B56" w:rsidRPr="00C023E9">
        <w:rPr>
          <w:rFonts w:asciiTheme="minorEastAsia" w:hAnsiTheme="minorEastAsia"/>
          <w:sz w:val="24"/>
        </w:rPr>
        <w:t>原则</w:t>
      </w:r>
      <w:r w:rsidR="000B7B56" w:rsidRPr="00C023E9">
        <w:rPr>
          <w:rFonts w:asciiTheme="minorEastAsia" w:hAnsiTheme="minorEastAsia" w:hint="eastAsia"/>
          <w:sz w:val="24"/>
        </w:rPr>
        <w:t>进行位置</w:t>
      </w:r>
      <w:r w:rsidR="00B4707F" w:rsidRPr="00C023E9">
        <w:rPr>
          <w:rFonts w:asciiTheme="minorEastAsia" w:hAnsiTheme="minorEastAsia" w:hint="eastAsia"/>
          <w:sz w:val="24"/>
        </w:rPr>
        <w:t>调整，然后将标签与实物一一对应放置在货架上。采购员推上一车带包装配件，选手根据采购单对配件外包装进行检查、清点并唱收，之后将其放置在正确货位上，填写入库单。</w:t>
      </w:r>
    </w:p>
    <w:p w:rsidR="00B4707F" w:rsidRPr="00C023E9" w:rsidRDefault="00403F66" w:rsidP="00C023E9">
      <w:pPr>
        <w:pBdr>
          <w:top w:val="single" w:sz="4" w:space="1" w:color="auto"/>
          <w:left w:val="single" w:sz="4" w:space="4" w:color="auto"/>
          <w:bottom w:val="single" w:sz="4" w:space="1" w:color="auto"/>
          <w:right w:val="single" w:sz="4" w:space="4" w:color="auto"/>
        </w:pBdr>
        <w:ind w:firstLineChars="200" w:firstLine="480"/>
        <w:rPr>
          <w:rFonts w:asciiTheme="minorEastAsia" w:hAnsiTheme="minorEastAsia"/>
          <w:sz w:val="24"/>
        </w:rPr>
      </w:pPr>
      <w:r w:rsidRPr="00C023E9">
        <w:rPr>
          <w:rFonts w:asciiTheme="minorEastAsia" w:hAnsiTheme="minorEastAsia" w:hint="eastAsia"/>
          <w:sz w:val="24"/>
        </w:rPr>
        <w:t>出库</w:t>
      </w:r>
      <w:r w:rsidR="00B4707F" w:rsidRPr="00C023E9">
        <w:rPr>
          <w:rFonts w:asciiTheme="minorEastAsia" w:hAnsiTheme="minorEastAsia" w:hint="eastAsia"/>
          <w:sz w:val="24"/>
        </w:rPr>
        <w:t>：领料员来领料，</w:t>
      </w:r>
      <w:r w:rsidR="005826D4">
        <w:rPr>
          <w:rFonts w:asciiTheme="minorEastAsia" w:hAnsiTheme="minorEastAsia" w:hint="eastAsia"/>
          <w:sz w:val="24"/>
        </w:rPr>
        <w:t>另一名</w:t>
      </w:r>
      <w:r w:rsidR="00B4707F" w:rsidRPr="00C023E9">
        <w:rPr>
          <w:rFonts w:asciiTheme="minorEastAsia" w:hAnsiTheme="minorEastAsia" w:hint="eastAsia"/>
          <w:sz w:val="24"/>
        </w:rPr>
        <w:t xml:space="preserve">选手扮演的库管员根据领料单在货架上找到有货配件并唱付给领料员，同时说明缺货配件，并根据和领料员的沟通确定缺货配件的预计到货时间和订货类型。选手查询缺货配件编码，之后填写订货单。　</w:t>
      </w:r>
    </w:p>
    <w:p w:rsidR="00B4707F" w:rsidRPr="00C023E9" w:rsidRDefault="00B4707F" w:rsidP="00C023E9">
      <w:pPr>
        <w:pBdr>
          <w:top w:val="single" w:sz="4" w:space="1" w:color="auto"/>
          <w:left w:val="single" w:sz="4" w:space="4" w:color="auto"/>
          <w:bottom w:val="single" w:sz="4" w:space="1" w:color="auto"/>
          <w:right w:val="single" w:sz="4" w:space="4" w:color="auto"/>
        </w:pBdr>
        <w:ind w:firstLineChars="200" w:firstLine="480"/>
        <w:rPr>
          <w:rFonts w:asciiTheme="minorEastAsia" w:hAnsiTheme="minorEastAsia"/>
          <w:sz w:val="24"/>
        </w:rPr>
      </w:pPr>
      <w:r w:rsidRPr="00C023E9">
        <w:rPr>
          <w:rFonts w:asciiTheme="minorEastAsia" w:hAnsiTheme="minorEastAsia" w:hint="eastAsia"/>
          <w:sz w:val="24"/>
        </w:rPr>
        <w:t>2.背景资料</w:t>
      </w:r>
    </w:p>
    <w:p w:rsidR="00B4707F" w:rsidRPr="00C023E9" w:rsidRDefault="00B4707F" w:rsidP="00C023E9">
      <w:pPr>
        <w:pBdr>
          <w:top w:val="single" w:sz="4" w:space="1" w:color="auto"/>
          <w:left w:val="single" w:sz="4" w:space="4" w:color="auto"/>
          <w:bottom w:val="single" w:sz="4" w:space="1" w:color="auto"/>
          <w:right w:val="single" w:sz="4" w:space="4" w:color="auto"/>
        </w:pBdr>
        <w:ind w:firstLineChars="200" w:firstLine="480"/>
        <w:rPr>
          <w:rFonts w:asciiTheme="minorEastAsia" w:hAnsiTheme="minorEastAsia"/>
          <w:sz w:val="24"/>
        </w:rPr>
      </w:pPr>
      <w:r w:rsidRPr="00C023E9">
        <w:rPr>
          <w:rFonts w:asciiTheme="minorEastAsia" w:hAnsiTheme="minorEastAsia" w:hint="eastAsia"/>
          <w:sz w:val="24"/>
        </w:rPr>
        <w:t>根据企业技术规范，预计到货时间一般为：</w:t>
      </w:r>
      <w:r w:rsidR="00BA6818" w:rsidRPr="00BA6818">
        <w:rPr>
          <w:rFonts w:asciiTheme="minorEastAsia" w:hAnsiTheme="minorEastAsia" w:hint="eastAsia"/>
          <w:sz w:val="24"/>
        </w:rPr>
        <w:t>常规7天（周订单）内，紧急48小时内。</w:t>
      </w:r>
    </w:p>
    <w:p w:rsidR="003248FE" w:rsidRPr="003248FE" w:rsidRDefault="003248FE">
      <w:pPr>
        <w:snapToGrid w:val="0"/>
        <w:spacing w:line="560" w:lineRule="exact"/>
        <w:ind w:firstLineChars="200" w:firstLine="600"/>
        <w:rPr>
          <w:rFonts w:ascii="Arial Narrow" w:eastAsia="仿宋_GB2312" w:hAnsi="Arial Narrow" w:cs="Arial"/>
          <w:sz w:val="30"/>
          <w:szCs w:val="30"/>
        </w:rPr>
      </w:pPr>
      <w:r w:rsidRPr="003248FE">
        <w:rPr>
          <w:rFonts w:ascii="Arial Narrow" w:eastAsia="仿宋_GB2312" w:hAnsi="Arial Narrow" w:cs="Arial" w:hint="eastAsia"/>
          <w:sz w:val="30"/>
          <w:szCs w:val="30"/>
        </w:rPr>
        <w:t>本赛项申报单位将严格按照大赛制度汇编中《全国职业院校技能大赛成绩管理办法》相关要求，于开赛一个月前公布赛题或题库。</w:t>
      </w:r>
    </w:p>
    <w:p w:rsidR="00EA4FF8" w:rsidRDefault="006D1361">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lastRenderedPageBreak/>
        <w:t>十、评分标准制定原则、评分方法、评分细则</w:t>
      </w:r>
    </w:p>
    <w:p w:rsidR="00461E92" w:rsidRDefault="00461E92" w:rsidP="00461E92">
      <w:pPr>
        <w:snapToGrid w:val="0"/>
        <w:spacing w:line="560" w:lineRule="exact"/>
        <w:ind w:firstLineChars="200" w:firstLine="600"/>
        <w:jc w:val="left"/>
        <w:rPr>
          <w:rFonts w:ascii="仿宋_GB2312" w:eastAsia="仿宋_GB2312" w:hAnsi="宋体" w:cs="Arial"/>
          <w:color w:val="000000"/>
          <w:kern w:val="0"/>
          <w:sz w:val="30"/>
          <w:szCs w:val="30"/>
        </w:rPr>
      </w:pPr>
      <w:r>
        <w:rPr>
          <w:rFonts w:ascii="Arial Narrow" w:eastAsia="仿宋_GB2312" w:hAnsi="Arial Narrow" w:cs="Arial" w:hint="eastAsia"/>
          <w:sz w:val="30"/>
          <w:szCs w:val="30"/>
        </w:rPr>
        <w:t>参照</w:t>
      </w:r>
      <w:r>
        <w:rPr>
          <w:rFonts w:ascii="Arial Narrow" w:eastAsia="仿宋_GB2312" w:hAnsi="Arial Narrow" w:cs="Arial"/>
          <w:sz w:val="30"/>
          <w:szCs w:val="30"/>
        </w:rPr>
        <w:t>大赛</w:t>
      </w:r>
      <w:r>
        <w:rPr>
          <w:rFonts w:ascii="Arial Narrow" w:eastAsia="仿宋_GB2312" w:hAnsi="Arial Narrow" w:cs="Arial" w:hint="eastAsia"/>
          <w:sz w:val="30"/>
          <w:szCs w:val="30"/>
        </w:rPr>
        <w:t>制度汇编中《</w:t>
      </w:r>
      <w:r>
        <w:rPr>
          <w:rFonts w:ascii="Arial Narrow" w:eastAsia="仿宋_GB2312" w:hAnsi="Arial Narrow" w:cs="Arial"/>
          <w:sz w:val="30"/>
          <w:szCs w:val="30"/>
        </w:rPr>
        <w:t>全国职业院校技能大赛成绩管理办法》相关要求，根据</w:t>
      </w:r>
      <w:r>
        <w:rPr>
          <w:rFonts w:ascii="Arial Narrow" w:eastAsia="仿宋_GB2312" w:hAnsi="Arial Narrow" w:cs="Arial" w:hint="eastAsia"/>
          <w:sz w:val="30"/>
          <w:szCs w:val="30"/>
        </w:rPr>
        <w:t>本申报</w:t>
      </w:r>
      <w:r>
        <w:rPr>
          <w:rFonts w:ascii="Arial Narrow" w:eastAsia="仿宋_GB2312" w:hAnsi="Arial Narrow" w:cs="Arial"/>
          <w:sz w:val="30"/>
          <w:szCs w:val="30"/>
        </w:rPr>
        <w:t>赛项自身特点</w:t>
      </w:r>
      <w:r>
        <w:rPr>
          <w:rFonts w:ascii="Arial Narrow" w:eastAsia="仿宋_GB2312" w:hAnsi="Arial Narrow" w:cs="Arial" w:hint="eastAsia"/>
          <w:sz w:val="30"/>
          <w:szCs w:val="30"/>
        </w:rPr>
        <w:t>制定相应原则、方法和细则如下：</w:t>
      </w:r>
    </w:p>
    <w:p w:rsidR="00461E92" w:rsidRDefault="00461E92" w:rsidP="00461E92">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hint="eastAsia"/>
          <w:color w:val="000000"/>
          <w:kern w:val="0"/>
          <w:sz w:val="30"/>
          <w:szCs w:val="30"/>
        </w:rPr>
        <w:t>（一）评分标准制定原则</w:t>
      </w:r>
    </w:p>
    <w:p w:rsidR="00461E92" w:rsidRDefault="00461E92" w:rsidP="00461E92">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hint="eastAsia"/>
          <w:color w:val="000000"/>
          <w:kern w:val="0"/>
          <w:sz w:val="30"/>
          <w:szCs w:val="30"/>
        </w:rPr>
        <w:t>1.公平性。能保证各支参赛队公平参与竞赛，不因其地域、性别、民族、组别等非竞赛因素影响比赛结果。</w:t>
      </w:r>
    </w:p>
    <w:p w:rsidR="00461E92" w:rsidRDefault="00461E92" w:rsidP="00461E92">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hint="eastAsia"/>
          <w:color w:val="000000"/>
          <w:kern w:val="0"/>
          <w:sz w:val="30"/>
          <w:szCs w:val="30"/>
        </w:rPr>
        <w:t>2.科学性。能根据每个项目的特点，为其规定评分点与评分办法，使所</w:t>
      </w:r>
      <w:proofErr w:type="gramStart"/>
      <w:r>
        <w:rPr>
          <w:rFonts w:ascii="仿宋_GB2312" w:eastAsia="仿宋_GB2312" w:hAnsi="宋体" w:cs="Arial" w:hint="eastAsia"/>
          <w:color w:val="000000"/>
          <w:kern w:val="0"/>
          <w:sz w:val="30"/>
          <w:szCs w:val="30"/>
        </w:rPr>
        <w:t>评分数能科学</w:t>
      </w:r>
      <w:proofErr w:type="gramEnd"/>
      <w:r>
        <w:rPr>
          <w:rFonts w:ascii="仿宋_GB2312" w:eastAsia="仿宋_GB2312" w:hAnsi="宋体" w:cs="Arial" w:hint="eastAsia"/>
          <w:color w:val="000000"/>
          <w:kern w:val="0"/>
          <w:sz w:val="30"/>
          <w:szCs w:val="30"/>
        </w:rPr>
        <w:t>地反应出参赛队的水平。</w:t>
      </w:r>
    </w:p>
    <w:p w:rsidR="00461E92" w:rsidRDefault="00461E92" w:rsidP="00461E92">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hint="eastAsia"/>
          <w:color w:val="000000"/>
          <w:kern w:val="0"/>
          <w:sz w:val="30"/>
          <w:szCs w:val="30"/>
        </w:rPr>
        <w:t>3.专业性。能从汽车营销岗位群的职业角度与职业教育的教学角度，评判选手的专业素质与专业技能。</w:t>
      </w:r>
    </w:p>
    <w:p w:rsidR="00461E92" w:rsidRDefault="00461E92" w:rsidP="00461E92">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hint="eastAsia"/>
          <w:color w:val="000000"/>
          <w:kern w:val="0"/>
          <w:sz w:val="30"/>
          <w:szCs w:val="30"/>
        </w:rPr>
        <w:t>（二）评分方法与细则</w:t>
      </w:r>
    </w:p>
    <w:p w:rsidR="00461E92" w:rsidRPr="00B74376" w:rsidRDefault="00461E92" w:rsidP="00461E92">
      <w:pPr>
        <w:snapToGrid w:val="0"/>
        <w:spacing w:line="560" w:lineRule="exact"/>
        <w:ind w:firstLineChars="200" w:firstLine="600"/>
        <w:jc w:val="left"/>
        <w:rPr>
          <w:rFonts w:ascii="仿宋_GB2312" w:eastAsia="仿宋_GB2312" w:hAnsi="宋体" w:cs="Arial"/>
          <w:kern w:val="0"/>
          <w:sz w:val="30"/>
          <w:szCs w:val="30"/>
        </w:rPr>
      </w:pPr>
      <w:r>
        <w:rPr>
          <w:rFonts w:ascii="仿宋_GB2312" w:eastAsia="仿宋_GB2312" w:hAnsi="宋体" w:cs="Arial" w:hint="eastAsia"/>
          <w:color w:val="000000"/>
          <w:kern w:val="0"/>
          <w:sz w:val="30"/>
          <w:szCs w:val="30"/>
        </w:rPr>
        <w:t>1.第一子</w:t>
      </w:r>
      <w:r>
        <w:rPr>
          <w:rFonts w:ascii="仿宋_GB2312" w:eastAsia="仿宋_GB2312" w:hAnsi="宋体" w:cs="Arial" w:hint="eastAsia"/>
          <w:kern w:val="0"/>
          <w:sz w:val="30"/>
          <w:szCs w:val="30"/>
        </w:rPr>
        <w:t>赛项-汽车营销基本工作</w:t>
      </w:r>
      <w:r>
        <w:rPr>
          <w:rFonts w:ascii="仿宋_GB2312" w:eastAsia="仿宋_GB2312" w:hAnsi="宋体" w:cs="Arial"/>
          <w:kern w:val="0"/>
          <w:sz w:val="30"/>
          <w:szCs w:val="30"/>
        </w:rPr>
        <w:t>流程</w:t>
      </w:r>
    </w:p>
    <w:p w:rsidR="0047042E" w:rsidRPr="0047042E" w:rsidRDefault="00461E92" w:rsidP="0047042E">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hint="eastAsia"/>
          <w:color w:val="000000"/>
          <w:kern w:val="0"/>
          <w:sz w:val="30"/>
          <w:szCs w:val="30"/>
        </w:rPr>
        <w:t>本项目以</w:t>
      </w:r>
      <w:proofErr w:type="gramStart"/>
      <w:r>
        <w:rPr>
          <w:rFonts w:ascii="仿宋_GB2312" w:eastAsia="仿宋_GB2312" w:hAnsi="宋体" w:cs="Arial" w:hint="eastAsia"/>
          <w:color w:val="000000"/>
          <w:kern w:val="0"/>
          <w:sz w:val="30"/>
          <w:szCs w:val="30"/>
        </w:rPr>
        <w:t>机考形式</w:t>
      </w:r>
      <w:proofErr w:type="gramEnd"/>
      <w:r>
        <w:rPr>
          <w:rFonts w:ascii="仿宋_GB2312" w:eastAsia="仿宋_GB2312" w:hAnsi="宋体" w:cs="Arial" w:hint="eastAsia"/>
          <w:color w:val="000000"/>
          <w:kern w:val="0"/>
          <w:sz w:val="30"/>
          <w:szCs w:val="30"/>
        </w:rPr>
        <w:t>进行，采取</w:t>
      </w:r>
      <w:r w:rsidR="000B7B56">
        <w:rPr>
          <w:rFonts w:ascii="仿宋_GB2312" w:eastAsia="仿宋_GB2312" w:hAnsi="宋体" w:cs="Arial" w:hint="eastAsia"/>
          <w:color w:val="000000"/>
          <w:kern w:val="0"/>
          <w:sz w:val="30"/>
          <w:szCs w:val="30"/>
        </w:rPr>
        <w:t>电脑</w:t>
      </w:r>
      <w:r>
        <w:rPr>
          <w:rFonts w:ascii="仿宋_GB2312" w:eastAsia="仿宋_GB2312" w:hAnsi="宋体" w:cs="Arial" w:hint="eastAsia"/>
          <w:color w:val="000000"/>
          <w:kern w:val="0"/>
          <w:sz w:val="30"/>
          <w:szCs w:val="30"/>
        </w:rPr>
        <w:t>自动评分方法。各参赛队成绩为两名选手成绩相加后的平均分，保留两位小数。</w:t>
      </w:r>
    </w:p>
    <w:p w:rsidR="00461E92" w:rsidRDefault="00461E92" w:rsidP="00461E92">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hint="eastAsia"/>
          <w:color w:val="000000"/>
          <w:kern w:val="0"/>
          <w:sz w:val="30"/>
          <w:szCs w:val="30"/>
        </w:rPr>
        <w:t>2.第二子赛项-服务接待</w:t>
      </w:r>
    </w:p>
    <w:p w:rsidR="00461E92" w:rsidRDefault="00461E92" w:rsidP="00461E92">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color w:val="000000"/>
          <w:kern w:val="0"/>
          <w:sz w:val="30"/>
          <w:szCs w:val="30"/>
        </w:rPr>
        <w:t>本项目以实操</w:t>
      </w:r>
      <w:r>
        <w:rPr>
          <w:rFonts w:ascii="仿宋_GB2312" w:eastAsia="仿宋_GB2312" w:hAnsi="宋体" w:cs="Arial" w:hint="eastAsia"/>
          <w:color w:val="000000"/>
          <w:kern w:val="0"/>
          <w:sz w:val="30"/>
          <w:szCs w:val="30"/>
        </w:rPr>
        <w:t>形式进行</w:t>
      </w:r>
      <w:r>
        <w:rPr>
          <w:rFonts w:ascii="仿宋_GB2312" w:eastAsia="仿宋_GB2312" w:hAnsi="宋体" w:cs="Arial"/>
          <w:color w:val="000000"/>
          <w:kern w:val="0"/>
          <w:sz w:val="30"/>
          <w:szCs w:val="30"/>
        </w:rPr>
        <w:t>，</w:t>
      </w:r>
      <w:r>
        <w:rPr>
          <w:rFonts w:ascii="仿宋_GB2312" w:eastAsia="仿宋_GB2312" w:hAnsi="宋体" w:cs="Arial" w:hint="eastAsia"/>
          <w:color w:val="000000"/>
          <w:kern w:val="0"/>
          <w:sz w:val="30"/>
          <w:szCs w:val="30"/>
        </w:rPr>
        <w:t>采取过程评分方法</w:t>
      </w:r>
      <w:r>
        <w:rPr>
          <w:rFonts w:ascii="仿宋_GB2312" w:eastAsia="仿宋_GB2312" w:hAnsi="宋体" w:cs="Arial"/>
          <w:color w:val="000000"/>
          <w:kern w:val="0"/>
          <w:sz w:val="30"/>
          <w:szCs w:val="30"/>
        </w:rPr>
        <w:t>。</w:t>
      </w:r>
      <w:r w:rsidR="008C73F1">
        <w:rPr>
          <w:rFonts w:ascii="仿宋_GB2312" w:eastAsia="仿宋_GB2312" w:hAnsi="宋体" w:cs="Arial"/>
          <w:color w:val="000000"/>
          <w:kern w:val="0"/>
          <w:sz w:val="30"/>
          <w:szCs w:val="30"/>
        </w:rPr>
        <w:t>选手</w:t>
      </w:r>
      <w:r w:rsidR="008C73F1">
        <w:rPr>
          <w:rFonts w:ascii="仿宋_GB2312" w:eastAsia="仿宋_GB2312" w:hAnsi="宋体" w:cs="Arial" w:hint="eastAsia"/>
          <w:color w:val="000000"/>
          <w:kern w:val="0"/>
          <w:sz w:val="30"/>
          <w:szCs w:val="30"/>
        </w:rPr>
        <w:t>比赛过程中，由5名评分裁判根据下表中所列评分要点逐项填写评分表</w:t>
      </w:r>
      <w:r w:rsidR="008C73F1">
        <w:rPr>
          <w:rFonts w:ascii="仿宋_GB2312" w:eastAsia="仿宋_GB2312" w:hAnsi="宋体" w:cs="Arial"/>
          <w:color w:val="000000"/>
          <w:kern w:val="0"/>
          <w:sz w:val="30"/>
          <w:szCs w:val="30"/>
        </w:rPr>
        <w:t>。</w:t>
      </w:r>
      <w:r w:rsidR="008C73F1">
        <w:rPr>
          <w:rFonts w:ascii="仿宋_GB2312" w:eastAsia="仿宋_GB2312" w:hAnsi="宋体" w:cs="Arial" w:hint="eastAsia"/>
          <w:color w:val="000000"/>
          <w:kern w:val="0"/>
          <w:sz w:val="30"/>
          <w:szCs w:val="30"/>
        </w:rPr>
        <w:t>评分表为百分制。各参赛队成绩为</w:t>
      </w:r>
      <w:r>
        <w:rPr>
          <w:rFonts w:ascii="仿宋_GB2312" w:eastAsia="仿宋_GB2312" w:hAnsi="宋体" w:cs="Arial" w:hint="eastAsia"/>
          <w:color w:val="000000"/>
          <w:kern w:val="0"/>
          <w:sz w:val="30"/>
          <w:szCs w:val="30"/>
        </w:rPr>
        <w:t>5</w:t>
      </w:r>
      <w:r w:rsidR="008C73F1">
        <w:rPr>
          <w:rFonts w:ascii="仿宋_GB2312" w:eastAsia="仿宋_GB2312" w:hAnsi="宋体" w:cs="Arial" w:hint="eastAsia"/>
          <w:color w:val="000000"/>
          <w:kern w:val="0"/>
          <w:sz w:val="30"/>
          <w:szCs w:val="30"/>
        </w:rPr>
        <w:t>名</w:t>
      </w:r>
      <w:r w:rsidR="001D1F36">
        <w:rPr>
          <w:rFonts w:ascii="仿宋_GB2312" w:eastAsia="仿宋_GB2312" w:hAnsi="宋体" w:cs="Arial" w:hint="eastAsia"/>
          <w:color w:val="000000"/>
          <w:kern w:val="0"/>
          <w:sz w:val="30"/>
          <w:szCs w:val="30"/>
        </w:rPr>
        <w:t>裁判</w:t>
      </w:r>
      <w:r w:rsidR="008C73F1">
        <w:rPr>
          <w:rFonts w:ascii="仿宋_GB2312" w:eastAsia="仿宋_GB2312" w:hAnsi="宋体" w:cs="Arial" w:hint="eastAsia"/>
          <w:color w:val="000000"/>
          <w:kern w:val="0"/>
          <w:sz w:val="30"/>
          <w:szCs w:val="30"/>
        </w:rPr>
        <w:t>评分的平均分。</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47"/>
        <w:gridCol w:w="564"/>
        <w:gridCol w:w="865"/>
        <w:gridCol w:w="4707"/>
        <w:gridCol w:w="992"/>
      </w:tblGrid>
      <w:tr w:rsidR="00004A74" w:rsidRPr="00C023E9" w:rsidTr="004B37D6">
        <w:trPr>
          <w:trHeight w:val="560"/>
        </w:trPr>
        <w:tc>
          <w:tcPr>
            <w:tcW w:w="947" w:type="dxa"/>
            <w:vMerge w:val="restart"/>
            <w:vAlign w:val="center"/>
          </w:tcPr>
          <w:p w:rsidR="00004A74" w:rsidRPr="00C023E9" w:rsidRDefault="00091C85" w:rsidP="00C023E9">
            <w:pPr>
              <w:snapToGrid w:val="0"/>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模块</w:t>
            </w:r>
          </w:p>
        </w:tc>
        <w:tc>
          <w:tcPr>
            <w:tcW w:w="1429" w:type="dxa"/>
            <w:gridSpan w:val="2"/>
            <w:vMerge w:val="restart"/>
            <w:vAlign w:val="center"/>
          </w:tcPr>
          <w:p w:rsidR="000B7B56" w:rsidRPr="00C023E9" w:rsidRDefault="00004A74" w:rsidP="00C023E9">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考核要点</w:t>
            </w:r>
          </w:p>
          <w:p w:rsidR="00004A74" w:rsidRPr="00C023E9" w:rsidRDefault="00004A74" w:rsidP="00C023E9">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及比重</w:t>
            </w:r>
          </w:p>
        </w:tc>
        <w:tc>
          <w:tcPr>
            <w:tcW w:w="4707" w:type="dxa"/>
            <w:vMerge w:val="restart"/>
            <w:vAlign w:val="center"/>
          </w:tcPr>
          <w:p w:rsidR="00004A74" w:rsidRPr="00C023E9" w:rsidRDefault="00FE0EBF" w:rsidP="00C023E9">
            <w:pPr>
              <w:snapToGrid w:val="0"/>
              <w:ind w:firstLineChars="200" w:firstLine="48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 xml:space="preserve">        </w:t>
            </w:r>
            <w:r w:rsidR="00004A74" w:rsidRPr="00C023E9">
              <w:rPr>
                <w:rFonts w:asciiTheme="minorEastAsia" w:hAnsiTheme="minorEastAsia" w:cs="Arial" w:hint="eastAsia"/>
                <w:color w:val="000000"/>
                <w:kern w:val="0"/>
                <w:sz w:val="24"/>
                <w:szCs w:val="24"/>
              </w:rPr>
              <w:t>评分</w:t>
            </w:r>
            <w:r w:rsidRPr="00C023E9">
              <w:rPr>
                <w:rFonts w:asciiTheme="minorEastAsia" w:hAnsiTheme="minorEastAsia" w:cs="Arial" w:hint="eastAsia"/>
                <w:color w:val="000000"/>
                <w:kern w:val="0"/>
                <w:sz w:val="24"/>
                <w:szCs w:val="24"/>
              </w:rPr>
              <w:t>细则与</w:t>
            </w:r>
            <w:r w:rsidR="00004A74" w:rsidRPr="00C023E9">
              <w:rPr>
                <w:rFonts w:asciiTheme="minorEastAsia" w:hAnsiTheme="minorEastAsia" w:cs="Arial" w:hint="eastAsia"/>
                <w:color w:val="000000"/>
                <w:kern w:val="0"/>
                <w:sz w:val="24"/>
                <w:szCs w:val="24"/>
              </w:rPr>
              <w:t>要求</w:t>
            </w:r>
          </w:p>
        </w:tc>
        <w:tc>
          <w:tcPr>
            <w:tcW w:w="992" w:type="dxa"/>
            <w:vMerge w:val="restart"/>
            <w:vAlign w:val="center"/>
          </w:tcPr>
          <w:p w:rsidR="00004A74" w:rsidRPr="00C023E9" w:rsidRDefault="00004A74" w:rsidP="00C023E9">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考核</w:t>
            </w:r>
          </w:p>
          <w:p w:rsidR="00004A74" w:rsidRPr="00C023E9" w:rsidRDefault="00004A74" w:rsidP="00C023E9">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分值</w:t>
            </w:r>
          </w:p>
        </w:tc>
      </w:tr>
      <w:tr w:rsidR="00004A74" w:rsidRPr="00C023E9" w:rsidTr="004B37D6">
        <w:trPr>
          <w:trHeight w:val="560"/>
        </w:trPr>
        <w:tc>
          <w:tcPr>
            <w:tcW w:w="947"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1429" w:type="dxa"/>
            <w:gridSpan w:val="2"/>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4707"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992" w:type="dxa"/>
            <w:vMerge/>
          </w:tcPr>
          <w:p w:rsidR="00004A74" w:rsidRPr="00C023E9" w:rsidRDefault="00004A74" w:rsidP="00C023E9">
            <w:pPr>
              <w:snapToGrid w:val="0"/>
              <w:ind w:firstLineChars="200" w:firstLine="480"/>
              <w:jc w:val="center"/>
              <w:rPr>
                <w:rFonts w:asciiTheme="minorEastAsia" w:hAnsiTheme="minorEastAsia" w:cs="Arial"/>
                <w:color w:val="000000"/>
                <w:kern w:val="0"/>
                <w:sz w:val="24"/>
                <w:szCs w:val="24"/>
              </w:rPr>
            </w:pPr>
          </w:p>
        </w:tc>
      </w:tr>
      <w:tr w:rsidR="00004A74" w:rsidRPr="00C023E9" w:rsidTr="005A44FF">
        <w:trPr>
          <w:trHeight w:val="712"/>
        </w:trPr>
        <w:tc>
          <w:tcPr>
            <w:tcW w:w="947" w:type="dxa"/>
            <w:vMerge w:val="restart"/>
          </w:tcPr>
          <w:p w:rsidR="00004A74" w:rsidRPr="00C023E9" w:rsidRDefault="00004A74" w:rsidP="00A31B56">
            <w:pPr>
              <w:snapToGrid w:val="0"/>
              <w:ind w:firstLineChars="100" w:firstLine="240"/>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接车</w:t>
            </w:r>
          </w:p>
          <w:p w:rsidR="00004A74" w:rsidRPr="00C023E9" w:rsidRDefault="00004A74" w:rsidP="00C023E9">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50%</w:t>
            </w:r>
          </w:p>
        </w:tc>
        <w:tc>
          <w:tcPr>
            <w:tcW w:w="564" w:type="dxa"/>
            <w:vMerge w:val="restart"/>
          </w:tcPr>
          <w:p w:rsidR="00004A74" w:rsidRPr="00C023E9" w:rsidRDefault="001E353D" w:rsidP="00C023E9">
            <w:pPr>
              <w:snapToGrid w:val="0"/>
              <w:jc w:val="center"/>
              <w:rPr>
                <w:rFonts w:asciiTheme="minorEastAsia" w:hAnsiTheme="minorEastAsia" w:cs="Arial"/>
                <w:color w:val="000000"/>
                <w:kern w:val="0"/>
                <w:sz w:val="24"/>
                <w:szCs w:val="24"/>
              </w:rPr>
            </w:pPr>
            <w:proofErr w:type="gramStart"/>
            <w:r w:rsidRPr="00C023E9">
              <w:rPr>
                <w:rFonts w:asciiTheme="minorEastAsia" w:hAnsiTheme="minorEastAsia" w:cs="Arial" w:hint="eastAsia"/>
                <w:color w:val="000000"/>
                <w:kern w:val="0"/>
                <w:sz w:val="24"/>
                <w:szCs w:val="24"/>
              </w:rPr>
              <w:t>环</w:t>
            </w:r>
            <w:r w:rsidR="00004A74" w:rsidRPr="00C023E9">
              <w:rPr>
                <w:rFonts w:asciiTheme="minorEastAsia" w:hAnsiTheme="minorEastAsia" w:cs="Arial" w:hint="eastAsia"/>
                <w:color w:val="000000"/>
                <w:kern w:val="0"/>
                <w:sz w:val="24"/>
                <w:szCs w:val="24"/>
              </w:rPr>
              <w:t>车检查</w:t>
            </w:r>
            <w:proofErr w:type="gramEnd"/>
            <w:r w:rsidRPr="00C023E9">
              <w:rPr>
                <w:rFonts w:asciiTheme="minorEastAsia" w:hAnsiTheme="minorEastAsia" w:cs="Arial"/>
                <w:color w:val="000000"/>
                <w:kern w:val="0"/>
                <w:sz w:val="24"/>
                <w:szCs w:val="24"/>
              </w:rPr>
              <w:t>2</w:t>
            </w:r>
            <w:r w:rsidR="00004A74" w:rsidRPr="00C023E9">
              <w:rPr>
                <w:rFonts w:asciiTheme="minorEastAsia" w:hAnsiTheme="minorEastAsia" w:cs="Arial" w:hint="eastAsia"/>
                <w:color w:val="000000"/>
                <w:kern w:val="0"/>
                <w:sz w:val="24"/>
                <w:szCs w:val="24"/>
              </w:rPr>
              <w:t>0%</w:t>
            </w:r>
          </w:p>
        </w:tc>
        <w:tc>
          <w:tcPr>
            <w:tcW w:w="865" w:type="dxa"/>
            <w:vAlign w:val="center"/>
          </w:tcPr>
          <w:p w:rsidR="00004A74" w:rsidRPr="00C023E9" w:rsidRDefault="00004A74" w:rsidP="00C023E9">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邀请</w:t>
            </w:r>
          </w:p>
          <w:p w:rsidR="00004A74" w:rsidRPr="00C023E9" w:rsidRDefault="00004A74" w:rsidP="00C023E9">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顾客</w:t>
            </w:r>
          </w:p>
          <w:p w:rsidR="00004A74" w:rsidRPr="00C023E9" w:rsidRDefault="00004A74" w:rsidP="00C023E9">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1%</w:t>
            </w:r>
          </w:p>
        </w:tc>
        <w:tc>
          <w:tcPr>
            <w:tcW w:w="4707" w:type="dxa"/>
            <w:vAlign w:val="center"/>
          </w:tcPr>
          <w:p w:rsidR="00004A74" w:rsidRPr="00C023E9" w:rsidRDefault="00004A74" w:rsidP="00C023E9">
            <w:pPr>
              <w:snapToGrid w:val="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邀请顾客一起</w:t>
            </w:r>
            <w:proofErr w:type="gramStart"/>
            <w:r w:rsidRPr="00C023E9">
              <w:rPr>
                <w:rFonts w:asciiTheme="minorEastAsia" w:hAnsiTheme="minorEastAsia" w:cs="Arial" w:hint="eastAsia"/>
                <w:color w:val="000000"/>
                <w:kern w:val="0"/>
                <w:sz w:val="24"/>
                <w:szCs w:val="24"/>
              </w:rPr>
              <w:t>进行环</w:t>
            </w:r>
            <w:r w:rsidR="00FE0EBF" w:rsidRPr="00C023E9">
              <w:rPr>
                <w:rFonts w:asciiTheme="minorEastAsia" w:hAnsiTheme="minorEastAsia" w:cs="Arial" w:hint="eastAsia"/>
                <w:color w:val="000000"/>
                <w:kern w:val="0"/>
                <w:sz w:val="24"/>
                <w:szCs w:val="24"/>
              </w:rPr>
              <w:t>车检查</w:t>
            </w:r>
            <w:proofErr w:type="gramEnd"/>
            <w:r w:rsidR="00FE0EBF" w:rsidRPr="00C023E9">
              <w:rPr>
                <w:rFonts w:asciiTheme="minorEastAsia" w:hAnsiTheme="minorEastAsia" w:cs="Arial" w:hint="eastAsia"/>
                <w:color w:val="000000"/>
                <w:kern w:val="0"/>
                <w:sz w:val="24"/>
                <w:szCs w:val="24"/>
              </w:rPr>
              <w:t>，并说明原因；提醒顾客将贵重物品</w:t>
            </w:r>
            <w:r w:rsidRPr="00C023E9">
              <w:rPr>
                <w:rFonts w:asciiTheme="minorEastAsia" w:hAnsiTheme="minorEastAsia" w:cs="Arial" w:hint="eastAsia"/>
                <w:color w:val="000000"/>
                <w:kern w:val="0"/>
                <w:sz w:val="24"/>
                <w:szCs w:val="24"/>
              </w:rPr>
              <w:t>随身携带，不留在车内（要求：待客热情，表述准确、清晰、自然）</w:t>
            </w:r>
          </w:p>
        </w:tc>
        <w:tc>
          <w:tcPr>
            <w:tcW w:w="992" w:type="dxa"/>
            <w:vAlign w:val="center"/>
          </w:tcPr>
          <w:p w:rsidR="00004A74" w:rsidRPr="00C023E9" w:rsidRDefault="00004A74" w:rsidP="00C023E9">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1</w:t>
            </w:r>
          </w:p>
        </w:tc>
      </w:tr>
      <w:tr w:rsidR="00FE0EBF" w:rsidRPr="00C023E9" w:rsidTr="004C66F3">
        <w:trPr>
          <w:trHeight w:val="1556"/>
        </w:trPr>
        <w:tc>
          <w:tcPr>
            <w:tcW w:w="947" w:type="dxa"/>
            <w:vMerge/>
            <w:vAlign w:val="center"/>
          </w:tcPr>
          <w:p w:rsidR="00FE0EBF" w:rsidRPr="00C023E9" w:rsidRDefault="00FE0EBF" w:rsidP="00C023E9">
            <w:pPr>
              <w:snapToGrid w:val="0"/>
              <w:ind w:firstLineChars="200" w:firstLine="480"/>
              <w:jc w:val="left"/>
              <w:rPr>
                <w:rFonts w:asciiTheme="minorEastAsia" w:hAnsiTheme="minorEastAsia" w:cs="Arial"/>
                <w:color w:val="000000"/>
                <w:kern w:val="0"/>
                <w:sz w:val="24"/>
                <w:szCs w:val="24"/>
              </w:rPr>
            </w:pPr>
          </w:p>
        </w:tc>
        <w:tc>
          <w:tcPr>
            <w:tcW w:w="564" w:type="dxa"/>
            <w:vMerge/>
            <w:vAlign w:val="center"/>
          </w:tcPr>
          <w:p w:rsidR="00FE0EBF" w:rsidRPr="00C023E9" w:rsidRDefault="00FE0EBF" w:rsidP="00C023E9">
            <w:pPr>
              <w:snapToGrid w:val="0"/>
              <w:ind w:firstLineChars="200" w:firstLine="480"/>
              <w:jc w:val="left"/>
              <w:rPr>
                <w:rFonts w:asciiTheme="minorEastAsia" w:hAnsiTheme="minorEastAsia" w:cs="Arial"/>
                <w:color w:val="000000"/>
                <w:kern w:val="0"/>
                <w:sz w:val="24"/>
                <w:szCs w:val="24"/>
              </w:rPr>
            </w:pPr>
          </w:p>
        </w:tc>
        <w:tc>
          <w:tcPr>
            <w:tcW w:w="865" w:type="dxa"/>
          </w:tcPr>
          <w:p w:rsidR="00FE0EBF" w:rsidRPr="00C023E9" w:rsidRDefault="00FE0EBF" w:rsidP="004C66F3">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驾驶室</w:t>
            </w:r>
          </w:p>
          <w:p w:rsidR="00FE0EBF" w:rsidRPr="00C023E9" w:rsidRDefault="004B37D6" w:rsidP="004C66F3">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3</w:t>
            </w:r>
            <w:r w:rsidR="00FE0EBF" w:rsidRPr="00C023E9">
              <w:rPr>
                <w:rFonts w:asciiTheme="minorEastAsia" w:hAnsiTheme="minorEastAsia" w:cs="Arial" w:hint="eastAsia"/>
                <w:color w:val="000000"/>
                <w:kern w:val="0"/>
                <w:sz w:val="24"/>
                <w:szCs w:val="24"/>
              </w:rPr>
              <w:t>%</w:t>
            </w:r>
          </w:p>
        </w:tc>
        <w:tc>
          <w:tcPr>
            <w:tcW w:w="4707" w:type="dxa"/>
            <w:vAlign w:val="center"/>
          </w:tcPr>
          <w:p w:rsidR="00FE0EBF" w:rsidRPr="00C023E9" w:rsidRDefault="00FE0EBF" w:rsidP="00C023E9">
            <w:pPr>
              <w:snapToGrid w:val="0"/>
              <w:jc w:val="left"/>
              <w:rPr>
                <w:rFonts w:asciiTheme="minorEastAsia" w:hAnsiTheme="minorEastAsia" w:cs="Arial"/>
                <w:color w:val="000000"/>
                <w:kern w:val="0"/>
                <w:sz w:val="24"/>
                <w:szCs w:val="24"/>
              </w:rPr>
            </w:pPr>
            <w:r w:rsidRPr="00C023E9">
              <w:rPr>
                <w:rFonts w:asciiTheme="minorEastAsia" w:hAnsiTheme="minorEastAsia" w:cs="Arial" w:hint="eastAsia"/>
                <w:kern w:val="0"/>
                <w:sz w:val="24"/>
                <w:szCs w:val="24"/>
              </w:rPr>
              <w:t>检查</w:t>
            </w:r>
            <w:r w:rsidRPr="00C023E9">
              <w:rPr>
                <w:rFonts w:asciiTheme="minorEastAsia" w:hAnsiTheme="minorEastAsia" w:cs="Arial"/>
                <w:kern w:val="0"/>
                <w:sz w:val="24"/>
                <w:szCs w:val="24"/>
              </w:rPr>
              <w:t>仪表盘上</w:t>
            </w:r>
            <w:r w:rsidRPr="00C023E9">
              <w:rPr>
                <w:rFonts w:asciiTheme="minorEastAsia" w:hAnsiTheme="minorEastAsia" w:cs="Arial" w:hint="eastAsia"/>
                <w:kern w:val="0"/>
                <w:sz w:val="24"/>
                <w:szCs w:val="24"/>
              </w:rPr>
              <w:t>是否</w:t>
            </w:r>
            <w:r w:rsidRPr="00C023E9">
              <w:rPr>
                <w:rFonts w:asciiTheme="minorEastAsia" w:hAnsiTheme="minorEastAsia" w:cs="Arial"/>
                <w:kern w:val="0"/>
                <w:sz w:val="24"/>
                <w:szCs w:val="24"/>
              </w:rPr>
              <w:t>可以正常上电</w:t>
            </w:r>
            <w:r w:rsidR="004B37D6" w:rsidRPr="00C023E9">
              <w:rPr>
                <w:rFonts w:asciiTheme="minorEastAsia" w:hAnsiTheme="minorEastAsia" w:cs="Arial" w:hint="eastAsia"/>
                <w:kern w:val="0"/>
                <w:sz w:val="24"/>
                <w:szCs w:val="24"/>
              </w:rPr>
              <w:t>、行驶</w:t>
            </w:r>
            <w:r w:rsidRPr="00C023E9">
              <w:rPr>
                <w:rFonts w:asciiTheme="minorEastAsia" w:hAnsiTheme="minorEastAsia" w:cs="Arial" w:hint="eastAsia"/>
                <w:kern w:val="0"/>
                <w:sz w:val="24"/>
                <w:szCs w:val="24"/>
              </w:rPr>
              <w:t>里程、</w:t>
            </w:r>
            <w:r w:rsidRPr="00C023E9">
              <w:rPr>
                <w:rFonts w:asciiTheme="minorEastAsia" w:hAnsiTheme="minorEastAsia" w:cs="Arial"/>
                <w:kern w:val="0"/>
                <w:sz w:val="24"/>
                <w:szCs w:val="24"/>
              </w:rPr>
              <w:t>续驶里程</w:t>
            </w:r>
            <w:r w:rsidRPr="00C023E9">
              <w:rPr>
                <w:rFonts w:asciiTheme="minorEastAsia" w:hAnsiTheme="minorEastAsia" w:cs="Arial" w:hint="eastAsia"/>
                <w:kern w:val="0"/>
                <w:sz w:val="24"/>
                <w:szCs w:val="24"/>
              </w:rPr>
              <w:t>、</w:t>
            </w:r>
            <w:r w:rsidRPr="00C023E9">
              <w:rPr>
                <w:rFonts w:asciiTheme="minorEastAsia" w:hAnsiTheme="minorEastAsia" w:cs="Arial"/>
                <w:kern w:val="0"/>
                <w:sz w:val="24"/>
                <w:szCs w:val="24"/>
              </w:rPr>
              <w:t>剩余电量、有无故障灯点亮</w:t>
            </w:r>
            <w:r w:rsidRPr="00C023E9">
              <w:rPr>
                <w:rFonts w:asciiTheme="minorEastAsia" w:hAnsiTheme="minorEastAsia" w:cs="Arial" w:hint="eastAsia"/>
                <w:color w:val="000000"/>
                <w:kern w:val="0"/>
                <w:sz w:val="24"/>
                <w:szCs w:val="24"/>
              </w:rPr>
              <w:t>；</w:t>
            </w:r>
            <w:r w:rsidRPr="00C023E9">
              <w:rPr>
                <w:rFonts w:asciiTheme="minorEastAsia" w:hAnsiTheme="minorEastAsia" w:cs="Arial"/>
                <w:color w:val="000000"/>
                <w:kern w:val="0"/>
                <w:sz w:val="24"/>
                <w:szCs w:val="24"/>
              </w:rPr>
              <w:t>检查</w:t>
            </w:r>
            <w:r w:rsidRPr="00C023E9">
              <w:rPr>
                <w:rFonts w:asciiTheme="minorEastAsia" w:hAnsiTheme="minorEastAsia" w:cs="Arial" w:hint="eastAsia"/>
                <w:color w:val="000000"/>
                <w:kern w:val="0"/>
                <w:sz w:val="24"/>
                <w:szCs w:val="24"/>
              </w:rPr>
              <w:t>空调</w:t>
            </w:r>
            <w:r w:rsidRPr="00C023E9">
              <w:rPr>
                <w:rFonts w:asciiTheme="minorEastAsia" w:hAnsiTheme="minorEastAsia" w:cs="Arial"/>
                <w:color w:val="000000"/>
                <w:kern w:val="0"/>
                <w:sz w:val="24"/>
                <w:szCs w:val="24"/>
              </w:rPr>
              <w:t>，</w:t>
            </w:r>
            <w:r w:rsidRPr="00C023E9">
              <w:rPr>
                <w:rFonts w:asciiTheme="minorEastAsia" w:hAnsiTheme="minorEastAsia" w:cs="Arial" w:hint="eastAsia"/>
                <w:color w:val="000000"/>
                <w:kern w:val="0"/>
                <w:sz w:val="24"/>
                <w:szCs w:val="24"/>
              </w:rPr>
              <w:t>暖风；</w:t>
            </w:r>
            <w:r w:rsidRPr="00C023E9">
              <w:rPr>
                <w:rFonts w:asciiTheme="minorEastAsia" w:hAnsiTheme="minorEastAsia" w:cs="Arial"/>
                <w:color w:val="000000"/>
                <w:kern w:val="0"/>
                <w:sz w:val="24"/>
                <w:szCs w:val="24"/>
              </w:rPr>
              <w:t>检查</w:t>
            </w:r>
            <w:r w:rsidRPr="00C023E9">
              <w:rPr>
                <w:rFonts w:asciiTheme="minorEastAsia" w:hAnsiTheme="minorEastAsia" w:cs="Arial" w:hint="eastAsia"/>
                <w:color w:val="000000"/>
                <w:kern w:val="0"/>
                <w:sz w:val="24"/>
                <w:szCs w:val="24"/>
              </w:rPr>
              <w:t>灯光等项目；纪录(模拟）并告知结果（要求：检查过程流畅，能与顾客充分互动，表述准确、清晰、自然）</w:t>
            </w:r>
          </w:p>
        </w:tc>
        <w:tc>
          <w:tcPr>
            <w:tcW w:w="992" w:type="dxa"/>
            <w:vAlign w:val="center"/>
          </w:tcPr>
          <w:p w:rsidR="00FE0EBF" w:rsidRPr="00C023E9" w:rsidRDefault="004B37D6" w:rsidP="00C023E9">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3</w:t>
            </w:r>
          </w:p>
        </w:tc>
      </w:tr>
      <w:tr w:rsidR="00004A74" w:rsidRPr="00C023E9" w:rsidTr="004C66F3">
        <w:trPr>
          <w:trHeight w:val="525"/>
        </w:trPr>
        <w:tc>
          <w:tcPr>
            <w:tcW w:w="947"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564"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865" w:type="dxa"/>
            <w:vMerge w:val="restart"/>
          </w:tcPr>
          <w:p w:rsidR="00004A74" w:rsidRPr="00C023E9" w:rsidRDefault="00004A74" w:rsidP="004C66F3">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车辆</w:t>
            </w:r>
          </w:p>
          <w:p w:rsidR="00004A74" w:rsidRPr="00C023E9" w:rsidRDefault="00004A74" w:rsidP="004C66F3">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前部</w:t>
            </w:r>
          </w:p>
          <w:p w:rsidR="00004A74" w:rsidRPr="00C023E9" w:rsidRDefault="00004A74" w:rsidP="004C66F3">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3%</w:t>
            </w:r>
          </w:p>
        </w:tc>
        <w:tc>
          <w:tcPr>
            <w:tcW w:w="4707" w:type="dxa"/>
            <w:vAlign w:val="center"/>
          </w:tcPr>
          <w:p w:rsidR="00004A74" w:rsidRPr="00C023E9" w:rsidRDefault="00004A74" w:rsidP="00C023E9">
            <w:pPr>
              <w:snapToGrid w:val="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检查左前方，</w:t>
            </w:r>
            <w:proofErr w:type="gramStart"/>
            <w:r w:rsidRPr="00C023E9">
              <w:rPr>
                <w:rFonts w:asciiTheme="minorEastAsia" w:hAnsiTheme="minorEastAsia" w:cs="Arial" w:hint="eastAsia"/>
                <w:color w:val="000000"/>
                <w:kern w:val="0"/>
                <w:sz w:val="24"/>
                <w:szCs w:val="24"/>
              </w:rPr>
              <w:t>唱检左</w:t>
            </w:r>
            <w:proofErr w:type="gramEnd"/>
            <w:r w:rsidRPr="00C023E9">
              <w:rPr>
                <w:rFonts w:asciiTheme="minorEastAsia" w:hAnsiTheme="minorEastAsia" w:cs="Arial" w:hint="eastAsia"/>
                <w:color w:val="000000"/>
                <w:kern w:val="0"/>
                <w:sz w:val="24"/>
                <w:szCs w:val="24"/>
              </w:rPr>
              <w:t>前门、左前翼子板，左前轮胎、轮毂、气门嘴等主要</w:t>
            </w:r>
            <w:r w:rsidR="00B25A5B" w:rsidRPr="00C023E9">
              <w:rPr>
                <w:rFonts w:asciiTheme="minorEastAsia" w:hAnsiTheme="minorEastAsia" w:cs="Arial" w:hint="eastAsia"/>
                <w:color w:val="000000"/>
                <w:kern w:val="0"/>
                <w:sz w:val="24"/>
                <w:szCs w:val="24"/>
              </w:rPr>
              <w:t>项目；</w:t>
            </w:r>
            <w:r w:rsidRPr="00C023E9">
              <w:rPr>
                <w:rFonts w:asciiTheme="minorEastAsia" w:hAnsiTheme="minorEastAsia" w:cs="Arial" w:hint="eastAsia"/>
                <w:color w:val="000000"/>
                <w:kern w:val="0"/>
                <w:sz w:val="24"/>
                <w:szCs w:val="24"/>
              </w:rPr>
              <w:t xml:space="preserve">纪录(模拟）并告知结果 </w:t>
            </w:r>
          </w:p>
        </w:tc>
        <w:tc>
          <w:tcPr>
            <w:tcW w:w="992" w:type="dxa"/>
            <w:vAlign w:val="center"/>
          </w:tcPr>
          <w:p w:rsidR="00004A74" w:rsidRPr="00C023E9" w:rsidRDefault="00004A74" w:rsidP="00C023E9">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1</w:t>
            </w:r>
          </w:p>
        </w:tc>
      </w:tr>
      <w:tr w:rsidR="00004A74" w:rsidRPr="00C023E9" w:rsidTr="004B37D6">
        <w:trPr>
          <w:trHeight w:val="525"/>
        </w:trPr>
        <w:tc>
          <w:tcPr>
            <w:tcW w:w="947"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564"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865"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4707" w:type="dxa"/>
            <w:vAlign w:val="center"/>
          </w:tcPr>
          <w:p w:rsidR="00004A74" w:rsidRPr="00C023E9" w:rsidRDefault="00004A74" w:rsidP="00C023E9">
            <w:pPr>
              <w:snapToGrid w:val="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检查正前方，</w:t>
            </w:r>
            <w:proofErr w:type="gramStart"/>
            <w:r w:rsidRPr="00C023E9">
              <w:rPr>
                <w:rFonts w:asciiTheme="minorEastAsia" w:hAnsiTheme="minorEastAsia" w:cs="Arial" w:hint="eastAsia"/>
                <w:color w:val="000000"/>
                <w:kern w:val="0"/>
                <w:sz w:val="24"/>
                <w:szCs w:val="24"/>
              </w:rPr>
              <w:t>唱检发动机</w:t>
            </w:r>
            <w:proofErr w:type="gramEnd"/>
            <w:r w:rsidRPr="00C023E9">
              <w:rPr>
                <w:rFonts w:asciiTheme="minorEastAsia" w:hAnsiTheme="minorEastAsia" w:cs="Arial" w:hint="eastAsia"/>
                <w:color w:val="000000"/>
                <w:kern w:val="0"/>
                <w:sz w:val="24"/>
                <w:szCs w:val="24"/>
              </w:rPr>
              <w:t>舱盖、进气栅格、保险杠等主要</w:t>
            </w:r>
            <w:r w:rsidR="00B25A5B" w:rsidRPr="00C023E9">
              <w:rPr>
                <w:rFonts w:asciiTheme="minorEastAsia" w:hAnsiTheme="minorEastAsia" w:cs="Arial" w:hint="eastAsia"/>
                <w:color w:val="000000"/>
                <w:kern w:val="0"/>
                <w:sz w:val="24"/>
                <w:szCs w:val="24"/>
              </w:rPr>
              <w:t>项目；</w:t>
            </w:r>
            <w:r w:rsidRPr="00C023E9">
              <w:rPr>
                <w:rFonts w:asciiTheme="minorEastAsia" w:hAnsiTheme="minorEastAsia" w:cs="Arial" w:hint="eastAsia"/>
                <w:color w:val="000000"/>
                <w:kern w:val="0"/>
                <w:sz w:val="24"/>
                <w:szCs w:val="24"/>
              </w:rPr>
              <w:t xml:space="preserve">纪录(模拟）并告知结果 </w:t>
            </w:r>
          </w:p>
        </w:tc>
        <w:tc>
          <w:tcPr>
            <w:tcW w:w="992" w:type="dxa"/>
            <w:vAlign w:val="center"/>
          </w:tcPr>
          <w:p w:rsidR="00004A74" w:rsidRPr="00C023E9" w:rsidRDefault="00004A74" w:rsidP="00C023E9">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1</w:t>
            </w:r>
          </w:p>
        </w:tc>
      </w:tr>
      <w:tr w:rsidR="00004A74" w:rsidRPr="00C023E9" w:rsidTr="004B37D6">
        <w:trPr>
          <w:trHeight w:val="604"/>
        </w:trPr>
        <w:tc>
          <w:tcPr>
            <w:tcW w:w="947"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564"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865"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4707" w:type="dxa"/>
            <w:vAlign w:val="center"/>
          </w:tcPr>
          <w:p w:rsidR="00004A74" w:rsidRPr="00C023E9" w:rsidRDefault="00004A74" w:rsidP="00C023E9">
            <w:pPr>
              <w:snapToGrid w:val="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检查右前方，</w:t>
            </w:r>
            <w:proofErr w:type="gramStart"/>
            <w:r w:rsidRPr="00C023E9">
              <w:rPr>
                <w:rFonts w:asciiTheme="minorEastAsia" w:hAnsiTheme="minorEastAsia" w:cs="Arial" w:hint="eastAsia"/>
                <w:color w:val="000000"/>
                <w:kern w:val="0"/>
                <w:sz w:val="24"/>
                <w:szCs w:val="24"/>
              </w:rPr>
              <w:t>唱检右</w:t>
            </w:r>
            <w:proofErr w:type="gramEnd"/>
            <w:r w:rsidRPr="00C023E9">
              <w:rPr>
                <w:rFonts w:asciiTheme="minorEastAsia" w:hAnsiTheme="minorEastAsia" w:cs="Arial" w:hint="eastAsia"/>
                <w:color w:val="000000"/>
                <w:kern w:val="0"/>
                <w:sz w:val="24"/>
                <w:szCs w:val="24"/>
              </w:rPr>
              <w:t>前翼子板，右前轮胎、轮毂、气门嘴</w:t>
            </w:r>
            <w:r w:rsidR="003A0BBA" w:rsidRPr="00C023E9">
              <w:rPr>
                <w:rFonts w:asciiTheme="minorEastAsia" w:hAnsiTheme="minorEastAsia" w:cs="Arial" w:hint="eastAsia"/>
                <w:color w:val="000000"/>
                <w:kern w:val="0"/>
                <w:sz w:val="24"/>
                <w:szCs w:val="24"/>
              </w:rPr>
              <w:t>、右前门</w:t>
            </w:r>
            <w:r w:rsidRPr="00C023E9">
              <w:rPr>
                <w:rFonts w:asciiTheme="minorEastAsia" w:hAnsiTheme="minorEastAsia" w:cs="Arial" w:hint="eastAsia"/>
                <w:color w:val="000000"/>
                <w:kern w:val="0"/>
                <w:sz w:val="24"/>
                <w:szCs w:val="24"/>
              </w:rPr>
              <w:t>等主要</w:t>
            </w:r>
            <w:r w:rsidR="00B25A5B" w:rsidRPr="00C023E9">
              <w:rPr>
                <w:rFonts w:asciiTheme="minorEastAsia" w:hAnsiTheme="minorEastAsia" w:cs="Arial" w:hint="eastAsia"/>
                <w:color w:val="000000"/>
                <w:kern w:val="0"/>
                <w:sz w:val="24"/>
                <w:szCs w:val="24"/>
              </w:rPr>
              <w:t>项目；</w:t>
            </w:r>
            <w:r w:rsidRPr="00C023E9">
              <w:rPr>
                <w:rFonts w:asciiTheme="minorEastAsia" w:hAnsiTheme="minorEastAsia" w:cs="Arial" w:hint="eastAsia"/>
                <w:color w:val="000000"/>
                <w:kern w:val="0"/>
                <w:sz w:val="24"/>
                <w:szCs w:val="24"/>
              </w:rPr>
              <w:t>纪录(模拟)并告知结果</w:t>
            </w:r>
          </w:p>
        </w:tc>
        <w:tc>
          <w:tcPr>
            <w:tcW w:w="992" w:type="dxa"/>
            <w:vAlign w:val="center"/>
          </w:tcPr>
          <w:p w:rsidR="00004A74" w:rsidRPr="00C023E9" w:rsidRDefault="00004A74" w:rsidP="00C023E9">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1</w:t>
            </w:r>
          </w:p>
        </w:tc>
      </w:tr>
      <w:tr w:rsidR="00004A74" w:rsidRPr="00C023E9" w:rsidTr="004B37D6">
        <w:trPr>
          <w:trHeight w:val="409"/>
        </w:trPr>
        <w:tc>
          <w:tcPr>
            <w:tcW w:w="947"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564"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865"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4707" w:type="dxa"/>
            <w:vAlign w:val="center"/>
          </w:tcPr>
          <w:p w:rsidR="00004A74" w:rsidRPr="00C023E9" w:rsidRDefault="00004A74" w:rsidP="00C023E9">
            <w:pPr>
              <w:snapToGrid w:val="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要求：检查过程流畅，能与顾客充分互动，表述准确、清晰、自然</w:t>
            </w:r>
          </w:p>
        </w:tc>
        <w:tc>
          <w:tcPr>
            <w:tcW w:w="992" w:type="dxa"/>
            <w:vAlign w:val="center"/>
          </w:tcPr>
          <w:p w:rsidR="00004A74" w:rsidRPr="00C023E9" w:rsidRDefault="00004A74" w:rsidP="00C023E9">
            <w:pPr>
              <w:snapToGrid w:val="0"/>
              <w:ind w:firstLineChars="200" w:firstLine="480"/>
              <w:jc w:val="center"/>
              <w:rPr>
                <w:rFonts w:asciiTheme="minorEastAsia" w:hAnsiTheme="minorEastAsia" w:cs="Arial"/>
                <w:color w:val="000000"/>
                <w:kern w:val="0"/>
                <w:sz w:val="24"/>
                <w:szCs w:val="24"/>
              </w:rPr>
            </w:pPr>
          </w:p>
        </w:tc>
      </w:tr>
      <w:tr w:rsidR="00004A74" w:rsidRPr="00C023E9" w:rsidTr="004C66F3">
        <w:trPr>
          <w:trHeight w:val="612"/>
        </w:trPr>
        <w:tc>
          <w:tcPr>
            <w:tcW w:w="947"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564"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865" w:type="dxa"/>
          </w:tcPr>
          <w:p w:rsidR="00004A74" w:rsidRPr="00C023E9" w:rsidRDefault="00004A74" w:rsidP="004C66F3">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前舱</w:t>
            </w:r>
          </w:p>
          <w:p w:rsidR="00004A74" w:rsidRPr="00C023E9" w:rsidRDefault="004B37D6" w:rsidP="004C66F3">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4</w:t>
            </w:r>
            <w:r w:rsidR="00004A74" w:rsidRPr="00C023E9">
              <w:rPr>
                <w:rFonts w:asciiTheme="minorEastAsia" w:hAnsiTheme="minorEastAsia" w:cs="Arial" w:hint="eastAsia"/>
                <w:color w:val="000000"/>
                <w:kern w:val="0"/>
                <w:sz w:val="24"/>
                <w:szCs w:val="24"/>
              </w:rPr>
              <w:t>%</w:t>
            </w:r>
          </w:p>
        </w:tc>
        <w:tc>
          <w:tcPr>
            <w:tcW w:w="4707" w:type="dxa"/>
            <w:vAlign w:val="center"/>
          </w:tcPr>
          <w:p w:rsidR="00004A74" w:rsidRPr="00C023E9" w:rsidRDefault="00004A74" w:rsidP="00C023E9">
            <w:pPr>
              <w:snapToGrid w:val="0"/>
              <w:jc w:val="left"/>
              <w:rPr>
                <w:rFonts w:asciiTheme="minorEastAsia" w:hAnsiTheme="minorEastAsia" w:cs="Arial"/>
                <w:color w:val="000000"/>
                <w:kern w:val="0"/>
                <w:sz w:val="24"/>
                <w:szCs w:val="24"/>
              </w:rPr>
            </w:pPr>
            <w:r w:rsidRPr="00C023E9">
              <w:rPr>
                <w:rFonts w:asciiTheme="minorEastAsia" w:hAnsiTheme="minorEastAsia" w:cs="Arial" w:hint="eastAsia"/>
                <w:kern w:val="0"/>
                <w:sz w:val="24"/>
                <w:szCs w:val="24"/>
              </w:rPr>
              <w:t>打开前</w:t>
            </w:r>
            <w:proofErr w:type="gramStart"/>
            <w:r w:rsidRPr="00C023E9">
              <w:rPr>
                <w:rFonts w:asciiTheme="minorEastAsia" w:hAnsiTheme="minorEastAsia" w:cs="Arial" w:hint="eastAsia"/>
                <w:kern w:val="0"/>
                <w:sz w:val="24"/>
                <w:szCs w:val="24"/>
              </w:rPr>
              <w:t>舱盖唱检</w:t>
            </w:r>
            <w:r w:rsidR="003A0BBA" w:rsidRPr="00C023E9">
              <w:rPr>
                <w:rFonts w:asciiTheme="minorEastAsia" w:hAnsiTheme="minorEastAsia" w:cs="Arial" w:hint="eastAsia"/>
                <w:kern w:val="0"/>
                <w:sz w:val="24"/>
                <w:szCs w:val="24"/>
              </w:rPr>
              <w:t>低压</w:t>
            </w:r>
            <w:proofErr w:type="gramEnd"/>
            <w:r w:rsidR="003A0BBA" w:rsidRPr="00C023E9">
              <w:rPr>
                <w:rFonts w:asciiTheme="minorEastAsia" w:hAnsiTheme="minorEastAsia" w:cs="Arial"/>
                <w:kern w:val="0"/>
                <w:sz w:val="24"/>
                <w:szCs w:val="24"/>
              </w:rPr>
              <w:t>蓄电池连接、</w:t>
            </w:r>
            <w:r w:rsidR="003A0BBA" w:rsidRPr="00C023E9">
              <w:rPr>
                <w:rFonts w:asciiTheme="minorEastAsia" w:hAnsiTheme="minorEastAsia" w:cs="Arial" w:hint="eastAsia"/>
                <w:kern w:val="0"/>
                <w:sz w:val="24"/>
                <w:szCs w:val="24"/>
              </w:rPr>
              <w:t>机油、冷却液</w:t>
            </w:r>
            <w:r w:rsidRPr="00C023E9">
              <w:rPr>
                <w:rFonts w:asciiTheme="minorEastAsia" w:hAnsiTheme="minorEastAsia" w:cs="Arial" w:hint="eastAsia"/>
                <w:kern w:val="0"/>
                <w:sz w:val="24"/>
                <w:szCs w:val="24"/>
              </w:rPr>
              <w:t>、</w:t>
            </w:r>
            <w:r w:rsidR="003A0BBA" w:rsidRPr="00C023E9">
              <w:rPr>
                <w:rFonts w:asciiTheme="minorEastAsia" w:hAnsiTheme="minorEastAsia" w:cs="Arial" w:hint="eastAsia"/>
                <w:kern w:val="0"/>
                <w:sz w:val="24"/>
                <w:szCs w:val="24"/>
              </w:rPr>
              <w:t>制动液</w:t>
            </w:r>
            <w:r w:rsidR="003A0BBA" w:rsidRPr="00C023E9">
              <w:rPr>
                <w:rFonts w:asciiTheme="minorEastAsia" w:hAnsiTheme="minorEastAsia" w:cs="Arial"/>
                <w:kern w:val="0"/>
                <w:sz w:val="24"/>
                <w:szCs w:val="24"/>
              </w:rPr>
              <w:t>、玻璃水</w:t>
            </w:r>
            <w:r w:rsidR="003A0BBA" w:rsidRPr="00C023E9">
              <w:rPr>
                <w:rFonts w:asciiTheme="minorEastAsia" w:hAnsiTheme="minorEastAsia" w:cs="Arial" w:hint="eastAsia"/>
                <w:kern w:val="0"/>
                <w:sz w:val="24"/>
                <w:szCs w:val="24"/>
              </w:rPr>
              <w:t>；</w:t>
            </w:r>
            <w:r w:rsidR="003A0BBA" w:rsidRPr="00C023E9">
              <w:rPr>
                <w:rFonts w:asciiTheme="minorEastAsia" w:hAnsiTheme="minorEastAsia" w:cs="Arial"/>
                <w:kern w:val="0"/>
                <w:sz w:val="24"/>
                <w:szCs w:val="24"/>
              </w:rPr>
              <w:t>检查</w:t>
            </w:r>
            <w:r w:rsidR="003A0BBA" w:rsidRPr="00C023E9">
              <w:rPr>
                <w:rFonts w:asciiTheme="minorEastAsia" w:hAnsiTheme="minorEastAsia" w:cs="Arial" w:hint="eastAsia"/>
                <w:kern w:val="0"/>
                <w:sz w:val="24"/>
                <w:szCs w:val="24"/>
              </w:rPr>
              <w:t>高压</w:t>
            </w:r>
            <w:r w:rsidR="003A0BBA" w:rsidRPr="00C023E9">
              <w:rPr>
                <w:rFonts w:asciiTheme="minorEastAsia" w:hAnsiTheme="minorEastAsia" w:cs="Arial"/>
                <w:kern w:val="0"/>
                <w:sz w:val="24"/>
                <w:szCs w:val="24"/>
              </w:rPr>
              <w:t>部件及高压线束连接</w:t>
            </w:r>
            <w:r w:rsidR="00B25A5B" w:rsidRPr="00C023E9">
              <w:rPr>
                <w:rFonts w:asciiTheme="minorEastAsia" w:hAnsiTheme="minorEastAsia" w:cs="Arial" w:hint="eastAsia"/>
                <w:kern w:val="0"/>
                <w:sz w:val="24"/>
                <w:szCs w:val="24"/>
              </w:rPr>
              <w:t>；</w:t>
            </w:r>
            <w:r w:rsidRPr="00C023E9">
              <w:rPr>
                <w:rFonts w:asciiTheme="minorEastAsia" w:hAnsiTheme="minorEastAsia" w:cs="Arial" w:hint="eastAsia"/>
                <w:color w:val="000000"/>
                <w:kern w:val="0"/>
                <w:sz w:val="24"/>
                <w:szCs w:val="24"/>
              </w:rPr>
              <w:t>纪录(模拟)</w:t>
            </w:r>
            <w:r w:rsidR="00FE0EBF" w:rsidRPr="00C023E9">
              <w:rPr>
                <w:rFonts w:asciiTheme="minorEastAsia" w:hAnsiTheme="minorEastAsia" w:cs="Arial" w:hint="eastAsia"/>
                <w:color w:val="000000"/>
                <w:kern w:val="0"/>
                <w:sz w:val="24"/>
                <w:szCs w:val="24"/>
              </w:rPr>
              <w:t>并告知结果</w:t>
            </w:r>
            <w:r w:rsidRPr="00C023E9">
              <w:rPr>
                <w:rFonts w:asciiTheme="minorEastAsia" w:hAnsiTheme="minorEastAsia" w:cs="Arial" w:hint="eastAsia"/>
                <w:color w:val="000000"/>
                <w:kern w:val="0"/>
                <w:sz w:val="24"/>
                <w:szCs w:val="24"/>
              </w:rPr>
              <w:t>（要求：操作熟练，检查过程流畅，</w:t>
            </w:r>
            <w:r w:rsidR="000E1624" w:rsidRPr="00C023E9">
              <w:rPr>
                <w:rFonts w:asciiTheme="minorEastAsia" w:hAnsiTheme="minorEastAsia" w:cs="Arial" w:hint="eastAsia"/>
                <w:color w:val="000000"/>
                <w:kern w:val="0"/>
                <w:sz w:val="24"/>
                <w:szCs w:val="24"/>
              </w:rPr>
              <w:t>注意个人</w:t>
            </w:r>
            <w:r w:rsidR="000E1624" w:rsidRPr="00C023E9">
              <w:rPr>
                <w:rFonts w:asciiTheme="minorEastAsia" w:hAnsiTheme="minorEastAsia" w:cs="Arial"/>
                <w:color w:val="000000"/>
                <w:kern w:val="0"/>
                <w:sz w:val="24"/>
                <w:szCs w:val="24"/>
              </w:rPr>
              <w:t>高压防护和安全，</w:t>
            </w:r>
            <w:r w:rsidRPr="00C023E9">
              <w:rPr>
                <w:rFonts w:asciiTheme="minorEastAsia" w:hAnsiTheme="minorEastAsia" w:cs="Arial" w:hint="eastAsia"/>
                <w:color w:val="000000"/>
                <w:kern w:val="0"/>
                <w:sz w:val="24"/>
                <w:szCs w:val="24"/>
              </w:rPr>
              <w:t>能与顾客充分互动，表述准确、清晰、自然）</w:t>
            </w:r>
          </w:p>
        </w:tc>
        <w:tc>
          <w:tcPr>
            <w:tcW w:w="992" w:type="dxa"/>
            <w:vAlign w:val="center"/>
          </w:tcPr>
          <w:p w:rsidR="00004A74" w:rsidRPr="00C023E9" w:rsidRDefault="004B37D6" w:rsidP="00C023E9">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4</w:t>
            </w:r>
          </w:p>
        </w:tc>
      </w:tr>
      <w:tr w:rsidR="00004A74" w:rsidRPr="00C023E9" w:rsidTr="004C66F3">
        <w:trPr>
          <w:trHeight w:val="274"/>
        </w:trPr>
        <w:tc>
          <w:tcPr>
            <w:tcW w:w="947"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564"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865" w:type="dxa"/>
            <w:vMerge w:val="restart"/>
          </w:tcPr>
          <w:p w:rsidR="00004A74" w:rsidRPr="00C023E9" w:rsidRDefault="00004A74" w:rsidP="004C66F3">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车辆</w:t>
            </w:r>
          </w:p>
          <w:p w:rsidR="00004A74" w:rsidRPr="00C023E9" w:rsidRDefault="00004A74" w:rsidP="004C66F3">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后部</w:t>
            </w:r>
          </w:p>
          <w:p w:rsidR="00004A74" w:rsidRPr="00C023E9" w:rsidRDefault="00004A74" w:rsidP="004C66F3">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3%</w:t>
            </w:r>
          </w:p>
        </w:tc>
        <w:tc>
          <w:tcPr>
            <w:tcW w:w="4707" w:type="dxa"/>
            <w:vAlign w:val="center"/>
          </w:tcPr>
          <w:p w:rsidR="00004A74" w:rsidRPr="00C023E9" w:rsidRDefault="00004A74" w:rsidP="00C023E9">
            <w:pPr>
              <w:snapToGrid w:val="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检查右后方，</w:t>
            </w:r>
            <w:proofErr w:type="gramStart"/>
            <w:r w:rsidRPr="00C023E9">
              <w:rPr>
                <w:rFonts w:asciiTheme="minorEastAsia" w:hAnsiTheme="minorEastAsia" w:cs="Arial" w:hint="eastAsia"/>
                <w:color w:val="000000"/>
                <w:kern w:val="0"/>
                <w:sz w:val="24"/>
                <w:szCs w:val="24"/>
              </w:rPr>
              <w:t>唱检右</w:t>
            </w:r>
            <w:proofErr w:type="gramEnd"/>
            <w:r w:rsidRPr="00C023E9">
              <w:rPr>
                <w:rFonts w:asciiTheme="minorEastAsia" w:hAnsiTheme="minorEastAsia" w:cs="Arial" w:hint="eastAsia"/>
                <w:color w:val="000000"/>
                <w:kern w:val="0"/>
                <w:sz w:val="24"/>
                <w:szCs w:val="24"/>
              </w:rPr>
              <w:t>后门、右后翼子板，右后轮胎、轮毂、气门嘴等主要项目</w:t>
            </w:r>
            <w:r w:rsidR="003A0BBA" w:rsidRPr="00C023E9">
              <w:rPr>
                <w:rFonts w:asciiTheme="minorEastAsia" w:hAnsiTheme="minorEastAsia" w:cs="Arial" w:hint="eastAsia"/>
                <w:color w:val="000000"/>
                <w:kern w:val="0"/>
                <w:sz w:val="24"/>
                <w:szCs w:val="24"/>
              </w:rPr>
              <w:t>；</w:t>
            </w:r>
            <w:r w:rsidR="003A0BBA" w:rsidRPr="00C023E9">
              <w:rPr>
                <w:rFonts w:asciiTheme="minorEastAsia" w:hAnsiTheme="minorEastAsia" w:cs="Arial"/>
                <w:kern w:val="0"/>
                <w:sz w:val="24"/>
                <w:szCs w:val="24"/>
              </w:rPr>
              <w:t>检查充电口</w:t>
            </w:r>
            <w:r w:rsidR="00B25A5B" w:rsidRPr="00C023E9">
              <w:rPr>
                <w:rFonts w:asciiTheme="minorEastAsia" w:hAnsiTheme="minorEastAsia" w:cs="Arial" w:hint="eastAsia"/>
                <w:kern w:val="0"/>
                <w:sz w:val="24"/>
                <w:szCs w:val="24"/>
              </w:rPr>
              <w:t>；</w:t>
            </w:r>
            <w:r w:rsidRPr="00C023E9">
              <w:rPr>
                <w:rFonts w:asciiTheme="minorEastAsia" w:hAnsiTheme="minorEastAsia" w:cs="Arial" w:hint="eastAsia"/>
                <w:kern w:val="0"/>
                <w:sz w:val="24"/>
                <w:szCs w:val="24"/>
              </w:rPr>
              <w:t>纪录(模拟)并告知结果</w:t>
            </w:r>
          </w:p>
        </w:tc>
        <w:tc>
          <w:tcPr>
            <w:tcW w:w="992" w:type="dxa"/>
            <w:vAlign w:val="center"/>
          </w:tcPr>
          <w:p w:rsidR="00004A74" w:rsidRPr="00C023E9" w:rsidRDefault="00004A74" w:rsidP="00C023E9">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1</w:t>
            </w:r>
          </w:p>
        </w:tc>
      </w:tr>
      <w:tr w:rsidR="00004A74" w:rsidRPr="00C023E9" w:rsidTr="004B37D6">
        <w:trPr>
          <w:trHeight w:val="185"/>
        </w:trPr>
        <w:tc>
          <w:tcPr>
            <w:tcW w:w="947"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564"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865"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4707" w:type="dxa"/>
            <w:vAlign w:val="center"/>
          </w:tcPr>
          <w:p w:rsidR="00004A74" w:rsidRPr="00C023E9" w:rsidRDefault="00004A74" w:rsidP="00C023E9">
            <w:pPr>
              <w:snapToGrid w:val="0"/>
              <w:jc w:val="left"/>
              <w:rPr>
                <w:rFonts w:asciiTheme="minorEastAsia" w:hAnsiTheme="minorEastAsia" w:cs="Arial"/>
                <w:color w:val="000000"/>
                <w:kern w:val="0"/>
                <w:sz w:val="24"/>
                <w:szCs w:val="24"/>
              </w:rPr>
            </w:pPr>
            <w:proofErr w:type="gramStart"/>
            <w:r w:rsidRPr="00C023E9">
              <w:rPr>
                <w:rFonts w:asciiTheme="minorEastAsia" w:hAnsiTheme="minorEastAsia" w:cs="Arial" w:hint="eastAsia"/>
                <w:color w:val="000000"/>
                <w:kern w:val="0"/>
                <w:sz w:val="24"/>
                <w:szCs w:val="24"/>
              </w:rPr>
              <w:t>检查正</w:t>
            </w:r>
            <w:proofErr w:type="gramEnd"/>
            <w:r w:rsidRPr="00C023E9">
              <w:rPr>
                <w:rFonts w:asciiTheme="minorEastAsia" w:hAnsiTheme="minorEastAsia" w:cs="Arial" w:hint="eastAsia"/>
                <w:color w:val="000000"/>
                <w:kern w:val="0"/>
                <w:sz w:val="24"/>
                <w:szCs w:val="24"/>
              </w:rPr>
              <w:t>后方，</w:t>
            </w:r>
            <w:proofErr w:type="gramStart"/>
            <w:r w:rsidRPr="00C023E9">
              <w:rPr>
                <w:rFonts w:asciiTheme="minorEastAsia" w:hAnsiTheme="minorEastAsia" w:cs="Arial" w:hint="eastAsia"/>
                <w:color w:val="000000"/>
                <w:kern w:val="0"/>
                <w:sz w:val="24"/>
                <w:szCs w:val="24"/>
              </w:rPr>
              <w:t>唱检后备</w:t>
            </w:r>
            <w:proofErr w:type="gramEnd"/>
            <w:r w:rsidRPr="00C023E9">
              <w:rPr>
                <w:rFonts w:asciiTheme="minorEastAsia" w:hAnsiTheme="minorEastAsia" w:cs="Arial" w:hint="eastAsia"/>
                <w:color w:val="000000"/>
                <w:kern w:val="0"/>
                <w:sz w:val="24"/>
                <w:szCs w:val="24"/>
              </w:rPr>
              <w:t>箱盖、后保险杠等主要项目</w:t>
            </w:r>
            <w:r w:rsidR="00B25A5B" w:rsidRPr="00C023E9">
              <w:rPr>
                <w:rFonts w:asciiTheme="minorEastAsia" w:hAnsiTheme="minorEastAsia" w:cs="Arial" w:hint="eastAsia"/>
                <w:color w:val="000000"/>
                <w:kern w:val="0"/>
                <w:sz w:val="24"/>
                <w:szCs w:val="24"/>
              </w:rPr>
              <w:t>；</w:t>
            </w:r>
            <w:r w:rsidRPr="00C023E9">
              <w:rPr>
                <w:rFonts w:asciiTheme="minorEastAsia" w:hAnsiTheme="minorEastAsia" w:cs="Arial" w:hint="eastAsia"/>
                <w:color w:val="000000"/>
                <w:kern w:val="0"/>
                <w:sz w:val="24"/>
                <w:szCs w:val="24"/>
              </w:rPr>
              <w:t>纪录(模拟)并告知结果</w:t>
            </w:r>
          </w:p>
        </w:tc>
        <w:tc>
          <w:tcPr>
            <w:tcW w:w="992" w:type="dxa"/>
            <w:vAlign w:val="center"/>
          </w:tcPr>
          <w:p w:rsidR="00004A74" w:rsidRPr="00C023E9" w:rsidRDefault="00004A74" w:rsidP="00C023E9">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1</w:t>
            </w:r>
          </w:p>
        </w:tc>
      </w:tr>
      <w:tr w:rsidR="00004A74" w:rsidRPr="00C023E9" w:rsidTr="004B37D6">
        <w:trPr>
          <w:trHeight w:val="684"/>
        </w:trPr>
        <w:tc>
          <w:tcPr>
            <w:tcW w:w="947"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564"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865"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4707" w:type="dxa"/>
            <w:vAlign w:val="center"/>
          </w:tcPr>
          <w:p w:rsidR="00004A74" w:rsidRPr="00C023E9" w:rsidRDefault="00004A74" w:rsidP="00C023E9">
            <w:pPr>
              <w:snapToGrid w:val="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检查左后方，</w:t>
            </w:r>
            <w:proofErr w:type="gramStart"/>
            <w:r w:rsidRPr="00C023E9">
              <w:rPr>
                <w:rFonts w:asciiTheme="minorEastAsia" w:hAnsiTheme="minorEastAsia" w:cs="Arial" w:hint="eastAsia"/>
                <w:color w:val="000000"/>
                <w:kern w:val="0"/>
                <w:sz w:val="24"/>
                <w:szCs w:val="24"/>
              </w:rPr>
              <w:t>唱检左</w:t>
            </w:r>
            <w:proofErr w:type="gramEnd"/>
            <w:r w:rsidRPr="00C023E9">
              <w:rPr>
                <w:rFonts w:asciiTheme="minorEastAsia" w:hAnsiTheme="minorEastAsia" w:cs="Arial" w:hint="eastAsia"/>
                <w:color w:val="000000"/>
                <w:kern w:val="0"/>
                <w:sz w:val="24"/>
                <w:szCs w:val="24"/>
              </w:rPr>
              <w:t>后门、左后翼子板，左后轮胎、轮毂、气门嘴等主要</w:t>
            </w:r>
            <w:r w:rsidR="00B25A5B" w:rsidRPr="00C023E9">
              <w:rPr>
                <w:rFonts w:asciiTheme="minorEastAsia" w:hAnsiTheme="minorEastAsia" w:cs="Arial" w:hint="eastAsia"/>
                <w:color w:val="000000"/>
                <w:kern w:val="0"/>
                <w:sz w:val="24"/>
                <w:szCs w:val="24"/>
              </w:rPr>
              <w:t>项目；</w:t>
            </w:r>
            <w:r w:rsidRPr="00C023E9">
              <w:rPr>
                <w:rFonts w:asciiTheme="minorEastAsia" w:hAnsiTheme="minorEastAsia" w:cs="Arial" w:hint="eastAsia"/>
                <w:color w:val="000000"/>
                <w:kern w:val="0"/>
                <w:sz w:val="24"/>
                <w:szCs w:val="24"/>
              </w:rPr>
              <w:t>纪录(模拟)并告知结果</w:t>
            </w:r>
          </w:p>
        </w:tc>
        <w:tc>
          <w:tcPr>
            <w:tcW w:w="992" w:type="dxa"/>
            <w:vAlign w:val="center"/>
          </w:tcPr>
          <w:p w:rsidR="00004A74" w:rsidRPr="00C023E9" w:rsidRDefault="00004A74" w:rsidP="00C023E9">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1</w:t>
            </w:r>
          </w:p>
        </w:tc>
      </w:tr>
      <w:tr w:rsidR="00004A74" w:rsidRPr="00C023E9" w:rsidTr="004B37D6">
        <w:trPr>
          <w:trHeight w:val="417"/>
        </w:trPr>
        <w:tc>
          <w:tcPr>
            <w:tcW w:w="947"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564"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865"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4707" w:type="dxa"/>
            <w:vAlign w:val="center"/>
          </w:tcPr>
          <w:p w:rsidR="00004A74" w:rsidRPr="00C023E9" w:rsidRDefault="00004A74" w:rsidP="00C023E9">
            <w:pPr>
              <w:snapToGrid w:val="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要求：检查过程流畅，能与顾客充分互动，表述准确、清晰、自然</w:t>
            </w:r>
          </w:p>
        </w:tc>
        <w:tc>
          <w:tcPr>
            <w:tcW w:w="992" w:type="dxa"/>
            <w:vAlign w:val="center"/>
          </w:tcPr>
          <w:p w:rsidR="00004A74" w:rsidRPr="00C023E9" w:rsidRDefault="00004A74" w:rsidP="00C023E9">
            <w:pPr>
              <w:snapToGrid w:val="0"/>
              <w:ind w:firstLineChars="200" w:firstLine="480"/>
              <w:jc w:val="center"/>
              <w:rPr>
                <w:rFonts w:asciiTheme="minorEastAsia" w:hAnsiTheme="minorEastAsia" w:cs="Arial"/>
                <w:color w:val="000000"/>
                <w:kern w:val="0"/>
                <w:sz w:val="24"/>
                <w:szCs w:val="24"/>
              </w:rPr>
            </w:pPr>
          </w:p>
        </w:tc>
      </w:tr>
      <w:tr w:rsidR="00004A74" w:rsidRPr="00C023E9" w:rsidTr="004C66F3">
        <w:trPr>
          <w:trHeight w:val="90"/>
        </w:trPr>
        <w:tc>
          <w:tcPr>
            <w:tcW w:w="947"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564"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865" w:type="dxa"/>
          </w:tcPr>
          <w:p w:rsidR="00004A74" w:rsidRPr="00C023E9" w:rsidRDefault="00004A74" w:rsidP="004C66F3">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行李</w:t>
            </w:r>
          </w:p>
          <w:p w:rsidR="00004A74" w:rsidRPr="00C023E9" w:rsidRDefault="00004A74" w:rsidP="004C66F3">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箱舱</w:t>
            </w:r>
          </w:p>
          <w:p w:rsidR="00004A74" w:rsidRPr="00C023E9" w:rsidRDefault="00004A74" w:rsidP="004C66F3">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2%</w:t>
            </w:r>
          </w:p>
        </w:tc>
        <w:tc>
          <w:tcPr>
            <w:tcW w:w="4707" w:type="dxa"/>
            <w:vAlign w:val="center"/>
          </w:tcPr>
          <w:p w:rsidR="00004A74" w:rsidRPr="00C023E9" w:rsidRDefault="00004A74" w:rsidP="00C023E9">
            <w:pPr>
              <w:snapToGrid w:val="0"/>
              <w:jc w:val="left"/>
              <w:rPr>
                <w:rFonts w:asciiTheme="minorEastAsia" w:hAnsiTheme="minorEastAsia" w:cs="Arial"/>
                <w:color w:val="000000"/>
                <w:kern w:val="0"/>
                <w:sz w:val="24"/>
                <w:szCs w:val="24"/>
              </w:rPr>
            </w:pPr>
            <w:r w:rsidRPr="00C023E9">
              <w:rPr>
                <w:rFonts w:asciiTheme="minorEastAsia" w:hAnsiTheme="minorEastAsia" w:cs="Arial" w:hint="eastAsia"/>
                <w:kern w:val="0"/>
                <w:sz w:val="24"/>
                <w:szCs w:val="24"/>
              </w:rPr>
              <w:t>打开行李箱</w:t>
            </w:r>
            <w:proofErr w:type="gramStart"/>
            <w:r w:rsidRPr="00C023E9">
              <w:rPr>
                <w:rFonts w:asciiTheme="minorEastAsia" w:hAnsiTheme="minorEastAsia" w:cs="Arial" w:hint="eastAsia"/>
                <w:kern w:val="0"/>
                <w:sz w:val="24"/>
                <w:szCs w:val="24"/>
              </w:rPr>
              <w:t>舱盖唱检</w:t>
            </w:r>
            <w:r w:rsidR="003A0BBA" w:rsidRPr="00C023E9">
              <w:rPr>
                <w:rFonts w:asciiTheme="minorEastAsia" w:hAnsiTheme="minorEastAsia" w:cs="Arial" w:hint="eastAsia"/>
                <w:kern w:val="0"/>
                <w:sz w:val="24"/>
                <w:szCs w:val="24"/>
              </w:rPr>
              <w:t>随车</w:t>
            </w:r>
            <w:proofErr w:type="gramEnd"/>
            <w:r w:rsidR="003A0BBA" w:rsidRPr="00C023E9">
              <w:rPr>
                <w:rFonts w:asciiTheme="minorEastAsia" w:hAnsiTheme="minorEastAsia" w:cs="Arial"/>
                <w:kern w:val="0"/>
                <w:sz w:val="24"/>
                <w:szCs w:val="24"/>
              </w:rPr>
              <w:t>充电电线、</w:t>
            </w:r>
            <w:r w:rsidRPr="00C023E9">
              <w:rPr>
                <w:rFonts w:asciiTheme="minorEastAsia" w:hAnsiTheme="minorEastAsia" w:cs="Arial" w:hint="eastAsia"/>
                <w:color w:val="000000"/>
                <w:kern w:val="0"/>
                <w:sz w:val="24"/>
                <w:szCs w:val="24"/>
              </w:rPr>
              <w:t>备胎、随车工具、灭火器、三角警示牌等主要项目，</w:t>
            </w:r>
            <w:r w:rsidR="00B25A5B" w:rsidRPr="00C023E9">
              <w:rPr>
                <w:rFonts w:asciiTheme="minorEastAsia" w:hAnsiTheme="minorEastAsia" w:cs="Arial" w:hint="eastAsia"/>
                <w:color w:val="000000"/>
                <w:kern w:val="0"/>
                <w:sz w:val="24"/>
                <w:szCs w:val="24"/>
              </w:rPr>
              <w:t>告知使用注意事项；</w:t>
            </w:r>
            <w:r w:rsidRPr="00C023E9">
              <w:rPr>
                <w:rFonts w:asciiTheme="minorEastAsia" w:hAnsiTheme="minorEastAsia" w:cs="Arial" w:hint="eastAsia"/>
                <w:color w:val="000000"/>
                <w:kern w:val="0"/>
                <w:sz w:val="24"/>
                <w:szCs w:val="24"/>
              </w:rPr>
              <w:t>纪录(模拟)并告知结果（要求：检查过程流畅，能与顾客充分互动，表述准确、清晰、自然）</w:t>
            </w:r>
          </w:p>
        </w:tc>
        <w:tc>
          <w:tcPr>
            <w:tcW w:w="992" w:type="dxa"/>
            <w:vAlign w:val="center"/>
          </w:tcPr>
          <w:p w:rsidR="00004A74" w:rsidRPr="00C023E9" w:rsidRDefault="00004A74" w:rsidP="00C023E9">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2</w:t>
            </w:r>
          </w:p>
        </w:tc>
      </w:tr>
      <w:tr w:rsidR="00004A74" w:rsidRPr="00C023E9" w:rsidTr="004C66F3">
        <w:trPr>
          <w:trHeight w:val="241"/>
        </w:trPr>
        <w:tc>
          <w:tcPr>
            <w:tcW w:w="947"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564"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865" w:type="dxa"/>
            <w:vMerge w:val="restart"/>
          </w:tcPr>
          <w:p w:rsidR="00004A74" w:rsidRPr="00C023E9" w:rsidRDefault="00004A74" w:rsidP="004C66F3">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检查</w:t>
            </w:r>
          </w:p>
          <w:p w:rsidR="00004A74" w:rsidRPr="00C023E9" w:rsidRDefault="00004A74" w:rsidP="004C66F3">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确认</w:t>
            </w:r>
          </w:p>
          <w:p w:rsidR="00004A74" w:rsidRPr="00C023E9" w:rsidRDefault="00004A74" w:rsidP="004C66F3">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4%</w:t>
            </w:r>
          </w:p>
        </w:tc>
        <w:tc>
          <w:tcPr>
            <w:tcW w:w="4707" w:type="dxa"/>
            <w:vAlign w:val="center"/>
          </w:tcPr>
          <w:p w:rsidR="00004A74" w:rsidRPr="00C023E9" w:rsidRDefault="000E1624" w:rsidP="00C023E9">
            <w:pPr>
              <w:snapToGrid w:val="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发现车辆缺陷，请顾客确认</w:t>
            </w:r>
          </w:p>
        </w:tc>
        <w:tc>
          <w:tcPr>
            <w:tcW w:w="992" w:type="dxa"/>
            <w:vAlign w:val="center"/>
          </w:tcPr>
          <w:p w:rsidR="00004A74" w:rsidRPr="00C023E9" w:rsidRDefault="004B37D6" w:rsidP="00C023E9">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3</w:t>
            </w:r>
          </w:p>
        </w:tc>
      </w:tr>
      <w:tr w:rsidR="00004A74" w:rsidRPr="00C023E9" w:rsidTr="004B37D6">
        <w:trPr>
          <w:trHeight w:val="329"/>
        </w:trPr>
        <w:tc>
          <w:tcPr>
            <w:tcW w:w="947"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564"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865"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4707" w:type="dxa"/>
            <w:vAlign w:val="center"/>
          </w:tcPr>
          <w:p w:rsidR="00004A74" w:rsidRPr="00C023E9" w:rsidRDefault="00004A74" w:rsidP="00C023E9">
            <w:pPr>
              <w:snapToGrid w:val="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请顾客在《环车检查表》上签字（模拟）确认（要求：亲和力强)</w:t>
            </w:r>
          </w:p>
        </w:tc>
        <w:tc>
          <w:tcPr>
            <w:tcW w:w="992" w:type="dxa"/>
            <w:vAlign w:val="center"/>
          </w:tcPr>
          <w:p w:rsidR="00004A74" w:rsidRPr="00C023E9" w:rsidRDefault="004B37D6" w:rsidP="00C023E9">
            <w:pPr>
              <w:snapToGrid w:val="0"/>
              <w:ind w:firstLineChars="200" w:firstLine="480"/>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1</w:t>
            </w:r>
          </w:p>
        </w:tc>
      </w:tr>
      <w:tr w:rsidR="00004A74" w:rsidRPr="00C023E9" w:rsidTr="004C66F3">
        <w:trPr>
          <w:trHeight w:val="281"/>
        </w:trPr>
        <w:tc>
          <w:tcPr>
            <w:tcW w:w="947"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1429" w:type="dxa"/>
            <w:gridSpan w:val="2"/>
            <w:vMerge w:val="restart"/>
          </w:tcPr>
          <w:p w:rsidR="00004A74" w:rsidRPr="00C023E9" w:rsidRDefault="00004A74" w:rsidP="004C66F3">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车辆问诊</w:t>
            </w:r>
          </w:p>
          <w:p w:rsidR="00004A74" w:rsidRPr="00C023E9" w:rsidRDefault="00004A74" w:rsidP="004C66F3">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10%</w:t>
            </w:r>
          </w:p>
        </w:tc>
        <w:tc>
          <w:tcPr>
            <w:tcW w:w="4707" w:type="dxa"/>
            <w:vAlign w:val="center"/>
          </w:tcPr>
          <w:p w:rsidR="00004A74" w:rsidRPr="00C023E9" w:rsidRDefault="00004A74" w:rsidP="00C023E9">
            <w:pPr>
              <w:snapToGrid w:val="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询问顾客车辆使用状况及存在问题</w:t>
            </w:r>
          </w:p>
        </w:tc>
        <w:tc>
          <w:tcPr>
            <w:tcW w:w="992" w:type="dxa"/>
            <w:vAlign w:val="center"/>
          </w:tcPr>
          <w:p w:rsidR="00004A74" w:rsidRPr="00C023E9" w:rsidRDefault="00004A74" w:rsidP="00C023E9">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2</w:t>
            </w:r>
          </w:p>
        </w:tc>
      </w:tr>
      <w:tr w:rsidR="00004A74" w:rsidRPr="00C023E9" w:rsidTr="004B37D6">
        <w:trPr>
          <w:trHeight w:val="185"/>
        </w:trPr>
        <w:tc>
          <w:tcPr>
            <w:tcW w:w="947"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1429" w:type="dxa"/>
            <w:gridSpan w:val="2"/>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4707" w:type="dxa"/>
            <w:vAlign w:val="center"/>
          </w:tcPr>
          <w:p w:rsidR="00004A74" w:rsidRPr="00C023E9" w:rsidRDefault="00004A74" w:rsidP="00C023E9">
            <w:pPr>
              <w:snapToGrid w:val="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对顾客描述的故障/问题进行问诊</w:t>
            </w:r>
          </w:p>
        </w:tc>
        <w:tc>
          <w:tcPr>
            <w:tcW w:w="992" w:type="dxa"/>
            <w:vAlign w:val="center"/>
          </w:tcPr>
          <w:p w:rsidR="00004A74" w:rsidRPr="00C023E9" w:rsidRDefault="00004A74" w:rsidP="00C023E9">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4</w:t>
            </w:r>
          </w:p>
        </w:tc>
      </w:tr>
      <w:tr w:rsidR="00004A74" w:rsidRPr="00C023E9" w:rsidTr="004B37D6">
        <w:trPr>
          <w:trHeight w:val="315"/>
        </w:trPr>
        <w:tc>
          <w:tcPr>
            <w:tcW w:w="947"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1429" w:type="dxa"/>
            <w:gridSpan w:val="2"/>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4707" w:type="dxa"/>
            <w:vAlign w:val="center"/>
          </w:tcPr>
          <w:p w:rsidR="00004A74" w:rsidRPr="00C023E9" w:rsidRDefault="00004A74" w:rsidP="00C023E9">
            <w:pPr>
              <w:snapToGrid w:val="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问诊过程纪录(模拟)</w:t>
            </w:r>
            <w:r w:rsidR="004C66F3">
              <w:rPr>
                <w:rFonts w:asciiTheme="minorEastAsia" w:hAnsiTheme="minorEastAsia" w:cs="Arial" w:hint="eastAsia"/>
                <w:color w:val="000000"/>
                <w:kern w:val="0"/>
                <w:sz w:val="24"/>
                <w:szCs w:val="24"/>
              </w:rPr>
              <w:t>，</w:t>
            </w:r>
            <w:r w:rsidRPr="00C023E9">
              <w:rPr>
                <w:rFonts w:asciiTheme="minorEastAsia" w:hAnsiTheme="minorEastAsia" w:cs="Arial" w:hint="eastAsia"/>
                <w:color w:val="000000"/>
                <w:kern w:val="0"/>
                <w:sz w:val="24"/>
                <w:szCs w:val="24"/>
              </w:rPr>
              <w:t>进行分析，提出建议</w:t>
            </w:r>
          </w:p>
        </w:tc>
        <w:tc>
          <w:tcPr>
            <w:tcW w:w="992" w:type="dxa"/>
            <w:vAlign w:val="center"/>
          </w:tcPr>
          <w:p w:rsidR="00004A74" w:rsidRPr="00C023E9" w:rsidRDefault="00004A74" w:rsidP="00C023E9">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4</w:t>
            </w:r>
          </w:p>
        </w:tc>
      </w:tr>
      <w:tr w:rsidR="00004A74" w:rsidRPr="00C023E9" w:rsidTr="004B37D6">
        <w:trPr>
          <w:trHeight w:val="446"/>
        </w:trPr>
        <w:tc>
          <w:tcPr>
            <w:tcW w:w="947"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1429" w:type="dxa"/>
            <w:gridSpan w:val="2"/>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4707" w:type="dxa"/>
            <w:vAlign w:val="center"/>
          </w:tcPr>
          <w:p w:rsidR="00004A74" w:rsidRPr="00C023E9" w:rsidRDefault="00004A74" w:rsidP="00C023E9">
            <w:pPr>
              <w:snapToGrid w:val="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要求：问诊具有针对性；问诊过程能与顾客充分互动，适当安抚顾客情绪；分析过程专业性</w:t>
            </w:r>
            <w:r w:rsidRPr="00C023E9">
              <w:rPr>
                <w:rFonts w:asciiTheme="minorEastAsia" w:hAnsiTheme="minorEastAsia" w:cs="Arial" w:hint="eastAsia"/>
                <w:color w:val="000000"/>
                <w:kern w:val="0"/>
                <w:sz w:val="24"/>
                <w:szCs w:val="24"/>
              </w:rPr>
              <w:lastRenderedPageBreak/>
              <w:t>强，思维清晰、有条理，建议合理；表述准确、清晰、自然</w:t>
            </w:r>
          </w:p>
        </w:tc>
        <w:tc>
          <w:tcPr>
            <w:tcW w:w="992" w:type="dxa"/>
            <w:vAlign w:val="center"/>
          </w:tcPr>
          <w:p w:rsidR="00004A74" w:rsidRPr="00C023E9" w:rsidRDefault="00004A74" w:rsidP="00C023E9">
            <w:pPr>
              <w:snapToGrid w:val="0"/>
              <w:ind w:firstLineChars="200" w:firstLine="480"/>
              <w:jc w:val="center"/>
              <w:rPr>
                <w:rFonts w:asciiTheme="minorEastAsia" w:hAnsiTheme="minorEastAsia" w:cs="Arial"/>
                <w:color w:val="000000"/>
                <w:kern w:val="0"/>
                <w:sz w:val="24"/>
                <w:szCs w:val="24"/>
              </w:rPr>
            </w:pPr>
          </w:p>
        </w:tc>
      </w:tr>
      <w:tr w:rsidR="00004A74" w:rsidRPr="00C023E9" w:rsidTr="004C66F3">
        <w:trPr>
          <w:trHeight w:val="300"/>
        </w:trPr>
        <w:tc>
          <w:tcPr>
            <w:tcW w:w="947"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1429" w:type="dxa"/>
            <w:gridSpan w:val="2"/>
            <w:vMerge w:val="restart"/>
          </w:tcPr>
          <w:p w:rsidR="004B37D6" w:rsidRPr="00C023E9" w:rsidRDefault="00004A74" w:rsidP="004C66F3">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需求分析</w:t>
            </w:r>
          </w:p>
          <w:p w:rsidR="00004A74" w:rsidRPr="00C023E9" w:rsidRDefault="00004A74" w:rsidP="004C66F3">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5%</w:t>
            </w:r>
          </w:p>
        </w:tc>
        <w:tc>
          <w:tcPr>
            <w:tcW w:w="4707" w:type="dxa"/>
            <w:vAlign w:val="center"/>
          </w:tcPr>
          <w:p w:rsidR="00004A74" w:rsidRPr="00C023E9" w:rsidRDefault="00004A74" w:rsidP="00C023E9">
            <w:pPr>
              <w:snapToGrid w:val="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引导顾客说出保养前/后的用车情况/打算</w:t>
            </w:r>
          </w:p>
        </w:tc>
        <w:tc>
          <w:tcPr>
            <w:tcW w:w="992" w:type="dxa"/>
            <w:vAlign w:val="center"/>
          </w:tcPr>
          <w:p w:rsidR="00004A74" w:rsidRPr="00C023E9" w:rsidRDefault="00004A74" w:rsidP="00C023E9">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2</w:t>
            </w:r>
          </w:p>
        </w:tc>
      </w:tr>
      <w:tr w:rsidR="00004A74" w:rsidRPr="00C023E9" w:rsidTr="004B37D6">
        <w:trPr>
          <w:trHeight w:val="194"/>
        </w:trPr>
        <w:tc>
          <w:tcPr>
            <w:tcW w:w="947"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1429" w:type="dxa"/>
            <w:gridSpan w:val="2"/>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4707" w:type="dxa"/>
            <w:vAlign w:val="center"/>
          </w:tcPr>
          <w:p w:rsidR="00004A74" w:rsidRPr="00C023E9" w:rsidRDefault="00004A74" w:rsidP="00C023E9">
            <w:pPr>
              <w:snapToGrid w:val="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引导顾客将用车情况/打算变为对养护/精品/特色等项目的需求</w:t>
            </w:r>
          </w:p>
        </w:tc>
        <w:tc>
          <w:tcPr>
            <w:tcW w:w="992" w:type="dxa"/>
            <w:vAlign w:val="center"/>
          </w:tcPr>
          <w:p w:rsidR="00004A74" w:rsidRPr="00C023E9" w:rsidRDefault="00004A74" w:rsidP="00C023E9">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3</w:t>
            </w:r>
          </w:p>
        </w:tc>
      </w:tr>
      <w:tr w:rsidR="00004A74" w:rsidRPr="00C023E9" w:rsidTr="004B37D6">
        <w:trPr>
          <w:trHeight w:val="651"/>
        </w:trPr>
        <w:tc>
          <w:tcPr>
            <w:tcW w:w="947"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1429" w:type="dxa"/>
            <w:gridSpan w:val="2"/>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4707" w:type="dxa"/>
            <w:vAlign w:val="center"/>
          </w:tcPr>
          <w:p w:rsidR="00004A74" w:rsidRPr="00C023E9" w:rsidRDefault="00004A74" w:rsidP="00C023E9">
            <w:pPr>
              <w:snapToGrid w:val="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要求：引导过程反应迅速，与顾客充分互动，精准把握顾客需求；需求分析过程专业性强，思维清晰、有条理；表述准确、清晰、自然</w:t>
            </w:r>
          </w:p>
        </w:tc>
        <w:tc>
          <w:tcPr>
            <w:tcW w:w="992" w:type="dxa"/>
            <w:vAlign w:val="center"/>
          </w:tcPr>
          <w:p w:rsidR="00004A74" w:rsidRPr="00C023E9" w:rsidRDefault="00004A74" w:rsidP="00C023E9">
            <w:pPr>
              <w:snapToGrid w:val="0"/>
              <w:ind w:firstLineChars="200" w:firstLine="480"/>
              <w:jc w:val="center"/>
              <w:rPr>
                <w:rFonts w:asciiTheme="minorEastAsia" w:hAnsiTheme="minorEastAsia" w:cs="Arial"/>
                <w:color w:val="000000"/>
                <w:kern w:val="0"/>
                <w:sz w:val="24"/>
                <w:szCs w:val="24"/>
              </w:rPr>
            </w:pPr>
          </w:p>
        </w:tc>
      </w:tr>
      <w:tr w:rsidR="00004A74" w:rsidRPr="00C023E9" w:rsidTr="004C66F3">
        <w:trPr>
          <w:trHeight w:val="266"/>
        </w:trPr>
        <w:tc>
          <w:tcPr>
            <w:tcW w:w="947"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1429" w:type="dxa"/>
            <w:gridSpan w:val="2"/>
            <w:vMerge w:val="restart"/>
          </w:tcPr>
          <w:p w:rsidR="005A44FF" w:rsidRPr="00C023E9" w:rsidRDefault="00004A74" w:rsidP="004C66F3">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增项推荐</w:t>
            </w:r>
          </w:p>
          <w:p w:rsidR="00004A74" w:rsidRPr="00C023E9" w:rsidRDefault="00004A74" w:rsidP="004C66F3">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10%</w:t>
            </w:r>
          </w:p>
        </w:tc>
        <w:tc>
          <w:tcPr>
            <w:tcW w:w="4707" w:type="dxa"/>
            <w:vAlign w:val="center"/>
          </w:tcPr>
          <w:p w:rsidR="00004A74" w:rsidRPr="00C023E9" w:rsidRDefault="00004A74" w:rsidP="00C023E9">
            <w:pPr>
              <w:snapToGrid w:val="0"/>
              <w:jc w:val="left"/>
              <w:rPr>
                <w:rFonts w:asciiTheme="minorEastAsia" w:hAnsiTheme="minorEastAsia" w:cs="Arial"/>
                <w:color w:val="000000"/>
                <w:kern w:val="0"/>
                <w:sz w:val="24"/>
                <w:szCs w:val="24"/>
              </w:rPr>
            </w:pPr>
            <w:proofErr w:type="gramStart"/>
            <w:r w:rsidRPr="00C023E9">
              <w:rPr>
                <w:rFonts w:asciiTheme="minorEastAsia" w:hAnsiTheme="minorEastAsia" w:cs="Arial" w:hint="eastAsia"/>
                <w:color w:val="000000"/>
                <w:kern w:val="0"/>
                <w:sz w:val="24"/>
                <w:szCs w:val="24"/>
              </w:rPr>
              <w:t>环车检查</w:t>
            </w:r>
            <w:proofErr w:type="gramEnd"/>
            <w:r w:rsidRPr="00C023E9">
              <w:rPr>
                <w:rFonts w:asciiTheme="minorEastAsia" w:hAnsiTheme="minorEastAsia" w:cs="Arial" w:hint="eastAsia"/>
                <w:color w:val="000000"/>
                <w:kern w:val="0"/>
                <w:sz w:val="24"/>
                <w:szCs w:val="24"/>
              </w:rPr>
              <w:t>中所发现缺陷，向顾客确认是否进行维修</w:t>
            </w:r>
          </w:p>
        </w:tc>
        <w:tc>
          <w:tcPr>
            <w:tcW w:w="992" w:type="dxa"/>
            <w:vAlign w:val="center"/>
          </w:tcPr>
          <w:p w:rsidR="00004A74" w:rsidRPr="00C023E9" w:rsidRDefault="00004A74" w:rsidP="00C023E9">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2</w:t>
            </w:r>
          </w:p>
        </w:tc>
      </w:tr>
      <w:tr w:rsidR="00004A74" w:rsidRPr="00C023E9" w:rsidTr="004B37D6">
        <w:trPr>
          <w:trHeight w:val="315"/>
        </w:trPr>
        <w:tc>
          <w:tcPr>
            <w:tcW w:w="947"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1429" w:type="dxa"/>
            <w:gridSpan w:val="2"/>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4707" w:type="dxa"/>
            <w:vAlign w:val="center"/>
          </w:tcPr>
          <w:p w:rsidR="00004A74" w:rsidRPr="00C023E9" w:rsidRDefault="00004A74" w:rsidP="00C023E9">
            <w:pPr>
              <w:snapToGrid w:val="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根据客户用车状况或需求进行增项推荐</w:t>
            </w:r>
          </w:p>
        </w:tc>
        <w:tc>
          <w:tcPr>
            <w:tcW w:w="992" w:type="dxa"/>
            <w:vAlign w:val="center"/>
          </w:tcPr>
          <w:p w:rsidR="00004A74" w:rsidRPr="00C023E9" w:rsidRDefault="00004A74" w:rsidP="00C023E9">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5</w:t>
            </w:r>
          </w:p>
        </w:tc>
      </w:tr>
      <w:tr w:rsidR="00004A74" w:rsidRPr="00C023E9" w:rsidTr="004B37D6">
        <w:trPr>
          <w:trHeight w:val="254"/>
        </w:trPr>
        <w:tc>
          <w:tcPr>
            <w:tcW w:w="947"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1429" w:type="dxa"/>
            <w:gridSpan w:val="2"/>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4707" w:type="dxa"/>
            <w:vAlign w:val="center"/>
          </w:tcPr>
          <w:p w:rsidR="00004A74" w:rsidRPr="00C023E9" w:rsidRDefault="00004A74" w:rsidP="00C023E9">
            <w:pPr>
              <w:snapToGrid w:val="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对推荐项目进行费用、时间预估</w:t>
            </w:r>
          </w:p>
        </w:tc>
        <w:tc>
          <w:tcPr>
            <w:tcW w:w="992" w:type="dxa"/>
            <w:vAlign w:val="center"/>
          </w:tcPr>
          <w:p w:rsidR="00004A74" w:rsidRPr="00C023E9" w:rsidRDefault="00004A74" w:rsidP="00C023E9">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3</w:t>
            </w:r>
          </w:p>
        </w:tc>
      </w:tr>
      <w:tr w:rsidR="00004A74" w:rsidRPr="00C023E9" w:rsidTr="004B37D6">
        <w:trPr>
          <w:trHeight w:val="532"/>
        </w:trPr>
        <w:tc>
          <w:tcPr>
            <w:tcW w:w="947"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1429" w:type="dxa"/>
            <w:gridSpan w:val="2"/>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4707" w:type="dxa"/>
            <w:vAlign w:val="center"/>
          </w:tcPr>
          <w:p w:rsidR="00004A74" w:rsidRPr="00C023E9" w:rsidRDefault="00004A74" w:rsidP="00C023E9">
            <w:pPr>
              <w:snapToGrid w:val="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要求：养护/精品/特色等增项推荐有针对性；增项推荐过程专业性强，思维清晰、有条理；表述准确、清晰、自然</w:t>
            </w:r>
          </w:p>
        </w:tc>
        <w:tc>
          <w:tcPr>
            <w:tcW w:w="992" w:type="dxa"/>
            <w:vAlign w:val="center"/>
          </w:tcPr>
          <w:p w:rsidR="00004A74" w:rsidRPr="00C023E9" w:rsidRDefault="00004A74" w:rsidP="00C023E9">
            <w:pPr>
              <w:snapToGrid w:val="0"/>
              <w:ind w:firstLineChars="200" w:firstLine="480"/>
              <w:jc w:val="center"/>
              <w:rPr>
                <w:rFonts w:asciiTheme="minorEastAsia" w:hAnsiTheme="minorEastAsia" w:cs="Arial"/>
                <w:color w:val="000000"/>
                <w:kern w:val="0"/>
                <w:sz w:val="24"/>
                <w:szCs w:val="24"/>
              </w:rPr>
            </w:pPr>
          </w:p>
        </w:tc>
      </w:tr>
      <w:tr w:rsidR="00004A74" w:rsidRPr="00C023E9" w:rsidTr="004C66F3">
        <w:trPr>
          <w:trHeight w:val="300"/>
        </w:trPr>
        <w:tc>
          <w:tcPr>
            <w:tcW w:w="947"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1429" w:type="dxa"/>
            <w:gridSpan w:val="2"/>
            <w:vMerge w:val="restart"/>
          </w:tcPr>
          <w:p w:rsidR="005A44FF" w:rsidRPr="00C023E9" w:rsidRDefault="00004A74" w:rsidP="004C66F3">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项目确认</w:t>
            </w:r>
          </w:p>
          <w:p w:rsidR="00004A74" w:rsidRPr="00C023E9" w:rsidRDefault="00004A74" w:rsidP="004C66F3">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5%</w:t>
            </w:r>
          </w:p>
        </w:tc>
        <w:tc>
          <w:tcPr>
            <w:tcW w:w="4707" w:type="dxa"/>
            <w:vAlign w:val="center"/>
          </w:tcPr>
          <w:p w:rsidR="00004A74" w:rsidRPr="00C023E9" w:rsidRDefault="00004A74" w:rsidP="00C023E9">
            <w:pPr>
              <w:snapToGrid w:val="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确认顾客信息、本次到店所做项目（包含必做项目、增项）</w:t>
            </w:r>
          </w:p>
        </w:tc>
        <w:tc>
          <w:tcPr>
            <w:tcW w:w="992" w:type="dxa"/>
            <w:vAlign w:val="center"/>
          </w:tcPr>
          <w:p w:rsidR="00004A74" w:rsidRPr="00C023E9" w:rsidRDefault="00004A74" w:rsidP="00C023E9">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2</w:t>
            </w:r>
          </w:p>
        </w:tc>
      </w:tr>
      <w:tr w:rsidR="00004A74" w:rsidRPr="00C023E9" w:rsidTr="004B37D6">
        <w:trPr>
          <w:trHeight w:val="245"/>
        </w:trPr>
        <w:tc>
          <w:tcPr>
            <w:tcW w:w="947"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1429" w:type="dxa"/>
            <w:gridSpan w:val="2"/>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4707" w:type="dxa"/>
            <w:vAlign w:val="center"/>
          </w:tcPr>
          <w:p w:rsidR="00004A74" w:rsidRPr="00C023E9" w:rsidRDefault="00004A74" w:rsidP="00C023E9">
            <w:pPr>
              <w:snapToGrid w:val="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确认所需配件、工时、价格、交车时间</w:t>
            </w:r>
          </w:p>
        </w:tc>
        <w:tc>
          <w:tcPr>
            <w:tcW w:w="992" w:type="dxa"/>
            <w:vAlign w:val="center"/>
          </w:tcPr>
          <w:p w:rsidR="00004A74" w:rsidRPr="00C023E9" w:rsidRDefault="00004A74" w:rsidP="00C023E9">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2</w:t>
            </w:r>
          </w:p>
        </w:tc>
      </w:tr>
      <w:tr w:rsidR="00004A74" w:rsidRPr="00C023E9" w:rsidTr="004B37D6">
        <w:trPr>
          <w:trHeight w:val="295"/>
        </w:trPr>
        <w:tc>
          <w:tcPr>
            <w:tcW w:w="947"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1429" w:type="dxa"/>
            <w:gridSpan w:val="2"/>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4707" w:type="dxa"/>
            <w:vAlign w:val="center"/>
          </w:tcPr>
          <w:p w:rsidR="00004A74" w:rsidRPr="00C023E9" w:rsidRDefault="00004A74" w:rsidP="00C023E9">
            <w:pPr>
              <w:snapToGrid w:val="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请顾客在《委托书》上签字（模拟）确认</w:t>
            </w:r>
          </w:p>
        </w:tc>
        <w:tc>
          <w:tcPr>
            <w:tcW w:w="992" w:type="dxa"/>
            <w:vAlign w:val="center"/>
          </w:tcPr>
          <w:p w:rsidR="00004A74" w:rsidRPr="00C023E9" w:rsidRDefault="00004A74" w:rsidP="00C023E9">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1</w:t>
            </w:r>
          </w:p>
        </w:tc>
      </w:tr>
      <w:tr w:rsidR="00004A74" w:rsidRPr="00C023E9" w:rsidTr="004B37D6">
        <w:trPr>
          <w:trHeight w:val="295"/>
        </w:trPr>
        <w:tc>
          <w:tcPr>
            <w:tcW w:w="947"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1429" w:type="dxa"/>
            <w:gridSpan w:val="2"/>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4707" w:type="dxa"/>
            <w:vAlign w:val="center"/>
          </w:tcPr>
          <w:p w:rsidR="00004A74" w:rsidRPr="00C023E9" w:rsidRDefault="00004A74" w:rsidP="00C023E9">
            <w:pPr>
              <w:snapToGrid w:val="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要求：表述准确、清晰、自然；亲和力强</w:t>
            </w:r>
          </w:p>
        </w:tc>
        <w:tc>
          <w:tcPr>
            <w:tcW w:w="992" w:type="dxa"/>
            <w:vAlign w:val="center"/>
          </w:tcPr>
          <w:p w:rsidR="00004A74" w:rsidRPr="00C023E9" w:rsidRDefault="00004A74" w:rsidP="00C023E9">
            <w:pPr>
              <w:snapToGrid w:val="0"/>
              <w:ind w:firstLineChars="200" w:firstLine="480"/>
              <w:jc w:val="center"/>
              <w:rPr>
                <w:rFonts w:asciiTheme="minorEastAsia" w:hAnsiTheme="minorEastAsia" w:cs="Arial"/>
                <w:color w:val="000000"/>
                <w:kern w:val="0"/>
                <w:sz w:val="24"/>
                <w:szCs w:val="24"/>
              </w:rPr>
            </w:pPr>
          </w:p>
        </w:tc>
      </w:tr>
      <w:tr w:rsidR="00004A74" w:rsidRPr="00C023E9" w:rsidTr="004C66F3">
        <w:trPr>
          <w:trHeight w:val="300"/>
        </w:trPr>
        <w:tc>
          <w:tcPr>
            <w:tcW w:w="947" w:type="dxa"/>
            <w:vMerge w:val="restart"/>
          </w:tcPr>
          <w:p w:rsidR="00004A74" w:rsidRPr="00C023E9" w:rsidRDefault="00004A74" w:rsidP="00A31B56">
            <w:pPr>
              <w:snapToGrid w:val="0"/>
              <w:ind w:firstLineChars="100" w:firstLine="240"/>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交车</w:t>
            </w:r>
          </w:p>
          <w:p w:rsidR="00004A74" w:rsidRPr="00C023E9" w:rsidRDefault="005826D4" w:rsidP="00C023E9">
            <w:pPr>
              <w:snapToGrid w:val="0"/>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20</w:t>
            </w:r>
            <w:r w:rsidR="00004A74" w:rsidRPr="00C023E9">
              <w:rPr>
                <w:rFonts w:asciiTheme="minorEastAsia" w:hAnsiTheme="minorEastAsia" w:cs="Arial" w:hint="eastAsia"/>
                <w:color w:val="000000"/>
                <w:kern w:val="0"/>
                <w:sz w:val="24"/>
                <w:szCs w:val="24"/>
              </w:rPr>
              <w:t>%</w:t>
            </w:r>
          </w:p>
        </w:tc>
        <w:tc>
          <w:tcPr>
            <w:tcW w:w="1429" w:type="dxa"/>
            <w:gridSpan w:val="2"/>
            <w:vMerge w:val="restart"/>
          </w:tcPr>
          <w:p w:rsidR="00147EEE" w:rsidRPr="00C023E9" w:rsidRDefault="00004A74" w:rsidP="004C66F3">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增项确认</w:t>
            </w:r>
          </w:p>
          <w:p w:rsidR="00004A74" w:rsidRPr="00C023E9" w:rsidRDefault="00004A74" w:rsidP="004C66F3">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5%</w:t>
            </w:r>
          </w:p>
        </w:tc>
        <w:tc>
          <w:tcPr>
            <w:tcW w:w="4707" w:type="dxa"/>
            <w:vAlign w:val="center"/>
          </w:tcPr>
          <w:p w:rsidR="00004A74" w:rsidRPr="00C023E9" w:rsidRDefault="00004A74" w:rsidP="00C023E9">
            <w:pPr>
              <w:snapToGrid w:val="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向顾客解释增项原因，确认增项</w:t>
            </w:r>
          </w:p>
        </w:tc>
        <w:tc>
          <w:tcPr>
            <w:tcW w:w="992" w:type="dxa"/>
            <w:vAlign w:val="center"/>
          </w:tcPr>
          <w:p w:rsidR="00004A74" w:rsidRPr="00C023E9" w:rsidRDefault="00004A74" w:rsidP="00C023E9">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4</w:t>
            </w:r>
          </w:p>
        </w:tc>
      </w:tr>
      <w:tr w:rsidR="00004A74" w:rsidRPr="00C023E9" w:rsidTr="004B37D6">
        <w:trPr>
          <w:trHeight w:val="295"/>
        </w:trPr>
        <w:tc>
          <w:tcPr>
            <w:tcW w:w="947"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1429" w:type="dxa"/>
            <w:gridSpan w:val="2"/>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4707" w:type="dxa"/>
          </w:tcPr>
          <w:p w:rsidR="00004A74" w:rsidRPr="00C023E9" w:rsidRDefault="00004A74" w:rsidP="00C023E9">
            <w:pPr>
              <w:snapToGrid w:val="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请顾客在《增项委托单》上签字（模拟）确认</w:t>
            </w:r>
          </w:p>
        </w:tc>
        <w:tc>
          <w:tcPr>
            <w:tcW w:w="992" w:type="dxa"/>
            <w:vAlign w:val="center"/>
          </w:tcPr>
          <w:p w:rsidR="00004A74" w:rsidRPr="00C023E9" w:rsidRDefault="00004A74" w:rsidP="00C023E9">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1</w:t>
            </w:r>
          </w:p>
        </w:tc>
      </w:tr>
      <w:tr w:rsidR="00004A74" w:rsidRPr="00C023E9" w:rsidTr="004B37D6">
        <w:trPr>
          <w:trHeight w:val="295"/>
        </w:trPr>
        <w:tc>
          <w:tcPr>
            <w:tcW w:w="947"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1429" w:type="dxa"/>
            <w:gridSpan w:val="2"/>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4707" w:type="dxa"/>
            <w:vAlign w:val="center"/>
          </w:tcPr>
          <w:p w:rsidR="00004A74" w:rsidRPr="00C023E9" w:rsidRDefault="00004A74" w:rsidP="00C023E9">
            <w:pPr>
              <w:snapToGrid w:val="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要求：增项解释具有针对性；表述简明清晰；亲和力强</w:t>
            </w:r>
          </w:p>
        </w:tc>
        <w:tc>
          <w:tcPr>
            <w:tcW w:w="992" w:type="dxa"/>
            <w:vAlign w:val="center"/>
          </w:tcPr>
          <w:p w:rsidR="00004A74" w:rsidRPr="00C023E9" w:rsidRDefault="00004A74" w:rsidP="00C023E9">
            <w:pPr>
              <w:snapToGrid w:val="0"/>
              <w:ind w:firstLineChars="200" w:firstLine="480"/>
              <w:jc w:val="center"/>
              <w:rPr>
                <w:rFonts w:asciiTheme="minorEastAsia" w:hAnsiTheme="minorEastAsia" w:cs="Arial"/>
                <w:color w:val="000000"/>
                <w:kern w:val="0"/>
                <w:sz w:val="24"/>
                <w:szCs w:val="24"/>
              </w:rPr>
            </w:pPr>
          </w:p>
        </w:tc>
      </w:tr>
      <w:tr w:rsidR="00004A74" w:rsidRPr="00C023E9" w:rsidTr="004C66F3">
        <w:trPr>
          <w:trHeight w:val="318"/>
        </w:trPr>
        <w:tc>
          <w:tcPr>
            <w:tcW w:w="947"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1429" w:type="dxa"/>
            <w:gridSpan w:val="2"/>
            <w:vMerge w:val="restart"/>
          </w:tcPr>
          <w:p w:rsidR="00147EEE" w:rsidRPr="00C023E9" w:rsidRDefault="00004A74" w:rsidP="004C66F3">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车辆验收</w:t>
            </w:r>
          </w:p>
          <w:p w:rsidR="00004A74" w:rsidRPr="00C023E9" w:rsidRDefault="005826D4" w:rsidP="004C66F3">
            <w:pPr>
              <w:snapToGrid w:val="0"/>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10</w:t>
            </w:r>
            <w:r w:rsidR="00004A74" w:rsidRPr="00C023E9">
              <w:rPr>
                <w:rFonts w:asciiTheme="minorEastAsia" w:hAnsiTheme="minorEastAsia" w:cs="Arial" w:hint="eastAsia"/>
                <w:color w:val="000000"/>
                <w:kern w:val="0"/>
                <w:sz w:val="24"/>
                <w:szCs w:val="24"/>
              </w:rPr>
              <w:t>%</w:t>
            </w:r>
          </w:p>
        </w:tc>
        <w:tc>
          <w:tcPr>
            <w:tcW w:w="4707" w:type="dxa"/>
            <w:vAlign w:val="center"/>
          </w:tcPr>
          <w:p w:rsidR="00004A74" w:rsidRPr="00C023E9" w:rsidRDefault="00004A74" w:rsidP="00C023E9">
            <w:pPr>
              <w:snapToGrid w:val="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检查交车前各项工作，确认所有维修/保养项目均完成，通知顾客取车</w:t>
            </w:r>
          </w:p>
        </w:tc>
        <w:tc>
          <w:tcPr>
            <w:tcW w:w="992" w:type="dxa"/>
            <w:vAlign w:val="center"/>
          </w:tcPr>
          <w:p w:rsidR="00004A74" w:rsidRPr="00C023E9" w:rsidRDefault="005826D4" w:rsidP="00C023E9">
            <w:pPr>
              <w:snapToGrid w:val="0"/>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2</w:t>
            </w:r>
          </w:p>
        </w:tc>
      </w:tr>
      <w:tr w:rsidR="00004A74" w:rsidRPr="00C023E9" w:rsidTr="004B37D6">
        <w:trPr>
          <w:trHeight w:val="235"/>
        </w:trPr>
        <w:tc>
          <w:tcPr>
            <w:tcW w:w="947"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1429" w:type="dxa"/>
            <w:gridSpan w:val="2"/>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4707" w:type="dxa"/>
            <w:vAlign w:val="center"/>
          </w:tcPr>
          <w:p w:rsidR="00004A74" w:rsidRPr="00C023E9" w:rsidRDefault="00004A74" w:rsidP="00C023E9">
            <w:pPr>
              <w:snapToGrid w:val="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陪同顾客对车辆进行验收，确认维修/保养结果</w:t>
            </w:r>
          </w:p>
        </w:tc>
        <w:tc>
          <w:tcPr>
            <w:tcW w:w="992" w:type="dxa"/>
            <w:vAlign w:val="center"/>
          </w:tcPr>
          <w:p w:rsidR="00004A74" w:rsidRPr="00C023E9" w:rsidRDefault="005826D4" w:rsidP="00C023E9">
            <w:pPr>
              <w:snapToGrid w:val="0"/>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4</w:t>
            </w:r>
          </w:p>
        </w:tc>
      </w:tr>
      <w:tr w:rsidR="00004A74" w:rsidRPr="00C023E9" w:rsidTr="004B37D6">
        <w:trPr>
          <w:trHeight w:val="295"/>
        </w:trPr>
        <w:tc>
          <w:tcPr>
            <w:tcW w:w="947"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1429" w:type="dxa"/>
            <w:gridSpan w:val="2"/>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4707" w:type="dxa"/>
            <w:vAlign w:val="center"/>
          </w:tcPr>
          <w:p w:rsidR="00004A74" w:rsidRPr="00C023E9" w:rsidRDefault="00004A74" w:rsidP="00C023E9">
            <w:pPr>
              <w:snapToGrid w:val="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维修/</w:t>
            </w:r>
            <w:r w:rsidR="00A5256B" w:rsidRPr="00C023E9">
              <w:rPr>
                <w:rFonts w:asciiTheme="minorEastAsia" w:hAnsiTheme="minorEastAsia" w:cs="Arial" w:hint="eastAsia"/>
                <w:color w:val="000000"/>
                <w:kern w:val="0"/>
                <w:sz w:val="24"/>
                <w:szCs w:val="24"/>
              </w:rPr>
              <w:t>保养项目、费用和下次</w:t>
            </w:r>
            <w:r w:rsidR="00A5256B" w:rsidRPr="00C023E9">
              <w:rPr>
                <w:rFonts w:asciiTheme="minorEastAsia" w:hAnsiTheme="minorEastAsia" w:cs="Arial"/>
                <w:color w:val="000000"/>
                <w:kern w:val="0"/>
                <w:sz w:val="24"/>
                <w:szCs w:val="24"/>
              </w:rPr>
              <w:t>保养</w:t>
            </w:r>
            <w:r w:rsidR="00A5256B" w:rsidRPr="00C023E9">
              <w:rPr>
                <w:rFonts w:asciiTheme="minorEastAsia" w:hAnsiTheme="minorEastAsia" w:cs="Arial" w:hint="eastAsia"/>
                <w:color w:val="000000"/>
                <w:kern w:val="0"/>
                <w:sz w:val="24"/>
                <w:szCs w:val="24"/>
              </w:rPr>
              <w:t>时间</w:t>
            </w:r>
            <w:r w:rsidRPr="00C023E9">
              <w:rPr>
                <w:rFonts w:asciiTheme="minorEastAsia" w:hAnsiTheme="minorEastAsia" w:cs="Arial" w:hint="eastAsia"/>
                <w:color w:val="000000"/>
                <w:kern w:val="0"/>
                <w:sz w:val="24"/>
                <w:szCs w:val="24"/>
              </w:rPr>
              <w:t>说明</w:t>
            </w:r>
          </w:p>
        </w:tc>
        <w:tc>
          <w:tcPr>
            <w:tcW w:w="992" w:type="dxa"/>
            <w:vAlign w:val="center"/>
          </w:tcPr>
          <w:p w:rsidR="00004A74" w:rsidRPr="00C023E9" w:rsidRDefault="005826D4" w:rsidP="00C023E9">
            <w:pPr>
              <w:snapToGrid w:val="0"/>
              <w:jc w:val="center"/>
              <w:rPr>
                <w:rFonts w:asciiTheme="minorEastAsia" w:hAnsiTheme="minorEastAsia" w:cs="Arial"/>
                <w:color w:val="000000"/>
                <w:kern w:val="0"/>
                <w:sz w:val="24"/>
                <w:szCs w:val="24"/>
              </w:rPr>
            </w:pPr>
            <w:r>
              <w:rPr>
                <w:rFonts w:asciiTheme="minorEastAsia" w:hAnsiTheme="minorEastAsia" w:cs="Arial"/>
                <w:color w:val="000000"/>
                <w:kern w:val="0"/>
                <w:sz w:val="24"/>
                <w:szCs w:val="24"/>
              </w:rPr>
              <w:t>2</w:t>
            </w:r>
          </w:p>
        </w:tc>
      </w:tr>
      <w:tr w:rsidR="00004A74" w:rsidRPr="00C023E9" w:rsidTr="004B37D6">
        <w:trPr>
          <w:trHeight w:val="295"/>
        </w:trPr>
        <w:tc>
          <w:tcPr>
            <w:tcW w:w="947"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1429" w:type="dxa"/>
            <w:gridSpan w:val="2"/>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4707" w:type="dxa"/>
            <w:vAlign w:val="center"/>
          </w:tcPr>
          <w:p w:rsidR="00004A74" w:rsidRPr="00C023E9" w:rsidRDefault="00004A74" w:rsidP="00C023E9">
            <w:pPr>
              <w:snapToGrid w:val="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展示旧件并询问处理方式</w:t>
            </w:r>
          </w:p>
        </w:tc>
        <w:tc>
          <w:tcPr>
            <w:tcW w:w="992" w:type="dxa"/>
            <w:vAlign w:val="center"/>
          </w:tcPr>
          <w:p w:rsidR="00004A74" w:rsidRPr="00C023E9" w:rsidRDefault="005826D4" w:rsidP="00C023E9">
            <w:pPr>
              <w:snapToGrid w:val="0"/>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1</w:t>
            </w:r>
          </w:p>
        </w:tc>
      </w:tr>
      <w:tr w:rsidR="00004A74" w:rsidRPr="00C023E9" w:rsidTr="004B37D6">
        <w:trPr>
          <w:trHeight w:val="339"/>
        </w:trPr>
        <w:tc>
          <w:tcPr>
            <w:tcW w:w="947" w:type="dxa"/>
            <w:vMerge/>
            <w:tcBorders>
              <w:bottom w:val="single" w:sz="4" w:space="0" w:color="auto"/>
            </w:tcBorders>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1429" w:type="dxa"/>
            <w:gridSpan w:val="2"/>
            <w:vMerge/>
            <w:tcBorders>
              <w:bottom w:val="single" w:sz="4" w:space="0" w:color="auto"/>
            </w:tcBorders>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4707" w:type="dxa"/>
            <w:tcBorders>
              <w:bottom w:val="single" w:sz="4" w:space="0" w:color="auto"/>
            </w:tcBorders>
            <w:vAlign w:val="center"/>
          </w:tcPr>
          <w:p w:rsidR="00004A74" w:rsidRPr="00C023E9" w:rsidRDefault="00546AB7" w:rsidP="00C023E9">
            <w:pPr>
              <w:snapToGrid w:val="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打印</w:t>
            </w:r>
            <w:r w:rsidRPr="00C023E9">
              <w:rPr>
                <w:rFonts w:asciiTheme="minorEastAsia" w:hAnsiTheme="minorEastAsia" w:cs="Arial"/>
                <w:color w:val="000000"/>
                <w:kern w:val="0"/>
                <w:sz w:val="24"/>
                <w:szCs w:val="24"/>
              </w:rPr>
              <w:t>结算单，</w:t>
            </w:r>
            <w:r w:rsidR="00004A74" w:rsidRPr="00C023E9">
              <w:rPr>
                <w:rFonts w:asciiTheme="minorEastAsia" w:hAnsiTheme="minorEastAsia" w:cs="Arial" w:hint="eastAsia"/>
                <w:color w:val="000000"/>
                <w:kern w:val="0"/>
                <w:sz w:val="24"/>
                <w:szCs w:val="24"/>
              </w:rPr>
              <w:t>请顾客在结算单上签字（模拟）确认</w:t>
            </w:r>
          </w:p>
        </w:tc>
        <w:tc>
          <w:tcPr>
            <w:tcW w:w="992" w:type="dxa"/>
            <w:tcBorders>
              <w:bottom w:val="single" w:sz="4" w:space="0" w:color="auto"/>
            </w:tcBorders>
            <w:vAlign w:val="center"/>
          </w:tcPr>
          <w:p w:rsidR="00004A74" w:rsidRPr="00C023E9" w:rsidRDefault="00004A74" w:rsidP="00C023E9">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1</w:t>
            </w:r>
          </w:p>
        </w:tc>
      </w:tr>
      <w:tr w:rsidR="00004A74" w:rsidRPr="00C023E9" w:rsidTr="004B37D6">
        <w:trPr>
          <w:trHeight w:val="320"/>
        </w:trPr>
        <w:tc>
          <w:tcPr>
            <w:tcW w:w="947"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1429" w:type="dxa"/>
            <w:gridSpan w:val="2"/>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4707" w:type="dxa"/>
            <w:vAlign w:val="center"/>
          </w:tcPr>
          <w:p w:rsidR="00004A74" w:rsidRPr="00C023E9" w:rsidRDefault="00004A74" w:rsidP="00C023E9">
            <w:pPr>
              <w:snapToGrid w:val="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要求：操作熟练；表述简明清晰；亲和力强</w:t>
            </w:r>
          </w:p>
        </w:tc>
        <w:tc>
          <w:tcPr>
            <w:tcW w:w="992" w:type="dxa"/>
            <w:vAlign w:val="center"/>
          </w:tcPr>
          <w:p w:rsidR="00004A74" w:rsidRPr="00C023E9" w:rsidRDefault="00004A74" w:rsidP="00C023E9">
            <w:pPr>
              <w:snapToGrid w:val="0"/>
              <w:ind w:firstLineChars="200" w:firstLine="480"/>
              <w:jc w:val="center"/>
              <w:rPr>
                <w:rFonts w:asciiTheme="minorEastAsia" w:hAnsiTheme="minorEastAsia" w:cs="Arial"/>
                <w:color w:val="000000"/>
                <w:kern w:val="0"/>
                <w:sz w:val="24"/>
                <w:szCs w:val="24"/>
              </w:rPr>
            </w:pPr>
          </w:p>
        </w:tc>
      </w:tr>
      <w:tr w:rsidR="00004A74" w:rsidRPr="00C023E9" w:rsidTr="004C66F3">
        <w:trPr>
          <w:trHeight w:val="602"/>
        </w:trPr>
        <w:tc>
          <w:tcPr>
            <w:tcW w:w="947"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1429" w:type="dxa"/>
            <w:gridSpan w:val="2"/>
            <w:vMerge w:val="restart"/>
          </w:tcPr>
          <w:p w:rsidR="00147EEE" w:rsidRPr="00C023E9" w:rsidRDefault="00004A74" w:rsidP="004C66F3">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用车建议</w:t>
            </w:r>
          </w:p>
          <w:p w:rsidR="00004A74" w:rsidRPr="00C023E9" w:rsidRDefault="00004A74" w:rsidP="004C66F3">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5%</w:t>
            </w:r>
          </w:p>
        </w:tc>
        <w:tc>
          <w:tcPr>
            <w:tcW w:w="4707" w:type="dxa"/>
            <w:vAlign w:val="center"/>
          </w:tcPr>
          <w:p w:rsidR="00004A74" w:rsidRPr="00C023E9" w:rsidRDefault="00004A74" w:rsidP="00C023E9">
            <w:pPr>
              <w:snapToGrid w:val="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提醒客户用车注意事项，并提出用车建议（要求：能针对客户用车实际或季节进行专业提醒及建议，表述简明清晰）</w:t>
            </w:r>
          </w:p>
        </w:tc>
        <w:tc>
          <w:tcPr>
            <w:tcW w:w="992" w:type="dxa"/>
            <w:vAlign w:val="center"/>
          </w:tcPr>
          <w:p w:rsidR="00004A74" w:rsidRPr="00C023E9" w:rsidRDefault="00004A74" w:rsidP="00C023E9">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4</w:t>
            </w:r>
          </w:p>
        </w:tc>
      </w:tr>
      <w:tr w:rsidR="00004A74" w:rsidRPr="00C023E9" w:rsidTr="004B37D6">
        <w:trPr>
          <w:trHeight w:val="329"/>
        </w:trPr>
        <w:tc>
          <w:tcPr>
            <w:tcW w:w="947" w:type="dxa"/>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1429" w:type="dxa"/>
            <w:gridSpan w:val="2"/>
            <w:vMerge/>
            <w:vAlign w:val="center"/>
          </w:tcPr>
          <w:p w:rsidR="00004A74" w:rsidRPr="00C023E9" w:rsidRDefault="00004A74" w:rsidP="00C023E9">
            <w:pPr>
              <w:snapToGrid w:val="0"/>
              <w:ind w:firstLineChars="200" w:firstLine="480"/>
              <w:jc w:val="left"/>
              <w:rPr>
                <w:rFonts w:asciiTheme="minorEastAsia" w:hAnsiTheme="minorEastAsia" w:cs="Arial"/>
                <w:color w:val="000000"/>
                <w:kern w:val="0"/>
                <w:sz w:val="24"/>
                <w:szCs w:val="24"/>
              </w:rPr>
            </w:pPr>
          </w:p>
        </w:tc>
        <w:tc>
          <w:tcPr>
            <w:tcW w:w="4707" w:type="dxa"/>
            <w:vAlign w:val="center"/>
          </w:tcPr>
          <w:p w:rsidR="00004A74" w:rsidRPr="00C023E9" w:rsidRDefault="00004A74" w:rsidP="00C023E9">
            <w:pPr>
              <w:snapToGrid w:val="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提醒客户下次保养时间和项目（要求：亲和力强）</w:t>
            </w:r>
          </w:p>
        </w:tc>
        <w:tc>
          <w:tcPr>
            <w:tcW w:w="992" w:type="dxa"/>
            <w:vAlign w:val="center"/>
          </w:tcPr>
          <w:p w:rsidR="00004A74" w:rsidRPr="00C023E9" w:rsidRDefault="00004A74" w:rsidP="00C023E9">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1</w:t>
            </w:r>
          </w:p>
        </w:tc>
      </w:tr>
      <w:tr w:rsidR="00147EEE" w:rsidRPr="00C023E9" w:rsidTr="004C66F3">
        <w:trPr>
          <w:trHeight w:val="295"/>
        </w:trPr>
        <w:tc>
          <w:tcPr>
            <w:tcW w:w="947" w:type="dxa"/>
            <w:vMerge w:val="restart"/>
          </w:tcPr>
          <w:p w:rsidR="00147EEE" w:rsidRPr="00C023E9" w:rsidRDefault="00147EEE" w:rsidP="00A31B56">
            <w:pPr>
              <w:snapToGrid w:val="0"/>
              <w:ind w:firstLineChars="100" w:firstLine="240"/>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综合</w:t>
            </w:r>
          </w:p>
          <w:p w:rsidR="00147EEE" w:rsidRPr="00C023E9" w:rsidRDefault="005826D4" w:rsidP="00C023E9">
            <w:pPr>
              <w:snapToGrid w:val="0"/>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30</w:t>
            </w:r>
            <w:r w:rsidR="00147EEE" w:rsidRPr="00C023E9">
              <w:rPr>
                <w:rFonts w:asciiTheme="minorEastAsia" w:hAnsiTheme="minorEastAsia" w:cs="Arial" w:hint="eastAsia"/>
                <w:color w:val="000000"/>
                <w:kern w:val="0"/>
                <w:sz w:val="24"/>
                <w:szCs w:val="24"/>
              </w:rPr>
              <w:t>%</w:t>
            </w:r>
          </w:p>
        </w:tc>
        <w:tc>
          <w:tcPr>
            <w:tcW w:w="1429" w:type="dxa"/>
            <w:gridSpan w:val="2"/>
            <w:vMerge w:val="restart"/>
          </w:tcPr>
          <w:p w:rsidR="00147EEE" w:rsidRPr="00C023E9" w:rsidRDefault="00147EEE" w:rsidP="004C66F3">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礼仪规范</w:t>
            </w:r>
          </w:p>
          <w:p w:rsidR="00147EEE" w:rsidRPr="00C023E9" w:rsidRDefault="005826D4" w:rsidP="004C66F3">
            <w:pPr>
              <w:snapToGrid w:val="0"/>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6</w:t>
            </w:r>
            <w:r w:rsidR="00147EEE" w:rsidRPr="00C023E9">
              <w:rPr>
                <w:rFonts w:asciiTheme="minorEastAsia" w:hAnsiTheme="minorEastAsia" w:cs="Arial" w:hint="eastAsia"/>
                <w:color w:val="000000"/>
                <w:kern w:val="0"/>
                <w:sz w:val="24"/>
                <w:szCs w:val="24"/>
              </w:rPr>
              <w:t>%</w:t>
            </w:r>
          </w:p>
        </w:tc>
        <w:tc>
          <w:tcPr>
            <w:tcW w:w="4707" w:type="dxa"/>
            <w:vAlign w:val="center"/>
          </w:tcPr>
          <w:p w:rsidR="00147EEE" w:rsidRPr="00C023E9" w:rsidRDefault="00147EEE" w:rsidP="00C023E9">
            <w:pPr>
              <w:snapToGrid w:val="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仪表得体，仪态大方，礼仪动作规范</w:t>
            </w:r>
          </w:p>
        </w:tc>
        <w:tc>
          <w:tcPr>
            <w:tcW w:w="992" w:type="dxa"/>
            <w:vAlign w:val="center"/>
          </w:tcPr>
          <w:p w:rsidR="00147EEE" w:rsidRPr="00C023E9" w:rsidRDefault="005826D4" w:rsidP="00C023E9">
            <w:pPr>
              <w:snapToGrid w:val="0"/>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2</w:t>
            </w:r>
          </w:p>
        </w:tc>
      </w:tr>
      <w:tr w:rsidR="00147EEE" w:rsidRPr="00C023E9" w:rsidTr="004C66F3">
        <w:trPr>
          <w:trHeight w:val="295"/>
        </w:trPr>
        <w:tc>
          <w:tcPr>
            <w:tcW w:w="947" w:type="dxa"/>
            <w:vMerge/>
            <w:vAlign w:val="center"/>
          </w:tcPr>
          <w:p w:rsidR="00147EEE" w:rsidRPr="00C023E9" w:rsidRDefault="00147EEE" w:rsidP="00C023E9">
            <w:pPr>
              <w:snapToGrid w:val="0"/>
              <w:ind w:firstLineChars="200" w:firstLine="480"/>
              <w:jc w:val="left"/>
              <w:rPr>
                <w:rFonts w:asciiTheme="minorEastAsia" w:hAnsiTheme="minorEastAsia" w:cs="Arial"/>
                <w:color w:val="000000"/>
                <w:kern w:val="0"/>
                <w:sz w:val="24"/>
                <w:szCs w:val="24"/>
              </w:rPr>
            </w:pPr>
          </w:p>
        </w:tc>
        <w:tc>
          <w:tcPr>
            <w:tcW w:w="1429" w:type="dxa"/>
            <w:gridSpan w:val="2"/>
            <w:vMerge/>
            <w:vAlign w:val="center"/>
          </w:tcPr>
          <w:p w:rsidR="00147EEE" w:rsidRPr="00C023E9" w:rsidRDefault="00147EEE" w:rsidP="00C023E9">
            <w:pPr>
              <w:snapToGrid w:val="0"/>
              <w:ind w:firstLineChars="200" w:firstLine="480"/>
              <w:jc w:val="left"/>
              <w:rPr>
                <w:rFonts w:asciiTheme="minorEastAsia" w:hAnsiTheme="minorEastAsia" w:cs="Arial"/>
                <w:color w:val="000000"/>
                <w:kern w:val="0"/>
                <w:sz w:val="24"/>
                <w:szCs w:val="24"/>
              </w:rPr>
            </w:pPr>
          </w:p>
        </w:tc>
        <w:tc>
          <w:tcPr>
            <w:tcW w:w="4707" w:type="dxa"/>
            <w:vAlign w:val="center"/>
          </w:tcPr>
          <w:p w:rsidR="00147EEE" w:rsidRPr="00C023E9" w:rsidRDefault="00147EEE" w:rsidP="00C023E9">
            <w:pPr>
              <w:snapToGrid w:val="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微笑自然，待客热诚</w:t>
            </w:r>
          </w:p>
        </w:tc>
        <w:tc>
          <w:tcPr>
            <w:tcW w:w="992" w:type="dxa"/>
            <w:vAlign w:val="center"/>
          </w:tcPr>
          <w:p w:rsidR="00147EEE" w:rsidRPr="00C023E9" w:rsidRDefault="005826D4" w:rsidP="004C66F3">
            <w:pPr>
              <w:snapToGrid w:val="0"/>
              <w:ind w:firstLineChars="200" w:firstLine="480"/>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2</w:t>
            </w:r>
          </w:p>
        </w:tc>
      </w:tr>
      <w:tr w:rsidR="00147EEE" w:rsidRPr="00C023E9" w:rsidTr="00147EEE">
        <w:trPr>
          <w:trHeight w:val="295"/>
        </w:trPr>
        <w:tc>
          <w:tcPr>
            <w:tcW w:w="947" w:type="dxa"/>
            <w:vMerge/>
            <w:vAlign w:val="center"/>
          </w:tcPr>
          <w:p w:rsidR="00147EEE" w:rsidRPr="00C023E9" w:rsidRDefault="00147EEE" w:rsidP="00C023E9">
            <w:pPr>
              <w:snapToGrid w:val="0"/>
              <w:ind w:firstLineChars="200" w:firstLine="480"/>
              <w:jc w:val="left"/>
              <w:rPr>
                <w:rFonts w:asciiTheme="minorEastAsia" w:hAnsiTheme="minorEastAsia" w:cs="Arial"/>
                <w:color w:val="000000"/>
                <w:kern w:val="0"/>
                <w:sz w:val="24"/>
                <w:szCs w:val="24"/>
              </w:rPr>
            </w:pPr>
          </w:p>
        </w:tc>
        <w:tc>
          <w:tcPr>
            <w:tcW w:w="1429" w:type="dxa"/>
            <w:gridSpan w:val="2"/>
            <w:vMerge/>
            <w:vAlign w:val="center"/>
          </w:tcPr>
          <w:p w:rsidR="00147EEE" w:rsidRPr="00C023E9" w:rsidRDefault="00147EEE" w:rsidP="00C023E9">
            <w:pPr>
              <w:snapToGrid w:val="0"/>
              <w:ind w:firstLineChars="200" w:firstLine="480"/>
              <w:jc w:val="left"/>
              <w:rPr>
                <w:rFonts w:asciiTheme="minorEastAsia" w:hAnsiTheme="minorEastAsia" w:cs="Arial"/>
                <w:color w:val="000000"/>
                <w:kern w:val="0"/>
                <w:sz w:val="24"/>
                <w:szCs w:val="24"/>
              </w:rPr>
            </w:pPr>
          </w:p>
        </w:tc>
        <w:tc>
          <w:tcPr>
            <w:tcW w:w="4707" w:type="dxa"/>
            <w:vAlign w:val="center"/>
          </w:tcPr>
          <w:p w:rsidR="00147EEE" w:rsidRPr="00C023E9" w:rsidRDefault="00147EEE" w:rsidP="00C023E9">
            <w:pPr>
              <w:snapToGrid w:val="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能适当赞美、认可客户</w:t>
            </w:r>
          </w:p>
        </w:tc>
        <w:tc>
          <w:tcPr>
            <w:tcW w:w="992" w:type="dxa"/>
            <w:vAlign w:val="center"/>
          </w:tcPr>
          <w:p w:rsidR="00147EEE" w:rsidRPr="00C023E9" w:rsidRDefault="005826D4" w:rsidP="00C023E9">
            <w:pPr>
              <w:snapToGrid w:val="0"/>
              <w:ind w:firstLineChars="200" w:firstLine="480"/>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2</w:t>
            </w:r>
          </w:p>
        </w:tc>
      </w:tr>
      <w:tr w:rsidR="00147EEE" w:rsidRPr="00C023E9" w:rsidTr="004B37D6">
        <w:trPr>
          <w:trHeight w:val="295"/>
        </w:trPr>
        <w:tc>
          <w:tcPr>
            <w:tcW w:w="947" w:type="dxa"/>
            <w:vMerge/>
            <w:vAlign w:val="center"/>
          </w:tcPr>
          <w:p w:rsidR="00147EEE" w:rsidRPr="00C023E9" w:rsidRDefault="00147EEE" w:rsidP="00C023E9">
            <w:pPr>
              <w:snapToGrid w:val="0"/>
              <w:ind w:firstLineChars="200" w:firstLine="480"/>
              <w:jc w:val="left"/>
              <w:rPr>
                <w:rFonts w:asciiTheme="minorEastAsia" w:hAnsiTheme="minorEastAsia" w:cs="Arial"/>
                <w:color w:val="000000"/>
                <w:kern w:val="0"/>
                <w:sz w:val="24"/>
                <w:szCs w:val="24"/>
              </w:rPr>
            </w:pPr>
          </w:p>
        </w:tc>
        <w:tc>
          <w:tcPr>
            <w:tcW w:w="1429" w:type="dxa"/>
            <w:gridSpan w:val="2"/>
            <w:vAlign w:val="center"/>
          </w:tcPr>
          <w:p w:rsidR="00147EEE" w:rsidRPr="00C023E9" w:rsidRDefault="00147EEE" w:rsidP="00C023E9">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安全</w:t>
            </w:r>
            <w:r w:rsidRPr="00C023E9">
              <w:rPr>
                <w:rFonts w:asciiTheme="minorEastAsia" w:hAnsiTheme="minorEastAsia" w:cs="Arial"/>
                <w:color w:val="000000"/>
                <w:kern w:val="0"/>
                <w:sz w:val="24"/>
                <w:szCs w:val="24"/>
              </w:rPr>
              <w:t>操作</w:t>
            </w:r>
          </w:p>
          <w:p w:rsidR="00147EEE" w:rsidRPr="00C023E9" w:rsidRDefault="005826D4" w:rsidP="00C023E9">
            <w:pPr>
              <w:snapToGrid w:val="0"/>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4</w:t>
            </w:r>
            <w:r w:rsidR="00147EEE" w:rsidRPr="00C023E9">
              <w:rPr>
                <w:rFonts w:asciiTheme="minorEastAsia" w:hAnsiTheme="minorEastAsia" w:cs="Arial"/>
                <w:color w:val="000000"/>
                <w:kern w:val="0"/>
                <w:sz w:val="24"/>
                <w:szCs w:val="24"/>
              </w:rPr>
              <w:t>%</w:t>
            </w:r>
          </w:p>
        </w:tc>
        <w:tc>
          <w:tcPr>
            <w:tcW w:w="4707" w:type="dxa"/>
            <w:vAlign w:val="center"/>
          </w:tcPr>
          <w:p w:rsidR="00147EEE" w:rsidRPr="00C023E9" w:rsidRDefault="00147EEE" w:rsidP="00C023E9">
            <w:pPr>
              <w:snapToGrid w:val="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注意</w:t>
            </w:r>
            <w:r w:rsidRPr="00C023E9">
              <w:rPr>
                <w:rFonts w:asciiTheme="minorEastAsia" w:hAnsiTheme="minorEastAsia" w:cs="Arial"/>
                <w:color w:val="000000"/>
                <w:kern w:val="0"/>
                <w:sz w:val="24"/>
                <w:szCs w:val="24"/>
              </w:rPr>
              <w:t>车辆检查时的个人高压防护</w:t>
            </w:r>
          </w:p>
        </w:tc>
        <w:tc>
          <w:tcPr>
            <w:tcW w:w="992" w:type="dxa"/>
            <w:vAlign w:val="center"/>
          </w:tcPr>
          <w:p w:rsidR="00147EEE" w:rsidRPr="00C023E9" w:rsidRDefault="005826D4" w:rsidP="00C023E9">
            <w:pPr>
              <w:snapToGrid w:val="0"/>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4</w:t>
            </w:r>
          </w:p>
        </w:tc>
      </w:tr>
      <w:tr w:rsidR="00147EEE" w:rsidRPr="00C023E9" w:rsidTr="004C66F3">
        <w:trPr>
          <w:trHeight w:val="353"/>
        </w:trPr>
        <w:tc>
          <w:tcPr>
            <w:tcW w:w="947" w:type="dxa"/>
            <w:vMerge/>
            <w:vAlign w:val="center"/>
          </w:tcPr>
          <w:p w:rsidR="00147EEE" w:rsidRPr="00C023E9" w:rsidRDefault="00147EEE" w:rsidP="00C023E9">
            <w:pPr>
              <w:snapToGrid w:val="0"/>
              <w:ind w:firstLineChars="200" w:firstLine="480"/>
              <w:jc w:val="left"/>
              <w:rPr>
                <w:rFonts w:asciiTheme="minorEastAsia" w:hAnsiTheme="minorEastAsia" w:cs="Arial"/>
                <w:color w:val="000000"/>
                <w:kern w:val="0"/>
                <w:sz w:val="24"/>
                <w:szCs w:val="24"/>
              </w:rPr>
            </w:pPr>
          </w:p>
        </w:tc>
        <w:tc>
          <w:tcPr>
            <w:tcW w:w="1429" w:type="dxa"/>
            <w:gridSpan w:val="2"/>
            <w:vMerge w:val="restart"/>
          </w:tcPr>
          <w:p w:rsidR="00147EEE" w:rsidRPr="00C023E9" w:rsidRDefault="00147EEE" w:rsidP="004C66F3">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异议处理</w:t>
            </w:r>
          </w:p>
          <w:p w:rsidR="00147EEE" w:rsidRPr="00C023E9" w:rsidRDefault="005826D4" w:rsidP="004C66F3">
            <w:pPr>
              <w:snapToGrid w:val="0"/>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2</w:t>
            </w:r>
            <w:r w:rsidR="00147EEE" w:rsidRPr="00C023E9">
              <w:rPr>
                <w:rFonts w:asciiTheme="minorEastAsia" w:hAnsiTheme="minorEastAsia" w:cs="Arial" w:hint="eastAsia"/>
                <w:color w:val="000000"/>
                <w:kern w:val="0"/>
                <w:sz w:val="24"/>
                <w:szCs w:val="24"/>
              </w:rPr>
              <w:t>0%</w:t>
            </w:r>
          </w:p>
        </w:tc>
        <w:tc>
          <w:tcPr>
            <w:tcW w:w="4707" w:type="dxa"/>
            <w:vAlign w:val="center"/>
          </w:tcPr>
          <w:p w:rsidR="00147EEE" w:rsidRPr="00C023E9" w:rsidRDefault="00147EEE" w:rsidP="00C023E9">
            <w:pPr>
              <w:snapToGrid w:val="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客户</w:t>
            </w:r>
            <w:r w:rsidRPr="00C023E9">
              <w:rPr>
                <w:rFonts w:asciiTheme="minorEastAsia" w:hAnsiTheme="minorEastAsia" w:cs="Arial"/>
                <w:color w:val="000000"/>
                <w:kern w:val="0"/>
                <w:sz w:val="24"/>
                <w:szCs w:val="24"/>
              </w:rPr>
              <w:t>异议处理</w:t>
            </w:r>
            <w:r w:rsidRPr="00C023E9">
              <w:rPr>
                <w:rFonts w:asciiTheme="minorEastAsia" w:hAnsiTheme="minorEastAsia" w:cs="Arial" w:hint="eastAsia"/>
                <w:color w:val="000000"/>
                <w:kern w:val="0"/>
                <w:sz w:val="24"/>
                <w:szCs w:val="24"/>
              </w:rPr>
              <w:t>1</w:t>
            </w:r>
          </w:p>
        </w:tc>
        <w:tc>
          <w:tcPr>
            <w:tcW w:w="992" w:type="dxa"/>
            <w:vAlign w:val="center"/>
          </w:tcPr>
          <w:p w:rsidR="00147EEE" w:rsidRPr="00C023E9" w:rsidRDefault="00147EEE" w:rsidP="00C023E9">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6</w:t>
            </w:r>
          </w:p>
        </w:tc>
      </w:tr>
      <w:tr w:rsidR="00147EEE" w:rsidRPr="00C023E9" w:rsidTr="004B37D6">
        <w:trPr>
          <w:trHeight w:val="257"/>
        </w:trPr>
        <w:tc>
          <w:tcPr>
            <w:tcW w:w="947" w:type="dxa"/>
            <w:vMerge/>
            <w:vAlign w:val="center"/>
          </w:tcPr>
          <w:p w:rsidR="00147EEE" w:rsidRPr="00C023E9" w:rsidRDefault="00147EEE" w:rsidP="00C023E9">
            <w:pPr>
              <w:snapToGrid w:val="0"/>
              <w:ind w:firstLineChars="200" w:firstLine="480"/>
              <w:jc w:val="left"/>
              <w:rPr>
                <w:rFonts w:asciiTheme="minorEastAsia" w:hAnsiTheme="minorEastAsia" w:cs="Arial"/>
                <w:color w:val="000000"/>
                <w:kern w:val="0"/>
                <w:sz w:val="24"/>
                <w:szCs w:val="24"/>
              </w:rPr>
            </w:pPr>
          </w:p>
        </w:tc>
        <w:tc>
          <w:tcPr>
            <w:tcW w:w="1429" w:type="dxa"/>
            <w:gridSpan w:val="2"/>
            <w:vMerge/>
            <w:vAlign w:val="center"/>
          </w:tcPr>
          <w:p w:rsidR="00147EEE" w:rsidRPr="00C023E9" w:rsidRDefault="00147EEE" w:rsidP="00C023E9">
            <w:pPr>
              <w:snapToGrid w:val="0"/>
              <w:ind w:firstLineChars="200" w:firstLine="480"/>
              <w:jc w:val="left"/>
              <w:rPr>
                <w:rFonts w:asciiTheme="minorEastAsia" w:hAnsiTheme="minorEastAsia" w:cs="Arial"/>
                <w:color w:val="000000"/>
                <w:kern w:val="0"/>
                <w:sz w:val="24"/>
                <w:szCs w:val="24"/>
              </w:rPr>
            </w:pPr>
          </w:p>
        </w:tc>
        <w:tc>
          <w:tcPr>
            <w:tcW w:w="4707" w:type="dxa"/>
            <w:vAlign w:val="center"/>
          </w:tcPr>
          <w:p w:rsidR="00147EEE" w:rsidRPr="00C023E9" w:rsidRDefault="00147EEE" w:rsidP="00C023E9">
            <w:pPr>
              <w:snapToGrid w:val="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客户</w:t>
            </w:r>
            <w:r w:rsidRPr="00C023E9">
              <w:rPr>
                <w:rFonts w:asciiTheme="minorEastAsia" w:hAnsiTheme="minorEastAsia" w:cs="Arial"/>
                <w:color w:val="000000"/>
                <w:kern w:val="0"/>
                <w:sz w:val="24"/>
                <w:szCs w:val="24"/>
              </w:rPr>
              <w:t>异议处理</w:t>
            </w:r>
            <w:r w:rsidRPr="00C023E9">
              <w:rPr>
                <w:rFonts w:asciiTheme="minorEastAsia" w:hAnsiTheme="minorEastAsia" w:cs="Arial" w:hint="eastAsia"/>
                <w:color w:val="000000"/>
                <w:kern w:val="0"/>
                <w:sz w:val="24"/>
                <w:szCs w:val="24"/>
              </w:rPr>
              <w:t>2</w:t>
            </w:r>
          </w:p>
        </w:tc>
        <w:tc>
          <w:tcPr>
            <w:tcW w:w="992" w:type="dxa"/>
            <w:vAlign w:val="center"/>
          </w:tcPr>
          <w:p w:rsidR="00147EEE" w:rsidRPr="00C023E9" w:rsidRDefault="00147EEE" w:rsidP="00C023E9">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4</w:t>
            </w:r>
          </w:p>
        </w:tc>
      </w:tr>
      <w:tr w:rsidR="005826D4" w:rsidRPr="00C023E9" w:rsidTr="004B37D6">
        <w:trPr>
          <w:trHeight w:val="257"/>
        </w:trPr>
        <w:tc>
          <w:tcPr>
            <w:tcW w:w="947" w:type="dxa"/>
            <w:vMerge/>
            <w:vAlign w:val="center"/>
          </w:tcPr>
          <w:p w:rsidR="005826D4" w:rsidRPr="00C023E9" w:rsidRDefault="005826D4" w:rsidP="00C023E9">
            <w:pPr>
              <w:snapToGrid w:val="0"/>
              <w:ind w:firstLineChars="200" w:firstLine="480"/>
              <w:jc w:val="left"/>
              <w:rPr>
                <w:rFonts w:asciiTheme="minorEastAsia" w:hAnsiTheme="minorEastAsia" w:cs="Arial"/>
                <w:color w:val="000000"/>
                <w:kern w:val="0"/>
                <w:sz w:val="24"/>
                <w:szCs w:val="24"/>
              </w:rPr>
            </w:pPr>
          </w:p>
        </w:tc>
        <w:tc>
          <w:tcPr>
            <w:tcW w:w="1429" w:type="dxa"/>
            <w:gridSpan w:val="2"/>
            <w:vMerge/>
            <w:vAlign w:val="center"/>
          </w:tcPr>
          <w:p w:rsidR="005826D4" w:rsidRPr="00C023E9" w:rsidRDefault="005826D4" w:rsidP="00C023E9">
            <w:pPr>
              <w:snapToGrid w:val="0"/>
              <w:ind w:firstLineChars="200" w:firstLine="480"/>
              <w:jc w:val="left"/>
              <w:rPr>
                <w:rFonts w:asciiTheme="minorEastAsia" w:hAnsiTheme="minorEastAsia" w:cs="Arial"/>
                <w:color w:val="000000"/>
                <w:kern w:val="0"/>
                <w:sz w:val="24"/>
                <w:szCs w:val="24"/>
              </w:rPr>
            </w:pPr>
          </w:p>
        </w:tc>
        <w:tc>
          <w:tcPr>
            <w:tcW w:w="4707" w:type="dxa"/>
            <w:vAlign w:val="center"/>
          </w:tcPr>
          <w:p w:rsidR="005826D4" w:rsidRPr="00C023E9" w:rsidRDefault="005826D4" w:rsidP="00C023E9">
            <w:pPr>
              <w:snapToGrid w:val="0"/>
              <w:jc w:val="left"/>
              <w:rPr>
                <w:rFonts w:asciiTheme="minorEastAsia" w:hAnsiTheme="minorEastAsia" w:cs="Arial"/>
                <w:color w:val="000000"/>
                <w:kern w:val="0"/>
                <w:sz w:val="24"/>
                <w:szCs w:val="24"/>
              </w:rPr>
            </w:pPr>
            <w:r w:rsidRPr="005826D4">
              <w:rPr>
                <w:rFonts w:asciiTheme="minorEastAsia" w:hAnsiTheme="minorEastAsia" w:cs="Arial" w:hint="eastAsia"/>
                <w:color w:val="000000"/>
                <w:kern w:val="0"/>
                <w:sz w:val="24"/>
                <w:szCs w:val="24"/>
              </w:rPr>
              <w:t>客户异议处理</w:t>
            </w:r>
            <w:r>
              <w:rPr>
                <w:rFonts w:asciiTheme="minorEastAsia" w:hAnsiTheme="minorEastAsia" w:cs="Arial" w:hint="eastAsia"/>
                <w:color w:val="000000"/>
                <w:kern w:val="0"/>
                <w:sz w:val="24"/>
                <w:szCs w:val="24"/>
              </w:rPr>
              <w:t>3</w:t>
            </w:r>
          </w:p>
        </w:tc>
        <w:tc>
          <w:tcPr>
            <w:tcW w:w="992" w:type="dxa"/>
            <w:vAlign w:val="center"/>
          </w:tcPr>
          <w:p w:rsidR="005826D4" w:rsidRPr="00C023E9" w:rsidRDefault="005826D4" w:rsidP="00C023E9">
            <w:pPr>
              <w:snapToGrid w:val="0"/>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6</w:t>
            </w:r>
          </w:p>
        </w:tc>
      </w:tr>
      <w:tr w:rsidR="005826D4" w:rsidRPr="00C023E9" w:rsidTr="004B37D6">
        <w:trPr>
          <w:trHeight w:val="257"/>
        </w:trPr>
        <w:tc>
          <w:tcPr>
            <w:tcW w:w="947" w:type="dxa"/>
            <w:vMerge/>
            <w:vAlign w:val="center"/>
          </w:tcPr>
          <w:p w:rsidR="005826D4" w:rsidRPr="00C023E9" w:rsidRDefault="005826D4" w:rsidP="00C023E9">
            <w:pPr>
              <w:snapToGrid w:val="0"/>
              <w:ind w:firstLineChars="200" w:firstLine="480"/>
              <w:jc w:val="left"/>
              <w:rPr>
                <w:rFonts w:asciiTheme="minorEastAsia" w:hAnsiTheme="minorEastAsia" w:cs="Arial"/>
                <w:color w:val="000000"/>
                <w:kern w:val="0"/>
                <w:sz w:val="24"/>
                <w:szCs w:val="24"/>
              </w:rPr>
            </w:pPr>
          </w:p>
        </w:tc>
        <w:tc>
          <w:tcPr>
            <w:tcW w:w="1429" w:type="dxa"/>
            <w:gridSpan w:val="2"/>
            <w:vMerge/>
            <w:vAlign w:val="center"/>
          </w:tcPr>
          <w:p w:rsidR="005826D4" w:rsidRPr="00C023E9" w:rsidRDefault="005826D4" w:rsidP="00C023E9">
            <w:pPr>
              <w:snapToGrid w:val="0"/>
              <w:ind w:firstLineChars="200" w:firstLine="480"/>
              <w:jc w:val="left"/>
              <w:rPr>
                <w:rFonts w:asciiTheme="minorEastAsia" w:hAnsiTheme="minorEastAsia" w:cs="Arial"/>
                <w:color w:val="000000"/>
                <w:kern w:val="0"/>
                <w:sz w:val="24"/>
                <w:szCs w:val="24"/>
              </w:rPr>
            </w:pPr>
          </w:p>
        </w:tc>
        <w:tc>
          <w:tcPr>
            <w:tcW w:w="4707" w:type="dxa"/>
            <w:vAlign w:val="center"/>
          </w:tcPr>
          <w:p w:rsidR="005826D4" w:rsidRPr="00C023E9" w:rsidRDefault="005826D4" w:rsidP="00C023E9">
            <w:pPr>
              <w:snapToGrid w:val="0"/>
              <w:jc w:val="left"/>
              <w:rPr>
                <w:rFonts w:asciiTheme="minorEastAsia" w:hAnsiTheme="minorEastAsia" w:cs="Arial"/>
                <w:color w:val="000000"/>
                <w:kern w:val="0"/>
                <w:sz w:val="24"/>
                <w:szCs w:val="24"/>
              </w:rPr>
            </w:pPr>
            <w:r w:rsidRPr="005826D4">
              <w:rPr>
                <w:rFonts w:asciiTheme="minorEastAsia" w:hAnsiTheme="minorEastAsia" w:cs="Arial" w:hint="eastAsia"/>
                <w:color w:val="000000"/>
                <w:kern w:val="0"/>
                <w:sz w:val="24"/>
                <w:szCs w:val="24"/>
              </w:rPr>
              <w:t>客户异议处理</w:t>
            </w:r>
            <w:r>
              <w:rPr>
                <w:rFonts w:asciiTheme="minorEastAsia" w:hAnsiTheme="minorEastAsia" w:cs="Arial" w:hint="eastAsia"/>
                <w:color w:val="000000"/>
                <w:kern w:val="0"/>
                <w:sz w:val="24"/>
                <w:szCs w:val="24"/>
              </w:rPr>
              <w:t>4</w:t>
            </w:r>
          </w:p>
        </w:tc>
        <w:tc>
          <w:tcPr>
            <w:tcW w:w="992" w:type="dxa"/>
            <w:vAlign w:val="center"/>
          </w:tcPr>
          <w:p w:rsidR="005826D4" w:rsidRPr="00C023E9" w:rsidRDefault="005826D4" w:rsidP="00C023E9">
            <w:pPr>
              <w:snapToGrid w:val="0"/>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4</w:t>
            </w:r>
          </w:p>
        </w:tc>
      </w:tr>
      <w:tr w:rsidR="00147EEE" w:rsidRPr="00C023E9" w:rsidTr="004B37D6">
        <w:trPr>
          <w:trHeight w:val="741"/>
        </w:trPr>
        <w:tc>
          <w:tcPr>
            <w:tcW w:w="947" w:type="dxa"/>
            <w:vMerge/>
            <w:vAlign w:val="center"/>
          </w:tcPr>
          <w:p w:rsidR="00147EEE" w:rsidRPr="00C023E9" w:rsidRDefault="00147EEE" w:rsidP="00C023E9">
            <w:pPr>
              <w:snapToGrid w:val="0"/>
              <w:ind w:firstLineChars="200" w:firstLine="480"/>
              <w:jc w:val="left"/>
              <w:rPr>
                <w:rFonts w:asciiTheme="minorEastAsia" w:hAnsiTheme="minorEastAsia" w:cs="Arial"/>
                <w:color w:val="000000"/>
                <w:kern w:val="0"/>
                <w:sz w:val="24"/>
                <w:szCs w:val="24"/>
              </w:rPr>
            </w:pPr>
          </w:p>
        </w:tc>
        <w:tc>
          <w:tcPr>
            <w:tcW w:w="1429" w:type="dxa"/>
            <w:gridSpan w:val="2"/>
            <w:vMerge/>
            <w:vAlign w:val="center"/>
          </w:tcPr>
          <w:p w:rsidR="00147EEE" w:rsidRPr="00C023E9" w:rsidRDefault="00147EEE" w:rsidP="00C023E9">
            <w:pPr>
              <w:snapToGrid w:val="0"/>
              <w:ind w:firstLineChars="200" w:firstLine="480"/>
              <w:jc w:val="left"/>
              <w:rPr>
                <w:rFonts w:asciiTheme="minorEastAsia" w:hAnsiTheme="minorEastAsia" w:cs="Arial"/>
                <w:color w:val="000000"/>
                <w:kern w:val="0"/>
                <w:sz w:val="24"/>
                <w:szCs w:val="24"/>
              </w:rPr>
            </w:pPr>
          </w:p>
        </w:tc>
        <w:tc>
          <w:tcPr>
            <w:tcW w:w="4707" w:type="dxa"/>
            <w:vAlign w:val="center"/>
          </w:tcPr>
          <w:p w:rsidR="00147EEE" w:rsidRPr="00C023E9" w:rsidRDefault="00147EEE" w:rsidP="00C023E9">
            <w:pPr>
              <w:snapToGrid w:val="0"/>
              <w:jc w:val="left"/>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 xml:space="preserve">要求：思维敏捷，反应迅速；与顾客充分互动，精准把握顾客问题；解释过程针对性、专业性强，思维清晰、有条理；表述准确、清晰、自然；消除顾客疑虑，建立顾客对品牌/店面的信任 </w:t>
            </w:r>
          </w:p>
        </w:tc>
        <w:tc>
          <w:tcPr>
            <w:tcW w:w="992" w:type="dxa"/>
            <w:vAlign w:val="center"/>
          </w:tcPr>
          <w:p w:rsidR="00147EEE" w:rsidRPr="00C023E9" w:rsidRDefault="00147EEE" w:rsidP="00C023E9">
            <w:pPr>
              <w:snapToGrid w:val="0"/>
              <w:ind w:firstLineChars="200" w:firstLine="480"/>
              <w:jc w:val="center"/>
              <w:rPr>
                <w:rFonts w:asciiTheme="minorEastAsia" w:hAnsiTheme="minorEastAsia" w:cs="Arial"/>
                <w:color w:val="000000"/>
                <w:kern w:val="0"/>
                <w:sz w:val="24"/>
                <w:szCs w:val="24"/>
              </w:rPr>
            </w:pPr>
          </w:p>
        </w:tc>
      </w:tr>
      <w:tr w:rsidR="00004A74" w:rsidRPr="00C023E9" w:rsidTr="004B37D6">
        <w:trPr>
          <w:trHeight w:val="835"/>
        </w:trPr>
        <w:tc>
          <w:tcPr>
            <w:tcW w:w="7083" w:type="dxa"/>
            <w:gridSpan w:val="4"/>
            <w:vAlign w:val="center"/>
          </w:tcPr>
          <w:p w:rsidR="00004A74" w:rsidRPr="00C023E9" w:rsidRDefault="00004A74" w:rsidP="00C023E9">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得分合计</w:t>
            </w:r>
          </w:p>
        </w:tc>
        <w:tc>
          <w:tcPr>
            <w:tcW w:w="992" w:type="dxa"/>
            <w:vAlign w:val="center"/>
          </w:tcPr>
          <w:p w:rsidR="00004A74" w:rsidRPr="00C023E9" w:rsidRDefault="00004A74" w:rsidP="00C023E9">
            <w:pPr>
              <w:snapToGrid w:val="0"/>
              <w:jc w:val="center"/>
              <w:rPr>
                <w:rFonts w:asciiTheme="minorEastAsia" w:hAnsiTheme="minorEastAsia" w:cs="Arial"/>
                <w:color w:val="000000"/>
                <w:kern w:val="0"/>
                <w:sz w:val="24"/>
                <w:szCs w:val="24"/>
              </w:rPr>
            </w:pPr>
            <w:r w:rsidRPr="00C023E9">
              <w:rPr>
                <w:rFonts w:asciiTheme="minorEastAsia" w:hAnsiTheme="minorEastAsia" w:cs="Arial" w:hint="eastAsia"/>
                <w:color w:val="000000"/>
                <w:kern w:val="0"/>
                <w:sz w:val="24"/>
                <w:szCs w:val="24"/>
              </w:rPr>
              <w:t>100</w:t>
            </w:r>
          </w:p>
        </w:tc>
      </w:tr>
    </w:tbl>
    <w:p w:rsidR="005A2370" w:rsidRDefault="005A2370" w:rsidP="005A2370">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hint="eastAsia"/>
          <w:color w:val="000000"/>
          <w:kern w:val="0"/>
          <w:sz w:val="30"/>
          <w:szCs w:val="30"/>
        </w:rPr>
        <w:t>3.第三子赛项-</w:t>
      </w:r>
      <w:r w:rsidR="00B25A5B">
        <w:rPr>
          <w:rFonts w:ascii="仿宋_GB2312" w:eastAsia="仿宋_GB2312" w:hAnsi="宋体" w:cs="Arial" w:hint="eastAsia"/>
          <w:color w:val="000000"/>
          <w:kern w:val="0"/>
          <w:sz w:val="30"/>
          <w:szCs w:val="30"/>
        </w:rPr>
        <w:t>配件管理</w:t>
      </w:r>
    </w:p>
    <w:p w:rsidR="005A2370" w:rsidRDefault="005A2370" w:rsidP="004C66F3">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color w:val="000000"/>
          <w:kern w:val="0"/>
          <w:sz w:val="30"/>
          <w:szCs w:val="30"/>
        </w:rPr>
        <w:t>本项目以实操形式进行，</w:t>
      </w:r>
      <w:r>
        <w:rPr>
          <w:rFonts w:ascii="仿宋_GB2312" w:eastAsia="仿宋_GB2312" w:hAnsi="宋体" w:cs="Arial" w:hint="eastAsia"/>
          <w:color w:val="000000"/>
          <w:kern w:val="0"/>
          <w:sz w:val="30"/>
          <w:szCs w:val="30"/>
        </w:rPr>
        <w:t>采取过程评分方法</w:t>
      </w:r>
      <w:r>
        <w:rPr>
          <w:rFonts w:ascii="仿宋_GB2312" w:eastAsia="仿宋_GB2312" w:hAnsi="宋体" w:cs="Arial"/>
          <w:color w:val="000000"/>
          <w:kern w:val="0"/>
          <w:sz w:val="30"/>
          <w:szCs w:val="30"/>
        </w:rPr>
        <w:t>。</w:t>
      </w:r>
      <w:r w:rsidR="004C66F3">
        <w:rPr>
          <w:rFonts w:ascii="仿宋_GB2312" w:eastAsia="仿宋_GB2312" w:hAnsi="宋体" w:cs="Arial"/>
          <w:color w:val="000000"/>
          <w:kern w:val="0"/>
          <w:sz w:val="30"/>
          <w:szCs w:val="30"/>
        </w:rPr>
        <w:t>选手</w:t>
      </w:r>
      <w:r w:rsidR="004C66F3">
        <w:rPr>
          <w:rFonts w:ascii="仿宋_GB2312" w:eastAsia="仿宋_GB2312" w:hAnsi="宋体" w:cs="Arial" w:hint="eastAsia"/>
          <w:color w:val="000000"/>
          <w:kern w:val="0"/>
          <w:sz w:val="30"/>
          <w:szCs w:val="30"/>
        </w:rPr>
        <w:t>比赛过程中，</w:t>
      </w:r>
      <w:r w:rsidR="004C66F3">
        <w:rPr>
          <w:rFonts w:ascii="仿宋_GB2312" w:eastAsia="仿宋_GB2312" w:hAnsi="宋体" w:cs="Arial"/>
          <w:color w:val="000000"/>
          <w:kern w:val="0"/>
          <w:sz w:val="30"/>
          <w:szCs w:val="30"/>
        </w:rPr>
        <w:t>由</w:t>
      </w:r>
      <w:r w:rsidR="004C66F3">
        <w:rPr>
          <w:rFonts w:ascii="仿宋_GB2312" w:eastAsia="仿宋_GB2312" w:hAnsi="宋体" w:cs="Arial" w:hint="eastAsia"/>
          <w:color w:val="000000"/>
          <w:kern w:val="0"/>
          <w:sz w:val="30"/>
          <w:szCs w:val="30"/>
        </w:rPr>
        <w:t>2名评分裁判配合根据下表中所列扣分要点逐项填写评分表。</w:t>
      </w:r>
      <w:r w:rsidR="004C66F3" w:rsidRPr="004C66F3">
        <w:rPr>
          <w:rFonts w:ascii="仿宋_GB2312" w:eastAsia="仿宋_GB2312" w:hAnsi="宋体" w:cs="Arial" w:hint="eastAsia"/>
          <w:color w:val="000000"/>
          <w:kern w:val="0"/>
          <w:sz w:val="32"/>
          <w:szCs w:val="30"/>
        </w:rPr>
        <w:t>评分表为百分制。</w:t>
      </w:r>
      <w:r w:rsidR="004C66F3">
        <w:rPr>
          <w:rFonts w:ascii="仿宋_GB2312" w:eastAsia="仿宋_GB2312" w:hAnsi="宋体" w:cs="Arial" w:hint="eastAsia"/>
          <w:color w:val="000000"/>
          <w:kern w:val="0"/>
          <w:sz w:val="32"/>
          <w:szCs w:val="30"/>
        </w:rPr>
        <w:t xml:space="preserve"> </w:t>
      </w:r>
    </w:p>
    <w:p w:rsidR="00C023E9" w:rsidRDefault="00C023E9" w:rsidP="005A2370">
      <w:pPr>
        <w:snapToGrid w:val="0"/>
        <w:spacing w:line="560" w:lineRule="exact"/>
        <w:ind w:firstLineChars="200" w:firstLine="600"/>
        <w:jc w:val="left"/>
        <w:rPr>
          <w:rFonts w:ascii="仿宋_GB2312" w:eastAsia="仿宋_GB2312" w:hAnsi="宋体" w:cs="Arial"/>
          <w:color w:val="000000"/>
          <w:kern w:val="0"/>
          <w:sz w:val="30"/>
          <w:szCs w:val="30"/>
        </w:rPr>
      </w:pP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
        <w:gridCol w:w="875"/>
        <w:gridCol w:w="906"/>
        <w:gridCol w:w="5559"/>
        <w:gridCol w:w="850"/>
        <w:gridCol w:w="790"/>
      </w:tblGrid>
      <w:tr w:rsidR="0091545F" w:rsidRPr="00C023E9" w:rsidTr="00427E62">
        <w:trPr>
          <w:cantSplit/>
          <w:trHeight w:val="545"/>
          <w:jc w:val="center"/>
        </w:trPr>
        <w:tc>
          <w:tcPr>
            <w:tcW w:w="1330" w:type="dxa"/>
            <w:gridSpan w:val="2"/>
            <w:vAlign w:val="center"/>
          </w:tcPr>
          <w:p w:rsidR="0091545F" w:rsidRPr="00C023E9" w:rsidRDefault="0091545F" w:rsidP="00C023E9">
            <w:pPr>
              <w:jc w:val="center"/>
              <w:rPr>
                <w:rFonts w:asciiTheme="minorEastAsia" w:hAnsiTheme="minorEastAsia" w:cs="仿宋"/>
                <w:b/>
                <w:sz w:val="24"/>
                <w:szCs w:val="24"/>
              </w:rPr>
            </w:pPr>
            <w:r w:rsidRPr="00C023E9">
              <w:rPr>
                <w:rFonts w:asciiTheme="minorEastAsia" w:hAnsiTheme="minorEastAsia" w:cs="仿宋" w:hint="eastAsia"/>
                <w:b/>
                <w:sz w:val="24"/>
                <w:szCs w:val="24"/>
              </w:rPr>
              <w:t>考核内容</w:t>
            </w:r>
          </w:p>
        </w:tc>
        <w:tc>
          <w:tcPr>
            <w:tcW w:w="906" w:type="dxa"/>
            <w:vAlign w:val="center"/>
          </w:tcPr>
          <w:p w:rsidR="0091545F" w:rsidRPr="00C023E9" w:rsidRDefault="0091545F" w:rsidP="00C023E9">
            <w:pPr>
              <w:jc w:val="center"/>
              <w:rPr>
                <w:rFonts w:asciiTheme="minorEastAsia" w:hAnsiTheme="minorEastAsia" w:cs="仿宋"/>
                <w:b/>
                <w:sz w:val="24"/>
                <w:szCs w:val="24"/>
              </w:rPr>
            </w:pPr>
            <w:r w:rsidRPr="00C023E9">
              <w:rPr>
                <w:rFonts w:asciiTheme="minorEastAsia" w:hAnsiTheme="minorEastAsia" w:cs="仿宋" w:hint="eastAsia"/>
                <w:b/>
                <w:sz w:val="24"/>
                <w:szCs w:val="24"/>
              </w:rPr>
              <w:t>满分</w:t>
            </w:r>
          </w:p>
        </w:tc>
        <w:tc>
          <w:tcPr>
            <w:tcW w:w="5559" w:type="dxa"/>
            <w:vAlign w:val="center"/>
          </w:tcPr>
          <w:p w:rsidR="0091545F" w:rsidRPr="00C023E9" w:rsidRDefault="0091545F" w:rsidP="00C023E9">
            <w:pPr>
              <w:jc w:val="center"/>
              <w:rPr>
                <w:rFonts w:asciiTheme="minorEastAsia" w:hAnsiTheme="minorEastAsia" w:cs="仿宋"/>
                <w:b/>
                <w:sz w:val="24"/>
                <w:szCs w:val="24"/>
              </w:rPr>
            </w:pPr>
            <w:r w:rsidRPr="00C023E9">
              <w:rPr>
                <w:rFonts w:asciiTheme="minorEastAsia" w:hAnsiTheme="minorEastAsia" w:cs="仿宋" w:hint="eastAsia"/>
                <w:b/>
                <w:sz w:val="24"/>
                <w:szCs w:val="24"/>
              </w:rPr>
              <w:t>评分要素及分值</w:t>
            </w:r>
          </w:p>
        </w:tc>
        <w:tc>
          <w:tcPr>
            <w:tcW w:w="850" w:type="dxa"/>
            <w:vAlign w:val="center"/>
          </w:tcPr>
          <w:p w:rsidR="0091545F" w:rsidRPr="00C023E9" w:rsidRDefault="0091545F" w:rsidP="00C023E9">
            <w:pPr>
              <w:jc w:val="center"/>
              <w:rPr>
                <w:rFonts w:asciiTheme="minorEastAsia" w:hAnsiTheme="minorEastAsia" w:cs="仿宋"/>
                <w:b/>
                <w:sz w:val="24"/>
                <w:szCs w:val="24"/>
              </w:rPr>
            </w:pPr>
            <w:r w:rsidRPr="00C023E9">
              <w:rPr>
                <w:rFonts w:asciiTheme="minorEastAsia" w:hAnsiTheme="minorEastAsia" w:cs="仿宋" w:hint="eastAsia"/>
                <w:b/>
                <w:sz w:val="24"/>
                <w:szCs w:val="24"/>
              </w:rPr>
              <w:t>错误</w:t>
            </w:r>
          </w:p>
          <w:p w:rsidR="0091545F" w:rsidRPr="00C023E9" w:rsidRDefault="0091545F" w:rsidP="00C023E9">
            <w:pPr>
              <w:jc w:val="center"/>
              <w:rPr>
                <w:rFonts w:asciiTheme="minorEastAsia" w:hAnsiTheme="minorEastAsia" w:cs="仿宋"/>
                <w:b/>
                <w:sz w:val="24"/>
                <w:szCs w:val="24"/>
              </w:rPr>
            </w:pPr>
            <w:r w:rsidRPr="00C023E9">
              <w:rPr>
                <w:rFonts w:asciiTheme="minorEastAsia" w:hAnsiTheme="minorEastAsia" w:cs="仿宋" w:hint="eastAsia"/>
                <w:b/>
                <w:sz w:val="24"/>
                <w:szCs w:val="24"/>
              </w:rPr>
              <w:t>次数</w:t>
            </w:r>
          </w:p>
        </w:tc>
        <w:tc>
          <w:tcPr>
            <w:tcW w:w="790" w:type="dxa"/>
            <w:vAlign w:val="center"/>
          </w:tcPr>
          <w:p w:rsidR="0091545F" w:rsidRPr="00C023E9" w:rsidRDefault="0091545F" w:rsidP="00C023E9">
            <w:pPr>
              <w:jc w:val="center"/>
              <w:rPr>
                <w:rFonts w:asciiTheme="minorEastAsia" w:hAnsiTheme="minorEastAsia" w:cs="仿宋"/>
                <w:b/>
                <w:sz w:val="24"/>
                <w:szCs w:val="24"/>
              </w:rPr>
            </w:pPr>
            <w:r w:rsidRPr="00C023E9">
              <w:rPr>
                <w:rFonts w:asciiTheme="minorEastAsia" w:hAnsiTheme="minorEastAsia" w:cs="仿宋" w:hint="eastAsia"/>
                <w:b/>
                <w:sz w:val="24"/>
                <w:szCs w:val="24"/>
              </w:rPr>
              <w:t>扣分</w:t>
            </w:r>
          </w:p>
        </w:tc>
      </w:tr>
      <w:tr w:rsidR="0091545F" w:rsidRPr="00C023E9" w:rsidTr="00427E62">
        <w:trPr>
          <w:cantSplit/>
          <w:trHeight w:val="20"/>
          <w:jc w:val="center"/>
        </w:trPr>
        <w:tc>
          <w:tcPr>
            <w:tcW w:w="455" w:type="dxa"/>
            <w:vMerge w:val="restart"/>
            <w:vAlign w:val="center"/>
          </w:tcPr>
          <w:p w:rsidR="0091545F" w:rsidRPr="00C023E9" w:rsidRDefault="0091545F" w:rsidP="00C023E9">
            <w:pPr>
              <w:jc w:val="center"/>
              <w:rPr>
                <w:rFonts w:asciiTheme="minorEastAsia" w:hAnsiTheme="minorEastAsia" w:cs="仿宋"/>
                <w:sz w:val="24"/>
                <w:szCs w:val="24"/>
              </w:rPr>
            </w:pPr>
            <w:r w:rsidRPr="00C023E9">
              <w:rPr>
                <w:rFonts w:asciiTheme="minorEastAsia" w:hAnsiTheme="minorEastAsia" w:cs="仿宋" w:hint="eastAsia"/>
                <w:sz w:val="24"/>
                <w:szCs w:val="24"/>
              </w:rPr>
              <w:t>1</w:t>
            </w:r>
          </w:p>
        </w:tc>
        <w:tc>
          <w:tcPr>
            <w:tcW w:w="875" w:type="dxa"/>
            <w:vMerge w:val="restart"/>
            <w:vAlign w:val="center"/>
          </w:tcPr>
          <w:p w:rsidR="0091545F" w:rsidRPr="00C023E9" w:rsidRDefault="0091545F" w:rsidP="00C023E9">
            <w:pPr>
              <w:jc w:val="center"/>
              <w:rPr>
                <w:rFonts w:asciiTheme="minorEastAsia" w:hAnsiTheme="minorEastAsia" w:cs="仿宋"/>
                <w:sz w:val="24"/>
                <w:szCs w:val="24"/>
              </w:rPr>
            </w:pPr>
            <w:r w:rsidRPr="00C023E9">
              <w:rPr>
                <w:rFonts w:asciiTheme="minorEastAsia" w:hAnsiTheme="minorEastAsia" w:cs="仿宋" w:hint="eastAsia"/>
                <w:sz w:val="24"/>
                <w:szCs w:val="24"/>
              </w:rPr>
              <w:t>确定</w:t>
            </w:r>
          </w:p>
          <w:p w:rsidR="0091545F" w:rsidRPr="00C023E9" w:rsidRDefault="0091545F" w:rsidP="00C023E9">
            <w:pPr>
              <w:jc w:val="center"/>
              <w:rPr>
                <w:rFonts w:asciiTheme="minorEastAsia" w:hAnsiTheme="minorEastAsia" w:cs="仿宋"/>
                <w:sz w:val="24"/>
                <w:szCs w:val="24"/>
              </w:rPr>
            </w:pPr>
            <w:r w:rsidRPr="00C023E9">
              <w:rPr>
                <w:rFonts w:asciiTheme="minorEastAsia" w:hAnsiTheme="minorEastAsia" w:cs="仿宋" w:hint="eastAsia"/>
                <w:sz w:val="24"/>
                <w:szCs w:val="24"/>
              </w:rPr>
              <w:t>货位</w:t>
            </w:r>
          </w:p>
        </w:tc>
        <w:tc>
          <w:tcPr>
            <w:tcW w:w="906" w:type="dxa"/>
            <w:vMerge w:val="restart"/>
            <w:vAlign w:val="center"/>
          </w:tcPr>
          <w:p w:rsidR="0091545F" w:rsidRPr="00C023E9" w:rsidRDefault="0091545F" w:rsidP="00C023E9">
            <w:pPr>
              <w:jc w:val="center"/>
              <w:rPr>
                <w:rFonts w:asciiTheme="minorEastAsia" w:hAnsiTheme="minorEastAsia" w:cs="仿宋"/>
                <w:sz w:val="24"/>
                <w:szCs w:val="24"/>
              </w:rPr>
            </w:pPr>
            <w:r w:rsidRPr="00C023E9">
              <w:rPr>
                <w:rFonts w:asciiTheme="minorEastAsia" w:hAnsiTheme="minorEastAsia" w:cs="仿宋" w:hint="eastAsia"/>
                <w:sz w:val="24"/>
                <w:szCs w:val="24"/>
              </w:rPr>
              <w:t>16</w:t>
            </w:r>
          </w:p>
        </w:tc>
        <w:tc>
          <w:tcPr>
            <w:tcW w:w="5559" w:type="dxa"/>
            <w:vAlign w:val="center"/>
          </w:tcPr>
          <w:p w:rsidR="0091545F" w:rsidRPr="00C023E9" w:rsidRDefault="0091545F" w:rsidP="00C023E9">
            <w:pPr>
              <w:rPr>
                <w:rFonts w:asciiTheme="minorEastAsia" w:hAnsiTheme="minorEastAsia" w:cs="仿宋"/>
                <w:sz w:val="24"/>
                <w:szCs w:val="24"/>
              </w:rPr>
            </w:pPr>
            <w:r w:rsidRPr="00C023E9">
              <w:rPr>
                <w:rFonts w:asciiTheme="minorEastAsia" w:hAnsiTheme="minorEastAsia" w:cs="仿宋" w:hint="eastAsia"/>
                <w:sz w:val="24"/>
                <w:szCs w:val="24"/>
              </w:rPr>
              <w:t>货架错误：</w:t>
            </w:r>
          </w:p>
          <w:p w:rsidR="0091545F" w:rsidRPr="00C023E9" w:rsidRDefault="0091545F" w:rsidP="00C023E9">
            <w:pPr>
              <w:rPr>
                <w:rFonts w:asciiTheme="minorEastAsia" w:hAnsiTheme="minorEastAsia" w:cs="仿宋"/>
                <w:sz w:val="24"/>
                <w:szCs w:val="24"/>
              </w:rPr>
            </w:pPr>
            <w:r w:rsidRPr="00C023E9">
              <w:rPr>
                <w:rFonts w:asciiTheme="minorEastAsia" w:hAnsiTheme="minorEastAsia" w:cs="仿宋" w:hint="eastAsia"/>
                <w:sz w:val="24"/>
                <w:szCs w:val="24"/>
              </w:rPr>
              <w:t>配件没有摆放在正确的货架上 ，1.5分/件</w:t>
            </w:r>
          </w:p>
        </w:tc>
        <w:tc>
          <w:tcPr>
            <w:tcW w:w="850" w:type="dxa"/>
            <w:vAlign w:val="center"/>
          </w:tcPr>
          <w:p w:rsidR="0091545F" w:rsidRPr="00C023E9" w:rsidRDefault="0091545F" w:rsidP="00C023E9">
            <w:pPr>
              <w:jc w:val="center"/>
              <w:rPr>
                <w:rFonts w:asciiTheme="minorEastAsia" w:hAnsiTheme="minorEastAsia" w:cs="仿宋"/>
                <w:sz w:val="24"/>
                <w:szCs w:val="24"/>
              </w:rPr>
            </w:pPr>
          </w:p>
        </w:tc>
        <w:tc>
          <w:tcPr>
            <w:tcW w:w="790" w:type="dxa"/>
            <w:vAlign w:val="center"/>
          </w:tcPr>
          <w:p w:rsidR="0091545F" w:rsidRPr="00C023E9" w:rsidRDefault="0091545F" w:rsidP="00C023E9">
            <w:pPr>
              <w:jc w:val="center"/>
              <w:rPr>
                <w:rFonts w:asciiTheme="minorEastAsia" w:hAnsiTheme="minorEastAsia" w:cs="仿宋"/>
                <w:sz w:val="24"/>
                <w:szCs w:val="24"/>
              </w:rPr>
            </w:pPr>
          </w:p>
        </w:tc>
      </w:tr>
      <w:tr w:rsidR="0091545F" w:rsidRPr="00C023E9" w:rsidTr="00427E62">
        <w:trPr>
          <w:cantSplit/>
          <w:trHeight w:val="20"/>
          <w:jc w:val="center"/>
        </w:trPr>
        <w:tc>
          <w:tcPr>
            <w:tcW w:w="455" w:type="dxa"/>
            <w:vMerge/>
            <w:vAlign w:val="center"/>
          </w:tcPr>
          <w:p w:rsidR="0091545F" w:rsidRPr="00C023E9" w:rsidRDefault="0091545F" w:rsidP="00C023E9">
            <w:pPr>
              <w:jc w:val="center"/>
              <w:rPr>
                <w:rFonts w:asciiTheme="minorEastAsia" w:hAnsiTheme="minorEastAsia" w:cs="仿宋"/>
                <w:sz w:val="24"/>
                <w:szCs w:val="24"/>
              </w:rPr>
            </w:pPr>
          </w:p>
        </w:tc>
        <w:tc>
          <w:tcPr>
            <w:tcW w:w="875" w:type="dxa"/>
            <w:vMerge/>
            <w:vAlign w:val="center"/>
          </w:tcPr>
          <w:p w:rsidR="0091545F" w:rsidRPr="00C023E9" w:rsidRDefault="0091545F" w:rsidP="00C023E9">
            <w:pPr>
              <w:jc w:val="center"/>
              <w:rPr>
                <w:rFonts w:asciiTheme="minorEastAsia" w:hAnsiTheme="minorEastAsia" w:cs="仿宋"/>
                <w:sz w:val="24"/>
                <w:szCs w:val="24"/>
              </w:rPr>
            </w:pPr>
          </w:p>
        </w:tc>
        <w:tc>
          <w:tcPr>
            <w:tcW w:w="906" w:type="dxa"/>
            <w:vMerge/>
            <w:vAlign w:val="center"/>
          </w:tcPr>
          <w:p w:rsidR="0091545F" w:rsidRPr="00C023E9" w:rsidRDefault="0091545F" w:rsidP="00C023E9">
            <w:pPr>
              <w:jc w:val="center"/>
              <w:rPr>
                <w:rFonts w:asciiTheme="minorEastAsia" w:hAnsiTheme="minorEastAsia" w:cs="仿宋"/>
                <w:sz w:val="24"/>
                <w:szCs w:val="24"/>
              </w:rPr>
            </w:pPr>
          </w:p>
        </w:tc>
        <w:tc>
          <w:tcPr>
            <w:tcW w:w="5559" w:type="dxa"/>
            <w:vAlign w:val="center"/>
          </w:tcPr>
          <w:p w:rsidR="0091545F" w:rsidRPr="00C023E9" w:rsidRDefault="0091545F" w:rsidP="00C023E9">
            <w:pPr>
              <w:rPr>
                <w:rFonts w:asciiTheme="minorEastAsia" w:hAnsiTheme="minorEastAsia" w:cs="仿宋"/>
                <w:sz w:val="24"/>
                <w:szCs w:val="24"/>
              </w:rPr>
            </w:pPr>
            <w:r w:rsidRPr="00C023E9">
              <w:rPr>
                <w:rFonts w:asciiTheme="minorEastAsia" w:hAnsiTheme="minorEastAsia" w:cs="仿宋" w:hint="eastAsia"/>
                <w:sz w:val="24"/>
                <w:szCs w:val="24"/>
              </w:rPr>
              <w:t>分区错误：</w:t>
            </w:r>
          </w:p>
          <w:p w:rsidR="0091545F" w:rsidRPr="00C023E9" w:rsidRDefault="0091545F" w:rsidP="00C023E9">
            <w:pPr>
              <w:rPr>
                <w:rFonts w:asciiTheme="minorEastAsia" w:hAnsiTheme="minorEastAsia" w:cs="仿宋"/>
                <w:sz w:val="24"/>
                <w:szCs w:val="24"/>
              </w:rPr>
            </w:pPr>
            <w:r w:rsidRPr="00C023E9">
              <w:rPr>
                <w:rFonts w:asciiTheme="minorEastAsia" w:hAnsiTheme="minorEastAsia" w:cs="仿宋" w:hint="eastAsia"/>
                <w:sz w:val="24"/>
                <w:szCs w:val="24"/>
              </w:rPr>
              <w:t>配件没有摆放在指定分区，1.2分/件</w:t>
            </w:r>
          </w:p>
        </w:tc>
        <w:tc>
          <w:tcPr>
            <w:tcW w:w="850" w:type="dxa"/>
            <w:vAlign w:val="center"/>
          </w:tcPr>
          <w:p w:rsidR="0091545F" w:rsidRPr="00C023E9" w:rsidRDefault="0091545F" w:rsidP="00C023E9">
            <w:pPr>
              <w:jc w:val="center"/>
              <w:rPr>
                <w:rFonts w:asciiTheme="minorEastAsia" w:hAnsiTheme="minorEastAsia" w:cs="仿宋"/>
                <w:sz w:val="24"/>
                <w:szCs w:val="24"/>
              </w:rPr>
            </w:pPr>
          </w:p>
        </w:tc>
        <w:tc>
          <w:tcPr>
            <w:tcW w:w="790" w:type="dxa"/>
            <w:vAlign w:val="center"/>
          </w:tcPr>
          <w:p w:rsidR="0091545F" w:rsidRPr="00C023E9" w:rsidRDefault="0091545F" w:rsidP="00C023E9">
            <w:pPr>
              <w:jc w:val="center"/>
              <w:rPr>
                <w:rFonts w:asciiTheme="minorEastAsia" w:hAnsiTheme="minorEastAsia" w:cs="仿宋"/>
                <w:sz w:val="24"/>
                <w:szCs w:val="24"/>
              </w:rPr>
            </w:pPr>
          </w:p>
        </w:tc>
      </w:tr>
      <w:tr w:rsidR="0091545F" w:rsidRPr="00C023E9" w:rsidTr="00427E62">
        <w:trPr>
          <w:cantSplit/>
          <w:trHeight w:val="20"/>
          <w:jc w:val="center"/>
        </w:trPr>
        <w:tc>
          <w:tcPr>
            <w:tcW w:w="455" w:type="dxa"/>
            <w:vMerge/>
            <w:vAlign w:val="center"/>
          </w:tcPr>
          <w:p w:rsidR="0091545F" w:rsidRPr="00C023E9" w:rsidRDefault="0091545F" w:rsidP="00C023E9">
            <w:pPr>
              <w:jc w:val="center"/>
              <w:rPr>
                <w:rFonts w:asciiTheme="minorEastAsia" w:hAnsiTheme="minorEastAsia" w:cs="仿宋"/>
                <w:sz w:val="24"/>
                <w:szCs w:val="24"/>
              </w:rPr>
            </w:pPr>
          </w:p>
        </w:tc>
        <w:tc>
          <w:tcPr>
            <w:tcW w:w="875" w:type="dxa"/>
            <w:vMerge/>
            <w:vAlign w:val="center"/>
          </w:tcPr>
          <w:p w:rsidR="0091545F" w:rsidRPr="00C023E9" w:rsidRDefault="0091545F" w:rsidP="00C023E9">
            <w:pPr>
              <w:jc w:val="center"/>
              <w:rPr>
                <w:rFonts w:asciiTheme="minorEastAsia" w:hAnsiTheme="minorEastAsia" w:cs="仿宋"/>
                <w:sz w:val="24"/>
                <w:szCs w:val="24"/>
              </w:rPr>
            </w:pPr>
          </w:p>
        </w:tc>
        <w:tc>
          <w:tcPr>
            <w:tcW w:w="906" w:type="dxa"/>
            <w:vMerge/>
            <w:vAlign w:val="center"/>
          </w:tcPr>
          <w:p w:rsidR="0091545F" w:rsidRPr="00C023E9" w:rsidRDefault="0091545F" w:rsidP="00C023E9">
            <w:pPr>
              <w:jc w:val="center"/>
              <w:rPr>
                <w:rFonts w:asciiTheme="minorEastAsia" w:hAnsiTheme="minorEastAsia" w:cs="仿宋"/>
                <w:sz w:val="24"/>
                <w:szCs w:val="24"/>
              </w:rPr>
            </w:pPr>
          </w:p>
        </w:tc>
        <w:tc>
          <w:tcPr>
            <w:tcW w:w="5559" w:type="dxa"/>
            <w:vAlign w:val="center"/>
          </w:tcPr>
          <w:p w:rsidR="0091545F" w:rsidRPr="00C023E9" w:rsidRDefault="0091545F" w:rsidP="00C023E9">
            <w:pPr>
              <w:rPr>
                <w:rFonts w:asciiTheme="minorEastAsia" w:hAnsiTheme="minorEastAsia" w:cs="仿宋"/>
                <w:sz w:val="24"/>
                <w:szCs w:val="24"/>
              </w:rPr>
            </w:pPr>
            <w:r w:rsidRPr="00C023E9">
              <w:rPr>
                <w:rFonts w:asciiTheme="minorEastAsia" w:hAnsiTheme="minorEastAsia" w:cs="仿宋" w:hint="eastAsia"/>
                <w:sz w:val="24"/>
                <w:szCs w:val="24"/>
              </w:rPr>
              <w:t>货位错误：</w:t>
            </w:r>
          </w:p>
          <w:p w:rsidR="0091545F" w:rsidRPr="00C023E9" w:rsidRDefault="0091545F" w:rsidP="00C023E9">
            <w:pPr>
              <w:rPr>
                <w:rFonts w:asciiTheme="minorEastAsia" w:hAnsiTheme="minorEastAsia" w:cs="仿宋"/>
                <w:sz w:val="24"/>
                <w:szCs w:val="24"/>
              </w:rPr>
            </w:pPr>
            <w:r w:rsidRPr="00C023E9">
              <w:rPr>
                <w:rFonts w:asciiTheme="minorEastAsia" w:hAnsiTheme="minorEastAsia" w:cs="仿宋" w:hint="eastAsia"/>
                <w:sz w:val="24"/>
                <w:szCs w:val="24"/>
              </w:rPr>
              <w:t>配件没有按照“重物下置、大轻下置、垂直原则”摆放，1分/配件（以上三项不重复扣分）</w:t>
            </w:r>
          </w:p>
        </w:tc>
        <w:tc>
          <w:tcPr>
            <w:tcW w:w="850" w:type="dxa"/>
            <w:vAlign w:val="center"/>
          </w:tcPr>
          <w:p w:rsidR="0091545F" w:rsidRPr="00C023E9" w:rsidRDefault="0091545F" w:rsidP="00C023E9">
            <w:pPr>
              <w:jc w:val="center"/>
              <w:rPr>
                <w:rFonts w:asciiTheme="minorEastAsia" w:hAnsiTheme="minorEastAsia" w:cs="仿宋"/>
                <w:sz w:val="24"/>
                <w:szCs w:val="24"/>
              </w:rPr>
            </w:pPr>
          </w:p>
        </w:tc>
        <w:tc>
          <w:tcPr>
            <w:tcW w:w="790" w:type="dxa"/>
            <w:vAlign w:val="center"/>
          </w:tcPr>
          <w:p w:rsidR="0091545F" w:rsidRPr="00C023E9" w:rsidRDefault="0091545F" w:rsidP="00C023E9">
            <w:pPr>
              <w:jc w:val="center"/>
              <w:rPr>
                <w:rFonts w:asciiTheme="minorEastAsia" w:hAnsiTheme="minorEastAsia" w:cs="仿宋"/>
                <w:sz w:val="24"/>
                <w:szCs w:val="24"/>
              </w:rPr>
            </w:pPr>
          </w:p>
        </w:tc>
      </w:tr>
      <w:tr w:rsidR="0091545F" w:rsidRPr="00C023E9" w:rsidTr="00427E62">
        <w:trPr>
          <w:cantSplit/>
          <w:trHeight w:val="20"/>
          <w:jc w:val="center"/>
        </w:trPr>
        <w:tc>
          <w:tcPr>
            <w:tcW w:w="455" w:type="dxa"/>
            <w:vMerge w:val="restart"/>
            <w:vAlign w:val="center"/>
          </w:tcPr>
          <w:p w:rsidR="0091545F" w:rsidRPr="00C023E9" w:rsidRDefault="0091545F" w:rsidP="00C023E9">
            <w:pPr>
              <w:jc w:val="center"/>
              <w:rPr>
                <w:rFonts w:asciiTheme="minorEastAsia" w:hAnsiTheme="minorEastAsia" w:cs="仿宋"/>
                <w:sz w:val="24"/>
                <w:szCs w:val="24"/>
              </w:rPr>
            </w:pPr>
            <w:r w:rsidRPr="00C023E9">
              <w:rPr>
                <w:rFonts w:asciiTheme="minorEastAsia" w:hAnsiTheme="minorEastAsia" w:cs="仿宋" w:hint="eastAsia"/>
                <w:sz w:val="24"/>
                <w:szCs w:val="24"/>
              </w:rPr>
              <w:t>2</w:t>
            </w:r>
          </w:p>
        </w:tc>
        <w:tc>
          <w:tcPr>
            <w:tcW w:w="875" w:type="dxa"/>
            <w:vMerge w:val="restart"/>
            <w:vAlign w:val="center"/>
          </w:tcPr>
          <w:p w:rsidR="0091545F" w:rsidRPr="00C023E9" w:rsidRDefault="0091545F" w:rsidP="00C023E9">
            <w:pPr>
              <w:jc w:val="center"/>
              <w:rPr>
                <w:rFonts w:asciiTheme="minorEastAsia" w:hAnsiTheme="minorEastAsia" w:cs="仿宋"/>
                <w:sz w:val="24"/>
                <w:szCs w:val="24"/>
              </w:rPr>
            </w:pPr>
            <w:r w:rsidRPr="00C023E9">
              <w:rPr>
                <w:rFonts w:asciiTheme="minorEastAsia" w:hAnsiTheme="minorEastAsia" w:cs="仿宋" w:hint="eastAsia"/>
                <w:sz w:val="24"/>
                <w:szCs w:val="24"/>
              </w:rPr>
              <w:t>配件</w:t>
            </w:r>
          </w:p>
          <w:p w:rsidR="0091545F" w:rsidRPr="00C023E9" w:rsidRDefault="0091545F" w:rsidP="00C023E9">
            <w:pPr>
              <w:jc w:val="center"/>
              <w:rPr>
                <w:rFonts w:asciiTheme="minorEastAsia" w:hAnsiTheme="minorEastAsia" w:cs="仿宋"/>
                <w:sz w:val="24"/>
                <w:szCs w:val="24"/>
              </w:rPr>
            </w:pPr>
            <w:r w:rsidRPr="00C023E9">
              <w:rPr>
                <w:rFonts w:asciiTheme="minorEastAsia" w:hAnsiTheme="minorEastAsia" w:cs="仿宋" w:hint="eastAsia"/>
                <w:sz w:val="24"/>
                <w:szCs w:val="24"/>
              </w:rPr>
              <w:t>识别</w:t>
            </w:r>
          </w:p>
        </w:tc>
        <w:tc>
          <w:tcPr>
            <w:tcW w:w="906" w:type="dxa"/>
            <w:vMerge w:val="restart"/>
            <w:vAlign w:val="center"/>
          </w:tcPr>
          <w:p w:rsidR="0091545F" w:rsidRPr="00C023E9" w:rsidRDefault="0091545F" w:rsidP="00C023E9">
            <w:pPr>
              <w:jc w:val="center"/>
              <w:rPr>
                <w:rFonts w:asciiTheme="minorEastAsia" w:hAnsiTheme="minorEastAsia" w:cs="仿宋"/>
                <w:sz w:val="24"/>
                <w:szCs w:val="24"/>
              </w:rPr>
            </w:pPr>
            <w:r w:rsidRPr="00C023E9">
              <w:rPr>
                <w:rFonts w:asciiTheme="minorEastAsia" w:hAnsiTheme="minorEastAsia" w:cs="仿宋" w:hint="eastAsia"/>
                <w:sz w:val="24"/>
                <w:szCs w:val="24"/>
              </w:rPr>
              <w:t>20</w:t>
            </w:r>
          </w:p>
        </w:tc>
        <w:tc>
          <w:tcPr>
            <w:tcW w:w="5559" w:type="dxa"/>
            <w:vAlign w:val="center"/>
          </w:tcPr>
          <w:p w:rsidR="0091545F" w:rsidRPr="00C023E9" w:rsidRDefault="0091545F" w:rsidP="00C023E9">
            <w:pPr>
              <w:rPr>
                <w:rFonts w:asciiTheme="minorEastAsia" w:hAnsiTheme="minorEastAsia" w:cs="仿宋"/>
                <w:sz w:val="24"/>
                <w:szCs w:val="24"/>
              </w:rPr>
            </w:pPr>
            <w:r w:rsidRPr="00C023E9">
              <w:rPr>
                <w:rFonts w:asciiTheme="minorEastAsia" w:hAnsiTheme="minorEastAsia" w:cs="仿宋" w:hint="eastAsia"/>
                <w:sz w:val="24"/>
                <w:szCs w:val="24"/>
              </w:rPr>
              <w:t>标签位置错误，1分/货位</w:t>
            </w:r>
          </w:p>
        </w:tc>
        <w:tc>
          <w:tcPr>
            <w:tcW w:w="850" w:type="dxa"/>
            <w:vAlign w:val="center"/>
          </w:tcPr>
          <w:p w:rsidR="0091545F" w:rsidRPr="00C023E9" w:rsidRDefault="0091545F" w:rsidP="00C023E9">
            <w:pPr>
              <w:jc w:val="center"/>
              <w:rPr>
                <w:rFonts w:asciiTheme="minorEastAsia" w:hAnsiTheme="minorEastAsia" w:cs="仿宋"/>
                <w:sz w:val="24"/>
                <w:szCs w:val="24"/>
              </w:rPr>
            </w:pPr>
          </w:p>
        </w:tc>
        <w:tc>
          <w:tcPr>
            <w:tcW w:w="790" w:type="dxa"/>
            <w:vAlign w:val="center"/>
          </w:tcPr>
          <w:p w:rsidR="0091545F" w:rsidRPr="00C023E9" w:rsidRDefault="0091545F" w:rsidP="00C023E9">
            <w:pPr>
              <w:jc w:val="center"/>
              <w:rPr>
                <w:rFonts w:asciiTheme="minorEastAsia" w:hAnsiTheme="minorEastAsia" w:cs="仿宋"/>
                <w:sz w:val="24"/>
                <w:szCs w:val="24"/>
              </w:rPr>
            </w:pPr>
          </w:p>
        </w:tc>
      </w:tr>
      <w:tr w:rsidR="0091545F" w:rsidRPr="00C023E9" w:rsidTr="00427E62">
        <w:trPr>
          <w:cantSplit/>
          <w:trHeight w:val="20"/>
          <w:jc w:val="center"/>
        </w:trPr>
        <w:tc>
          <w:tcPr>
            <w:tcW w:w="455" w:type="dxa"/>
            <w:vMerge/>
            <w:vAlign w:val="center"/>
          </w:tcPr>
          <w:p w:rsidR="0091545F" w:rsidRPr="00C023E9" w:rsidRDefault="0091545F" w:rsidP="00C023E9">
            <w:pPr>
              <w:jc w:val="center"/>
              <w:rPr>
                <w:rFonts w:asciiTheme="minorEastAsia" w:hAnsiTheme="minorEastAsia" w:cs="仿宋"/>
                <w:sz w:val="24"/>
                <w:szCs w:val="24"/>
              </w:rPr>
            </w:pPr>
          </w:p>
        </w:tc>
        <w:tc>
          <w:tcPr>
            <w:tcW w:w="875" w:type="dxa"/>
            <w:vMerge/>
            <w:vAlign w:val="center"/>
          </w:tcPr>
          <w:p w:rsidR="0091545F" w:rsidRPr="00C023E9" w:rsidRDefault="0091545F" w:rsidP="00C023E9">
            <w:pPr>
              <w:jc w:val="center"/>
              <w:rPr>
                <w:rFonts w:asciiTheme="minorEastAsia" w:hAnsiTheme="minorEastAsia" w:cs="仿宋"/>
                <w:sz w:val="24"/>
                <w:szCs w:val="24"/>
              </w:rPr>
            </w:pPr>
          </w:p>
        </w:tc>
        <w:tc>
          <w:tcPr>
            <w:tcW w:w="906" w:type="dxa"/>
            <w:vMerge/>
            <w:vAlign w:val="center"/>
          </w:tcPr>
          <w:p w:rsidR="0091545F" w:rsidRPr="00C023E9" w:rsidRDefault="0091545F" w:rsidP="00C023E9">
            <w:pPr>
              <w:jc w:val="center"/>
              <w:rPr>
                <w:rFonts w:asciiTheme="minorEastAsia" w:hAnsiTheme="minorEastAsia" w:cs="仿宋"/>
                <w:sz w:val="24"/>
                <w:szCs w:val="24"/>
              </w:rPr>
            </w:pPr>
          </w:p>
        </w:tc>
        <w:tc>
          <w:tcPr>
            <w:tcW w:w="5559" w:type="dxa"/>
            <w:vAlign w:val="center"/>
          </w:tcPr>
          <w:p w:rsidR="0091545F" w:rsidRPr="00C023E9" w:rsidRDefault="0091545F" w:rsidP="00C023E9">
            <w:pPr>
              <w:rPr>
                <w:rFonts w:asciiTheme="minorEastAsia" w:hAnsiTheme="minorEastAsia" w:cs="仿宋"/>
                <w:sz w:val="24"/>
                <w:szCs w:val="24"/>
              </w:rPr>
            </w:pPr>
            <w:r w:rsidRPr="00C023E9">
              <w:rPr>
                <w:rFonts w:asciiTheme="minorEastAsia" w:hAnsiTheme="minorEastAsia" w:cs="仿宋" w:hint="eastAsia"/>
                <w:sz w:val="24"/>
                <w:szCs w:val="24"/>
              </w:rPr>
              <w:t>漏放标签，2分/货位</w:t>
            </w:r>
          </w:p>
        </w:tc>
        <w:tc>
          <w:tcPr>
            <w:tcW w:w="850" w:type="dxa"/>
            <w:vAlign w:val="center"/>
          </w:tcPr>
          <w:p w:rsidR="0091545F" w:rsidRPr="00C023E9" w:rsidRDefault="0091545F" w:rsidP="00C023E9">
            <w:pPr>
              <w:jc w:val="center"/>
              <w:rPr>
                <w:rFonts w:asciiTheme="minorEastAsia" w:hAnsiTheme="minorEastAsia" w:cs="仿宋"/>
                <w:sz w:val="24"/>
                <w:szCs w:val="24"/>
              </w:rPr>
            </w:pPr>
          </w:p>
        </w:tc>
        <w:tc>
          <w:tcPr>
            <w:tcW w:w="790" w:type="dxa"/>
            <w:vAlign w:val="center"/>
          </w:tcPr>
          <w:p w:rsidR="0091545F" w:rsidRPr="00C023E9" w:rsidRDefault="0091545F" w:rsidP="00C023E9">
            <w:pPr>
              <w:jc w:val="center"/>
              <w:rPr>
                <w:rFonts w:asciiTheme="minorEastAsia" w:hAnsiTheme="minorEastAsia" w:cs="仿宋"/>
                <w:sz w:val="24"/>
                <w:szCs w:val="24"/>
              </w:rPr>
            </w:pPr>
          </w:p>
        </w:tc>
      </w:tr>
      <w:tr w:rsidR="0091545F" w:rsidRPr="00C023E9" w:rsidTr="00427E62">
        <w:trPr>
          <w:cantSplit/>
          <w:trHeight w:val="20"/>
          <w:jc w:val="center"/>
        </w:trPr>
        <w:tc>
          <w:tcPr>
            <w:tcW w:w="455" w:type="dxa"/>
            <w:vMerge w:val="restart"/>
            <w:vAlign w:val="center"/>
          </w:tcPr>
          <w:p w:rsidR="0091545F" w:rsidRPr="00C023E9" w:rsidRDefault="0091545F" w:rsidP="00C023E9">
            <w:pPr>
              <w:jc w:val="center"/>
              <w:rPr>
                <w:rFonts w:asciiTheme="minorEastAsia" w:hAnsiTheme="minorEastAsia" w:cs="仿宋"/>
                <w:sz w:val="24"/>
                <w:szCs w:val="24"/>
              </w:rPr>
            </w:pPr>
            <w:r w:rsidRPr="00C023E9">
              <w:rPr>
                <w:rFonts w:asciiTheme="minorEastAsia" w:hAnsiTheme="minorEastAsia" w:cs="仿宋" w:hint="eastAsia"/>
                <w:sz w:val="24"/>
                <w:szCs w:val="24"/>
              </w:rPr>
              <w:t>3</w:t>
            </w:r>
          </w:p>
        </w:tc>
        <w:tc>
          <w:tcPr>
            <w:tcW w:w="875" w:type="dxa"/>
            <w:vMerge w:val="restart"/>
            <w:vAlign w:val="center"/>
          </w:tcPr>
          <w:p w:rsidR="0091545F" w:rsidRPr="00C023E9" w:rsidRDefault="0091545F" w:rsidP="00C023E9">
            <w:pPr>
              <w:jc w:val="center"/>
              <w:rPr>
                <w:rFonts w:asciiTheme="minorEastAsia" w:hAnsiTheme="minorEastAsia" w:cs="仿宋"/>
                <w:kern w:val="0"/>
                <w:sz w:val="24"/>
                <w:szCs w:val="24"/>
              </w:rPr>
            </w:pPr>
            <w:r w:rsidRPr="00C023E9">
              <w:rPr>
                <w:rFonts w:asciiTheme="minorEastAsia" w:hAnsiTheme="minorEastAsia" w:cs="仿宋" w:hint="eastAsia"/>
                <w:kern w:val="0"/>
                <w:sz w:val="24"/>
                <w:szCs w:val="24"/>
              </w:rPr>
              <w:t>入库</w:t>
            </w:r>
          </w:p>
          <w:p w:rsidR="0091545F" w:rsidRPr="00C023E9" w:rsidRDefault="0091545F" w:rsidP="00C023E9">
            <w:pPr>
              <w:jc w:val="center"/>
              <w:rPr>
                <w:rFonts w:asciiTheme="minorEastAsia" w:hAnsiTheme="minorEastAsia" w:cs="仿宋"/>
                <w:sz w:val="24"/>
                <w:szCs w:val="24"/>
              </w:rPr>
            </w:pPr>
            <w:r w:rsidRPr="00C023E9">
              <w:rPr>
                <w:rFonts w:asciiTheme="minorEastAsia" w:hAnsiTheme="minorEastAsia" w:cs="仿宋" w:hint="eastAsia"/>
                <w:kern w:val="0"/>
                <w:sz w:val="24"/>
                <w:szCs w:val="24"/>
              </w:rPr>
              <w:t>操作</w:t>
            </w:r>
          </w:p>
        </w:tc>
        <w:tc>
          <w:tcPr>
            <w:tcW w:w="906" w:type="dxa"/>
            <w:vMerge w:val="restart"/>
            <w:vAlign w:val="center"/>
          </w:tcPr>
          <w:p w:rsidR="0091545F" w:rsidRPr="00C023E9" w:rsidRDefault="0091545F" w:rsidP="00C023E9">
            <w:pPr>
              <w:jc w:val="center"/>
              <w:rPr>
                <w:rFonts w:asciiTheme="minorEastAsia" w:hAnsiTheme="minorEastAsia" w:cs="仿宋"/>
                <w:sz w:val="24"/>
                <w:szCs w:val="24"/>
              </w:rPr>
            </w:pPr>
            <w:r w:rsidRPr="00C023E9">
              <w:rPr>
                <w:rFonts w:asciiTheme="minorEastAsia" w:hAnsiTheme="minorEastAsia" w:cs="仿宋" w:hint="eastAsia"/>
                <w:sz w:val="24"/>
                <w:szCs w:val="24"/>
              </w:rPr>
              <w:t>12</w:t>
            </w:r>
          </w:p>
        </w:tc>
        <w:tc>
          <w:tcPr>
            <w:tcW w:w="5559" w:type="dxa"/>
            <w:vAlign w:val="center"/>
          </w:tcPr>
          <w:p w:rsidR="0091545F" w:rsidRPr="00C023E9" w:rsidRDefault="0091545F" w:rsidP="00C023E9">
            <w:pPr>
              <w:rPr>
                <w:rFonts w:asciiTheme="minorEastAsia" w:hAnsiTheme="minorEastAsia" w:cs="仿宋"/>
                <w:sz w:val="24"/>
                <w:szCs w:val="24"/>
              </w:rPr>
            </w:pPr>
            <w:r w:rsidRPr="00C023E9">
              <w:rPr>
                <w:rFonts w:asciiTheme="minorEastAsia" w:hAnsiTheme="minorEastAsia" w:cs="仿宋" w:hint="eastAsia"/>
                <w:sz w:val="24"/>
                <w:szCs w:val="24"/>
              </w:rPr>
              <w:t>没有按照采购单次序逐项清点货物，扣2分</w:t>
            </w:r>
          </w:p>
        </w:tc>
        <w:tc>
          <w:tcPr>
            <w:tcW w:w="850" w:type="dxa"/>
            <w:vAlign w:val="center"/>
          </w:tcPr>
          <w:p w:rsidR="0091545F" w:rsidRPr="00C023E9" w:rsidRDefault="0091545F" w:rsidP="00C023E9">
            <w:pPr>
              <w:jc w:val="center"/>
              <w:rPr>
                <w:rFonts w:asciiTheme="minorEastAsia" w:hAnsiTheme="minorEastAsia" w:cs="仿宋"/>
                <w:sz w:val="24"/>
                <w:szCs w:val="24"/>
              </w:rPr>
            </w:pPr>
          </w:p>
        </w:tc>
        <w:tc>
          <w:tcPr>
            <w:tcW w:w="790" w:type="dxa"/>
            <w:vAlign w:val="center"/>
          </w:tcPr>
          <w:p w:rsidR="0091545F" w:rsidRPr="00C023E9" w:rsidRDefault="0091545F" w:rsidP="00C023E9">
            <w:pPr>
              <w:jc w:val="center"/>
              <w:rPr>
                <w:rFonts w:asciiTheme="minorEastAsia" w:hAnsiTheme="minorEastAsia" w:cs="仿宋"/>
                <w:sz w:val="24"/>
                <w:szCs w:val="24"/>
              </w:rPr>
            </w:pPr>
          </w:p>
        </w:tc>
      </w:tr>
      <w:tr w:rsidR="0091545F" w:rsidRPr="00C023E9" w:rsidTr="00427E62">
        <w:trPr>
          <w:cantSplit/>
          <w:trHeight w:val="20"/>
          <w:jc w:val="center"/>
        </w:trPr>
        <w:tc>
          <w:tcPr>
            <w:tcW w:w="455" w:type="dxa"/>
            <w:vMerge/>
            <w:vAlign w:val="center"/>
          </w:tcPr>
          <w:p w:rsidR="0091545F" w:rsidRPr="00C023E9" w:rsidRDefault="0091545F" w:rsidP="00C023E9">
            <w:pPr>
              <w:jc w:val="center"/>
              <w:rPr>
                <w:rFonts w:asciiTheme="minorEastAsia" w:hAnsiTheme="minorEastAsia" w:cs="仿宋"/>
                <w:sz w:val="24"/>
                <w:szCs w:val="24"/>
              </w:rPr>
            </w:pPr>
          </w:p>
        </w:tc>
        <w:tc>
          <w:tcPr>
            <w:tcW w:w="875" w:type="dxa"/>
            <w:vMerge/>
            <w:vAlign w:val="center"/>
          </w:tcPr>
          <w:p w:rsidR="0091545F" w:rsidRPr="00C023E9" w:rsidRDefault="0091545F" w:rsidP="00C023E9">
            <w:pPr>
              <w:jc w:val="center"/>
              <w:rPr>
                <w:rFonts w:asciiTheme="minorEastAsia" w:hAnsiTheme="minorEastAsia" w:cs="仿宋"/>
                <w:sz w:val="24"/>
                <w:szCs w:val="24"/>
              </w:rPr>
            </w:pPr>
          </w:p>
        </w:tc>
        <w:tc>
          <w:tcPr>
            <w:tcW w:w="906" w:type="dxa"/>
            <w:vMerge/>
            <w:vAlign w:val="center"/>
          </w:tcPr>
          <w:p w:rsidR="0091545F" w:rsidRPr="00C023E9" w:rsidRDefault="0091545F" w:rsidP="00C023E9">
            <w:pPr>
              <w:jc w:val="center"/>
              <w:rPr>
                <w:rFonts w:asciiTheme="minorEastAsia" w:hAnsiTheme="minorEastAsia" w:cs="仿宋"/>
                <w:sz w:val="24"/>
                <w:szCs w:val="24"/>
              </w:rPr>
            </w:pPr>
          </w:p>
        </w:tc>
        <w:tc>
          <w:tcPr>
            <w:tcW w:w="5559" w:type="dxa"/>
            <w:vAlign w:val="center"/>
          </w:tcPr>
          <w:p w:rsidR="0091545F" w:rsidRPr="00C023E9" w:rsidRDefault="0091545F" w:rsidP="00C023E9">
            <w:pPr>
              <w:rPr>
                <w:rFonts w:asciiTheme="minorEastAsia" w:hAnsiTheme="minorEastAsia" w:cs="仿宋"/>
                <w:sz w:val="24"/>
                <w:szCs w:val="24"/>
              </w:rPr>
            </w:pPr>
            <w:r w:rsidRPr="00C023E9">
              <w:rPr>
                <w:rFonts w:asciiTheme="minorEastAsia" w:hAnsiTheme="minorEastAsia" w:cs="仿宋" w:hint="eastAsia"/>
                <w:sz w:val="24"/>
                <w:szCs w:val="24"/>
              </w:rPr>
              <w:t>漏唱或唱错入库配件，0.5分/件</w:t>
            </w:r>
          </w:p>
        </w:tc>
        <w:tc>
          <w:tcPr>
            <w:tcW w:w="850" w:type="dxa"/>
            <w:vAlign w:val="center"/>
          </w:tcPr>
          <w:p w:rsidR="0091545F" w:rsidRPr="00C023E9" w:rsidRDefault="0091545F" w:rsidP="00C023E9">
            <w:pPr>
              <w:jc w:val="center"/>
              <w:rPr>
                <w:rFonts w:asciiTheme="minorEastAsia" w:hAnsiTheme="minorEastAsia" w:cs="仿宋"/>
                <w:sz w:val="24"/>
                <w:szCs w:val="24"/>
              </w:rPr>
            </w:pPr>
          </w:p>
        </w:tc>
        <w:tc>
          <w:tcPr>
            <w:tcW w:w="790" w:type="dxa"/>
            <w:vAlign w:val="center"/>
          </w:tcPr>
          <w:p w:rsidR="0091545F" w:rsidRPr="00C023E9" w:rsidRDefault="0091545F" w:rsidP="00C023E9">
            <w:pPr>
              <w:jc w:val="center"/>
              <w:rPr>
                <w:rFonts w:asciiTheme="minorEastAsia" w:hAnsiTheme="minorEastAsia" w:cs="仿宋"/>
                <w:sz w:val="24"/>
                <w:szCs w:val="24"/>
              </w:rPr>
            </w:pPr>
          </w:p>
        </w:tc>
      </w:tr>
      <w:tr w:rsidR="0091545F" w:rsidRPr="00C023E9" w:rsidTr="00427E62">
        <w:trPr>
          <w:cantSplit/>
          <w:trHeight w:val="20"/>
          <w:jc w:val="center"/>
        </w:trPr>
        <w:tc>
          <w:tcPr>
            <w:tcW w:w="455" w:type="dxa"/>
            <w:vMerge/>
            <w:vAlign w:val="center"/>
          </w:tcPr>
          <w:p w:rsidR="0091545F" w:rsidRPr="00C023E9" w:rsidRDefault="0091545F" w:rsidP="00C023E9">
            <w:pPr>
              <w:jc w:val="center"/>
              <w:rPr>
                <w:rFonts w:asciiTheme="minorEastAsia" w:hAnsiTheme="minorEastAsia" w:cs="仿宋"/>
                <w:sz w:val="24"/>
                <w:szCs w:val="24"/>
              </w:rPr>
            </w:pPr>
          </w:p>
        </w:tc>
        <w:tc>
          <w:tcPr>
            <w:tcW w:w="875" w:type="dxa"/>
            <w:vMerge/>
            <w:vAlign w:val="center"/>
          </w:tcPr>
          <w:p w:rsidR="0091545F" w:rsidRPr="00C023E9" w:rsidRDefault="0091545F" w:rsidP="00C023E9">
            <w:pPr>
              <w:jc w:val="center"/>
              <w:rPr>
                <w:rFonts w:asciiTheme="minorEastAsia" w:hAnsiTheme="minorEastAsia" w:cs="仿宋"/>
                <w:kern w:val="0"/>
                <w:sz w:val="24"/>
                <w:szCs w:val="24"/>
              </w:rPr>
            </w:pPr>
          </w:p>
        </w:tc>
        <w:tc>
          <w:tcPr>
            <w:tcW w:w="906" w:type="dxa"/>
            <w:vMerge/>
            <w:vAlign w:val="center"/>
          </w:tcPr>
          <w:p w:rsidR="0091545F" w:rsidRPr="00C023E9" w:rsidRDefault="0091545F" w:rsidP="00C023E9">
            <w:pPr>
              <w:jc w:val="center"/>
              <w:rPr>
                <w:rFonts w:asciiTheme="minorEastAsia" w:hAnsiTheme="minorEastAsia" w:cs="仿宋"/>
                <w:sz w:val="24"/>
                <w:szCs w:val="24"/>
              </w:rPr>
            </w:pPr>
          </w:p>
        </w:tc>
        <w:tc>
          <w:tcPr>
            <w:tcW w:w="5559" w:type="dxa"/>
            <w:vAlign w:val="center"/>
          </w:tcPr>
          <w:p w:rsidR="0091545F" w:rsidRPr="00C023E9" w:rsidRDefault="0091545F" w:rsidP="00C023E9">
            <w:pPr>
              <w:rPr>
                <w:rFonts w:asciiTheme="minorEastAsia" w:hAnsiTheme="minorEastAsia" w:cs="仿宋"/>
                <w:sz w:val="24"/>
                <w:szCs w:val="24"/>
              </w:rPr>
            </w:pPr>
            <w:r w:rsidRPr="00C023E9">
              <w:rPr>
                <w:rFonts w:asciiTheme="minorEastAsia" w:hAnsiTheme="minorEastAsia" w:cs="仿宋" w:hint="eastAsia"/>
                <w:sz w:val="24"/>
                <w:szCs w:val="24"/>
              </w:rPr>
              <w:t>漏检外包装，0.5分/件</w:t>
            </w:r>
          </w:p>
        </w:tc>
        <w:tc>
          <w:tcPr>
            <w:tcW w:w="850" w:type="dxa"/>
            <w:vAlign w:val="center"/>
          </w:tcPr>
          <w:p w:rsidR="0091545F" w:rsidRPr="00C023E9" w:rsidRDefault="0091545F" w:rsidP="00C023E9">
            <w:pPr>
              <w:jc w:val="center"/>
              <w:rPr>
                <w:rFonts w:asciiTheme="minorEastAsia" w:hAnsiTheme="minorEastAsia" w:cs="仿宋"/>
                <w:sz w:val="24"/>
                <w:szCs w:val="24"/>
              </w:rPr>
            </w:pPr>
          </w:p>
        </w:tc>
        <w:tc>
          <w:tcPr>
            <w:tcW w:w="790" w:type="dxa"/>
            <w:vAlign w:val="center"/>
          </w:tcPr>
          <w:p w:rsidR="0091545F" w:rsidRPr="00C023E9" w:rsidRDefault="0091545F" w:rsidP="00C023E9">
            <w:pPr>
              <w:jc w:val="center"/>
              <w:rPr>
                <w:rFonts w:asciiTheme="minorEastAsia" w:hAnsiTheme="minorEastAsia" w:cs="仿宋"/>
                <w:sz w:val="24"/>
                <w:szCs w:val="24"/>
              </w:rPr>
            </w:pPr>
          </w:p>
        </w:tc>
      </w:tr>
      <w:tr w:rsidR="0091545F" w:rsidRPr="00C023E9" w:rsidTr="00427E62">
        <w:trPr>
          <w:cantSplit/>
          <w:trHeight w:val="20"/>
          <w:jc w:val="center"/>
        </w:trPr>
        <w:tc>
          <w:tcPr>
            <w:tcW w:w="455" w:type="dxa"/>
            <w:vMerge/>
            <w:vAlign w:val="center"/>
          </w:tcPr>
          <w:p w:rsidR="0091545F" w:rsidRPr="00C023E9" w:rsidRDefault="0091545F" w:rsidP="00C023E9">
            <w:pPr>
              <w:jc w:val="center"/>
              <w:rPr>
                <w:rFonts w:asciiTheme="minorEastAsia" w:hAnsiTheme="minorEastAsia" w:cs="仿宋"/>
                <w:sz w:val="24"/>
                <w:szCs w:val="24"/>
              </w:rPr>
            </w:pPr>
          </w:p>
        </w:tc>
        <w:tc>
          <w:tcPr>
            <w:tcW w:w="875" w:type="dxa"/>
            <w:vMerge/>
            <w:vAlign w:val="center"/>
          </w:tcPr>
          <w:p w:rsidR="0091545F" w:rsidRPr="00C023E9" w:rsidRDefault="0091545F" w:rsidP="00C023E9">
            <w:pPr>
              <w:jc w:val="center"/>
              <w:rPr>
                <w:rFonts w:asciiTheme="minorEastAsia" w:hAnsiTheme="minorEastAsia" w:cs="仿宋"/>
                <w:kern w:val="0"/>
                <w:sz w:val="24"/>
                <w:szCs w:val="24"/>
              </w:rPr>
            </w:pPr>
          </w:p>
        </w:tc>
        <w:tc>
          <w:tcPr>
            <w:tcW w:w="906" w:type="dxa"/>
            <w:vMerge/>
            <w:vAlign w:val="center"/>
          </w:tcPr>
          <w:p w:rsidR="0091545F" w:rsidRPr="00C023E9" w:rsidRDefault="0091545F" w:rsidP="00C023E9">
            <w:pPr>
              <w:jc w:val="center"/>
              <w:rPr>
                <w:rFonts w:asciiTheme="minorEastAsia" w:hAnsiTheme="minorEastAsia" w:cs="仿宋"/>
                <w:sz w:val="24"/>
                <w:szCs w:val="24"/>
              </w:rPr>
            </w:pPr>
          </w:p>
        </w:tc>
        <w:tc>
          <w:tcPr>
            <w:tcW w:w="5559" w:type="dxa"/>
            <w:vAlign w:val="center"/>
          </w:tcPr>
          <w:p w:rsidR="0091545F" w:rsidRPr="00C023E9" w:rsidRDefault="0091545F" w:rsidP="00C023E9">
            <w:pPr>
              <w:rPr>
                <w:rFonts w:asciiTheme="minorEastAsia" w:hAnsiTheme="minorEastAsia" w:cs="仿宋"/>
                <w:sz w:val="24"/>
                <w:szCs w:val="24"/>
              </w:rPr>
            </w:pPr>
            <w:r w:rsidRPr="00C023E9">
              <w:rPr>
                <w:rFonts w:asciiTheme="minorEastAsia" w:hAnsiTheme="minorEastAsia" w:cs="仿宋" w:hint="eastAsia"/>
                <w:sz w:val="24"/>
                <w:szCs w:val="24"/>
              </w:rPr>
              <w:t>易碎配件没有开包检查，2分/件</w:t>
            </w:r>
          </w:p>
        </w:tc>
        <w:tc>
          <w:tcPr>
            <w:tcW w:w="850" w:type="dxa"/>
            <w:vAlign w:val="center"/>
          </w:tcPr>
          <w:p w:rsidR="0091545F" w:rsidRPr="00C023E9" w:rsidRDefault="0091545F" w:rsidP="00C023E9">
            <w:pPr>
              <w:jc w:val="center"/>
              <w:rPr>
                <w:rFonts w:asciiTheme="minorEastAsia" w:hAnsiTheme="minorEastAsia" w:cs="仿宋"/>
                <w:sz w:val="24"/>
                <w:szCs w:val="24"/>
              </w:rPr>
            </w:pPr>
          </w:p>
        </w:tc>
        <w:tc>
          <w:tcPr>
            <w:tcW w:w="790" w:type="dxa"/>
            <w:vAlign w:val="center"/>
          </w:tcPr>
          <w:p w:rsidR="0091545F" w:rsidRPr="00C023E9" w:rsidRDefault="0091545F" w:rsidP="00C023E9">
            <w:pPr>
              <w:jc w:val="center"/>
              <w:rPr>
                <w:rFonts w:asciiTheme="minorEastAsia" w:hAnsiTheme="minorEastAsia" w:cs="仿宋"/>
                <w:sz w:val="24"/>
                <w:szCs w:val="24"/>
              </w:rPr>
            </w:pPr>
          </w:p>
        </w:tc>
      </w:tr>
      <w:tr w:rsidR="0091545F" w:rsidRPr="00C023E9" w:rsidTr="00427E62">
        <w:trPr>
          <w:cantSplit/>
          <w:trHeight w:val="20"/>
          <w:jc w:val="center"/>
        </w:trPr>
        <w:tc>
          <w:tcPr>
            <w:tcW w:w="455" w:type="dxa"/>
            <w:vMerge/>
            <w:vAlign w:val="center"/>
          </w:tcPr>
          <w:p w:rsidR="0091545F" w:rsidRPr="00C023E9" w:rsidRDefault="0091545F" w:rsidP="00C023E9">
            <w:pPr>
              <w:jc w:val="center"/>
              <w:rPr>
                <w:rFonts w:asciiTheme="minorEastAsia" w:hAnsiTheme="minorEastAsia" w:cs="仿宋"/>
                <w:sz w:val="24"/>
                <w:szCs w:val="24"/>
              </w:rPr>
            </w:pPr>
          </w:p>
        </w:tc>
        <w:tc>
          <w:tcPr>
            <w:tcW w:w="875" w:type="dxa"/>
            <w:vMerge/>
            <w:vAlign w:val="center"/>
          </w:tcPr>
          <w:p w:rsidR="0091545F" w:rsidRPr="00C023E9" w:rsidRDefault="0091545F" w:rsidP="00C023E9">
            <w:pPr>
              <w:jc w:val="center"/>
              <w:rPr>
                <w:rFonts w:asciiTheme="minorEastAsia" w:hAnsiTheme="minorEastAsia" w:cs="仿宋"/>
                <w:kern w:val="0"/>
                <w:sz w:val="24"/>
                <w:szCs w:val="24"/>
              </w:rPr>
            </w:pPr>
          </w:p>
        </w:tc>
        <w:tc>
          <w:tcPr>
            <w:tcW w:w="906" w:type="dxa"/>
            <w:vMerge/>
            <w:vAlign w:val="center"/>
          </w:tcPr>
          <w:p w:rsidR="0091545F" w:rsidRPr="00C023E9" w:rsidRDefault="0091545F" w:rsidP="00C023E9">
            <w:pPr>
              <w:jc w:val="center"/>
              <w:rPr>
                <w:rFonts w:asciiTheme="minorEastAsia" w:hAnsiTheme="minorEastAsia" w:cs="仿宋"/>
                <w:sz w:val="24"/>
                <w:szCs w:val="24"/>
              </w:rPr>
            </w:pPr>
          </w:p>
        </w:tc>
        <w:tc>
          <w:tcPr>
            <w:tcW w:w="5559" w:type="dxa"/>
            <w:vAlign w:val="center"/>
          </w:tcPr>
          <w:p w:rsidR="0091545F" w:rsidRPr="00C023E9" w:rsidRDefault="0091545F" w:rsidP="00C023E9">
            <w:pPr>
              <w:rPr>
                <w:rFonts w:asciiTheme="minorEastAsia" w:hAnsiTheme="minorEastAsia" w:cs="仿宋"/>
                <w:sz w:val="24"/>
                <w:szCs w:val="24"/>
              </w:rPr>
            </w:pPr>
            <w:r w:rsidRPr="00C023E9">
              <w:rPr>
                <w:rFonts w:asciiTheme="minorEastAsia" w:hAnsiTheme="minorEastAsia" w:cs="仿宋" w:hint="eastAsia"/>
                <w:sz w:val="24"/>
                <w:szCs w:val="24"/>
              </w:rPr>
              <w:t>没有发现缺少或多余货物，1分/件</w:t>
            </w:r>
          </w:p>
        </w:tc>
        <w:tc>
          <w:tcPr>
            <w:tcW w:w="850" w:type="dxa"/>
            <w:vAlign w:val="center"/>
          </w:tcPr>
          <w:p w:rsidR="0091545F" w:rsidRPr="00C023E9" w:rsidRDefault="0091545F" w:rsidP="00C023E9">
            <w:pPr>
              <w:jc w:val="center"/>
              <w:rPr>
                <w:rFonts w:asciiTheme="minorEastAsia" w:hAnsiTheme="minorEastAsia" w:cs="仿宋"/>
                <w:sz w:val="24"/>
                <w:szCs w:val="24"/>
              </w:rPr>
            </w:pPr>
          </w:p>
        </w:tc>
        <w:tc>
          <w:tcPr>
            <w:tcW w:w="790" w:type="dxa"/>
            <w:vAlign w:val="center"/>
          </w:tcPr>
          <w:p w:rsidR="0091545F" w:rsidRPr="00C023E9" w:rsidRDefault="0091545F" w:rsidP="00C023E9">
            <w:pPr>
              <w:jc w:val="center"/>
              <w:rPr>
                <w:rFonts w:asciiTheme="minorEastAsia" w:hAnsiTheme="minorEastAsia" w:cs="仿宋"/>
                <w:sz w:val="24"/>
                <w:szCs w:val="24"/>
              </w:rPr>
            </w:pPr>
          </w:p>
        </w:tc>
      </w:tr>
      <w:tr w:rsidR="0091545F" w:rsidRPr="00C023E9" w:rsidTr="00427E62">
        <w:trPr>
          <w:cantSplit/>
          <w:trHeight w:val="20"/>
          <w:jc w:val="center"/>
        </w:trPr>
        <w:tc>
          <w:tcPr>
            <w:tcW w:w="455" w:type="dxa"/>
            <w:vMerge/>
            <w:vAlign w:val="center"/>
          </w:tcPr>
          <w:p w:rsidR="0091545F" w:rsidRPr="00C023E9" w:rsidRDefault="0091545F" w:rsidP="00C023E9">
            <w:pPr>
              <w:jc w:val="center"/>
              <w:rPr>
                <w:rFonts w:asciiTheme="minorEastAsia" w:hAnsiTheme="minorEastAsia" w:cs="仿宋"/>
                <w:sz w:val="24"/>
                <w:szCs w:val="24"/>
              </w:rPr>
            </w:pPr>
          </w:p>
        </w:tc>
        <w:tc>
          <w:tcPr>
            <w:tcW w:w="875" w:type="dxa"/>
            <w:vMerge/>
            <w:vAlign w:val="center"/>
          </w:tcPr>
          <w:p w:rsidR="0091545F" w:rsidRPr="00C023E9" w:rsidRDefault="0091545F" w:rsidP="00C023E9">
            <w:pPr>
              <w:jc w:val="center"/>
              <w:rPr>
                <w:rFonts w:asciiTheme="minorEastAsia" w:hAnsiTheme="minorEastAsia" w:cs="仿宋"/>
                <w:kern w:val="0"/>
                <w:sz w:val="24"/>
                <w:szCs w:val="24"/>
              </w:rPr>
            </w:pPr>
          </w:p>
        </w:tc>
        <w:tc>
          <w:tcPr>
            <w:tcW w:w="906" w:type="dxa"/>
            <w:vMerge/>
            <w:vAlign w:val="center"/>
          </w:tcPr>
          <w:p w:rsidR="0091545F" w:rsidRPr="00C023E9" w:rsidRDefault="0091545F" w:rsidP="00C023E9">
            <w:pPr>
              <w:jc w:val="center"/>
              <w:rPr>
                <w:rFonts w:asciiTheme="minorEastAsia" w:hAnsiTheme="minorEastAsia" w:cs="仿宋"/>
                <w:sz w:val="24"/>
                <w:szCs w:val="24"/>
              </w:rPr>
            </w:pPr>
          </w:p>
        </w:tc>
        <w:tc>
          <w:tcPr>
            <w:tcW w:w="5559" w:type="dxa"/>
            <w:vAlign w:val="center"/>
          </w:tcPr>
          <w:p w:rsidR="0091545F" w:rsidRPr="00C023E9" w:rsidRDefault="0091545F" w:rsidP="00C023E9">
            <w:pPr>
              <w:rPr>
                <w:rFonts w:asciiTheme="minorEastAsia" w:hAnsiTheme="minorEastAsia" w:cs="仿宋"/>
                <w:sz w:val="24"/>
                <w:szCs w:val="24"/>
              </w:rPr>
            </w:pPr>
            <w:r w:rsidRPr="00C023E9">
              <w:rPr>
                <w:rFonts w:asciiTheme="minorEastAsia" w:hAnsiTheme="minorEastAsia" w:cs="仿宋" w:hint="eastAsia"/>
                <w:sz w:val="24"/>
                <w:szCs w:val="24"/>
              </w:rPr>
              <w:t>没有邀请采购员在采购单上模拟签字，扣1分</w:t>
            </w:r>
          </w:p>
        </w:tc>
        <w:tc>
          <w:tcPr>
            <w:tcW w:w="850" w:type="dxa"/>
            <w:vAlign w:val="center"/>
          </w:tcPr>
          <w:p w:rsidR="0091545F" w:rsidRPr="00C023E9" w:rsidRDefault="0091545F" w:rsidP="00C023E9">
            <w:pPr>
              <w:jc w:val="center"/>
              <w:rPr>
                <w:rFonts w:asciiTheme="minorEastAsia" w:hAnsiTheme="minorEastAsia" w:cs="仿宋"/>
                <w:sz w:val="24"/>
                <w:szCs w:val="24"/>
              </w:rPr>
            </w:pPr>
          </w:p>
        </w:tc>
        <w:tc>
          <w:tcPr>
            <w:tcW w:w="790" w:type="dxa"/>
            <w:vAlign w:val="center"/>
          </w:tcPr>
          <w:p w:rsidR="0091545F" w:rsidRPr="00C023E9" w:rsidRDefault="0091545F" w:rsidP="00C023E9">
            <w:pPr>
              <w:jc w:val="center"/>
              <w:rPr>
                <w:rFonts w:asciiTheme="minorEastAsia" w:hAnsiTheme="minorEastAsia" w:cs="仿宋"/>
                <w:sz w:val="24"/>
                <w:szCs w:val="24"/>
              </w:rPr>
            </w:pPr>
          </w:p>
        </w:tc>
      </w:tr>
      <w:tr w:rsidR="0091545F" w:rsidRPr="00C023E9" w:rsidTr="00427E62">
        <w:trPr>
          <w:cantSplit/>
          <w:trHeight w:val="20"/>
          <w:jc w:val="center"/>
        </w:trPr>
        <w:tc>
          <w:tcPr>
            <w:tcW w:w="455" w:type="dxa"/>
            <w:vMerge/>
            <w:vAlign w:val="center"/>
          </w:tcPr>
          <w:p w:rsidR="0091545F" w:rsidRPr="00C023E9" w:rsidRDefault="0091545F" w:rsidP="00C023E9">
            <w:pPr>
              <w:jc w:val="center"/>
              <w:rPr>
                <w:rFonts w:asciiTheme="minorEastAsia" w:hAnsiTheme="minorEastAsia" w:cs="仿宋"/>
                <w:sz w:val="24"/>
                <w:szCs w:val="24"/>
              </w:rPr>
            </w:pPr>
          </w:p>
        </w:tc>
        <w:tc>
          <w:tcPr>
            <w:tcW w:w="875" w:type="dxa"/>
            <w:vMerge/>
            <w:vAlign w:val="center"/>
          </w:tcPr>
          <w:p w:rsidR="0091545F" w:rsidRPr="00C023E9" w:rsidRDefault="0091545F" w:rsidP="00C023E9">
            <w:pPr>
              <w:jc w:val="center"/>
              <w:rPr>
                <w:rFonts w:asciiTheme="minorEastAsia" w:hAnsiTheme="minorEastAsia" w:cs="仿宋"/>
                <w:kern w:val="0"/>
                <w:sz w:val="24"/>
                <w:szCs w:val="24"/>
              </w:rPr>
            </w:pPr>
          </w:p>
        </w:tc>
        <w:tc>
          <w:tcPr>
            <w:tcW w:w="906" w:type="dxa"/>
            <w:vMerge/>
            <w:vAlign w:val="center"/>
          </w:tcPr>
          <w:p w:rsidR="0091545F" w:rsidRPr="00C023E9" w:rsidRDefault="0091545F" w:rsidP="00C023E9">
            <w:pPr>
              <w:jc w:val="center"/>
              <w:rPr>
                <w:rFonts w:asciiTheme="minorEastAsia" w:hAnsiTheme="minorEastAsia" w:cs="仿宋"/>
                <w:sz w:val="24"/>
                <w:szCs w:val="24"/>
              </w:rPr>
            </w:pPr>
          </w:p>
        </w:tc>
        <w:tc>
          <w:tcPr>
            <w:tcW w:w="5559" w:type="dxa"/>
            <w:vAlign w:val="center"/>
          </w:tcPr>
          <w:p w:rsidR="0091545F" w:rsidRPr="00C023E9" w:rsidRDefault="0091545F" w:rsidP="00C023E9">
            <w:pPr>
              <w:rPr>
                <w:rFonts w:asciiTheme="minorEastAsia" w:hAnsiTheme="minorEastAsia" w:cs="仿宋"/>
                <w:sz w:val="24"/>
                <w:szCs w:val="24"/>
              </w:rPr>
            </w:pPr>
            <w:r w:rsidRPr="00C023E9">
              <w:rPr>
                <w:rFonts w:asciiTheme="minorEastAsia" w:hAnsiTheme="minorEastAsia" w:cs="仿宋" w:hint="eastAsia"/>
                <w:sz w:val="24"/>
                <w:szCs w:val="24"/>
              </w:rPr>
              <w:t>配件没有摆放在正确的货位上 ，1分/货位</w:t>
            </w:r>
          </w:p>
        </w:tc>
        <w:tc>
          <w:tcPr>
            <w:tcW w:w="850" w:type="dxa"/>
            <w:vAlign w:val="center"/>
          </w:tcPr>
          <w:p w:rsidR="0091545F" w:rsidRPr="00C023E9" w:rsidRDefault="0091545F" w:rsidP="00C023E9">
            <w:pPr>
              <w:jc w:val="center"/>
              <w:rPr>
                <w:rFonts w:asciiTheme="minorEastAsia" w:hAnsiTheme="minorEastAsia" w:cs="仿宋"/>
                <w:sz w:val="24"/>
                <w:szCs w:val="24"/>
              </w:rPr>
            </w:pPr>
          </w:p>
        </w:tc>
        <w:tc>
          <w:tcPr>
            <w:tcW w:w="790" w:type="dxa"/>
            <w:vAlign w:val="center"/>
          </w:tcPr>
          <w:p w:rsidR="0091545F" w:rsidRPr="00C023E9" w:rsidRDefault="0091545F" w:rsidP="00C023E9">
            <w:pPr>
              <w:jc w:val="center"/>
              <w:rPr>
                <w:rFonts w:asciiTheme="minorEastAsia" w:hAnsiTheme="minorEastAsia" w:cs="仿宋"/>
                <w:sz w:val="24"/>
                <w:szCs w:val="24"/>
              </w:rPr>
            </w:pPr>
          </w:p>
        </w:tc>
      </w:tr>
      <w:tr w:rsidR="0091545F" w:rsidRPr="00C023E9" w:rsidTr="00427E62">
        <w:trPr>
          <w:cantSplit/>
          <w:trHeight w:val="20"/>
          <w:jc w:val="center"/>
        </w:trPr>
        <w:tc>
          <w:tcPr>
            <w:tcW w:w="455" w:type="dxa"/>
            <w:vMerge/>
            <w:vAlign w:val="center"/>
          </w:tcPr>
          <w:p w:rsidR="0091545F" w:rsidRPr="00C023E9" w:rsidRDefault="0091545F" w:rsidP="00C023E9">
            <w:pPr>
              <w:jc w:val="center"/>
              <w:rPr>
                <w:rFonts w:asciiTheme="minorEastAsia" w:hAnsiTheme="minorEastAsia" w:cs="仿宋"/>
                <w:sz w:val="24"/>
                <w:szCs w:val="24"/>
              </w:rPr>
            </w:pPr>
          </w:p>
        </w:tc>
        <w:tc>
          <w:tcPr>
            <w:tcW w:w="875" w:type="dxa"/>
            <w:vMerge/>
            <w:vAlign w:val="center"/>
          </w:tcPr>
          <w:p w:rsidR="0091545F" w:rsidRPr="00C023E9" w:rsidRDefault="0091545F" w:rsidP="00C023E9">
            <w:pPr>
              <w:jc w:val="center"/>
              <w:rPr>
                <w:rFonts w:asciiTheme="minorEastAsia" w:hAnsiTheme="minorEastAsia" w:cs="仿宋"/>
                <w:kern w:val="0"/>
                <w:sz w:val="24"/>
                <w:szCs w:val="24"/>
              </w:rPr>
            </w:pPr>
          </w:p>
        </w:tc>
        <w:tc>
          <w:tcPr>
            <w:tcW w:w="906" w:type="dxa"/>
            <w:vMerge/>
            <w:vAlign w:val="center"/>
          </w:tcPr>
          <w:p w:rsidR="0091545F" w:rsidRPr="00C023E9" w:rsidRDefault="0091545F" w:rsidP="00C023E9">
            <w:pPr>
              <w:jc w:val="center"/>
              <w:rPr>
                <w:rFonts w:asciiTheme="minorEastAsia" w:hAnsiTheme="minorEastAsia" w:cs="仿宋"/>
                <w:sz w:val="24"/>
                <w:szCs w:val="24"/>
              </w:rPr>
            </w:pPr>
          </w:p>
        </w:tc>
        <w:tc>
          <w:tcPr>
            <w:tcW w:w="5559" w:type="dxa"/>
            <w:vAlign w:val="center"/>
          </w:tcPr>
          <w:p w:rsidR="0091545F" w:rsidRPr="00C023E9" w:rsidRDefault="0091545F" w:rsidP="00C023E9">
            <w:pPr>
              <w:rPr>
                <w:rFonts w:asciiTheme="minorEastAsia" w:hAnsiTheme="minorEastAsia" w:cs="仿宋"/>
                <w:sz w:val="24"/>
                <w:szCs w:val="24"/>
              </w:rPr>
            </w:pPr>
            <w:r w:rsidRPr="00C023E9">
              <w:rPr>
                <w:rFonts w:asciiTheme="minorEastAsia" w:hAnsiTheme="minorEastAsia" w:cs="仿宋" w:hint="eastAsia"/>
                <w:sz w:val="24"/>
                <w:szCs w:val="24"/>
              </w:rPr>
              <w:t>入库单信息填写错误（货位和数量），0.5分/项</w:t>
            </w:r>
          </w:p>
        </w:tc>
        <w:tc>
          <w:tcPr>
            <w:tcW w:w="850" w:type="dxa"/>
            <w:vAlign w:val="center"/>
          </w:tcPr>
          <w:p w:rsidR="0091545F" w:rsidRPr="00C023E9" w:rsidRDefault="0091545F" w:rsidP="00C023E9">
            <w:pPr>
              <w:jc w:val="center"/>
              <w:rPr>
                <w:rFonts w:asciiTheme="minorEastAsia" w:hAnsiTheme="minorEastAsia" w:cs="仿宋"/>
                <w:sz w:val="24"/>
                <w:szCs w:val="24"/>
              </w:rPr>
            </w:pPr>
          </w:p>
        </w:tc>
        <w:tc>
          <w:tcPr>
            <w:tcW w:w="790" w:type="dxa"/>
            <w:vAlign w:val="center"/>
          </w:tcPr>
          <w:p w:rsidR="0091545F" w:rsidRPr="00C023E9" w:rsidRDefault="0091545F" w:rsidP="00C023E9">
            <w:pPr>
              <w:jc w:val="center"/>
              <w:rPr>
                <w:rFonts w:asciiTheme="minorEastAsia" w:hAnsiTheme="minorEastAsia" w:cs="仿宋"/>
                <w:sz w:val="24"/>
                <w:szCs w:val="24"/>
              </w:rPr>
            </w:pPr>
          </w:p>
        </w:tc>
      </w:tr>
      <w:tr w:rsidR="0091545F" w:rsidRPr="00C023E9" w:rsidTr="00427E62">
        <w:trPr>
          <w:cantSplit/>
          <w:trHeight w:val="20"/>
          <w:jc w:val="center"/>
        </w:trPr>
        <w:tc>
          <w:tcPr>
            <w:tcW w:w="455" w:type="dxa"/>
            <w:vMerge/>
            <w:vAlign w:val="center"/>
          </w:tcPr>
          <w:p w:rsidR="0091545F" w:rsidRPr="00C023E9" w:rsidRDefault="0091545F" w:rsidP="00C023E9">
            <w:pPr>
              <w:jc w:val="center"/>
              <w:rPr>
                <w:rFonts w:asciiTheme="minorEastAsia" w:hAnsiTheme="minorEastAsia" w:cs="仿宋"/>
                <w:sz w:val="24"/>
                <w:szCs w:val="24"/>
              </w:rPr>
            </w:pPr>
          </w:p>
        </w:tc>
        <w:tc>
          <w:tcPr>
            <w:tcW w:w="875" w:type="dxa"/>
            <w:vMerge/>
            <w:vAlign w:val="center"/>
          </w:tcPr>
          <w:p w:rsidR="0091545F" w:rsidRPr="00C023E9" w:rsidRDefault="0091545F" w:rsidP="00C023E9">
            <w:pPr>
              <w:jc w:val="center"/>
              <w:rPr>
                <w:rFonts w:asciiTheme="minorEastAsia" w:hAnsiTheme="minorEastAsia" w:cs="仿宋"/>
                <w:kern w:val="0"/>
                <w:sz w:val="24"/>
                <w:szCs w:val="24"/>
              </w:rPr>
            </w:pPr>
          </w:p>
        </w:tc>
        <w:tc>
          <w:tcPr>
            <w:tcW w:w="906" w:type="dxa"/>
            <w:vMerge/>
            <w:vAlign w:val="center"/>
          </w:tcPr>
          <w:p w:rsidR="0091545F" w:rsidRPr="00C023E9" w:rsidRDefault="0091545F" w:rsidP="00C023E9">
            <w:pPr>
              <w:jc w:val="center"/>
              <w:rPr>
                <w:rFonts w:asciiTheme="minorEastAsia" w:hAnsiTheme="minorEastAsia" w:cs="仿宋"/>
                <w:sz w:val="24"/>
                <w:szCs w:val="24"/>
              </w:rPr>
            </w:pPr>
          </w:p>
        </w:tc>
        <w:tc>
          <w:tcPr>
            <w:tcW w:w="5559" w:type="dxa"/>
            <w:vAlign w:val="center"/>
          </w:tcPr>
          <w:p w:rsidR="0091545F" w:rsidRPr="00C023E9" w:rsidRDefault="0091545F" w:rsidP="00C023E9">
            <w:pPr>
              <w:rPr>
                <w:rFonts w:asciiTheme="minorEastAsia" w:hAnsiTheme="minorEastAsia" w:cs="仿宋"/>
                <w:sz w:val="24"/>
                <w:szCs w:val="24"/>
              </w:rPr>
            </w:pPr>
            <w:r w:rsidRPr="00C023E9">
              <w:rPr>
                <w:rFonts w:asciiTheme="minorEastAsia" w:hAnsiTheme="minorEastAsia" w:cs="仿宋" w:hint="eastAsia"/>
                <w:sz w:val="24"/>
                <w:szCs w:val="24"/>
              </w:rPr>
              <w:t>入库</w:t>
            </w:r>
            <w:proofErr w:type="gramStart"/>
            <w:r w:rsidRPr="00C023E9">
              <w:rPr>
                <w:rFonts w:asciiTheme="minorEastAsia" w:hAnsiTheme="minorEastAsia" w:cs="仿宋" w:hint="eastAsia"/>
                <w:sz w:val="24"/>
                <w:szCs w:val="24"/>
              </w:rPr>
              <w:t>单没有</w:t>
            </w:r>
            <w:proofErr w:type="gramEnd"/>
            <w:r w:rsidRPr="00C023E9">
              <w:rPr>
                <w:rFonts w:asciiTheme="minorEastAsia" w:hAnsiTheme="minorEastAsia" w:cs="仿宋" w:hint="eastAsia"/>
                <w:sz w:val="24"/>
                <w:szCs w:val="24"/>
              </w:rPr>
              <w:t>签字或签字错误，1分</w:t>
            </w:r>
          </w:p>
        </w:tc>
        <w:tc>
          <w:tcPr>
            <w:tcW w:w="850" w:type="dxa"/>
            <w:vAlign w:val="center"/>
          </w:tcPr>
          <w:p w:rsidR="0091545F" w:rsidRPr="00C023E9" w:rsidRDefault="0091545F" w:rsidP="00C023E9">
            <w:pPr>
              <w:jc w:val="center"/>
              <w:rPr>
                <w:rFonts w:asciiTheme="minorEastAsia" w:hAnsiTheme="minorEastAsia" w:cs="仿宋"/>
                <w:sz w:val="24"/>
                <w:szCs w:val="24"/>
              </w:rPr>
            </w:pPr>
          </w:p>
        </w:tc>
        <w:tc>
          <w:tcPr>
            <w:tcW w:w="790" w:type="dxa"/>
            <w:vAlign w:val="center"/>
          </w:tcPr>
          <w:p w:rsidR="0091545F" w:rsidRPr="00C023E9" w:rsidRDefault="0091545F" w:rsidP="00C023E9">
            <w:pPr>
              <w:jc w:val="center"/>
              <w:rPr>
                <w:rFonts w:asciiTheme="minorEastAsia" w:hAnsiTheme="minorEastAsia" w:cs="仿宋"/>
                <w:sz w:val="24"/>
                <w:szCs w:val="24"/>
              </w:rPr>
            </w:pPr>
          </w:p>
        </w:tc>
      </w:tr>
      <w:tr w:rsidR="0091545F" w:rsidRPr="00C023E9" w:rsidTr="00427E62">
        <w:trPr>
          <w:cantSplit/>
          <w:trHeight w:val="20"/>
          <w:jc w:val="center"/>
        </w:trPr>
        <w:tc>
          <w:tcPr>
            <w:tcW w:w="455" w:type="dxa"/>
            <w:vMerge/>
            <w:vAlign w:val="center"/>
          </w:tcPr>
          <w:p w:rsidR="0091545F" w:rsidRPr="00C023E9" w:rsidRDefault="0091545F" w:rsidP="00C023E9">
            <w:pPr>
              <w:jc w:val="center"/>
              <w:rPr>
                <w:rFonts w:asciiTheme="minorEastAsia" w:hAnsiTheme="minorEastAsia" w:cs="仿宋"/>
                <w:sz w:val="24"/>
                <w:szCs w:val="24"/>
              </w:rPr>
            </w:pPr>
          </w:p>
        </w:tc>
        <w:tc>
          <w:tcPr>
            <w:tcW w:w="875" w:type="dxa"/>
            <w:vMerge/>
            <w:vAlign w:val="center"/>
          </w:tcPr>
          <w:p w:rsidR="0091545F" w:rsidRPr="00C023E9" w:rsidRDefault="0091545F" w:rsidP="00C023E9">
            <w:pPr>
              <w:jc w:val="center"/>
              <w:rPr>
                <w:rFonts w:asciiTheme="minorEastAsia" w:hAnsiTheme="minorEastAsia" w:cs="仿宋"/>
                <w:kern w:val="0"/>
                <w:sz w:val="24"/>
                <w:szCs w:val="24"/>
              </w:rPr>
            </w:pPr>
          </w:p>
        </w:tc>
        <w:tc>
          <w:tcPr>
            <w:tcW w:w="906" w:type="dxa"/>
            <w:vMerge/>
            <w:vAlign w:val="center"/>
          </w:tcPr>
          <w:p w:rsidR="0091545F" w:rsidRPr="00C023E9" w:rsidRDefault="0091545F" w:rsidP="00C023E9">
            <w:pPr>
              <w:jc w:val="center"/>
              <w:rPr>
                <w:rFonts w:asciiTheme="minorEastAsia" w:hAnsiTheme="minorEastAsia" w:cs="仿宋"/>
                <w:sz w:val="24"/>
                <w:szCs w:val="24"/>
              </w:rPr>
            </w:pPr>
          </w:p>
        </w:tc>
        <w:tc>
          <w:tcPr>
            <w:tcW w:w="5559" w:type="dxa"/>
            <w:vAlign w:val="center"/>
          </w:tcPr>
          <w:p w:rsidR="0091545F" w:rsidRPr="00C023E9" w:rsidRDefault="0091545F" w:rsidP="00C023E9">
            <w:pPr>
              <w:rPr>
                <w:rFonts w:asciiTheme="minorEastAsia" w:hAnsiTheme="minorEastAsia" w:cs="仿宋"/>
                <w:sz w:val="24"/>
                <w:szCs w:val="24"/>
              </w:rPr>
            </w:pPr>
            <w:r w:rsidRPr="00C023E9">
              <w:rPr>
                <w:rFonts w:asciiTheme="minorEastAsia" w:hAnsiTheme="minorEastAsia" w:cs="仿宋" w:hint="eastAsia"/>
                <w:sz w:val="24"/>
                <w:szCs w:val="24"/>
              </w:rPr>
              <w:t>入库单签上自己姓名，本赛项零分</w:t>
            </w:r>
          </w:p>
        </w:tc>
        <w:tc>
          <w:tcPr>
            <w:tcW w:w="850" w:type="dxa"/>
            <w:vAlign w:val="center"/>
          </w:tcPr>
          <w:p w:rsidR="0091545F" w:rsidRPr="00C023E9" w:rsidRDefault="0091545F" w:rsidP="00C023E9">
            <w:pPr>
              <w:jc w:val="center"/>
              <w:rPr>
                <w:rFonts w:asciiTheme="minorEastAsia" w:hAnsiTheme="minorEastAsia" w:cs="仿宋"/>
                <w:sz w:val="24"/>
                <w:szCs w:val="24"/>
              </w:rPr>
            </w:pPr>
          </w:p>
        </w:tc>
        <w:tc>
          <w:tcPr>
            <w:tcW w:w="790" w:type="dxa"/>
            <w:vAlign w:val="center"/>
          </w:tcPr>
          <w:p w:rsidR="0091545F" w:rsidRPr="00C023E9" w:rsidRDefault="0091545F" w:rsidP="00C023E9">
            <w:pPr>
              <w:jc w:val="center"/>
              <w:rPr>
                <w:rFonts w:asciiTheme="minorEastAsia" w:hAnsiTheme="minorEastAsia" w:cs="仿宋"/>
                <w:sz w:val="24"/>
                <w:szCs w:val="24"/>
              </w:rPr>
            </w:pPr>
          </w:p>
        </w:tc>
      </w:tr>
      <w:tr w:rsidR="0091545F" w:rsidRPr="00C023E9" w:rsidTr="00427E62">
        <w:trPr>
          <w:cantSplit/>
          <w:trHeight w:val="20"/>
          <w:jc w:val="center"/>
        </w:trPr>
        <w:tc>
          <w:tcPr>
            <w:tcW w:w="455" w:type="dxa"/>
            <w:vMerge w:val="restart"/>
            <w:vAlign w:val="center"/>
          </w:tcPr>
          <w:p w:rsidR="0091545F" w:rsidRPr="00C023E9" w:rsidRDefault="0091545F" w:rsidP="00C023E9">
            <w:pPr>
              <w:jc w:val="center"/>
              <w:rPr>
                <w:rFonts w:asciiTheme="minorEastAsia" w:hAnsiTheme="minorEastAsia" w:cs="仿宋"/>
                <w:sz w:val="24"/>
                <w:szCs w:val="24"/>
              </w:rPr>
            </w:pPr>
            <w:r w:rsidRPr="00C023E9">
              <w:rPr>
                <w:rFonts w:asciiTheme="minorEastAsia" w:hAnsiTheme="minorEastAsia" w:cs="仿宋" w:hint="eastAsia"/>
                <w:sz w:val="24"/>
                <w:szCs w:val="24"/>
              </w:rPr>
              <w:t>4</w:t>
            </w:r>
          </w:p>
        </w:tc>
        <w:tc>
          <w:tcPr>
            <w:tcW w:w="875" w:type="dxa"/>
            <w:vMerge w:val="restart"/>
            <w:vAlign w:val="center"/>
          </w:tcPr>
          <w:p w:rsidR="0091545F" w:rsidRPr="00C023E9" w:rsidRDefault="0091545F" w:rsidP="00C023E9">
            <w:pPr>
              <w:jc w:val="center"/>
              <w:rPr>
                <w:rFonts w:asciiTheme="minorEastAsia" w:hAnsiTheme="minorEastAsia" w:cs="仿宋"/>
                <w:kern w:val="0"/>
                <w:sz w:val="24"/>
                <w:szCs w:val="24"/>
              </w:rPr>
            </w:pPr>
            <w:r w:rsidRPr="00C023E9">
              <w:rPr>
                <w:rFonts w:asciiTheme="minorEastAsia" w:hAnsiTheme="minorEastAsia" w:cs="仿宋" w:hint="eastAsia"/>
                <w:kern w:val="0"/>
                <w:sz w:val="24"/>
                <w:szCs w:val="24"/>
              </w:rPr>
              <w:t>过程规范</w:t>
            </w:r>
          </w:p>
        </w:tc>
        <w:tc>
          <w:tcPr>
            <w:tcW w:w="906" w:type="dxa"/>
            <w:vMerge w:val="restart"/>
            <w:vAlign w:val="center"/>
          </w:tcPr>
          <w:p w:rsidR="0091545F" w:rsidRPr="00C023E9" w:rsidRDefault="0091545F" w:rsidP="00C023E9">
            <w:pPr>
              <w:jc w:val="center"/>
              <w:rPr>
                <w:rFonts w:asciiTheme="minorEastAsia" w:hAnsiTheme="minorEastAsia" w:cs="仿宋"/>
                <w:kern w:val="0"/>
                <w:sz w:val="24"/>
                <w:szCs w:val="24"/>
              </w:rPr>
            </w:pPr>
            <w:r w:rsidRPr="00C023E9">
              <w:rPr>
                <w:rFonts w:asciiTheme="minorEastAsia" w:hAnsiTheme="minorEastAsia" w:cs="仿宋" w:hint="eastAsia"/>
                <w:kern w:val="0"/>
                <w:sz w:val="24"/>
                <w:szCs w:val="24"/>
              </w:rPr>
              <w:t>5</w:t>
            </w:r>
          </w:p>
        </w:tc>
        <w:tc>
          <w:tcPr>
            <w:tcW w:w="5559" w:type="dxa"/>
            <w:vAlign w:val="center"/>
          </w:tcPr>
          <w:p w:rsidR="0091545F" w:rsidRPr="00C023E9" w:rsidRDefault="0091545F" w:rsidP="00C023E9">
            <w:pPr>
              <w:rPr>
                <w:rFonts w:asciiTheme="minorEastAsia" w:hAnsiTheme="minorEastAsia" w:cs="仿宋"/>
                <w:sz w:val="24"/>
                <w:szCs w:val="24"/>
              </w:rPr>
            </w:pPr>
            <w:r w:rsidRPr="00C023E9">
              <w:rPr>
                <w:rFonts w:asciiTheme="minorEastAsia" w:hAnsiTheme="minorEastAsia" w:cs="仿宋" w:hint="eastAsia"/>
                <w:sz w:val="24"/>
                <w:szCs w:val="24"/>
              </w:rPr>
              <w:t>调整货位时不带手套或手套佩戴错误，扣0.5分</w:t>
            </w:r>
          </w:p>
        </w:tc>
        <w:tc>
          <w:tcPr>
            <w:tcW w:w="850" w:type="dxa"/>
            <w:vAlign w:val="center"/>
          </w:tcPr>
          <w:p w:rsidR="0091545F" w:rsidRPr="00C023E9" w:rsidRDefault="0091545F" w:rsidP="00C023E9">
            <w:pPr>
              <w:jc w:val="center"/>
              <w:rPr>
                <w:rFonts w:asciiTheme="minorEastAsia" w:hAnsiTheme="minorEastAsia" w:cs="仿宋"/>
                <w:kern w:val="0"/>
                <w:sz w:val="24"/>
                <w:szCs w:val="24"/>
              </w:rPr>
            </w:pPr>
          </w:p>
        </w:tc>
        <w:tc>
          <w:tcPr>
            <w:tcW w:w="790" w:type="dxa"/>
            <w:vAlign w:val="center"/>
          </w:tcPr>
          <w:p w:rsidR="0091545F" w:rsidRPr="00C023E9" w:rsidRDefault="0091545F" w:rsidP="00C023E9">
            <w:pPr>
              <w:jc w:val="center"/>
              <w:rPr>
                <w:rFonts w:asciiTheme="minorEastAsia" w:hAnsiTheme="minorEastAsia" w:cs="仿宋"/>
                <w:kern w:val="0"/>
                <w:sz w:val="24"/>
                <w:szCs w:val="24"/>
              </w:rPr>
            </w:pPr>
          </w:p>
        </w:tc>
      </w:tr>
      <w:tr w:rsidR="0091545F" w:rsidRPr="00C023E9" w:rsidTr="00427E62">
        <w:trPr>
          <w:cantSplit/>
          <w:trHeight w:val="20"/>
          <w:jc w:val="center"/>
        </w:trPr>
        <w:tc>
          <w:tcPr>
            <w:tcW w:w="455" w:type="dxa"/>
            <w:vMerge/>
            <w:vAlign w:val="center"/>
          </w:tcPr>
          <w:p w:rsidR="0091545F" w:rsidRPr="00C023E9" w:rsidRDefault="0091545F" w:rsidP="00C023E9">
            <w:pPr>
              <w:jc w:val="center"/>
              <w:rPr>
                <w:rFonts w:asciiTheme="minorEastAsia" w:hAnsiTheme="minorEastAsia" w:cs="仿宋"/>
                <w:sz w:val="24"/>
                <w:szCs w:val="24"/>
              </w:rPr>
            </w:pPr>
          </w:p>
        </w:tc>
        <w:tc>
          <w:tcPr>
            <w:tcW w:w="875" w:type="dxa"/>
            <w:vMerge/>
            <w:vAlign w:val="center"/>
          </w:tcPr>
          <w:p w:rsidR="0091545F" w:rsidRPr="00C023E9" w:rsidRDefault="0091545F" w:rsidP="00C023E9">
            <w:pPr>
              <w:jc w:val="center"/>
              <w:rPr>
                <w:rFonts w:asciiTheme="minorEastAsia" w:hAnsiTheme="minorEastAsia" w:cs="仿宋"/>
                <w:kern w:val="0"/>
                <w:sz w:val="24"/>
                <w:szCs w:val="24"/>
              </w:rPr>
            </w:pPr>
          </w:p>
        </w:tc>
        <w:tc>
          <w:tcPr>
            <w:tcW w:w="906" w:type="dxa"/>
            <w:vMerge/>
            <w:vAlign w:val="center"/>
          </w:tcPr>
          <w:p w:rsidR="0091545F" w:rsidRPr="00C023E9" w:rsidRDefault="0091545F" w:rsidP="00C023E9">
            <w:pPr>
              <w:jc w:val="center"/>
              <w:rPr>
                <w:rFonts w:asciiTheme="minorEastAsia" w:hAnsiTheme="minorEastAsia" w:cs="仿宋"/>
                <w:kern w:val="0"/>
                <w:sz w:val="24"/>
                <w:szCs w:val="24"/>
              </w:rPr>
            </w:pPr>
          </w:p>
        </w:tc>
        <w:tc>
          <w:tcPr>
            <w:tcW w:w="5559" w:type="dxa"/>
            <w:vAlign w:val="center"/>
          </w:tcPr>
          <w:p w:rsidR="0091545F" w:rsidRPr="00C023E9" w:rsidRDefault="0091545F" w:rsidP="00C023E9">
            <w:pPr>
              <w:rPr>
                <w:rFonts w:asciiTheme="minorEastAsia" w:hAnsiTheme="minorEastAsia" w:cs="仿宋"/>
                <w:sz w:val="24"/>
                <w:szCs w:val="24"/>
              </w:rPr>
            </w:pPr>
            <w:r w:rsidRPr="00C023E9">
              <w:rPr>
                <w:rFonts w:asciiTheme="minorEastAsia" w:hAnsiTheme="minorEastAsia" w:cs="仿宋" w:hint="eastAsia"/>
                <w:sz w:val="24"/>
                <w:szCs w:val="24"/>
              </w:rPr>
              <w:t>入库时不带手套或手套佩戴错误，扣0.5分</w:t>
            </w:r>
          </w:p>
        </w:tc>
        <w:tc>
          <w:tcPr>
            <w:tcW w:w="850" w:type="dxa"/>
            <w:vAlign w:val="center"/>
          </w:tcPr>
          <w:p w:rsidR="0091545F" w:rsidRPr="00C023E9" w:rsidRDefault="0091545F" w:rsidP="00C023E9">
            <w:pPr>
              <w:jc w:val="center"/>
              <w:rPr>
                <w:rFonts w:asciiTheme="minorEastAsia" w:hAnsiTheme="minorEastAsia" w:cs="仿宋"/>
                <w:kern w:val="0"/>
                <w:sz w:val="24"/>
                <w:szCs w:val="24"/>
              </w:rPr>
            </w:pPr>
          </w:p>
        </w:tc>
        <w:tc>
          <w:tcPr>
            <w:tcW w:w="790" w:type="dxa"/>
            <w:vAlign w:val="center"/>
          </w:tcPr>
          <w:p w:rsidR="0091545F" w:rsidRPr="00C023E9" w:rsidRDefault="0091545F" w:rsidP="00C023E9">
            <w:pPr>
              <w:jc w:val="center"/>
              <w:rPr>
                <w:rFonts w:asciiTheme="minorEastAsia" w:hAnsiTheme="minorEastAsia" w:cs="仿宋"/>
                <w:kern w:val="0"/>
                <w:sz w:val="24"/>
                <w:szCs w:val="24"/>
              </w:rPr>
            </w:pPr>
          </w:p>
        </w:tc>
      </w:tr>
      <w:tr w:rsidR="0091545F" w:rsidRPr="00C023E9" w:rsidTr="00427E62">
        <w:trPr>
          <w:cantSplit/>
          <w:trHeight w:val="20"/>
          <w:jc w:val="center"/>
        </w:trPr>
        <w:tc>
          <w:tcPr>
            <w:tcW w:w="455" w:type="dxa"/>
            <w:vMerge/>
            <w:vAlign w:val="center"/>
          </w:tcPr>
          <w:p w:rsidR="0091545F" w:rsidRPr="00C023E9" w:rsidRDefault="0091545F" w:rsidP="00C023E9">
            <w:pPr>
              <w:jc w:val="center"/>
              <w:rPr>
                <w:rFonts w:asciiTheme="minorEastAsia" w:hAnsiTheme="minorEastAsia" w:cs="仿宋"/>
                <w:sz w:val="24"/>
                <w:szCs w:val="24"/>
              </w:rPr>
            </w:pPr>
          </w:p>
        </w:tc>
        <w:tc>
          <w:tcPr>
            <w:tcW w:w="875" w:type="dxa"/>
            <w:vMerge/>
            <w:vAlign w:val="center"/>
          </w:tcPr>
          <w:p w:rsidR="0091545F" w:rsidRPr="00C023E9" w:rsidRDefault="0091545F" w:rsidP="00C023E9">
            <w:pPr>
              <w:jc w:val="center"/>
              <w:rPr>
                <w:rFonts w:asciiTheme="minorEastAsia" w:hAnsiTheme="minorEastAsia" w:cs="仿宋"/>
                <w:kern w:val="0"/>
                <w:sz w:val="24"/>
                <w:szCs w:val="24"/>
              </w:rPr>
            </w:pPr>
          </w:p>
        </w:tc>
        <w:tc>
          <w:tcPr>
            <w:tcW w:w="906" w:type="dxa"/>
            <w:vMerge/>
            <w:vAlign w:val="center"/>
          </w:tcPr>
          <w:p w:rsidR="0091545F" w:rsidRPr="00C023E9" w:rsidRDefault="0091545F" w:rsidP="00C023E9">
            <w:pPr>
              <w:jc w:val="center"/>
              <w:rPr>
                <w:rFonts w:asciiTheme="minorEastAsia" w:hAnsiTheme="minorEastAsia" w:cs="仿宋"/>
                <w:kern w:val="0"/>
                <w:sz w:val="24"/>
                <w:szCs w:val="24"/>
              </w:rPr>
            </w:pPr>
          </w:p>
        </w:tc>
        <w:tc>
          <w:tcPr>
            <w:tcW w:w="5559" w:type="dxa"/>
            <w:vAlign w:val="center"/>
          </w:tcPr>
          <w:p w:rsidR="0091545F" w:rsidRPr="00C023E9" w:rsidRDefault="0091545F" w:rsidP="00C023E9">
            <w:pPr>
              <w:rPr>
                <w:rFonts w:asciiTheme="minorEastAsia" w:hAnsiTheme="minorEastAsia" w:cs="仿宋"/>
                <w:sz w:val="24"/>
                <w:szCs w:val="24"/>
              </w:rPr>
            </w:pPr>
            <w:r w:rsidRPr="00C023E9">
              <w:rPr>
                <w:rFonts w:asciiTheme="minorEastAsia" w:hAnsiTheme="minorEastAsia" w:cs="仿宋" w:hint="eastAsia"/>
                <w:sz w:val="24"/>
                <w:szCs w:val="24"/>
              </w:rPr>
              <w:t>检查易碎配件时不带手套或手套佩戴错误，扣0.5分</w:t>
            </w:r>
          </w:p>
        </w:tc>
        <w:tc>
          <w:tcPr>
            <w:tcW w:w="850" w:type="dxa"/>
            <w:vAlign w:val="center"/>
          </w:tcPr>
          <w:p w:rsidR="0091545F" w:rsidRPr="00C023E9" w:rsidRDefault="0091545F" w:rsidP="00C023E9">
            <w:pPr>
              <w:jc w:val="center"/>
              <w:rPr>
                <w:rFonts w:asciiTheme="minorEastAsia" w:hAnsiTheme="minorEastAsia" w:cs="仿宋"/>
                <w:kern w:val="0"/>
                <w:sz w:val="24"/>
                <w:szCs w:val="24"/>
              </w:rPr>
            </w:pPr>
          </w:p>
        </w:tc>
        <w:tc>
          <w:tcPr>
            <w:tcW w:w="790" w:type="dxa"/>
            <w:vAlign w:val="center"/>
          </w:tcPr>
          <w:p w:rsidR="0091545F" w:rsidRPr="00C023E9" w:rsidRDefault="0091545F" w:rsidP="00C023E9">
            <w:pPr>
              <w:jc w:val="center"/>
              <w:rPr>
                <w:rFonts w:asciiTheme="minorEastAsia" w:hAnsiTheme="minorEastAsia" w:cs="仿宋"/>
                <w:kern w:val="0"/>
                <w:sz w:val="24"/>
                <w:szCs w:val="24"/>
              </w:rPr>
            </w:pPr>
          </w:p>
        </w:tc>
      </w:tr>
      <w:tr w:rsidR="0091545F" w:rsidRPr="00C023E9" w:rsidTr="00427E62">
        <w:trPr>
          <w:cantSplit/>
          <w:trHeight w:val="20"/>
          <w:jc w:val="center"/>
        </w:trPr>
        <w:tc>
          <w:tcPr>
            <w:tcW w:w="455" w:type="dxa"/>
            <w:vMerge/>
            <w:vAlign w:val="center"/>
          </w:tcPr>
          <w:p w:rsidR="0091545F" w:rsidRPr="00C023E9" w:rsidRDefault="0091545F" w:rsidP="00C023E9">
            <w:pPr>
              <w:jc w:val="center"/>
              <w:rPr>
                <w:rFonts w:asciiTheme="minorEastAsia" w:hAnsiTheme="minorEastAsia" w:cs="仿宋"/>
                <w:sz w:val="24"/>
                <w:szCs w:val="24"/>
              </w:rPr>
            </w:pPr>
          </w:p>
        </w:tc>
        <w:tc>
          <w:tcPr>
            <w:tcW w:w="875" w:type="dxa"/>
            <w:vMerge/>
            <w:vAlign w:val="center"/>
          </w:tcPr>
          <w:p w:rsidR="0091545F" w:rsidRPr="00C023E9" w:rsidRDefault="0091545F" w:rsidP="00C023E9">
            <w:pPr>
              <w:jc w:val="center"/>
              <w:rPr>
                <w:rFonts w:asciiTheme="minorEastAsia" w:hAnsiTheme="minorEastAsia" w:cs="仿宋"/>
                <w:kern w:val="0"/>
                <w:sz w:val="24"/>
                <w:szCs w:val="24"/>
              </w:rPr>
            </w:pPr>
          </w:p>
        </w:tc>
        <w:tc>
          <w:tcPr>
            <w:tcW w:w="906" w:type="dxa"/>
            <w:vMerge/>
            <w:vAlign w:val="center"/>
          </w:tcPr>
          <w:p w:rsidR="0091545F" w:rsidRPr="00C023E9" w:rsidRDefault="0091545F" w:rsidP="00C023E9">
            <w:pPr>
              <w:jc w:val="center"/>
              <w:rPr>
                <w:rFonts w:asciiTheme="minorEastAsia" w:hAnsiTheme="minorEastAsia" w:cs="仿宋"/>
                <w:kern w:val="0"/>
                <w:sz w:val="24"/>
                <w:szCs w:val="24"/>
              </w:rPr>
            </w:pPr>
          </w:p>
        </w:tc>
        <w:tc>
          <w:tcPr>
            <w:tcW w:w="5559" w:type="dxa"/>
            <w:vAlign w:val="center"/>
          </w:tcPr>
          <w:p w:rsidR="0091545F" w:rsidRPr="00C023E9" w:rsidRDefault="0091545F" w:rsidP="00C023E9">
            <w:pPr>
              <w:rPr>
                <w:rFonts w:asciiTheme="minorEastAsia" w:hAnsiTheme="minorEastAsia" w:cs="仿宋"/>
                <w:sz w:val="24"/>
                <w:szCs w:val="24"/>
              </w:rPr>
            </w:pPr>
            <w:r w:rsidRPr="00C023E9">
              <w:rPr>
                <w:rFonts w:asciiTheme="minorEastAsia" w:hAnsiTheme="minorEastAsia" w:cs="仿宋" w:hint="eastAsia"/>
                <w:sz w:val="24"/>
                <w:szCs w:val="24"/>
              </w:rPr>
              <w:t>穿高跟鞋或露脚趾凉鞋，扣1分</w:t>
            </w:r>
          </w:p>
        </w:tc>
        <w:tc>
          <w:tcPr>
            <w:tcW w:w="850" w:type="dxa"/>
            <w:vAlign w:val="center"/>
          </w:tcPr>
          <w:p w:rsidR="0091545F" w:rsidRPr="00C023E9" w:rsidRDefault="0091545F" w:rsidP="00C023E9">
            <w:pPr>
              <w:jc w:val="center"/>
              <w:rPr>
                <w:rFonts w:asciiTheme="minorEastAsia" w:hAnsiTheme="minorEastAsia" w:cs="仿宋"/>
                <w:kern w:val="0"/>
                <w:sz w:val="24"/>
                <w:szCs w:val="24"/>
              </w:rPr>
            </w:pPr>
          </w:p>
        </w:tc>
        <w:tc>
          <w:tcPr>
            <w:tcW w:w="790" w:type="dxa"/>
            <w:vAlign w:val="center"/>
          </w:tcPr>
          <w:p w:rsidR="0091545F" w:rsidRPr="00C023E9" w:rsidRDefault="0091545F" w:rsidP="00C023E9">
            <w:pPr>
              <w:jc w:val="center"/>
              <w:rPr>
                <w:rFonts w:asciiTheme="minorEastAsia" w:hAnsiTheme="minorEastAsia" w:cs="仿宋"/>
                <w:kern w:val="0"/>
                <w:sz w:val="24"/>
                <w:szCs w:val="24"/>
              </w:rPr>
            </w:pPr>
          </w:p>
        </w:tc>
      </w:tr>
      <w:tr w:rsidR="0091545F" w:rsidRPr="00C023E9" w:rsidTr="00427E62">
        <w:trPr>
          <w:cantSplit/>
          <w:trHeight w:val="20"/>
          <w:jc w:val="center"/>
        </w:trPr>
        <w:tc>
          <w:tcPr>
            <w:tcW w:w="455" w:type="dxa"/>
            <w:vMerge/>
            <w:vAlign w:val="center"/>
          </w:tcPr>
          <w:p w:rsidR="0091545F" w:rsidRPr="00C023E9" w:rsidRDefault="0091545F" w:rsidP="00C023E9">
            <w:pPr>
              <w:jc w:val="center"/>
              <w:rPr>
                <w:rFonts w:asciiTheme="minorEastAsia" w:hAnsiTheme="minorEastAsia" w:cs="仿宋"/>
                <w:sz w:val="24"/>
                <w:szCs w:val="24"/>
              </w:rPr>
            </w:pPr>
          </w:p>
        </w:tc>
        <w:tc>
          <w:tcPr>
            <w:tcW w:w="875" w:type="dxa"/>
            <w:vMerge/>
            <w:vAlign w:val="center"/>
          </w:tcPr>
          <w:p w:rsidR="0091545F" w:rsidRPr="00C023E9" w:rsidRDefault="0091545F" w:rsidP="00C023E9">
            <w:pPr>
              <w:jc w:val="center"/>
              <w:rPr>
                <w:rFonts w:asciiTheme="minorEastAsia" w:hAnsiTheme="minorEastAsia" w:cs="仿宋"/>
                <w:kern w:val="0"/>
                <w:sz w:val="24"/>
                <w:szCs w:val="24"/>
              </w:rPr>
            </w:pPr>
          </w:p>
        </w:tc>
        <w:tc>
          <w:tcPr>
            <w:tcW w:w="906" w:type="dxa"/>
            <w:vMerge/>
            <w:vAlign w:val="center"/>
          </w:tcPr>
          <w:p w:rsidR="0091545F" w:rsidRPr="00C023E9" w:rsidRDefault="0091545F" w:rsidP="00C023E9">
            <w:pPr>
              <w:jc w:val="center"/>
              <w:rPr>
                <w:rFonts w:asciiTheme="minorEastAsia" w:hAnsiTheme="minorEastAsia" w:cs="仿宋"/>
                <w:kern w:val="0"/>
                <w:sz w:val="24"/>
                <w:szCs w:val="24"/>
              </w:rPr>
            </w:pPr>
          </w:p>
        </w:tc>
        <w:tc>
          <w:tcPr>
            <w:tcW w:w="5559" w:type="dxa"/>
            <w:vAlign w:val="center"/>
          </w:tcPr>
          <w:p w:rsidR="0091545F" w:rsidRPr="00C023E9" w:rsidRDefault="0091545F" w:rsidP="00C023E9">
            <w:pPr>
              <w:rPr>
                <w:rFonts w:asciiTheme="minorEastAsia" w:hAnsiTheme="minorEastAsia" w:cs="仿宋"/>
                <w:sz w:val="24"/>
                <w:szCs w:val="24"/>
              </w:rPr>
            </w:pPr>
            <w:r w:rsidRPr="00C023E9">
              <w:rPr>
                <w:rFonts w:asciiTheme="minorEastAsia" w:hAnsiTheme="minorEastAsia" w:cs="仿宋" w:hint="eastAsia"/>
                <w:sz w:val="24"/>
                <w:szCs w:val="24"/>
              </w:rPr>
              <w:t>没有轻拿轻放配件，0.5分/次</w:t>
            </w:r>
          </w:p>
        </w:tc>
        <w:tc>
          <w:tcPr>
            <w:tcW w:w="850" w:type="dxa"/>
            <w:vAlign w:val="center"/>
          </w:tcPr>
          <w:p w:rsidR="0091545F" w:rsidRPr="00C023E9" w:rsidRDefault="0091545F" w:rsidP="00C023E9">
            <w:pPr>
              <w:jc w:val="center"/>
              <w:rPr>
                <w:rFonts w:asciiTheme="minorEastAsia" w:hAnsiTheme="minorEastAsia" w:cs="仿宋"/>
                <w:kern w:val="0"/>
                <w:sz w:val="24"/>
                <w:szCs w:val="24"/>
              </w:rPr>
            </w:pPr>
          </w:p>
        </w:tc>
        <w:tc>
          <w:tcPr>
            <w:tcW w:w="790" w:type="dxa"/>
            <w:vAlign w:val="center"/>
          </w:tcPr>
          <w:p w:rsidR="0091545F" w:rsidRPr="00C023E9" w:rsidRDefault="0091545F" w:rsidP="00C023E9">
            <w:pPr>
              <w:jc w:val="center"/>
              <w:rPr>
                <w:rFonts w:asciiTheme="minorEastAsia" w:hAnsiTheme="minorEastAsia" w:cs="仿宋"/>
                <w:kern w:val="0"/>
                <w:sz w:val="24"/>
                <w:szCs w:val="24"/>
              </w:rPr>
            </w:pPr>
          </w:p>
        </w:tc>
      </w:tr>
      <w:tr w:rsidR="0091545F" w:rsidRPr="00C023E9" w:rsidTr="00427E62">
        <w:trPr>
          <w:cantSplit/>
          <w:trHeight w:val="20"/>
          <w:jc w:val="center"/>
        </w:trPr>
        <w:tc>
          <w:tcPr>
            <w:tcW w:w="455" w:type="dxa"/>
            <w:vMerge/>
            <w:vAlign w:val="center"/>
          </w:tcPr>
          <w:p w:rsidR="0091545F" w:rsidRPr="00C023E9" w:rsidRDefault="0091545F" w:rsidP="00C023E9">
            <w:pPr>
              <w:jc w:val="center"/>
              <w:rPr>
                <w:rFonts w:asciiTheme="minorEastAsia" w:hAnsiTheme="minorEastAsia" w:cs="仿宋"/>
                <w:sz w:val="24"/>
                <w:szCs w:val="24"/>
              </w:rPr>
            </w:pPr>
          </w:p>
        </w:tc>
        <w:tc>
          <w:tcPr>
            <w:tcW w:w="875" w:type="dxa"/>
            <w:vMerge/>
            <w:vAlign w:val="center"/>
          </w:tcPr>
          <w:p w:rsidR="0091545F" w:rsidRPr="00C023E9" w:rsidRDefault="0091545F" w:rsidP="00C023E9">
            <w:pPr>
              <w:jc w:val="center"/>
              <w:rPr>
                <w:rFonts w:asciiTheme="minorEastAsia" w:hAnsiTheme="minorEastAsia" w:cs="仿宋"/>
                <w:kern w:val="0"/>
                <w:sz w:val="24"/>
                <w:szCs w:val="24"/>
              </w:rPr>
            </w:pPr>
          </w:p>
        </w:tc>
        <w:tc>
          <w:tcPr>
            <w:tcW w:w="906" w:type="dxa"/>
            <w:vMerge/>
            <w:vAlign w:val="center"/>
          </w:tcPr>
          <w:p w:rsidR="0091545F" w:rsidRPr="00C023E9" w:rsidRDefault="0091545F" w:rsidP="00C023E9">
            <w:pPr>
              <w:jc w:val="center"/>
              <w:rPr>
                <w:rFonts w:asciiTheme="minorEastAsia" w:hAnsiTheme="minorEastAsia" w:cs="仿宋"/>
                <w:kern w:val="0"/>
                <w:sz w:val="24"/>
                <w:szCs w:val="24"/>
              </w:rPr>
            </w:pPr>
          </w:p>
        </w:tc>
        <w:tc>
          <w:tcPr>
            <w:tcW w:w="5559" w:type="dxa"/>
            <w:vAlign w:val="center"/>
          </w:tcPr>
          <w:p w:rsidR="0091545F" w:rsidRPr="00C023E9" w:rsidRDefault="0091545F" w:rsidP="00C023E9">
            <w:pPr>
              <w:rPr>
                <w:rFonts w:asciiTheme="minorEastAsia" w:hAnsiTheme="minorEastAsia" w:cs="仿宋"/>
                <w:sz w:val="24"/>
                <w:szCs w:val="24"/>
              </w:rPr>
            </w:pPr>
            <w:r w:rsidRPr="00C023E9">
              <w:rPr>
                <w:rFonts w:asciiTheme="minorEastAsia" w:hAnsiTheme="minorEastAsia" w:cs="仿宋" w:hint="eastAsia"/>
                <w:sz w:val="24"/>
                <w:szCs w:val="24"/>
              </w:rPr>
              <w:t>配件掉落，0.5分/次</w:t>
            </w:r>
          </w:p>
        </w:tc>
        <w:tc>
          <w:tcPr>
            <w:tcW w:w="850" w:type="dxa"/>
            <w:vAlign w:val="center"/>
          </w:tcPr>
          <w:p w:rsidR="0091545F" w:rsidRPr="00C023E9" w:rsidRDefault="0091545F" w:rsidP="00C023E9">
            <w:pPr>
              <w:jc w:val="center"/>
              <w:rPr>
                <w:rFonts w:asciiTheme="minorEastAsia" w:hAnsiTheme="minorEastAsia" w:cs="仿宋"/>
                <w:kern w:val="0"/>
                <w:sz w:val="24"/>
                <w:szCs w:val="24"/>
              </w:rPr>
            </w:pPr>
          </w:p>
        </w:tc>
        <w:tc>
          <w:tcPr>
            <w:tcW w:w="790" w:type="dxa"/>
            <w:vAlign w:val="center"/>
          </w:tcPr>
          <w:p w:rsidR="0091545F" w:rsidRPr="00C023E9" w:rsidRDefault="0091545F" w:rsidP="00C023E9">
            <w:pPr>
              <w:jc w:val="center"/>
              <w:rPr>
                <w:rFonts w:asciiTheme="minorEastAsia" w:hAnsiTheme="minorEastAsia" w:cs="仿宋"/>
                <w:kern w:val="0"/>
                <w:sz w:val="24"/>
                <w:szCs w:val="24"/>
              </w:rPr>
            </w:pPr>
          </w:p>
        </w:tc>
      </w:tr>
      <w:tr w:rsidR="0091545F" w:rsidRPr="00C023E9" w:rsidTr="00427E62">
        <w:trPr>
          <w:cantSplit/>
          <w:trHeight w:val="20"/>
          <w:jc w:val="center"/>
        </w:trPr>
        <w:tc>
          <w:tcPr>
            <w:tcW w:w="455" w:type="dxa"/>
            <w:vMerge/>
            <w:vAlign w:val="center"/>
          </w:tcPr>
          <w:p w:rsidR="0091545F" w:rsidRPr="00C023E9" w:rsidRDefault="0091545F" w:rsidP="00C023E9">
            <w:pPr>
              <w:jc w:val="center"/>
              <w:rPr>
                <w:rFonts w:asciiTheme="minorEastAsia" w:hAnsiTheme="minorEastAsia" w:cs="仿宋"/>
                <w:sz w:val="24"/>
                <w:szCs w:val="24"/>
              </w:rPr>
            </w:pPr>
          </w:p>
        </w:tc>
        <w:tc>
          <w:tcPr>
            <w:tcW w:w="875" w:type="dxa"/>
            <w:vMerge/>
            <w:vAlign w:val="center"/>
          </w:tcPr>
          <w:p w:rsidR="0091545F" w:rsidRPr="00C023E9" w:rsidRDefault="0091545F" w:rsidP="00C023E9">
            <w:pPr>
              <w:jc w:val="center"/>
              <w:rPr>
                <w:rFonts w:asciiTheme="minorEastAsia" w:hAnsiTheme="minorEastAsia" w:cs="仿宋"/>
                <w:kern w:val="0"/>
                <w:sz w:val="24"/>
                <w:szCs w:val="24"/>
              </w:rPr>
            </w:pPr>
          </w:p>
        </w:tc>
        <w:tc>
          <w:tcPr>
            <w:tcW w:w="906" w:type="dxa"/>
            <w:vMerge/>
            <w:vAlign w:val="center"/>
          </w:tcPr>
          <w:p w:rsidR="0091545F" w:rsidRPr="00C023E9" w:rsidRDefault="0091545F" w:rsidP="00C023E9">
            <w:pPr>
              <w:jc w:val="center"/>
              <w:rPr>
                <w:rFonts w:asciiTheme="minorEastAsia" w:hAnsiTheme="minorEastAsia" w:cs="仿宋"/>
                <w:kern w:val="0"/>
                <w:sz w:val="24"/>
                <w:szCs w:val="24"/>
              </w:rPr>
            </w:pPr>
          </w:p>
        </w:tc>
        <w:tc>
          <w:tcPr>
            <w:tcW w:w="5559" w:type="dxa"/>
            <w:vAlign w:val="center"/>
          </w:tcPr>
          <w:p w:rsidR="0091545F" w:rsidRPr="00C023E9" w:rsidRDefault="0091545F" w:rsidP="00C023E9">
            <w:pPr>
              <w:rPr>
                <w:rFonts w:asciiTheme="minorEastAsia" w:hAnsiTheme="minorEastAsia" w:cs="仿宋"/>
                <w:sz w:val="24"/>
                <w:szCs w:val="24"/>
              </w:rPr>
            </w:pPr>
            <w:r w:rsidRPr="00C023E9">
              <w:rPr>
                <w:rFonts w:asciiTheme="minorEastAsia" w:hAnsiTheme="minorEastAsia" w:cs="仿宋" w:hint="eastAsia"/>
                <w:sz w:val="24"/>
                <w:szCs w:val="24"/>
              </w:rPr>
              <w:t>配件标签掉落，0.5分/次</w:t>
            </w:r>
          </w:p>
        </w:tc>
        <w:tc>
          <w:tcPr>
            <w:tcW w:w="850" w:type="dxa"/>
            <w:vAlign w:val="center"/>
          </w:tcPr>
          <w:p w:rsidR="0091545F" w:rsidRPr="00C023E9" w:rsidRDefault="0091545F" w:rsidP="00C023E9">
            <w:pPr>
              <w:jc w:val="center"/>
              <w:rPr>
                <w:rFonts w:asciiTheme="minorEastAsia" w:hAnsiTheme="minorEastAsia" w:cs="仿宋"/>
                <w:kern w:val="0"/>
                <w:sz w:val="24"/>
                <w:szCs w:val="24"/>
              </w:rPr>
            </w:pPr>
          </w:p>
        </w:tc>
        <w:tc>
          <w:tcPr>
            <w:tcW w:w="790" w:type="dxa"/>
            <w:vAlign w:val="center"/>
          </w:tcPr>
          <w:p w:rsidR="0091545F" w:rsidRPr="00C023E9" w:rsidRDefault="0091545F" w:rsidP="00C023E9">
            <w:pPr>
              <w:jc w:val="center"/>
              <w:rPr>
                <w:rFonts w:asciiTheme="minorEastAsia" w:hAnsiTheme="minorEastAsia" w:cs="仿宋"/>
                <w:kern w:val="0"/>
                <w:sz w:val="24"/>
                <w:szCs w:val="24"/>
              </w:rPr>
            </w:pPr>
          </w:p>
        </w:tc>
      </w:tr>
      <w:tr w:rsidR="0091545F" w:rsidRPr="00C023E9" w:rsidTr="00427E62">
        <w:trPr>
          <w:cantSplit/>
          <w:trHeight w:val="20"/>
          <w:jc w:val="center"/>
        </w:trPr>
        <w:tc>
          <w:tcPr>
            <w:tcW w:w="455" w:type="dxa"/>
            <w:vMerge w:val="restart"/>
            <w:vAlign w:val="center"/>
          </w:tcPr>
          <w:p w:rsidR="0091545F" w:rsidRPr="00C023E9" w:rsidRDefault="0091545F" w:rsidP="00C023E9">
            <w:pPr>
              <w:jc w:val="center"/>
              <w:rPr>
                <w:rFonts w:asciiTheme="minorEastAsia" w:hAnsiTheme="minorEastAsia" w:cs="仿宋"/>
                <w:sz w:val="24"/>
                <w:szCs w:val="24"/>
              </w:rPr>
            </w:pPr>
            <w:r w:rsidRPr="00C023E9">
              <w:rPr>
                <w:rFonts w:asciiTheme="minorEastAsia" w:hAnsiTheme="minorEastAsia" w:cs="仿宋" w:hint="eastAsia"/>
                <w:sz w:val="24"/>
                <w:szCs w:val="24"/>
              </w:rPr>
              <w:t>5</w:t>
            </w:r>
          </w:p>
        </w:tc>
        <w:tc>
          <w:tcPr>
            <w:tcW w:w="875" w:type="dxa"/>
            <w:vMerge w:val="restart"/>
            <w:vAlign w:val="center"/>
          </w:tcPr>
          <w:p w:rsidR="0091545F" w:rsidRPr="00C023E9" w:rsidRDefault="0091545F" w:rsidP="00C023E9">
            <w:pPr>
              <w:jc w:val="center"/>
              <w:rPr>
                <w:rFonts w:asciiTheme="minorEastAsia" w:hAnsiTheme="minorEastAsia" w:cs="仿宋"/>
                <w:kern w:val="0"/>
                <w:sz w:val="24"/>
                <w:szCs w:val="24"/>
              </w:rPr>
            </w:pPr>
            <w:r w:rsidRPr="00C023E9">
              <w:rPr>
                <w:rFonts w:asciiTheme="minorEastAsia" w:hAnsiTheme="minorEastAsia" w:cs="仿宋" w:hint="eastAsia"/>
                <w:kern w:val="0"/>
                <w:sz w:val="24"/>
                <w:szCs w:val="24"/>
              </w:rPr>
              <w:t>出库</w:t>
            </w:r>
          </w:p>
          <w:p w:rsidR="0091545F" w:rsidRPr="00C023E9" w:rsidRDefault="0091545F" w:rsidP="00C023E9">
            <w:pPr>
              <w:jc w:val="center"/>
              <w:rPr>
                <w:rFonts w:asciiTheme="minorEastAsia" w:hAnsiTheme="minorEastAsia" w:cs="仿宋"/>
                <w:kern w:val="0"/>
                <w:sz w:val="24"/>
                <w:szCs w:val="24"/>
              </w:rPr>
            </w:pPr>
            <w:r w:rsidRPr="00C023E9">
              <w:rPr>
                <w:rFonts w:asciiTheme="minorEastAsia" w:hAnsiTheme="minorEastAsia" w:cs="仿宋" w:hint="eastAsia"/>
                <w:kern w:val="0"/>
                <w:sz w:val="24"/>
                <w:szCs w:val="24"/>
              </w:rPr>
              <w:t>交付</w:t>
            </w:r>
          </w:p>
        </w:tc>
        <w:tc>
          <w:tcPr>
            <w:tcW w:w="906" w:type="dxa"/>
            <w:vMerge w:val="restart"/>
            <w:vAlign w:val="center"/>
          </w:tcPr>
          <w:p w:rsidR="0091545F" w:rsidRPr="00C023E9" w:rsidRDefault="0091545F" w:rsidP="00C023E9">
            <w:pPr>
              <w:jc w:val="center"/>
              <w:rPr>
                <w:rFonts w:asciiTheme="minorEastAsia" w:hAnsiTheme="minorEastAsia" w:cs="仿宋"/>
                <w:kern w:val="0"/>
                <w:sz w:val="24"/>
                <w:szCs w:val="24"/>
              </w:rPr>
            </w:pPr>
            <w:r w:rsidRPr="00C023E9">
              <w:rPr>
                <w:rFonts w:asciiTheme="minorEastAsia" w:hAnsiTheme="minorEastAsia" w:cs="仿宋" w:hint="eastAsia"/>
                <w:kern w:val="0"/>
                <w:sz w:val="24"/>
                <w:szCs w:val="24"/>
              </w:rPr>
              <w:t>11</w:t>
            </w:r>
          </w:p>
        </w:tc>
        <w:tc>
          <w:tcPr>
            <w:tcW w:w="5559" w:type="dxa"/>
            <w:vAlign w:val="center"/>
          </w:tcPr>
          <w:p w:rsidR="0091545F" w:rsidRPr="00C023E9" w:rsidRDefault="0091545F" w:rsidP="00C023E9">
            <w:pPr>
              <w:rPr>
                <w:rFonts w:asciiTheme="minorEastAsia" w:hAnsiTheme="minorEastAsia" w:cs="仿宋"/>
                <w:sz w:val="24"/>
                <w:szCs w:val="24"/>
              </w:rPr>
            </w:pPr>
            <w:r w:rsidRPr="00C023E9">
              <w:rPr>
                <w:rFonts w:asciiTheme="minorEastAsia" w:hAnsiTheme="minorEastAsia" w:cs="仿宋" w:hint="eastAsia"/>
                <w:sz w:val="24"/>
                <w:szCs w:val="24"/>
              </w:rPr>
              <w:t>没有按照领料单次序逐项清点货物，扣2分</w:t>
            </w:r>
          </w:p>
        </w:tc>
        <w:tc>
          <w:tcPr>
            <w:tcW w:w="850" w:type="dxa"/>
            <w:vAlign w:val="center"/>
          </w:tcPr>
          <w:p w:rsidR="0091545F" w:rsidRPr="00C023E9" w:rsidRDefault="0091545F" w:rsidP="00C023E9">
            <w:pPr>
              <w:jc w:val="center"/>
              <w:rPr>
                <w:rFonts w:asciiTheme="minorEastAsia" w:hAnsiTheme="minorEastAsia" w:cs="仿宋"/>
                <w:kern w:val="0"/>
                <w:sz w:val="24"/>
                <w:szCs w:val="24"/>
              </w:rPr>
            </w:pPr>
          </w:p>
        </w:tc>
        <w:tc>
          <w:tcPr>
            <w:tcW w:w="790" w:type="dxa"/>
            <w:vAlign w:val="center"/>
          </w:tcPr>
          <w:p w:rsidR="0091545F" w:rsidRPr="00C023E9" w:rsidRDefault="0091545F" w:rsidP="00C023E9">
            <w:pPr>
              <w:jc w:val="center"/>
              <w:rPr>
                <w:rFonts w:asciiTheme="minorEastAsia" w:hAnsiTheme="minorEastAsia" w:cs="仿宋"/>
                <w:kern w:val="0"/>
                <w:sz w:val="24"/>
                <w:szCs w:val="24"/>
              </w:rPr>
            </w:pPr>
          </w:p>
        </w:tc>
      </w:tr>
      <w:tr w:rsidR="0091545F" w:rsidRPr="00C023E9" w:rsidTr="00427E62">
        <w:trPr>
          <w:cantSplit/>
          <w:trHeight w:val="20"/>
          <w:jc w:val="center"/>
        </w:trPr>
        <w:tc>
          <w:tcPr>
            <w:tcW w:w="455" w:type="dxa"/>
            <w:vMerge/>
            <w:vAlign w:val="center"/>
          </w:tcPr>
          <w:p w:rsidR="0091545F" w:rsidRPr="00C023E9" w:rsidRDefault="0091545F" w:rsidP="00C023E9">
            <w:pPr>
              <w:jc w:val="center"/>
              <w:rPr>
                <w:rFonts w:asciiTheme="minorEastAsia" w:hAnsiTheme="minorEastAsia" w:cs="仿宋"/>
                <w:sz w:val="24"/>
                <w:szCs w:val="24"/>
              </w:rPr>
            </w:pPr>
          </w:p>
        </w:tc>
        <w:tc>
          <w:tcPr>
            <w:tcW w:w="875" w:type="dxa"/>
            <w:vMerge/>
            <w:vAlign w:val="center"/>
          </w:tcPr>
          <w:p w:rsidR="0091545F" w:rsidRPr="00C023E9" w:rsidRDefault="0091545F" w:rsidP="00C023E9">
            <w:pPr>
              <w:jc w:val="center"/>
              <w:rPr>
                <w:rFonts w:asciiTheme="minorEastAsia" w:hAnsiTheme="minorEastAsia" w:cs="仿宋"/>
                <w:kern w:val="0"/>
                <w:sz w:val="24"/>
                <w:szCs w:val="24"/>
              </w:rPr>
            </w:pPr>
          </w:p>
        </w:tc>
        <w:tc>
          <w:tcPr>
            <w:tcW w:w="906" w:type="dxa"/>
            <w:vMerge/>
            <w:vAlign w:val="center"/>
          </w:tcPr>
          <w:p w:rsidR="0091545F" w:rsidRPr="00C023E9" w:rsidRDefault="0091545F" w:rsidP="00C023E9">
            <w:pPr>
              <w:jc w:val="center"/>
              <w:rPr>
                <w:rFonts w:asciiTheme="minorEastAsia" w:hAnsiTheme="minorEastAsia" w:cs="仿宋"/>
                <w:kern w:val="0"/>
                <w:sz w:val="24"/>
                <w:szCs w:val="24"/>
              </w:rPr>
            </w:pPr>
          </w:p>
        </w:tc>
        <w:tc>
          <w:tcPr>
            <w:tcW w:w="5559" w:type="dxa"/>
            <w:vAlign w:val="center"/>
          </w:tcPr>
          <w:p w:rsidR="0091545F" w:rsidRPr="00C023E9" w:rsidRDefault="0091545F" w:rsidP="00C023E9">
            <w:pPr>
              <w:rPr>
                <w:rFonts w:asciiTheme="minorEastAsia" w:hAnsiTheme="minorEastAsia" w:cs="仿宋"/>
                <w:sz w:val="24"/>
                <w:szCs w:val="24"/>
              </w:rPr>
            </w:pPr>
            <w:r w:rsidRPr="00C023E9">
              <w:rPr>
                <w:rFonts w:asciiTheme="minorEastAsia" w:hAnsiTheme="minorEastAsia" w:cs="仿宋" w:hint="eastAsia"/>
                <w:sz w:val="24"/>
                <w:szCs w:val="24"/>
              </w:rPr>
              <w:t>少出、多出或出库配件错误，2分/件</w:t>
            </w:r>
          </w:p>
        </w:tc>
        <w:tc>
          <w:tcPr>
            <w:tcW w:w="850" w:type="dxa"/>
            <w:vAlign w:val="center"/>
          </w:tcPr>
          <w:p w:rsidR="0091545F" w:rsidRPr="00C023E9" w:rsidRDefault="0091545F" w:rsidP="00C023E9">
            <w:pPr>
              <w:jc w:val="center"/>
              <w:rPr>
                <w:rFonts w:asciiTheme="minorEastAsia" w:hAnsiTheme="minorEastAsia" w:cs="仿宋"/>
                <w:kern w:val="0"/>
                <w:sz w:val="24"/>
                <w:szCs w:val="24"/>
              </w:rPr>
            </w:pPr>
          </w:p>
        </w:tc>
        <w:tc>
          <w:tcPr>
            <w:tcW w:w="790" w:type="dxa"/>
            <w:vAlign w:val="center"/>
          </w:tcPr>
          <w:p w:rsidR="0091545F" w:rsidRPr="00C023E9" w:rsidRDefault="0091545F" w:rsidP="00C023E9">
            <w:pPr>
              <w:jc w:val="center"/>
              <w:rPr>
                <w:rFonts w:asciiTheme="minorEastAsia" w:hAnsiTheme="minorEastAsia" w:cs="仿宋"/>
                <w:kern w:val="0"/>
                <w:sz w:val="24"/>
                <w:szCs w:val="24"/>
              </w:rPr>
            </w:pPr>
          </w:p>
        </w:tc>
      </w:tr>
      <w:tr w:rsidR="0091545F" w:rsidRPr="00C023E9" w:rsidTr="00427E62">
        <w:trPr>
          <w:cantSplit/>
          <w:trHeight w:val="20"/>
          <w:jc w:val="center"/>
        </w:trPr>
        <w:tc>
          <w:tcPr>
            <w:tcW w:w="455" w:type="dxa"/>
            <w:vMerge/>
            <w:vAlign w:val="center"/>
          </w:tcPr>
          <w:p w:rsidR="0091545F" w:rsidRPr="00C023E9" w:rsidRDefault="0091545F" w:rsidP="00C023E9">
            <w:pPr>
              <w:jc w:val="center"/>
              <w:rPr>
                <w:rFonts w:asciiTheme="minorEastAsia" w:hAnsiTheme="minorEastAsia" w:cs="仿宋"/>
                <w:sz w:val="24"/>
                <w:szCs w:val="24"/>
              </w:rPr>
            </w:pPr>
          </w:p>
        </w:tc>
        <w:tc>
          <w:tcPr>
            <w:tcW w:w="875" w:type="dxa"/>
            <w:vMerge/>
            <w:vAlign w:val="center"/>
          </w:tcPr>
          <w:p w:rsidR="0091545F" w:rsidRPr="00C023E9" w:rsidRDefault="0091545F" w:rsidP="00C023E9">
            <w:pPr>
              <w:jc w:val="center"/>
              <w:rPr>
                <w:rFonts w:asciiTheme="minorEastAsia" w:hAnsiTheme="minorEastAsia" w:cs="仿宋"/>
                <w:kern w:val="0"/>
                <w:sz w:val="24"/>
                <w:szCs w:val="24"/>
              </w:rPr>
            </w:pPr>
          </w:p>
        </w:tc>
        <w:tc>
          <w:tcPr>
            <w:tcW w:w="906" w:type="dxa"/>
            <w:vMerge/>
            <w:vAlign w:val="center"/>
          </w:tcPr>
          <w:p w:rsidR="0091545F" w:rsidRPr="00C023E9" w:rsidRDefault="0091545F" w:rsidP="00C023E9">
            <w:pPr>
              <w:jc w:val="center"/>
              <w:rPr>
                <w:rFonts w:asciiTheme="minorEastAsia" w:hAnsiTheme="minorEastAsia" w:cs="仿宋"/>
                <w:kern w:val="0"/>
                <w:sz w:val="24"/>
                <w:szCs w:val="24"/>
              </w:rPr>
            </w:pPr>
          </w:p>
        </w:tc>
        <w:tc>
          <w:tcPr>
            <w:tcW w:w="5559" w:type="dxa"/>
            <w:vAlign w:val="center"/>
          </w:tcPr>
          <w:p w:rsidR="0091545F" w:rsidRPr="00C023E9" w:rsidRDefault="0091545F" w:rsidP="00C023E9">
            <w:pPr>
              <w:rPr>
                <w:rFonts w:asciiTheme="minorEastAsia" w:hAnsiTheme="minorEastAsia" w:cs="仿宋"/>
                <w:sz w:val="24"/>
                <w:szCs w:val="24"/>
              </w:rPr>
            </w:pPr>
            <w:r w:rsidRPr="00C023E9">
              <w:rPr>
                <w:rFonts w:asciiTheme="minorEastAsia" w:hAnsiTheme="minorEastAsia" w:cs="仿宋" w:hint="eastAsia"/>
                <w:sz w:val="24"/>
                <w:szCs w:val="24"/>
              </w:rPr>
              <w:t>漏唱或唱错出库配件，0.5分/件</w:t>
            </w:r>
          </w:p>
        </w:tc>
        <w:tc>
          <w:tcPr>
            <w:tcW w:w="850" w:type="dxa"/>
            <w:vAlign w:val="center"/>
          </w:tcPr>
          <w:p w:rsidR="0091545F" w:rsidRPr="00C023E9" w:rsidRDefault="0091545F" w:rsidP="00C023E9">
            <w:pPr>
              <w:jc w:val="center"/>
              <w:rPr>
                <w:rFonts w:asciiTheme="minorEastAsia" w:hAnsiTheme="minorEastAsia" w:cs="仿宋"/>
                <w:kern w:val="0"/>
                <w:sz w:val="24"/>
                <w:szCs w:val="24"/>
              </w:rPr>
            </w:pPr>
          </w:p>
        </w:tc>
        <w:tc>
          <w:tcPr>
            <w:tcW w:w="790" w:type="dxa"/>
            <w:vAlign w:val="center"/>
          </w:tcPr>
          <w:p w:rsidR="0091545F" w:rsidRPr="00C023E9" w:rsidRDefault="0091545F" w:rsidP="00C023E9">
            <w:pPr>
              <w:jc w:val="center"/>
              <w:rPr>
                <w:rFonts w:asciiTheme="minorEastAsia" w:hAnsiTheme="minorEastAsia" w:cs="仿宋"/>
                <w:kern w:val="0"/>
                <w:sz w:val="24"/>
                <w:szCs w:val="24"/>
              </w:rPr>
            </w:pPr>
          </w:p>
        </w:tc>
      </w:tr>
      <w:tr w:rsidR="0091545F" w:rsidRPr="00C023E9" w:rsidTr="00427E62">
        <w:trPr>
          <w:cantSplit/>
          <w:trHeight w:val="20"/>
          <w:jc w:val="center"/>
        </w:trPr>
        <w:tc>
          <w:tcPr>
            <w:tcW w:w="455" w:type="dxa"/>
            <w:vMerge/>
            <w:vAlign w:val="center"/>
          </w:tcPr>
          <w:p w:rsidR="0091545F" w:rsidRPr="00C023E9" w:rsidRDefault="0091545F" w:rsidP="00C023E9">
            <w:pPr>
              <w:jc w:val="center"/>
              <w:rPr>
                <w:rFonts w:asciiTheme="minorEastAsia" w:hAnsiTheme="minorEastAsia" w:cs="仿宋"/>
                <w:sz w:val="24"/>
                <w:szCs w:val="24"/>
              </w:rPr>
            </w:pPr>
          </w:p>
        </w:tc>
        <w:tc>
          <w:tcPr>
            <w:tcW w:w="875" w:type="dxa"/>
            <w:vMerge/>
            <w:vAlign w:val="center"/>
          </w:tcPr>
          <w:p w:rsidR="0091545F" w:rsidRPr="00C023E9" w:rsidRDefault="0091545F" w:rsidP="00C023E9">
            <w:pPr>
              <w:jc w:val="center"/>
              <w:rPr>
                <w:rFonts w:asciiTheme="minorEastAsia" w:hAnsiTheme="minorEastAsia" w:cs="仿宋"/>
                <w:kern w:val="0"/>
                <w:sz w:val="24"/>
                <w:szCs w:val="24"/>
              </w:rPr>
            </w:pPr>
          </w:p>
        </w:tc>
        <w:tc>
          <w:tcPr>
            <w:tcW w:w="906" w:type="dxa"/>
            <w:vMerge/>
            <w:vAlign w:val="center"/>
          </w:tcPr>
          <w:p w:rsidR="0091545F" w:rsidRPr="00C023E9" w:rsidRDefault="0091545F" w:rsidP="00C023E9">
            <w:pPr>
              <w:jc w:val="center"/>
              <w:rPr>
                <w:rFonts w:asciiTheme="minorEastAsia" w:hAnsiTheme="minorEastAsia" w:cs="仿宋"/>
                <w:kern w:val="0"/>
                <w:sz w:val="24"/>
                <w:szCs w:val="24"/>
              </w:rPr>
            </w:pPr>
          </w:p>
        </w:tc>
        <w:tc>
          <w:tcPr>
            <w:tcW w:w="5559" w:type="dxa"/>
            <w:vAlign w:val="center"/>
          </w:tcPr>
          <w:p w:rsidR="0091545F" w:rsidRPr="00C023E9" w:rsidRDefault="0091545F" w:rsidP="00C023E9">
            <w:pPr>
              <w:rPr>
                <w:rFonts w:asciiTheme="minorEastAsia" w:hAnsiTheme="minorEastAsia" w:cs="仿宋"/>
                <w:sz w:val="24"/>
                <w:szCs w:val="24"/>
              </w:rPr>
            </w:pPr>
            <w:r w:rsidRPr="00C023E9">
              <w:rPr>
                <w:rFonts w:asciiTheme="minorEastAsia" w:hAnsiTheme="minorEastAsia" w:cs="仿宋" w:hint="eastAsia"/>
                <w:sz w:val="24"/>
                <w:szCs w:val="24"/>
              </w:rPr>
              <w:t>漏检外包装，0.5分/件</w:t>
            </w:r>
          </w:p>
        </w:tc>
        <w:tc>
          <w:tcPr>
            <w:tcW w:w="850" w:type="dxa"/>
            <w:vAlign w:val="center"/>
          </w:tcPr>
          <w:p w:rsidR="0091545F" w:rsidRPr="00C023E9" w:rsidRDefault="0091545F" w:rsidP="00C023E9">
            <w:pPr>
              <w:jc w:val="center"/>
              <w:rPr>
                <w:rFonts w:asciiTheme="minorEastAsia" w:hAnsiTheme="minorEastAsia" w:cs="仿宋"/>
                <w:kern w:val="0"/>
                <w:sz w:val="24"/>
                <w:szCs w:val="24"/>
              </w:rPr>
            </w:pPr>
          </w:p>
        </w:tc>
        <w:tc>
          <w:tcPr>
            <w:tcW w:w="790" w:type="dxa"/>
            <w:vAlign w:val="center"/>
          </w:tcPr>
          <w:p w:rsidR="0091545F" w:rsidRPr="00C023E9" w:rsidRDefault="0091545F" w:rsidP="00C023E9">
            <w:pPr>
              <w:jc w:val="center"/>
              <w:rPr>
                <w:rFonts w:asciiTheme="minorEastAsia" w:hAnsiTheme="minorEastAsia" w:cs="仿宋"/>
                <w:kern w:val="0"/>
                <w:sz w:val="24"/>
                <w:szCs w:val="24"/>
              </w:rPr>
            </w:pPr>
          </w:p>
        </w:tc>
      </w:tr>
      <w:tr w:rsidR="0091545F" w:rsidRPr="00C023E9" w:rsidTr="00427E62">
        <w:trPr>
          <w:cantSplit/>
          <w:trHeight w:val="20"/>
          <w:jc w:val="center"/>
        </w:trPr>
        <w:tc>
          <w:tcPr>
            <w:tcW w:w="455" w:type="dxa"/>
            <w:vMerge/>
            <w:vAlign w:val="center"/>
          </w:tcPr>
          <w:p w:rsidR="0091545F" w:rsidRPr="00C023E9" w:rsidRDefault="0091545F" w:rsidP="00C023E9">
            <w:pPr>
              <w:jc w:val="center"/>
              <w:rPr>
                <w:rFonts w:asciiTheme="minorEastAsia" w:hAnsiTheme="minorEastAsia" w:cs="仿宋"/>
                <w:sz w:val="24"/>
                <w:szCs w:val="24"/>
              </w:rPr>
            </w:pPr>
          </w:p>
        </w:tc>
        <w:tc>
          <w:tcPr>
            <w:tcW w:w="875" w:type="dxa"/>
            <w:vMerge/>
            <w:vAlign w:val="center"/>
          </w:tcPr>
          <w:p w:rsidR="0091545F" w:rsidRPr="00C023E9" w:rsidRDefault="0091545F" w:rsidP="00C023E9">
            <w:pPr>
              <w:jc w:val="center"/>
              <w:rPr>
                <w:rFonts w:asciiTheme="minorEastAsia" w:hAnsiTheme="minorEastAsia" w:cs="仿宋"/>
                <w:kern w:val="0"/>
                <w:sz w:val="24"/>
                <w:szCs w:val="24"/>
              </w:rPr>
            </w:pPr>
          </w:p>
        </w:tc>
        <w:tc>
          <w:tcPr>
            <w:tcW w:w="906" w:type="dxa"/>
            <w:vMerge/>
            <w:vAlign w:val="center"/>
          </w:tcPr>
          <w:p w:rsidR="0091545F" w:rsidRPr="00C023E9" w:rsidRDefault="0091545F" w:rsidP="00C023E9">
            <w:pPr>
              <w:jc w:val="center"/>
              <w:rPr>
                <w:rFonts w:asciiTheme="minorEastAsia" w:hAnsiTheme="minorEastAsia" w:cs="仿宋"/>
                <w:kern w:val="0"/>
                <w:sz w:val="24"/>
                <w:szCs w:val="24"/>
              </w:rPr>
            </w:pPr>
          </w:p>
        </w:tc>
        <w:tc>
          <w:tcPr>
            <w:tcW w:w="5559" w:type="dxa"/>
            <w:vAlign w:val="center"/>
          </w:tcPr>
          <w:p w:rsidR="0091545F" w:rsidRPr="00C023E9" w:rsidRDefault="0091545F" w:rsidP="00C023E9">
            <w:pPr>
              <w:rPr>
                <w:rFonts w:asciiTheme="minorEastAsia" w:hAnsiTheme="minorEastAsia" w:cs="仿宋"/>
                <w:kern w:val="0"/>
                <w:sz w:val="24"/>
                <w:szCs w:val="24"/>
              </w:rPr>
            </w:pPr>
            <w:r w:rsidRPr="00C023E9">
              <w:rPr>
                <w:rFonts w:asciiTheme="minorEastAsia" w:hAnsiTheme="minorEastAsia" w:cs="仿宋" w:hint="eastAsia"/>
                <w:kern w:val="0"/>
                <w:sz w:val="24"/>
                <w:szCs w:val="24"/>
              </w:rPr>
              <w:t>易碎配件没有拆包装当面确认，2分/件</w:t>
            </w:r>
          </w:p>
        </w:tc>
        <w:tc>
          <w:tcPr>
            <w:tcW w:w="850" w:type="dxa"/>
            <w:vAlign w:val="center"/>
          </w:tcPr>
          <w:p w:rsidR="0091545F" w:rsidRPr="00C023E9" w:rsidRDefault="0091545F" w:rsidP="00C023E9">
            <w:pPr>
              <w:jc w:val="center"/>
              <w:rPr>
                <w:rFonts w:asciiTheme="minorEastAsia" w:hAnsiTheme="minorEastAsia" w:cs="仿宋"/>
                <w:kern w:val="0"/>
                <w:sz w:val="24"/>
                <w:szCs w:val="24"/>
              </w:rPr>
            </w:pPr>
          </w:p>
        </w:tc>
        <w:tc>
          <w:tcPr>
            <w:tcW w:w="790" w:type="dxa"/>
            <w:vAlign w:val="center"/>
          </w:tcPr>
          <w:p w:rsidR="0091545F" w:rsidRPr="00C023E9" w:rsidRDefault="0091545F" w:rsidP="00C023E9">
            <w:pPr>
              <w:jc w:val="center"/>
              <w:rPr>
                <w:rFonts w:asciiTheme="minorEastAsia" w:hAnsiTheme="minorEastAsia" w:cs="仿宋"/>
                <w:kern w:val="0"/>
                <w:sz w:val="24"/>
                <w:szCs w:val="24"/>
              </w:rPr>
            </w:pPr>
          </w:p>
        </w:tc>
      </w:tr>
      <w:tr w:rsidR="0091545F" w:rsidRPr="00C023E9" w:rsidTr="00427E62">
        <w:trPr>
          <w:cantSplit/>
          <w:trHeight w:val="20"/>
          <w:jc w:val="center"/>
        </w:trPr>
        <w:tc>
          <w:tcPr>
            <w:tcW w:w="455" w:type="dxa"/>
            <w:vMerge/>
            <w:vAlign w:val="center"/>
          </w:tcPr>
          <w:p w:rsidR="0091545F" w:rsidRPr="00C023E9" w:rsidRDefault="0091545F" w:rsidP="00C023E9">
            <w:pPr>
              <w:jc w:val="center"/>
              <w:rPr>
                <w:rFonts w:asciiTheme="minorEastAsia" w:hAnsiTheme="minorEastAsia" w:cs="仿宋"/>
                <w:sz w:val="24"/>
                <w:szCs w:val="24"/>
              </w:rPr>
            </w:pPr>
          </w:p>
        </w:tc>
        <w:tc>
          <w:tcPr>
            <w:tcW w:w="875" w:type="dxa"/>
            <w:vMerge/>
            <w:vAlign w:val="center"/>
          </w:tcPr>
          <w:p w:rsidR="0091545F" w:rsidRPr="00C023E9" w:rsidRDefault="0091545F" w:rsidP="00C023E9">
            <w:pPr>
              <w:jc w:val="center"/>
              <w:rPr>
                <w:rFonts w:asciiTheme="minorEastAsia" w:hAnsiTheme="minorEastAsia" w:cs="仿宋"/>
                <w:kern w:val="0"/>
                <w:sz w:val="24"/>
                <w:szCs w:val="24"/>
              </w:rPr>
            </w:pPr>
          </w:p>
        </w:tc>
        <w:tc>
          <w:tcPr>
            <w:tcW w:w="906" w:type="dxa"/>
            <w:vMerge/>
            <w:vAlign w:val="center"/>
          </w:tcPr>
          <w:p w:rsidR="0091545F" w:rsidRPr="00C023E9" w:rsidRDefault="0091545F" w:rsidP="00C023E9">
            <w:pPr>
              <w:jc w:val="center"/>
              <w:rPr>
                <w:rFonts w:asciiTheme="minorEastAsia" w:hAnsiTheme="minorEastAsia" w:cs="仿宋"/>
                <w:kern w:val="0"/>
                <w:sz w:val="24"/>
                <w:szCs w:val="24"/>
              </w:rPr>
            </w:pPr>
          </w:p>
        </w:tc>
        <w:tc>
          <w:tcPr>
            <w:tcW w:w="5559" w:type="dxa"/>
            <w:vAlign w:val="center"/>
          </w:tcPr>
          <w:p w:rsidR="0091545F" w:rsidRPr="00C023E9" w:rsidRDefault="0091545F" w:rsidP="00C023E9">
            <w:pPr>
              <w:rPr>
                <w:rFonts w:asciiTheme="minorEastAsia" w:hAnsiTheme="minorEastAsia" w:cs="仿宋"/>
                <w:kern w:val="0"/>
                <w:sz w:val="24"/>
                <w:szCs w:val="24"/>
              </w:rPr>
            </w:pPr>
            <w:r w:rsidRPr="00C023E9">
              <w:rPr>
                <w:rFonts w:asciiTheme="minorEastAsia" w:hAnsiTheme="minorEastAsia" w:cs="仿宋" w:hint="eastAsia"/>
                <w:kern w:val="0"/>
                <w:sz w:val="24"/>
                <w:szCs w:val="24"/>
              </w:rPr>
              <w:t>漏说或说错缺货配件，1分/件</w:t>
            </w:r>
          </w:p>
        </w:tc>
        <w:tc>
          <w:tcPr>
            <w:tcW w:w="850" w:type="dxa"/>
            <w:vAlign w:val="center"/>
          </w:tcPr>
          <w:p w:rsidR="0091545F" w:rsidRPr="00C023E9" w:rsidRDefault="0091545F" w:rsidP="00C023E9">
            <w:pPr>
              <w:jc w:val="center"/>
              <w:rPr>
                <w:rFonts w:asciiTheme="minorEastAsia" w:hAnsiTheme="minorEastAsia" w:cs="仿宋"/>
                <w:kern w:val="0"/>
                <w:sz w:val="24"/>
                <w:szCs w:val="24"/>
              </w:rPr>
            </w:pPr>
          </w:p>
        </w:tc>
        <w:tc>
          <w:tcPr>
            <w:tcW w:w="790" w:type="dxa"/>
            <w:vAlign w:val="center"/>
          </w:tcPr>
          <w:p w:rsidR="0091545F" w:rsidRPr="00C023E9" w:rsidRDefault="0091545F" w:rsidP="00C023E9">
            <w:pPr>
              <w:jc w:val="center"/>
              <w:rPr>
                <w:rFonts w:asciiTheme="minorEastAsia" w:hAnsiTheme="minorEastAsia" w:cs="仿宋"/>
                <w:kern w:val="0"/>
                <w:sz w:val="24"/>
                <w:szCs w:val="24"/>
              </w:rPr>
            </w:pPr>
          </w:p>
        </w:tc>
      </w:tr>
      <w:tr w:rsidR="0091545F" w:rsidRPr="00C023E9" w:rsidTr="00427E62">
        <w:trPr>
          <w:cantSplit/>
          <w:trHeight w:val="20"/>
          <w:jc w:val="center"/>
        </w:trPr>
        <w:tc>
          <w:tcPr>
            <w:tcW w:w="455" w:type="dxa"/>
            <w:vMerge w:val="restart"/>
            <w:vAlign w:val="center"/>
          </w:tcPr>
          <w:p w:rsidR="0091545F" w:rsidRPr="00C023E9" w:rsidRDefault="0091545F" w:rsidP="00C023E9">
            <w:pPr>
              <w:jc w:val="center"/>
              <w:rPr>
                <w:rFonts w:asciiTheme="minorEastAsia" w:hAnsiTheme="minorEastAsia" w:cs="仿宋"/>
                <w:sz w:val="24"/>
                <w:szCs w:val="24"/>
              </w:rPr>
            </w:pPr>
            <w:r w:rsidRPr="00C023E9">
              <w:rPr>
                <w:rFonts w:asciiTheme="minorEastAsia" w:hAnsiTheme="minorEastAsia" w:cs="仿宋" w:hint="eastAsia"/>
                <w:sz w:val="24"/>
                <w:szCs w:val="24"/>
              </w:rPr>
              <w:t>6</w:t>
            </w:r>
          </w:p>
        </w:tc>
        <w:tc>
          <w:tcPr>
            <w:tcW w:w="875" w:type="dxa"/>
            <w:vMerge w:val="restart"/>
            <w:vAlign w:val="center"/>
          </w:tcPr>
          <w:p w:rsidR="0091545F" w:rsidRPr="00C023E9" w:rsidRDefault="0091545F" w:rsidP="00C023E9">
            <w:pPr>
              <w:jc w:val="center"/>
              <w:rPr>
                <w:rFonts w:asciiTheme="minorEastAsia" w:hAnsiTheme="minorEastAsia" w:cs="仿宋"/>
                <w:kern w:val="0"/>
                <w:sz w:val="24"/>
                <w:szCs w:val="24"/>
              </w:rPr>
            </w:pPr>
            <w:r w:rsidRPr="00C023E9">
              <w:rPr>
                <w:rFonts w:asciiTheme="minorEastAsia" w:hAnsiTheme="minorEastAsia" w:cs="仿宋" w:hint="eastAsia"/>
                <w:kern w:val="0"/>
                <w:sz w:val="24"/>
                <w:szCs w:val="24"/>
              </w:rPr>
              <w:t>编码</w:t>
            </w:r>
          </w:p>
          <w:p w:rsidR="0091545F" w:rsidRPr="00C023E9" w:rsidRDefault="0091545F" w:rsidP="00C023E9">
            <w:pPr>
              <w:jc w:val="center"/>
              <w:rPr>
                <w:rFonts w:asciiTheme="minorEastAsia" w:hAnsiTheme="minorEastAsia" w:cs="仿宋"/>
                <w:sz w:val="24"/>
                <w:szCs w:val="24"/>
              </w:rPr>
            </w:pPr>
            <w:r w:rsidRPr="00C023E9">
              <w:rPr>
                <w:rFonts w:asciiTheme="minorEastAsia" w:hAnsiTheme="minorEastAsia" w:cs="仿宋" w:hint="eastAsia"/>
                <w:kern w:val="0"/>
                <w:sz w:val="24"/>
                <w:szCs w:val="24"/>
              </w:rPr>
              <w:t>查询</w:t>
            </w:r>
          </w:p>
        </w:tc>
        <w:tc>
          <w:tcPr>
            <w:tcW w:w="906" w:type="dxa"/>
            <w:vMerge w:val="restart"/>
            <w:vAlign w:val="center"/>
          </w:tcPr>
          <w:p w:rsidR="0091545F" w:rsidRPr="00C023E9" w:rsidRDefault="0091545F" w:rsidP="00C023E9">
            <w:pPr>
              <w:jc w:val="center"/>
              <w:rPr>
                <w:rFonts w:asciiTheme="minorEastAsia" w:hAnsiTheme="minorEastAsia" w:cs="仿宋"/>
                <w:kern w:val="0"/>
                <w:sz w:val="24"/>
                <w:szCs w:val="24"/>
              </w:rPr>
            </w:pPr>
            <w:r w:rsidRPr="00C023E9">
              <w:rPr>
                <w:rFonts w:asciiTheme="minorEastAsia" w:hAnsiTheme="minorEastAsia" w:cs="仿宋" w:hint="eastAsia"/>
                <w:kern w:val="0"/>
                <w:sz w:val="24"/>
                <w:szCs w:val="24"/>
              </w:rPr>
              <w:t>10</w:t>
            </w:r>
          </w:p>
        </w:tc>
        <w:tc>
          <w:tcPr>
            <w:tcW w:w="5559" w:type="dxa"/>
            <w:vAlign w:val="center"/>
          </w:tcPr>
          <w:p w:rsidR="0091545F" w:rsidRPr="00C023E9" w:rsidRDefault="0091545F" w:rsidP="00C023E9">
            <w:pPr>
              <w:rPr>
                <w:rFonts w:asciiTheme="minorEastAsia" w:hAnsiTheme="minorEastAsia" w:cs="仿宋"/>
                <w:kern w:val="0"/>
                <w:sz w:val="24"/>
                <w:szCs w:val="24"/>
              </w:rPr>
            </w:pPr>
            <w:r w:rsidRPr="00C023E9">
              <w:rPr>
                <w:rFonts w:asciiTheme="minorEastAsia" w:hAnsiTheme="minorEastAsia" w:cs="仿宋" w:hint="eastAsia"/>
                <w:kern w:val="0"/>
                <w:sz w:val="24"/>
                <w:szCs w:val="24"/>
              </w:rPr>
              <w:t>第一件编码查询错误，2分/件</w:t>
            </w:r>
          </w:p>
        </w:tc>
        <w:tc>
          <w:tcPr>
            <w:tcW w:w="850" w:type="dxa"/>
            <w:vAlign w:val="center"/>
          </w:tcPr>
          <w:p w:rsidR="0091545F" w:rsidRPr="00C023E9" w:rsidRDefault="0091545F" w:rsidP="00C023E9">
            <w:pPr>
              <w:jc w:val="center"/>
              <w:rPr>
                <w:rFonts w:asciiTheme="minorEastAsia" w:hAnsiTheme="minorEastAsia" w:cs="仿宋"/>
                <w:kern w:val="0"/>
                <w:sz w:val="24"/>
                <w:szCs w:val="24"/>
              </w:rPr>
            </w:pPr>
          </w:p>
        </w:tc>
        <w:tc>
          <w:tcPr>
            <w:tcW w:w="790" w:type="dxa"/>
            <w:vAlign w:val="center"/>
          </w:tcPr>
          <w:p w:rsidR="0091545F" w:rsidRPr="00C023E9" w:rsidRDefault="0091545F" w:rsidP="00C023E9">
            <w:pPr>
              <w:jc w:val="center"/>
              <w:rPr>
                <w:rFonts w:asciiTheme="minorEastAsia" w:hAnsiTheme="minorEastAsia" w:cs="仿宋"/>
                <w:kern w:val="0"/>
                <w:sz w:val="24"/>
                <w:szCs w:val="24"/>
              </w:rPr>
            </w:pPr>
          </w:p>
        </w:tc>
      </w:tr>
      <w:tr w:rsidR="0091545F" w:rsidRPr="00C023E9" w:rsidTr="00427E62">
        <w:trPr>
          <w:cantSplit/>
          <w:trHeight w:val="20"/>
          <w:jc w:val="center"/>
        </w:trPr>
        <w:tc>
          <w:tcPr>
            <w:tcW w:w="455" w:type="dxa"/>
            <w:vMerge/>
            <w:vAlign w:val="center"/>
          </w:tcPr>
          <w:p w:rsidR="0091545F" w:rsidRPr="00C023E9" w:rsidRDefault="0091545F" w:rsidP="00C023E9">
            <w:pPr>
              <w:jc w:val="center"/>
              <w:rPr>
                <w:rFonts w:asciiTheme="minorEastAsia" w:hAnsiTheme="minorEastAsia" w:cs="仿宋"/>
                <w:sz w:val="24"/>
                <w:szCs w:val="24"/>
              </w:rPr>
            </w:pPr>
          </w:p>
        </w:tc>
        <w:tc>
          <w:tcPr>
            <w:tcW w:w="875" w:type="dxa"/>
            <w:vMerge/>
            <w:vAlign w:val="center"/>
          </w:tcPr>
          <w:p w:rsidR="0091545F" w:rsidRPr="00C023E9" w:rsidRDefault="0091545F" w:rsidP="00C023E9">
            <w:pPr>
              <w:jc w:val="center"/>
              <w:rPr>
                <w:rFonts w:asciiTheme="minorEastAsia" w:hAnsiTheme="minorEastAsia" w:cs="仿宋"/>
                <w:kern w:val="0"/>
                <w:sz w:val="24"/>
                <w:szCs w:val="24"/>
              </w:rPr>
            </w:pPr>
          </w:p>
        </w:tc>
        <w:tc>
          <w:tcPr>
            <w:tcW w:w="906" w:type="dxa"/>
            <w:vMerge/>
            <w:vAlign w:val="center"/>
          </w:tcPr>
          <w:p w:rsidR="0091545F" w:rsidRPr="00C023E9" w:rsidRDefault="0091545F" w:rsidP="00C023E9">
            <w:pPr>
              <w:jc w:val="center"/>
              <w:rPr>
                <w:rFonts w:asciiTheme="minorEastAsia" w:hAnsiTheme="minorEastAsia" w:cs="仿宋"/>
                <w:kern w:val="0"/>
                <w:sz w:val="24"/>
                <w:szCs w:val="24"/>
              </w:rPr>
            </w:pPr>
          </w:p>
        </w:tc>
        <w:tc>
          <w:tcPr>
            <w:tcW w:w="5559" w:type="dxa"/>
            <w:vAlign w:val="center"/>
          </w:tcPr>
          <w:p w:rsidR="0091545F" w:rsidRPr="00C023E9" w:rsidRDefault="0091545F" w:rsidP="00C023E9">
            <w:pPr>
              <w:rPr>
                <w:rFonts w:asciiTheme="minorEastAsia" w:hAnsiTheme="minorEastAsia" w:cs="仿宋"/>
                <w:kern w:val="0"/>
                <w:sz w:val="24"/>
                <w:szCs w:val="24"/>
              </w:rPr>
            </w:pPr>
            <w:r w:rsidRPr="00C023E9">
              <w:rPr>
                <w:rFonts w:asciiTheme="minorEastAsia" w:hAnsiTheme="minorEastAsia" w:cs="仿宋" w:hint="eastAsia"/>
                <w:kern w:val="0"/>
                <w:sz w:val="24"/>
                <w:szCs w:val="24"/>
              </w:rPr>
              <w:t>第二件编码查询错误，2分/件</w:t>
            </w:r>
          </w:p>
        </w:tc>
        <w:tc>
          <w:tcPr>
            <w:tcW w:w="850" w:type="dxa"/>
            <w:vAlign w:val="center"/>
          </w:tcPr>
          <w:p w:rsidR="0091545F" w:rsidRPr="00C023E9" w:rsidRDefault="0091545F" w:rsidP="00C023E9">
            <w:pPr>
              <w:jc w:val="center"/>
              <w:rPr>
                <w:rFonts w:asciiTheme="minorEastAsia" w:hAnsiTheme="minorEastAsia" w:cs="仿宋"/>
                <w:kern w:val="0"/>
                <w:sz w:val="24"/>
                <w:szCs w:val="24"/>
              </w:rPr>
            </w:pPr>
          </w:p>
        </w:tc>
        <w:tc>
          <w:tcPr>
            <w:tcW w:w="790" w:type="dxa"/>
            <w:vAlign w:val="center"/>
          </w:tcPr>
          <w:p w:rsidR="0091545F" w:rsidRPr="00C023E9" w:rsidRDefault="0091545F" w:rsidP="00C023E9">
            <w:pPr>
              <w:jc w:val="center"/>
              <w:rPr>
                <w:rFonts w:asciiTheme="minorEastAsia" w:hAnsiTheme="minorEastAsia" w:cs="仿宋"/>
                <w:kern w:val="0"/>
                <w:sz w:val="24"/>
                <w:szCs w:val="24"/>
              </w:rPr>
            </w:pPr>
          </w:p>
        </w:tc>
      </w:tr>
      <w:tr w:rsidR="0091545F" w:rsidRPr="00C023E9" w:rsidTr="00427E62">
        <w:trPr>
          <w:cantSplit/>
          <w:trHeight w:val="20"/>
          <w:jc w:val="center"/>
        </w:trPr>
        <w:tc>
          <w:tcPr>
            <w:tcW w:w="455" w:type="dxa"/>
            <w:vMerge/>
            <w:vAlign w:val="center"/>
          </w:tcPr>
          <w:p w:rsidR="0091545F" w:rsidRPr="00C023E9" w:rsidRDefault="0091545F" w:rsidP="00C023E9">
            <w:pPr>
              <w:jc w:val="center"/>
              <w:rPr>
                <w:rFonts w:asciiTheme="minorEastAsia" w:hAnsiTheme="minorEastAsia" w:cs="仿宋"/>
                <w:sz w:val="24"/>
                <w:szCs w:val="24"/>
              </w:rPr>
            </w:pPr>
          </w:p>
        </w:tc>
        <w:tc>
          <w:tcPr>
            <w:tcW w:w="875" w:type="dxa"/>
            <w:vMerge/>
            <w:vAlign w:val="center"/>
          </w:tcPr>
          <w:p w:rsidR="0091545F" w:rsidRPr="00C023E9" w:rsidRDefault="0091545F" w:rsidP="00C023E9">
            <w:pPr>
              <w:jc w:val="center"/>
              <w:rPr>
                <w:rFonts w:asciiTheme="minorEastAsia" w:hAnsiTheme="minorEastAsia" w:cs="仿宋"/>
                <w:kern w:val="0"/>
                <w:sz w:val="24"/>
                <w:szCs w:val="24"/>
              </w:rPr>
            </w:pPr>
          </w:p>
        </w:tc>
        <w:tc>
          <w:tcPr>
            <w:tcW w:w="906" w:type="dxa"/>
            <w:vMerge/>
            <w:vAlign w:val="center"/>
          </w:tcPr>
          <w:p w:rsidR="0091545F" w:rsidRPr="00C023E9" w:rsidRDefault="0091545F" w:rsidP="00C023E9">
            <w:pPr>
              <w:jc w:val="center"/>
              <w:rPr>
                <w:rFonts w:asciiTheme="minorEastAsia" w:hAnsiTheme="minorEastAsia" w:cs="仿宋"/>
                <w:kern w:val="0"/>
                <w:sz w:val="24"/>
                <w:szCs w:val="24"/>
              </w:rPr>
            </w:pPr>
          </w:p>
        </w:tc>
        <w:tc>
          <w:tcPr>
            <w:tcW w:w="5559" w:type="dxa"/>
            <w:vAlign w:val="center"/>
          </w:tcPr>
          <w:p w:rsidR="0091545F" w:rsidRPr="00C023E9" w:rsidRDefault="0091545F" w:rsidP="00C023E9">
            <w:pPr>
              <w:rPr>
                <w:rFonts w:asciiTheme="minorEastAsia" w:hAnsiTheme="minorEastAsia" w:cs="仿宋"/>
                <w:kern w:val="0"/>
                <w:sz w:val="24"/>
                <w:szCs w:val="24"/>
              </w:rPr>
            </w:pPr>
            <w:r w:rsidRPr="00C023E9">
              <w:rPr>
                <w:rFonts w:asciiTheme="minorEastAsia" w:hAnsiTheme="minorEastAsia" w:cs="仿宋" w:hint="eastAsia"/>
                <w:kern w:val="0"/>
                <w:sz w:val="24"/>
                <w:szCs w:val="24"/>
              </w:rPr>
              <w:t>第三件编码查询错误，3分/件</w:t>
            </w:r>
          </w:p>
        </w:tc>
        <w:tc>
          <w:tcPr>
            <w:tcW w:w="850" w:type="dxa"/>
            <w:vAlign w:val="center"/>
          </w:tcPr>
          <w:p w:rsidR="0091545F" w:rsidRPr="00C023E9" w:rsidRDefault="0091545F" w:rsidP="00C023E9">
            <w:pPr>
              <w:jc w:val="center"/>
              <w:rPr>
                <w:rFonts w:asciiTheme="minorEastAsia" w:hAnsiTheme="minorEastAsia" w:cs="仿宋"/>
                <w:kern w:val="0"/>
                <w:sz w:val="24"/>
                <w:szCs w:val="24"/>
              </w:rPr>
            </w:pPr>
          </w:p>
        </w:tc>
        <w:tc>
          <w:tcPr>
            <w:tcW w:w="790" w:type="dxa"/>
            <w:vAlign w:val="center"/>
          </w:tcPr>
          <w:p w:rsidR="0091545F" w:rsidRPr="00C023E9" w:rsidRDefault="0091545F" w:rsidP="00C023E9">
            <w:pPr>
              <w:jc w:val="center"/>
              <w:rPr>
                <w:rFonts w:asciiTheme="minorEastAsia" w:hAnsiTheme="minorEastAsia" w:cs="仿宋"/>
                <w:kern w:val="0"/>
                <w:sz w:val="24"/>
                <w:szCs w:val="24"/>
              </w:rPr>
            </w:pPr>
          </w:p>
        </w:tc>
      </w:tr>
      <w:tr w:rsidR="0091545F" w:rsidRPr="00C023E9" w:rsidTr="00427E62">
        <w:trPr>
          <w:cantSplit/>
          <w:trHeight w:val="20"/>
          <w:jc w:val="center"/>
        </w:trPr>
        <w:tc>
          <w:tcPr>
            <w:tcW w:w="455" w:type="dxa"/>
            <w:vMerge/>
            <w:vAlign w:val="center"/>
          </w:tcPr>
          <w:p w:rsidR="0091545F" w:rsidRPr="00C023E9" w:rsidRDefault="0091545F" w:rsidP="00C023E9">
            <w:pPr>
              <w:jc w:val="center"/>
              <w:rPr>
                <w:rFonts w:asciiTheme="minorEastAsia" w:hAnsiTheme="minorEastAsia" w:cs="仿宋"/>
                <w:sz w:val="24"/>
                <w:szCs w:val="24"/>
              </w:rPr>
            </w:pPr>
          </w:p>
        </w:tc>
        <w:tc>
          <w:tcPr>
            <w:tcW w:w="875" w:type="dxa"/>
            <w:vMerge/>
            <w:vAlign w:val="center"/>
          </w:tcPr>
          <w:p w:rsidR="0091545F" w:rsidRPr="00C023E9" w:rsidRDefault="0091545F" w:rsidP="00C023E9">
            <w:pPr>
              <w:jc w:val="center"/>
              <w:rPr>
                <w:rFonts w:asciiTheme="minorEastAsia" w:hAnsiTheme="minorEastAsia" w:cs="仿宋"/>
                <w:kern w:val="0"/>
                <w:sz w:val="24"/>
                <w:szCs w:val="24"/>
              </w:rPr>
            </w:pPr>
          </w:p>
        </w:tc>
        <w:tc>
          <w:tcPr>
            <w:tcW w:w="906" w:type="dxa"/>
            <w:vMerge/>
            <w:vAlign w:val="center"/>
          </w:tcPr>
          <w:p w:rsidR="0091545F" w:rsidRPr="00C023E9" w:rsidRDefault="0091545F" w:rsidP="00C023E9">
            <w:pPr>
              <w:jc w:val="center"/>
              <w:rPr>
                <w:rFonts w:asciiTheme="minorEastAsia" w:hAnsiTheme="minorEastAsia" w:cs="仿宋"/>
                <w:kern w:val="0"/>
                <w:sz w:val="24"/>
                <w:szCs w:val="24"/>
              </w:rPr>
            </w:pPr>
          </w:p>
        </w:tc>
        <w:tc>
          <w:tcPr>
            <w:tcW w:w="5559" w:type="dxa"/>
            <w:vAlign w:val="center"/>
          </w:tcPr>
          <w:p w:rsidR="0091545F" w:rsidRPr="00C023E9" w:rsidRDefault="0091545F" w:rsidP="00C023E9">
            <w:pPr>
              <w:rPr>
                <w:rFonts w:asciiTheme="minorEastAsia" w:hAnsiTheme="minorEastAsia" w:cs="仿宋"/>
                <w:kern w:val="0"/>
                <w:sz w:val="24"/>
                <w:szCs w:val="24"/>
              </w:rPr>
            </w:pPr>
            <w:r w:rsidRPr="00C023E9">
              <w:rPr>
                <w:rFonts w:asciiTheme="minorEastAsia" w:hAnsiTheme="minorEastAsia" w:cs="仿宋" w:hint="eastAsia"/>
                <w:kern w:val="0"/>
                <w:sz w:val="24"/>
                <w:szCs w:val="24"/>
              </w:rPr>
              <w:t>第四件编码查询错误，3分/件</w:t>
            </w:r>
          </w:p>
        </w:tc>
        <w:tc>
          <w:tcPr>
            <w:tcW w:w="850" w:type="dxa"/>
            <w:vAlign w:val="center"/>
          </w:tcPr>
          <w:p w:rsidR="0091545F" w:rsidRPr="00C023E9" w:rsidRDefault="0091545F" w:rsidP="00C023E9">
            <w:pPr>
              <w:jc w:val="center"/>
              <w:rPr>
                <w:rFonts w:asciiTheme="minorEastAsia" w:hAnsiTheme="minorEastAsia" w:cs="仿宋"/>
                <w:kern w:val="0"/>
                <w:sz w:val="24"/>
                <w:szCs w:val="24"/>
              </w:rPr>
            </w:pPr>
          </w:p>
        </w:tc>
        <w:tc>
          <w:tcPr>
            <w:tcW w:w="790" w:type="dxa"/>
            <w:vAlign w:val="center"/>
          </w:tcPr>
          <w:p w:rsidR="0091545F" w:rsidRPr="00C023E9" w:rsidRDefault="0091545F" w:rsidP="00C023E9">
            <w:pPr>
              <w:jc w:val="center"/>
              <w:rPr>
                <w:rFonts w:asciiTheme="minorEastAsia" w:hAnsiTheme="minorEastAsia" w:cs="仿宋"/>
                <w:kern w:val="0"/>
                <w:sz w:val="24"/>
                <w:szCs w:val="24"/>
              </w:rPr>
            </w:pPr>
          </w:p>
        </w:tc>
      </w:tr>
      <w:tr w:rsidR="0091545F" w:rsidRPr="00C023E9" w:rsidTr="00427E62">
        <w:trPr>
          <w:cantSplit/>
          <w:trHeight w:val="20"/>
          <w:jc w:val="center"/>
        </w:trPr>
        <w:tc>
          <w:tcPr>
            <w:tcW w:w="455" w:type="dxa"/>
            <w:vMerge w:val="restart"/>
            <w:vAlign w:val="center"/>
          </w:tcPr>
          <w:p w:rsidR="0091545F" w:rsidRPr="00C023E9" w:rsidRDefault="0091545F" w:rsidP="00C023E9">
            <w:pPr>
              <w:jc w:val="center"/>
              <w:rPr>
                <w:rFonts w:asciiTheme="minorEastAsia" w:hAnsiTheme="minorEastAsia" w:cs="仿宋"/>
                <w:sz w:val="24"/>
                <w:szCs w:val="24"/>
              </w:rPr>
            </w:pPr>
            <w:r w:rsidRPr="00C023E9">
              <w:rPr>
                <w:rFonts w:asciiTheme="minorEastAsia" w:hAnsiTheme="minorEastAsia" w:cs="仿宋" w:hint="eastAsia"/>
                <w:sz w:val="24"/>
                <w:szCs w:val="24"/>
              </w:rPr>
              <w:t>7</w:t>
            </w:r>
          </w:p>
        </w:tc>
        <w:tc>
          <w:tcPr>
            <w:tcW w:w="875" w:type="dxa"/>
            <w:vMerge w:val="restart"/>
            <w:vAlign w:val="center"/>
          </w:tcPr>
          <w:p w:rsidR="0091545F" w:rsidRPr="00C023E9" w:rsidRDefault="0091545F" w:rsidP="00C023E9">
            <w:pPr>
              <w:jc w:val="center"/>
              <w:rPr>
                <w:rFonts w:asciiTheme="minorEastAsia" w:hAnsiTheme="minorEastAsia" w:cs="仿宋"/>
                <w:kern w:val="0"/>
                <w:sz w:val="24"/>
                <w:szCs w:val="24"/>
              </w:rPr>
            </w:pPr>
            <w:r w:rsidRPr="00C023E9">
              <w:rPr>
                <w:rFonts w:asciiTheme="minorEastAsia" w:hAnsiTheme="minorEastAsia" w:cs="仿宋" w:hint="eastAsia"/>
                <w:kern w:val="0"/>
                <w:sz w:val="24"/>
                <w:szCs w:val="24"/>
              </w:rPr>
              <w:t>下单</w:t>
            </w:r>
          </w:p>
          <w:p w:rsidR="0091545F" w:rsidRPr="00C023E9" w:rsidRDefault="0091545F" w:rsidP="00C023E9">
            <w:pPr>
              <w:jc w:val="center"/>
              <w:rPr>
                <w:rFonts w:asciiTheme="minorEastAsia" w:hAnsiTheme="minorEastAsia" w:cs="仿宋"/>
                <w:sz w:val="24"/>
                <w:szCs w:val="24"/>
              </w:rPr>
            </w:pPr>
            <w:r w:rsidRPr="00C023E9">
              <w:rPr>
                <w:rFonts w:asciiTheme="minorEastAsia" w:hAnsiTheme="minorEastAsia" w:cs="仿宋" w:hint="eastAsia"/>
                <w:kern w:val="0"/>
                <w:sz w:val="24"/>
                <w:szCs w:val="24"/>
              </w:rPr>
              <w:t>订货</w:t>
            </w:r>
          </w:p>
        </w:tc>
        <w:tc>
          <w:tcPr>
            <w:tcW w:w="906" w:type="dxa"/>
            <w:vMerge w:val="restart"/>
            <w:vAlign w:val="center"/>
          </w:tcPr>
          <w:p w:rsidR="0091545F" w:rsidRPr="00C023E9" w:rsidRDefault="0091545F" w:rsidP="00C023E9">
            <w:pPr>
              <w:jc w:val="center"/>
              <w:rPr>
                <w:rFonts w:asciiTheme="minorEastAsia" w:hAnsiTheme="minorEastAsia" w:cs="仿宋"/>
                <w:sz w:val="24"/>
                <w:szCs w:val="24"/>
              </w:rPr>
            </w:pPr>
            <w:r w:rsidRPr="00C023E9">
              <w:rPr>
                <w:rFonts w:asciiTheme="minorEastAsia" w:hAnsiTheme="minorEastAsia" w:cs="仿宋" w:hint="eastAsia"/>
                <w:sz w:val="24"/>
                <w:szCs w:val="24"/>
              </w:rPr>
              <w:t>6</w:t>
            </w:r>
          </w:p>
        </w:tc>
        <w:tc>
          <w:tcPr>
            <w:tcW w:w="5559" w:type="dxa"/>
            <w:vAlign w:val="center"/>
          </w:tcPr>
          <w:p w:rsidR="0091545F" w:rsidRPr="00C023E9" w:rsidRDefault="0091545F" w:rsidP="00C023E9">
            <w:pPr>
              <w:rPr>
                <w:rFonts w:asciiTheme="minorEastAsia" w:hAnsiTheme="minorEastAsia" w:cs="仿宋"/>
                <w:sz w:val="24"/>
                <w:szCs w:val="24"/>
              </w:rPr>
            </w:pPr>
            <w:r w:rsidRPr="00C023E9">
              <w:rPr>
                <w:rFonts w:asciiTheme="minorEastAsia" w:hAnsiTheme="minorEastAsia" w:cs="仿宋" w:hint="eastAsia"/>
                <w:sz w:val="24"/>
                <w:szCs w:val="24"/>
              </w:rPr>
              <w:t>没有向领料</w:t>
            </w:r>
            <w:proofErr w:type="gramStart"/>
            <w:r w:rsidRPr="00C023E9">
              <w:rPr>
                <w:rFonts w:asciiTheme="minorEastAsia" w:hAnsiTheme="minorEastAsia" w:cs="仿宋" w:hint="eastAsia"/>
                <w:sz w:val="24"/>
                <w:szCs w:val="24"/>
              </w:rPr>
              <w:t>员介绍</w:t>
            </w:r>
            <w:proofErr w:type="gramEnd"/>
            <w:r w:rsidRPr="00C023E9">
              <w:rPr>
                <w:rFonts w:asciiTheme="minorEastAsia" w:hAnsiTheme="minorEastAsia" w:cs="仿宋" w:hint="eastAsia"/>
                <w:sz w:val="24"/>
                <w:szCs w:val="24"/>
              </w:rPr>
              <w:t>订货方式及时间，扣1分</w:t>
            </w:r>
          </w:p>
        </w:tc>
        <w:tc>
          <w:tcPr>
            <w:tcW w:w="850" w:type="dxa"/>
            <w:vAlign w:val="center"/>
          </w:tcPr>
          <w:p w:rsidR="0091545F" w:rsidRPr="00C023E9" w:rsidRDefault="0091545F" w:rsidP="00C023E9">
            <w:pPr>
              <w:jc w:val="center"/>
              <w:rPr>
                <w:rFonts w:asciiTheme="minorEastAsia" w:hAnsiTheme="minorEastAsia" w:cs="仿宋"/>
                <w:sz w:val="24"/>
                <w:szCs w:val="24"/>
              </w:rPr>
            </w:pPr>
          </w:p>
        </w:tc>
        <w:tc>
          <w:tcPr>
            <w:tcW w:w="790" w:type="dxa"/>
            <w:vAlign w:val="center"/>
          </w:tcPr>
          <w:p w:rsidR="0091545F" w:rsidRPr="00C023E9" w:rsidRDefault="0091545F" w:rsidP="00C023E9">
            <w:pPr>
              <w:jc w:val="center"/>
              <w:rPr>
                <w:rFonts w:asciiTheme="minorEastAsia" w:hAnsiTheme="minorEastAsia" w:cs="仿宋"/>
                <w:sz w:val="24"/>
                <w:szCs w:val="24"/>
              </w:rPr>
            </w:pPr>
          </w:p>
        </w:tc>
      </w:tr>
      <w:tr w:rsidR="0091545F" w:rsidRPr="00C023E9" w:rsidTr="00427E62">
        <w:trPr>
          <w:cantSplit/>
          <w:trHeight w:val="20"/>
          <w:jc w:val="center"/>
        </w:trPr>
        <w:tc>
          <w:tcPr>
            <w:tcW w:w="455" w:type="dxa"/>
            <w:vMerge/>
            <w:vAlign w:val="center"/>
          </w:tcPr>
          <w:p w:rsidR="0091545F" w:rsidRPr="00C023E9" w:rsidRDefault="0091545F" w:rsidP="00C023E9">
            <w:pPr>
              <w:jc w:val="center"/>
              <w:rPr>
                <w:rFonts w:asciiTheme="minorEastAsia" w:hAnsiTheme="minorEastAsia" w:cs="仿宋"/>
                <w:sz w:val="24"/>
                <w:szCs w:val="24"/>
              </w:rPr>
            </w:pPr>
          </w:p>
        </w:tc>
        <w:tc>
          <w:tcPr>
            <w:tcW w:w="875" w:type="dxa"/>
            <w:vMerge/>
            <w:vAlign w:val="center"/>
          </w:tcPr>
          <w:p w:rsidR="0091545F" w:rsidRPr="00C023E9" w:rsidRDefault="0091545F" w:rsidP="00C023E9">
            <w:pPr>
              <w:jc w:val="center"/>
              <w:rPr>
                <w:rFonts w:asciiTheme="minorEastAsia" w:hAnsiTheme="minorEastAsia" w:cs="仿宋"/>
                <w:kern w:val="0"/>
                <w:sz w:val="24"/>
                <w:szCs w:val="24"/>
              </w:rPr>
            </w:pPr>
          </w:p>
        </w:tc>
        <w:tc>
          <w:tcPr>
            <w:tcW w:w="906" w:type="dxa"/>
            <w:vMerge/>
            <w:vAlign w:val="center"/>
          </w:tcPr>
          <w:p w:rsidR="0091545F" w:rsidRPr="00C023E9" w:rsidRDefault="0091545F" w:rsidP="00C023E9">
            <w:pPr>
              <w:jc w:val="center"/>
              <w:rPr>
                <w:rFonts w:asciiTheme="minorEastAsia" w:hAnsiTheme="minorEastAsia" w:cs="仿宋"/>
                <w:sz w:val="24"/>
                <w:szCs w:val="24"/>
              </w:rPr>
            </w:pPr>
          </w:p>
        </w:tc>
        <w:tc>
          <w:tcPr>
            <w:tcW w:w="5559" w:type="dxa"/>
            <w:vAlign w:val="center"/>
          </w:tcPr>
          <w:p w:rsidR="0091545F" w:rsidRPr="00C023E9" w:rsidRDefault="0091545F" w:rsidP="00C023E9">
            <w:pPr>
              <w:rPr>
                <w:rFonts w:asciiTheme="minorEastAsia" w:hAnsiTheme="minorEastAsia" w:cs="仿宋"/>
                <w:sz w:val="24"/>
                <w:szCs w:val="24"/>
              </w:rPr>
            </w:pPr>
            <w:r w:rsidRPr="00C023E9">
              <w:rPr>
                <w:rFonts w:asciiTheme="minorEastAsia" w:hAnsiTheme="minorEastAsia" w:cs="仿宋" w:hint="eastAsia"/>
                <w:sz w:val="24"/>
                <w:szCs w:val="24"/>
              </w:rPr>
              <w:t>没有询问领料员订货时间要求，扣1分</w:t>
            </w:r>
          </w:p>
        </w:tc>
        <w:tc>
          <w:tcPr>
            <w:tcW w:w="850" w:type="dxa"/>
            <w:vAlign w:val="center"/>
          </w:tcPr>
          <w:p w:rsidR="0091545F" w:rsidRPr="00C023E9" w:rsidRDefault="0091545F" w:rsidP="00C023E9">
            <w:pPr>
              <w:jc w:val="center"/>
              <w:rPr>
                <w:rFonts w:asciiTheme="minorEastAsia" w:hAnsiTheme="minorEastAsia" w:cs="仿宋"/>
                <w:sz w:val="24"/>
                <w:szCs w:val="24"/>
              </w:rPr>
            </w:pPr>
          </w:p>
        </w:tc>
        <w:tc>
          <w:tcPr>
            <w:tcW w:w="790" w:type="dxa"/>
            <w:vAlign w:val="center"/>
          </w:tcPr>
          <w:p w:rsidR="0091545F" w:rsidRPr="00C023E9" w:rsidRDefault="0091545F" w:rsidP="00C023E9">
            <w:pPr>
              <w:jc w:val="center"/>
              <w:rPr>
                <w:rFonts w:asciiTheme="minorEastAsia" w:hAnsiTheme="minorEastAsia" w:cs="仿宋"/>
                <w:sz w:val="24"/>
                <w:szCs w:val="24"/>
              </w:rPr>
            </w:pPr>
          </w:p>
        </w:tc>
      </w:tr>
      <w:tr w:rsidR="0091545F" w:rsidRPr="00C023E9" w:rsidTr="00427E62">
        <w:trPr>
          <w:cantSplit/>
          <w:trHeight w:val="20"/>
          <w:jc w:val="center"/>
        </w:trPr>
        <w:tc>
          <w:tcPr>
            <w:tcW w:w="455" w:type="dxa"/>
            <w:vMerge/>
            <w:vAlign w:val="center"/>
          </w:tcPr>
          <w:p w:rsidR="0091545F" w:rsidRPr="00C023E9" w:rsidRDefault="0091545F" w:rsidP="00C023E9">
            <w:pPr>
              <w:jc w:val="center"/>
              <w:rPr>
                <w:rFonts w:asciiTheme="minorEastAsia" w:hAnsiTheme="minorEastAsia" w:cs="仿宋"/>
                <w:sz w:val="24"/>
                <w:szCs w:val="24"/>
              </w:rPr>
            </w:pPr>
          </w:p>
        </w:tc>
        <w:tc>
          <w:tcPr>
            <w:tcW w:w="875" w:type="dxa"/>
            <w:vMerge/>
            <w:vAlign w:val="center"/>
          </w:tcPr>
          <w:p w:rsidR="0091545F" w:rsidRPr="00C023E9" w:rsidRDefault="0091545F" w:rsidP="00C023E9">
            <w:pPr>
              <w:jc w:val="center"/>
              <w:rPr>
                <w:rFonts w:asciiTheme="minorEastAsia" w:hAnsiTheme="minorEastAsia" w:cs="仿宋"/>
                <w:kern w:val="0"/>
                <w:sz w:val="24"/>
                <w:szCs w:val="24"/>
              </w:rPr>
            </w:pPr>
          </w:p>
        </w:tc>
        <w:tc>
          <w:tcPr>
            <w:tcW w:w="906" w:type="dxa"/>
            <w:vMerge/>
            <w:vAlign w:val="center"/>
          </w:tcPr>
          <w:p w:rsidR="0091545F" w:rsidRPr="00C023E9" w:rsidRDefault="0091545F" w:rsidP="00C023E9">
            <w:pPr>
              <w:jc w:val="center"/>
              <w:rPr>
                <w:rFonts w:asciiTheme="minorEastAsia" w:hAnsiTheme="minorEastAsia" w:cs="仿宋"/>
                <w:sz w:val="24"/>
                <w:szCs w:val="24"/>
              </w:rPr>
            </w:pPr>
          </w:p>
        </w:tc>
        <w:tc>
          <w:tcPr>
            <w:tcW w:w="5559" w:type="dxa"/>
            <w:vAlign w:val="center"/>
          </w:tcPr>
          <w:p w:rsidR="0091545F" w:rsidRPr="00C023E9" w:rsidRDefault="0091545F" w:rsidP="00C023E9">
            <w:pPr>
              <w:rPr>
                <w:rFonts w:asciiTheme="minorEastAsia" w:hAnsiTheme="minorEastAsia" w:cs="仿宋"/>
                <w:sz w:val="24"/>
                <w:szCs w:val="24"/>
              </w:rPr>
            </w:pPr>
            <w:r w:rsidRPr="00C023E9">
              <w:rPr>
                <w:rFonts w:asciiTheme="minorEastAsia" w:hAnsiTheme="minorEastAsia" w:cs="仿宋" w:hint="eastAsia"/>
                <w:sz w:val="24"/>
                <w:szCs w:val="24"/>
              </w:rPr>
              <w:t>订货单信息项填写错误（配件名称、数量、订货属性。备注：配件编码错误不重复扣分），1分/项</w:t>
            </w:r>
          </w:p>
        </w:tc>
        <w:tc>
          <w:tcPr>
            <w:tcW w:w="850" w:type="dxa"/>
            <w:vAlign w:val="center"/>
          </w:tcPr>
          <w:p w:rsidR="0091545F" w:rsidRPr="00C023E9" w:rsidRDefault="0091545F" w:rsidP="00C023E9">
            <w:pPr>
              <w:jc w:val="center"/>
              <w:rPr>
                <w:rFonts w:asciiTheme="minorEastAsia" w:hAnsiTheme="minorEastAsia" w:cs="仿宋"/>
                <w:sz w:val="24"/>
                <w:szCs w:val="24"/>
              </w:rPr>
            </w:pPr>
          </w:p>
        </w:tc>
        <w:tc>
          <w:tcPr>
            <w:tcW w:w="790" w:type="dxa"/>
            <w:vAlign w:val="center"/>
          </w:tcPr>
          <w:p w:rsidR="0091545F" w:rsidRPr="00C023E9" w:rsidRDefault="0091545F" w:rsidP="00C023E9">
            <w:pPr>
              <w:jc w:val="center"/>
              <w:rPr>
                <w:rFonts w:asciiTheme="minorEastAsia" w:hAnsiTheme="minorEastAsia" w:cs="仿宋"/>
                <w:sz w:val="24"/>
                <w:szCs w:val="24"/>
              </w:rPr>
            </w:pPr>
          </w:p>
        </w:tc>
      </w:tr>
      <w:tr w:rsidR="0091545F" w:rsidRPr="00C023E9" w:rsidTr="00427E62">
        <w:trPr>
          <w:cantSplit/>
          <w:trHeight w:val="20"/>
          <w:jc w:val="center"/>
        </w:trPr>
        <w:tc>
          <w:tcPr>
            <w:tcW w:w="455" w:type="dxa"/>
            <w:vMerge w:val="restart"/>
            <w:vAlign w:val="center"/>
          </w:tcPr>
          <w:p w:rsidR="0091545F" w:rsidRPr="00C023E9" w:rsidRDefault="0091545F" w:rsidP="00C023E9">
            <w:pPr>
              <w:jc w:val="center"/>
              <w:rPr>
                <w:rFonts w:asciiTheme="minorEastAsia" w:hAnsiTheme="minorEastAsia" w:cs="仿宋"/>
                <w:sz w:val="24"/>
                <w:szCs w:val="24"/>
              </w:rPr>
            </w:pPr>
            <w:r w:rsidRPr="00C023E9">
              <w:rPr>
                <w:rFonts w:asciiTheme="minorEastAsia" w:hAnsiTheme="minorEastAsia" w:cs="仿宋" w:hint="eastAsia"/>
                <w:sz w:val="24"/>
                <w:szCs w:val="24"/>
              </w:rPr>
              <w:t>8</w:t>
            </w:r>
          </w:p>
        </w:tc>
        <w:tc>
          <w:tcPr>
            <w:tcW w:w="875" w:type="dxa"/>
            <w:vMerge w:val="restart"/>
            <w:vAlign w:val="center"/>
          </w:tcPr>
          <w:p w:rsidR="0091545F" w:rsidRPr="00C023E9" w:rsidRDefault="0091545F" w:rsidP="00C023E9">
            <w:pPr>
              <w:jc w:val="center"/>
              <w:rPr>
                <w:rFonts w:asciiTheme="minorEastAsia" w:hAnsiTheme="minorEastAsia" w:cs="仿宋"/>
                <w:sz w:val="24"/>
                <w:szCs w:val="24"/>
              </w:rPr>
            </w:pPr>
            <w:r w:rsidRPr="00C023E9">
              <w:rPr>
                <w:rFonts w:asciiTheme="minorEastAsia" w:hAnsiTheme="minorEastAsia" w:cs="仿宋" w:hint="eastAsia"/>
                <w:sz w:val="24"/>
                <w:szCs w:val="24"/>
              </w:rPr>
              <w:t>过程</w:t>
            </w:r>
          </w:p>
          <w:p w:rsidR="0091545F" w:rsidRPr="00C023E9" w:rsidRDefault="0091545F" w:rsidP="00C023E9">
            <w:pPr>
              <w:jc w:val="center"/>
              <w:rPr>
                <w:rFonts w:asciiTheme="minorEastAsia" w:hAnsiTheme="minorEastAsia" w:cs="仿宋"/>
                <w:sz w:val="24"/>
                <w:szCs w:val="24"/>
              </w:rPr>
            </w:pPr>
            <w:r w:rsidRPr="00C023E9">
              <w:rPr>
                <w:rFonts w:asciiTheme="minorEastAsia" w:hAnsiTheme="minorEastAsia" w:cs="仿宋" w:hint="eastAsia"/>
                <w:sz w:val="24"/>
                <w:szCs w:val="24"/>
              </w:rPr>
              <w:t>规范</w:t>
            </w:r>
          </w:p>
        </w:tc>
        <w:tc>
          <w:tcPr>
            <w:tcW w:w="906" w:type="dxa"/>
            <w:vMerge w:val="restart"/>
            <w:vAlign w:val="center"/>
          </w:tcPr>
          <w:p w:rsidR="0091545F" w:rsidRPr="00C023E9" w:rsidRDefault="0091545F" w:rsidP="00C023E9">
            <w:pPr>
              <w:jc w:val="center"/>
              <w:rPr>
                <w:rFonts w:asciiTheme="minorEastAsia" w:hAnsiTheme="minorEastAsia" w:cs="仿宋"/>
                <w:sz w:val="24"/>
                <w:szCs w:val="24"/>
              </w:rPr>
            </w:pPr>
            <w:r w:rsidRPr="00C023E9">
              <w:rPr>
                <w:rFonts w:asciiTheme="minorEastAsia" w:hAnsiTheme="minorEastAsia" w:cs="仿宋" w:hint="eastAsia"/>
                <w:sz w:val="24"/>
                <w:szCs w:val="24"/>
              </w:rPr>
              <w:t>5</w:t>
            </w:r>
          </w:p>
        </w:tc>
        <w:tc>
          <w:tcPr>
            <w:tcW w:w="5559" w:type="dxa"/>
            <w:vAlign w:val="center"/>
          </w:tcPr>
          <w:p w:rsidR="0091545F" w:rsidRPr="00C023E9" w:rsidRDefault="0091545F" w:rsidP="00C023E9">
            <w:pPr>
              <w:rPr>
                <w:rFonts w:asciiTheme="minorEastAsia" w:hAnsiTheme="minorEastAsia" w:cs="仿宋"/>
                <w:sz w:val="24"/>
                <w:szCs w:val="24"/>
              </w:rPr>
            </w:pPr>
            <w:r w:rsidRPr="00C023E9">
              <w:rPr>
                <w:rFonts w:asciiTheme="minorEastAsia" w:hAnsiTheme="minorEastAsia" w:cs="仿宋" w:hint="eastAsia"/>
                <w:sz w:val="24"/>
                <w:szCs w:val="24"/>
              </w:rPr>
              <w:t>出库时不带手套或手套佩戴不正确，扣1分</w:t>
            </w:r>
          </w:p>
        </w:tc>
        <w:tc>
          <w:tcPr>
            <w:tcW w:w="850" w:type="dxa"/>
            <w:vAlign w:val="center"/>
          </w:tcPr>
          <w:p w:rsidR="0091545F" w:rsidRPr="00C023E9" w:rsidRDefault="0091545F" w:rsidP="00C023E9">
            <w:pPr>
              <w:jc w:val="center"/>
              <w:rPr>
                <w:rFonts w:asciiTheme="minorEastAsia" w:hAnsiTheme="minorEastAsia" w:cs="仿宋"/>
                <w:sz w:val="24"/>
                <w:szCs w:val="24"/>
              </w:rPr>
            </w:pPr>
          </w:p>
        </w:tc>
        <w:tc>
          <w:tcPr>
            <w:tcW w:w="790" w:type="dxa"/>
            <w:vAlign w:val="center"/>
          </w:tcPr>
          <w:p w:rsidR="0091545F" w:rsidRPr="00C023E9" w:rsidRDefault="0091545F" w:rsidP="00C023E9">
            <w:pPr>
              <w:jc w:val="center"/>
              <w:rPr>
                <w:rFonts w:asciiTheme="minorEastAsia" w:hAnsiTheme="minorEastAsia" w:cs="仿宋"/>
                <w:sz w:val="24"/>
                <w:szCs w:val="24"/>
              </w:rPr>
            </w:pPr>
          </w:p>
        </w:tc>
      </w:tr>
      <w:tr w:rsidR="0091545F" w:rsidRPr="00C023E9" w:rsidTr="00427E62">
        <w:trPr>
          <w:cantSplit/>
          <w:trHeight w:val="20"/>
          <w:jc w:val="center"/>
        </w:trPr>
        <w:tc>
          <w:tcPr>
            <w:tcW w:w="455" w:type="dxa"/>
            <w:vMerge/>
            <w:vAlign w:val="center"/>
          </w:tcPr>
          <w:p w:rsidR="0091545F" w:rsidRPr="00C023E9" w:rsidRDefault="0091545F" w:rsidP="00C023E9">
            <w:pPr>
              <w:jc w:val="center"/>
              <w:rPr>
                <w:rFonts w:asciiTheme="minorEastAsia" w:hAnsiTheme="minorEastAsia" w:cs="仿宋"/>
                <w:sz w:val="24"/>
                <w:szCs w:val="24"/>
              </w:rPr>
            </w:pPr>
          </w:p>
        </w:tc>
        <w:tc>
          <w:tcPr>
            <w:tcW w:w="875" w:type="dxa"/>
            <w:vMerge/>
            <w:vAlign w:val="center"/>
          </w:tcPr>
          <w:p w:rsidR="0091545F" w:rsidRPr="00C023E9" w:rsidRDefault="0091545F" w:rsidP="00C023E9">
            <w:pPr>
              <w:jc w:val="center"/>
              <w:rPr>
                <w:rFonts w:asciiTheme="minorEastAsia" w:hAnsiTheme="minorEastAsia" w:cs="仿宋"/>
                <w:sz w:val="24"/>
                <w:szCs w:val="24"/>
              </w:rPr>
            </w:pPr>
          </w:p>
        </w:tc>
        <w:tc>
          <w:tcPr>
            <w:tcW w:w="906" w:type="dxa"/>
            <w:vMerge/>
            <w:vAlign w:val="center"/>
          </w:tcPr>
          <w:p w:rsidR="0091545F" w:rsidRPr="00C023E9" w:rsidRDefault="0091545F" w:rsidP="00C023E9">
            <w:pPr>
              <w:jc w:val="center"/>
              <w:rPr>
                <w:rFonts w:asciiTheme="minorEastAsia" w:hAnsiTheme="minorEastAsia" w:cs="仿宋"/>
                <w:sz w:val="24"/>
                <w:szCs w:val="24"/>
              </w:rPr>
            </w:pPr>
          </w:p>
        </w:tc>
        <w:tc>
          <w:tcPr>
            <w:tcW w:w="5559" w:type="dxa"/>
            <w:vAlign w:val="center"/>
          </w:tcPr>
          <w:p w:rsidR="0091545F" w:rsidRPr="00C023E9" w:rsidRDefault="0091545F" w:rsidP="00C023E9">
            <w:pPr>
              <w:rPr>
                <w:rFonts w:asciiTheme="minorEastAsia" w:hAnsiTheme="minorEastAsia" w:cs="仿宋"/>
                <w:sz w:val="24"/>
                <w:szCs w:val="24"/>
              </w:rPr>
            </w:pPr>
            <w:r w:rsidRPr="00C023E9">
              <w:rPr>
                <w:rFonts w:asciiTheme="minorEastAsia" w:hAnsiTheme="minorEastAsia" w:cs="仿宋" w:hint="eastAsia"/>
                <w:sz w:val="24"/>
                <w:szCs w:val="24"/>
              </w:rPr>
              <w:t>检查易碎配件时不带手套或手套佩戴错误，扣0.5分</w:t>
            </w:r>
          </w:p>
        </w:tc>
        <w:tc>
          <w:tcPr>
            <w:tcW w:w="850" w:type="dxa"/>
            <w:vAlign w:val="center"/>
          </w:tcPr>
          <w:p w:rsidR="0091545F" w:rsidRPr="00C023E9" w:rsidRDefault="0091545F" w:rsidP="00C023E9">
            <w:pPr>
              <w:jc w:val="center"/>
              <w:rPr>
                <w:rFonts w:asciiTheme="minorEastAsia" w:hAnsiTheme="minorEastAsia" w:cs="仿宋"/>
                <w:sz w:val="24"/>
                <w:szCs w:val="24"/>
              </w:rPr>
            </w:pPr>
          </w:p>
        </w:tc>
        <w:tc>
          <w:tcPr>
            <w:tcW w:w="790" w:type="dxa"/>
            <w:vAlign w:val="center"/>
          </w:tcPr>
          <w:p w:rsidR="0091545F" w:rsidRPr="00C023E9" w:rsidRDefault="0091545F" w:rsidP="00C023E9">
            <w:pPr>
              <w:jc w:val="center"/>
              <w:rPr>
                <w:rFonts w:asciiTheme="minorEastAsia" w:hAnsiTheme="minorEastAsia" w:cs="仿宋"/>
                <w:sz w:val="24"/>
                <w:szCs w:val="24"/>
              </w:rPr>
            </w:pPr>
          </w:p>
        </w:tc>
      </w:tr>
      <w:tr w:rsidR="0091545F" w:rsidRPr="00C023E9" w:rsidTr="00427E62">
        <w:trPr>
          <w:cantSplit/>
          <w:trHeight w:val="20"/>
          <w:jc w:val="center"/>
        </w:trPr>
        <w:tc>
          <w:tcPr>
            <w:tcW w:w="455" w:type="dxa"/>
            <w:vMerge/>
            <w:vAlign w:val="center"/>
          </w:tcPr>
          <w:p w:rsidR="0091545F" w:rsidRPr="00C023E9" w:rsidRDefault="0091545F" w:rsidP="00C023E9">
            <w:pPr>
              <w:jc w:val="center"/>
              <w:rPr>
                <w:rFonts w:asciiTheme="minorEastAsia" w:hAnsiTheme="minorEastAsia" w:cs="仿宋"/>
                <w:sz w:val="24"/>
                <w:szCs w:val="24"/>
              </w:rPr>
            </w:pPr>
          </w:p>
        </w:tc>
        <w:tc>
          <w:tcPr>
            <w:tcW w:w="875" w:type="dxa"/>
            <w:vMerge/>
            <w:vAlign w:val="center"/>
          </w:tcPr>
          <w:p w:rsidR="0091545F" w:rsidRPr="00C023E9" w:rsidRDefault="0091545F" w:rsidP="00C023E9">
            <w:pPr>
              <w:jc w:val="center"/>
              <w:rPr>
                <w:rFonts w:asciiTheme="minorEastAsia" w:hAnsiTheme="minorEastAsia" w:cs="仿宋"/>
                <w:sz w:val="24"/>
                <w:szCs w:val="24"/>
              </w:rPr>
            </w:pPr>
          </w:p>
        </w:tc>
        <w:tc>
          <w:tcPr>
            <w:tcW w:w="906" w:type="dxa"/>
            <w:vMerge/>
            <w:vAlign w:val="center"/>
          </w:tcPr>
          <w:p w:rsidR="0091545F" w:rsidRPr="00C023E9" w:rsidRDefault="0091545F" w:rsidP="00C023E9">
            <w:pPr>
              <w:jc w:val="center"/>
              <w:rPr>
                <w:rFonts w:asciiTheme="minorEastAsia" w:hAnsiTheme="minorEastAsia" w:cs="仿宋"/>
                <w:sz w:val="24"/>
                <w:szCs w:val="24"/>
              </w:rPr>
            </w:pPr>
          </w:p>
        </w:tc>
        <w:tc>
          <w:tcPr>
            <w:tcW w:w="5559" w:type="dxa"/>
            <w:vAlign w:val="center"/>
          </w:tcPr>
          <w:p w:rsidR="0091545F" w:rsidRPr="00C023E9" w:rsidRDefault="0091545F" w:rsidP="00C023E9">
            <w:pPr>
              <w:rPr>
                <w:rFonts w:asciiTheme="minorEastAsia" w:hAnsiTheme="minorEastAsia" w:cs="仿宋"/>
                <w:sz w:val="24"/>
                <w:szCs w:val="24"/>
              </w:rPr>
            </w:pPr>
            <w:r w:rsidRPr="00C023E9">
              <w:rPr>
                <w:rFonts w:asciiTheme="minorEastAsia" w:hAnsiTheme="minorEastAsia" w:cs="仿宋" w:hint="eastAsia"/>
                <w:sz w:val="24"/>
                <w:szCs w:val="24"/>
              </w:rPr>
              <w:t>穿高跟鞋或露脚趾凉鞋，扣1分</w:t>
            </w:r>
          </w:p>
        </w:tc>
        <w:tc>
          <w:tcPr>
            <w:tcW w:w="850" w:type="dxa"/>
            <w:vAlign w:val="center"/>
          </w:tcPr>
          <w:p w:rsidR="0091545F" w:rsidRPr="00C023E9" w:rsidRDefault="0091545F" w:rsidP="00C023E9">
            <w:pPr>
              <w:jc w:val="center"/>
              <w:rPr>
                <w:rFonts w:asciiTheme="minorEastAsia" w:hAnsiTheme="minorEastAsia" w:cs="仿宋"/>
                <w:sz w:val="24"/>
                <w:szCs w:val="24"/>
              </w:rPr>
            </w:pPr>
          </w:p>
        </w:tc>
        <w:tc>
          <w:tcPr>
            <w:tcW w:w="790" w:type="dxa"/>
            <w:vAlign w:val="center"/>
          </w:tcPr>
          <w:p w:rsidR="0091545F" w:rsidRPr="00C023E9" w:rsidRDefault="0091545F" w:rsidP="00C023E9">
            <w:pPr>
              <w:jc w:val="center"/>
              <w:rPr>
                <w:rFonts w:asciiTheme="minorEastAsia" w:hAnsiTheme="minorEastAsia" w:cs="仿宋"/>
                <w:sz w:val="24"/>
                <w:szCs w:val="24"/>
              </w:rPr>
            </w:pPr>
          </w:p>
        </w:tc>
      </w:tr>
      <w:tr w:rsidR="0091545F" w:rsidRPr="00C023E9" w:rsidTr="00427E62">
        <w:trPr>
          <w:cantSplit/>
          <w:trHeight w:val="20"/>
          <w:jc w:val="center"/>
        </w:trPr>
        <w:tc>
          <w:tcPr>
            <w:tcW w:w="455" w:type="dxa"/>
            <w:vMerge/>
            <w:vAlign w:val="center"/>
          </w:tcPr>
          <w:p w:rsidR="0091545F" w:rsidRPr="00C023E9" w:rsidRDefault="0091545F" w:rsidP="00C023E9">
            <w:pPr>
              <w:jc w:val="center"/>
              <w:rPr>
                <w:rFonts w:asciiTheme="minorEastAsia" w:hAnsiTheme="minorEastAsia" w:cs="仿宋"/>
                <w:sz w:val="24"/>
                <w:szCs w:val="24"/>
              </w:rPr>
            </w:pPr>
          </w:p>
        </w:tc>
        <w:tc>
          <w:tcPr>
            <w:tcW w:w="875" w:type="dxa"/>
            <w:vMerge/>
            <w:vAlign w:val="center"/>
          </w:tcPr>
          <w:p w:rsidR="0091545F" w:rsidRPr="00C023E9" w:rsidRDefault="0091545F" w:rsidP="00C023E9">
            <w:pPr>
              <w:jc w:val="center"/>
              <w:rPr>
                <w:rFonts w:asciiTheme="minorEastAsia" w:hAnsiTheme="minorEastAsia" w:cs="仿宋"/>
                <w:sz w:val="24"/>
                <w:szCs w:val="24"/>
              </w:rPr>
            </w:pPr>
          </w:p>
        </w:tc>
        <w:tc>
          <w:tcPr>
            <w:tcW w:w="906" w:type="dxa"/>
            <w:vMerge/>
            <w:vAlign w:val="center"/>
          </w:tcPr>
          <w:p w:rsidR="0091545F" w:rsidRPr="00C023E9" w:rsidRDefault="0091545F" w:rsidP="00C023E9">
            <w:pPr>
              <w:jc w:val="center"/>
              <w:rPr>
                <w:rFonts w:asciiTheme="minorEastAsia" w:hAnsiTheme="minorEastAsia" w:cs="仿宋"/>
                <w:sz w:val="24"/>
                <w:szCs w:val="24"/>
              </w:rPr>
            </w:pPr>
          </w:p>
        </w:tc>
        <w:tc>
          <w:tcPr>
            <w:tcW w:w="5559" w:type="dxa"/>
            <w:vAlign w:val="center"/>
          </w:tcPr>
          <w:p w:rsidR="0091545F" w:rsidRPr="00C023E9" w:rsidRDefault="0091545F" w:rsidP="00C023E9">
            <w:pPr>
              <w:rPr>
                <w:rFonts w:asciiTheme="minorEastAsia" w:hAnsiTheme="minorEastAsia" w:cs="仿宋"/>
                <w:sz w:val="24"/>
                <w:szCs w:val="24"/>
              </w:rPr>
            </w:pPr>
            <w:r w:rsidRPr="00C023E9">
              <w:rPr>
                <w:rFonts w:asciiTheme="minorEastAsia" w:hAnsiTheme="minorEastAsia" w:cs="仿宋" w:hint="eastAsia"/>
                <w:sz w:val="24"/>
                <w:szCs w:val="24"/>
              </w:rPr>
              <w:t>没有轻拿轻放配件，0.5分/次</w:t>
            </w:r>
          </w:p>
        </w:tc>
        <w:tc>
          <w:tcPr>
            <w:tcW w:w="850" w:type="dxa"/>
            <w:vAlign w:val="center"/>
          </w:tcPr>
          <w:p w:rsidR="0091545F" w:rsidRPr="00C023E9" w:rsidRDefault="0091545F" w:rsidP="00C023E9">
            <w:pPr>
              <w:jc w:val="center"/>
              <w:rPr>
                <w:rFonts w:asciiTheme="minorEastAsia" w:hAnsiTheme="minorEastAsia" w:cs="仿宋"/>
                <w:sz w:val="24"/>
                <w:szCs w:val="24"/>
              </w:rPr>
            </w:pPr>
          </w:p>
        </w:tc>
        <w:tc>
          <w:tcPr>
            <w:tcW w:w="790" w:type="dxa"/>
            <w:vAlign w:val="center"/>
          </w:tcPr>
          <w:p w:rsidR="0091545F" w:rsidRPr="00C023E9" w:rsidRDefault="0091545F" w:rsidP="00C023E9">
            <w:pPr>
              <w:jc w:val="center"/>
              <w:rPr>
                <w:rFonts w:asciiTheme="minorEastAsia" w:hAnsiTheme="minorEastAsia" w:cs="仿宋"/>
                <w:sz w:val="24"/>
                <w:szCs w:val="24"/>
              </w:rPr>
            </w:pPr>
          </w:p>
        </w:tc>
      </w:tr>
      <w:tr w:rsidR="0091545F" w:rsidRPr="00C023E9" w:rsidTr="00427E62">
        <w:trPr>
          <w:cantSplit/>
          <w:trHeight w:val="20"/>
          <w:jc w:val="center"/>
        </w:trPr>
        <w:tc>
          <w:tcPr>
            <w:tcW w:w="455" w:type="dxa"/>
            <w:vMerge/>
            <w:vAlign w:val="center"/>
          </w:tcPr>
          <w:p w:rsidR="0091545F" w:rsidRPr="00C023E9" w:rsidRDefault="0091545F" w:rsidP="00C023E9">
            <w:pPr>
              <w:jc w:val="center"/>
              <w:rPr>
                <w:rFonts w:asciiTheme="minorEastAsia" w:hAnsiTheme="minorEastAsia" w:cs="仿宋"/>
                <w:sz w:val="24"/>
                <w:szCs w:val="24"/>
              </w:rPr>
            </w:pPr>
          </w:p>
        </w:tc>
        <w:tc>
          <w:tcPr>
            <w:tcW w:w="875" w:type="dxa"/>
            <w:vMerge/>
            <w:vAlign w:val="center"/>
          </w:tcPr>
          <w:p w:rsidR="0091545F" w:rsidRPr="00C023E9" w:rsidRDefault="0091545F" w:rsidP="00C023E9">
            <w:pPr>
              <w:jc w:val="center"/>
              <w:rPr>
                <w:rFonts w:asciiTheme="minorEastAsia" w:hAnsiTheme="minorEastAsia" w:cs="仿宋"/>
                <w:sz w:val="24"/>
                <w:szCs w:val="24"/>
              </w:rPr>
            </w:pPr>
          </w:p>
        </w:tc>
        <w:tc>
          <w:tcPr>
            <w:tcW w:w="906" w:type="dxa"/>
            <w:vMerge/>
            <w:vAlign w:val="center"/>
          </w:tcPr>
          <w:p w:rsidR="0091545F" w:rsidRPr="00C023E9" w:rsidRDefault="0091545F" w:rsidP="00C023E9">
            <w:pPr>
              <w:jc w:val="center"/>
              <w:rPr>
                <w:rFonts w:asciiTheme="minorEastAsia" w:hAnsiTheme="minorEastAsia" w:cs="仿宋"/>
                <w:sz w:val="24"/>
                <w:szCs w:val="24"/>
              </w:rPr>
            </w:pPr>
          </w:p>
        </w:tc>
        <w:tc>
          <w:tcPr>
            <w:tcW w:w="5559" w:type="dxa"/>
            <w:vAlign w:val="center"/>
          </w:tcPr>
          <w:p w:rsidR="0091545F" w:rsidRPr="00C023E9" w:rsidRDefault="0091545F" w:rsidP="00C023E9">
            <w:pPr>
              <w:rPr>
                <w:rFonts w:asciiTheme="minorEastAsia" w:hAnsiTheme="minorEastAsia" w:cs="仿宋"/>
                <w:sz w:val="24"/>
                <w:szCs w:val="24"/>
              </w:rPr>
            </w:pPr>
            <w:r w:rsidRPr="00C023E9">
              <w:rPr>
                <w:rFonts w:asciiTheme="minorEastAsia" w:hAnsiTheme="minorEastAsia" w:cs="仿宋" w:hint="eastAsia"/>
                <w:sz w:val="24"/>
                <w:szCs w:val="24"/>
              </w:rPr>
              <w:t>配件掉落，0.5分/次</w:t>
            </w:r>
          </w:p>
        </w:tc>
        <w:tc>
          <w:tcPr>
            <w:tcW w:w="850" w:type="dxa"/>
            <w:vAlign w:val="center"/>
          </w:tcPr>
          <w:p w:rsidR="0091545F" w:rsidRPr="00C023E9" w:rsidRDefault="0091545F" w:rsidP="00C023E9">
            <w:pPr>
              <w:jc w:val="center"/>
              <w:rPr>
                <w:rFonts w:asciiTheme="minorEastAsia" w:hAnsiTheme="minorEastAsia" w:cs="仿宋"/>
                <w:sz w:val="24"/>
                <w:szCs w:val="24"/>
              </w:rPr>
            </w:pPr>
          </w:p>
        </w:tc>
        <w:tc>
          <w:tcPr>
            <w:tcW w:w="790" w:type="dxa"/>
            <w:vAlign w:val="center"/>
          </w:tcPr>
          <w:p w:rsidR="0091545F" w:rsidRPr="00C023E9" w:rsidRDefault="0091545F" w:rsidP="00C023E9">
            <w:pPr>
              <w:jc w:val="center"/>
              <w:rPr>
                <w:rFonts w:asciiTheme="minorEastAsia" w:hAnsiTheme="minorEastAsia" w:cs="仿宋"/>
                <w:sz w:val="24"/>
                <w:szCs w:val="24"/>
              </w:rPr>
            </w:pPr>
          </w:p>
        </w:tc>
      </w:tr>
      <w:tr w:rsidR="0091545F" w:rsidRPr="00C023E9" w:rsidTr="00427E62">
        <w:trPr>
          <w:cantSplit/>
          <w:trHeight w:val="20"/>
          <w:jc w:val="center"/>
        </w:trPr>
        <w:tc>
          <w:tcPr>
            <w:tcW w:w="455" w:type="dxa"/>
            <w:vMerge/>
            <w:vAlign w:val="center"/>
          </w:tcPr>
          <w:p w:rsidR="0091545F" w:rsidRPr="00C023E9" w:rsidRDefault="0091545F" w:rsidP="00C023E9">
            <w:pPr>
              <w:jc w:val="center"/>
              <w:rPr>
                <w:rFonts w:asciiTheme="minorEastAsia" w:hAnsiTheme="minorEastAsia" w:cs="仿宋"/>
                <w:sz w:val="24"/>
                <w:szCs w:val="24"/>
              </w:rPr>
            </w:pPr>
          </w:p>
        </w:tc>
        <w:tc>
          <w:tcPr>
            <w:tcW w:w="875" w:type="dxa"/>
            <w:vMerge/>
            <w:vAlign w:val="center"/>
          </w:tcPr>
          <w:p w:rsidR="0091545F" w:rsidRPr="00C023E9" w:rsidRDefault="0091545F" w:rsidP="00C023E9">
            <w:pPr>
              <w:jc w:val="center"/>
              <w:rPr>
                <w:rFonts w:asciiTheme="minorEastAsia" w:hAnsiTheme="minorEastAsia" w:cs="仿宋"/>
                <w:sz w:val="24"/>
                <w:szCs w:val="24"/>
              </w:rPr>
            </w:pPr>
          </w:p>
        </w:tc>
        <w:tc>
          <w:tcPr>
            <w:tcW w:w="906" w:type="dxa"/>
            <w:vMerge/>
            <w:vAlign w:val="center"/>
          </w:tcPr>
          <w:p w:rsidR="0091545F" w:rsidRPr="00C023E9" w:rsidRDefault="0091545F" w:rsidP="00C023E9">
            <w:pPr>
              <w:jc w:val="center"/>
              <w:rPr>
                <w:rFonts w:asciiTheme="minorEastAsia" w:hAnsiTheme="minorEastAsia" w:cs="仿宋"/>
                <w:sz w:val="24"/>
                <w:szCs w:val="24"/>
              </w:rPr>
            </w:pPr>
          </w:p>
        </w:tc>
        <w:tc>
          <w:tcPr>
            <w:tcW w:w="5559" w:type="dxa"/>
            <w:vAlign w:val="center"/>
          </w:tcPr>
          <w:p w:rsidR="0091545F" w:rsidRPr="00C023E9" w:rsidRDefault="0091545F" w:rsidP="00C023E9">
            <w:pPr>
              <w:rPr>
                <w:rFonts w:asciiTheme="minorEastAsia" w:hAnsiTheme="minorEastAsia" w:cs="仿宋"/>
                <w:sz w:val="24"/>
                <w:szCs w:val="24"/>
              </w:rPr>
            </w:pPr>
            <w:r w:rsidRPr="00C023E9">
              <w:rPr>
                <w:rFonts w:asciiTheme="minorEastAsia" w:hAnsiTheme="minorEastAsia" w:cs="仿宋" w:hint="eastAsia"/>
                <w:sz w:val="24"/>
                <w:szCs w:val="24"/>
              </w:rPr>
              <w:t>配件标签掉落，0.5分/次</w:t>
            </w:r>
          </w:p>
        </w:tc>
        <w:tc>
          <w:tcPr>
            <w:tcW w:w="850" w:type="dxa"/>
            <w:vAlign w:val="center"/>
          </w:tcPr>
          <w:p w:rsidR="0091545F" w:rsidRPr="00C023E9" w:rsidRDefault="0091545F" w:rsidP="00C023E9">
            <w:pPr>
              <w:jc w:val="center"/>
              <w:rPr>
                <w:rFonts w:asciiTheme="minorEastAsia" w:hAnsiTheme="minorEastAsia" w:cs="仿宋"/>
                <w:sz w:val="24"/>
                <w:szCs w:val="24"/>
              </w:rPr>
            </w:pPr>
          </w:p>
        </w:tc>
        <w:tc>
          <w:tcPr>
            <w:tcW w:w="790" w:type="dxa"/>
            <w:vAlign w:val="center"/>
          </w:tcPr>
          <w:p w:rsidR="0091545F" w:rsidRPr="00C023E9" w:rsidRDefault="0091545F" w:rsidP="00C023E9">
            <w:pPr>
              <w:jc w:val="center"/>
              <w:rPr>
                <w:rFonts w:asciiTheme="minorEastAsia" w:hAnsiTheme="minorEastAsia" w:cs="仿宋"/>
                <w:sz w:val="24"/>
                <w:szCs w:val="24"/>
              </w:rPr>
            </w:pPr>
          </w:p>
        </w:tc>
      </w:tr>
      <w:tr w:rsidR="0091545F" w:rsidRPr="00C023E9" w:rsidTr="00427E62">
        <w:trPr>
          <w:cantSplit/>
          <w:trHeight w:val="20"/>
          <w:jc w:val="center"/>
        </w:trPr>
        <w:tc>
          <w:tcPr>
            <w:tcW w:w="455" w:type="dxa"/>
            <w:vMerge w:val="restart"/>
            <w:vAlign w:val="center"/>
          </w:tcPr>
          <w:p w:rsidR="0091545F" w:rsidRPr="00C023E9" w:rsidRDefault="0091545F" w:rsidP="00C023E9">
            <w:pPr>
              <w:jc w:val="center"/>
              <w:rPr>
                <w:rFonts w:asciiTheme="minorEastAsia" w:hAnsiTheme="minorEastAsia" w:cs="仿宋"/>
                <w:sz w:val="24"/>
                <w:szCs w:val="24"/>
              </w:rPr>
            </w:pPr>
            <w:r w:rsidRPr="00C023E9">
              <w:rPr>
                <w:rFonts w:asciiTheme="minorEastAsia" w:hAnsiTheme="minorEastAsia" w:cs="仿宋" w:hint="eastAsia"/>
                <w:sz w:val="24"/>
                <w:szCs w:val="24"/>
              </w:rPr>
              <w:t>9</w:t>
            </w:r>
          </w:p>
        </w:tc>
        <w:tc>
          <w:tcPr>
            <w:tcW w:w="875" w:type="dxa"/>
            <w:vMerge w:val="restart"/>
            <w:vAlign w:val="center"/>
          </w:tcPr>
          <w:p w:rsidR="0091545F" w:rsidRPr="00C023E9" w:rsidRDefault="0091545F" w:rsidP="00C023E9">
            <w:pPr>
              <w:jc w:val="center"/>
              <w:rPr>
                <w:rFonts w:asciiTheme="minorEastAsia" w:hAnsiTheme="minorEastAsia" w:cs="仿宋"/>
                <w:sz w:val="24"/>
                <w:szCs w:val="24"/>
              </w:rPr>
            </w:pPr>
            <w:r w:rsidRPr="00C023E9">
              <w:rPr>
                <w:rFonts w:asciiTheme="minorEastAsia" w:hAnsiTheme="minorEastAsia" w:cs="仿宋" w:hint="eastAsia"/>
                <w:sz w:val="24"/>
                <w:szCs w:val="24"/>
              </w:rPr>
              <w:t>配件知识问答</w:t>
            </w:r>
          </w:p>
        </w:tc>
        <w:tc>
          <w:tcPr>
            <w:tcW w:w="906" w:type="dxa"/>
            <w:vAlign w:val="center"/>
          </w:tcPr>
          <w:p w:rsidR="0091545F" w:rsidRPr="00C023E9" w:rsidRDefault="0091545F" w:rsidP="00C023E9">
            <w:pPr>
              <w:jc w:val="center"/>
              <w:rPr>
                <w:rFonts w:asciiTheme="minorEastAsia" w:hAnsiTheme="minorEastAsia" w:cs="仿宋"/>
                <w:sz w:val="24"/>
                <w:szCs w:val="24"/>
              </w:rPr>
            </w:pPr>
            <w:r w:rsidRPr="00C023E9">
              <w:rPr>
                <w:rFonts w:asciiTheme="minorEastAsia" w:hAnsiTheme="minorEastAsia" w:cs="仿宋" w:hint="eastAsia"/>
                <w:sz w:val="24"/>
                <w:szCs w:val="24"/>
              </w:rPr>
              <w:t>4.5</w:t>
            </w:r>
          </w:p>
        </w:tc>
        <w:tc>
          <w:tcPr>
            <w:tcW w:w="5559" w:type="dxa"/>
            <w:vAlign w:val="center"/>
          </w:tcPr>
          <w:p w:rsidR="0091545F" w:rsidRPr="00C023E9" w:rsidRDefault="0091545F" w:rsidP="00C023E9">
            <w:pPr>
              <w:rPr>
                <w:rFonts w:asciiTheme="minorEastAsia" w:hAnsiTheme="minorEastAsia" w:cs="仿宋"/>
                <w:sz w:val="24"/>
                <w:szCs w:val="24"/>
              </w:rPr>
            </w:pPr>
            <w:r w:rsidRPr="00C023E9">
              <w:rPr>
                <w:rFonts w:asciiTheme="minorEastAsia" w:hAnsiTheme="minorEastAsia" w:cs="仿宋" w:hint="eastAsia"/>
                <w:sz w:val="24"/>
                <w:szCs w:val="24"/>
              </w:rPr>
              <w:t>选手回答第一个配件的功用、结构</w:t>
            </w:r>
          </w:p>
        </w:tc>
        <w:tc>
          <w:tcPr>
            <w:tcW w:w="850" w:type="dxa"/>
            <w:vAlign w:val="center"/>
          </w:tcPr>
          <w:p w:rsidR="0091545F" w:rsidRPr="00C023E9" w:rsidRDefault="0091545F" w:rsidP="00C023E9">
            <w:pPr>
              <w:jc w:val="center"/>
              <w:rPr>
                <w:rFonts w:asciiTheme="minorEastAsia" w:hAnsiTheme="minorEastAsia" w:cs="仿宋"/>
                <w:sz w:val="24"/>
                <w:szCs w:val="24"/>
              </w:rPr>
            </w:pPr>
          </w:p>
        </w:tc>
        <w:tc>
          <w:tcPr>
            <w:tcW w:w="790" w:type="dxa"/>
            <w:vAlign w:val="center"/>
          </w:tcPr>
          <w:p w:rsidR="0091545F" w:rsidRPr="00C023E9" w:rsidRDefault="0091545F" w:rsidP="00C023E9">
            <w:pPr>
              <w:jc w:val="center"/>
              <w:rPr>
                <w:rFonts w:asciiTheme="minorEastAsia" w:hAnsiTheme="minorEastAsia" w:cs="仿宋"/>
                <w:sz w:val="24"/>
                <w:szCs w:val="24"/>
              </w:rPr>
            </w:pPr>
          </w:p>
        </w:tc>
      </w:tr>
      <w:tr w:rsidR="0091545F" w:rsidRPr="00C023E9" w:rsidTr="00427E62">
        <w:trPr>
          <w:cantSplit/>
          <w:trHeight w:val="20"/>
          <w:jc w:val="center"/>
        </w:trPr>
        <w:tc>
          <w:tcPr>
            <w:tcW w:w="455" w:type="dxa"/>
            <w:vMerge/>
            <w:vAlign w:val="center"/>
          </w:tcPr>
          <w:p w:rsidR="0091545F" w:rsidRPr="00C023E9" w:rsidRDefault="0091545F" w:rsidP="00C023E9">
            <w:pPr>
              <w:jc w:val="center"/>
              <w:rPr>
                <w:rFonts w:asciiTheme="minorEastAsia" w:hAnsiTheme="minorEastAsia" w:cs="仿宋"/>
                <w:sz w:val="24"/>
                <w:szCs w:val="24"/>
              </w:rPr>
            </w:pPr>
          </w:p>
        </w:tc>
        <w:tc>
          <w:tcPr>
            <w:tcW w:w="875" w:type="dxa"/>
            <w:vMerge/>
            <w:vAlign w:val="center"/>
          </w:tcPr>
          <w:p w:rsidR="0091545F" w:rsidRPr="00C023E9" w:rsidRDefault="0091545F" w:rsidP="00C023E9">
            <w:pPr>
              <w:jc w:val="center"/>
              <w:rPr>
                <w:rFonts w:asciiTheme="minorEastAsia" w:hAnsiTheme="minorEastAsia" w:cs="仿宋"/>
                <w:sz w:val="24"/>
                <w:szCs w:val="24"/>
              </w:rPr>
            </w:pPr>
          </w:p>
        </w:tc>
        <w:tc>
          <w:tcPr>
            <w:tcW w:w="906" w:type="dxa"/>
            <w:vAlign w:val="center"/>
          </w:tcPr>
          <w:p w:rsidR="0091545F" w:rsidRPr="00C023E9" w:rsidRDefault="0091545F" w:rsidP="00C023E9">
            <w:pPr>
              <w:jc w:val="center"/>
              <w:rPr>
                <w:rFonts w:asciiTheme="minorEastAsia" w:hAnsiTheme="minorEastAsia" w:cs="仿宋"/>
                <w:sz w:val="24"/>
                <w:szCs w:val="24"/>
              </w:rPr>
            </w:pPr>
            <w:r w:rsidRPr="00C023E9">
              <w:rPr>
                <w:rFonts w:asciiTheme="minorEastAsia" w:hAnsiTheme="minorEastAsia" w:cs="仿宋" w:hint="eastAsia"/>
                <w:sz w:val="24"/>
                <w:szCs w:val="24"/>
              </w:rPr>
              <w:t>3</w:t>
            </w:r>
          </w:p>
        </w:tc>
        <w:tc>
          <w:tcPr>
            <w:tcW w:w="5559" w:type="dxa"/>
            <w:vAlign w:val="center"/>
          </w:tcPr>
          <w:p w:rsidR="0091545F" w:rsidRPr="00C023E9" w:rsidRDefault="0091545F" w:rsidP="00C023E9">
            <w:pPr>
              <w:rPr>
                <w:rFonts w:asciiTheme="minorEastAsia" w:hAnsiTheme="minorEastAsia" w:cs="仿宋"/>
                <w:sz w:val="24"/>
                <w:szCs w:val="24"/>
              </w:rPr>
            </w:pPr>
            <w:r w:rsidRPr="00C023E9">
              <w:rPr>
                <w:rFonts w:asciiTheme="minorEastAsia" w:hAnsiTheme="minorEastAsia" w:cs="仿宋" w:hint="eastAsia"/>
                <w:sz w:val="24"/>
                <w:szCs w:val="24"/>
              </w:rPr>
              <w:t>选手回答第一个配件的追问</w:t>
            </w:r>
          </w:p>
        </w:tc>
        <w:tc>
          <w:tcPr>
            <w:tcW w:w="850" w:type="dxa"/>
            <w:vAlign w:val="center"/>
          </w:tcPr>
          <w:p w:rsidR="0091545F" w:rsidRPr="00C023E9" w:rsidRDefault="0091545F" w:rsidP="00C023E9">
            <w:pPr>
              <w:jc w:val="center"/>
              <w:rPr>
                <w:rFonts w:asciiTheme="minorEastAsia" w:hAnsiTheme="minorEastAsia" w:cs="仿宋"/>
                <w:sz w:val="24"/>
                <w:szCs w:val="24"/>
              </w:rPr>
            </w:pPr>
          </w:p>
        </w:tc>
        <w:tc>
          <w:tcPr>
            <w:tcW w:w="790" w:type="dxa"/>
            <w:vAlign w:val="center"/>
          </w:tcPr>
          <w:p w:rsidR="0091545F" w:rsidRPr="00C023E9" w:rsidRDefault="0091545F" w:rsidP="00C023E9">
            <w:pPr>
              <w:jc w:val="center"/>
              <w:rPr>
                <w:rFonts w:asciiTheme="minorEastAsia" w:hAnsiTheme="minorEastAsia" w:cs="仿宋"/>
                <w:sz w:val="24"/>
                <w:szCs w:val="24"/>
              </w:rPr>
            </w:pPr>
          </w:p>
        </w:tc>
      </w:tr>
      <w:tr w:rsidR="0091545F" w:rsidRPr="00C023E9" w:rsidTr="00427E62">
        <w:trPr>
          <w:cantSplit/>
          <w:trHeight w:val="20"/>
          <w:jc w:val="center"/>
        </w:trPr>
        <w:tc>
          <w:tcPr>
            <w:tcW w:w="455" w:type="dxa"/>
            <w:vMerge/>
            <w:vAlign w:val="center"/>
          </w:tcPr>
          <w:p w:rsidR="0091545F" w:rsidRPr="00C023E9" w:rsidRDefault="0091545F" w:rsidP="00C023E9">
            <w:pPr>
              <w:jc w:val="center"/>
              <w:rPr>
                <w:rFonts w:asciiTheme="minorEastAsia" w:hAnsiTheme="minorEastAsia" w:cs="仿宋"/>
                <w:sz w:val="24"/>
                <w:szCs w:val="24"/>
              </w:rPr>
            </w:pPr>
          </w:p>
        </w:tc>
        <w:tc>
          <w:tcPr>
            <w:tcW w:w="875" w:type="dxa"/>
            <w:vMerge/>
            <w:vAlign w:val="center"/>
          </w:tcPr>
          <w:p w:rsidR="0091545F" w:rsidRPr="00C023E9" w:rsidRDefault="0091545F" w:rsidP="00C023E9">
            <w:pPr>
              <w:jc w:val="center"/>
              <w:rPr>
                <w:rFonts w:asciiTheme="minorEastAsia" w:hAnsiTheme="minorEastAsia" w:cs="仿宋"/>
                <w:sz w:val="24"/>
                <w:szCs w:val="24"/>
              </w:rPr>
            </w:pPr>
          </w:p>
        </w:tc>
        <w:tc>
          <w:tcPr>
            <w:tcW w:w="906" w:type="dxa"/>
            <w:vAlign w:val="center"/>
          </w:tcPr>
          <w:p w:rsidR="0091545F" w:rsidRPr="00C023E9" w:rsidRDefault="0091545F" w:rsidP="00C023E9">
            <w:pPr>
              <w:jc w:val="center"/>
              <w:rPr>
                <w:rFonts w:asciiTheme="minorEastAsia" w:hAnsiTheme="minorEastAsia" w:cs="仿宋"/>
                <w:sz w:val="24"/>
                <w:szCs w:val="24"/>
              </w:rPr>
            </w:pPr>
            <w:r w:rsidRPr="00C023E9">
              <w:rPr>
                <w:rFonts w:asciiTheme="minorEastAsia" w:hAnsiTheme="minorEastAsia" w:cs="仿宋" w:hint="eastAsia"/>
                <w:sz w:val="24"/>
                <w:szCs w:val="24"/>
              </w:rPr>
              <w:t>4.5</w:t>
            </w:r>
          </w:p>
        </w:tc>
        <w:tc>
          <w:tcPr>
            <w:tcW w:w="5559" w:type="dxa"/>
            <w:vAlign w:val="center"/>
          </w:tcPr>
          <w:p w:rsidR="0091545F" w:rsidRPr="00C023E9" w:rsidRDefault="0091545F" w:rsidP="00C023E9">
            <w:pPr>
              <w:rPr>
                <w:rFonts w:asciiTheme="minorEastAsia" w:hAnsiTheme="minorEastAsia" w:cs="仿宋"/>
                <w:sz w:val="24"/>
                <w:szCs w:val="24"/>
              </w:rPr>
            </w:pPr>
            <w:r w:rsidRPr="00C023E9">
              <w:rPr>
                <w:rFonts w:asciiTheme="minorEastAsia" w:hAnsiTheme="minorEastAsia" w:cs="仿宋" w:hint="eastAsia"/>
                <w:sz w:val="24"/>
                <w:szCs w:val="24"/>
              </w:rPr>
              <w:t>选手回答第二个配件的功用、结构</w:t>
            </w:r>
          </w:p>
        </w:tc>
        <w:tc>
          <w:tcPr>
            <w:tcW w:w="850" w:type="dxa"/>
            <w:vAlign w:val="center"/>
          </w:tcPr>
          <w:p w:rsidR="0091545F" w:rsidRPr="00C023E9" w:rsidRDefault="0091545F" w:rsidP="00C023E9">
            <w:pPr>
              <w:jc w:val="center"/>
              <w:rPr>
                <w:rFonts w:asciiTheme="minorEastAsia" w:hAnsiTheme="minorEastAsia" w:cs="仿宋"/>
                <w:sz w:val="24"/>
                <w:szCs w:val="24"/>
              </w:rPr>
            </w:pPr>
          </w:p>
        </w:tc>
        <w:tc>
          <w:tcPr>
            <w:tcW w:w="790" w:type="dxa"/>
            <w:vAlign w:val="center"/>
          </w:tcPr>
          <w:p w:rsidR="0091545F" w:rsidRPr="00C023E9" w:rsidRDefault="0091545F" w:rsidP="00C023E9">
            <w:pPr>
              <w:jc w:val="center"/>
              <w:rPr>
                <w:rFonts w:asciiTheme="minorEastAsia" w:hAnsiTheme="minorEastAsia" w:cs="仿宋"/>
                <w:sz w:val="24"/>
                <w:szCs w:val="24"/>
              </w:rPr>
            </w:pPr>
          </w:p>
        </w:tc>
      </w:tr>
      <w:tr w:rsidR="0091545F" w:rsidRPr="00C023E9" w:rsidTr="00427E62">
        <w:trPr>
          <w:cantSplit/>
          <w:trHeight w:val="20"/>
          <w:jc w:val="center"/>
        </w:trPr>
        <w:tc>
          <w:tcPr>
            <w:tcW w:w="455" w:type="dxa"/>
            <w:vMerge/>
            <w:vAlign w:val="center"/>
          </w:tcPr>
          <w:p w:rsidR="0091545F" w:rsidRPr="00C023E9" w:rsidRDefault="0091545F" w:rsidP="00C023E9">
            <w:pPr>
              <w:jc w:val="center"/>
              <w:rPr>
                <w:rFonts w:asciiTheme="minorEastAsia" w:hAnsiTheme="minorEastAsia" w:cs="仿宋"/>
                <w:sz w:val="24"/>
                <w:szCs w:val="24"/>
              </w:rPr>
            </w:pPr>
          </w:p>
        </w:tc>
        <w:tc>
          <w:tcPr>
            <w:tcW w:w="875" w:type="dxa"/>
            <w:vMerge/>
            <w:vAlign w:val="center"/>
          </w:tcPr>
          <w:p w:rsidR="0091545F" w:rsidRPr="00C023E9" w:rsidRDefault="0091545F" w:rsidP="00C023E9">
            <w:pPr>
              <w:jc w:val="center"/>
              <w:rPr>
                <w:rFonts w:asciiTheme="minorEastAsia" w:hAnsiTheme="minorEastAsia" w:cs="仿宋"/>
                <w:sz w:val="24"/>
                <w:szCs w:val="24"/>
              </w:rPr>
            </w:pPr>
          </w:p>
        </w:tc>
        <w:tc>
          <w:tcPr>
            <w:tcW w:w="906" w:type="dxa"/>
            <w:vAlign w:val="center"/>
          </w:tcPr>
          <w:p w:rsidR="0091545F" w:rsidRPr="00C023E9" w:rsidRDefault="0091545F" w:rsidP="00C023E9">
            <w:pPr>
              <w:jc w:val="center"/>
              <w:rPr>
                <w:rFonts w:asciiTheme="minorEastAsia" w:hAnsiTheme="minorEastAsia" w:cs="仿宋"/>
                <w:sz w:val="24"/>
                <w:szCs w:val="24"/>
              </w:rPr>
            </w:pPr>
            <w:r w:rsidRPr="00C023E9">
              <w:rPr>
                <w:rFonts w:asciiTheme="minorEastAsia" w:hAnsiTheme="minorEastAsia" w:cs="仿宋" w:hint="eastAsia"/>
                <w:sz w:val="24"/>
                <w:szCs w:val="24"/>
              </w:rPr>
              <w:t>3</w:t>
            </w:r>
          </w:p>
        </w:tc>
        <w:tc>
          <w:tcPr>
            <w:tcW w:w="5559" w:type="dxa"/>
            <w:vAlign w:val="center"/>
          </w:tcPr>
          <w:p w:rsidR="0091545F" w:rsidRPr="00C023E9" w:rsidRDefault="0091545F" w:rsidP="00C023E9">
            <w:pPr>
              <w:rPr>
                <w:rFonts w:asciiTheme="minorEastAsia" w:hAnsiTheme="minorEastAsia" w:cs="仿宋"/>
                <w:sz w:val="24"/>
                <w:szCs w:val="24"/>
              </w:rPr>
            </w:pPr>
            <w:r w:rsidRPr="00C023E9">
              <w:rPr>
                <w:rFonts w:asciiTheme="minorEastAsia" w:hAnsiTheme="minorEastAsia" w:cs="仿宋" w:hint="eastAsia"/>
                <w:sz w:val="24"/>
                <w:szCs w:val="24"/>
              </w:rPr>
              <w:t>选手回答第二个配件的追问</w:t>
            </w:r>
          </w:p>
        </w:tc>
        <w:tc>
          <w:tcPr>
            <w:tcW w:w="850" w:type="dxa"/>
            <w:vAlign w:val="center"/>
          </w:tcPr>
          <w:p w:rsidR="0091545F" w:rsidRPr="00C023E9" w:rsidRDefault="0091545F" w:rsidP="00C023E9">
            <w:pPr>
              <w:jc w:val="center"/>
              <w:rPr>
                <w:rFonts w:asciiTheme="minorEastAsia" w:hAnsiTheme="minorEastAsia" w:cs="仿宋"/>
                <w:sz w:val="24"/>
                <w:szCs w:val="24"/>
              </w:rPr>
            </w:pPr>
          </w:p>
        </w:tc>
        <w:tc>
          <w:tcPr>
            <w:tcW w:w="790" w:type="dxa"/>
            <w:vAlign w:val="center"/>
          </w:tcPr>
          <w:p w:rsidR="0091545F" w:rsidRPr="00C023E9" w:rsidRDefault="0091545F" w:rsidP="00C023E9">
            <w:pPr>
              <w:jc w:val="center"/>
              <w:rPr>
                <w:rFonts w:asciiTheme="minorEastAsia" w:hAnsiTheme="minorEastAsia" w:cs="仿宋"/>
                <w:sz w:val="24"/>
                <w:szCs w:val="24"/>
              </w:rPr>
            </w:pPr>
          </w:p>
        </w:tc>
      </w:tr>
      <w:tr w:rsidR="0091545F" w:rsidRPr="00C023E9" w:rsidTr="00427E62">
        <w:trPr>
          <w:cantSplit/>
          <w:trHeight w:val="20"/>
          <w:jc w:val="center"/>
        </w:trPr>
        <w:tc>
          <w:tcPr>
            <w:tcW w:w="2236" w:type="dxa"/>
            <w:gridSpan w:val="3"/>
            <w:vAlign w:val="center"/>
          </w:tcPr>
          <w:p w:rsidR="0091545F" w:rsidRPr="00C023E9" w:rsidRDefault="0091545F" w:rsidP="00C023E9">
            <w:pPr>
              <w:jc w:val="center"/>
              <w:rPr>
                <w:rFonts w:asciiTheme="minorEastAsia" w:hAnsiTheme="minorEastAsia" w:cs="仿宋"/>
                <w:sz w:val="24"/>
                <w:szCs w:val="24"/>
              </w:rPr>
            </w:pPr>
            <w:r w:rsidRPr="00C023E9">
              <w:rPr>
                <w:rFonts w:asciiTheme="minorEastAsia" w:hAnsiTheme="minorEastAsia" w:cs="仿宋" w:hint="eastAsia"/>
                <w:sz w:val="24"/>
                <w:szCs w:val="24"/>
              </w:rPr>
              <w:t>最后得分</w:t>
            </w:r>
          </w:p>
        </w:tc>
        <w:tc>
          <w:tcPr>
            <w:tcW w:w="5559" w:type="dxa"/>
            <w:vAlign w:val="center"/>
          </w:tcPr>
          <w:p w:rsidR="0091545F" w:rsidRPr="00C023E9" w:rsidRDefault="0091545F" w:rsidP="00C023E9">
            <w:pPr>
              <w:rPr>
                <w:rFonts w:asciiTheme="minorEastAsia" w:hAnsiTheme="minorEastAsia" w:cs="仿宋"/>
                <w:sz w:val="24"/>
                <w:szCs w:val="24"/>
              </w:rPr>
            </w:pPr>
          </w:p>
        </w:tc>
        <w:tc>
          <w:tcPr>
            <w:tcW w:w="850" w:type="dxa"/>
            <w:vAlign w:val="center"/>
          </w:tcPr>
          <w:p w:rsidR="0091545F" w:rsidRPr="00C023E9" w:rsidRDefault="0091545F" w:rsidP="00C023E9">
            <w:pPr>
              <w:jc w:val="center"/>
              <w:rPr>
                <w:rFonts w:asciiTheme="minorEastAsia" w:hAnsiTheme="minorEastAsia" w:cs="仿宋"/>
                <w:sz w:val="24"/>
                <w:szCs w:val="24"/>
              </w:rPr>
            </w:pPr>
          </w:p>
        </w:tc>
        <w:tc>
          <w:tcPr>
            <w:tcW w:w="790" w:type="dxa"/>
            <w:vAlign w:val="center"/>
          </w:tcPr>
          <w:p w:rsidR="0091545F" w:rsidRPr="00C023E9" w:rsidRDefault="0091545F" w:rsidP="00C023E9">
            <w:pPr>
              <w:jc w:val="center"/>
              <w:rPr>
                <w:rFonts w:asciiTheme="minorEastAsia" w:hAnsiTheme="minorEastAsia" w:cs="仿宋"/>
                <w:sz w:val="24"/>
                <w:szCs w:val="24"/>
              </w:rPr>
            </w:pPr>
          </w:p>
        </w:tc>
      </w:tr>
    </w:tbl>
    <w:p w:rsidR="00EA4FF8" w:rsidRDefault="006D1361">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十一、奖项设置</w:t>
      </w:r>
    </w:p>
    <w:p w:rsidR="00461E92" w:rsidRPr="00461E92" w:rsidRDefault="00461E92" w:rsidP="00461E92">
      <w:pPr>
        <w:spacing w:line="360" w:lineRule="auto"/>
        <w:ind w:firstLineChars="175" w:firstLine="525"/>
        <w:rPr>
          <w:rFonts w:ascii="仿宋_GB2312" w:eastAsia="仿宋_GB2312" w:hAnsi="宋体" w:cs="Arial"/>
          <w:kern w:val="0"/>
          <w:sz w:val="30"/>
          <w:szCs w:val="30"/>
        </w:rPr>
      </w:pPr>
      <w:r>
        <w:rPr>
          <w:rFonts w:ascii="Arial Narrow" w:eastAsia="仿宋_GB2312" w:hAnsi="Arial Narrow" w:cs="Arial" w:hint="eastAsia"/>
          <w:sz w:val="30"/>
          <w:szCs w:val="30"/>
        </w:rPr>
        <w:t>参照</w:t>
      </w:r>
      <w:r>
        <w:rPr>
          <w:rFonts w:ascii="Arial Narrow" w:eastAsia="仿宋_GB2312" w:hAnsi="Arial Narrow" w:cs="Arial"/>
          <w:sz w:val="30"/>
          <w:szCs w:val="30"/>
        </w:rPr>
        <w:t>大赛</w:t>
      </w:r>
      <w:r>
        <w:rPr>
          <w:rFonts w:ascii="Arial Narrow" w:eastAsia="仿宋_GB2312" w:hAnsi="Arial Narrow" w:cs="Arial" w:hint="eastAsia"/>
          <w:sz w:val="30"/>
          <w:szCs w:val="30"/>
        </w:rPr>
        <w:t>制度汇编中《</w:t>
      </w:r>
      <w:r>
        <w:rPr>
          <w:rFonts w:ascii="Arial Narrow" w:eastAsia="仿宋_GB2312" w:hAnsi="Arial Narrow" w:cs="Arial"/>
          <w:sz w:val="30"/>
          <w:szCs w:val="30"/>
        </w:rPr>
        <w:t>全国职业院校技能大赛</w:t>
      </w:r>
      <w:r>
        <w:rPr>
          <w:rFonts w:ascii="Arial Narrow" w:eastAsia="仿宋_GB2312" w:hAnsi="Arial Narrow" w:cs="Arial" w:hint="eastAsia"/>
          <w:sz w:val="30"/>
          <w:szCs w:val="30"/>
        </w:rPr>
        <w:t>奖惩办法</w:t>
      </w:r>
      <w:r>
        <w:rPr>
          <w:rFonts w:ascii="Arial Narrow" w:eastAsia="仿宋_GB2312" w:hAnsi="Arial Narrow" w:cs="Arial"/>
          <w:sz w:val="30"/>
          <w:szCs w:val="30"/>
        </w:rPr>
        <w:t>》的有关规定</w:t>
      </w:r>
      <w:r>
        <w:rPr>
          <w:rFonts w:ascii="Arial Narrow" w:eastAsia="仿宋_GB2312" w:hAnsi="Arial Narrow" w:cs="Arial" w:hint="eastAsia"/>
          <w:sz w:val="30"/>
          <w:szCs w:val="30"/>
        </w:rPr>
        <w:t>，</w:t>
      </w:r>
      <w:r>
        <w:rPr>
          <w:rFonts w:ascii="仿宋_GB2312" w:eastAsia="仿宋_GB2312" w:hAnsi="宋体" w:cs="Arial"/>
          <w:color w:val="000000"/>
          <w:kern w:val="0"/>
          <w:sz w:val="30"/>
          <w:szCs w:val="30"/>
        </w:rPr>
        <w:t>本赛项的竞赛奖项以参赛队为单位设立，一等奖、二等奖、三等奖的获奖比例分别占参赛队总数的10%、20%、30%。</w:t>
      </w:r>
      <w:r w:rsidRPr="008E528C">
        <w:rPr>
          <w:rFonts w:ascii="仿宋_GB2312" w:eastAsia="仿宋_GB2312" w:hAnsi="宋体" w:cs="Arial" w:hint="eastAsia"/>
          <w:kern w:val="0"/>
          <w:sz w:val="30"/>
          <w:szCs w:val="30"/>
        </w:rPr>
        <w:t>各赛项获得一等奖的参赛选手指导老师获“优秀指导教师奖”。</w:t>
      </w:r>
    </w:p>
    <w:p w:rsidR="00EA4FF8" w:rsidRDefault="006D1361">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十二、技术规范</w:t>
      </w:r>
    </w:p>
    <w:p w:rsidR="00A9368E" w:rsidRPr="000129C4" w:rsidRDefault="00A9368E" w:rsidP="00A9368E">
      <w:pPr>
        <w:snapToGrid w:val="0"/>
        <w:spacing w:line="560" w:lineRule="exact"/>
        <w:ind w:firstLineChars="200" w:firstLine="600"/>
        <w:rPr>
          <w:rFonts w:ascii="仿宋_GB2312" w:eastAsia="仿宋_GB2312" w:hAnsi="宋体" w:cs="Arial"/>
          <w:color w:val="000000"/>
          <w:kern w:val="0"/>
          <w:sz w:val="30"/>
          <w:szCs w:val="30"/>
        </w:rPr>
      </w:pPr>
      <w:r>
        <w:rPr>
          <w:rFonts w:ascii="仿宋_GB2312" w:eastAsia="仿宋_GB2312" w:hAnsi="宋体" w:cs="Arial" w:hint="eastAsia"/>
          <w:color w:val="000000"/>
          <w:kern w:val="0"/>
          <w:sz w:val="30"/>
          <w:szCs w:val="30"/>
        </w:rPr>
        <w:lastRenderedPageBreak/>
        <w:t>目前，国内外的汽车企业在汽车营销服务方面都有各自的技术规范和服务标准，而各企业的技术规范和服务标准基本大同小异。本赛项申报单位</w:t>
      </w:r>
      <w:r>
        <w:rPr>
          <w:rFonts w:ascii="Arial Narrow" w:eastAsia="仿宋_GB2312" w:hAnsi="Arial Narrow" w:cs="Arial" w:hint="eastAsia"/>
          <w:sz w:val="30"/>
          <w:szCs w:val="30"/>
        </w:rPr>
        <w:t>以</w:t>
      </w:r>
      <w:r>
        <w:rPr>
          <w:rFonts w:ascii="Arial Narrow" w:eastAsia="仿宋_GB2312" w:hAnsi="Arial Narrow" w:cs="Arial"/>
          <w:sz w:val="30"/>
          <w:szCs w:val="30"/>
        </w:rPr>
        <w:t>《全国职业院校技能大赛赛项规程编制要求》</w:t>
      </w:r>
      <w:r>
        <w:rPr>
          <w:rFonts w:ascii="Arial Narrow" w:eastAsia="仿宋_GB2312" w:hAnsi="Arial Narrow" w:cs="Arial" w:hint="eastAsia"/>
          <w:sz w:val="30"/>
          <w:szCs w:val="30"/>
        </w:rPr>
        <w:t>为指导</w:t>
      </w:r>
      <w:r>
        <w:rPr>
          <w:rFonts w:ascii="Arial Narrow" w:eastAsia="仿宋_GB2312" w:hAnsi="Arial Narrow" w:cs="Arial"/>
          <w:sz w:val="30"/>
          <w:szCs w:val="30"/>
        </w:rPr>
        <w:t>，</w:t>
      </w:r>
      <w:r>
        <w:rPr>
          <w:rFonts w:ascii="仿宋_GB2312" w:eastAsia="仿宋_GB2312" w:hAnsi="宋体" w:cs="Arial" w:hint="eastAsia"/>
          <w:color w:val="000000"/>
          <w:kern w:val="0"/>
          <w:sz w:val="30"/>
          <w:szCs w:val="30"/>
        </w:rPr>
        <w:t>参照各整车企业的营销服务规范，吸纳国内职业院校汽车营销专业的教学经验，组织制定了汽车营销专业的能力标准和考核标准。本赛项各个项目的设计正是以此为依据。</w:t>
      </w:r>
    </w:p>
    <w:p w:rsidR="00A9368E" w:rsidRPr="00A9368E" w:rsidRDefault="00A9368E" w:rsidP="00A9368E">
      <w:pPr>
        <w:snapToGrid w:val="0"/>
        <w:spacing w:line="560" w:lineRule="exact"/>
        <w:ind w:firstLineChars="200" w:firstLine="600"/>
        <w:rPr>
          <w:rFonts w:ascii="仿宋_GB2312" w:eastAsia="仿宋_GB2312" w:hAnsi="宋体" w:cs="仿宋_GB2312"/>
          <w:kern w:val="0"/>
          <w:sz w:val="30"/>
          <w:szCs w:val="30"/>
        </w:rPr>
      </w:pPr>
      <w:r>
        <w:rPr>
          <w:rFonts w:ascii="仿宋_GB2312" w:eastAsia="仿宋_GB2312" w:hAnsi="宋体" w:cs="仿宋_GB2312" w:hint="eastAsia"/>
          <w:kern w:val="0"/>
          <w:sz w:val="30"/>
          <w:szCs w:val="30"/>
        </w:rPr>
        <w:t>比赛实施时，将根据具体合作企业的技术规范进行细化。总体要求高于国内职业院校相关教学标准。</w:t>
      </w:r>
    </w:p>
    <w:p w:rsidR="00EA4FF8" w:rsidRPr="008B42F3" w:rsidRDefault="006D1361" w:rsidP="008B42F3">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十三、建议使用的比赛器材、技术平台和场地要求</w:t>
      </w:r>
    </w:p>
    <w:p w:rsidR="00A9368E" w:rsidRDefault="00A9368E" w:rsidP="00A9368E">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hint="eastAsia"/>
          <w:color w:val="000000"/>
          <w:kern w:val="0"/>
          <w:sz w:val="30"/>
          <w:szCs w:val="30"/>
        </w:rPr>
        <w:t>（一）比赛器材和技术平台</w:t>
      </w:r>
    </w:p>
    <w:p w:rsidR="00A9368E" w:rsidRDefault="00A9368E" w:rsidP="00A9368E">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color w:val="000000"/>
          <w:kern w:val="0"/>
          <w:sz w:val="30"/>
          <w:szCs w:val="30"/>
        </w:rPr>
        <w:t>比赛用车。</w:t>
      </w:r>
      <w:r w:rsidR="008B42F3">
        <w:rPr>
          <w:rFonts w:ascii="仿宋_GB2312" w:eastAsia="仿宋_GB2312" w:hAnsi="宋体" w:cs="Arial"/>
          <w:color w:val="000000"/>
          <w:kern w:val="0"/>
          <w:sz w:val="30"/>
          <w:szCs w:val="30"/>
        </w:rPr>
        <w:t>本赛项对比赛用车无特殊要求，</w:t>
      </w:r>
      <w:r>
        <w:rPr>
          <w:rFonts w:ascii="仿宋_GB2312" w:eastAsia="仿宋_GB2312" w:hAnsi="宋体" w:cs="Arial"/>
          <w:color w:val="000000"/>
          <w:kern w:val="0"/>
          <w:sz w:val="30"/>
          <w:szCs w:val="30"/>
        </w:rPr>
        <w:t>建议使用</w:t>
      </w:r>
      <w:r>
        <w:rPr>
          <w:rFonts w:ascii="仿宋_GB2312" w:eastAsia="仿宋_GB2312" w:hAnsi="宋体" w:cs="Arial" w:hint="eastAsia"/>
          <w:color w:val="000000"/>
          <w:kern w:val="0"/>
          <w:sz w:val="30"/>
          <w:szCs w:val="30"/>
        </w:rPr>
        <w:t>社会保有量</w:t>
      </w:r>
      <w:r w:rsidR="008B42F3">
        <w:rPr>
          <w:rFonts w:ascii="仿宋_GB2312" w:eastAsia="仿宋_GB2312" w:hAnsi="宋体" w:cs="Arial" w:hint="eastAsia"/>
          <w:color w:val="000000"/>
          <w:kern w:val="0"/>
          <w:sz w:val="30"/>
          <w:szCs w:val="30"/>
        </w:rPr>
        <w:t>较</w:t>
      </w:r>
      <w:r>
        <w:rPr>
          <w:rFonts w:ascii="仿宋_GB2312" w:eastAsia="仿宋_GB2312" w:hAnsi="宋体" w:cs="Arial" w:hint="eastAsia"/>
          <w:color w:val="000000"/>
          <w:kern w:val="0"/>
          <w:sz w:val="30"/>
          <w:szCs w:val="30"/>
        </w:rPr>
        <w:t>大</w:t>
      </w:r>
      <w:r>
        <w:rPr>
          <w:rFonts w:ascii="仿宋_GB2312" w:eastAsia="仿宋_GB2312" w:hAnsi="宋体" w:cs="Arial"/>
          <w:color w:val="000000"/>
          <w:kern w:val="0"/>
          <w:sz w:val="30"/>
          <w:szCs w:val="30"/>
        </w:rPr>
        <w:t>，</w:t>
      </w:r>
      <w:r>
        <w:rPr>
          <w:rFonts w:ascii="仿宋_GB2312" w:eastAsia="仿宋_GB2312" w:hAnsi="宋体" w:cs="Arial" w:hint="eastAsia"/>
          <w:color w:val="000000"/>
          <w:kern w:val="0"/>
          <w:sz w:val="30"/>
          <w:szCs w:val="30"/>
        </w:rPr>
        <w:t>产品质量可靠，安全与舒适性系统配置得当，符合国五排放标准，在国内生产的主流</w:t>
      </w:r>
      <w:r w:rsidR="008B42F3">
        <w:rPr>
          <w:rFonts w:ascii="仿宋_GB2312" w:eastAsia="仿宋_GB2312" w:hAnsi="宋体" w:cs="Arial" w:hint="eastAsia"/>
          <w:color w:val="000000"/>
          <w:kern w:val="0"/>
          <w:sz w:val="30"/>
          <w:szCs w:val="30"/>
        </w:rPr>
        <w:t xml:space="preserve">乘用车型。 </w:t>
      </w:r>
    </w:p>
    <w:p w:rsidR="00A9368E" w:rsidRDefault="00A9368E" w:rsidP="00A9368E">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hint="eastAsia"/>
          <w:color w:val="000000"/>
          <w:kern w:val="0"/>
          <w:sz w:val="30"/>
          <w:szCs w:val="30"/>
        </w:rPr>
        <w:t>比赛用配件。</w:t>
      </w:r>
      <w:r w:rsidR="008B42F3">
        <w:rPr>
          <w:rFonts w:ascii="仿宋_GB2312" w:eastAsia="仿宋_GB2312" w:hAnsi="宋体" w:cs="Arial" w:hint="eastAsia"/>
          <w:color w:val="000000"/>
          <w:kern w:val="0"/>
          <w:sz w:val="30"/>
          <w:szCs w:val="30"/>
        </w:rPr>
        <w:t>本赛项对比赛用配件无特殊要求，</w:t>
      </w:r>
      <w:r>
        <w:rPr>
          <w:rFonts w:ascii="仿宋_GB2312" w:eastAsia="仿宋_GB2312" w:hAnsi="宋体" w:cs="Arial" w:hint="eastAsia"/>
          <w:color w:val="000000"/>
          <w:kern w:val="0"/>
          <w:sz w:val="30"/>
          <w:szCs w:val="30"/>
        </w:rPr>
        <w:t>建议使用社会保有量</w:t>
      </w:r>
      <w:r w:rsidR="008B42F3">
        <w:rPr>
          <w:rFonts w:ascii="仿宋_GB2312" w:eastAsia="仿宋_GB2312" w:hAnsi="宋体" w:cs="Arial" w:hint="eastAsia"/>
          <w:color w:val="000000"/>
          <w:kern w:val="0"/>
          <w:sz w:val="30"/>
          <w:szCs w:val="30"/>
        </w:rPr>
        <w:t xml:space="preserve">较大，通用性强的主流乘用车型配件。 </w:t>
      </w:r>
    </w:p>
    <w:p w:rsidR="00A9368E" w:rsidRDefault="00A9368E" w:rsidP="00A9368E">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color w:val="000000"/>
          <w:kern w:val="0"/>
          <w:sz w:val="30"/>
          <w:szCs w:val="30"/>
        </w:rPr>
        <w:t>比赛用软件。建议在</w:t>
      </w:r>
      <w:proofErr w:type="gramStart"/>
      <w:r>
        <w:rPr>
          <w:rFonts w:ascii="仿宋_GB2312" w:eastAsia="仿宋_GB2312" w:hAnsi="宋体" w:cs="Arial"/>
          <w:color w:val="000000"/>
          <w:kern w:val="0"/>
          <w:sz w:val="30"/>
          <w:szCs w:val="30"/>
        </w:rPr>
        <w:t>满足机考要求</w:t>
      </w:r>
      <w:proofErr w:type="gramEnd"/>
      <w:r>
        <w:rPr>
          <w:rFonts w:ascii="仿宋_GB2312" w:eastAsia="仿宋_GB2312" w:hAnsi="宋体" w:cs="Arial"/>
          <w:color w:val="000000"/>
          <w:kern w:val="0"/>
          <w:sz w:val="30"/>
          <w:szCs w:val="30"/>
        </w:rPr>
        <w:t>的前提下使用技术相对先进</w:t>
      </w:r>
      <w:r>
        <w:rPr>
          <w:rFonts w:ascii="仿宋_GB2312" w:eastAsia="仿宋_GB2312" w:hAnsi="宋体" w:cs="Arial" w:hint="eastAsia"/>
          <w:color w:val="000000"/>
          <w:kern w:val="0"/>
          <w:sz w:val="30"/>
          <w:szCs w:val="30"/>
        </w:rPr>
        <w:t>，通用性强，</w:t>
      </w:r>
      <w:r>
        <w:rPr>
          <w:rFonts w:ascii="仿宋_GB2312" w:eastAsia="仿宋_GB2312" w:hAnsi="宋体" w:cs="Arial"/>
          <w:color w:val="000000"/>
          <w:kern w:val="0"/>
          <w:sz w:val="30"/>
          <w:szCs w:val="30"/>
        </w:rPr>
        <w:t>产品</w:t>
      </w:r>
      <w:r>
        <w:rPr>
          <w:rFonts w:ascii="仿宋_GB2312" w:eastAsia="仿宋_GB2312" w:hAnsi="宋体" w:cs="Arial" w:hint="eastAsia"/>
          <w:color w:val="000000"/>
          <w:kern w:val="0"/>
          <w:sz w:val="30"/>
          <w:szCs w:val="30"/>
        </w:rPr>
        <w:t>成熟度高</w:t>
      </w:r>
      <w:r>
        <w:rPr>
          <w:rFonts w:ascii="仿宋_GB2312" w:eastAsia="仿宋_GB2312" w:hAnsi="宋体" w:cs="Arial"/>
          <w:color w:val="000000"/>
          <w:kern w:val="0"/>
          <w:sz w:val="30"/>
          <w:szCs w:val="30"/>
        </w:rPr>
        <w:t>，职业院校</w:t>
      </w:r>
      <w:r>
        <w:rPr>
          <w:rFonts w:ascii="仿宋_GB2312" w:eastAsia="仿宋_GB2312" w:hAnsi="宋体" w:cs="Arial" w:hint="eastAsia"/>
          <w:color w:val="000000"/>
          <w:kern w:val="0"/>
          <w:sz w:val="30"/>
          <w:szCs w:val="30"/>
        </w:rPr>
        <w:t>使用</w:t>
      </w:r>
      <w:r>
        <w:rPr>
          <w:rFonts w:ascii="仿宋_GB2312" w:eastAsia="仿宋_GB2312" w:hAnsi="宋体" w:cs="Arial"/>
          <w:color w:val="000000"/>
          <w:kern w:val="0"/>
          <w:sz w:val="30"/>
          <w:szCs w:val="30"/>
        </w:rPr>
        <w:t>率高</w:t>
      </w:r>
      <w:r w:rsidR="008B42F3">
        <w:rPr>
          <w:rFonts w:ascii="仿宋_GB2312" w:eastAsia="仿宋_GB2312" w:hAnsi="宋体" w:cs="Arial" w:hint="eastAsia"/>
          <w:color w:val="000000"/>
          <w:kern w:val="0"/>
          <w:sz w:val="30"/>
          <w:szCs w:val="30"/>
        </w:rPr>
        <w:t xml:space="preserve">的产品。 </w:t>
      </w:r>
    </w:p>
    <w:p w:rsidR="00A9368E" w:rsidRDefault="00A9368E" w:rsidP="00A9368E">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hint="eastAsia"/>
          <w:color w:val="000000"/>
          <w:kern w:val="0"/>
          <w:sz w:val="30"/>
          <w:szCs w:val="30"/>
        </w:rPr>
        <w:t>（二）比赛场地</w:t>
      </w:r>
    </w:p>
    <w:p w:rsidR="00A9368E" w:rsidRDefault="00A9368E" w:rsidP="00A9368E">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color w:val="000000"/>
          <w:kern w:val="0"/>
          <w:sz w:val="30"/>
          <w:szCs w:val="30"/>
        </w:rPr>
        <w:t>1</w:t>
      </w:r>
      <w:r>
        <w:rPr>
          <w:rFonts w:ascii="仿宋_GB2312" w:eastAsia="仿宋_GB2312" w:hAnsi="宋体" w:cs="Arial" w:hint="eastAsia"/>
          <w:color w:val="000000"/>
          <w:kern w:val="0"/>
          <w:sz w:val="30"/>
          <w:szCs w:val="30"/>
        </w:rPr>
        <w:t>.第一子赛项</w:t>
      </w:r>
      <w:r>
        <w:rPr>
          <w:rFonts w:ascii="仿宋_GB2312" w:eastAsia="仿宋_GB2312" w:hAnsi="宋体" w:cs="Arial"/>
          <w:color w:val="000000"/>
          <w:kern w:val="0"/>
          <w:sz w:val="30"/>
          <w:szCs w:val="30"/>
        </w:rPr>
        <w:t>的赛场需要计算机教室</w:t>
      </w:r>
      <w:r>
        <w:rPr>
          <w:rFonts w:ascii="仿宋_GB2312" w:eastAsia="仿宋_GB2312" w:hAnsi="宋体" w:cs="Arial" w:hint="eastAsia"/>
          <w:color w:val="000000"/>
          <w:kern w:val="0"/>
          <w:sz w:val="30"/>
          <w:szCs w:val="30"/>
        </w:rPr>
        <w:t>3间</w:t>
      </w:r>
      <w:r>
        <w:rPr>
          <w:rFonts w:ascii="仿宋_GB2312" w:eastAsia="仿宋_GB2312" w:hAnsi="宋体" w:cs="Arial"/>
          <w:color w:val="000000"/>
          <w:kern w:val="0"/>
          <w:sz w:val="30"/>
          <w:szCs w:val="30"/>
        </w:rPr>
        <w:t>，每</w:t>
      </w:r>
      <w:r>
        <w:rPr>
          <w:rFonts w:ascii="仿宋_GB2312" w:eastAsia="仿宋_GB2312" w:hAnsi="宋体" w:cs="Arial" w:hint="eastAsia"/>
          <w:color w:val="000000"/>
          <w:kern w:val="0"/>
          <w:sz w:val="30"/>
          <w:szCs w:val="30"/>
        </w:rPr>
        <w:t>间</w:t>
      </w:r>
      <w:r>
        <w:rPr>
          <w:rFonts w:ascii="仿宋_GB2312" w:eastAsia="仿宋_GB2312" w:hAnsi="宋体" w:cs="Arial"/>
          <w:color w:val="000000"/>
          <w:kern w:val="0"/>
          <w:sz w:val="30"/>
          <w:szCs w:val="30"/>
        </w:rPr>
        <w:t>教室的计算机不低于</w:t>
      </w:r>
      <w:r>
        <w:rPr>
          <w:rFonts w:ascii="仿宋_GB2312" w:eastAsia="仿宋_GB2312" w:hAnsi="宋体" w:cs="Arial" w:hint="eastAsia"/>
          <w:color w:val="000000"/>
          <w:kern w:val="0"/>
          <w:sz w:val="30"/>
          <w:szCs w:val="30"/>
        </w:rPr>
        <w:t>5</w:t>
      </w:r>
      <w:r>
        <w:rPr>
          <w:rFonts w:ascii="仿宋_GB2312" w:eastAsia="仿宋_GB2312" w:hAnsi="宋体" w:cs="Arial"/>
          <w:color w:val="000000"/>
          <w:kern w:val="0"/>
          <w:sz w:val="30"/>
          <w:szCs w:val="30"/>
        </w:rPr>
        <w:t>0台，有独立的服务器，设备与局域网状况良好。</w:t>
      </w:r>
    </w:p>
    <w:p w:rsidR="00A9368E" w:rsidRPr="00E5719C" w:rsidRDefault="00A9368E" w:rsidP="00E5719C">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color w:val="000000"/>
          <w:kern w:val="0"/>
          <w:sz w:val="30"/>
          <w:szCs w:val="30"/>
        </w:rPr>
        <w:t>2.需要</w:t>
      </w:r>
      <w:r>
        <w:rPr>
          <w:rFonts w:ascii="仿宋_GB2312" w:eastAsia="仿宋_GB2312" w:hAnsi="宋体" w:cs="Arial" w:hint="eastAsia"/>
          <w:color w:val="000000"/>
          <w:kern w:val="0"/>
          <w:sz w:val="30"/>
          <w:szCs w:val="30"/>
        </w:rPr>
        <w:t>若干实训</w:t>
      </w:r>
      <w:r>
        <w:rPr>
          <w:rFonts w:ascii="仿宋_GB2312" w:eastAsia="仿宋_GB2312" w:hAnsi="宋体" w:cs="Arial"/>
          <w:color w:val="000000"/>
          <w:kern w:val="0"/>
          <w:sz w:val="30"/>
          <w:szCs w:val="30"/>
        </w:rPr>
        <w:t>场地，</w:t>
      </w:r>
      <w:r>
        <w:rPr>
          <w:rFonts w:ascii="仿宋_GB2312" w:eastAsia="仿宋_GB2312" w:hAnsi="宋体" w:cs="Arial" w:hint="eastAsia"/>
          <w:color w:val="000000"/>
          <w:kern w:val="0"/>
          <w:sz w:val="30"/>
          <w:szCs w:val="30"/>
        </w:rPr>
        <w:t>分别</w:t>
      </w:r>
      <w:r>
        <w:rPr>
          <w:rFonts w:ascii="仿宋_GB2312" w:eastAsia="仿宋_GB2312" w:hAnsi="宋体" w:cs="Arial"/>
          <w:color w:val="000000"/>
          <w:kern w:val="0"/>
          <w:sz w:val="30"/>
          <w:szCs w:val="30"/>
        </w:rPr>
        <w:t>作为</w:t>
      </w:r>
      <w:r>
        <w:rPr>
          <w:rFonts w:ascii="仿宋_GB2312" w:eastAsia="仿宋_GB2312" w:hAnsi="宋体" w:cs="Arial" w:hint="eastAsia"/>
          <w:color w:val="000000"/>
          <w:kern w:val="0"/>
          <w:sz w:val="30"/>
          <w:szCs w:val="30"/>
        </w:rPr>
        <w:t>第二、第三子赛项</w:t>
      </w:r>
      <w:r>
        <w:rPr>
          <w:rFonts w:ascii="仿宋_GB2312" w:eastAsia="仿宋_GB2312" w:hAnsi="宋体" w:cs="Arial"/>
          <w:color w:val="000000"/>
          <w:kern w:val="0"/>
          <w:sz w:val="30"/>
          <w:szCs w:val="30"/>
        </w:rPr>
        <w:t>的赛场。</w:t>
      </w:r>
      <w:r>
        <w:rPr>
          <w:rFonts w:ascii="仿宋_GB2312" w:eastAsia="仿宋_GB2312" w:hAnsi="宋体" w:cs="Arial" w:hint="eastAsia"/>
          <w:color w:val="000000"/>
          <w:kern w:val="0"/>
          <w:sz w:val="30"/>
          <w:szCs w:val="30"/>
        </w:rPr>
        <w:t>每块场地不能小于400平米，通风采光良好，有利于紧急疏散。</w:t>
      </w:r>
    </w:p>
    <w:p w:rsidR="00EA4FF8" w:rsidRDefault="006D1361">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十四、安全保障</w:t>
      </w:r>
    </w:p>
    <w:p w:rsidR="007075B4" w:rsidRDefault="007075B4" w:rsidP="007075B4">
      <w:pPr>
        <w:snapToGrid w:val="0"/>
        <w:spacing w:line="560" w:lineRule="exact"/>
        <w:ind w:firstLineChars="200" w:firstLine="600"/>
        <w:jc w:val="left"/>
        <w:rPr>
          <w:rFonts w:ascii="仿宋_GB2312" w:eastAsia="仿宋_GB2312" w:hAnsi="宋体" w:cs="Arial"/>
          <w:color w:val="000000"/>
          <w:kern w:val="0"/>
          <w:sz w:val="30"/>
          <w:szCs w:val="30"/>
        </w:rPr>
      </w:pPr>
      <w:r>
        <w:rPr>
          <w:rFonts w:ascii="Arial Narrow" w:eastAsia="仿宋_GB2312" w:hAnsi="Arial Narrow" w:cs="Arial" w:hint="eastAsia"/>
          <w:sz w:val="30"/>
          <w:szCs w:val="30"/>
        </w:rPr>
        <w:t>参照</w:t>
      </w:r>
      <w:r>
        <w:rPr>
          <w:rFonts w:ascii="Arial Narrow" w:eastAsia="仿宋_GB2312" w:hAnsi="Arial Narrow" w:cs="Arial"/>
          <w:sz w:val="30"/>
          <w:szCs w:val="30"/>
        </w:rPr>
        <w:t>大赛</w:t>
      </w:r>
      <w:r>
        <w:rPr>
          <w:rFonts w:ascii="Arial Narrow" w:eastAsia="仿宋_GB2312" w:hAnsi="Arial Narrow" w:cs="Arial" w:hint="eastAsia"/>
          <w:sz w:val="30"/>
          <w:szCs w:val="30"/>
        </w:rPr>
        <w:t>制度汇编中《</w:t>
      </w:r>
      <w:r>
        <w:rPr>
          <w:rFonts w:ascii="Arial Narrow" w:eastAsia="仿宋_GB2312" w:hAnsi="Arial Narrow" w:cs="Arial"/>
          <w:sz w:val="30"/>
          <w:szCs w:val="30"/>
        </w:rPr>
        <w:t>全国职业院校技能大赛安全管理规定》</w:t>
      </w:r>
      <w:r>
        <w:rPr>
          <w:rFonts w:ascii="Arial Narrow" w:eastAsia="仿宋_GB2312" w:hAnsi="Arial Narrow" w:cs="Arial"/>
          <w:sz w:val="30"/>
          <w:szCs w:val="30"/>
        </w:rPr>
        <w:lastRenderedPageBreak/>
        <w:t>的有关要求，</w:t>
      </w:r>
      <w:r>
        <w:rPr>
          <w:rFonts w:ascii="Arial Narrow" w:eastAsia="仿宋_GB2312" w:hAnsi="Arial Narrow" w:cs="Arial" w:hint="eastAsia"/>
          <w:sz w:val="30"/>
          <w:szCs w:val="30"/>
        </w:rPr>
        <w:t>结合本</w:t>
      </w:r>
      <w:r>
        <w:rPr>
          <w:rFonts w:ascii="Arial Narrow" w:eastAsia="仿宋_GB2312" w:hAnsi="Arial Narrow" w:cs="Arial"/>
          <w:sz w:val="30"/>
          <w:szCs w:val="30"/>
        </w:rPr>
        <w:t>申报赛项自身特点，明确所需的安全保障措施</w:t>
      </w:r>
      <w:r>
        <w:rPr>
          <w:rFonts w:ascii="Arial Narrow" w:eastAsia="仿宋_GB2312" w:hAnsi="Arial Narrow" w:cs="Arial" w:hint="eastAsia"/>
          <w:sz w:val="30"/>
          <w:szCs w:val="30"/>
        </w:rPr>
        <w:t>如下：</w:t>
      </w:r>
    </w:p>
    <w:p w:rsidR="007075B4" w:rsidRDefault="007075B4" w:rsidP="007075B4">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hint="eastAsia"/>
          <w:color w:val="000000"/>
          <w:kern w:val="0"/>
          <w:sz w:val="30"/>
          <w:szCs w:val="30"/>
        </w:rPr>
        <w:t>（一）责任到人</w:t>
      </w:r>
    </w:p>
    <w:p w:rsidR="007075B4" w:rsidRDefault="007075B4" w:rsidP="007075B4">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hint="eastAsia"/>
          <w:color w:val="000000"/>
          <w:kern w:val="0"/>
          <w:sz w:val="30"/>
          <w:szCs w:val="30"/>
        </w:rPr>
        <w:t>1.专门设立安全保障组，组长由赛项执委会负责人担任。</w:t>
      </w:r>
    </w:p>
    <w:p w:rsidR="007075B4" w:rsidRDefault="007075B4" w:rsidP="007075B4">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hint="eastAsia"/>
          <w:color w:val="000000"/>
          <w:kern w:val="0"/>
          <w:sz w:val="30"/>
          <w:szCs w:val="30"/>
        </w:rPr>
        <w:t>2.每个赛场指定一名安全责任人。</w:t>
      </w:r>
    </w:p>
    <w:p w:rsidR="007075B4" w:rsidRDefault="007075B4" w:rsidP="007075B4">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hint="eastAsia"/>
          <w:color w:val="000000"/>
          <w:kern w:val="0"/>
          <w:sz w:val="30"/>
          <w:szCs w:val="30"/>
        </w:rPr>
        <w:t>（二）工作人员安全保障</w:t>
      </w:r>
    </w:p>
    <w:p w:rsidR="007075B4" w:rsidRDefault="007075B4" w:rsidP="007075B4">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hint="eastAsia"/>
          <w:color w:val="000000"/>
          <w:kern w:val="0"/>
          <w:sz w:val="30"/>
          <w:szCs w:val="30"/>
        </w:rPr>
        <w:t>1.指定有职业资格的技术人员从事有关赛场的技术工作。</w:t>
      </w:r>
    </w:p>
    <w:p w:rsidR="007075B4" w:rsidRDefault="007075B4" w:rsidP="007075B4">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hint="eastAsia"/>
          <w:color w:val="000000"/>
          <w:kern w:val="0"/>
          <w:sz w:val="30"/>
          <w:szCs w:val="30"/>
        </w:rPr>
        <w:t>2.对工作人员进行安全教育，督促其加强安全意识，按照规范作业。</w:t>
      </w:r>
    </w:p>
    <w:p w:rsidR="007075B4" w:rsidRDefault="007075B4" w:rsidP="007075B4">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hint="eastAsia"/>
          <w:color w:val="000000"/>
          <w:kern w:val="0"/>
          <w:sz w:val="30"/>
          <w:szCs w:val="30"/>
        </w:rPr>
        <w:t>（三）参赛、观摩人员安全保障</w:t>
      </w:r>
    </w:p>
    <w:p w:rsidR="007075B4" w:rsidRDefault="007075B4" w:rsidP="007075B4">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hint="eastAsia"/>
          <w:color w:val="000000"/>
          <w:kern w:val="0"/>
          <w:sz w:val="30"/>
          <w:szCs w:val="30"/>
        </w:rPr>
        <w:t>1.在赛前准备会上，向所有参赛、观摩人员宣读安全须知。</w:t>
      </w:r>
    </w:p>
    <w:p w:rsidR="007075B4" w:rsidRDefault="007075B4" w:rsidP="007075B4">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hint="eastAsia"/>
          <w:color w:val="000000"/>
          <w:kern w:val="0"/>
          <w:sz w:val="30"/>
          <w:szCs w:val="30"/>
        </w:rPr>
        <w:t>2.选手入场前，提示其再次阅读安全须知。</w:t>
      </w:r>
    </w:p>
    <w:p w:rsidR="007075B4" w:rsidRDefault="007075B4" w:rsidP="007075B4">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hint="eastAsia"/>
          <w:color w:val="000000"/>
          <w:kern w:val="0"/>
          <w:sz w:val="30"/>
          <w:szCs w:val="30"/>
        </w:rPr>
        <w:t>3.裁判和工作人员在现场监督选手，确保其安全作业。</w:t>
      </w:r>
    </w:p>
    <w:p w:rsidR="007075B4" w:rsidRDefault="007075B4" w:rsidP="007075B4">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hint="eastAsia"/>
          <w:color w:val="000000"/>
          <w:kern w:val="0"/>
          <w:sz w:val="30"/>
          <w:szCs w:val="30"/>
        </w:rPr>
        <w:t>（四）设备安全保障</w:t>
      </w:r>
    </w:p>
    <w:p w:rsidR="007075B4" w:rsidRDefault="007075B4" w:rsidP="007075B4">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hint="eastAsia"/>
          <w:color w:val="000000"/>
          <w:kern w:val="0"/>
          <w:sz w:val="30"/>
          <w:szCs w:val="30"/>
        </w:rPr>
        <w:t>1.所有与竞赛有关的设备设施，赛前按规定反复检查。</w:t>
      </w:r>
    </w:p>
    <w:p w:rsidR="007075B4" w:rsidRDefault="007075B4" w:rsidP="007075B4">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hint="eastAsia"/>
          <w:color w:val="000000"/>
          <w:kern w:val="0"/>
          <w:sz w:val="30"/>
          <w:szCs w:val="30"/>
        </w:rPr>
        <w:t>2.现场安排技术人员，发现设备问题及时处理。</w:t>
      </w:r>
    </w:p>
    <w:p w:rsidR="007075B4" w:rsidRDefault="007075B4" w:rsidP="007075B4">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hint="eastAsia"/>
          <w:color w:val="000000"/>
          <w:kern w:val="0"/>
          <w:sz w:val="30"/>
          <w:szCs w:val="30"/>
        </w:rPr>
        <w:t>（五）医疗卫生保障</w:t>
      </w:r>
    </w:p>
    <w:p w:rsidR="007075B4" w:rsidRDefault="007075B4" w:rsidP="007075B4">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hint="eastAsia"/>
          <w:color w:val="000000"/>
          <w:kern w:val="0"/>
          <w:sz w:val="30"/>
          <w:szCs w:val="30"/>
        </w:rPr>
        <w:t>1.所有人员都要求住在指定宾馆；与宾馆的合同中，强调其卫生条件达标，并派人检查。</w:t>
      </w:r>
    </w:p>
    <w:p w:rsidR="007075B4" w:rsidRDefault="007075B4" w:rsidP="007075B4">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hint="eastAsia"/>
          <w:color w:val="000000"/>
          <w:kern w:val="0"/>
          <w:sz w:val="30"/>
          <w:szCs w:val="30"/>
        </w:rPr>
        <w:t>2.在赛场安排校医值班，及时处理突发医疗需求。</w:t>
      </w:r>
    </w:p>
    <w:p w:rsidR="007075B4" w:rsidRDefault="007075B4" w:rsidP="007075B4">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hint="eastAsia"/>
          <w:color w:val="000000"/>
          <w:kern w:val="0"/>
          <w:sz w:val="30"/>
          <w:szCs w:val="30"/>
        </w:rPr>
        <w:t>（六）消防安全保障</w:t>
      </w:r>
    </w:p>
    <w:p w:rsidR="007075B4" w:rsidRDefault="007075B4" w:rsidP="007075B4">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hint="eastAsia"/>
          <w:color w:val="000000"/>
          <w:kern w:val="0"/>
          <w:sz w:val="30"/>
          <w:szCs w:val="30"/>
        </w:rPr>
        <w:t>1.向所有人员强调消防安全，指明紧急疏散路线。</w:t>
      </w:r>
    </w:p>
    <w:p w:rsidR="007075B4" w:rsidRDefault="007075B4" w:rsidP="007075B4">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hint="eastAsia"/>
          <w:color w:val="000000"/>
          <w:kern w:val="0"/>
          <w:sz w:val="30"/>
          <w:szCs w:val="30"/>
        </w:rPr>
        <w:t>2.在赛场和工作场所预留消防通道，做好明显标记，并确保消防通道畅通。</w:t>
      </w:r>
    </w:p>
    <w:p w:rsidR="007075B4" w:rsidRDefault="007075B4" w:rsidP="007075B4">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hint="eastAsia"/>
          <w:color w:val="000000"/>
          <w:kern w:val="0"/>
          <w:sz w:val="30"/>
          <w:szCs w:val="30"/>
        </w:rPr>
        <w:lastRenderedPageBreak/>
        <w:t>（七）赛题安全保障</w:t>
      </w:r>
    </w:p>
    <w:p w:rsidR="007075B4" w:rsidRDefault="007075B4" w:rsidP="007075B4">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hint="eastAsia"/>
          <w:color w:val="000000"/>
          <w:kern w:val="0"/>
          <w:sz w:val="30"/>
          <w:szCs w:val="30"/>
        </w:rPr>
        <w:t>1.赛题封存在保密室文件柜中，文件柜钥匙由裁判长保管，保密室钥匙由监督组长保管。</w:t>
      </w:r>
    </w:p>
    <w:p w:rsidR="007075B4" w:rsidRDefault="007075B4" w:rsidP="007075B4">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hint="eastAsia"/>
          <w:color w:val="000000"/>
          <w:kern w:val="0"/>
          <w:sz w:val="30"/>
          <w:szCs w:val="30"/>
        </w:rPr>
        <w:t>2.赛题由裁判长和监督组长共同启封，由裁判长在监督组长监督下抽取赛题和备选赛题；备选赛题单独封存在文件柜中。</w:t>
      </w:r>
    </w:p>
    <w:p w:rsidR="007075B4" w:rsidRPr="007075B4" w:rsidRDefault="007075B4" w:rsidP="007075B4">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hint="eastAsia"/>
          <w:color w:val="000000"/>
          <w:kern w:val="0"/>
          <w:sz w:val="30"/>
          <w:szCs w:val="30"/>
        </w:rPr>
        <w:t>3.赛题一旦出现泄漏情况，立即启用备选赛题。</w:t>
      </w:r>
    </w:p>
    <w:p w:rsidR="00EA4FF8" w:rsidRDefault="006D1361">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十五、经费概算</w:t>
      </w:r>
    </w:p>
    <w:p w:rsidR="00015D8B" w:rsidRPr="005D4757" w:rsidRDefault="00015D8B" w:rsidP="00015D8B">
      <w:pPr>
        <w:snapToGrid w:val="0"/>
        <w:spacing w:line="560" w:lineRule="exact"/>
        <w:ind w:firstLineChars="200" w:firstLine="600"/>
        <w:jc w:val="left"/>
        <w:rPr>
          <w:rFonts w:ascii="仿宋_GB2312" w:eastAsia="仿宋_GB2312" w:hAnsi="宋体" w:cs="Arial"/>
          <w:color w:val="000000"/>
          <w:kern w:val="0"/>
          <w:sz w:val="30"/>
          <w:szCs w:val="30"/>
        </w:rPr>
      </w:pPr>
      <w:r>
        <w:rPr>
          <w:rFonts w:ascii="仿宋_GB2312" w:eastAsia="仿宋_GB2312" w:hAnsi="宋体" w:cs="Arial"/>
          <w:color w:val="000000"/>
          <w:kern w:val="0"/>
          <w:sz w:val="30"/>
          <w:szCs w:val="30"/>
        </w:rPr>
        <w:t>参照</w:t>
      </w:r>
      <w:r w:rsidRPr="005D4757">
        <w:rPr>
          <w:rFonts w:ascii="仿宋_GB2312" w:eastAsia="仿宋_GB2312" w:hAnsi="宋体" w:cs="Arial"/>
          <w:color w:val="000000"/>
          <w:kern w:val="0"/>
          <w:sz w:val="30"/>
          <w:szCs w:val="30"/>
        </w:rPr>
        <w:t>大赛</w:t>
      </w:r>
      <w:r>
        <w:rPr>
          <w:rFonts w:ascii="仿宋_GB2312" w:eastAsia="仿宋_GB2312" w:hAnsi="宋体" w:cs="Arial" w:hint="eastAsia"/>
          <w:color w:val="000000"/>
          <w:kern w:val="0"/>
          <w:sz w:val="30"/>
          <w:szCs w:val="30"/>
        </w:rPr>
        <w:t>制度汇编中《</w:t>
      </w:r>
      <w:r>
        <w:rPr>
          <w:rFonts w:ascii="Arial Narrow" w:eastAsia="仿宋_GB2312" w:hAnsi="Arial Narrow" w:cs="Arial"/>
          <w:sz w:val="30"/>
          <w:szCs w:val="30"/>
        </w:rPr>
        <w:t>全国职业院校技能大赛</w:t>
      </w:r>
      <w:r>
        <w:rPr>
          <w:rFonts w:ascii="仿宋_GB2312" w:eastAsia="仿宋_GB2312" w:hAnsi="宋体" w:cs="Arial"/>
          <w:color w:val="000000"/>
          <w:kern w:val="0"/>
          <w:sz w:val="30"/>
          <w:szCs w:val="30"/>
        </w:rPr>
        <w:t>经费管理</w:t>
      </w:r>
      <w:r>
        <w:rPr>
          <w:rFonts w:ascii="仿宋_GB2312" w:eastAsia="仿宋_GB2312" w:hAnsi="宋体" w:cs="Arial" w:hint="eastAsia"/>
          <w:color w:val="000000"/>
          <w:kern w:val="0"/>
          <w:sz w:val="30"/>
          <w:szCs w:val="30"/>
        </w:rPr>
        <w:t>暂行办法</w:t>
      </w:r>
      <w:r w:rsidRPr="005D4757">
        <w:rPr>
          <w:rFonts w:ascii="仿宋_GB2312" w:eastAsia="仿宋_GB2312" w:hAnsi="宋体" w:cs="Arial"/>
          <w:color w:val="000000"/>
          <w:kern w:val="0"/>
          <w:sz w:val="30"/>
          <w:szCs w:val="30"/>
        </w:rPr>
        <w:t>》的有关要求，制定</w:t>
      </w:r>
      <w:r>
        <w:rPr>
          <w:rFonts w:ascii="仿宋_GB2312" w:eastAsia="仿宋_GB2312" w:hAnsi="宋体" w:cs="Arial" w:hint="eastAsia"/>
          <w:color w:val="000000"/>
          <w:kern w:val="0"/>
          <w:sz w:val="30"/>
          <w:szCs w:val="30"/>
        </w:rPr>
        <w:t>本申报</w:t>
      </w:r>
      <w:r w:rsidRPr="005D4757">
        <w:rPr>
          <w:rFonts w:ascii="仿宋_GB2312" w:eastAsia="仿宋_GB2312" w:hAnsi="宋体" w:cs="Arial"/>
          <w:color w:val="000000"/>
          <w:kern w:val="0"/>
          <w:sz w:val="30"/>
          <w:szCs w:val="30"/>
        </w:rPr>
        <w:t>赛项经费</w:t>
      </w:r>
      <w:r w:rsidRPr="005D4757">
        <w:rPr>
          <w:rFonts w:ascii="仿宋_GB2312" w:eastAsia="仿宋_GB2312" w:hAnsi="宋体" w:cs="Arial" w:hint="eastAsia"/>
          <w:color w:val="000000"/>
          <w:kern w:val="0"/>
          <w:sz w:val="30"/>
          <w:szCs w:val="30"/>
        </w:rPr>
        <w:t>概算</w:t>
      </w:r>
      <w:r>
        <w:rPr>
          <w:rFonts w:ascii="仿宋_GB2312" w:eastAsia="仿宋_GB2312" w:hAnsi="宋体" w:cs="Arial" w:hint="eastAsia"/>
          <w:color w:val="000000"/>
          <w:kern w:val="0"/>
          <w:sz w:val="30"/>
          <w:szCs w:val="30"/>
        </w:rPr>
        <w:t>如下：</w:t>
      </w:r>
    </w:p>
    <w:tbl>
      <w:tblPr>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8"/>
        <w:gridCol w:w="1559"/>
        <w:gridCol w:w="5953"/>
      </w:tblGrid>
      <w:tr w:rsidR="00015D8B" w:rsidRPr="00C023E9" w:rsidTr="00427E62">
        <w:trPr>
          <w:trHeight w:val="450"/>
          <w:jc w:val="center"/>
        </w:trPr>
        <w:tc>
          <w:tcPr>
            <w:tcW w:w="1418" w:type="dxa"/>
            <w:vAlign w:val="center"/>
          </w:tcPr>
          <w:p w:rsidR="00015D8B" w:rsidRPr="00C023E9" w:rsidRDefault="00015D8B" w:rsidP="00C023E9">
            <w:pPr>
              <w:jc w:val="center"/>
              <w:rPr>
                <w:rFonts w:asciiTheme="minorEastAsia" w:hAnsiTheme="minorEastAsia"/>
                <w:b/>
                <w:sz w:val="24"/>
                <w:szCs w:val="24"/>
              </w:rPr>
            </w:pPr>
            <w:r w:rsidRPr="00C023E9">
              <w:rPr>
                <w:rFonts w:asciiTheme="minorEastAsia" w:hAnsiTheme="minorEastAsia" w:hint="eastAsia"/>
                <w:b/>
                <w:sz w:val="24"/>
                <w:szCs w:val="24"/>
              </w:rPr>
              <w:t>经费项目</w:t>
            </w:r>
          </w:p>
        </w:tc>
        <w:tc>
          <w:tcPr>
            <w:tcW w:w="1559" w:type="dxa"/>
            <w:vAlign w:val="center"/>
          </w:tcPr>
          <w:p w:rsidR="00015D8B" w:rsidRPr="00C023E9" w:rsidRDefault="00015D8B" w:rsidP="00C023E9">
            <w:pPr>
              <w:jc w:val="center"/>
              <w:rPr>
                <w:rFonts w:asciiTheme="minorEastAsia" w:hAnsiTheme="minorEastAsia"/>
                <w:b/>
                <w:sz w:val="24"/>
                <w:szCs w:val="24"/>
              </w:rPr>
            </w:pPr>
            <w:r w:rsidRPr="00C023E9">
              <w:rPr>
                <w:rFonts w:asciiTheme="minorEastAsia" w:hAnsiTheme="minorEastAsia" w:hint="eastAsia"/>
                <w:b/>
                <w:sz w:val="24"/>
                <w:szCs w:val="24"/>
              </w:rPr>
              <w:t>预计金额</w:t>
            </w:r>
          </w:p>
        </w:tc>
        <w:tc>
          <w:tcPr>
            <w:tcW w:w="5953" w:type="dxa"/>
            <w:vAlign w:val="center"/>
          </w:tcPr>
          <w:p w:rsidR="00015D8B" w:rsidRPr="00C023E9" w:rsidRDefault="00015D8B" w:rsidP="00C023E9">
            <w:pPr>
              <w:jc w:val="center"/>
              <w:rPr>
                <w:rFonts w:asciiTheme="minorEastAsia" w:hAnsiTheme="minorEastAsia"/>
                <w:b/>
                <w:sz w:val="24"/>
                <w:szCs w:val="24"/>
              </w:rPr>
            </w:pPr>
            <w:r w:rsidRPr="00C023E9">
              <w:rPr>
                <w:rFonts w:asciiTheme="minorEastAsia" w:hAnsiTheme="minorEastAsia" w:hint="eastAsia"/>
                <w:b/>
                <w:sz w:val="24"/>
                <w:szCs w:val="24"/>
              </w:rPr>
              <w:t>费用说明</w:t>
            </w:r>
          </w:p>
        </w:tc>
      </w:tr>
      <w:tr w:rsidR="00015D8B" w:rsidRPr="00C023E9" w:rsidTr="00427E62">
        <w:trPr>
          <w:trHeight w:val="450"/>
          <w:jc w:val="center"/>
        </w:trPr>
        <w:tc>
          <w:tcPr>
            <w:tcW w:w="1418" w:type="dxa"/>
            <w:vAlign w:val="center"/>
          </w:tcPr>
          <w:p w:rsidR="00015D8B" w:rsidRPr="00C023E9" w:rsidRDefault="00015D8B" w:rsidP="00C023E9">
            <w:pPr>
              <w:rPr>
                <w:rFonts w:asciiTheme="minorEastAsia" w:hAnsiTheme="minorEastAsia"/>
                <w:sz w:val="24"/>
                <w:szCs w:val="24"/>
              </w:rPr>
            </w:pPr>
            <w:r w:rsidRPr="00C023E9">
              <w:rPr>
                <w:rFonts w:asciiTheme="minorEastAsia" w:hAnsiTheme="minorEastAsia" w:hint="eastAsia"/>
                <w:sz w:val="24"/>
                <w:szCs w:val="24"/>
              </w:rPr>
              <w:t>租车费用</w:t>
            </w:r>
          </w:p>
        </w:tc>
        <w:tc>
          <w:tcPr>
            <w:tcW w:w="1559" w:type="dxa"/>
            <w:vAlign w:val="center"/>
          </w:tcPr>
          <w:p w:rsidR="00015D8B" w:rsidRPr="00C023E9" w:rsidRDefault="00015D8B" w:rsidP="00C023E9">
            <w:pPr>
              <w:jc w:val="center"/>
              <w:rPr>
                <w:rFonts w:asciiTheme="minorEastAsia" w:hAnsiTheme="minorEastAsia"/>
                <w:sz w:val="24"/>
                <w:szCs w:val="24"/>
              </w:rPr>
            </w:pPr>
            <w:r w:rsidRPr="00C023E9">
              <w:rPr>
                <w:rFonts w:asciiTheme="minorEastAsia" w:hAnsiTheme="minorEastAsia"/>
                <w:sz w:val="24"/>
                <w:szCs w:val="24"/>
              </w:rPr>
              <w:t>6</w:t>
            </w:r>
            <w:r w:rsidRPr="00C023E9">
              <w:rPr>
                <w:rFonts w:asciiTheme="minorEastAsia" w:hAnsiTheme="minorEastAsia" w:hint="eastAsia"/>
                <w:sz w:val="24"/>
                <w:szCs w:val="24"/>
              </w:rPr>
              <w:t>万元</w:t>
            </w:r>
          </w:p>
        </w:tc>
        <w:tc>
          <w:tcPr>
            <w:tcW w:w="5953" w:type="dxa"/>
            <w:vAlign w:val="center"/>
          </w:tcPr>
          <w:p w:rsidR="00015D8B" w:rsidRPr="00C023E9" w:rsidRDefault="00015D8B" w:rsidP="00C023E9">
            <w:pPr>
              <w:rPr>
                <w:rFonts w:asciiTheme="minorEastAsia" w:hAnsiTheme="minorEastAsia"/>
                <w:sz w:val="24"/>
                <w:szCs w:val="24"/>
              </w:rPr>
            </w:pPr>
            <w:r w:rsidRPr="00C023E9">
              <w:rPr>
                <w:rFonts w:asciiTheme="minorEastAsia" w:hAnsiTheme="minorEastAsia" w:hint="eastAsia"/>
                <w:sz w:val="24"/>
                <w:szCs w:val="24"/>
              </w:rPr>
              <w:t>比赛用车和交通用车租赁费用</w:t>
            </w:r>
          </w:p>
        </w:tc>
      </w:tr>
      <w:tr w:rsidR="00015D8B" w:rsidRPr="00C023E9" w:rsidTr="00427E62">
        <w:trPr>
          <w:trHeight w:val="450"/>
          <w:jc w:val="center"/>
        </w:trPr>
        <w:tc>
          <w:tcPr>
            <w:tcW w:w="1418" w:type="dxa"/>
          </w:tcPr>
          <w:p w:rsidR="00015D8B" w:rsidRPr="00C023E9" w:rsidRDefault="00015D8B" w:rsidP="00C023E9">
            <w:pPr>
              <w:rPr>
                <w:rFonts w:asciiTheme="minorEastAsia" w:hAnsiTheme="minorEastAsia"/>
                <w:sz w:val="24"/>
                <w:szCs w:val="24"/>
              </w:rPr>
            </w:pPr>
            <w:r w:rsidRPr="00C023E9">
              <w:rPr>
                <w:rFonts w:asciiTheme="minorEastAsia" w:hAnsiTheme="minorEastAsia" w:hint="eastAsia"/>
                <w:sz w:val="24"/>
                <w:szCs w:val="24"/>
              </w:rPr>
              <w:t>差旅费用</w:t>
            </w:r>
          </w:p>
        </w:tc>
        <w:tc>
          <w:tcPr>
            <w:tcW w:w="1559" w:type="dxa"/>
            <w:vAlign w:val="center"/>
          </w:tcPr>
          <w:p w:rsidR="00015D8B" w:rsidRPr="00C023E9" w:rsidRDefault="00015D8B" w:rsidP="00C023E9">
            <w:pPr>
              <w:jc w:val="center"/>
              <w:rPr>
                <w:rFonts w:asciiTheme="minorEastAsia" w:hAnsiTheme="minorEastAsia"/>
                <w:sz w:val="24"/>
                <w:szCs w:val="24"/>
              </w:rPr>
            </w:pPr>
            <w:r w:rsidRPr="00C023E9">
              <w:rPr>
                <w:rFonts w:asciiTheme="minorEastAsia" w:hAnsiTheme="minorEastAsia"/>
                <w:sz w:val="24"/>
                <w:szCs w:val="24"/>
              </w:rPr>
              <w:t>20</w:t>
            </w:r>
            <w:r w:rsidRPr="00C023E9">
              <w:rPr>
                <w:rFonts w:asciiTheme="minorEastAsia" w:hAnsiTheme="minorEastAsia" w:hint="eastAsia"/>
                <w:sz w:val="24"/>
                <w:szCs w:val="24"/>
              </w:rPr>
              <w:t>万元</w:t>
            </w:r>
          </w:p>
        </w:tc>
        <w:tc>
          <w:tcPr>
            <w:tcW w:w="5953" w:type="dxa"/>
            <w:vAlign w:val="center"/>
          </w:tcPr>
          <w:p w:rsidR="00015D8B" w:rsidRPr="00C023E9" w:rsidRDefault="00015D8B" w:rsidP="00C023E9">
            <w:pPr>
              <w:rPr>
                <w:rFonts w:asciiTheme="minorEastAsia" w:hAnsiTheme="minorEastAsia"/>
                <w:sz w:val="24"/>
                <w:szCs w:val="24"/>
              </w:rPr>
            </w:pPr>
            <w:r w:rsidRPr="00C023E9">
              <w:rPr>
                <w:rFonts w:asciiTheme="minorEastAsia" w:hAnsiTheme="minorEastAsia" w:hint="eastAsia"/>
                <w:sz w:val="24"/>
                <w:szCs w:val="24"/>
              </w:rPr>
              <w:t>需要赛项执委会承担的差旅费，含赛前，赛中和赛后</w:t>
            </w:r>
          </w:p>
        </w:tc>
      </w:tr>
      <w:tr w:rsidR="00015D8B" w:rsidRPr="00C023E9" w:rsidTr="00427E62">
        <w:trPr>
          <w:trHeight w:val="450"/>
          <w:jc w:val="center"/>
        </w:trPr>
        <w:tc>
          <w:tcPr>
            <w:tcW w:w="1418" w:type="dxa"/>
          </w:tcPr>
          <w:p w:rsidR="00015D8B" w:rsidRPr="00C023E9" w:rsidRDefault="00015D8B" w:rsidP="00C023E9">
            <w:pPr>
              <w:rPr>
                <w:rFonts w:asciiTheme="minorEastAsia" w:hAnsiTheme="minorEastAsia"/>
                <w:sz w:val="24"/>
                <w:szCs w:val="24"/>
              </w:rPr>
            </w:pPr>
            <w:r w:rsidRPr="00C023E9">
              <w:rPr>
                <w:rFonts w:asciiTheme="minorEastAsia" w:hAnsiTheme="minorEastAsia" w:hint="eastAsia"/>
                <w:sz w:val="24"/>
                <w:szCs w:val="24"/>
              </w:rPr>
              <w:t>食宿费用</w:t>
            </w:r>
          </w:p>
        </w:tc>
        <w:tc>
          <w:tcPr>
            <w:tcW w:w="1559" w:type="dxa"/>
            <w:vAlign w:val="center"/>
          </w:tcPr>
          <w:p w:rsidR="00015D8B" w:rsidRPr="00C023E9" w:rsidRDefault="00015D8B" w:rsidP="00C023E9">
            <w:pPr>
              <w:jc w:val="center"/>
              <w:rPr>
                <w:rFonts w:asciiTheme="minorEastAsia" w:hAnsiTheme="minorEastAsia"/>
                <w:sz w:val="24"/>
                <w:szCs w:val="24"/>
              </w:rPr>
            </w:pPr>
            <w:r w:rsidRPr="00C023E9">
              <w:rPr>
                <w:rFonts w:asciiTheme="minorEastAsia" w:hAnsiTheme="minorEastAsia"/>
                <w:sz w:val="24"/>
                <w:szCs w:val="24"/>
              </w:rPr>
              <w:t>2</w:t>
            </w:r>
            <w:r w:rsidRPr="00C023E9">
              <w:rPr>
                <w:rFonts w:asciiTheme="minorEastAsia" w:hAnsiTheme="minorEastAsia" w:hint="eastAsia"/>
                <w:sz w:val="24"/>
                <w:szCs w:val="24"/>
              </w:rPr>
              <w:t>0万元</w:t>
            </w:r>
          </w:p>
        </w:tc>
        <w:tc>
          <w:tcPr>
            <w:tcW w:w="5953" w:type="dxa"/>
            <w:vAlign w:val="center"/>
          </w:tcPr>
          <w:p w:rsidR="00015D8B" w:rsidRPr="00C023E9" w:rsidRDefault="00015D8B" w:rsidP="00C023E9">
            <w:pPr>
              <w:rPr>
                <w:rFonts w:asciiTheme="minorEastAsia" w:hAnsiTheme="minorEastAsia"/>
                <w:sz w:val="24"/>
                <w:szCs w:val="24"/>
              </w:rPr>
            </w:pPr>
            <w:r w:rsidRPr="00C023E9">
              <w:rPr>
                <w:rFonts w:asciiTheme="minorEastAsia" w:hAnsiTheme="minorEastAsia" w:hint="eastAsia"/>
                <w:sz w:val="24"/>
                <w:szCs w:val="24"/>
              </w:rPr>
              <w:t>需要赛项执委会承担的食宿费，含赛前，赛中和赛后</w:t>
            </w:r>
          </w:p>
        </w:tc>
      </w:tr>
      <w:tr w:rsidR="00015D8B" w:rsidRPr="00C023E9" w:rsidTr="00427E62">
        <w:trPr>
          <w:trHeight w:val="450"/>
          <w:jc w:val="center"/>
        </w:trPr>
        <w:tc>
          <w:tcPr>
            <w:tcW w:w="1418" w:type="dxa"/>
          </w:tcPr>
          <w:p w:rsidR="00015D8B" w:rsidRPr="00C023E9" w:rsidRDefault="00015D8B" w:rsidP="00C023E9">
            <w:pPr>
              <w:rPr>
                <w:rFonts w:asciiTheme="minorEastAsia" w:hAnsiTheme="minorEastAsia"/>
                <w:sz w:val="24"/>
                <w:szCs w:val="24"/>
              </w:rPr>
            </w:pPr>
            <w:r w:rsidRPr="00C023E9">
              <w:rPr>
                <w:rFonts w:asciiTheme="minorEastAsia" w:hAnsiTheme="minorEastAsia" w:hint="eastAsia"/>
                <w:sz w:val="24"/>
                <w:szCs w:val="24"/>
              </w:rPr>
              <w:t>搭建费用</w:t>
            </w:r>
          </w:p>
        </w:tc>
        <w:tc>
          <w:tcPr>
            <w:tcW w:w="1559" w:type="dxa"/>
            <w:vAlign w:val="center"/>
          </w:tcPr>
          <w:p w:rsidR="00015D8B" w:rsidRPr="00C023E9" w:rsidRDefault="00015D8B" w:rsidP="00C023E9">
            <w:pPr>
              <w:jc w:val="center"/>
              <w:rPr>
                <w:rFonts w:asciiTheme="minorEastAsia" w:hAnsiTheme="minorEastAsia"/>
                <w:sz w:val="24"/>
                <w:szCs w:val="24"/>
              </w:rPr>
            </w:pPr>
            <w:r w:rsidRPr="00C023E9">
              <w:rPr>
                <w:rFonts w:asciiTheme="minorEastAsia" w:hAnsiTheme="minorEastAsia"/>
                <w:sz w:val="24"/>
                <w:szCs w:val="24"/>
              </w:rPr>
              <w:t>3</w:t>
            </w:r>
            <w:r w:rsidRPr="00C023E9">
              <w:rPr>
                <w:rFonts w:asciiTheme="minorEastAsia" w:hAnsiTheme="minorEastAsia" w:hint="eastAsia"/>
                <w:sz w:val="24"/>
                <w:szCs w:val="24"/>
              </w:rPr>
              <w:t>0万元</w:t>
            </w:r>
          </w:p>
        </w:tc>
        <w:tc>
          <w:tcPr>
            <w:tcW w:w="5953" w:type="dxa"/>
            <w:vAlign w:val="center"/>
          </w:tcPr>
          <w:p w:rsidR="00015D8B" w:rsidRPr="00C023E9" w:rsidRDefault="00015D8B" w:rsidP="00C023E9">
            <w:pPr>
              <w:rPr>
                <w:rFonts w:asciiTheme="minorEastAsia" w:hAnsiTheme="minorEastAsia"/>
                <w:sz w:val="24"/>
                <w:szCs w:val="24"/>
              </w:rPr>
            </w:pPr>
            <w:r w:rsidRPr="00C023E9">
              <w:rPr>
                <w:rFonts w:asciiTheme="minorEastAsia" w:hAnsiTheme="minorEastAsia" w:hint="eastAsia"/>
                <w:sz w:val="24"/>
                <w:szCs w:val="24"/>
              </w:rPr>
              <w:t>场地搭建费用</w:t>
            </w:r>
          </w:p>
        </w:tc>
      </w:tr>
      <w:tr w:rsidR="00015D8B" w:rsidRPr="00C023E9" w:rsidTr="00427E62">
        <w:trPr>
          <w:trHeight w:val="450"/>
          <w:jc w:val="center"/>
        </w:trPr>
        <w:tc>
          <w:tcPr>
            <w:tcW w:w="1418" w:type="dxa"/>
          </w:tcPr>
          <w:p w:rsidR="00015D8B" w:rsidRPr="00C023E9" w:rsidRDefault="00015D8B" w:rsidP="00C023E9">
            <w:pPr>
              <w:rPr>
                <w:rFonts w:asciiTheme="minorEastAsia" w:hAnsiTheme="minorEastAsia"/>
                <w:sz w:val="24"/>
                <w:szCs w:val="24"/>
              </w:rPr>
            </w:pPr>
            <w:r w:rsidRPr="00C023E9">
              <w:rPr>
                <w:rFonts w:asciiTheme="minorEastAsia" w:hAnsiTheme="minorEastAsia" w:hint="eastAsia"/>
                <w:sz w:val="24"/>
                <w:szCs w:val="24"/>
              </w:rPr>
              <w:t>劳务费用</w:t>
            </w:r>
          </w:p>
        </w:tc>
        <w:tc>
          <w:tcPr>
            <w:tcW w:w="1559" w:type="dxa"/>
            <w:vAlign w:val="center"/>
          </w:tcPr>
          <w:p w:rsidR="00015D8B" w:rsidRPr="00C023E9" w:rsidRDefault="00015D8B" w:rsidP="00C023E9">
            <w:pPr>
              <w:jc w:val="center"/>
              <w:rPr>
                <w:rFonts w:asciiTheme="minorEastAsia" w:hAnsiTheme="minorEastAsia"/>
                <w:sz w:val="24"/>
                <w:szCs w:val="24"/>
              </w:rPr>
            </w:pPr>
            <w:r w:rsidRPr="00C023E9">
              <w:rPr>
                <w:rFonts w:asciiTheme="minorEastAsia" w:hAnsiTheme="minorEastAsia"/>
                <w:sz w:val="24"/>
                <w:szCs w:val="24"/>
              </w:rPr>
              <w:t>2</w:t>
            </w:r>
            <w:r w:rsidRPr="00C023E9">
              <w:rPr>
                <w:rFonts w:asciiTheme="minorEastAsia" w:hAnsiTheme="minorEastAsia" w:hint="eastAsia"/>
                <w:sz w:val="24"/>
                <w:szCs w:val="24"/>
              </w:rPr>
              <w:t>0万元</w:t>
            </w:r>
          </w:p>
        </w:tc>
        <w:tc>
          <w:tcPr>
            <w:tcW w:w="5953" w:type="dxa"/>
            <w:vAlign w:val="center"/>
          </w:tcPr>
          <w:p w:rsidR="00015D8B" w:rsidRPr="00C023E9" w:rsidRDefault="00015D8B" w:rsidP="00C023E9">
            <w:pPr>
              <w:rPr>
                <w:rFonts w:asciiTheme="minorEastAsia" w:hAnsiTheme="minorEastAsia"/>
                <w:sz w:val="24"/>
                <w:szCs w:val="24"/>
              </w:rPr>
            </w:pPr>
            <w:r w:rsidRPr="00C023E9">
              <w:rPr>
                <w:rFonts w:asciiTheme="minorEastAsia" w:hAnsiTheme="minorEastAsia" w:hint="eastAsia"/>
                <w:sz w:val="24"/>
                <w:szCs w:val="24"/>
              </w:rPr>
              <w:t>含裁判、仲裁、监督、技术支持，出题、专家、媒体等</w:t>
            </w:r>
          </w:p>
        </w:tc>
      </w:tr>
      <w:tr w:rsidR="00015D8B" w:rsidRPr="00C023E9" w:rsidTr="00427E62">
        <w:trPr>
          <w:trHeight w:val="450"/>
          <w:jc w:val="center"/>
        </w:trPr>
        <w:tc>
          <w:tcPr>
            <w:tcW w:w="1418" w:type="dxa"/>
          </w:tcPr>
          <w:p w:rsidR="00015D8B" w:rsidRPr="00C023E9" w:rsidRDefault="00015D8B" w:rsidP="00C023E9">
            <w:pPr>
              <w:rPr>
                <w:rFonts w:asciiTheme="minorEastAsia" w:hAnsiTheme="minorEastAsia"/>
                <w:sz w:val="24"/>
                <w:szCs w:val="24"/>
              </w:rPr>
            </w:pPr>
            <w:r w:rsidRPr="00C023E9">
              <w:rPr>
                <w:rFonts w:asciiTheme="minorEastAsia" w:hAnsiTheme="minorEastAsia" w:hint="eastAsia"/>
                <w:sz w:val="24"/>
                <w:szCs w:val="24"/>
              </w:rPr>
              <w:t>传播费用</w:t>
            </w:r>
          </w:p>
        </w:tc>
        <w:tc>
          <w:tcPr>
            <w:tcW w:w="1559" w:type="dxa"/>
            <w:vAlign w:val="center"/>
          </w:tcPr>
          <w:p w:rsidR="00015D8B" w:rsidRPr="00C023E9" w:rsidRDefault="00015D8B" w:rsidP="00C023E9">
            <w:pPr>
              <w:jc w:val="center"/>
              <w:rPr>
                <w:rFonts w:asciiTheme="minorEastAsia" w:hAnsiTheme="minorEastAsia"/>
                <w:sz w:val="24"/>
                <w:szCs w:val="24"/>
              </w:rPr>
            </w:pPr>
            <w:r w:rsidRPr="00C023E9">
              <w:rPr>
                <w:rFonts w:asciiTheme="minorEastAsia" w:hAnsiTheme="minorEastAsia"/>
                <w:sz w:val="24"/>
                <w:szCs w:val="24"/>
              </w:rPr>
              <w:t>12</w:t>
            </w:r>
            <w:r w:rsidRPr="00C023E9">
              <w:rPr>
                <w:rFonts w:asciiTheme="minorEastAsia" w:hAnsiTheme="minorEastAsia" w:hint="eastAsia"/>
                <w:sz w:val="24"/>
                <w:szCs w:val="24"/>
              </w:rPr>
              <w:t>万元</w:t>
            </w:r>
          </w:p>
        </w:tc>
        <w:tc>
          <w:tcPr>
            <w:tcW w:w="5953" w:type="dxa"/>
            <w:vAlign w:val="center"/>
          </w:tcPr>
          <w:p w:rsidR="00015D8B" w:rsidRPr="00C023E9" w:rsidRDefault="00015D8B" w:rsidP="00C023E9">
            <w:pPr>
              <w:rPr>
                <w:rFonts w:asciiTheme="minorEastAsia" w:hAnsiTheme="minorEastAsia"/>
                <w:sz w:val="24"/>
                <w:szCs w:val="24"/>
              </w:rPr>
            </w:pPr>
            <w:r w:rsidRPr="00C023E9">
              <w:rPr>
                <w:rFonts w:asciiTheme="minorEastAsia" w:hAnsiTheme="minorEastAsia" w:hint="eastAsia"/>
                <w:sz w:val="24"/>
                <w:szCs w:val="24"/>
              </w:rPr>
              <w:t>媒体宣传，其他宣传</w:t>
            </w:r>
          </w:p>
        </w:tc>
      </w:tr>
      <w:tr w:rsidR="00015D8B" w:rsidRPr="00C023E9" w:rsidTr="00427E62">
        <w:trPr>
          <w:trHeight w:val="450"/>
          <w:jc w:val="center"/>
        </w:trPr>
        <w:tc>
          <w:tcPr>
            <w:tcW w:w="1418" w:type="dxa"/>
          </w:tcPr>
          <w:p w:rsidR="00015D8B" w:rsidRPr="00C023E9" w:rsidRDefault="00015D8B" w:rsidP="00C023E9">
            <w:pPr>
              <w:rPr>
                <w:rFonts w:asciiTheme="minorEastAsia" w:hAnsiTheme="minorEastAsia"/>
                <w:sz w:val="24"/>
                <w:szCs w:val="24"/>
              </w:rPr>
            </w:pPr>
            <w:r w:rsidRPr="00C023E9">
              <w:rPr>
                <w:rFonts w:asciiTheme="minorEastAsia" w:hAnsiTheme="minorEastAsia" w:hint="eastAsia"/>
                <w:sz w:val="24"/>
                <w:szCs w:val="24"/>
              </w:rPr>
              <w:t>资源转化</w:t>
            </w:r>
          </w:p>
        </w:tc>
        <w:tc>
          <w:tcPr>
            <w:tcW w:w="1559" w:type="dxa"/>
            <w:vAlign w:val="center"/>
          </w:tcPr>
          <w:p w:rsidR="00015D8B" w:rsidRPr="00C023E9" w:rsidRDefault="00015D8B" w:rsidP="00C023E9">
            <w:pPr>
              <w:jc w:val="center"/>
              <w:rPr>
                <w:rFonts w:asciiTheme="minorEastAsia" w:hAnsiTheme="minorEastAsia"/>
                <w:sz w:val="24"/>
                <w:szCs w:val="24"/>
              </w:rPr>
            </w:pPr>
            <w:r w:rsidRPr="00C023E9">
              <w:rPr>
                <w:rFonts w:asciiTheme="minorEastAsia" w:hAnsiTheme="minorEastAsia" w:hint="eastAsia"/>
                <w:sz w:val="24"/>
                <w:szCs w:val="24"/>
              </w:rPr>
              <w:t>12万元</w:t>
            </w:r>
          </w:p>
        </w:tc>
        <w:tc>
          <w:tcPr>
            <w:tcW w:w="5953" w:type="dxa"/>
            <w:vAlign w:val="center"/>
          </w:tcPr>
          <w:p w:rsidR="00015D8B" w:rsidRPr="00C023E9" w:rsidRDefault="00015D8B" w:rsidP="00C023E9">
            <w:pPr>
              <w:rPr>
                <w:rFonts w:asciiTheme="minorEastAsia" w:hAnsiTheme="minorEastAsia"/>
                <w:sz w:val="24"/>
                <w:szCs w:val="24"/>
              </w:rPr>
            </w:pPr>
            <w:r w:rsidRPr="00C023E9">
              <w:rPr>
                <w:rFonts w:asciiTheme="minorEastAsia" w:hAnsiTheme="minorEastAsia" w:hint="eastAsia"/>
                <w:sz w:val="24"/>
                <w:szCs w:val="24"/>
              </w:rPr>
              <w:t>赛项资源转化费用，含会议、培训、制作等费用</w:t>
            </w:r>
          </w:p>
        </w:tc>
      </w:tr>
      <w:tr w:rsidR="00015D8B" w:rsidRPr="00C023E9" w:rsidTr="00427E62">
        <w:trPr>
          <w:trHeight w:val="450"/>
          <w:jc w:val="center"/>
        </w:trPr>
        <w:tc>
          <w:tcPr>
            <w:tcW w:w="1418" w:type="dxa"/>
          </w:tcPr>
          <w:p w:rsidR="00015D8B" w:rsidRPr="00C023E9" w:rsidRDefault="00015D8B" w:rsidP="00C023E9">
            <w:pPr>
              <w:rPr>
                <w:rFonts w:asciiTheme="minorEastAsia" w:hAnsiTheme="minorEastAsia"/>
                <w:sz w:val="24"/>
                <w:szCs w:val="24"/>
              </w:rPr>
            </w:pPr>
            <w:r w:rsidRPr="00C023E9">
              <w:rPr>
                <w:rFonts w:asciiTheme="minorEastAsia" w:hAnsiTheme="minorEastAsia" w:hint="eastAsia"/>
                <w:sz w:val="24"/>
                <w:szCs w:val="24"/>
              </w:rPr>
              <w:t>合   计:</w:t>
            </w:r>
          </w:p>
        </w:tc>
        <w:tc>
          <w:tcPr>
            <w:tcW w:w="1559" w:type="dxa"/>
            <w:vAlign w:val="center"/>
          </w:tcPr>
          <w:p w:rsidR="00015D8B" w:rsidRPr="00C023E9" w:rsidRDefault="00517883" w:rsidP="00C023E9">
            <w:pPr>
              <w:jc w:val="center"/>
              <w:rPr>
                <w:rFonts w:asciiTheme="minorEastAsia" w:hAnsiTheme="minorEastAsia"/>
                <w:sz w:val="24"/>
                <w:szCs w:val="24"/>
              </w:rPr>
            </w:pPr>
            <w:r w:rsidRPr="00C023E9">
              <w:rPr>
                <w:rFonts w:asciiTheme="minorEastAsia" w:hAnsiTheme="minorEastAsia" w:hint="eastAsia"/>
                <w:sz w:val="24"/>
                <w:szCs w:val="24"/>
              </w:rPr>
              <w:t>12</w:t>
            </w:r>
            <w:r w:rsidR="00015D8B" w:rsidRPr="00C023E9">
              <w:rPr>
                <w:rFonts w:asciiTheme="minorEastAsia" w:hAnsiTheme="minorEastAsia" w:hint="eastAsia"/>
                <w:sz w:val="24"/>
                <w:szCs w:val="24"/>
              </w:rPr>
              <w:t>0万元</w:t>
            </w:r>
          </w:p>
        </w:tc>
        <w:tc>
          <w:tcPr>
            <w:tcW w:w="5953" w:type="dxa"/>
          </w:tcPr>
          <w:p w:rsidR="00015D8B" w:rsidRPr="00C023E9" w:rsidRDefault="00015D8B" w:rsidP="00C023E9">
            <w:pPr>
              <w:rPr>
                <w:rFonts w:asciiTheme="minorEastAsia" w:hAnsiTheme="minorEastAsia"/>
                <w:sz w:val="24"/>
                <w:szCs w:val="24"/>
              </w:rPr>
            </w:pPr>
          </w:p>
        </w:tc>
      </w:tr>
    </w:tbl>
    <w:p w:rsidR="00EA4FF8" w:rsidRDefault="006D1361">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十六、比赛组织与管理</w:t>
      </w:r>
    </w:p>
    <w:p w:rsidR="004F55A8" w:rsidRDefault="004F55A8" w:rsidP="004F55A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（一）组织机构与职能分工</w:t>
      </w:r>
    </w:p>
    <w:p w:rsidR="004F55A8" w:rsidRDefault="004F55A8" w:rsidP="004F55A8">
      <w:pPr>
        <w:adjustRightInd w:val="0"/>
        <w:snapToGrid w:val="0"/>
        <w:spacing w:line="54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按</w:t>
      </w:r>
      <w:r>
        <w:rPr>
          <w:rFonts w:ascii="Arial Narrow" w:eastAsia="仿宋_GB2312" w:hAnsi="Arial Narrow" w:cs="Arial"/>
          <w:sz w:val="30"/>
          <w:szCs w:val="30"/>
        </w:rPr>
        <w:t>照</w:t>
      </w:r>
      <w:r w:rsidR="00517883">
        <w:rPr>
          <w:rFonts w:ascii="Arial Narrow" w:eastAsia="仿宋_GB2312" w:hAnsi="Arial Narrow" w:cs="Arial" w:hint="eastAsia"/>
          <w:sz w:val="30"/>
          <w:szCs w:val="30"/>
        </w:rPr>
        <w:t>大赛制度汇编中</w:t>
      </w:r>
      <w:r>
        <w:rPr>
          <w:rFonts w:ascii="Arial Narrow" w:eastAsia="仿宋_GB2312" w:hAnsi="Arial Narrow" w:cs="Arial"/>
          <w:sz w:val="30"/>
          <w:szCs w:val="30"/>
        </w:rPr>
        <w:t>《全国职业院校技能大赛组织机构与职能分工》</w:t>
      </w:r>
      <w:r w:rsidR="00517883">
        <w:rPr>
          <w:rFonts w:ascii="Arial Narrow" w:eastAsia="仿宋_GB2312" w:hAnsi="Arial Narrow" w:cs="Arial"/>
          <w:sz w:val="30"/>
          <w:szCs w:val="30"/>
        </w:rPr>
        <w:t>、</w:t>
      </w:r>
      <w:r>
        <w:rPr>
          <w:rFonts w:ascii="Arial Narrow" w:eastAsia="仿宋_GB2312" w:hAnsi="Arial Narrow" w:cs="Arial"/>
          <w:sz w:val="30"/>
          <w:szCs w:val="30"/>
        </w:rPr>
        <w:t>《全国职业院校技能大赛赛项设备与设施管理办法》</w:t>
      </w:r>
      <w:r w:rsidR="00517883">
        <w:rPr>
          <w:rFonts w:ascii="Arial Narrow" w:eastAsia="仿宋_GB2312" w:hAnsi="Arial Narrow" w:cs="Arial"/>
          <w:sz w:val="30"/>
          <w:szCs w:val="30"/>
        </w:rPr>
        <w:t>、</w:t>
      </w:r>
      <w:r>
        <w:rPr>
          <w:rFonts w:ascii="Arial Narrow" w:eastAsia="仿宋_GB2312" w:hAnsi="Arial Narrow" w:cs="Arial"/>
          <w:sz w:val="30"/>
          <w:szCs w:val="30"/>
        </w:rPr>
        <w:t>《全国职业院校技能大赛赛项监督与仲裁管理办法》等</w:t>
      </w:r>
      <w:r>
        <w:rPr>
          <w:rFonts w:ascii="Arial Narrow" w:eastAsia="仿宋_GB2312" w:hAnsi="Arial Narrow" w:cs="Arial" w:hint="eastAsia"/>
          <w:sz w:val="30"/>
          <w:szCs w:val="30"/>
        </w:rPr>
        <w:t>要求</w:t>
      </w:r>
      <w:r>
        <w:rPr>
          <w:rFonts w:ascii="Arial Narrow" w:eastAsia="仿宋_GB2312" w:hAnsi="Arial Narrow" w:cs="Arial"/>
          <w:sz w:val="30"/>
          <w:szCs w:val="30"/>
        </w:rPr>
        <w:t>，</w:t>
      </w:r>
      <w:r>
        <w:rPr>
          <w:rFonts w:ascii="Arial Narrow" w:eastAsia="仿宋_GB2312" w:hAnsi="Arial Narrow" w:cs="Arial" w:hint="eastAsia"/>
          <w:sz w:val="30"/>
          <w:szCs w:val="30"/>
        </w:rPr>
        <w:t>制定以下方案：</w:t>
      </w:r>
    </w:p>
    <w:p w:rsidR="004F55A8" w:rsidRPr="00904E6E" w:rsidRDefault="004F55A8" w:rsidP="004F55A8">
      <w:pPr>
        <w:adjustRightInd w:val="0"/>
        <w:snapToGrid w:val="0"/>
        <w:spacing w:line="540" w:lineRule="exact"/>
        <w:ind w:firstLineChars="200" w:firstLine="600"/>
        <w:rPr>
          <w:rFonts w:ascii="仿宋_GB2312" w:eastAsia="仿宋_GB2312" w:hAnsi="Arial Narrow"/>
          <w:color w:val="000000"/>
          <w:sz w:val="30"/>
          <w:szCs w:val="30"/>
        </w:rPr>
      </w:pPr>
      <w:r w:rsidRPr="00904E6E">
        <w:rPr>
          <w:rFonts w:ascii="仿宋_GB2312" w:eastAsia="仿宋_GB2312" w:hAnsi="Arial Narrow" w:hint="eastAsia"/>
          <w:color w:val="000000"/>
          <w:sz w:val="30"/>
          <w:szCs w:val="30"/>
        </w:rPr>
        <w:t>1．</w:t>
      </w:r>
      <w:r>
        <w:rPr>
          <w:rFonts w:ascii="仿宋_GB2312" w:eastAsia="仿宋_GB2312" w:hAnsi="Arial Narrow" w:hint="eastAsia"/>
          <w:color w:val="000000"/>
          <w:sz w:val="30"/>
          <w:szCs w:val="30"/>
        </w:rPr>
        <w:t>成立</w:t>
      </w:r>
      <w:r w:rsidRPr="00904E6E">
        <w:rPr>
          <w:rFonts w:ascii="仿宋_GB2312" w:eastAsia="仿宋_GB2312" w:hAnsi="Arial Narrow" w:hint="eastAsia"/>
          <w:color w:val="000000"/>
          <w:sz w:val="30"/>
          <w:szCs w:val="30"/>
        </w:rPr>
        <w:t>赛项执行委员会</w:t>
      </w:r>
    </w:p>
    <w:p w:rsidR="004F55A8" w:rsidRPr="00904E6E" w:rsidRDefault="004F55A8" w:rsidP="004F55A8">
      <w:pPr>
        <w:adjustRightInd w:val="0"/>
        <w:snapToGrid w:val="0"/>
        <w:spacing w:line="540" w:lineRule="exact"/>
        <w:ind w:firstLineChars="200" w:firstLine="600"/>
        <w:rPr>
          <w:rFonts w:ascii="仿宋_GB2312" w:eastAsia="仿宋_GB2312" w:hAnsi="Arial Narrow"/>
          <w:color w:val="000000"/>
          <w:sz w:val="30"/>
          <w:szCs w:val="30"/>
        </w:rPr>
      </w:pPr>
      <w:r>
        <w:rPr>
          <w:rFonts w:ascii="仿宋_GB2312" w:eastAsia="仿宋_GB2312" w:hAnsi="Arial Narrow" w:hint="eastAsia"/>
          <w:color w:val="000000"/>
          <w:sz w:val="30"/>
          <w:szCs w:val="30"/>
        </w:rPr>
        <w:t>由本赛项申报单位牵头，成立</w:t>
      </w:r>
      <w:r w:rsidRPr="00904E6E">
        <w:rPr>
          <w:rFonts w:ascii="仿宋_GB2312" w:eastAsia="仿宋_GB2312" w:hAnsi="Arial Narrow" w:hint="eastAsia"/>
          <w:color w:val="000000"/>
          <w:sz w:val="30"/>
          <w:szCs w:val="30"/>
        </w:rPr>
        <w:t>赛项执行委员会</w:t>
      </w:r>
      <w:r>
        <w:rPr>
          <w:rFonts w:ascii="仿宋_GB2312" w:eastAsia="仿宋_GB2312" w:hAnsi="Arial Narrow" w:hint="eastAsia"/>
          <w:color w:val="000000"/>
          <w:sz w:val="30"/>
          <w:szCs w:val="30"/>
        </w:rPr>
        <w:t>，</w:t>
      </w:r>
      <w:r w:rsidRPr="00904E6E">
        <w:rPr>
          <w:rFonts w:ascii="仿宋_GB2312" w:eastAsia="仿宋_GB2312" w:hAnsi="Arial Narrow" w:hint="eastAsia"/>
          <w:color w:val="000000"/>
          <w:sz w:val="30"/>
          <w:szCs w:val="30"/>
        </w:rPr>
        <w:t>全面负责本</w:t>
      </w:r>
      <w:r w:rsidRPr="00904E6E">
        <w:rPr>
          <w:rFonts w:ascii="仿宋_GB2312" w:eastAsia="仿宋_GB2312" w:hAnsi="Arial Narrow" w:hint="eastAsia"/>
          <w:color w:val="000000"/>
          <w:sz w:val="30"/>
          <w:szCs w:val="30"/>
        </w:rPr>
        <w:lastRenderedPageBreak/>
        <w:t>赛项的筹备与实施工作，接受大赛执委会领导，接受赛项所在分赛区执委会的协调和指导。赛项执委会的主要</w:t>
      </w:r>
      <w:r>
        <w:rPr>
          <w:rFonts w:ascii="仿宋_GB2312" w:eastAsia="仿宋_GB2312" w:hAnsi="Arial Narrow" w:hint="eastAsia"/>
          <w:color w:val="000000"/>
          <w:sz w:val="30"/>
          <w:szCs w:val="30"/>
        </w:rPr>
        <w:t>职责包括：领导、组织和协调赛项专家工作组和组织保障工作组的工作；编制赛项经费预算，管理赛项经费使用；选荐赛项专家组人员及裁判与仲裁人员；</w:t>
      </w:r>
      <w:r w:rsidRPr="00904E6E">
        <w:rPr>
          <w:rFonts w:ascii="仿宋_GB2312" w:eastAsia="仿宋_GB2312" w:hAnsi="Arial Narrow" w:hint="eastAsia"/>
          <w:color w:val="000000"/>
          <w:sz w:val="30"/>
          <w:szCs w:val="30"/>
        </w:rPr>
        <w:t>牵头负责赛项资源转化、安全保障等工作。</w:t>
      </w:r>
    </w:p>
    <w:p w:rsidR="004F55A8" w:rsidRPr="00904E6E" w:rsidRDefault="004F55A8" w:rsidP="004F55A8">
      <w:pPr>
        <w:adjustRightInd w:val="0"/>
        <w:snapToGrid w:val="0"/>
        <w:spacing w:line="540" w:lineRule="exact"/>
        <w:ind w:firstLineChars="200" w:firstLine="600"/>
        <w:rPr>
          <w:rFonts w:ascii="仿宋_GB2312" w:eastAsia="仿宋_GB2312" w:hAnsi="Arial Narrow"/>
          <w:color w:val="000000"/>
          <w:sz w:val="30"/>
          <w:szCs w:val="30"/>
        </w:rPr>
      </w:pPr>
      <w:r w:rsidRPr="00904E6E">
        <w:rPr>
          <w:rFonts w:ascii="仿宋_GB2312" w:eastAsia="仿宋_GB2312" w:hAnsi="Arial Narrow" w:hint="eastAsia"/>
          <w:color w:val="000000"/>
          <w:sz w:val="30"/>
          <w:szCs w:val="30"/>
        </w:rPr>
        <w:t>2．</w:t>
      </w:r>
      <w:r>
        <w:rPr>
          <w:rFonts w:ascii="仿宋_GB2312" w:eastAsia="仿宋_GB2312" w:hAnsi="Arial Narrow" w:hint="eastAsia"/>
          <w:color w:val="000000"/>
          <w:sz w:val="30"/>
          <w:szCs w:val="30"/>
        </w:rPr>
        <w:t>成立</w:t>
      </w:r>
      <w:r w:rsidRPr="00904E6E">
        <w:rPr>
          <w:rFonts w:ascii="仿宋_GB2312" w:eastAsia="仿宋_GB2312" w:hAnsi="Arial Narrow" w:hint="eastAsia"/>
          <w:color w:val="000000"/>
          <w:sz w:val="30"/>
          <w:szCs w:val="30"/>
        </w:rPr>
        <w:t>赛项专家工作组</w:t>
      </w:r>
    </w:p>
    <w:p w:rsidR="004F55A8" w:rsidRPr="00904E6E" w:rsidRDefault="004F55A8" w:rsidP="004F55A8">
      <w:pPr>
        <w:adjustRightInd w:val="0"/>
        <w:snapToGrid w:val="0"/>
        <w:spacing w:line="540" w:lineRule="exact"/>
        <w:ind w:firstLineChars="200" w:firstLine="600"/>
        <w:rPr>
          <w:rFonts w:ascii="仿宋_GB2312" w:eastAsia="仿宋_GB2312" w:hAnsi="Arial Narrow"/>
          <w:color w:val="000000"/>
          <w:sz w:val="30"/>
          <w:szCs w:val="30"/>
        </w:rPr>
      </w:pPr>
      <w:r>
        <w:rPr>
          <w:rFonts w:ascii="仿宋_GB2312" w:eastAsia="仿宋_GB2312" w:hAnsi="Arial Narrow" w:hint="eastAsia"/>
          <w:color w:val="000000"/>
          <w:sz w:val="30"/>
          <w:szCs w:val="30"/>
        </w:rPr>
        <w:t>赛项专家组在</w:t>
      </w:r>
      <w:r w:rsidRPr="00904E6E">
        <w:rPr>
          <w:rFonts w:ascii="仿宋_GB2312" w:eastAsia="仿宋_GB2312" w:hAnsi="Arial Narrow" w:hint="eastAsia"/>
          <w:color w:val="000000"/>
          <w:sz w:val="30"/>
          <w:szCs w:val="30"/>
        </w:rPr>
        <w:t>赛项执委会</w:t>
      </w:r>
      <w:r>
        <w:rPr>
          <w:rFonts w:ascii="仿宋_GB2312" w:eastAsia="仿宋_GB2312" w:hAnsi="Arial Narrow" w:hint="eastAsia"/>
          <w:color w:val="000000"/>
          <w:sz w:val="30"/>
          <w:szCs w:val="30"/>
        </w:rPr>
        <w:t>领导下</w:t>
      </w:r>
      <w:r w:rsidRPr="00904E6E">
        <w:rPr>
          <w:rFonts w:ascii="仿宋_GB2312" w:eastAsia="仿宋_GB2312" w:hAnsi="Arial Narrow" w:hint="eastAsia"/>
          <w:color w:val="000000"/>
          <w:sz w:val="30"/>
          <w:szCs w:val="30"/>
        </w:rPr>
        <w:t>，负责本赛项技术文件编撰、赛题设计、赛场设计、设备拟定、赛事咨询、竞赛成绩分析和技术点评、赛事成果转化、赛项裁判人员培训、赛项说明会组织等竞赛技术工作；同时负责赛项展示体验及宣传方案设计。</w:t>
      </w:r>
    </w:p>
    <w:p w:rsidR="004F55A8" w:rsidRPr="00904E6E" w:rsidRDefault="004F55A8" w:rsidP="004F55A8">
      <w:pPr>
        <w:adjustRightInd w:val="0"/>
        <w:snapToGrid w:val="0"/>
        <w:spacing w:line="540" w:lineRule="exact"/>
        <w:ind w:firstLineChars="200" w:firstLine="600"/>
        <w:rPr>
          <w:rFonts w:ascii="仿宋_GB2312" w:eastAsia="仿宋_GB2312" w:hAnsi="Arial Narrow"/>
          <w:color w:val="000000"/>
          <w:sz w:val="30"/>
          <w:szCs w:val="30"/>
        </w:rPr>
      </w:pPr>
      <w:r w:rsidRPr="00904E6E">
        <w:rPr>
          <w:rFonts w:ascii="仿宋_GB2312" w:eastAsia="仿宋_GB2312" w:hAnsi="Arial Narrow" w:hint="eastAsia"/>
          <w:color w:val="000000"/>
          <w:sz w:val="30"/>
          <w:szCs w:val="30"/>
        </w:rPr>
        <w:t>3．</w:t>
      </w:r>
      <w:r>
        <w:rPr>
          <w:rFonts w:ascii="仿宋_GB2312" w:eastAsia="仿宋_GB2312" w:hAnsi="Arial Narrow" w:hint="eastAsia"/>
          <w:color w:val="000000"/>
          <w:sz w:val="30"/>
          <w:szCs w:val="30"/>
        </w:rPr>
        <w:t>成立</w:t>
      </w:r>
      <w:r w:rsidRPr="00904E6E">
        <w:rPr>
          <w:rFonts w:ascii="仿宋_GB2312" w:eastAsia="仿宋_GB2312" w:hAnsi="Arial Narrow" w:hint="eastAsia"/>
          <w:color w:val="000000"/>
          <w:sz w:val="30"/>
          <w:szCs w:val="30"/>
        </w:rPr>
        <w:t>赛项组织保障工作组</w:t>
      </w:r>
    </w:p>
    <w:p w:rsidR="004F55A8" w:rsidRPr="00904E6E" w:rsidRDefault="004F55A8" w:rsidP="004F55A8">
      <w:pPr>
        <w:adjustRightInd w:val="0"/>
        <w:snapToGrid w:val="0"/>
        <w:spacing w:line="540" w:lineRule="exact"/>
        <w:ind w:firstLineChars="200" w:firstLine="600"/>
        <w:rPr>
          <w:rFonts w:ascii="仿宋_GB2312" w:eastAsia="仿宋_GB2312" w:hAnsi="Arial Narrow"/>
          <w:color w:val="000000"/>
          <w:sz w:val="30"/>
          <w:szCs w:val="30"/>
        </w:rPr>
      </w:pPr>
      <w:r w:rsidRPr="00904E6E">
        <w:rPr>
          <w:rFonts w:ascii="仿宋_GB2312" w:eastAsia="仿宋_GB2312" w:hAnsi="Arial Narrow" w:hint="eastAsia"/>
          <w:color w:val="000000"/>
          <w:sz w:val="30"/>
          <w:szCs w:val="30"/>
        </w:rPr>
        <w:t>赛项组织保障工作组在赛项执委会领导下，负责赛项的具体保障实施工作。组长由赛项承办院校主要领导担任。组织</w:t>
      </w:r>
      <w:r>
        <w:rPr>
          <w:rFonts w:ascii="仿宋_GB2312" w:eastAsia="仿宋_GB2312" w:hAnsi="Arial Narrow" w:hint="eastAsia"/>
          <w:color w:val="000000"/>
          <w:sz w:val="30"/>
          <w:szCs w:val="30"/>
        </w:rPr>
        <w:t>保障工作组主要职责包括：按照赛项技术方案落实比赛场地及基础设施；做好赛项宣传，组织开展同期活动；接待参赛人员；</w:t>
      </w:r>
      <w:r w:rsidRPr="00904E6E">
        <w:rPr>
          <w:rFonts w:ascii="仿宋_GB2312" w:eastAsia="仿宋_GB2312" w:hAnsi="Arial Narrow" w:hint="eastAsia"/>
          <w:color w:val="000000"/>
          <w:sz w:val="30"/>
          <w:szCs w:val="30"/>
        </w:rPr>
        <w:t>负责比赛过程文</w:t>
      </w:r>
      <w:r>
        <w:rPr>
          <w:rFonts w:ascii="仿宋_GB2312" w:eastAsia="仿宋_GB2312" w:hAnsi="Arial Narrow" w:hint="eastAsia"/>
          <w:color w:val="000000"/>
          <w:sz w:val="30"/>
          <w:szCs w:val="30"/>
        </w:rPr>
        <w:t>件存档，做好赛</w:t>
      </w:r>
      <w:proofErr w:type="gramStart"/>
      <w:r>
        <w:rPr>
          <w:rFonts w:ascii="仿宋_GB2312" w:eastAsia="仿宋_GB2312" w:hAnsi="Arial Narrow" w:hint="eastAsia"/>
          <w:color w:val="000000"/>
          <w:sz w:val="30"/>
          <w:szCs w:val="30"/>
        </w:rPr>
        <w:t>务</w:t>
      </w:r>
      <w:proofErr w:type="gramEnd"/>
      <w:r>
        <w:rPr>
          <w:rFonts w:ascii="仿宋_GB2312" w:eastAsia="仿宋_GB2312" w:hAnsi="Arial Narrow" w:hint="eastAsia"/>
          <w:color w:val="000000"/>
          <w:sz w:val="30"/>
          <w:szCs w:val="30"/>
        </w:rPr>
        <w:t>人员及服务志愿者的组织，赛场秩序维持及安全保障；</w:t>
      </w:r>
      <w:r w:rsidRPr="00904E6E">
        <w:rPr>
          <w:rFonts w:ascii="仿宋_GB2312" w:eastAsia="仿宋_GB2312" w:hAnsi="Arial Narrow" w:hint="eastAsia"/>
          <w:color w:val="000000"/>
          <w:sz w:val="30"/>
          <w:szCs w:val="30"/>
        </w:rPr>
        <w:t>赛后搜集整理大赛影像文字资料上报大赛执委会等工作。参与赛项经费预算，管理赛项经费账户，执行赛项预算支出，委托会计师事务所进行赛项审计。</w:t>
      </w:r>
    </w:p>
    <w:p w:rsidR="004F55A8" w:rsidRDefault="004F55A8" w:rsidP="004F55A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（二）</w:t>
      </w:r>
      <w:r>
        <w:rPr>
          <w:rFonts w:ascii="Arial Narrow" w:eastAsia="仿宋_GB2312" w:hAnsi="Arial Narrow" w:cs="Arial"/>
          <w:sz w:val="30"/>
          <w:szCs w:val="30"/>
        </w:rPr>
        <w:t>赛项设备与设施管理</w:t>
      </w:r>
    </w:p>
    <w:p w:rsidR="004F55A8" w:rsidRDefault="004F55A8" w:rsidP="004F55A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本申报赛项将严格遵守大赛制度汇编中《</w:t>
      </w:r>
      <w:r w:rsidRPr="00A4154A">
        <w:rPr>
          <w:rFonts w:ascii="Arial Narrow" w:eastAsia="仿宋_GB2312" w:hAnsi="Arial Narrow" w:cs="Arial" w:hint="eastAsia"/>
          <w:sz w:val="30"/>
          <w:szCs w:val="30"/>
        </w:rPr>
        <w:t>赛项设备与设施管理办法</w:t>
      </w:r>
      <w:r>
        <w:rPr>
          <w:rFonts w:ascii="Arial Narrow" w:eastAsia="仿宋_GB2312" w:hAnsi="Arial Narrow" w:cs="Arial" w:hint="eastAsia"/>
          <w:sz w:val="30"/>
          <w:szCs w:val="30"/>
        </w:rPr>
        <w:t>》相关规定，在设备与软件的选定与管理、赛场布置、赛场建设与监督等工作中逐条认真落实。</w:t>
      </w:r>
    </w:p>
    <w:p w:rsidR="004F55A8" w:rsidRPr="00B325F0" w:rsidRDefault="004F55A8" w:rsidP="004F55A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（三）</w:t>
      </w:r>
      <w:r>
        <w:rPr>
          <w:rFonts w:ascii="Arial Narrow" w:eastAsia="仿宋_GB2312" w:hAnsi="Arial Narrow" w:cs="Arial"/>
          <w:sz w:val="30"/>
          <w:szCs w:val="30"/>
        </w:rPr>
        <w:t>赛项监督与仲裁</w:t>
      </w:r>
    </w:p>
    <w:p w:rsidR="004F55A8" w:rsidRPr="004F55A8" w:rsidRDefault="004F55A8" w:rsidP="004F55A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本申报赛项将严格遵守大赛制度汇编中《</w:t>
      </w:r>
      <w:bookmarkStart w:id="1" w:name="_Toc383625602"/>
      <w:bookmarkStart w:id="2" w:name="_Toc401229414"/>
      <w:bookmarkStart w:id="3" w:name="_Toc404780436"/>
      <w:bookmarkStart w:id="4" w:name="_Toc444106890"/>
      <w:r w:rsidRPr="00A4154A">
        <w:rPr>
          <w:rFonts w:ascii="Arial Narrow" w:eastAsia="仿宋_GB2312" w:hAnsi="Arial Narrow" w:cs="Arial" w:hint="eastAsia"/>
          <w:sz w:val="30"/>
          <w:szCs w:val="30"/>
        </w:rPr>
        <w:t>赛项监督与仲裁管</w:t>
      </w:r>
      <w:r w:rsidRPr="00A4154A">
        <w:rPr>
          <w:rFonts w:ascii="Arial Narrow" w:eastAsia="仿宋_GB2312" w:hAnsi="Arial Narrow" w:cs="Arial" w:hint="eastAsia"/>
          <w:sz w:val="30"/>
          <w:szCs w:val="30"/>
        </w:rPr>
        <w:lastRenderedPageBreak/>
        <w:t>理办法</w:t>
      </w:r>
      <w:bookmarkEnd w:id="1"/>
      <w:bookmarkEnd w:id="2"/>
      <w:bookmarkEnd w:id="3"/>
      <w:bookmarkEnd w:id="4"/>
      <w:r>
        <w:rPr>
          <w:rFonts w:ascii="Arial Narrow" w:eastAsia="仿宋_GB2312" w:hAnsi="Arial Narrow" w:cs="Arial" w:hint="eastAsia"/>
          <w:sz w:val="30"/>
          <w:szCs w:val="30"/>
        </w:rPr>
        <w:t>》相关规定，积极配合赛项监督组工作，成立赛项仲裁组，按照制度要求开展仲裁工作，确保比赛公平公正。</w:t>
      </w:r>
    </w:p>
    <w:p w:rsidR="00EA4FF8" w:rsidRDefault="006D1361">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十七、教学资源转化建设方案</w:t>
      </w:r>
    </w:p>
    <w:p w:rsidR="004F55A8" w:rsidRDefault="004F55A8" w:rsidP="004F55A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参照</w:t>
      </w:r>
      <w:r>
        <w:rPr>
          <w:rFonts w:ascii="Arial Narrow" w:eastAsia="仿宋_GB2312" w:hAnsi="Arial Narrow" w:cs="Arial"/>
          <w:sz w:val="30"/>
          <w:szCs w:val="30"/>
        </w:rPr>
        <w:t>大赛</w:t>
      </w:r>
      <w:r>
        <w:rPr>
          <w:rFonts w:ascii="Arial Narrow" w:eastAsia="仿宋_GB2312" w:hAnsi="Arial Narrow" w:cs="Arial" w:hint="eastAsia"/>
          <w:sz w:val="30"/>
          <w:szCs w:val="30"/>
        </w:rPr>
        <w:t>制度汇编中《</w:t>
      </w:r>
      <w:r>
        <w:rPr>
          <w:rFonts w:ascii="Arial Narrow" w:eastAsia="仿宋_GB2312" w:hAnsi="Arial Narrow" w:cs="Arial"/>
          <w:sz w:val="30"/>
          <w:szCs w:val="30"/>
        </w:rPr>
        <w:t>全国职业院校技能大赛赛项资源转化工作办法》的有关要求，</w:t>
      </w:r>
      <w:r>
        <w:rPr>
          <w:rFonts w:ascii="Arial Narrow" w:eastAsia="仿宋_GB2312" w:hAnsi="Arial Narrow" w:cs="Arial" w:hint="eastAsia"/>
          <w:sz w:val="30"/>
          <w:szCs w:val="30"/>
        </w:rPr>
        <w:t>结合多年来的探索实践，本申报赛项在教学资源转化方面已形成以下四个层面的较成熟机制：</w:t>
      </w:r>
    </w:p>
    <w:p w:rsidR="004F55A8" w:rsidRPr="00503F18" w:rsidRDefault="004F55A8" w:rsidP="004F55A8">
      <w:pPr>
        <w:pStyle w:val="ac"/>
        <w:numPr>
          <w:ilvl w:val="0"/>
          <w:numId w:val="1"/>
        </w:numPr>
        <w:snapToGrid w:val="0"/>
        <w:spacing w:line="560" w:lineRule="exact"/>
        <w:ind w:firstLineChars="0"/>
        <w:rPr>
          <w:rFonts w:ascii="Arial Narrow" w:eastAsia="仿宋_GB2312" w:hAnsi="Arial Narrow" w:cs="Arial"/>
          <w:sz w:val="30"/>
          <w:szCs w:val="30"/>
        </w:rPr>
      </w:pPr>
      <w:r w:rsidRPr="00503F18">
        <w:rPr>
          <w:rFonts w:ascii="Arial Narrow" w:eastAsia="仿宋_GB2312" w:hAnsi="Arial Narrow" w:cs="Arial" w:hint="eastAsia"/>
          <w:sz w:val="30"/>
          <w:szCs w:val="30"/>
        </w:rPr>
        <w:t>标准层面</w:t>
      </w:r>
      <w:r w:rsidRPr="00503F18">
        <w:rPr>
          <w:rFonts w:ascii="Arial Narrow" w:eastAsia="仿宋_GB2312" w:hAnsi="Arial Narrow" w:cs="Arial" w:hint="eastAsia"/>
          <w:sz w:val="30"/>
          <w:szCs w:val="30"/>
        </w:rPr>
        <w:t>-</w:t>
      </w:r>
      <w:r w:rsidRPr="00503F18">
        <w:rPr>
          <w:rFonts w:ascii="Arial Narrow" w:eastAsia="仿宋_GB2312" w:hAnsi="Arial Narrow" w:cs="Arial" w:hint="eastAsia"/>
          <w:sz w:val="30"/>
          <w:szCs w:val="30"/>
        </w:rPr>
        <w:t>不断将大赛资源转化成专业标准</w:t>
      </w:r>
    </w:p>
    <w:p w:rsidR="004F55A8" w:rsidRPr="00667FBB" w:rsidRDefault="004F55A8" w:rsidP="004F55A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利用本赛项申报单位长期开展汽车专业技术人员专业水平评价和团体标准研制等优势，组织业内专家、企业、院校共同研究汽车营销专业技术人员能力标准和职业院校汽车营销专业教学标准，依据这些标准设计本赛项，</w:t>
      </w:r>
      <w:r>
        <w:rPr>
          <w:rFonts w:ascii="Arial Narrow" w:eastAsia="仿宋_GB2312" w:hAnsi="Arial Narrow" w:cs="Arial" w:hint="eastAsia"/>
          <w:sz w:val="30"/>
          <w:szCs w:val="30"/>
        </w:rPr>
        <w:t>同时</w:t>
      </w:r>
      <w:r>
        <w:rPr>
          <w:rFonts w:ascii="Arial Narrow" w:eastAsia="仿宋_GB2312" w:hAnsi="Arial Narrow" w:cs="Arial"/>
          <w:sz w:val="30"/>
          <w:szCs w:val="30"/>
        </w:rPr>
        <w:t>再根据比赛实践完善标准，形成良性循环。</w:t>
      </w:r>
    </w:p>
    <w:p w:rsidR="004F55A8" w:rsidRDefault="004F55A8" w:rsidP="004F55A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（二）专业建设层面</w:t>
      </w:r>
      <w:r>
        <w:rPr>
          <w:rFonts w:ascii="Arial Narrow" w:eastAsia="仿宋_GB2312" w:hAnsi="Arial Narrow" w:cs="Arial" w:hint="eastAsia"/>
          <w:sz w:val="30"/>
          <w:szCs w:val="30"/>
        </w:rPr>
        <w:t>-</w:t>
      </w:r>
      <w:r>
        <w:rPr>
          <w:rFonts w:ascii="Arial Narrow" w:eastAsia="仿宋_GB2312" w:hAnsi="Arial Narrow" w:cs="Arial" w:hint="eastAsia"/>
          <w:sz w:val="30"/>
          <w:szCs w:val="30"/>
        </w:rPr>
        <w:t>多种途径推广先进标准和理念</w:t>
      </w:r>
    </w:p>
    <w:p w:rsidR="004F55A8" w:rsidRDefault="004F55A8" w:rsidP="004F55A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利用本赛项申报单位常年举办的职教年会、教师大赛、师资培训等活动，不断宣传推广先进的专业标准和专业建设理念，解读比赛设计思想，帮助职业院校特别是没有入围全国大赛的广大院校的领导和教师深入理解汽车营销类专业建设的核心理念，促进广大职业院校的汽车营销专业建设内涵提升。</w:t>
      </w:r>
    </w:p>
    <w:p w:rsidR="004F55A8" w:rsidRDefault="004F55A8" w:rsidP="004F55A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（三）课程层面</w:t>
      </w:r>
      <w:r>
        <w:rPr>
          <w:rFonts w:ascii="Arial Narrow" w:eastAsia="仿宋_GB2312" w:hAnsi="Arial Narrow" w:cs="Arial" w:hint="eastAsia"/>
          <w:sz w:val="30"/>
          <w:szCs w:val="30"/>
        </w:rPr>
        <w:t>-</w:t>
      </w:r>
      <w:r>
        <w:rPr>
          <w:rFonts w:ascii="Arial Narrow" w:eastAsia="仿宋_GB2312" w:hAnsi="Arial Narrow" w:cs="Arial" w:hint="eastAsia"/>
          <w:sz w:val="30"/>
          <w:szCs w:val="30"/>
        </w:rPr>
        <w:t>产教融合校企合作打造精品课程</w:t>
      </w:r>
    </w:p>
    <w:p w:rsidR="004F55A8" w:rsidRPr="00EE0617" w:rsidRDefault="004F55A8" w:rsidP="004F55A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利用本赛项申报单位已有的专业咨询、汽车职业教育集团等平台，通过汽车营销专业定制</w:t>
      </w:r>
      <w:proofErr w:type="gramStart"/>
      <w:r>
        <w:rPr>
          <w:rFonts w:ascii="Arial Narrow" w:eastAsia="仿宋_GB2312" w:hAnsi="Arial Narrow" w:cs="Arial" w:hint="eastAsia"/>
          <w:sz w:val="30"/>
          <w:szCs w:val="30"/>
        </w:rPr>
        <w:t>化咨询</w:t>
      </w:r>
      <w:proofErr w:type="gramEnd"/>
      <w:r>
        <w:rPr>
          <w:rFonts w:ascii="Arial Narrow" w:eastAsia="仿宋_GB2312" w:hAnsi="Arial Narrow" w:cs="Arial" w:hint="eastAsia"/>
          <w:sz w:val="30"/>
          <w:szCs w:val="30"/>
        </w:rPr>
        <w:t>服务、校企合作等形式，帮助职业院校将服务接待、配件管理等赛项的备赛训练转化成以典型工作任务导入的理实一体化精品课程，并建立起相应的实训室，使核心能力的培养真正落地。</w:t>
      </w:r>
      <w:r>
        <w:rPr>
          <w:rFonts w:ascii="Arial Narrow" w:eastAsia="仿宋_GB2312" w:hAnsi="Arial Narrow" w:cs="Arial" w:hint="eastAsia"/>
          <w:sz w:val="30"/>
          <w:szCs w:val="30"/>
        </w:rPr>
        <w:t xml:space="preserve"> </w:t>
      </w:r>
    </w:p>
    <w:p w:rsidR="004F55A8" w:rsidRDefault="004F55A8" w:rsidP="004F55A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lastRenderedPageBreak/>
        <w:t>（四）资源层面</w:t>
      </w:r>
      <w:r>
        <w:rPr>
          <w:rFonts w:ascii="Arial Narrow" w:eastAsia="仿宋_GB2312" w:hAnsi="Arial Narrow" w:cs="Arial" w:hint="eastAsia"/>
          <w:sz w:val="30"/>
          <w:szCs w:val="30"/>
        </w:rPr>
        <w:t>-</w:t>
      </w:r>
      <w:r>
        <w:rPr>
          <w:rFonts w:ascii="Arial Narrow" w:eastAsia="仿宋_GB2312" w:hAnsi="Arial Narrow" w:cs="Arial" w:hint="eastAsia"/>
          <w:sz w:val="30"/>
          <w:szCs w:val="30"/>
        </w:rPr>
        <w:t>产学研合作共建共享教学资源</w:t>
      </w:r>
    </w:p>
    <w:p w:rsidR="004F55A8" w:rsidRPr="004F55A8" w:rsidRDefault="004F55A8" w:rsidP="004F55A8">
      <w:pPr>
        <w:snapToGrid w:val="0"/>
        <w:spacing w:line="560" w:lineRule="exact"/>
        <w:ind w:firstLineChars="200" w:firstLine="600"/>
        <w:rPr>
          <w:rFonts w:ascii="仿宋_GB2312" w:eastAsia="仿宋_GB2312" w:hAnsi="宋体" w:cs="Arial"/>
          <w:color w:val="000000"/>
          <w:kern w:val="0"/>
          <w:sz w:val="30"/>
          <w:szCs w:val="30"/>
        </w:rPr>
      </w:pPr>
      <w:r>
        <w:rPr>
          <w:rFonts w:ascii="Arial Narrow" w:eastAsia="仿宋_GB2312" w:hAnsi="Arial Narrow" w:cs="Arial" w:hint="eastAsia"/>
          <w:sz w:val="30"/>
          <w:szCs w:val="30"/>
        </w:rPr>
        <w:t>利用本赛项申报单位已有的教材编辑出版、教学资源库建设等平台，以每个子赛项为模块，组织产学研合作，以共建共享为原则，将比赛试题、评价标准、比赛视频等转化成教学资源。目前已组织编写并出版</w:t>
      </w:r>
      <w:proofErr w:type="gramStart"/>
      <w:r>
        <w:rPr>
          <w:rFonts w:ascii="Arial Narrow" w:eastAsia="仿宋_GB2312" w:hAnsi="Arial Narrow" w:cs="Arial" w:hint="eastAsia"/>
          <w:sz w:val="30"/>
          <w:szCs w:val="30"/>
        </w:rPr>
        <w:t>十二五</w:t>
      </w:r>
      <w:proofErr w:type="gramEnd"/>
      <w:r>
        <w:rPr>
          <w:rFonts w:ascii="Arial Narrow" w:eastAsia="仿宋_GB2312" w:hAnsi="Arial Narrow" w:cs="Arial" w:hint="eastAsia"/>
          <w:sz w:val="30"/>
          <w:szCs w:val="30"/>
        </w:rPr>
        <w:t>国家规划教材一套，其中依托本赛项成果转化的教材有：《汽车营销基础与实务》、《汽车维修接待实务》、《汽车配件营销与管理》、《二手车鉴定评估与交易》、《汽车保险与理赔实务》、《汽车法律法规实务》等。</w:t>
      </w:r>
    </w:p>
    <w:p w:rsidR="00EA4FF8" w:rsidRDefault="006D1361">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十八、筹备工作进度时间表</w:t>
      </w:r>
    </w:p>
    <w:p w:rsidR="00EA4FF8" w:rsidRDefault="004F55A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赛项筹备</w:t>
      </w:r>
      <w:r w:rsidR="006D1361">
        <w:rPr>
          <w:rFonts w:ascii="Arial Narrow" w:eastAsia="仿宋_GB2312" w:hAnsi="Arial Narrow" w:cs="Arial"/>
          <w:sz w:val="30"/>
          <w:szCs w:val="30"/>
        </w:rPr>
        <w:t>工作时间进度表</w:t>
      </w:r>
      <w:r>
        <w:rPr>
          <w:rFonts w:ascii="Arial Narrow" w:eastAsia="仿宋_GB2312" w:hAnsi="Arial Narrow" w:cs="Arial" w:hint="eastAsia"/>
          <w:sz w:val="30"/>
          <w:szCs w:val="30"/>
        </w:rPr>
        <w:t>如下：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4"/>
        <w:gridCol w:w="4355"/>
        <w:gridCol w:w="2410"/>
      </w:tblGrid>
      <w:tr w:rsidR="004F55A8" w:rsidRPr="00C023E9" w:rsidTr="00427E62">
        <w:trPr>
          <w:trHeight w:val="561"/>
        </w:trPr>
        <w:tc>
          <w:tcPr>
            <w:tcW w:w="2024" w:type="dxa"/>
            <w:vAlign w:val="center"/>
          </w:tcPr>
          <w:p w:rsidR="004F55A8" w:rsidRPr="00C023E9" w:rsidRDefault="004F55A8" w:rsidP="00C023E9">
            <w:pPr>
              <w:jc w:val="center"/>
              <w:rPr>
                <w:rFonts w:asciiTheme="minorEastAsia" w:hAnsiTheme="minorEastAsia"/>
                <w:b/>
                <w:color w:val="000000"/>
                <w:sz w:val="24"/>
                <w:szCs w:val="24"/>
              </w:rPr>
            </w:pPr>
            <w:r w:rsidRPr="00C023E9">
              <w:rPr>
                <w:rFonts w:asciiTheme="minorEastAsia" w:hAnsiTheme="minorEastAsia" w:hint="eastAsia"/>
                <w:b/>
                <w:color w:val="000000"/>
                <w:sz w:val="24"/>
                <w:szCs w:val="24"/>
              </w:rPr>
              <w:t>时间</w:t>
            </w:r>
          </w:p>
        </w:tc>
        <w:tc>
          <w:tcPr>
            <w:tcW w:w="4355" w:type="dxa"/>
            <w:vAlign w:val="center"/>
          </w:tcPr>
          <w:p w:rsidR="004F55A8" w:rsidRPr="00C023E9" w:rsidRDefault="004F55A8" w:rsidP="00C023E9">
            <w:pPr>
              <w:jc w:val="center"/>
              <w:rPr>
                <w:rFonts w:asciiTheme="minorEastAsia" w:hAnsiTheme="minorEastAsia"/>
                <w:b/>
                <w:color w:val="000000"/>
                <w:sz w:val="24"/>
                <w:szCs w:val="24"/>
              </w:rPr>
            </w:pPr>
            <w:r w:rsidRPr="00C023E9">
              <w:rPr>
                <w:rFonts w:asciiTheme="minorEastAsia" w:hAnsiTheme="minorEastAsia" w:hint="eastAsia"/>
                <w:b/>
                <w:color w:val="000000"/>
                <w:sz w:val="24"/>
                <w:szCs w:val="24"/>
              </w:rPr>
              <w:t>内容</w:t>
            </w:r>
          </w:p>
        </w:tc>
        <w:tc>
          <w:tcPr>
            <w:tcW w:w="2410" w:type="dxa"/>
            <w:vAlign w:val="center"/>
          </w:tcPr>
          <w:p w:rsidR="004F55A8" w:rsidRPr="00C023E9" w:rsidRDefault="004F55A8" w:rsidP="00C023E9">
            <w:pPr>
              <w:jc w:val="center"/>
              <w:rPr>
                <w:rFonts w:asciiTheme="minorEastAsia" w:hAnsiTheme="minorEastAsia"/>
                <w:b/>
                <w:color w:val="000000"/>
                <w:sz w:val="24"/>
                <w:szCs w:val="24"/>
              </w:rPr>
            </w:pPr>
            <w:r w:rsidRPr="00C023E9">
              <w:rPr>
                <w:rFonts w:asciiTheme="minorEastAsia" w:hAnsiTheme="minorEastAsia" w:hint="eastAsia"/>
                <w:b/>
                <w:color w:val="000000"/>
                <w:sz w:val="24"/>
                <w:szCs w:val="24"/>
              </w:rPr>
              <w:t>责任人</w:t>
            </w:r>
          </w:p>
        </w:tc>
      </w:tr>
      <w:tr w:rsidR="004F55A8" w:rsidRPr="00C023E9" w:rsidTr="00427E62">
        <w:trPr>
          <w:trHeight w:val="541"/>
        </w:trPr>
        <w:tc>
          <w:tcPr>
            <w:tcW w:w="2024" w:type="dxa"/>
            <w:vAlign w:val="center"/>
          </w:tcPr>
          <w:p w:rsidR="004F55A8" w:rsidRPr="00C023E9" w:rsidRDefault="004F55A8" w:rsidP="00C023E9">
            <w:pPr>
              <w:rPr>
                <w:rFonts w:asciiTheme="minorEastAsia" w:hAnsiTheme="minorEastAsia"/>
                <w:color w:val="000000"/>
                <w:sz w:val="24"/>
                <w:szCs w:val="24"/>
              </w:rPr>
            </w:pPr>
            <w:r w:rsidRPr="00C023E9">
              <w:rPr>
                <w:rFonts w:asciiTheme="minorEastAsia" w:hAnsiTheme="minorEastAsia" w:hint="eastAsia"/>
                <w:color w:val="000000"/>
                <w:sz w:val="24"/>
                <w:szCs w:val="24"/>
              </w:rPr>
              <w:t>201</w:t>
            </w:r>
            <w:r w:rsidRPr="00C023E9">
              <w:rPr>
                <w:rFonts w:asciiTheme="minorEastAsia" w:hAnsiTheme="minorEastAsia"/>
                <w:color w:val="000000"/>
                <w:sz w:val="24"/>
                <w:szCs w:val="24"/>
              </w:rPr>
              <w:t>7</w:t>
            </w:r>
            <w:r w:rsidRPr="00C023E9">
              <w:rPr>
                <w:rFonts w:asciiTheme="minorEastAsia" w:hAnsiTheme="minorEastAsia" w:hint="eastAsia"/>
                <w:color w:val="000000"/>
                <w:sz w:val="24"/>
                <w:szCs w:val="24"/>
              </w:rPr>
              <w:t>年</w:t>
            </w:r>
            <w:r w:rsidRPr="00C023E9">
              <w:rPr>
                <w:rFonts w:asciiTheme="minorEastAsia" w:hAnsiTheme="minorEastAsia"/>
                <w:color w:val="000000"/>
                <w:sz w:val="24"/>
                <w:szCs w:val="24"/>
              </w:rPr>
              <w:t>9</w:t>
            </w:r>
            <w:r w:rsidRPr="00C023E9">
              <w:rPr>
                <w:rFonts w:asciiTheme="minorEastAsia" w:hAnsiTheme="minorEastAsia" w:hint="eastAsia"/>
                <w:color w:val="000000"/>
                <w:sz w:val="24"/>
                <w:szCs w:val="24"/>
              </w:rPr>
              <w:t>月</w:t>
            </w:r>
          </w:p>
        </w:tc>
        <w:tc>
          <w:tcPr>
            <w:tcW w:w="4355" w:type="dxa"/>
            <w:vAlign w:val="center"/>
          </w:tcPr>
          <w:p w:rsidR="004F55A8" w:rsidRPr="00C023E9" w:rsidRDefault="004F55A8" w:rsidP="00C023E9">
            <w:pPr>
              <w:rPr>
                <w:rFonts w:asciiTheme="minorEastAsia" w:hAnsiTheme="minorEastAsia"/>
                <w:color w:val="000000"/>
                <w:sz w:val="24"/>
                <w:szCs w:val="24"/>
              </w:rPr>
            </w:pPr>
            <w:r w:rsidRPr="00C023E9">
              <w:rPr>
                <w:rFonts w:asciiTheme="minorEastAsia" w:hAnsiTheme="minorEastAsia" w:hint="eastAsia"/>
                <w:color w:val="000000"/>
                <w:sz w:val="24"/>
                <w:szCs w:val="24"/>
              </w:rPr>
              <w:t>按大赛执委会要求提交赛项申报资料</w:t>
            </w:r>
          </w:p>
        </w:tc>
        <w:tc>
          <w:tcPr>
            <w:tcW w:w="2410" w:type="dxa"/>
            <w:vAlign w:val="center"/>
          </w:tcPr>
          <w:p w:rsidR="004F55A8" w:rsidRPr="00C023E9" w:rsidRDefault="004F55A8" w:rsidP="00C023E9">
            <w:pPr>
              <w:rPr>
                <w:rFonts w:asciiTheme="minorEastAsia" w:hAnsiTheme="minorEastAsia"/>
                <w:color w:val="000000"/>
                <w:sz w:val="24"/>
                <w:szCs w:val="24"/>
              </w:rPr>
            </w:pPr>
            <w:r w:rsidRPr="00C023E9">
              <w:rPr>
                <w:rFonts w:asciiTheme="minorEastAsia" w:hAnsiTheme="minorEastAsia" w:hint="eastAsia"/>
                <w:color w:val="000000"/>
                <w:sz w:val="24"/>
                <w:szCs w:val="24"/>
              </w:rPr>
              <w:t>牵头单位</w:t>
            </w:r>
          </w:p>
        </w:tc>
      </w:tr>
      <w:tr w:rsidR="004F55A8" w:rsidRPr="00C023E9" w:rsidTr="00427E62">
        <w:trPr>
          <w:trHeight w:val="541"/>
        </w:trPr>
        <w:tc>
          <w:tcPr>
            <w:tcW w:w="2024" w:type="dxa"/>
            <w:vAlign w:val="center"/>
          </w:tcPr>
          <w:p w:rsidR="004F55A8" w:rsidRPr="00C023E9" w:rsidRDefault="004F55A8" w:rsidP="00C023E9">
            <w:pPr>
              <w:rPr>
                <w:rFonts w:asciiTheme="minorEastAsia" w:hAnsiTheme="minorEastAsia"/>
                <w:color w:val="000000"/>
                <w:sz w:val="24"/>
                <w:szCs w:val="24"/>
              </w:rPr>
            </w:pPr>
            <w:r w:rsidRPr="00C023E9">
              <w:rPr>
                <w:rFonts w:asciiTheme="minorEastAsia" w:hAnsiTheme="minorEastAsia" w:hint="eastAsia"/>
                <w:color w:val="000000"/>
                <w:sz w:val="24"/>
                <w:szCs w:val="24"/>
              </w:rPr>
              <w:t>201</w:t>
            </w:r>
            <w:r w:rsidRPr="00C023E9">
              <w:rPr>
                <w:rFonts w:asciiTheme="minorEastAsia" w:hAnsiTheme="minorEastAsia"/>
                <w:color w:val="000000"/>
                <w:sz w:val="24"/>
                <w:szCs w:val="24"/>
              </w:rPr>
              <w:t>7</w:t>
            </w:r>
            <w:r w:rsidRPr="00C023E9">
              <w:rPr>
                <w:rFonts w:asciiTheme="minorEastAsia" w:hAnsiTheme="minorEastAsia" w:hint="eastAsia"/>
                <w:color w:val="000000"/>
                <w:sz w:val="24"/>
                <w:szCs w:val="24"/>
              </w:rPr>
              <w:t>年9－10月</w:t>
            </w:r>
          </w:p>
        </w:tc>
        <w:tc>
          <w:tcPr>
            <w:tcW w:w="4355" w:type="dxa"/>
            <w:vAlign w:val="center"/>
          </w:tcPr>
          <w:p w:rsidR="004F55A8" w:rsidRPr="00C023E9" w:rsidRDefault="004F55A8" w:rsidP="00C023E9">
            <w:pPr>
              <w:rPr>
                <w:rFonts w:asciiTheme="minorEastAsia" w:hAnsiTheme="minorEastAsia"/>
                <w:color w:val="000000"/>
                <w:sz w:val="24"/>
                <w:szCs w:val="24"/>
              </w:rPr>
            </w:pPr>
            <w:r w:rsidRPr="00C023E9">
              <w:rPr>
                <w:rFonts w:asciiTheme="minorEastAsia" w:hAnsiTheme="minorEastAsia" w:hint="eastAsia"/>
                <w:color w:val="000000"/>
                <w:sz w:val="24"/>
                <w:szCs w:val="24"/>
              </w:rPr>
              <w:t>配合大赛执委会完成赛项遴选工作；联络意向合作企业和意向承办校，做好相关准备</w:t>
            </w:r>
          </w:p>
        </w:tc>
        <w:tc>
          <w:tcPr>
            <w:tcW w:w="2410" w:type="dxa"/>
            <w:vAlign w:val="center"/>
          </w:tcPr>
          <w:p w:rsidR="004F55A8" w:rsidRPr="00C023E9" w:rsidRDefault="004F55A8" w:rsidP="00C023E9">
            <w:pPr>
              <w:rPr>
                <w:rFonts w:asciiTheme="minorEastAsia" w:hAnsiTheme="minorEastAsia"/>
                <w:color w:val="000000"/>
                <w:sz w:val="24"/>
                <w:szCs w:val="24"/>
              </w:rPr>
            </w:pPr>
            <w:r w:rsidRPr="00C023E9">
              <w:rPr>
                <w:rFonts w:asciiTheme="minorEastAsia" w:hAnsiTheme="minorEastAsia" w:hint="eastAsia"/>
                <w:color w:val="000000"/>
                <w:sz w:val="24"/>
                <w:szCs w:val="24"/>
              </w:rPr>
              <w:t>牵头单位</w:t>
            </w:r>
          </w:p>
        </w:tc>
      </w:tr>
      <w:tr w:rsidR="004F55A8" w:rsidRPr="00C023E9" w:rsidTr="00427E62">
        <w:trPr>
          <w:trHeight w:val="541"/>
        </w:trPr>
        <w:tc>
          <w:tcPr>
            <w:tcW w:w="2024" w:type="dxa"/>
            <w:vAlign w:val="center"/>
          </w:tcPr>
          <w:p w:rsidR="004F55A8" w:rsidRPr="00C023E9" w:rsidRDefault="004F55A8" w:rsidP="00C023E9">
            <w:pPr>
              <w:rPr>
                <w:rFonts w:asciiTheme="minorEastAsia" w:hAnsiTheme="minorEastAsia"/>
                <w:color w:val="000000"/>
                <w:sz w:val="24"/>
                <w:szCs w:val="24"/>
              </w:rPr>
            </w:pPr>
            <w:r w:rsidRPr="00C023E9">
              <w:rPr>
                <w:rFonts w:asciiTheme="minorEastAsia" w:hAnsiTheme="minorEastAsia" w:hint="eastAsia"/>
                <w:color w:val="000000"/>
                <w:sz w:val="24"/>
                <w:szCs w:val="24"/>
              </w:rPr>
              <w:t>201</w:t>
            </w:r>
            <w:r w:rsidRPr="00C023E9">
              <w:rPr>
                <w:rFonts w:asciiTheme="minorEastAsia" w:hAnsiTheme="minorEastAsia"/>
                <w:color w:val="000000"/>
                <w:sz w:val="24"/>
                <w:szCs w:val="24"/>
              </w:rPr>
              <w:t>7</w:t>
            </w:r>
            <w:r w:rsidRPr="00C023E9">
              <w:rPr>
                <w:rFonts w:asciiTheme="minorEastAsia" w:hAnsiTheme="minorEastAsia" w:hint="eastAsia"/>
                <w:color w:val="000000"/>
                <w:sz w:val="24"/>
                <w:szCs w:val="24"/>
              </w:rPr>
              <w:t>年11-12月</w:t>
            </w:r>
          </w:p>
        </w:tc>
        <w:tc>
          <w:tcPr>
            <w:tcW w:w="4355" w:type="dxa"/>
            <w:vAlign w:val="center"/>
          </w:tcPr>
          <w:p w:rsidR="004F55A8" w:rsidRPr="00C023E9" w:rsidRDefault="004F55A8" w:rsidP="00C023E9">
            <w:pPr>
              <w:rPr>
                <w:rFonts w:asciiTheme="minorEastAsia" w:hAnsiTheme="minorEastAsia"/>
                <w:color w:val="000000"/>
                <w:sz w:val="24"/>
                <w:szCs w:val="24"/>
              </w:rPr>
            </w:pPr>
            <w:r w:rsidRPr="00C023E9">
              <w:rPr>
                <w:rFonts w:asciiTheme="minorEastAsia" w:hAnsiTheme="minorEastAsia" w:hint="eastAsia"/>
                <w:color w:val="000000"/>
                <w:sz w:val="24"/>
                <w:szCs w:val="24"/>
              </w:rPr>
              <w:t>配合大赛执委会完成赛区和合作企业遴选工作，确定承办校和合作企业；组建专家组，编制竞赛规程</w:t>
            </w:r>
          </w:p>
        </w:tc>
        <w:tc>
          <w:tcPr>
            <w:tcW w:w="2410" w:type="dxa"/>
            <w:vAlign w:val="center"/>
          </w:tcPr>
          <w:p w:rsidR="004F55A8" w:rsidRPr="00C023E9" w:rsidRDefault="004F55A8" w:rsidP="00C023E9">
            <w:pPr>
              <w:rPr>
                <w:rFonts w:asciiTheme="minorEastAsia" w:hAnsiTheme="minorEastAsia"/>
                <w:color w:val="000000"/>
                <w:sz w:val="24"/>
                <w:szCs w:val="24"/>
              </w:rPr>
            </w:pPr>
            <w:r w:rsidRPr="00C023E9">
              <w:rPr>
                <w:rFonts w:asciiTheme="minorEastAsia" w:hAnsiTheme="minorEastAsia" w:hint="eastAsia"/>
                <w:color w:val="000000"/>
                <w:sz w:val="24"/>
                <w:szCs w:val="24"/>
              </w:rPr>
              <w:t>牵头单位</w:t>
            </w:r>
          </w:p>
        </w:tc>
      </w:tr>
      <w:tr w:rsidR="004F55A8" w:rsidRPr="00C023E9" w:rsidTr="00427E62">
        <w:tc>
          <w:tcPr>
            <w:tcW w:w="2024" w:type="dxa"/>
            <w:vAlign w:val="center"/>
          </w:tcPr>
          <w:p w:rsidR="004F55A8" w:rsidRPr="00C023E9" w:rsidRDefault="004F55A8" w:rsidP="00C023E9">
            <w:pPr>
              <w:rPr>
                <w:rFonts w:asciiTheme="minorEastAsia" w:hAnsiTheme="minorEastAsia"/>
                <w:color w:val="000000"/>
                <w:sz w:val="24"/>
                <w:szCs w:val="24"/>
              </w:rPr>
            </w:pPr>
            <w:r w:rsidRPr="00C023E9">
              <w:rPr>
                <w:rFonts w:asciiTheme="minorEastAsia" w:hAnsiTheme="minorEastAsia" w:hint="eastAsia"/>
                <w:color w:val="000000"/>
                <w:sz w:val="24"/>
                <w:szCs w:val="24"/>
              </w:rPr>
              <w:t>201</w:t>
            </w:r>
            <w:r w:rsidRPr="00C023E9">
              <w:rPr>
                <w:rFonts w:asciiTheme="minorEastAsia" w:hAnsiTheme="minorEastAsia"/>
                <w:color w:val="000000"/>
                <w:sz w:val="24"/>
                <w:szCs w:val="24"/>
              </w:rPr>
              <w:t>8</w:t>
            </w:r>
            <w:r w:rsidRPr="00C023E9">
              <w:rPr>
                <w:rFonts w:asciiTheme="minorEastAsia" w:hAnsiTheme="minorEastAsia" w:hint="eastAsia"/>
                <w:color w:val="000000"/>
                <w:sz w:val="24"/>
                <w:szCs w:val="24"/>
              </w:rPr>
              <w:t>年1月</w:t>
            </w:r>
          </w:p>
        </w:tc>
        <w:tc>
          <w:tcPr>
            <w:tcW w:w="4355" w:type="dxa"/>
            <w:vAlign w:val="center"/>
          </w:tcPr>
          <w:p w:rsidR="004F55A8" w:rsidRPr="00C023E9" w:rsidRDefault="004F55A8" w:rsidP="00C023E9">
            <w:pPr>
              <w:rPr>
                <w:rFonts w:asciiTheme="minorEastAsia" w:hAnsiTheme="minorEastAsia"/>
                <w:color w:val="000000"/>
                <w:sz w:val="24"/>
                <w:szCs w:val="24"/>
              </w:rPr>
            </w:pPr>
            <w:r w:rsidRPr="00C023E9">
              <w:rPr>
                <w:rFonts w:asciiTheme="minorEastAsia" w:hAnsiTheme="minorEastAsia" w:hint="eastAsia"/>
                <w:color w:val="000000"/>
                <w:sz w:val="24"/>
                <w:szCs w:val="24"/>
              </w:rPr>
              <w:t>发布竞赛规程；召开专家组现场工作会议，组建工作机构，启动各项准备</w:t>
            </w:r>
          </w:p>
        </w:tc>
        <w:tc>
          <w:tcPr>
            <w:tcW w:w="2410" w:type="dxa"/>
            <w:vAlign w:val="center"/>
          </w:tcPr>
          <w:p w:rsidR="004F55A8" w:rsidRPr="00C023E9" w:rsidRDefault="004F55A8" w:rsidP="00C023E9">
            <w:pPr>
              <w:rPr>
                <w:rFonts w:asciiTheme="minorEastAsia" w:hAnsiTheme="minorEastAsia"/>
                <w:color w:val="000000"/>
                <w:sz w:val="24"/>
                <w:szCs w:val="24"/>
              </w:rPr>
            </w:pPr>
            <w:r w:rsidRPr="00C023E9">
              <w:rPr>
                <w:rFonts w:asciiTheme="minorEastAsia" w:hAnsiTheme="minorEastAsia" w:hint="eastAsia"/>
                <w:color w:val="000000"/>
                <w:sz w:val="24"/>
                <w:szCs w:val="24"/>
              </w:rPr>
              <w:t>牵头单位、承办校、专家组、合作企业</w:t>
            </w:r>
          </w:p>
        </w:tc>
      </w:tr>
      <w:tr w:rsidR="004F55A8" w:rsidRPr="00C023E9" w:rsidTr="00427E62">
        <w:tc>
          <w:tcPr>
            <w:tcW w:w="2024" w:type="dxa"/>
            <w:vAlign w:val="center"/>
          </w:tcPr>
          <w:p w:rsidR="004F55A8" w:rsidRPr="00C023E9" w:rsidRDefault="004F55A8" w:rsidP="00C023E9">
            <w:pPr>
              <w:rPr>
                <w:rFonts w:asciiTheme="minorEastAsia" w:hAnsiTheme="minorEastAsia"/>
                <w:color w:val="000000"/>
                <w:sz w:val="24"/>
                <w:szCs w:val="24"/>
              </w:rPr>
            </w:pPr>
            <w:r w:rsidRPr="00C023E9">
              <w:rPr>
                <w:rFonts w:asciiTheme="minorEastAsia" w:hAnsiTheme="minorEastAsia" w:hint="eastAsia"/>
                <w:color w:val="000000"/>
                <w:sz w:val="24"/>
                <w:szCs w:val="24"/>
              </w:rPr>
              <w:t>201</w:t>
            </w:r>
            <w:r w:rsidRPr="00C023E9">
              <w:rPr>
                <w:rFonts w:asciiTheme="minorEastAsia" w:hAnsiTheme="minorEastAsia"/>
                <w:color w:val="000000"/>
                <w:sz w:val="24"/>
                <w:szCs w:val="24"/>
              </w:rPr>
              <w:t>8</w:t>
            </w:r>
            <w:r w:rsidRPr="00C023E9">
              <w:rPr>
                <w:rFonts w:asciiTheme="minorEastAsia" w:hAnsiTheme="minorEastAsia" w:hint="eastAsia"/>
                <w:color w:val="000000"/>
                <w:sz w:val="24"/>
                <w:szCs w:val="24"/>
              </w:rPr>
              <w:t>年2-4月</w:t>
            </w:r>
          </w:p>
        </w:tc>
        <w:tc>
          <w:tcPr>
            <w:tcW w:w="4355" w:type="dxa"/>
            <w:vAlign w:val="center"/>
          </w:tcPr>
          <w:p w:rsidR="004F55A8" w:rsidRPr="00C023E9" w:rsidRDefault="004F55A8" w:rsidP="00C023E9">
            <w:pPr>
              <w:rPr>
                <w:rFonts w:asciiTheme="minorEastAsia" w:hAnsiTheme="minorEastAsia"/>
                <w:color w:val="000000"/>
                <w:sz w:val="24"/>
                <w:szCs w:val="24"/>
              </w:rPr>
            </w:pPr>
            <w:r w:rsidRPr="00C023E9">
              <w:rPr>
                <w:rFonts w:asciiTheme="minorEastAsia" w:hAnsiTheme="minorEastAsia" w:hint="eastAsia"/>
                <w:color w:val="000000"/>
                <w:sz w:val="24"/>
                <w:szCs w:val="24"/>
              </w:rPr>
              <w:t>赛项说明会和参赛队技术培训；完善评分标准；器材准备，软件现场测试</w:t>
            </w:r>
          </w:p>
        </w:tc>
        <w:tc>
          <w:tcPr>
            <w:tcW w:w="2410" w:type="dxa"/>
            <w:vAlign w:val="center"/>
          </w:tcPr>
          <w:p w:rsidR="004F55A8" w:rsidRPr="00C023E9" w:rsidRDefault="004F55A8" w:rsidP="00C023E9">
            <w:pPr>
              <w:rPr>
                <w:rFonts w:asciiTheme="minorEastAsia" w:hAnsiTheme="minorEastAsia"/>
                <w:color w:val="000000"/>
                <w:sz w:val="24"/>
                <w:szCs w:val="24"/>
              </w:rPr>
            </w:pPr>
            <w:r w:rsidRPr="00C023E9">
              <w:rPr>
                <w:rFonts w:asciiTheme="minorEastAsia" w:hAnsiTheme="minorEastAsia" w:hint="eastAsia"/>
                <w:color w:val="000000"/>
                <w:sz w:val="24"/>
                <w:szCs w:val="24"/>
              </w:rPr>
              <w:t>专家组、承办校、合作企业</w:t>
            </w:r>
          </w:p>
        </w:tc>
      </w:tr>
      <w:tr w:rsidR="004F55A8" w:rsidRPr="00C023E9" w:rsidTr="00427E62">
        <w:tc>
          <w:tcPr>
            <w:tcW w:w="2024" w:type="dxa"/>
            <w:vAlign w:val="center"/>
          </w:tcPr>
          <w:p w:rsidR="004F55A8" w:rsidRPr="00C023E9" w:rsidRDefault="004F55A8" w:rsidP="00C023E9">
            <w:pPr>
              <w:rPr>
                <w:rFonts w:asciiTheme="minorEastAsia" w:hAnsiTheme="minorEastAsia"/>
                <w:color w:val="000000"/>
                <w:sz w:val="24"/>
                <w:szCs w:val="24"/>
              </w:rPr>
            </w:pPr>
            <w:r w:rsidRPr="00C023E9">
              <w:rPr>
                <w:rFonts w:asciiTheme="minorEastAsia" w:hAnsiTheme="minorEastAsia" w:hint="eastAsia"/>
                <w:color w:val="000000"/>
                <w:sz w:val="24"/>
                <w:szCs w:val="24"/>
              </w:rPr>
              <w:t>201</w:t>
            </w:r>
            <w:r w:rsidRPr="00C023E9">
              <w:rPr>
                <w:rFonts w:asciiTheme="minorEastAsia" w:hAnsiTheme="minorEastAsia"/>
                <w:color w:val="000000"/>
                <w:sz w:val="24"/>
                <w:szCs w:val="24"/>
              </w:rPr>
              <w:t>8</w:t>
            </w:r>
            <w:r w:rsidRPr="00C023E9">
              <w:rPr>
                <w:rFonts w:asciiTheme="minorEastAsia" w:hAnsiTheme="minorEastAsia" w:hint="eastAsia"/>
                <w:color w:val="000000"/>
                <w:sz w:val="24"/>
                <w:szCs w:val="24"/>
              </w:rPr>
              <w:t>年5月</w:t>
            </w:r>
          </w:p>
        </w:tc>
        <w:tc>
          <w:tcPr>
            <w:tcW w:w="4355" w:type="dxa"/>
            <w:vAlign w:val="center"/>
          </w:tcPr>
          <w:p w:rsidR="004F55A8" w:rsidRPr="00C023E9" w:rsidRDefault="004F55A8" w:rsidP="00C023E9">
            <w:pPr>
              <w:rPr>
                <w:rFonts w:asciiTheme="minorEastAsia" w:hAnsiTheme="minorEastAsia"/>
                <w:color w:val="000000"/>
                <w:sz w:val="24"/>
                <w:szCs w:val="24"/>
              </w:rPr>
            </w:pPr>
            <w:r w:rsidRPr="00C023E9">
              <w:rPr>
                <w:rFonts w:asciiTheme="minorEastAsia" w:hAnsiTheme="minorEastAsia" w:hint="eastAsia"/>
                <w:color w:val="000000"/>
                <w:sz w:val="24"/>
                <w:szCs w:val="24"/>
              </w:rPr>
              <w:t>专家组最后一次现场会议，对比赛各环节进行验收；各个工作小组排练、预演</w:t>
            </w:r>
          </w:p>
        </w:tc>
        <w:tc>
          <w:tcPr>
            <w:tcW w:w="2410" w:type="dxa"/>
            <w:vAlign w:val="center"/>
          </w:tcPr>
          <w:p w:rsidR="004F55A8" w:rsidRPr="00C023E9" w:rsidRDefault="004F55A8" w:rsidP="00C023E9">
            <w:pPr>
              <w:rPr>
                <w:rFonts w:asciiTheme="minorEastAsia" w:hAnsiTheme="minorEastAsia"/>
                <w:color w:val="000000"/>
                <w:sz w:val="24"/>
                <w:szCs w:val="24"/>
              </w:rPr>
            </w:pPr>
            <w:r w:rsidRPr="00C023E9">
              <w:rPr>
                <w:rFonts w:asciiTheme="minorEastAsia" w:hAnsiTheme="minorEastAsia" w:hint="eastAsia"/>
                <w:color w:val="000000"/>
                <w:sz w:val="24"/>
                <w:szCs w:val="24"/>
              </w:rPr>
              <w:t>专家组、承办校、合作企业</w:t>
            </w:r>
          </w:p>
        </w:tc>
      </w:tr>
    </w:tbl>
    <w:p w:rsidR="00EA4FF8" w:rsidRDefault="006D1361">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十九、裁判人员建议</w:t>
      </w:r>
    </w:p>
    <w:p w:rsidR="000E671A" w:rsidRPr="002D359A" w:rsidRDefault="000E671A" w:rsidP="000E671A">
      <w:pPr>
        <w:snapToGrid w:val="0"/>
        <w:spacing w:line="560" w:lineRule="exact"/>
        <w:ind w:firstLineChars="200" w:firstLine="600"/>
        <w:rPr>
          <w:rFonts w:ascii="仿宋_GB2312" w:eastAsia="仿宋_GB2312" w:hAnsi="Arial Narrow" w:cs="Arial"/>
          <w:sz w:val="30"/>
          <w:szCs w:val="30"/>
        </w:rPr>
      </w:pPr>
      <w:r>
        <w:rPr>
          <w:rFonts w:ascii="仿宋_GB2312" w:eastAsia="仿宋_GB2312" w:hAnsi="Arial Narrow" w:cs="Arial" w:hint="eastAsia"/>
          <w:sz w:val="30"/>
          <w:szCs w:val="30"/>
        </w:rPr>
        <w:t>参照</w:t>
      </w:r>
      <w:r w:rsidRPr="002D359A">
        <w:rPr>
          <w:rFonts w:ascii="仿宋_GB2312" w:eastAsia="仿宋_GB2312" w:hAnsi="Arial Narrow" w:cs="Arial" w:hint="eastAsia"/>
          <w:sz w:val="30"/>
          <w:szCs w:val="30"/>
        </w:rPr>
        <w:t>大赛</w:t>
      </w:r>
      <w:r>
        <w:rPr>
          <w:rFonts w:ascii="仿宋_GB2312" w:eastAsia="仿宋_GB2312" w:hAnsi="Arial Narrow" w:cs="Arial" w:hint="eastAsia"/>
          <w:sz w:val="30"/>
          <w:szCs w:val="30"/>
        </w:rPr>
        <w:t>制度汇编中《专家和裁判工作管理办法》的有关要求，</w:t>
      </w:r>
      <w:r w:rsidRPr="002D359A">
        <w:rPr>
          <w:rFonts w:ascii="仿宋_GB2312" w:eastAsia="仿宋_GB2312" w:hAnsi="Arial Narrow" w:cs="Arial" w:hint="eastAsia"/>
          <w:sz w:val="30"/>
          <w:szCs w:val="30"/>
        </w:rPr>
        <w:t>列出</w:t>
      </w:r>
      <w:r>
        <w:rPr>
          <w:rFonts w:ascii="仿宋_GB2312" w:eastAsia="仿宋_GB2312" w:hAnsi="Arial Narrow" w:cs="Arial" w:hint="eastAsia"/>
          <w:sz w:val="30"/>
          <w:szCs w:val="30"/>
        </w:rPr>
        <w:t>本申报赛项所需现场裁判和评分裁判的具体要求如下表：</w:t>
      </w:r>
    </w:p>
    <w:tbl>
      <w:tblPr>
        <w:tblStyle w:val="ab"/>
        <w:tblW w:w="8845" w:type="dxa"/>
        <w:tblInd w:w="71" w:type="dxa"/>
        <w:tblBorders>
          <w:top w:val="single" w:sz="12" w:space="0" w:color="auto"/>
          <w:left w:val="single" w:sz="12" w:space="0" w:color="auto"/>
          <w:bottom w:val="single" w:sz="12" w:space="0" w:color="auto"/>
          <w:right w:val="single" w:sz="12" w:space="0" w:color="auto"/>
        </w:tblBorders>
        <w:tblLayout w:type="fixed"/>
        <w:tblLook w:val="04A0"/>
      </w:tblPr>
      <w:tblGrid>
        <w:gridCol w:w="1030"/>
        <w:gridCol w:w="1275"/>
        <w:gridCol w:w="1985"/>
        <w:gridCol w:w="1559"/>
        <w:gridCol w:w="2126"/>
        <w:gridCol w:w="870"/>
      </w:tblGrid>
      <w:tr w:rsidR="000E671A" w:rsidRPr="00C023E9" w:rsidTr="00BC09BF">
        <w:tc>
          <w:tcPr>
            <w:tcW w:w="1030" w:type="dxa"/>
            <w:tcBorders>
              <w:tl2br w:val="nil"/>
              <w:tr2bl w:val="nil"/>
            </w:tcBorders>
            <w:vAlign w:val="center"/>
          </w:tcPr>
          <w:p w:rsidR="000E671A" w:rsidRPr="00C023E9" w:rsidRDefault="000E671A" w:rsidP="00C023E9">
            <w:pPr>
              <w:adjustRightInd w:val="0"/>
              <w:snapToGrid w:val="0"/>
              <w:jc w:val="center"/>
              <w:rPr>
                <w:rFonts w:asciiTheme="minorEastAsia" w:hAnsiTheme="minorEastAsia" w:cs="Arial"/>
                <w:b/>
                <w:sz w:val="24"/>
                <w:szCs w:val="24"/>
              </w:rPr>
            </w:pPr>
            <w:r w:rsidRPr="00C023E9">
              <w:rPr>
                <w:rFonts w:asciiTheme="minorEastAsia" w:hAnsiTheme="minorEastAsia" w:cs="Arial"/>
                <w:b/>
                <w:sz w:val="24"/>
                <w:szCs w:val="24"/>
              </w:rPr>
              <w:t>序号</w:t>
            </w:r>
          </w:p>
        </w:tc>
        <w:tc>
          <w:tcPr>
            <w:tcW w:w="1275" w:type="dxa"/>
            <w:tcBorders>
              <w:tl2br w:val="nil"/>
              <w:tr2bl w:val="nil"/>
            </w:tcBorders>
            <w:vAlign w:val="center"/>
          </w:tcPr>
          <w:p w:rsidR="000E671A" w:rsidRPr="00C023E9" w:rsidRDefault="000E671A" w:rsidP="00C023E9">
            <w:pPr>
              <w:adjustRightInd w:val="0"/>
              <w:snapToGrid w:val="0"/>
              <w:jc w:val="center"/>
              <w:rPr>
                <w:rFonts w:asciiTheme="minorEastAsia" w:hAnsiTheme="minorEastAsia" w:cs="Arial"/>
                <w:b/>
                <w:sz w:val="24"/>
                <w:szCs w:val="24"/>
              </w:rPr>
            </w:pPr>
            <w:r w:rsidRPr="00C023E9">
              <w:rPr>
                <w:rFonts w:asciiTheme="minorEastAsia" w:hAnsiTheme="minorEastAsia" w:cs="Arial"/>
                <w:b/>
                <w:sz w:val="24"/>
                <w:szCs w:val="24"/>
              </w:rPr>
              <w:t>专业技术方向</w:t>
            </w:r>
          </w:p>
        </w:tc>
        <w:tc>
          <w:tcPr>
            <w:tcW w:w="1985" w:type="dxa"/>
            <w:tcBorders>
              <w:tl2br w:val="nil"/>
              <w:tr2bl w:val="nil"/>
            </w:tcBorders>
            <w:vAlign w:val="center"/>
          </w:tcPr>
          <w:p w:rsidR="000E671A" w:rsidRPr="00C023E9" w:rsidRDefault="000E671A" w:rsidP="00C023E9">
            <w:pPr>
              <w:adjustRightInd w:val="0"/>
              <w:snapToGrid w:val="0"/>
              <w:jc w:val="center"/>
              <w:rPr>
                <w:rFonts w:asciiTheme="minorEastAsia" w:hAnsiTheme="minorEastAsia" w:cs="Arial"/>
                <w:b/>
                <w:sz w:val="24"/>
                <w:szCs w:val="24"/>
              </w:rPr>
            </w:pPr>
            <w:r w:rsidRPr="00C023E9">
              <w:rPr>
                <w:rFonts w:asciiTheme="minorEastAsia" w:hAnsiTheme="minorEastAsia" w:cs="Arial"/>
                <w:b/>
                <w:sz w:val="24"/>
                <w:szCs w:val="24"/>
              </w:rPr>
              <w:t>知识能力要求</w:t>
            </w:r>
          </w:p>
        </w:tc>
        <w:tc>
          <w:tcPr>
            <w:tcW w:w="1559" w:type="dxa"/>
            <w:tcBorders>
              <w:tl2br w:val="nil"/>
              <w:tr2bl w:val="nil"/>
            </w:tcBorders>
          </w:tcPr>
          <w:p w:rsidR="000E671A" w:rsidRPr="00C023E9" w:rsidRDefault="000E671A" w:rsidP="00C023E9">
            <w:pPr>
              <w:adjustRightInd w:val="0"/>
              <w:snapToGrid w:val="0"/>
              <w:jc w:val="center"/>
              <w:rPr>
                <w:rFonts w:asciiTheme="minorEastAsia" w:hAnsiTheme="minorEastAsia" w:cs="Arial"/>
                <w:b/>
                <w:sz w:val="24"/>
                <w:szCs w:val="24"/>
              </w:rPr>
            </w:pPr>
            <w:r w:rsidRPr="00C023E9">
              <w:rPr>
                <w:rFonts w:asciiTheme="minorEastAsia" w:hAnsiTheme="minorEastAsia" w:cs="Arial" w:hint="eastAsia"/>
                <w:b/>
                <w:color w:val="000000"/>
                <w:sz w:val="24"/>
                <w:szCs w:val="24"/>
              </w:rPr>
              <w:t>执裁、教学、工作经历</w:t>
            </w:r>
          </w:p>
        </w:tc>
        <w:tc>
          <w:tcPr>
            <w:tcW w:w="2126" w:type="dxa"/>
            <w:tcBorders>
              <w:tl2br w:val="nil"/>
              <w:tr2bl w:val="nil"/>
            </w:tcBorders>
            <w:vAlign w:val="center"/>
          </w:tcPr>
          <w:p w:rsidR="000E671A" w:rsidRPr="00C023E9" w:rsidRDefault="000E671A" w:rsidP="00C023E9">
            <w:pPr>
              <w:adjustRightInd w:val="0"/>
              <w:snapToGrid w:val="0"/>
              <w:jc w:val="center"/>
              <w:rPr>
                <w:rFonts w:asciiTheme="minorEastAsia" w:hAnsiTheme="minorEastAsia" w:cs="Arial"/>
                <w:b/>
                <w:sz w:val="24"/>
                <w:szCs w:val="24"/>
              </w:rPr>
            </w:pPr>
            <w:r w:rsidRPr="00C023E9">
              <w:rPr>
                <w:rFonts w:asciiTheme="minorEastAsia" w:hAnsiTheme="minorEastAsia" w:cs="Arial"/>
                <w:b/>
                <w:sz w:val="24"/>
                <w:szCs w:val="24"/>
              </w:rPr>
              <w:t>专业技术职称</w:t>
            </w:r>
          </w:p>
          <w:p w:rsidR="000E671A" w:rsidRPr="00C023E9" w:rsidRDefault="000E671A" w:rsidP="00C023E9">
            <w:pPr>
              <w:adjustRightInd w:val="0"/>
              <w:snapToGrid w:val="0"/>
              <w:jc w:val="center"/>
              <w:rPr>
                <w:rFonts w:asciiTheme="minorEastAsia" w:hAnsiTheme="minorEastAsia" w:cs="Arial"/>
                <w:b/>
                <w:sz w:val="24"/>
                <w:szCs w:val="24"/>
              </w:rPr>
            </w:pPr>
            <w:r w:rsidRPr="00C023E9">
              <w:rPr>
                <w:rFonts w:asciiTheme="minorEastAsia" w:hAnsiTheme="minorEastAsia" w:cs="Arial"/>
                <w:b/>
                <w:sz w:val="24"/>
                <w:szCs w:val="24"/>
              </w:rPr>
              <w:t>（职业资格等级）</w:t>
            </w:r>
          </w:p>
        </w:tc>
        <w:tc>
          <w:tcPr>
            <w:tcW w:w="870" w:type="dxa"/>
            <w:tcBorders>
              <w:tl2br w:val="nil"/>
              <w:tr2bl w:val="nil"/>
            </w:tcBorders>
            <w:vAlign w:val="center"/>
          </w:tcPr>
          <w:p w:rsidR="000E671A" w:rsidRPr="00C023E9" w:rsidRDefault="000E671A" w:rsidP="00C023E9">
            <w:pPr>
              <w:adjustRightInd w:val="0"/>
              <w:snapToGrid w:val="0"/>
              <w:jc w:val="center"/>
              <w:rPr>
                <w:rFonts w:asciiTheme="minorEastAsia" w:hAnsiTheme="minorEastAsia" w:cs="Arial"/>
                <w:b/>
                <w:sz w:val="24"/>
                <w:szCs w:val="24"/>
              </w:rPr>
            </w:pPr>
            <w:r w:rsidRPr="00C023E9">
              <w:rPr>
                <w:rFonts w:asciiTheme="minorEastAsia" w:hAnsiTheme="minorEastAsia" w:cs="Arial"/>
                <w:b/>
                <w:sz w:val="24"/>
                <w:szCs w:val="24"/>
              </w:rPr>
              <w:t>人数</w:t>
            </w:r>
          </w:p>
        </w:tc>
      </w:tr>
      <w:tr w:rsidR="000E671A" w:rsidRPr="00C023E9" w:rsidTr="00BC09BF">
        <w:tc>
          <w:tcPr>
            <w:tcW w:w="1030" w:type="dxa"/>
            <w:tcBorders>
              <w:tl2br w:val="nil"/>
              <w:tr2bl w:val="nil"/>
            </w:tcBorders>
            <w:vAlign w:val="center"/>
          </w:tcPr>
          <w:p w:rsidR="000E671A" w:rsidRPr="00C023E9" w:rsidRDefault="000E671A" w:rsidP="00C023E9">
            <w:pPr>
              <w:adjustRightInd w:val="0"/>
              <w:snapToGrid w:val="0"/>
              <w:jc w:val="center"/>
              <w:rPr>
                <w:rFonts w:asciiTheme="minorEastAsia" w:hAnsiTheme="minorEastAsia"/>
                <w:sz w:val="24"/>
                <w:szCs w:val="24"/>
              </w:rPr>
            </w:pPr>
            <w:r w:rsidRPr="00C023E9">
              <w:rPr>
                <w:rFonts w:asciiTheme="minorEastAsia" w:hAnsiTheme="minorEastAsia" w:hint="eastAsia"/>
                <w:sz w:val="24"/>
                <w:szCs w:val="24"/>
              </w:rPr>
              <w:t>1.评分裁判</w:t>
            </w:r>
          </w:p>
        </w:tc>
        <w:tc>
          <w:tcPr>
            <w:tcW w:w="1275" w:type="dxa"/>
            <w:tcBorders>
              <w:tl2br w:val="nil"/>
              <w:tr2bl w:val="nil"/>
            </w:tcBorders>
            <w:vAlign w:val="center"/>
          </w:tcPr>
          <w:p w:rsidR="000E671A" w:rsidRPr="00C023E9" w:rsidRDefault="000E671A" w:rsidP="00C023E9">
            <w:pPr>
              <w:adjustRightInd w:val="0"/>
              <w:snapToGrid w:val="0"/>
              <w:rPr>
                <w:rFonts w:asciiTheme="minorEastAsia" w:hAnsiTheme="minorEastAsia"/>
                <w:sz w:val="24"/>
                <w:szCs w:val="24"/>
              </w:rPr>
            </w:pPr>
            <w:r w:rsidRPr="00C023E9">
              <w:rPr>
                <w:rFonts w:asciiTheme="minorEastAsia" w:hAnsiTheme="minorEastAsia" w:hint="eastAsia"/>
                <w:sz w:val="24"/>
                <w:szCs w:val="24"/>
              </w:rPr>
              <w:t>汽车服务工程、汽车运用工</w:t>
            </w:r>
            <w:r w:rsidRPr="00C023E9">
              <w:rPr>
                <w:rFonts w:asciiTheme="minorEastAsia" w:hAnsiTheme="minorEastAsia" w:hint="eastAsia"/>
                <w:sz w:val="24"/>
                <w:szCs w:val="24"/>
              </w:rPr>
              <w:lastRenderedPageBreak/>
              <w:t>程、汽车营销相关专业等</w:t>
            </w:r>
          </w:p>
        </w:tc>
        <w:tc>
          <w:tcPr>
            <w:tcW w:w="1985" w:type="dxa"/>
            <w:tcBorders>
              <w:tl2br w:val="nil"/>
              <w:tr2bl w:val="nil"/>
            </w:tcBorders>
          </w:tcPr>
          <w:p w:rsidR="000E671A" w:rsidRPr="00C023E9" w:rsidRDefault="000E671A" w:rsidP="00C023E9">
            <w:pPr>
              <w:adjustRightInd w:val="0"/>
              <w:snapToGrid w:val="0"/>
              <w:rPr>
                <w:rFonts w:asciiTheme="minorEastAsia" w:hAnsiTheme="minorEastAsia"/>
                <w:sz w:val="24"/>
                <w:szCs w:val="24"/>
              </w:rPr>
            </w:pPr>
            <w:r w:rsidRPr="00C023E9">
              <w:rPr>
                <w:rFonts w:asciiTheme="minorEastAsia" w:hAnsiTheme="minorEastAsia" w:hint="eastAsia"/>
                <w:sz w:val="24"/>
                <w:szCs w:val="24"/>
              </w:rPr>
              <w:lastRenderedPageBreak/>
              <w:t>熟悉汽车</w:t>
            </w:r>
            <w:r w:rsidRPr="00C023E9">
              <w:rPr>
                <w:rFonts w:asciiTheme="minorEastAsia" w:hAnsiTheme="minorEastAsia"/>
                <w:sz w:val="24"/>
                <w:szCs w:val="24"/>
              </w:rPr>
              <w:t>营销主要</w:t>
            </w:r>
            <w:r w:rsidRPr="00C023E9">
              <w:rPr>
                <w:rFonts w:asciiTheme="minorEastAsia" w:hAnsiTheme="minorEastAsia" w:hint="eastAsia"/>
                <w:sz w:val="24"/>
                <w:szCs w:val="24"/>
              </w:rPr>
              <w:t>工作</w:t>
            </w:r>
            <w:r w:rsidRPr="00C023E9">
              <w:rPr>
                <w:rFonts w:asciiTheme="minorEastAsia" w:hAnsiTheme="minorEastAsia"/>
                <w:sz w:val="24"/>
                <w:szCs w:val="24"/>
              </w:rPr>
              <w:t>岗位的工作流程；熟悉汽</w:t>
            </w:r>
            <w:r w:rsidRPr="00C023E9">
              <w:rPr>
                <w:rFonts w:asciiTheme="minorEastAsia" w:hAnsiTheme="minorEastAsia"/>
                <w:sz w:val="24"/>
                <w:szCs w:val="24"/>
              </w:rPr>
              <w:lastRenderedPageBreak/>
              <w:t>车定期保养</w:t>
            </w:r>
            <w:r w:rsidRPr="00C023E9">
              <w:rPr>
                <w:rFonts w:asciiTheme="minorEastAsia" w:hAnsiTheme="minorEastAsia" w:hint="eastAsia"/>
                <w:sz w:val="24"/>
                <w:szCs w:val="24"/>
              </w:rPr>
              <w:t>的</w:t>
            </w:r>
            <w:r w:rsidRPr="00C023E9">
              <w:rPr>
                <w:rFonts w:asciiTheme="minorEastAsia" w:hAnsiTheme="minorEastAsia"/>
                <w:sz w:val="24"/>
                <w:szCs w:val="24"/>
              </w:rPr>
              <w:t>基本内容和要求；掌握客户接待的基本礼仪；熟悉汽车配件</w:t>
            </w:r>
            <w:r w:rsidRPr="00C023E9">
              <w:rPr>
                <w:rFonts w:asciiTheme="minorEastAsia" w:hAnsiTheme="minorEastAsia" w:hint="eastAsia"/>
                <w:sz w:val="24"/>
                <w:szCs w:val="24"/>
              </w:rPr>
              <w:t>管理</w:t>
            </w:r>
            <w:r w:rsidRPr="00C023E9">
              <w:rPr>
                <w:rFonts w:asciiTheme="minorEastAsia" w:hAnsiTheme="minorEastAsia"/>
                <w:sz w:val="24"/>
                <w:szCs w:val="24"/>
              </w:rPr>
              <w:t>的入库和出库操作流程；熟悉汽车的基本结构和工作原理。</w:t>
            </w:r>
          </w:p>
        </w:tc>
        <w:tc>
          <w:tcPr>
            <w:tcW w:w="1559" w:type="dxa"/>
            <w:tcBorders>
              <w:tl2br w:val="nil"/>
              <w:tr2bl w:val="nil"/>
            </w:tcBorders>
          </w:tcPr>
          <w:p w:rsidR="000E671A" w:rsidRPr="00C023E9" w:rsidRDefault="000E671A" w:rsidP="00C023E9">
            <w:pPr>
              <w:adjustRightInd w:val="0"/>
              <w:snapToGrid w:val="0"/>
              <w:rPr>
                <w:rFonts w:asciiTheme="minorEastAsia" w:hAnsiTheme="minorEastAsia"/>
                <w:sz w:val="24"/>
                <w:szCs w:val="24"/>
              </w:rPr>
            </w:pPr>
            <w:r w:rsidRPr="00C023E9">
              <w:rPr>
                <w:rFonts w:asciiTheme="minorEastAsia" w:hAnsiTheme="minorEastAsia" w:hint="eastAsia"/>
                <w:sz w:val="24"/>
                <w:szCs w:val="24"/>
              </w:rPr>
              <w:lastRenderedPageBreak/>
              <w:t>具有省</w:t>
            </w:r>
            <w:r w:rsidRPr="00C023E9">
              <w:rPr>
                <w:rFonts w:asciiTheme="minorEastAsia" w:hAnsiTheme="minorEastAsia"/>
                <w:sz w:val="24"/>
                <w:szCs w:val="24"/>
              </w:rPr>
              <w:t>赛或</w:t>
            </w:r>
            <w:proofErr w:type="gramStart"/>
            <w:r w:rsidRPr="00C023E9">
              <w:rPr>
                <w:rFonts w:asciiTheme="minorEastAsia" w:hAnsiTheme="minorEastAsia" w:hint="eastAsia"/>
                <w:sz w:val="24"/>
                <w:szCs w:val="24"/>
              </w:rPr>
              <w:t>国赛</w:t>
            </w:r>
            <w:r w:rsidRPr="00C023E9">
              <w:rPr>
                <w:rFonts w:asciiTheme="minorEastAsia" w:hAnsiTheme="minorEastAsia"/>
                <w:sz w:val="24"/>
                <w:szCs w:val="24"/>
              </w:rPr>
              <w:t>执</w:t>
            </w:r>
            <w:r w:rsidRPr="00C023E9">
              <w:rPr>
                <w:rFonts w:asciiTheme="minorEastAsia" w:hAnsiTheme="minorEastAsia" w:hint="eastAsia"/>
                <w:sz w:val="24"/>
                <w:szCs w:val="24"/>
              </w:rPr>
              <w:t>裁</w:t>
            </w:r>
            <w:proofErr w:type="gramEnd"/>
            <w:r w:rsidRPr="00C023E9">
              <w:rPr>
                <w:rFonts w:asciiTheme="minorEastAsia" w:hAnsiTheme="minorEastAsia" w:hint="eastAsia"/>
                <w:sz w:val="24"/>
                <w:szCs w:val="24"/>
              </w:rPr>
              <w:t>经历</w:t>
            </w:r>
            <w:r w:rsidRPr="00C023E9">
              <w:rPr>
                <w:rFonts w:asciiTheme="minorEastAsia" w:hAnsiTheme="minorEastAsia"/>
                <w:sz w:val="24"/>
                <w:szCs w:val="24"/>
              </w:rPr>
              <w:t>；</w:t>
            </w:r>
            <w:r w:rsidRPr="00C023E9">
              <w:rPr>
                <w:rFonts w:asciiTheme="minorEastAsia" w:hAnsiTheme="minorEastAsia" w:hint="eastAsia"/>
                <w:sz w:val="24"/>
                <w:szCs w:val="24"/>
              </w:rPr>
              <w:t>从事汽车</w:t>
            </w:r>
            <w:r w:rsidRPr="00C023E9">
              <w:rPr>
                <w:rFonts w:asciiTheme="minorEastAsia" w:hAnsiTheme="minorEastAsia" w:hint="eastAsia"/>
                <w:sz w:val="24"/>
                <w:szCs w:val="24"/>
              </w:rPr>
              <w:lastRenderedPageBreak/>
              <w:t>营销、</w:t>
            </w:r>
            <w:r w:rsidRPr="00C023E9">
              <w:rPr>
                <w:rFonts w:asciiTheme="minorEastAsia" w:hAnsiTheme="minorEastAsia"/>
                <w:sz w:val="24"/>
                <w:szCs w:val="24"/>
              </w:rPr>
              <w:t>汽车维修教学或</w:t>
            </w:r>
            <w:r w:rsidRPr="00C023E9">
              <w:rPr>
                <w:rFonts w:asciiTheme="minorEastAsia" w:hAnsiTheme="minorEastAsia" w:hint="eastAsia"/>
                <w:sz w:val="24"/>
                <w:szCs w:val="24"/>
              </w:rPr>
              <w:t>相关工作5年及以上；具有丰富考评工作经验，能够独立进行评判工作</w:t>
            </w:r>
          </w:p>
        </w:tc>
        <w:tc>
          <w:tcPr>
            <w:tcW w:w="2126" w:type="dxa"/>
            <w:tcBorders>
              <w:tl2br w:val="nil"/>
              <w:tr2bl w:val="nil"/>
            </w:tcBorders>
            <w:vAlign w:val="center"/>
          </w:tcPr>
          <w:p w:rsidR="000E671A" w:rsidRPr="00C023E9" w:rsidRDefault="000E671A" w:rsidP="00C023E9">
            <w:pPr>
              <w:adjustRightInd w:val="0"/>
              <w:snapToGrid w:val="0"/>
              <w:rPr>
                <w:rFonts w:asciiTheme="minorEastAsia" w:hAnsiTheme="minorEastAsia"/>
                <w:sz w:val="24"/>
                <w:szCs w:val="24"/>
              </w:rPr>
            </w:pPr>
            <w:r w:rsidRPr="00C023E9">
              <w:rPr>
                <w:rFonts w:asciiTheme="minorEastAsia" w:hAnsiTheme="minorEastAsia" w:hint="eastAsia"/>
                <w:sz w:val="24"/>
                <w:szCs w:val="24"/>
              </w:rPr>
              <w:lastRenderedPageBreak/>
              <w:t>中级以上专业技术职称或技师以上职业资格等级</w:t>
            </w:r>
          </w:p>
        </w:tc>
        <w:tc>
          <w:tcPr>
            <w:tcW w:w="870" w:type="dxa"/>
            <w:tcBorders>
              <w:tl2br w:val="nil"/>
              <w:tr2bl w:val="nil"/>
            </w:tcBorders>
            <w:vAlign w:val="center"/>
          </w:tcPr>
          <w:p w:rsidR="000E671A" w:rsidRPr="00C023E9" w:rsidRDefault="000E671A" w:rsidP="00C023E9">
            <w:pPr>
              <w:adjustRightInd w:val="0"/>
              <w:snapToGrid w:val="0"/>
              <w:jc w:val="center"/>
              <w:rPr>
                <w:rFonts w:asciiTheme="minorEastAsia" w:hAnsiTheme="minorEastAsia"/>
                <w:sz w:val="24"/>
                <w:szCs w:val="24"/>
              </w:rPr>
            </w:pPr>
            <w:r w:rsidRPr="00C023E9">
              <w:rPr>
                <w:rFonts w:asciiTheme="minorEastAsia" w:hAnsiTheme="minorEastAsia" w:hint="eastAsia"/>
                <w:sz w:val="24"/>
                <w:szCs w:val="24"/>
              </w:rPr>
              <w:t>21</w:t>
            </w:r>
          </w:p>
        </w:tc>
      </w:tr>
      <w:tr w:rsidR="000E671A" w:rsidRPr="00C023E9" w:rsidTr="00BC09BF">
        <w:tc>
          <w:tcPr>
            <w:tcW w:w="1030" w:type="dxa"/>
            <w:tcBorders>
              <w:tl2br w:val="nil"/>
              <w:tr2bl w:val="nil"/>
            </w:tcBorders>
            <w:vAlign w:val="center"/>
          </w:tcPr>
          <w:p w:rsidR="000E671A" w:rsidRPr="00C023E9" w:rsidRDefault="000E671A" w:rsidP="00C023E9">
            <w:pPr>
              <w:adjustRightInd w:val="0"/>
              <w:snapToGrid w:val="0"/>
              <w:jc w:val="center"/>
              <w:rPr>
                <w:rFonts w:asciiTheme="minorEastAsia" w:hAnsiTheme="minorEastAsia"/>
                <w:sz w:val="24"/>
                <w:szCs w:val="24"/>
              </w:rPr>
            </w:pPr>
            <w:r w:rsidRPr="00C023E9">
              <w:rPr>
                <w:rFonts w:asciiTheme="minorEastAsia" w:hAnsiTheme="minorEastAsia" w:hint="eastAsia"/>
                <w:sz w:val="24"/>
                <w:szCs w:val="24"/>
              </w:rPr>
              <w:lastRenderedPageBreak/>
              <w:t>2.现场裁判</w:t>
            </w:r>
          </w:p>
        </w:tc>
        <w:tc>
          <w:tcPr>
            <w:tcW w:w="1275" w:type="dxa"/>
            <w:tcBorders>
              <w:tl2br w:val="nil"/>
              <w:tr2bl w:val="nil"/>
            </w:tcBorders>
            <w:vAlign w:val="center"/>
          </w:tcPr>
          <w:p w:rsidR="000E671A" w:rsidRPr="00C023E9" w:rsidRDefault="000E671A" w:rsidP="00C023E9">
            <w:pPr>
              <w:adjustRightInd w:val="0"/>
              <w:snapToGrid w:val="0"/>
              <w:rPr>
                <w:rFonts w:asciiTheme="minorEastAsia" w:hAnsiTheme="minorEastAsia"/>
                <w:sz w:val="24"/>
                <w:szCs w:val="24"/>
              </w:rPr>
            </w:pPr>
            <w:r w:rsidRPr="00C023E9">
              <w:rPr>
                <w:rFonts w:asciiTheme="minorEastAsia" w:hAnsiTheme="minorEastAsia" w:hint="eastAsia"/>
                <w:sz w:val="24"/>
                <w:szCs w:val="24"/>
              </w:rPr>
              <w:t>汽车相关专业</w:t>
            </w:r>
          </w:p>
        </w:tc>
        <w:tc>
          <w:tcPr>
            <w:tcW w:w="1985" w:type="dxa"/>
            <w:tcBorders>
              <w:tl2br w:val="nil"/>
              <w:tr2bl w:val="nil"/>
            </w:tcBorders>
          </w:tcPr>
          <w:p w:rsidR="000E671A" w:rsidRPr="00C023E9" w:rsidRDefault="000E671A" w:rsidP="00C023E9">
            <w:pPr>
              <w:adjustRightInd w:val="0"/>
              <w:snapToGrid w:val="0"/>
              <w:rPr>
                <w:rFonts w:asciiTheme="minorEastAsia" w:hAnsiTheme="minorEastAsia"/>
                <w:sz w:val="24"/>
                <w:szCs w:val="24"/>
              </w:rPr>
            </w:pPr>
            <w:r w:rsidRPr="00C023E9">
              <w:rPr>
                <w:rFonts w:asciiTheme="minorEastAsia" w:hAnsiTheme="minorEastAsia" w:hint="eastAsia"/>
                <w:sz w:val="24"/>
                <w:szCs w:val="24"/>
              </w:rPr>
              <w:t>了解</w:t>
            </w:r>
            <w:r w:rsidRPr="00C023E9">
              <w:rPr>
                <w:rFonts w:asciiTheme="minorEastAsia" w:hAnsiTheme="minorEastAsia"/>
                <w:sz w:val="24"/>
                <w:szCs w:val="24"/>
              </w:rPr>
              <w:t>汽车的基本结构和工作原理；了解服务</w:t>
            </w:r>
            <w:r w:rsidRPr="00C023E9">
              <w:rPr>
                <w:rFonts w:asciiTheme="minorEastAsia" w:hAnsiTheme="minorEastAsia" w:hint="eastAsia"/>
                <w:sz w:val="24"/>
                <w:szCs w:val="24"/>
              </w:rPr>
              <w:t>接待</w:t>
            </w:r>
            <w:r w:rsidRPr="00C023E9">
              <w:rPr>
                <w:rFonts w:asciiTheme="minorEastAsia" w:hAnsiTheme="minorEastAsia"/>
                <w:sz w:val="24"/>
                <w:szCs w:val="24"/>
              </w:rPr>
              <w:t>的基本流程；了解配件管理的入库和</w:t>
            </w:r>
            <w:r w:rsidRPr="00C023E9">
              <w:rPr>
                <w:rFonts w:asciiTheme="minorEastAsia" w:hAnsiTheme="minorEastAsia" w:hint="eastAsia"/>
                <w:sz w:val="24"/>
                <w:szCs w:val="24"/>
              </w:rPr>
              <w:t>出库</w:t>
            </w:r>
            <w:r w:rsidRPr="00C023E9">
              <w:rPr>
                <w:rFonts w:asciiTheme="minorEastAsia" w:hAnsiTheme="minorEastAsia"/>
                <w:sz w:val="24"/>
                <w:szCs w:val="24"/>
              </w:rPr>
              <w:t>流程。</w:t>
            </w:r>
          </w:p>
        </w:tc>
        <w:tc>
          <w:tcPr>
            <w:tcW w:w="1559" w:type="dxa"/>
            <w:tcBorders>
              <w:tl2br w:val="nil"/>
              <w:tr2bl w:val="nil"/>
            </w:tcBorders>
          </w:tcPr>
          <w:p w:rsidR="000E671A" w:rsidRPr="00C023E9" w:rsidRDefault="000E671A" w:rsidP="00C023E9">
            <w:pPr>
              <w:adjustRightInd w:val="0"/>
              <w:snapToGrid w:val="0"/>
              <w:jc w:val="left"/>
              <w:rPr>
                <w:rFonts w:asciiTheme="minorEastAsia" w:hAnsiTheme="minorEastAsia"/>
                <w:sz w:val="24"/>
                <w:szCs w:val="24"/>
              </w:rPr>
            </w:pPr>
            <w:r w:rsidRPr="00C023E9">
              <w:rPr>
                <w:rFonts w:asciiTheme="minorEastAsia" w:hAnsiTheme="minorEastAsia" w:hint="eastAsia"/>
                <w:sz w:val="24"/>
                <w:szCs w:val="24"/>
              </w:rPr>
              <w:t>具有省</w:t>
            </w:r>
            <w:r w:rsidRPr="00C023E9">
              <w:rPr>
                <w:rFonts w:asciiTheme="minorEastAsia" w:hAnsiTheme="minorEastAsia"/>
                <w:sz w:val="24"/>
                <w:szCs w:val="24"/>
              </w:rPr>
              <w:t>赛或</w:t>
            </w:r>
            <w:proofErr w:type="gramStart"/>
            <w:r w:rsidRPr="00C023E9">
              <w:rPr>
                <w:rFonts w:asciiTheme="minorEastAsia" w:hAnsiTheme="minorEastAsia" w:hint="eastAsia"/>
                <w:sz w:val="24"/>
                <w:szCs w:val="24"/>
              </w:rPr>
              <w:t>国赛</w:t>
            </w:r>
            <w:r w:rsidRPr="00C023E9">
              <w:rPr>
                <w:rFonts w:asciiTheme="minorEastAsia" w:hAnsiTheme="minorEastAsia"/>
                <w:sz w:val="24"/>
                <w:szCs w:val="24"/>
              </w:rPr>
              <w:t>执</w:t>
            </w:r>
            <w:r w:rsidRPr="00C023E9">
              <w:rPr>
                <w:rFonts w:asciiTheme="minorEastAsia" w:hAnsiTheme="minorEastAsia" w:hint="eastAsia"/>
                <w:sz w:val="24"/>
                <w:szCs w:val="24"/>
              </w:rPr>
              <w:t>裁</w:t>
            </w:r>
            <w:proofErr w:type="gramEnd"/>
            <w:r w:rsidRPr="00C023E9">
              <w:rPr>
                <w:rFonts w:asciiTheme="minorEastAsia" w:hAnsiTheme="minorEastAsia" w:hint="eastAsia"/>
                <w:sz w:val="24"/>
                <w:szCs w:val="24"/>
              </w:rPr>
              <w:t>经历；具有一定的组织管理能力</w:t>
            </w:r>
          </w:p>
        </w:tc>
        <w:tc>
          <w:tcPr>
            <w:tcW w:w="2126" w:type="dxa"/>
            <w:tcBorders>
              <w:tl2br w:val="nil"/>
              <w:tr2bl w:val="nil"/>
            </w:tcBorders>
            <w:vAlign w:val="center"/>
          </w:tcPr>
          <w:p w:rsidR="000E671A" w:rsidRPr="00C023E9" w:rsidRDefault="000E671A" w:rsidP="00C023E9">
            <w:pPr>
              <w:adjustRightInd w:val="0"/>
              <w:snapToGrid w:val="0"/>
              <w:jc w:val="left"/>
              <w:rPr>
                <w:rFonts w:asciiTheme="minorEastAsia" w:hAnsiTheme="minorEastAsia"/>
                <w:sz w:val="24"/>
                <w:szCs w:val="24"/>
              </w:rPr>
            </w:pPr>
            <w:r w:rsidRPr="00C023E9">
              <w:rPr>
                <w:rFonts w:asciiTheme="minorEastAsia" w:hAnsiTheme="minorEastAsia" w:hint="eastAsia"/>
                <w:sz w:val="24"/>
                <w:szCs w:val="24"/>
              </w:rPr>
              <w:t>中级以上专业技术职称或技师以上职业资格等级</w:t>
            </w:r>
          </w:p>
        </w:tc>
        <w:tc>
          <w:tcPr>
            <w:tcW w:w="870" w:type="dxa"/>
            <w:tcBorders>
              <w:tl2br w:val="nil"/>
              <w:tr2bl w:val="nil"/>
            </w:tcBorders>
            <w:vAlign w:val="center"/>
          </w:tcPr>
          <w:p w:rsidR="000E671A" w:rsidRPr="00C023E9" w:rsidRDefault="000E671A" w:rsidP="00C023E9">
            <w:pPr>
              <w:adjustRightInd w:val="0"/>
              <w:snapToGrid w:val="0"/>
              <w:jc w:val="center"/>
              <w:rPr>
                <w:rFonts w:asciiTheme="minorEastAsia" w:hAnsiTheme="minorEastAsia"/>
                <w:sz w:val="24"/>
                <w:szCs w:val="24"/>
              </w:rPr>
            </w:pPr>
            <w:r w:rsidRPr="00C023E9">
              <w:rPr>
                <w:rFonts w:asciiTheme="minorEastAsia" w:hAnsiTheme="minorEastAsia" w:hint="eastAsia"/>
                <w:sz w:val="24"/>
                <w:szCs w:val="24"/>
              </w:rPr>
              <w:t>4</w:t>
            </w:r>
          </w:p>
        </w:tc>
      </w:tr>
      <w:tr w:rsidR="000E671A" w:rsidRPr="00C023E9" w:rsidTr="00BC09BF">
        <w:tc>
          <w:tcPr>
            <w:tcW w:w="1030" w:type="dxa"/>
            <w:tcBorders>
              <w:tl2br w:val="nil"/>
              <w:tr2bl w:val="nil"/>
            </w:tcBorders>
            <w:vAlign w:val="center"/>
          </w:tcPr>
          <w:p w:rsidR="000E671A" w:rsidRPr="00C023E9" w:rsidRDefault="000E671A" w:rsidP="00C023E9">
            <w:pPr>
              <w:adjustRightInd w:val="0"/>
              <w:snapToGrid w:val="0"/>
              <w:jc w:val="center"/>
              <w:rPr>
                <w:rFonts w:asciiTheme="minorEastAsia" w:hAnsiTheme="minorEastAsia"/>
                <w:sz w:val="24"/>
                <w:szCs w:val="24"/>
              </w:rPr>
            </w:pPr>
            <w:r w:rsidRPr="00C023E9">
              <w:rPr>
                <w:rFonts w:asciiTheme="minorEastAsia" w:hAnsiTheme="minorEastAsia" w:hint="eastAsia"/>
                <w:sz w:val="24"/>
                <w:szCs w:val="24"/>
              </w:rPr>
              <w:t>3.加密裁判</w:t>
            </w:r>
          </w:p>
        </w:tc>
        <w:tc>
          <w:tcPr>
            <w:tcW w:w="1275" w:type="dxa"/>
            <w:tcBorders>
              <w:tl2br w:val="nil"/>
              <w:tr2bl w:val="nil"/>
            </w:tcBorders>
            <w:vAlign w:val="center"/>
          </w:tcPr>
          <w:p w:rsidR="000E671A" w:rsidRPr="00C023E9" w:rsidRDefault="000E671A" w:rsidP="00C023E9">
            <w:pPr>
              <w:adjustRightInd w:val="0"/>
              <w:snapToGrid w:val="0"/>
              <w:rPr>
                <w:rFonts w:asciiTheme="minorEastAsia" w:hAnsiTheme="minorEastAsia"/>
                <w:sz w:val="24"/>
                <w:szCs w:val="24"/>
              </w:rPr>
            </w:pPr>
            <w:r w:rsidRPr="00C023E9">
              <w:rPr>
                <w:rFonts w:asciiTheme="minorEastAsia" w:hAnsiTheme="minorEastAsia" w:hint="eastAsia"/>
                <w:sz w:val="24"/>
                <w:szCs w:val="24"/>
              </w:rPr>
              <w:t>赛区选派</w:t>
            </w:r>
          </w:p>
        </w:tc>
        <w:tc>
          <w:tcPr>
            <w:tcW w:w="1985" w:type="dxa"/>
            <w:tcBorders>
              <w:tl2br w:val="nil"/>
              <w:tr2bl w:val="nil"/>
            </w:tcBorders>
            <w:vAlign w:val="center"/>
          </w:tcPr>
          <w:p w:rsidR="000E671A" w:rsidRPr="00C023E9" w:rsidRDefault="000E671A" w:rsidP="00C023E9">
            <w:pPr>
              <w:adjustRightInd w:val="0"/>
              <w:snapToGrid w:val="0"/>
              <w:rPr>
                <w:rFonts w:asciiTheme="minorEastAsia" w:hAnsiTheme="minorEastAsia"/>
                <w:sz w:val="24"/>
                <w:szCs w:val="24"/>
              </w:rPr>
            </w:pPr>
            <w:r w:rsidRPr="00C023E9">
              <w:rPr>
                <w:rFonts w:asciiTheme="minorEastAsia" w:hAnsiTheme="minorEastAsia" w:hint="eastAsia"/>
                <w:sz w:val="24"/>
                <w:szCs w:val="24"/>
              </w:rPr>
              <w:t>具有</w:t>
            </w:r>
            <w:r w:rsidRPr="00C023E9">
              <w:rPr>
                <w:rFonts w:asciiTheme="minorEastAsia" w:hAnsiTheme="minorEastAsia"/>
                <w:sz w:val="24"/>
                <w:szCs w:val="24"/>
              </w:rPr>
              <w:t>保密意识；工作严谨</w:t>
            </w:r>
          </w:p>
        </w:tc>
        <w:tc>
          <w:tcPr>
            <w:tcW w:w="1559" w:type="dxa"/>
            <w:tcBorders>
              <w:tl2br w:val="nil"/>
              <w:tr2bl w:val="nil"/>
            </w:tcBorders>
          </w:tcPr>
          <w:p w:rsidR="000E671A" w:rsidRPr="00C023E9" w:rsidRDefault="000E671A" w:rsidP="00C023E9">
            <w:pPr>
              <w:adjustRightInd w:val="0"/>
              <w:snapToGrid w:val="0"/>
              <w:rPr>
                <w:rFonts w:asciiTheme="minorEastAsia" w:hAnsiTheme="minorEastAsia"/>
                <w:sz w:val="24"/>
                <w:szCs w:val="24"/>
              </w:rPr>
            </w:pPr>
            <w:r w:rsidRPr="00C023E9">
              <w:rPr>
                <w:rFonts w:asciiTheme="minorEastAsia" w:hAnsiTheme="minorEastAsia" w:hint="eastAsia"/>
                <w:sz w:val="24"/>
                <w:szCs w:val="24"/>
              </w:rPr>
              <w:t>具有</w:t>
            </w:r>
            <w:r w:rsidRPr="00C023E9">
              <w:rPr>
                <w:rFonts w:asciiTheme="minorEastAsia" w:hAnsiTheme="minorEastAsia"/>
                <w:sz w:val="24"/>
                <w:szCs w:val="24"/>
              </w:rPr>
              <w:t>加密工作经历</w:t>
            </w:r>
          </w:p>
        </w:tc>
        <w:tc>
          <w:tcPr>
            <w:tcW w:w="2126" w:type="dxa"/>
            <w:tcBorders>
              <w:tl2br w:val="nil"/>
              <w:tr2bl w:val="nil"/>
            </w:tcBorders>
            <w:vAlign w:val="center"/>
          </w:tcPr>
          <w:p w:rsidR="000E671A" w:rsidRPr="00C023E9" w:rsidRDefault="000E671A" w:rsidP="00C023E9">
            <w:pPr>
              <w:adjustRightInd w:val="0"/>
              <w:snapToGrid w:val="0"/>
              <w:rPr>
                <w:rFonts w:asciiTheme="minorEastAsia" w:hAnsiTheme="minorEastAsia"/>
                <w:sz w:val="24"/>
                <w:szCs w:val="24"/>
              </w:rPr>
            </w:pPr>
            <w:r w:rsidRPr="00C023E9">
              <w:rPr>
                <w:rFonts w:asciiTheme="minorEastAsia" w:hAnsiTheme="minorEastAsia" w:hint="eastAsia"/>
                <w:sz w:val="24"/>
                <w:szCs w:val="24"/>
              </w:rPr>
              <w:t>赛区选派</w:t>
            </w:r>
          </w:p>
        </w:tc>
        <w:tc>
          <w:tcPr>
            <w:tcW w:w="870" w:type="dxa"/>
            <w:tcBorders>
              <w:tl2br w:val="nil"/>
              <w:tr2bl w:val="nil"/>
            </w:tcBorders>
            <w:vAlign w:val="center"/>
          </w:tcPr>
          <w:p w:rsidR="000E671A" w:rsidRPr="00C023E9" w:rsidRDefault="000E671A" w:rsidP="00C023E9">
            <w:pPr>
              <w:adjustRightInd w:val="0"/>
              <w:snapToGrid w:val="0"/>
              <w:jc w:val="center"/>
              <w:rPr>
                <w:rFonts w:asciiTheme="minorEastAsia" w:hAnsiTheme="minorEastAsia"/>
                <w:sz w:val="24"/>
                <w:szCs w:val="24"/>
              </w:rPr>
            </w:pPr>
            <w:r w:rsidRPr="00C023E9">
              <w:rPr>
                <w:rFonts w:asciiTheme="minorEastAsia" w:hAnsiTheme="minorEastAsia" w:hint="eastAsia"/>
                <w:sz w:val="24"/>
                <w:szCs w:val="24"/>
              </w:rPr>
              <w:t>2</w:t>
            </w:r>
          </w:p>
        </w:tc>
      </w:tr>
      <w:tr w:rsidR="000E671A" w:rsidRPr="00C023E9" w:rsidTr="00BC09BF">
        <w:tc>
          <w:tcPr>
            <w:tcW w:w="1030" w:type="dxa"/>
            <w:tcBorders>
              <w:tl2br w:val="nil"/>
              <w:tr2bl w:val="nil"/>
            </w:tcBorders>
            <w:vAlign w:val="center"/>
          </w:tcPr>
          <w:p w:rsidR="000E671A" w:rsidRPr="00C023E9" w:rsidRDefault="000E671A" w:rsidP="00C023E9">
            <w:pPr>
              <w:snapToGrid w:val="0"/>
              <w:jc w:val="center"/>
              <w:rPr>
                <w:rFonts w:asciiTheme="minorEastAsia" w:hAnsiTheme="minorEastAsia" w:cs="Arial"/>
                <w:b/>
                <w:sz w:val="24"/>
                <w:szCs w:val="24"/>
              </w:rPr>
            </w:pPr>
            <w:r w:rsidRPr="00C023E9">
              <w:rPr>
                <w:rFonts w:asciiTheme="minorEastAsia" w:hAnsiTheme="minorEastAsia" w:cs="Arial"/>
                <w:b/>
                <w:sz w:val="24"/>
                <w:szCs w:val="24"/>
              </w:rPr>
              <w:t>裁判总人数</w:t>
            </w:r>
          </w:p>
        </w:tc>
        <w:tc>
          <w:tcPr>
            <w:tcW w:w="1275" w:type="dxa"/>
            <w:tcBorders>
              <w:tl2br w:val="nil"/>
              <w:tr2bl w:val="nil"/>
            </w:tcBorders>
            <w:vAlign w:val="center"/>
          </w:tcPr>
          <w:p w:rsidR="000E671A" w:rsidRPr="00C023E9" w:rsidRDefault="000E671A" w:rsidP="00C023E9">
            <w:pPr>
              <w:snapToGrid w:val="0"/>
              <w:jc w:val="center"/>
              <w:rPr>
                <w:rFonts w:asciiTheme="minorEastAsia" w:hAnsiTheme="minorEastAsia" w:cs="Arial"/>
                <w:b/>
                <w:sz w:val="24"/>
                <w:szCs w:val="24"/>
              </w:rPr>
            </w:pPr>
          </w:p>
        </w:tc>
        <w:tc>
          <w:tcPr>
            <w:tcW w:w="1985" w:type="dxa"/>
            <w:tcBorders>
              <w:tl2br w:val="nil"/>
              <w:tr2bl w:val="nil"/>
            </w:tcBorders>
            <w:vAlign w:val="center"/>
          </w:tcPr>
          <w:p w:rsidR="000E671A" w:rsidRPr="00C023E9" w:rsidRDefault="000E671A" w:rsidP="00C023E9">
            <w:pPr>
              <w:snapToGrid w:val="0"/>
              <w:jc w:val="center"/>
              <w:rPr>
                <w:rFonts w:asciiTheme="minorEastAsia" w:hAnsiTheme="minorEastAsia" w:cs="Arial"/>
                <w:b/>
                <w:sz w:val="24"/>
                <w:szCs w:val="24"/>
              </w:rPr>
            </w:pPr>
          </w:p>
        </w:tc>
        <w:tc>
          <w:tcPr>
            <w:tcW w:w="1559" w:type="dxa"/>
            <w:tcBorders>
              <w:tl2br w:val="nil"/>
              <w:tr2bl w:val="nil"/>
            </w:tcBorders>
          </w:tcPr>
          <w:p w:rsidR="000E671A" w:rsidRPr="00C023E9" w:rsidRDefault="000E671A" w:rsidP="00C023E9">
            <w:pPr>
              <w:snapToGrid w:val="0"/>
              <w:jc w:val="center"/>
              <w:rPr>
                <w:rFonts w:asciiTheme="minorEastAsia" w:hAnsiTheme="minorEastAsia" w:cs="Arial"/>
                <w:b/>
                <w:sz w:val="24"/>
                <w:szCs w:val="24"/>
              </w:rPr>
            </w:pPr>
          </w:p>
        </w:tc>
        <w:tc>
          <w:tcPr>
            <w:tcW w:w="2126" w:type="dxa"/>
            <w:tcBorders>
              <w:tl2br w:val="nil"/>
              <w:tr2bl w:val="nil"/>
            </w:tcBorders>
            <w:vAlign w:val="center"/>
          </w:tcPr>
          <w:p w:rsidR="000E671A" w:rsidRPr="00C023E9" w:rsidRDefault="000E671A" w:rsidP="00C023E9">
            <w:pPr>
              <w:snapToGrid w:val="0"/>
              <w:jc w:val="center"/>
              <w:rPr>
                <w:rFonts w:asciiTheme="minorEastAsia" w:hAnsiTheme="minorEastAsia" w:cs="Arial"/>
                <w:b/>
                <w:sz w:val="24"/>
                <w:szCs w:val="24"/>
              </w:rPr>
            </w:pPr>
          </w:p>
        </w:tc>
        <w:tc>
          <w:tcPr>
            <w:tcW w:w="870" w:type="dxa"/>
            <w:tcBorders>
              <w:tl2br w:val="nil"/>
              <w:tr2bl w:val="nil"/>
            </w:tcBorders>
            <w:vAlign w:val="center"/>
          </w:tcPr>
          <w:p w:rsidR="000E671A" w:rsidRPr="00C023E9" w:rsidRDefault="000E671A" w:rsidP="00C023E9">
            <w:pPr>
              <w:snapToGrid w:val="0"/>
              <w:jc w:val="center"/>
              <w:rPr>
                <w:rFonts w:asciiTheme="minorEastAsia" w:hAnsiTheme="minorEastAsia" w:cs="Arial"/>
                <w:b/>
                <w:sz w:val="24"/>
                <w:szCs w:val="24"/>
              </w:rPr>
            </w:pPr>
            <w:r w:rsidRPr="00C023E9">
              <w:rPr>
                <w:rFonts w:asciiTheme="minorEastAsia" w:hAnsiTheme="minorEastAsia" w:cs="Arial" w:hint="eastAsia"/>
                <w:b/>
                <w:sz w:val="24"/>
                <w:szCs w:val="24"/>
              </w:rPr>
              <w:t>27</w:t>
            </w:r>
          </w:p>
        </w:tc>
      </w:tr>
    </w:tbl>
    <w:p w:rsidR="00EA4FF8" w:rsidRDefault="006D1361">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二十、其他</w:t>
      </w:r>
    </w:p>
    <w:p w:rsidR="00560B64" w:rsidRDefault="00560B64" w:rsidP="00560B64">
      <w:pPr>
        <w:snapToGrid w:val="0"/>
        <w:spacing w:line="560" w:lineRule="exact"/>
        <w:ind w:firstLineChars="200" w:firstLine="600"/>
        <w:jc w:val="left"/>
        <w:rPr>
          <w:rFonts w:ascii="Arial Narrow" w:eastAsia="仿宋_GB2312" w:hAnsi="Arial Narrow" w:cs="Arial"/>
          <w:sz w:val="30"/>
          <w:szCs w:val="30"/>
        </w:rPr>
      </w:pPr>
      <w:r>
        <w:rPr>
          <w:rFonts w:ascii="Arial Narrow" w:eastAsia="仿宋_GB2312" w:hAnsi="Arial Narrow" w:cs="Arial" w:hint="eastAsia"/>
          <w:sz w:val="30"/>
          <w:szCs w:val="30"/>
        </w:rPr>
        <w:t>面向职业院校学生开展的汽车营销技能竞赛始创于</w:t>
      </w:r>
      <w:r>
        <w:rPr>
          <w:rFonts w:ascii="Arial Narrow" w:eastAsia="仿宋_GB2312" w:hAnsi="Arial Narrow" w:cs="Arial" w:hint="eastAsia"/>
          <w:sz w:val="30"/>
          <w:szCs w:val="30"/>
        </w:rPr>
        <w:t>2009</w:t>
      </w:r>
      <w:r>
        <w:rPr>
          <w:rFonts w:ascii="Arial Narrow" w:eastAsia="仿宋_GB2312" w:hAnsi="Arial Narrow" w:cs="Arial" w:hint="eastAsia"/>
          <w:sz w:val="30"/>
          <w:szCs w:val="30"/>
        </w:rPr>
        <w:t>年，是由本赛项申报单位组织的行业性赛事，在坚持举办三届后，先是高职组比赛于</w:t>
      </w:r>
      <w:r>
        <w:rPr>
          <w:rFonts w:ascii="Arial Narrow" w:eastAsia="仿宋_GB2312" w:hAnsi="Arial Narrow" w:cs="Arial" w:hint="eastAsia"/>
          <w:sz w:val="30"/>
          <w:szCs w:val="30"/>
        </w:rPr>
        <w:t>2012</w:t>
      </w:r>
      <w:r>
        <w:rPr>
          <w:rFonts w:ascii="Arial Narrow" w:eastAsia="仿宋_GB2312" w:hAnsi="Arial Narrow" w:cs="Arial" w:hint="eastAsia"/>
          <w:sz w:val="30"/>
          <w:szCs w:val="30"/>
        </w:rPr>
        <w:t>年正式列入全国职业院校技能大赛，紧接着中职组比赛也于</w:t>
      </w:r>
      <w:r>
        <w:rPr>
          <w:rFonts w:ascii="Arial Narrow" w:eastAsia="仿宋_GB2312" w:hAnsi="Arial Narrow" w:cs="Arial" w:hint="eastAsia"/>
          <w:sz w:val="30"/>
          <w:szCs w:val="30"/>
        </w:rPr>
        <w:t>2014</w:t>
      </w:r>
      <w:r>
        <w:rPr>
          <w:rFonts w:ascii="Arial Narrow" w:eastAsia="仿宋_GB2312" w:hAnsi="Arial Narrow" w:cs="Arial" w:hint="eastAsia"/>
          <w:sz w:val="30"/>
          <w:szCs w:val="30"/>
        </w:rPr>
        <w:t>年正式列入全国职业院校技能大赛。</w:t>
      </w:r>
    </w:p>
    <w:p w:rsidR="00560B64" w:rsidRDefault="00560B64" w:rsidP="00560B64">
      <w:pPr>
        <w:snapToGrid w:val="0"/>
        <w:spacing w:line="560" w:lineRule="exact"/>
        <w:ind w:firstLineChars="200" w:firstLine="600"/>
        <w:jc w:val="left"/>
        <w:rPr>
          <w:rFonts w:ascii="Arial Narrow" w:eastAsia="仿宋_GB2312" w:hAnsi="Arial Narrow" w:cs="Arial"/>
          <w:sz w:val="30"/>
          <w:szCs w:val="30"/>
        </w:rPr>
      </w:pPr>
      <w:r>
        <w:rPr>
          <w:rFonts w:ascii="Arial Narrow" w:eastAsia="仿宋_GB2312" w:hAnsi="Arial Narrow" w:cs="Arial" w:hint="eastAsia"/>
          <w:sz w:val="30"/>
          <w:szCs w:val="30"/>
        </w:rPr>
        <w:t>本赛项申报单位自</w:t>
      </w:r>
      <w:r>
        <w:rPr>
          <w:rFonts w:ascii="Arial Narrow" w:eastAsia="仿宋_GB2312" w:hAnsi="Arial Narrow" w:cs="Arial" w:hint="eastAsia"/>
          <w:sz w:val="30"/>
          <w:szCs w:val="30"/>
        </w:rPr>
        <w:t>2014</w:t>
      </w:r>
      <w:r>
        <w:rPr>
          <w:rFonts w:ascii="Arial Narrow" w:eastAsia="仿宋_GB2312" w:hAnsi="Arial Narrow" w:cs="Arial" w:hint="eastAsia"/>
          <w:sz w:val="30"/>
          <w:szCs w:val="30"/>
        </w:rPr>
        <w:t>年来连续承办四届中职</w:t>
      </w:r>
      <w:proofErr w:type="gramStart"/>
      <w:r>
        <w:rPr>
          <w:rFonts w:ascii="Arial Narrow" w:eastAsia="仿宋_GB2312" w:hAnsi="Arial Narrow" w:cs="Arial" w:hint="eastAsia"/>
          <w:sz w:val="30"/>
          <w:szCs w:val="30"/>
        </w:rPr>
        <w:t>组汽车</w:t>
      </w:r>
      <w:proofErr w:type="gramEnd"/>
      <w:r>
        <w:rPr>
          <w:rFonts w:ascii="Arial Narrow" w:eastAsia="仿宋_GB2312" w:hAnsi="Arial Narrow" w:cs="Arial" w:hint="eastAsia"/>
          <w:sz w:val="30"/>
          <w:szCs w:val="30"/>
        </w:rPr>
        <w:t>营销赛项，以出色的工作赢得了各级领导和职业院校的高度评价。在已经举办的六届高职组营销赛项中，本赛项申报单位一直是协办单位，在赛项设计和实施过程中始终提供专业支持，同样赢得了各方好评。</w:t>
      </w:r>
    </w:p>
    <w:p w:rsidR="00EA4FF8" w:rsidRPr="007D4F4A" w:rsidRDefault="00560B64" w:rsidP="007D4F4A">
      <w:pPr>
        <w:snapToGrid w:val="0"/>
        <w:spacing w:line="560" w:lineRule="exact"/>
        <w:ind w:firstLineChars="200" w:firstLine="600"/>
        <w:jc w:val="left"/>
        <w:rPr>
          <w:rFonts w:ascii="Arial Narrow" w:eastAsia="仿宋_GB2312" w:hAnsi="Arial Narrow" w:cs="Arial"/>
          <w:sz w:val="30"/>
          <w:szCs w:val="30"/>
        </w:rPr>
      </w:pPr>
      <w:r>
        <w:rPr>
          <w:rFonts w:ascii="Arial Narrow" w:eastAsia="仿宋_GB2312" w:hAnsi="Arial Narrow" w:cs="Arial" w:hint="eastAsia"/>
          <w:sz w:val="30"/>
          <w:szCs w:val="30"/>
        </w:rPr>
        <w:t>除此而外，本赛项申报单位于</w:t>
      </w:r>
      <w:r>
        <w:rPr>
          <w:rFonts w:ascii="Arial Narrow" w:eastAsia="仿宋_GB2312" w:hAnsi="Arial Narrow" w:cs="Arial" w:hint="eastAsia"/>
          <w:sz w:val="30"/>
          <w:szCs w:val="30"/>
        </w:rPr>
        <w:t>2011</w:t>
      </w:r>
      <w:r>
        <w:rPr>
          <w:rFonts w:ascii="Arial Narrow" w:eastAsia="仿宋_GB2312" w:hAnsi="Arial Narrow" w:cs="Arial" w:hint="eastAsia"/>
          <w:sz w:val="30"/>
          <w:szCs w:val="30"/>
        </w:rPr>
        <w:t>年创办的“全国职业院校汽车专业教师能力大赛”中，也包括高职组和中职</w:t>
      </w:r>
      <w:proofErr w:type="gramStart"/>
      <w:r>
        <w:rPr>
          <w:rFonts w:ascii="Arial Narrow" w:eastAsia="仿宋_GB2312" w:hAnsi="Arial Narrow" w:cs="Arial" w:hint="eastAsia"/>
          <w:sz w:val="30"/>
          <w:szCs w:val="30"/>
        </w:rPr>
        <w:t>组汽车</w:t>
      </w:r>
      <w:proofErr w:type="gramEnd"/>
      <w:r>
        <w:rPr>
          <w:rFonts w:ascii="Arial Narrow" w:eastAsia="仿宋_GB2312" w:hAnsi="Arial Narrow" w:cs="Arial" w:hint="eastAsia"/>
          <w:sz w:val="30"/>
          <w:szCs w:val="30"/>
        </w:rPr>
        <w:t>营销赛项。该赛事为双年赛，已成功举办三届，</w:t>
      </w:r>
      <w:r>
        <w:rPr>
          <w:rFonts w:ascii="Arial Narrow" w:eastAsia="仿宋_GB2312" w:hAnsi="Arial Narrow" w:cs="Arial"/>
          <w:sz w:val="30"/>
          <w:szCs w:val="30"/>
        </w:rPr>
        <w:t>今年</w:t>
      </w:r>
      <w:r>
        <w:rPr>
          <w:rFonts w:ascii="Arial Narrow" w:eastAsia="仿宋_GB2312" w:hAnsi="Arial Narrow" w:cs="Arial" w:hint="eastAsia"/>
          <w:sz w:val="30"/>
          <w:szCs w:val="30"/>
        </w:rPr>
        <w:t>9</w:t>
      </w:r>
      <w:r>
        <w:rPr>
          <w:rFonts w:ascii="Arial Narrow" w:eastAsia="仿宋_GB2312" w:hAnsi="Arial Narrow" w:cs="Arial" w:hint="eastAsia"/>
          <w:sz w:val="30"/>
          <w:szCs w:val="30"/>
        </w:rPr>
        <w:t>月份</w:t>
      </w:r>
      <w:r>
        <w:rPr>
          <w:rFonts w:ascii="Arial Narrow" w:eastAsia="仿宋_GB2312" w:hAnsi="Arial Narrow" w:cs="Arial"/>
          <w:sz w:val="30"/>
          <w:szCs w:val="30"/>
        </w:rPr>
        <w:t>举办第四</w:t>
      </w:r>
      <w:r>
        <w:rPr>
          <w:rFonts w:ascii="Arial Narrow" w:eastAsia="仿宋_GB2312" w:hAnsi="Arial Narrow" w:cs="Arial"/>
          <w:sz w:val="30"/>
          <w:szCs w:val="30"/>
        </w:rPr>
        <w:lastRenderedPageBreak/>
        <w:t>届</w:t>
      </w:r>
      <w:r>
        <w:rPr>
          <w:rFonts w:ascii="Arial Narrow" w:eastAsia="仿宋_GB2312" w:hAnsi="Arial Narrow" w:cs="Arial" w:hint="eastAsia"/>
          <w:sz w:val="30"/>
          <w:szCs w:val="30"/>
        </w:rPr>
        <w:t>。通过以上赛事的策划、</w:t>
      </w:r>
      <w:r>
        <w:rPr>
          <w:rFonts w:ascii="Arial Narrow" w:eastAsia="仿宋_GB2312" w:hAnsi="Arial Narrow" w:cs="Arial" w:hint="eastAsia"/>
          <w:sz w:val="30"/>
          <w:szCs w:val="30"/>
        </w:rPr>
        <w:t xml:space="preserve"> </w:t>
      </w:r>
      <w:r>
        <w:rPr>
          <w:rFonts w:ascii="Arial Narrow" w:eastAsia="仿宋_GB2312" w:hAnsi="Arial Narrow" w:cs="Arial" w:hint="eastAsia"/>
          <w:sz w:val="30"/>
          <w:szCs w:val="30"/>
        </w:rPr>
        <w:t>设计和组织实施，本赛项申报单位在举办汽车营销技能竞赛方面积累了丰富经验，拥有优势资源，具备较强能力。</w:t>
      </w:r>
    </w:p>
    <w:sectPr w:rsidR="00EA4FF8" w:rsidRPr="007D4F4A" w:rsidSect="000E671A">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43C" w:rsidRDefault="0010443C">
      <w:r>
        <w:separator/>
      </w:r>
    </w:p>
  </w:endnote>
  <w:endnote w:type="continuationSeparator" w:id="0">
    <w:p w:rsidR="0010443C" w:rsidRDefault="001044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B56" w:rsidRDefault="00A560CB">
    <w:pPr>
      <w:pStyle w:val="a6"/>
      <w:jc w:val="center"/>
    </w:pPr>
    <w:r>
      <w:fldChar w:fldCharType="begin"/>
    </w:r>
    <w:r w:rsidR="00A31B56">
      <w:instrText xml:space="preserve"> PAGE  \* MERGEFORMAT </w:instrText>
    </w:r>
    <w:r>
      <w:fldChar w:fldCharType="separate"/>
    </w:r>
    <w:r w:rsidR="00BC6303">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43C" w:rsidRDefault="0010443C">
      <w:r>
        <w:separator/>
      </w:r>
    </w:p>
  </w:footnote>
  <w:footnote w:type="continuationSeparator" w:id="0">
    <w:p w:rsidR="0010443C" w:rsidRDefault="001044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329E7"/>
    <w:multiLevelType w:val="hybridMultilevel"/>
    <w:tmpl w:val="5C9C36A8"/>
    <w:lvl w:ilvl="0" w:tplc="96B07B52">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0F22"/>
    <w:rsid w:val="00004A74"/>
    <w:rsid w:val="00015D8B"/>
    <w:rsid w:val="0002086D"/>
    <w:rsid w:val="00076BCE"/>
    <w:rsid w:val="000771AE"/>
    <w:rsid w:val="00090F84"/>
    <w:rsid w:val="00091C85"/>
    <w:rsid w:val="00092EEF"/>
    <w:rsid w:val="000B60D9"/>
    <w:rsid w:val="000B7B56"/>
    <w:rsid w:val="000C79BC"/>
    <w:rsid w:val="000E1624"/>
    <w:rsid w:val="000E671A"/>
    <w:rsid w:val="0010443C"/>
    <w:rsid w:val="001477AD"/>
    <w:rsid w:val="00147EEE"/>
    <w:rsid w:val="0016738D"/>
    <w:rsid w:val="00175621"/>
    <w:rsid w:val="001A27E4"/>
    <w:rsid w:val="001A4808"/>
    <w:rsid w:val="001D0D0F"/>
    <w:rsid w:val="001D1F36"/>
    <w:rsid w:val="001E353D"/>
    <w:rsid w:val="00286FF1"/>
    <w:rsid w:val="002A57AE"/>
    <w:rsid w:val="00317399"/>
    <w:rsid w:val="003248FE"/>
    <w:rsid w:val="00326016"/>
    <w:rsid w:val="0034065E"/>
    <w:rsid w:val="003433DC"/>
    <w:rsid w:val="003455D8"/>
    <w:rsid w:val="003461A3"/>
    <w:rsid w:val="003730BF"/>
    <w:rsid w:val="00383BDA"/>
    <w:rsid w:val="003840DB"/>
    <w:rsid w:val="003A0BBA"/>
    <w:rsid w:val="00403F66"/>
    <w:rsid w:val="00417116"/>
    <w:rsid w:val="00427E62"/>
    <w:rsid w:val="00461E92"/>
    <w:rsid w:val="0047042E"/>
    <w:rsid w:val="004754EF"/>
    <w:rsid w:val="00494444"/>
    <w:rsid w:val="004A75B9"/>
    <w:rsid w:val="004B1E03"/>
    <w:rsid w:val="004B37D6"/>
    <w:rsid w:val="004C66F3"/>
    <w:rsid w:val="004E0F22"/>
    <w:rsid w:val="004E1B34"/>
    <w:rsid w:val="004F55A8"/>
    <w:rsid w:val="00517883"/>
    <w:rsid w:val="00521AEE"/>
    <w:rsid w:val="00546AB7"/>
    <w:rsid w:val="00556B11"/>
    <w:rsid w:val="00556BC4"/>
    <w:rsid w:val="00560B64"/>
    <w:rsid w:val="005826D4"/>
    <w:rsid w:val="005A2370"/>
    <w:rsid w:val="005A44FF"/>
    <w:rsid w:val="00600697"/>
    <w:rsid w:val="00604EA5"/>
    <w:rsid w:val="0062122A"/>
    <w:rsid w:val="006241B4"/>
    <w:rsid w:val="00651479"/>
    <w:rsid w:val="00652370"/>
    <w:rsid w:val="006D1361"/>
    <w:rsid w:val="006D1F96"/>
    <w:rsid w:val="006D51B4"/>
    <w:rsid w:val="006F16FB"/>
    <w:rsid w:val="007075B4"/>
    <w:rsid w:val="00716FB5"/>
    <w:rsid w:val="00731953"/>
    <w:rsid w:val="00790E32"/>
    <w:rsid w:val="007D4F4A"/>
    <w:rsid w:val="007D79C6"/>
    <w:rsid w:val="007E7712"/>
    <w:rsid w:val="00845855"/>
    <w:rsid w:val="00864CC1"/>
    <w:rsid w:val="008B42F3"/>
    <w:rsid w:val="008C73F1"/>
    <w:rsid w:val="008D0BD7"/>
    <w:rsid w:val="008E308B"/>
    <w:rsid w:val="0091545F"/>
    <w:rsid w:val="009155C6"/>
    <w:rsid w:val="009213F1"/>
    <w:rsid w:val="00942A35"/>
    <w:rsid w:val="00965720"/>
    <w:rsid w:val="00976D13"/>
    <w:rsid w:val="009A6A14"/>
    <w:rsid w:val="009B5B9A"/>
    <w:rsid w:val="009D1B35"/>
    <w:rsid w:val="009F3BB8"/>
    <w:rsid w:val="00A24ABA"/>
    <w:rsid w:val="00A31B56"/>
    <w:rsid w:val="00A43391"/>
    <w:rsid w:val="00A5256B"/>
    <w:rsid w:val="00A560CB"/>
    <w:rsid w:val="00A9368E"/>
    <w:rsid w:val="00A93FCB"/>
    <w:rsid w:val="00AD3D71"/>
    <w:rsid w:val="00AF21BC"/>
    <w:rsid w:val="00B25A5B"/>
    <w:rsid w:val="00B44BAA"/>
    <w:rsid w:val="00B4707F"/>
    <w:rsid w:val="00B650C3"/>
    <w:rsid w:val="00B92F8E"/>
    <w:rsid w:val="00BA6818"/>
    <w:rsid w:val="00BC09BF"/>
    <w:rsid w:val="00BC6303"/>
    <w:rsid w:val="00C023E9"/>
    <w:rsid w:val="00C12D39"/>
    <w:rsid w:val="00C2121F"/>
    <w:rsid w:val="00C23559"/>
    <w:rsid w:val="00C450CF"/>
    <w:rsid w:val="00C51A47"/>
    <w:rsid w:val="00CB61B0"/>
    <w:rsid w:val="00CC1AC0"/>
    <w:rsid w:val="00CC67C1"/>
    <w:rsid w:val="00CE7FB0"/>
    <w:rsid w:val="00D222D7"/>
    <w:rsid w:val="00D93979"/>
    <w:rsid w:val="00DC1BB4"/>
    <w:rsid w:val="00DF01B3"/>
    <w:rsid w:val="00DF716D"/>
    <w:rsid w:val="00E5719C"/>
    <w:rsid w:val="00E80FA4"/>
    <w:rsid w:val="00E961C3"/>
    <w:rsid w:val="00EA4752"/>
    <w:rsid w:val="00EA4FF8"/>
    <w:rsid w:val="00EB645B"/>
    <w:rsid w:val="00EE5EB0"/>
    <w:rsid w:val="00F17736"/>
    <w:rsid w:val="00F17D63"/>
    <w:rsid w:val="00F46F61"/>
    <w:rsid w:val="00F51DB8"/>
    <w:rsid w:val="00F87D5B"/>
    <w:rsid w:val="00FA3778"/>
    <w:rsid w:val="00FE0EBF"/>
    <w:rsid w:val="10907F32"/>
    <w:rsid w:val="15405F2B"/>
    <w:rsid w:val="28627691"/>
    <w:rsid w:val="4E011963"/>
    <w:rsid w:val="51DB12F6"/>
    <w:rsid w:val="5E4A6A02"/>
    <w:rsid w:val="5F9C1C10"/>
    <w:rsid w:val="62411A37"/>
    <w:rsid w:val="62860A3B"/>
    <w:rsid w:val="725915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qFormat="1"/>
    <w:lsdException w:name="footer"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D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F51DB8"/>
    <w:rPr>
      <w:b/>
      <w:bCs/>
    </w:rPr>
  </w:style>
  <w:style w:type="paragraph" w:styleId="a4">
    <w:name w:val="annotation text"/>
    <w:basedOn w:val="a"/>
    <w:link w:val="Char0"/>
    <w:rsid w:val="00F51DB8"/>
    <w:pPr>
      <w:jc w:val="left"/>
    </w:pPr>
  </w:style>
  <w:style w:type="paragraph" w:styleId="a5">
    <w:name w:val="Balloon Text"/>
    <w:basedOn w:val="a"/>
    <w:link w:val="Char1"/>
    <w:qFormat/>
    <w:rsid w:val="00F51DB8"/>
    <w:rPr>
      <w:sz w:val="18"/>
      <w:szCs w:val="18"/>
    </w:rPr>
  </w:style>
  <w:style w:type="paragraph" w:styleId="a6">
    <w:name w:val="footer"/>
    <w:basedOn w:val="a"/>
    <w:qFormat/>
    <w:rsid w:val="00F51DB8"/>
    <w:pPr>
      <w:tabs>
        <w:tab w:val="center" w:pos="4153"/>
        <w:tab w:val="right" w:pos="8306"/>
      </w:tabs>
      <w:snapToGrid w:val="0"/>
      <w:jc w:val="left"/>
    </w:pPr>
    <w:rPr>
      <w:sz w:val="18"/>
    </w:rPr>
  </w:style>
  <w:style w:type="paragraph" w:styleId="a7">
    <w:name w:val="header"/>
    <w:basedOn w:val="a"/>
    <w:qFormat/>
    <w:rsid w:val="00F51D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note text"/>
    <w:basedOn w:val="a"/>
    <w:qFormat/>
    <w:rsid w:val="00F51DB8"/>
    <w:pPr>
      <w:snapToGrid w:val="0"/>
      <w:jc w:val="left"/>
    </w:pPr>
    <w:rPr>
      <w:kern w:val="0"/>
      <w:sz w:val="18"/>
      <w:szCs w:val="18"/>
    </w:rPr>
  </w:style>
  <w:style w:type="character" w:styleId="a9">
    <w:name w:val="annotation reference"/>
    <w:basedOn w:val="a0"/>
    <w:rsid w:val="00F51DB8"/>
    <w:rPr>
      <w:sz w:val="21"/>
      <w:szCs w:val="21"/>
    </w:rPr>
  </w:style>
  <w:style w:type="character" w:styleId="aa">
    <w:name w:val="footnote reference"/>
    <w:rsid w:val="00F51DB8"/>
    <w:rPr>
      <w:rFonts w:cs="Times New Roman"/>
      <w:vertAlign w:val="superscript"/>
    </w:rPr>
  </w:style>
  <w:style w:type="character" w:customStyle="1" w:styleId="Char0">
    <w:name w:val="批注文字 Char"/>
    <w:basedOn w:val="a0"/>
    <w:link w:val="a4"/>
    <w:rsid w:val="00F51DB8"/>
    <w:rPr>
      <w:kern w:val="2"/>
      <w:sz w:val="21"/>
      <w:szCs w:val="22"/>
    </w:rPr>
  </w:style>
  <w:style w:type="character" w:customStyle="1" w:styleId="Char">
    <w:name w:val="批注主题 Char"/>
    <w:basedOn w:val="Char0"/>
    <w:link w:val="a3"/>
    <w:qFormat/>
    <w:rsid w:val="00F51DB8"/>
    <w:rPr>
      <w:b/>
      <w:bCs/>
      <w:kern w:val="2"/>
      <w:sz w:val="21"/>
      <w:szCs w:val="22"/>
    </w:rPr>
  </w:style>
  <w:style w:type="character" w:customStyle="1" w:styleId="Char1">
    <w:name w:val="批注框文本 Char"/>
    <w:basedOn w:val="a0"/>
    <w:link w:val="a5"/>
    <w:rsid w:val="00F51DB8"/>
    <w:rPr>
      <w:kern w:val="2"/>
      <w:sz w:val="18"/>
      <w:szCs w:val="18"/>
    </w:rPr>
  </w:style>
  <w:style w:type="table" w:styleId="ab">
    <w:name w:val="Table Grid"/>
    <w:basedOn w:val="a1"/>
    <w:unhideWhenUsed/>
    <w:rsid w:val="00CC1A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004A74"/>
    <w:pPr>
      <w:autoSpaceDE w:val="0"/>
      <w:autoSpaceDN w:val="0"/>
      <w:adjustRightInd w:val="0"/>
      <w:jc w:val="left"/>
    </w:pPr>
    <w:rPr>
      <w:rFonts w:ascii="Times New Roman" w:eastAsia="宋体" w:hAnsi="Times New Roman" w:cs="Times New Roman"/>
      <w:kern w:val="0"/>
      <w:sz w:val="24"/>
      <w:szCs w:val="24"/>
    </w:rPr>
  </w:style>
  <w:style w:type="paragraph" w:styleId="ac">
    <w:name w:val="List Paragraph"/>
    <w:basedOn w:val="a"/>
    <w:uiPriority w:val="34"/>
    <w:qFormat/>
    <w:rsid w:val="004F55A8"/>
    <w:pPr>
      <w:ind w:firstLineChars="200" w:firstLine="420"/>
    </w:pPr>
  </w:style>
  <w:style w:type="paragraph" w:styleId="ad">
    <w:name w:val="Normal (Web)"/>
    <w:basedOn w:val="a"/>
    <w:uiPriority w:val="99"/>
    <w:semiHidden/>
    <w:unhideWhenUsed/>
    <w:rsid w:val="00092EEF"/>
    <w:pPr>
      <w:widowControl/>
      <w:spacing w:before="100" w:beforeAutospacing="1" w:after="100" w:afterAutospacing="1"/>
      <w:jc w:val="left"/>
    </w:pPr>
    <w:rPr>
      <w:rFonts w:ascii="宋体" w:eastAsia="宋体" w:hAnsi="宋体" w:cs="宋体"/>
      <w:kern w:val="0"/>
      <w:sz w:val="24"/>
      <w:szCs w:val="24"/>
    </w:rPr>
  </w:style>
  <w:style w:type="paragraph" w:styleId="ae">
    <w:name w:val="Revision"/>
    <w:hidden/>
    <w:uiPriority w:val="99"/>
    <w:semiHidden/>
    <w:rsid w:val="00B44BAA"/>
    <w:rPr>
      <w:kern w:val="2"/>
      <w:sz w:val="21"/>
      <w:szCs w:val="22"/>
    </w:rPr>
  </w:style>
</w:styles>
</file>

<file path=word/webSettings.xml><?xml version="1.0" encoding="utf-8"?>
<w:webSettings xmlns:r="http://schemas.openxmlformats.org/officeDocument/2006/relationships" xmlns:w="http://schemas.openxmlformats.org/wordprocessingml/2006/main">
  <w:divs>
    <w:div w:id="1718776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28</Pages>
  <Words>2585</Words>
  <Characters>14738</Characters>
  <Application>Microsoft Office Word</Application>
  <DocSecurity>0</DocSecurity>
  <Lines>122</Lines>
  <Paragraphs>34</Paragraphs>
  <ScaleCrop>false</ScaleCrop>
  <Company>Microsoft</Company>
  <LinksUpToDate>false</LinksUpToDate>
  <CharactersWithSpaces>17289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myx</cp:lastModifiedBy>
  <cp:revision>79</cp:revision>
  <dcterms:created xsi:type="dcterms:W3CDTF">2017-08-26T01:08:00Z</dcterms:created>
  <dcterms:modified xsi:type="dcterms:W3CDTF">2017-09-15T08:50:00Z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