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74ED" w:rsidRDefault="007074ED">
      <w:pPr>
        <w:widowControl/>
        <w:jc w:val="left"/>
        <w:rPr>
          <w:rFonts w:ascii="Arial Narrow" w:eastAsia="仿宋_GB2312" w:hAnsi="Arial Narrow" w:cs="宋体"/>
          <w:sz w:val="30"/>
          <w:szCs w:val="30"/>
        </w:rPr>
      </w:pPr>
    </w:p>
    <w:p w:rsidR="007074ED" w:rsidRDefault="0037065C">
      <w:pPr>
        <w:snapToGrid w:val="0"/>
        <w:spacing w:line="540" w:lineRule="exact"/>
        <w:jc w:val="center"/>
        <w:rPr>
          <w:rFonts w:ascii="Arial Narrow" w:eastAsia="黑体" w:hAnsi="Arial Narrow"/>
          <w:b/>
          <w:sz w:val="36"/>
          <w:szCs w:val="36"/>
        </w:rPr>
      </w:pPr>
      <w:r>
        <w:rPr>
          <w:rFonts w:ascii="Arial Narrow" w:eastAsia="黑体" w:hAnsi="黑体"/>
          <w:b/>
          <w:sz w:val="36"/>
          <w:szCs w:val="36"/>
        </w:rPr>
        <w:t>2018</w:t>
      </w:r>
      <w:r>
        <w:rPr>
          <w:rFonts w:ascii="Arial Narrow" w:eastAsia="黑体" w:hAnsi="黑体" w:hint="eastAsia"/>
          <w:b/>
          <w:sz w:val="36"/>
          <w:szCs w:val="36"/>
        </w:rPr>
        <w:t>年全国职业院校技能大赛</w:t>
      </w:r>
    </w:p>
    <w:p w:rsidR="007074ED" w:rsidRDefault="0037065C">
      <w:pPr>
        <w:snapToGrid w:val="0"/>
        <w:spacing w:line="540" w:lineRule="exact"/>
        <w:jc w:val="center"/>
        <w:rPr>
          <w:rFonts w:ascii="Arial Narrow" w:eastAsia="黑体" w:hAnsi="Arial Narrow"/>
          <w:b/>
          <w:sz w:val="36"/>
          <w:szCs w:val="36"/>
        </w:rPr>
      </w:pPr>
      <w:r>
        <w:rPr>
          <w:rFonts w:ascii="Arial Narrow" w:eastAsia="黑体" w:hAnsi="黑体" w:hint="eastAsia"/>
          <w:b/>
          <w:sz w:val="36"/>
          <w:szCs w:val="36"/>
        </w:rPr>
        <w:t>赛项申报书</w:t>
      </w:r>
    </w:p>
    <w:p w:rsidR="007074ED" w:rsidRDefault="007074ED">
      <w:pPr>
        <w:snapToGrid w:val="0"/>
        <w:spacing w:line="560" w:lineRule="exact"/>
        <w:ind w:firstLineChars="200" w:firstLine="600"/>
        <w:rPr>
          <w:rFonts w:ascii="仿宋" w:eastAsia="仿宋" w:hAnsi="仿宋"/>
          <w:sz w:val="30"/>
          <w:szCs w:val="30"/>
        </w:rPr>
      </w:pPr>
    </w:p>
    <w:p w:rsidR="007074ED" w:rsidRDefault="007074ED">
      <w:pPr>
        <w:snapToGrid w:val="0"/>
        <w:spacing w:line="560" w:lineRule="exact"/>
        <w:ind w:firstLineChars="200" w:firstLine="600"/>
        <w:rPr>
          <w:rFonts w:ascii="仿宋" w:eastAsia="仿宋" w:hAnsi="仿宋"/>
          <w:sz w:val="30"/>
          <w:szCs w:val="30"/>
        </w:rPr>
      </w:pPr>
    </w:p>
    <w:p w:rsidR="007074ED" w:rsidRDefault="0037065C">
      <w:pPr>
        <w:snapToGrid w:val="0"/>
        <w:spacing w:line="560" w:lineRule="exact"/>
        <w:ind w:firstLineChars="200" w:firstLine="600"/>
        <w:rPr>
          <w:rFonts w:ascii="仿宋" w:eastAsia="仿宋" w:hAnsi="仿宋"/>
          <w:sz w:val="30"/>
          <w:szCs w:val="30"/>
        </w:rPr>
      </w:pPr>
      <w:r>
        <w:rPr>
          <w:rFonts w:ascii="仿宋" w:eastAsia="仿宋" w:hAnsi="仿宋" w:hint="eastAsia"/>
          <w:sz w:val="30"/>
          <w:szCs w:val="30"/>
        </w:rPr>
        <w:t>赛项名称：机电一体化设备组装与调试</w:t>
      </w:r>
    </w:p>
    <w:p w:rsidR="007074ED" w:rsidRDefault="0037065C">
      <w:pPr>
        <w:snapToGrid w:val="0"/>
        <w:spacing w:line="560" w:lineRule="exact"/>
        <w:ind w:firstLineChars="200" w:firstLine="600"/>
        <w:rPr>
          <w:rFonts w:ascii="仿宋" w:eastAsia="仿宋" w:hAnsi="仿宋"/>
          <w:sz w:val="30"/>
          <w:szCs w:val="30"/>
        </w:rPr>
      </w:pPr>
      <w:r>
        <w:rPr>
          <w:rFonts w:ascii="仿宋" w:eastAsia="仿宋" w:hAnsi="仿宋" w:hint="eastAsia"/>
          <w:sz w:val="30"/>
          <w:szCs w:val="30"/>
        </w:rPr>
        <w:t>赛项类别：常规赛项■</w:t>
      </w:r>
      <w:r>
        <w:rPr>
          <w:rFonts w:ascii="仿宋" w:eastAsia="仿宋" w:hAnsi="仿宋"/>
          <w:sz w:val="30"/>
          <w:szCs w:val="30"/>
        </w:rPr>
        <w:t xml:space="preserve">     </w:t>
      </w:r>
      <w:r>
        <w:rPr>
          <w:rFonts w:ascii="仿宋" w:eastAsia="仿宋" w:hAnsi="仿宋" w:hint="eastAsia"/>
          <w:sz w:val="30"/>
          <w:szCs w:val="30"/>
        </w:rPr>
        <w:t>行业特色赛项□</w:t>
      </w:r>
    </w:p>
    <w:p w:rsidR="007074ED" w:rsidRDefault="0037065C">
      <w:pPr>
        <w:snapToGrid w:val="0"/>
        <w:spacing w:line="560" w:lineRule="exact"/>
        <w:ind w:firstLineChars="200" w:firstLine="600"/>
        <w:rPr>
          <w:rFonts w:ascii="仿宋" w:eastAsia="仿宋" w:hAnsi="仿宋"/>
          <w:sz w:val="30"/>
          <w:szCs w:val="30"/>
        </w:rPr>
      </w:pPr>
      <w:r>
        <w:rPr>
          <w:rFonts w:ascii="仿宋" w:eastAsia="仿宋" w:hAnsi="仿宋" w:hint="eastAsia"/>
          <w:sz w:val="30"/>
          <w:szCs w:val="30"/>
        </w:rPr>
        <w:t>赛项组别：中职组■</w:t>
      </w:r>
      <w:r>
        <w:rPr>
          <w:rFonts w:ascii="仿宋" w:eastAsia="仿宋" w:hAnsi="仿宋"/>
          <w:sz w:val="30"/>
          <w:szCs w:val="30"/>
        </w:rPr>
        <w:t xml:space="preserve">       </w:t>
      </w:r>
      <w:r>
        <w:rPr>
          <w:rFonts w:ascii="仿宋" w:eastAsia="仿宋" w:hAnsi="仿宋" w:hint="eastAsia"/>
          <w:sz w:val="30"/>
          <w:szCs w:val="30"/>
        </w:rPr>
        <w:t>高职组□</w:t>
      </w:r>
    </w:p>
    <w:p w:rsidR="007074ED" w:rsidRDefault="0037065C">
      <w:pPr>
        <w:snapToGrid w:val="0"/>
        <w:spacing w:line="560" w:lineRule="exact"/>
        <w:ind w:firstLineChars="200" w:firstLine="600"/>
        <w:rPr>
          <w:rFonts w:ascii="仿宋" w:eastAsia="仿宋" w:hAnsi="仿宋"/>
          <w:sz w:val="30"/>
          <w:szCs w:val="30"/>
        </w:rPr>
      </w:pPr>
      <w:r>
        <w:rPr>
          <w:rFonts w:ascii="仿宋" w:eastAsia="仿宋" w:hAnsi="仿宋" w:hint="eastAsia"/>
          <w:sz w:val="30"/>
          <w:szCs w:val="30"/>
        </w:rPr>
        <w:t>涉及的专业大类</w:t>
      </w:r>
      <w:r>
        <w:rPr>
          <w:rFonts w:ascii="仿宋" w:eastAsia="仿宋" w:hAnsi="仿宋"/>
          <w:sz w:val="30"/>
          <w:szCs w:val="30"/>
        </w:rPr>
        <w:t>/</w:t>
      </w:r>
      <w:r>
        <w:rPr>
          <w:rFonts w:ascii="仿宋" w:eastAsia="仿宋" w:hAnsi="仿宋" w:hint="eastAsia"/>
          <w:sz w:val="30"/>
          <w:szCs w:val="30"/>
        </w:rPr>
        <w:t>类：加工制造类</w:t>
      </w:r>
    </w:p>
    <w:p w:rsidR="007074ED" w:rsidRDefault="00DF054C">
      <w:pPr>
        <w:snapToGrid w:val="0"/>
        <w:spacing w:line="560" w:lineRule="exact"/>
        <w:ind w:firstLineChars="200" w:firstLine="600"/>
        <w:rPr>
          <w:rFonts w:ascii="仿宋" w:eastAsia="仿宋" w:hAnsi="仿宋"/>
          <w:sz w:val="30"/>
          <w:szCs w:val="30"/>
        </w:rPr>
      </w:pPr>
      <w:r>
        <w:rPr>
          <w:rFonts w:ascii="仿宋" w:eastAsia="仿宋" w:hAnsi="仿宋" w:hint="eastAsia"/>
          <w:sz w:val="30"/>
          <w:szCs w:val="30"/>
        </w:rPr>
        <w:t>方案设计专家组组长：</w:t>
      </w:r>
    </w:p>
    <w:p w:rsidR="00DF054C" w:rsidRDefault="0037065C">
      <w:pPr>
        <w:snapToGrid w:val="0"/>
        <w:spacing w:line="560" w:lineRule="exact"/>
        <w:ind w:firstLineChars="200" w:firstLine="600"/>
        <w:rPr>
          <w:rFonts w:ascii="仿宋" w:eastAsia="仿宋" w:hAnsi="仿宋" w:hint="eastAsia"/>
          <w:sz w:val="30"/>
          <w:szCs w:val="30"/>
        </w:rPr>
      </w:pPr>
      <w:r>
        <w:rPr>
          <w:rFonts w:ascii="仿宋" w:eastAsia="仿宋" w:hAnsi="仿宋" w:hint="eastAsia"/>
          <w:sz w:val="30"/>
          <w:szCs w:val="30"/>
        </w:rPr>
        <w:t>手机号码：</w:t>
      </w:r>
    </w:p>
    <w:p w:rsidR="007074ED" w:rsidRDefault="0037065C">
      <w:pPr>
        <w:snapToGrid w:val="0"/>
        <w:spacing w:line="560" w:lineRule="exact"/>
        <w:ind w:firstLineChars="200" w:firstLine="600"/>
        <w:rPr>
          <w:rFonts w:ascii="仿宋" w:eastAsia="仿宋" w:hAnsi="仿宋"/>
          <w:sz w:val="30"/>
          <w:szCs w:val="30"/>
        </w:rPr>
      </w:pPr>
      <w:r>
        <w:rPr>
          <w:rFonts w:ascii="仿宋" w:eastAsia="仿宋" w:hAnsi="仿宋" w:hint="eastAsia"/>
          <w:sz w:val="30"/>
          <w:szCs w:val="30"/>
        </w:rPr>
        <w:t>方案申报单位（盖章）：全国机械职业教育教学指导委员会</w:t>
      </w:r>
    </w:p>
    <w:p w:rsidR="007074ED" w:rsidRDefault="0037065C">
      <w:pPr>
        <w:snapToGrid w:val="0"/>
        <w:spacing w:line="560" w:lineRule="exact"/>
        <w:ind w:firstLineChars="200" w:firstLine="600"/>
        <w:rPr>
          <w:rFonts w:ascii="仿宋" w:eastAsia="仿宋" w:hAnsi="仿宋"/>
          <w:sz w:val="30"/>
          <w:szCs w:val="30"/>
        </w:rPr>
      </w:pPr>
      <w:r>
        <w:rPr>
          <w:rFonts w:ascii="仿宋" w:eastAsia="仿宋" w:hAnsi="仿宋" w:hint="eastAsia"/>
          <w:sz w:val="30"/>
          <w:szCs w:val="30"/>
        </w:rPr>
        <w:t>方案申报负责人：</w:t>
      </w:r>
      <w:r w:rsidR="00DF054C">
        <w:rPr>
          <w:rFonts w:ascii="仿宋" w:eastAsia="仿宋" w:hAnsi="仿宋"/>
          <w:sz w:val="30"/>
          <w:szCs w:val="30"/>
        </w:rPr>
        <w:t xml:space="preserve"> </w:t>
      </w:r>
    </w:p>
    <w:p w:rsidR="007074ED" w:rsidRDefault="0037065C">
      <w:pPr>
        <w:snapToGrid w:val="0"/>
        <w:spacing w:line="560" w:lineRule="exact"/>
        <w:ind w:firstLineChars="200" w:firstLine="600"/>
        <w:rPr>
          <w:rFonts w:ascii="仿宋" w:eastAsia="仿宋" w:hAnsi="仿宋"/>
          <w:sz w:val="30"/>
          <w:szCs w:val="30"/>
        </w:rPr>
      </w:pPr>
      <w:r>
        <w:rPr>
          <w:rFonts w:ascii="仿宋" w:eastAsia="仿宋" w:hAnsi="仿宋" w:hint="eastAsia"/>
          <w:sz w:val="30"/>
          <w:szCs w:val="30"/>
        </w:rPr>
        <w:t>方案申报单位联络人：</w:t>
      </w:r>
    </w:p>
    <w:p w:rsidR="007074ED" w:rsidRDefault="0037065C">
      <w:pPr>
        <w:snapToGrid w:val="0"/>
        <w:spacing w:line="560" w:lineRule="exact"/>
        <w:ind w:firstLineChars="200" w:firstLine="600"/>
        <w:rPr>
          <w:rFonts w:ascii="仿宋" w:eastAsia="仿宋" w:hAnsi="仿宋"/>
          <w:sz w:val="30"/>
          <w:szCs w:val="30"/>
        </w:rPr>
      </w:pPr>
      <w:r>
        <w:rPr>
          <w:rFonts w:ascii="仿宋" w:eastAsia="仿宋" w:hAnsi="仿宋" w:hint="eastAsia"/>
          <w:sz w:val="30"/>
          <w:szCs w:val="30"/>
        </w:rPr>
        <w:t>联络人手机号码：</w:t>
      </w:r>
    </w:p>
    <w:p w:rsidR="00DF054C" w:rsidRDefault="0037065C">
      <w:pPr>
        <w:snapToGrid w:val="0"/>
        <w:spacing w:line="560" w:lineRule="exact"/>
        <w:ind w:firstLineChars="200" w:firstLine="600"/>
        <w:rPr>
          <w:rFonts w:ascii="仿宋" w:eastAsia="仿宋" w:hAnsi="仿宋" w:hint="eastAsia"/>
          <w:sz w:val="30"/>
          <w:szCs w:val="30"/>
        </w:rPr>
      </w:pPr>
      <w:r>
        <w:rPr>
          <w:rFonts w:ascii="仿宋" w:eastAsia="仿宋" w:hAnsi="仿宋" w:hint="eastAsia"/>
          <w:sz w:val="30"/>
          <w:szCs w:val="30"/>
        </w:rPr>
        <w:t>电子邮箱：</w:t>
      </w:r>
    </w:p>
    <w:p w:rsidR="007074ED" w:rsidRDefault="0037065C">
      <w:pPr>
        <w:snapToGrid w:val="0"/>
        <w:spacing w:line="560" w:lineRule="exact"/>
        <w:ind w:firstLineChars="200" w:firstLine="600"/>
        <w:rPr>
          <w:rFonts w:ascii="仿宋" w:eastAsia="仿宋" w:hAnsi="仿宋"/>
          <w:sz w:val="30"/>
          <w:szCs w:val="30"/>
        </w:rPr>
      </w:pPr>
      <w:r>
        <w:rPr>
          <w:rFonts w:ascii="仿宋" w:eastAsia="仿宋" w:hAnsi="仿宋" w:hint="eastAsia"/>
          <w:sz w:val="30"/>
          <w:szCs w:val="30"/>
        </w:rPr>
        <w:t>通讯地址：</w:t>
      </w:r>
    </w:p>
    <w:p w:rsidR="007074ED" w:rsidRDefault="0037065C">
      <w:pPr>
        <w:snapToGrid w:val="0"/>
        <w:spacing w:line="560" w:lineRule="exact"/>
        <w:ind w:firstLineChars="200" w:firstLine="600"/>
        <w:rPr>
          <w:rFonts w:ascii="仿宋" w:eastAsia="仿宋" w:hAnsi="仿宋"/>
          <w:sz w:val="30"/>
          <w:szCs w:val="30"/>
        </w:rPr>
      </w:pPr>
      <w:r>
        <w:rPr>
          <w:rFonts w:ascii="仿宋" w:eastAsia="仿宋" w:hAnsi="仿宋" w:hint="eastAsia"/>
          <w:sz w:val="30"/>
          <w:szCs w:val="30"/>
        </w:rPr>
        <w:t>邮政编码：</w:t>
      </w:r>
    </w:p>
    <w:p w:rsidR="007074ED" w:rsidRDefault="0037065C">
      <w:pPr>
        <w:snapToGrid w:val="0"/>
        <w:spacing w:line="560" w:lineRule="exact"/>
        <w:ind w:firstLineChars="200" w:firstLine="600"/>
        <w:rPr>
          <w:rFonts w:ascii="仿宋" w:eastAsia="仿宋" w:hAnsi="仿宋"/>
          <w:sz w:val="30"/>
          <w:szCs w:val="30"/>
        </w:rPr>
      </w:pPr>
      <w:r>
        <w:rPr>
          <w:rFonts w:ascii="仿宋" w:eastAsia="仿宋" w:hAnsi="仿宋" w:hint="eastAsia"/>
          <w:sz w:val="30"/>
          <w:szCs w:val="30"/>
        </w:rPr>
        <w:t>申报日期：</w:t>
      </w:r>
      <w:r>
        <w:rPr>
          <w:rFonts w:ascii="仿宋" w:eastAsia="仿宋" w:hAnsi="仿宋"/>
          <w:sz w:val="30"/>
          <w:szCs w:val="30"/>
        </w:rPr>
        <w:t>2017</w:t>
      </w:r>
      <w:r>
        <w:rPr>
          <w:rFonts w:ascii="仿宋" w:eastAsia="仿宋" w:hAnsi="仿宋" w:hint="eastAsia"/>
          <w:sz w:val="30"/>
          <w:szCs w:val="30"/>
        </w:rPr>
        <w:t>年</w:t>
      </w:r>
      <w:r>
        <w:rPr>
          <w:rFonts w:ascii="仿宋" w:eastAsia="仿宋" w:hAnsi="仿宋"/>
          <w:sz w:val="30"/>
          <w:szCs w:val="30"/>
        </w:rPr>
        <w:t>8</w:t>
      </w:r>
      <w:r>
        <w:rPr>
          <w:rFonts w:ascii="仿宋" w:eastAsia="仿宋" w:hAnsi="仿宋" w:hint="eastAsia"/>
          <w:sz w:val="30"/>
          <w:szCs w:val="30"/>
        </w:rPr>
        <w:t>月</w:t>
      </w:r>
      <w:r>
        <w:rPr>
          <w:rFonts w:ascii="仿宋" w:eastAsia="仿宋" w:hAnsi="仿宋"/>
          <w:sz w:val="30"/>
          <w:szCs w:val="30"/>
        </w:rPr>
        <w:t>18</w:t>
      </w:r>
      <w:r>
        <w:rPr>
          <w:rFonts w:ascii="仿宋" w:eastAsia="仿宋" w:hAnsi="仿宋" w:hint="eastAsia"/>
          <w:sz w:val="30"/>
          <w:szCs w:val="30"/>
        </w:rPr>
        <w:t>日</w:t>
      </w:r>
    </w:p>
    <w:p w:rsidR="007074ED" w:rsidRDefault="007074ED">
      <w:pPr>
        <w:snapToGrid w:val="0"/>
        <w:spacing w:line="560" w:lineRule="exact"/>
        <w:ind w:firstLineChars="200" w:firstLine="600"/>
        <w:rPr>
          <w:rFonts w:ascii="仿宋" w:eastAsia="仿宋" w:hAnsi="仿宋"/>
          <w:sz w:val="30"/>
          <w:szCs w:val="30"/>
        </w:rPr>
      </w:pPr>
    </w:p>
    <w:p w:rsidR="007074ED" w:rsidRDefault="007074ED">
      <w:pPr>
        <w:widowControl/>
        <w:jc w:val="left"/>
        <w:rPr>
          <w:rFonts w:ascii="Arial Narrow" w:eastAsia="仿宋_GB2312" w:hAnsi="Arial Narrow" w:cs="Arial"/>
          <w:sz w:val="30"/>
          <w:szCs w:val="30"/>
        </w:rPr>
        <w:sectPr w:rsidR="007074ED">
          <w:footerReference w:type="default" r:id="rId9"/>
          <w:pgSz w:w="11906" w:h="16838"/>
          <w:pgMar w:top="1440" w:right="1800" w:bottom="1440" w:left="1800" w:header="851" w:footer="992" w:gutter="0"/>
          <w:cols w:space="425"/>
          <w:docGrid w:type="lines" w:linePitch="312"/>
        </w:sectPr>
      </w:pPr>
    </w:p>
    <w:p w:rsidR="007074ED" w:rsidRDefault="007074ED">
      <w:pPr>
        <w:snapToGrid w:val="0"/>
        <w:spacing w:line="540" w:lineRule="exact"/>
        <w:jc w:val="center"/>
        <w:rPr>
          <w:rFonts w:ascii="Arial Narrow" w:eastAsia="黑体" w:hAnsi="Arial Narrow"/>
          <w:b/>
          <w:sz w:val="36"/>
          <w:szCs w:val="36"/>
        </w:rPr>
      </w:pPr>
    </w:p>
    <w:p w:rsidR="007074ED" w:rsidRDefault="0037065C">
      <w:pPr>
        <w:snapToGrid w:val="0"/>
        <w:spacing w:line="540" w:lineRule="exact"/>
        <w:jc w:val="center"/>
        <w:rPr>
          <w:rFonts w:ascii="Arial Narrow" w:eastAsia="黑体" w:hAnsi="Arial Narrow"/>
          <w:b/>
          <w:sz w:val="36"/>
          <w:szCs w:val="36"/>
        </w:rPr>
      </w:pPr>
      <w:r>
        <w:rPr>
          <w:rFonts w:ascii="Arial Narrow" w:eastAsia="黑体" w:hAnsi="Arial Narrow"/>
          <w:b/>
          <w:sz w:val="36"/>
          <w:szCs w:val="36"/>
        </w:rPr>
        <w:t>201</w:t>
      </w:r>
      <w:r>
        <w:rPr>
          <w:rFonts w:ascii="Arial Narrow" w:eastAsia="黑体" w:hAnsi="Arial Narrow" w:hint="eastAsia"/>
          <w:b/>
          <w:sz w:val="36"/>
          <w:szCs w:val="36"/>
        </w:rPr>
        <w:t>8</w:t>
      </w:r>
      <w:r>
        <w:rPr>
          <w:rFonts w:ascii="Arial Narrow" w:eastAsia="黑体" w:hAnsi="黑体"/>
          <w:b/>
          <w:sz w:val="36"/>
          <w:szCs w:val="36"/>
        </w:rPr>
        <w:t>年全国职业院校技能大赛</w:t>
      </w:r>
    </w:p>
    <w:p w:rsidR="007074ED" w:rsidRDefault="0037065C">
      <w:pPr>
        <w:snapToGrid w:val="0"/>
        <w:spacing w:line="540" w:lineRule="exact"/>
        <w:jc w:val="center"/>
        <w:rPr>
          <w:rFonts w:ascii="Arial Narrow" w:eastAsia="黑体" w:hAnsi="Arial Narrow"/>
          <w:b/>
          <w:sz w:val="36"/>
          <w:szCs w:val="36"/>
        </w:rPr>
      </w:pPr>
      <w:r>
        <w:rPr>
          <w:rFonts w:ascii="Arial Narrow" w:eastAsia="黑体" w:hAnsi="黑体"/>
          <w:b/>
          <w:sz w:val="36"/>
          <w:szCs w:val="36"/>
        </w:rPr>
        <w:t>竞赛项目方案</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一、赛项名称</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（一）赛项名称</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机电一体化设备组装与调试</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noProof/>
          <w:sz w:val="30"/>
          <w:szCs w:val="30"/>
        </w:rPr>
        <w:drawing>
          <wp:anchor distT="0" distB="0" distL="114300" distR="114300" simplePos="0" relativeHeight="251666432" behindDoc="1" locked="0" layoutInCell="1" allowOverlap="1">
            <wp:simplePos x="0" y="0"/>
            <wp:positionH relativeFrom="column">
              <wp:posOffset>56515</wp:posOffset>
            </wp:positionH>
            <wp:positionV relativeFrom="paragraph">
              <wp:posOffset>361315</wp:posOffset>
            </wp:positionV>
            <wp:extent cx="5629275" cy="3740785"/>
            <wp:effectExtent l="19050" t="0" r="9525" b="0"/>
            <wp:wrapTight wrapText="bothSides">
              <wp:wrapPolygon edited="0">
                <wp:start x="-73" y="0"/>
                <wp:lineTo x="-73" y="21450"/>
                <wp:lineTo x="21637" y="21450"/>
                <wp:lineTo x="21637" y="0"/>
                <wp:lineTo x="-73" y="0"/>
              </wp:wrapPolygon>
            </wp:wrapTight>
            <wp:docPr id="2" name="图片 0" descr="_DSC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0" descr="_DSC0437.jpg"/>
                    <pic:cNvPicPr>
                      <a:picLocks noChangeAspect="1"/>
                    </pic:cNvPicPr>
                  </pic:nvPicPr>
                  <pic:blipFill>
                    <a:blip r:embed="rId10" cstate="print"/>
                    <a:stretch>
                      <a:fillRect/>
                    </a:stretch>
                  </pic:blipFill>
                  <pic:spPr>
                    <a:xfrm>
                      <a:off x="0" y="0"/>
                      <a:ext cx="5629275" cy="3740785"/>
                    </a:xfrm>
                    <a:prstGeom prst="rect">
                      <a:avLst/>
                    </a:prstGeom>
                  </pic:spPr>
                </pic:pic>
              </a:graphicData>
            </a:graphic>
          </wp:anchor>
        </w:drawing>
      </w:r>
      <w:r>
        <w:rPr>
          <w:rFonts w:ascii="仿宋" w:eastAsia="仿宋" w:hAnsi="仿宋" w:cs="Arial"/>
          <w:b/>
          <w:sz w:val="30"/>
          <w:szCs w:val="30"/>
        </w:rPr>
        <w:t>（二）压题彩照</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（三）赛项归属产业类型</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加工制造类</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（四）赛项归属专业大类</w:t>
      </w:r>
    </w:p>
    <w:p w:rsidR="007074ED" w:rsidRDefault="007074ED">
      <w:pPr>
        <w:snapToGrid w:val="0"/>
        <w:ind w:firstLineChars="200" w:firstLine="480"/>
        <w:rPr>
          <w:rFonts w:ascii="Times New Roman" w:eastAsia="仿宋" w:hAnsi="Times New Roman"/>
          <w:kern w:val="0"/>
          <w:sz w:val="24"/>
        </w:rPr>
      </w:pPr>
    </w:p>
    <w:p w:rsidR="007074ED" w:rsidRDefault="0037065C">
      <w:pPr>
        <w:snapToGrid w:val="0"/>
        <w:ind w:firstLineChars="200" w:firstLine="482"/>
        <w:rPr>
          <w:rFonts w:ascii="Times New Roman" w:eastAsia="仿宋" w:hAnsi="Times New Roman"/>
          <w:kern w:val="0"/>
          <w:sz w:val="24"/>
        </w:rPr>
      </w:pPr>
      <w:r>
        <w:rPr>
          <w:rFonts w:ascii="Times New Roman" w:eastAsia="仿宋" w:hAnsi="Times New Roman"/>
          <w:b/>
          <w:bCs/>
          <w:kern w:val="0"/>
          <w:sz w:val="24"/>
        </w:rPr>
        <w:t xml:space="preserve">050000  </w:t>
      </w:r>
      <w:r>
        <w:rPr>
          <w:rFonts w:ascii="Times New Roman" w:eastAsia="仿宋" w:hAnsi="仿宋"/>
          <w:b/>
          <w:bCs/>
          <w:kern w:val="0"/>
          <w:sz w:val="24"/>
        </w:rPr>
        <w:t>加工制造类</w:t>
      </w:r>
      <w:r>
        <w:rPr>
          <w:rFonts w:ascii="Times New Roman" w:eastAsia="仿宋" w:hAnsi="仿宋" w:hint="eastAsia"/>
          <w:b/>
          <w:bCs/>
          <w:kern w:val="0"/>
          <w:sz w:val="24"/>
        </w:rPr>
        <w:t xml:space="preserve">          </w:t>
      </w:r>
      <w:r>
        <w:rPr>
          <w:rFonts w:ascii="Times New Roman" w:eastAsia="仿宋" w:hAnsi="Times New Roman"/>
          <w:kern w:val="0"/>
          <w:sz w:val="24"/>
        </w:rPr>
        <w:t xml:space="preserve">050400  </w:t>
      </w:r>
      <w:r>
        <w:rPr>
          <w:rFonts w:ascii="Times New Roman" w:eastAsia="仿宋" w:hAnsi="仿宋"/>
          <w:kern w:val="0"/>
          <w:sz w:val="24"/>
        </w:rPr>
        <w:t>钢铁装备运行与维护</w:t>
      </w:r>
    </w:p>
    <w:p w:rsidR="007074ED" w:rsidRDefault="0037065C">
      <w:pPr>
        <w:snapToGrid w:val="0"/>
        <w:ind w:firstLineChars="200" w:firstLine="480"/>
        <w:rPr>
          <w:rFonts w:ascii="Times New Roman" w:eastAsia="仿宋" w:hAnsi="Times New Roman"/>
          <w:kern w:val="0"/>
          <w:sz w:val="24"/>
        </w:rPr>
      </w:pPr>
      <w:r>
        <w:rPr>
          <w:rFonts w:ascii="Times New Roman" w:eastAsia="仿宋" w:hAnsi="Times New Roman"/>
          <w:kern w:val="0"/>
          <w:sz w:val="24"/>
        </w:rPr>
        <w:t xml:space="preserve">                            050500  </w:t>
      </w:r>
      <w:r>
        <w:rPr>
          <w:rFonts w:ascii="Times New Roman" w:eastAsia="仿宋" w:hAnsi="仿宋"/>
          <w:kern w:val="0"/>
          <w:sz w:val="24"/>
        </w:rPr>
        <w:t>有色装备运行与维护</w:t>
      </w:r>
    </w:p>
    <w:p w:rsidR="007074ED" w:rsidRDefault="0037065C">
      <w:pPr>
        <w:snapToGrid w:val="0"/>
        <w:ind w:firstLineChars="200" w:firstLine="480"/>
        <w:rPr>
          <w:rFonts w:ascii="Times New Roman" w:eastAsia="仿宋" w:hAnsi="Times New Roman"/>
          <w:kern w:val="0"/>
          <w:sz w:val="24"/>
        </w:rPr>
      </w:pPr>
      <w:r>
        <w:rPr>
          <w:rFonts w:ascii="Times New Roman" w:eastAsia="仿宋" w:hAnsi="Times New Roman"/>
          <w:kern w:val="0"/>
          <w:sz w:val="24"/>
        </w:rPr>
        <w:t xml:space="preserve">                            050600  </w:t>
      </w:r>
      <w:r>
        <w:rPr>
          <w:rFonts w:ascii="Times New Roman" w:eastAsia="仿宋" w:hAnsi="仿宋"/>
          <w:kern w:val="0"/>
          <w:sz w:val="24"/>
        </w:rPr>
        <w:t>建材装备运行与维护</w:t>
      </w:r>
    </w:p>
    <w:p w:rsidR="007074ED" w:rsidRDefault="0037065C">
      <w:pPr>
        <w:snapToGrid w:val="0"/>
        <w:ind w:firstLineChars="200" w:firstLine="480"/>
        <w:rPr>
          <w:rFonts w:ascii="Times New Roman" w:eastAsia="仿宋" w:hAnsi="Times New Roman"/>
          <w:kern w:val="0"/>
          <w:sz w:val="24"/>
        </w:rPr>
      </w:pPr>
      <w:r>
        <w:rPr>
          <w:rFonts w:ascii="Times New Roman" w:eastAsia="仿宋" w:hAnsi="Times New Roman"/>
          <w:kern w:val="0"/>
          <w:sz w:val="24"/>
        </w:rPr>
        <w:t xml:space="preserve">                            051300  </w:t>
      </w:r>
      <w:r>
        <w:rPr>
          <w:rFonts w:ascii="Times New Roman" w:eastAsia="仿宋" w:hAnsi="仿宋"/>
          <w:kern w:val="0"/>
          <w:sz w:val="24"/>
        </w:rPr>
        <w:t>机电技术应用</w:t>
      </w:r>
    </w:p>
    <w:p w:rsidR="007074ED" w:rsidRDefault="0037065C">
      <w:pPr>
        <w:snapToGrid w:val="0"/>
        <w:ind w:firstLineChars="200" w:firstLine="480"/>
        <w:rPr>
          <w:rFonts w:ascii="Times New Roman" w:eastAsia="仿宋" w:hAnsi="Times New Roman"/>
          <w:kern w:val="0"/>
          <w:sz w:val="24"/>
        </w:rPr>
      </w:pPr>
      <w:r>
        <w:rPr>
          <w:rFonts w:ascii="Times New Roman" w:eastAsia="仿宋" w:hAnsi="Times New Roman"/>
          <w:kern w:val="0"/>
          <w:sz w:val="24"/>
        </w:rPr>
        <w:t xml:space="preserve">                            051600  </w:t>
      </w:r>
      <w:r>
        <w:rPr>
          <w:rFonts w:ascii="Times New Roman" w:eastAsia="仿宋" w:hAnsi="仿宋"/>
          <w:kern w:val="0"/>
          <w:sz w:val="24"/>
        </w:rPr>
        <w:t>机电设备安装与维修</w:t>
      </w:r>
    </w:p>
    <w:p w:rsidR="007074ED" w:rsidRDefault="0037065C">
      <w:pPr>
        <w:snapToGrid w:val="0"/>
        <w:ind w:firstLineChars="200" w:firstLine="480"/>
        <w:rPr>
          <w:rFonts w:ascii="Times New Roman" w:eastAsia="仿宋" w:hAnsi="Times New Roman"/>
          <w:kern w:val="0"/>
          <w:sz w:val="24"/>
        </w:rPr>
      </w:pPr>
      <w:r>
        <w:rPr>
          <w:rFonts w:ascii="Times New Roman" w:eastAsia="仿宋" w:hAnsi="Times New Roman"/>
          <w:kern w:val="0"/>
          <w:sz w:val="24"/>
        </w:rPr>
        <w:t xml:space="preserve">                            052300  </w:t>
      </w:r>
      <w:r>
        <w:rPr>
          <w:rFonts w:ascii="Times New Roman" w:eastAsia="仿宋" w:hAnsi="仿宋"/>
          <w:kern w:val="0"/>
          <w:sz w:val="24"/>
        </w:rPr>
        <w:t>机电产品检测技术应用</w:t>
      </w:r>
    </w:p>
    <w:p w:rsidR="007074ED" w:rsidRDefault="0037065C">
      <w:pPr>
        <w:snapToGrid w:val="0"/>
        <w:ind w:firstLineChars="200" w:firstLine="480"/>
        <w:rPr>
          <w:rFonts w:ascii="Times New Roman" w:eastAsia="仿宋" w:hAnsi="Times New Roman"/>
          <w:kern w:val="0"/>
          <w:sz w:val="24"/>
        </w:rPr>
      </w:pPr>
      <w:r>
        <w:rPr>
          <w:rFonts w:ascii="Times New Roman" w:eastAsia="仿宋" w:hAnsi="Times New Roman"/>
          <w:kern w:val="0"/>
          <w:sz w:val="24"/>
        </w:rPr>
        <w:lastRenderedPageBreak/>
        <w:t xml:space="preserve">                  </w:t>
      </w:r>
      <w:r>
        <w:rPr>
          <w:rFonts w:ascii="Times New Roman" w:eastAsia="仿宋" w:hAnsi="Times New Roman"/>
          <w:kern w:val="0"/>
          <w:sz w:val="24"/>
        </w:rPr>
        <w:t xml:space="preserve">          059900  </w:t>
      </w:r>
      <w:r>
        <w:rPr>
          <w:rFonts w:ascii="Times New Roman" w:eastAsia="仿宋" w:hAnsi="仿宋"/>
          <w:kern w:val="0"/>
          <w:sz w:val="24"/>
        </w:rPr>
        <w:t>加工制造类新专业</w:t>
      </w:r>
    </w:p>
    <w:p w:rsidR="007074ED" w:rsidRDefault="0037065C">
      <w:pPr>
        <w:snapToGrid w:val="0"/>
        <w:ind w:firstLineChars="200" w:firstLine="482"/>
        <w:rPr>
          <w:rFonts w:ascii="Times New Roman" w:eastAsia="仿宋" w:hAnsi="Times New Roman"/>
          <w:kern w:val="0"/>
          <w:sz w:val="24"/>
        </w:rPr>
      </w:pPr>
      <w:r>
        <w:rPr>
          <w:rFonts w:ascii="Times New Roman" w:eastAsia="仿宋" w:hAnsi="Times New Roman"/>
          <w:b/>
          <w:bCs/>
          <w:kern w:val="0"/>
          <w:sz w:val="24"/>
        </w:rPr>
        <w:t xml:space="preserve">080000  </w:t>
      </w:r>
      <w:r>
        <w:rPr>
          <w:rFonts w:ascii="Times New Roman" w:eastAsia="仿宋" w:hAnsi="仿宋"/>
          <w:b/>
          <w:bCs/>
          <w:kern w:val="0"/>
          <w:sz w:val="24"/>
        </w:rPr>
        <w:t>交通运输类</w:t>
      </w:r>
      <w:r>
        <w:rPr>
          <w:rFonts w:ascii="Times New Roman" w:eastAsia="仿宋" w:hAnsi="仿宋" w:hint="eastAsia"/>
          <w:b/>
          <w:bCs/>
          <w:kern w:val="0"/>
          <w:sz w:val="24"/>
        </w:rPr>
        <w:t xml:space="preserve">          </w:t>
      </w:r>
      <w:r>
        <w:rPr>
          <w:rFonts w:ascii="Times New Roman" w:eastAsia="仿宋" w:hAnsi="Times New Roman"/>
          <w:kern w:val="0"/>
          <w:sz w:val="24"/>
        </w:rPr>
        <w:t xml:space="preserve">080800  </w:t>
      </w:r>
      <w:r>
        <w:rPr>
          <w:rFonts w:ascii="Times New Roman" w:eastAsia="仿宋" w:hAnsi="仿宋"/>
          <w:kern w:val="0"/>
          <w:sz w:val="24"/>
        </w:rPr>
        <w:t>城市轨道交通车辆运用与检修</w:t>
      </w:r>
    </w:p>
    <w:p w:rsidR="007074ED" w:rsidRDefault="0037065C">
      <w:pPr>
        <w:snapToGrid w:val="0"/>
        <w:ind w:firstLineChars="200" w:firstLine="480"/>
        <w:rPr>
          <w:rFonts w:ascii="Times New Roman" w:eastAsia="仿宋" w:hAnsi="Times New Roman"/>
          <w:kern w:val="0"/>
          <w:sz w:val="24"/>
        </w:rPr>
      </w:pPr>
      <w:r>
        <w:rPr>
          <w:rFonts w:ascii="Times New Roman" w:eastAsia="仿宋" w:hAnsi="Times New Roman"/>
          <w:kern w:val="0"/>
          <w:sz w:val="24"/>
        </w:rPr>
        <w:t xml:space="preserve">                            081800  </w:t>
      </w:r>
      <w:r>
        <w:rPr>
          <w:rFonts w:ascii="Times New Roman" w:eastAsia="仿宋" w:hAnsi="仿宋"/>
          <w:kern w:val="0"/>
          <w:sz w:val="24"/>
        </w:rPr>
        <w:t>港口机械运行与维护</w:t>
      </w:r>
    </w:p>
    <w:p w:rsidR="007074ED" w:rsidRDefault="0037065C">
      <w:pPr>
        <w:snapToGrid w:val="0"/>
        <w:ind w:firstLineChars="200" w:firstLine="482"/>
        <w:rPr>
          <w:rFonts w:ascii="Times New Roman" w:eastAsia="仿宋" w:hAnsi="Times New Roman"/>
          <w:kern w:val="0"/>
          <w:sz w:val="24"/>
        </w:rPr>
      </w:pPr>
      <w:r>
        <w:rPr>
          <w:rFonts w:ascii="Times New Roman" w:eastAsia="仿宋" w:hAnsi="Times New Roman"/>
          <w:b/>
          <w:bCs/>
          <w:kern w:val="0"/>
          <w:sz w:val="24"/>
        </w:rPr>
        <w:t xml:space="preserve">090000  </w:t>
      </w:r>
      <w:r>
        <w:rPr>
          <w:rFonts w:ascii="Times New Roman" w:eastAsia="仿宋" w:hAnsi="仿宋"/>
          <w:b/>
          <w:bCs/>
          <w:kern w:val="0"/>
          <w:sz w:val="24"/>
        </w:rPr>
        <w:t>信息技术类</w:t>
      </w:r>
      <w:r>
        <w:rPr>
          <w:rFonts w:ascii="Times New Roman" w:eastAsia="仿宋" w:hAnsi="仿宋" w:hint="eastAsia"/>
          <w:b/>
          <w:bCs/>
          <w:kern w:val="0"/>
          <w:sz w:val="24"/>
        </w:rPr>
        <w:t xml:space="preserve">          </w:t>
      </w:r>
      <w:r>
        <w:rPr>
          <w:rFonts w:ascii="Times New Roman" w:eastAsia="仿宋" w:hAnsi="Times New Roman"/>
          <w:kern w:val="0"/>
          <w:sz w:val="24"/>
        </w:rPr>
        <w:t xml:space="preserve">091300  </w:t>
      </w:r>
      <w:r>
        <w:rPr>
          <w:rFonts w:ascii="Times New Roman" w:eastAsia="仿宋" w:hAnsi="仿宋"/>
          <w:kern w:val="0"/>
          <w:sz w:val="24"/>
        </w:rPr>
        <w:t>电子技术应用</w:t>
      </w:r>
    </w:p>
    <w:p w:rsidR="007074ED" w:rsidRDefault="0037065C">
      <w:pPr>
        <w:snapToGrid w:val="0"/>
        <w:ind w:firstLineChars="200" w:firstLine="480"/>
        <w:rPr>
          <w:rFonts w:ascii="Times New Roman" w:eastAsia="仿宋" w:hAnsi="仿宋"/>
          <w:kern w:val="0"/>
          <w:sz w:val="24"/>
        </w:rPr>
      </w:pPr>
      <w:r>
        <w:rPr>
          <w:rFonts w:ascii="Times New Roman" w:eastAsia="仿宋" w:hAnsi="Times New Roman"/>
          <w:kern w:val="0"/>
          <w:sz w:val="24"/>
        </w:rPr>
        <w:t xml:space="preserve">                            099900  </w:t>
      </w:r>
      <w:r>
        <w:rPr>
          <w:rFonts w:ascii="Times New Roman" w:eastAsia="仿宋" w:hAnsi="仿宋"/>
          <w:kern w:val="0"/>
          <w:sz w:val="24"/>
        </w:rPr>
        <w:t>信息技术类新专业</w:t>
      </w:r>
    </w:p>
    <w:p w:rsidR="007074ED" w:rsidRDefault="0037065C">
      <w:pPr>
        <w:snapToGrid w:val="0"/>
        <w:ind w:firstLineChars="200" w:firstLine="482"/>
        <w:rPr>
          <w:rFonts w:ascii="Times New Roman" w:eastAsia="仿宋" w:hAnsi="Times New Roman"/>
          <w:kern w:val="0"/>
          <w:sz w:val="24"/>
        </w:rPr>
      </w:pPr>
      <w:r>
        <w:rPr>
          <w:rFonts w:ascii="Times New Roman" w:eastAsia="仿宋" w:hAnsi="Times New Roman"/>
          <w:b/>
          <w:bCs/>
          <w:kern w:val="0"/>
          <w:sz w:val="24"/>
        </w:rPr>
        <w:t xml:space="preserve">010000   </w:t>
      </w:r>
      <w:r>
        <w:rPr>
          <w:rFonts w:ascii="Times New Roman" w:eastAsia="仿宋" w:hAnsi="仿宋"/>
          <w:b/>
          <w:bCs/>
          <w:kern w:val="0"/>
          <w:sz w:val="24"/>
        </w:rPr>
        <w:t>农林牧渔类</w:t>
      </w:r>
      <w:r>
        <w:rPr>
          <w:rFonts w:ascii="Times New Roman" w:eastAsia="仿宋" w:hAnsi="仿宋" w:hint="eastAsia"/>
          <w:b/>
          <w:bCs/>
          <w:kern w:val="0"/>
          <w:sz w:val="24"/>
        </w:rPr>
        <w:t xml:space="preserve">         </w:t>
      </w:r>
      <w:r>
        <w:rPr>
          <w:rFonts w:ascii="Times New Roman" w:eastAsia="仿宋" w:hAnsi="Times New Roman"/>
          <w:kern w:val="0"/>
          <w:sz w:val="24"/>
        </w:rPr>
        <w:t xml:space="preserve">012700  </w:t>
      </w:r>
      <w:r>
        <w:rPr>
          <w:rFonts w:ascii="Times New Roman" w:eastAsia="仿宋" w:hAnsi="仿宋"/>
          <w:kern w:val="0"/>
          <w:sz w:val="24"/>
        </w:rPr>
        <w:t>农业机械使用与维护</w:t>
      </w:r>
    </w:p>
    <w:p w:rsidR="007074ED" w:rsidRDefault="0037065C">
      <w:pPr>
        <w:snapToGrid w:val="0"/>
        <w:ind w:firstLineChars="200" w:firstLine="482"/>
        <w:rPr>
          <w:rFonts w:ascii="Times New Roman" w:eastAsia="仿宋" w:hAnsi="Times New Roman"/>
          <w:kern w:val="0"/>
          <w:sz w:val="24"/>
        </w:rPr>
      </w:pPr>
      <w:r>
        <w:rPr>
          <w:rFonts w:ascii="Times New Roman" w:eastAsia="仿宋" w:hAnsi="Times New Roman"/>
          <w:b/>
          <w:bCs/>
          <w:kern w:val="0"/>
          <w:sz w:val="24"/>
        </w:rPr>
        <w:t xml:space="preserve">020000   </w:t>
      </w:r>
      <w:r>
        <w:rPr>
          <w:rFonts w:ascii="Times New Roman" w:eastAsia="仿宋" w:hAnsi="仿宋"/>
          <w:b/>
          <w:bCs/>
          <w:kern w:val="0"/>
          <w:sz w:val="24"/>
        </w:rPr>
        <w:t>资源环境类</w:t>
      </w:r>
      <w:r>
        <w:rPr>
          <w:rFonts w:ascii="Times New Roman" w:eastAsia="仿宋" w:hAnsi="仿宋" w:hint="eastAsia"/>
          <w:b/>
          <w:bCs/>
          <w:kern w:val="0"/>
          <w:sz w:val="24"/>
        </w:rPr>
        <w:t xml:space="preserve">         </w:t>
      </w:r>
      <w:r>
        <w:rPr>
          <w:rFonts w:ascii="Times New Roman" w:eastAsia="仿宋" w:hAnsi="Times New Roman"/>
          <w:kern w:val="0"/>
          <w:sz w:val="24"/>
        </w:rPr>
        <w:t xml:space="preserve">021400  </w:t>
      </w:r>
      <w:r>
        <w:rPr>
          <w:rFonts w:ascii="Times New Roman" w:eastAsia="仿宋" w:hAnsi="仿宋"/>
          <w:kern w:val="0"/>
          <w:sz w:val="24"/>
        </w:rPr>
        <w:t>矿山机电</w:t>
      </w:r>
    </w:p>
    <w:p w:rsidR="007074ED" w:rsidRDefault="0037065C">
      <w:pPr>
        <w:snapToGrid w:val="0"/>
        <w:ind w:firstLineChars="200" w:firstLine="482"/>
        <w:rPr>
          <w:rFonts w:ascii="Times New Roman" w:eastAsia="仿宋" w:hAnsi="Times New Roman"/>
          <w:kern w:val="0"/>
          <w:sz w:val="24"/>
        </w:rPr>
      </w:pPr>
      <w:r>
        <w:rPr>
          <w:rFonts w:ascii="Times New Roman" w:eastAsia="仿宋" w:hAnsi="Times New Roman"/>
          <w:b/>
          <w:bCs/>
          <w:kern w:val="0"/>
          <w:sz w:val="24"/>
        </w:rPr>
        <w:t xml:space="preserve">030000   </w:t>
      </w:r>
      <w:r>
        <w:rPr>
          <w:rFonts w:ascii="Times New Roman" w:eastAsia="仿宋" w:hAnsi="仿宋"/>
          <w:b/>
          <w:bCs/>
          <w:kern w:val="0"/>
          <w:sz w:val="24"/>
        </w:rPr>
        <w:t>能源与新能源类</w:t>
      </w:r>
      <w:r>
        <w:rPr>
          <w:rFonts w:ascii="Times New Roman" w:eastAsia="仿宋" w:hAnsi="仿宋" w:hint="eastAsia"/>
          <w:b/>
          <w:bCs/>
          <w:kern w:val="0"/>
          <w:sz w:val="24"/>
        </w:rPr>
        <w:t xml:space="preserve">     </w:t>
      </w:r>
      <w:r>
        <w:rPr>
          <w:rFonts w:ascii="Times New Roman" w:eastAsia="仿宋" w:hAnsi="Times New Roman"/>
          <w:kern w:val="0"/>
          <w:sz w:val="24"/>
        </w:rPr>
        <w:t xml:space="preserve">031000  </w:t>
      </w:r>
      <w:r>
        <w:rPr>
          <w:rFonts w:ascii="Times New Roman" w:eastAsia="仿宋" w:hAnsi="仿宋"/>
          <w:kern w:val="0"/>
          <w:sz w:val="24"/>
        </w:rPr>
        <w:t>水电厂机电设备安装与运行</w:t>
      </w:r>
    </w:p>
    <w:p w:rsidR="007074ED" w:rsidRDefault="0037065C">
      <w:pPr>
        <w:snapToGrid w:val="0"/>
        <w:ind w:firstLineChars="1600" w:firstLine="3840"/>
        <w:rPr>
          <w:rFonts w:ascii="Times New Roman" w:eastAsia="仿宋" w:hAnsi="Times New Roman"/>
          <w:kern w:val="0"/>
          <w:sz w:val="24"/>
        </w:rPr>
      </w:pPr>
      <w:r>
        <w:rPr>
          <w:rFonts w:ascii="Times New Roman" w:eastAsia="仿宋" w:hAnsi="Times New Roman"/>
          <w:kern w:val="0"/>
          <w:sz w:val="24"/>
        </w:rPr>
        <w:t xml:space="preserve">031100  </w:t>
      </w:r>
      <w:r>
        <w:rPr>
          <w:rFonts w:ascii="Times New Roman" w:eastAsia="仿宋" w:hAnsi="仿宋"/>
          <w:kern w:val="0"/>
          <w:sz w:val="24"/>
        </w:rPr>
        <w:t>水泵站机电设备安装与运行</w:t>
      </w:r>
    </w:p>
    <w:p w:rsidR="007074ED" w:rsidRDefault="0037065C">
      <w:pPr>
        <w:snapToGrid w:val="0"/>
        <w:ind w:firstLineChars="200" w:firstLine="480"/>
        <w:rPr>
          <w:rFonts w:ascii="Times New Roman" w:eastAsia="仿宋" w:hAnsi="Times New Roman"/>
          <w:kern w:val="0"/>
          <w:sz w:val="24"/>
        </w:rPr>
      </w:pPr>
      <w:r>
        <w:rPr>
          <w:rFonts w:ascii="Times New Roman" w:eastAsia="仿宋" w:hAnsi="Times New Roman"/>
          <w:kern w:val="0"/>
          <w:sz w:val="24"/>
        </w:rPr>
        <w:t xml:space="preserve">                            031300  </w:t>
      </w:r>
      <w:r>
        <w:rPr>
          <w:rFonts w:ascii="Times New Roman" w:eastAsia="仿宋" w:hAnsi="仿宋"/>
          <w:kern w:val="0"/>
          <w:sz w:val="24"/>
        </w:rPr>
        <w:t>风电场机电设备运行与维护</w:t>
      </w:r>
    </w:p>
    <w:p w:rsidR="007074ED" w:rsidRDefault="0037065C">
      <w:pPr>
        <w:snapToGrid w:val="0"/>
        <w:ind w:firstLineChars="200" w:firstLine="482"/>
        <w:rPr>
          <w:rFonts w:ascii="Times New Roman" w:eastAsia="仿宋" w:hAnsi="Times New Roman"/>
          <w:kern w:val="0"/>
          <w:sz w:val="24"/>
        </w:rPr>
      </w:pPr>
      <w:r>
        <w:rPr>
          <w:rFonts w:ascii="Times New Roman" w:eastAsia="仿宋" w:hAnsi="Times New Roman"/>
          <w:b/>
          <w:bCs/>
          <w:kern w:val="0"/>
          <w:sz w:val="24"/>
        </w:rPr>
        <w:t xml:space="preserve">040000  </w:t>
      </w:r>
      <w:r>
        <w:rPr>
          <w:rFonts w:ascii="Times New Roman" w:eastAsia="仿宋" w:hAnsi="仿宋"/>
          <w:b/>
          <w:bCs/>
          <w:kern w:val="0"/>
          <w:sz w:val="24"/>
        </w:rPr>
        <w:t>土木水利类</w:t>
      </w:r>
      <w:r>
        <w:rPr>
          <w:rFonts w:ascii="Times New Roman" w:eastAsia="仿宋" w:hAnsi="仿宋" w:hint="eastAsia"/>
          <w:b/>
          <w:bCs/>
          <w:kern w:val="0"/>
          <w:sz w:val="24"/>
        </w:rPr>
        <w:t xml:space="preserve">          </w:t>
      </w:r>
      <w:r>
        <w:rPr>
          <w:rFonts w:ascii="Times New Roman" w:eastAsia="仿宋" w:hAnsi="Times New Roman"/>
          <w:kern w:val="0"/>
          <w:sz w:val="24"/>
        </w:rPr>
        <w:t xml:space="preserve">040600  </w:t>
      </w:r>
      <w:r>
        <w:rPr>
          <w:rFonts w:ascii="Times New Roman" w:eastAsia="仿宋" w:hAnsi="仿宋"/>
          <w:kern w:val="0"/>
          <w:sz w:val="24"/>
        </w:rPr>
        <w:t>建筑设备安装</w:t>
      </w:r>
    </w:p>
    <w:p w:rsidR="007074ED" w:rsidRDefault="0037065C">
      <w:pPr>
        <w:snapToGrid w:val="0"/>
        <w:ind w:firstLineChars="200" w:firstLine="480"/>
        <w:rPr>
          <w:rFonts w:ascii="Times New Roman" w:eastAsia="仿宋" w:hAnsi="Times New Roman"/>
          <w:kern w:val="0"/>
          <w:sz w:val="24"/>
        </w:rPr>
      </w:pPr>
      <w:r>
        <w:rPr>
          <w:rFonts w:ascii="Times New Roman" w:eastAsia="仿宋" w:hAnsi="Times New Roman"/>
          <w:kern w:val="0"/>
          <w:sz w:val="24"/>
        </w:rPr>
        <w:t xml:space="preserve">                            040700  </w:t>
      </w:r>
      <w:r>
        <w:rPr>
          <w:rFonts w:ascii="Times New Roman" w:eastAsia="仿宋" w:hAnsi="仿宋"/>
          <w:kern w:val="0"/>
          <w:sz w:val="24"/>
        </w:rPr>
        <w:t>楼宇智能化设备安装与运行</w:t>
      </w:r>
    </w:p>
    <w:p w:rsidR="007074ED" w:rsidRDefault="0037065C">
      <w:pPr>
        <w:snapToGrid w:val="0"/>
        <w:ind w:firstLineChars="200" w:firstLine="480"/>
        <w:rPr>
          <w:rFonts w:ascii="Times New Roman" w:eastAsia="仿宋" w:hAnsi="Times New Roman"/>
          <w:b/>
          <w:bCs/>
          <w:kern w:val="0"/>
          <w:sz w:val="24"/>
        </w:rPr>
      </w:pPr>
      <w:r>
        <w:rPr>
          <w:rFonts w:ascii="Times New Roman" w:eastAsia="仿宋" w:hAnsi="Times New Roman"/>
          <w:kern w:val="0"/>
          <w:sz w:val="24"/>
        </w:rPr>
        <w:t xml:space="preserve">                            041800  </w:t>
      </w:r>
      <w:r>
        <w:rPr>
          <w:rFonts w:ascii="Times New Roman" w:eastAsia="仿宋" w:hAnsi="仿宋"/>
          <w:kern w:val="0"/>
          <w:sz w:val="24"/>
        </w:rPr>
        <w:t>工程机械运用与维修</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二、赛项申报专家组</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三、赛项目的</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kern w:val="0"/>
          <w:sz w:val="30"/>
          <w:szCs w:val="30"/>
        </w:rPr>
        <w:t>赛项考核</w:t>
      </w:r>
      <w:r>
        <w:rPr>
          <w:rFonts w:ascii="仿宋" w:eastAsia="仿宋" w:hAnsi="仿宋" w:hint="eastAsia"/>
          <w:kern w:val="0"/>
          <w:sz w:val="30"/>
          <w:szCs w:val="30"/>
        </w:rPr>
        <w:t>机电一体化设备</w:t>
      </w:r>
      <w:r>
        <w:rPr>
          <w:rFonts w:ascii="仿宋" w:eastAsia="仿宋" w:hAnsi="仿宋"/>
          <w:kern w:val="0"/>
          <w:sz w:val="30"/>
          <w:szCs w:val="30"/>
        </w:rPr>
        <w:t>机械部件的</w:t>
      </w:r>
      <w:r>
        <w:rPr>
          <w:rFonts w:ascii="仿宋" w:eastAsia="仿宋" w:hAnsi="仿宋" w:hint="eastAsia"/>
          <w:kern w:val="0"/>
          <w:sz w:val="30"/>
          <w:szCs w:val="30"/>
        </w:rPr>
        <w:t>组</w:t>
      </w:r>
      <w:r>
        <w:rPr>
          <w:rFonts w:ascii="仿宋" w:eastAsia="仿宋" w:hAnsi="仿宋"/>
          <w:kern w:val="0"/>
          <w:sz w:val="30"/>
          <w:szCs w:val="30"/>
        </w:rPr>
        <w:t>装、电路安装</w:t>
      </w:r>
      <w:r>
        <w:rPr>
          <w:rFonts w:ascii="仿宋" w:eastAsia="仿宋" w:hAnsi="仿宋" w:hint="eastAsia"/>
          <w:kern w:val="0"/>
          <w:sz w:val="30"/>
          <w:szCs w:val="30"/>
        </w:rPr>
        <w:t>（含通信网络）</w:t>
      </w:r>
      <w:r>
        <w:rPr>
          <w:rFonts w:ascii="仿宋" w:eastAsia="仿宋" w:hAnsi="仿宋"/>
          <w:kern w:val="0"/>
          <w:sz w:val="30"/>
          <w:szCs w:val="30"/>
        </w:rPr>
        <w:t>、气动系统安装、</w:t>
      </w:r>
      <w:r>
        <w:rPr>
          <w:rFonts w:ascii="仿宋" w:eastAsia="仿宋" w:hAnsi="仿宋"/>
          <w:kern w:val="0"/>
          <w:sz w:val="30"/>
          <w:szCs w:val="30"/>
        </w:rPr>
        <w:t>PLC</w:t>
      </w:r>
      <w:r>
        <w:rPr>
          <w:rFonts w:ascii="仿宋" w:eastAsia="仿宋" w:hAnsi="仿宋"/>
          <w:kern w:val="0"/>
          <w:sz w:val="30"/>
          <w:szCs w:val="30"/>
        </w:rPr>
        <w:t>控制程序编写、触摸</w:t>
      </w:r>
      <w:proofErr w:type="gramStart"/>
      <w:r>
        <w:rPr>
          <w:rFonts w:ascii="仿宋" w:eastAsia="仿宋" w:hAnsi="仿宋"/>
          <w:kern w:val="0"/>
          <w:sz w:val="30"/>
          <w:szCs w:val="30"/>
        </w:rPr>
        <w:t>屏使用</w:t>
      </w:r>
      <w:proofErr w:type="gramEnd"/>
      <w:r>
        <w:rPr>
          <w:rFonts w:ascii="仿宋" w:eastAsia="仿宋" w:hAnsi="仿宋"/>
          <w:kern w:val="0"/>
          <w:sz w:val="30"/>
          <w:szCs w:val="30"/>
        </w:rPr>
        <w:t>和机电设备整体调试等</w:t>
      </w:r>
      <w:r>
        <w:rPr>
          <w:rFonts w:ascii="仿宋" w:eastAsia="仿宋" w:hAnsi="仿宋" w:hint="eastAsia"/>
          <w:kern w:val="0"/>
          <w:sz w:val="30"/>
          <w:szCs w:val="30"/>
        </w:rPr>
        <w:t>的</w:t>
      </w:r>
      <w:r>
        <w:rPr>
          <w:rFonts w:ascii="仿宋" w:eastAsia="仿宋" w:hAnsi="仿宋"/>
          <w:kern w:val="0"/>
          <w:sz w:val="30"/>
          <w:szCs w:val="30"/>
        </w:rPr>
        <w:t>机电一体化技术</w:t>
      </w:r>
      <w:r>
        <w:rPr>
          <w:rFonts w:ascii="仿宋" w:eastAsia="仿宋" w:hAnsi="仿宋" w:hint="eastAsia"/>
          <w:kern w:val="0"/>
          <w:sz w:val="30"/>
          <w:szCs w:val="30"/>
        </w:rPr>
        <w:t>的核心</w:t>
      </w:r>
      <w:r>
        <w:rPr>
          <w:rFonts w:ascii="仿宋" w:eastAsia="仿宋" w:hAnsi="仿宋"/>
          <w:kern w:val="0"/>
          <w:sz w:val="30"/>
          <w:szCs w:val="30"/>
        </w:rPr>
        <w:t>知识</w:t>
      </w:r>
      <w:r>
        <w:rPr>
          <w:rFonts w:ascii="仿宋" w:eastAsia="仿宋" w:hAnsi="仿宋" w:hint="eastAsia"/>
          <w:kern w:val="0"/>
          <w:sz w:val="30"/>
          <w:szCs w:val="30"/>
        </w:rPr>
        <w:t>与操作技能。赛项</w:t>
      </w:r>
      <w:r>
        <w:rPr>
          <w:rFonts w:ascii="仿宋" w:eastAsia="仿宋" w:hAnsi="仿宋" w:hint="eastAsia"/>
          <w:sz w:val="30"/>
          <w:szCs w:val="30"/>
        </w:rPr>
        <w:t>主要目的有四个：</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hint="eastAsia"/>
          <w:kern w:val="0"/>
          <w:sz w:val="30"/>
          <w:szCs w:val="30"/>
        </w:rPr>
        <w:t xml:space="preserve">1. </w:t>
      </w:r>
      <w:r>
        <w:rPr>
          <w:rFonts w:ascii="仿宋" w:eastAsia="仿宋" w:hAnsi="仿宋" w:hint="eastAsia"/>
          <w:kern w:val="0"/>
          <w:sz w:val="30"/>
          <w:szCs w:val="30"/>
        </w:rPr>
        <w:t>通过机电一体化设备组装与调试竞赛，向社会展示中等职业学校</w:t>
      </w:r>
      <w:r>
        <w:rPr>
          <w:rFonts w:ascii="仿宋" w:eastAsia="仿宋" w:hAnsi="仿宋"/>
          <w:kern w:val="0"/>
          <w:sz w:val="30"/>
          <w:szCs w:val="30"/>
        </w:rPr>
        <w:t>为社会经济建设和技术进步提供技术支持和人才贡献的</w:t>
      </w:r>
      <w:r>
        <w:rPr>
          <w:rFonts w:ascii="仿宋" w:eastAsia="仿宋" w:hAnsi="仿宋" w:hint="eastAsia"/>
          <w:kern w:val="0"/>
          <w:sz w:val="30"/>
          <w:szCs w:val="30"/>
        </w:rPr>
        <w:t>办学</w:t>
      </w:r>
      <w:r>
        <w:rPr>
          <w:rFonts w:ascii="仿宋" w:eastAsia="仿宋" w:hAnsi="仿宋"/>
          <w:kern w:val="0"/>
          <w:sz w:val="30"/>
          <w:szCs w:val="30"/>
        </w:rPr>
        <w:t>理念</w:t>
      </w:r>
      <w:r>
        <w:rPr>
          <w:rFonts w:ascii="仿宋" w:eastAsia="仿宋" w:hAnsi="仿宋" w:hint="eastAsia"/>
          <w:kern w:val="0"/>
          <w:sz w:val="30"/>
          <w:szCs w:val="30"/>
        </w:rPr>
        <w:t>；展示职业教育紧跟</w:t>
      </w:r>
      <w:r>
        <w:rPr>
          <w:rFonts w:ascii="仿宋" w:eastAsia="仿宋" w:hAnsi="仿宋" w:hint="eastAsia"/>
          <w:b/>
          <w:kern w:val="0"/>
          <w:sz w:val="30"/>
          <w:szCs w:val="30"/>
        </w:rPr>
        <w:t>中国制造</w:t>
      </w:r>
      <w:r>
        <w:rPr>
          <w:rFonts w:ascii="仿宋" w:eastAsia="仿宋" w:hAnsi="仿宋" w:hint="eastAsia"/>
          <w:b/>
          <w:kern w:val="0"/>
          <w:sz w:val="30"/>
          <w:szCs w:val="30"/>
        </w:rPr>
        <w:t>2025</w:t>
      </w:r>
      <w:r>
        <w:rPr>
          <w:rFonts w:ascii="仿宋" w:eastAsia="仿宋" w:hAnsi="仿宋" w:hint="eastAsia"/>
          <w:kern w:val="0"/>
          <w:sz w:val="30"/>
          <w:szCs w:val="30"/>
        </w:rPr>
        <w:t>的战略目标，围绕产业、行业产品更新换代和生产设备升级改造对中级人才的需求，进行专业设置、教学内容更新的教学改革成果；展示中等职业学校师生锐意改革、积极进取、爱岗敬业、刻苦学习、不断进步的精神风貌和掌握新技术的能力和水平。争取社会对中等职业学校教育教学改革的理解和支持。</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hint="eastAsia"/>
          <w:kern w:val="0"/>
          <w:sz w:val="30"/>
          <w:szCs w:val="30"/>
        </w:rPr>
        <w:t xml:space="preserve">2. </w:t>
      </w:r>
      <w:r>
        <w:rPr>
          <w:rFonts w:ascii="仿宋" w:eastAsia="仿宋" w:hAnsi="仿宋" w:hint="eastAsia"/>
          <w:kern w:val="0"/>
          <w:sz w:val="30"/>
          <w:szCs w:val="30"/>
        </w:rPr>
        <w:t>通过机电一体化设备组装与调试过程对</w:t>
      </w:r>
      <w:r>
        <w:rPr>
          <w:rFonts w:ascii="仿宋" w:eastAsia="仿宋" w:hAnsi="仿宋" w:hint="eastAsia"/>
          <w:b/>
          <w:bCs/>
          <w:kern w:val="0"/>
          <w:sz w:val="30"/>
          <w:szCs w:val="30"/>
        </w:rPr>
        <w:t>信息深度自感知、智慧</w:t>
      </w:r>
      <w:proofErr w:type="gramStart"/>
      <w:r>
        <w:rPr>
          <w:rFonts w:ascii="仿宋" w:eastAsia="仿宋" w:hAnsi="仿宋" w:hint="eastAsia"/>
          <w:b/>
          <w:bCs/>
          <w:kern w:val="0"/>
          <w:sz w:val="30"/>
          <w:szCs w:val="30"/>
        </w:rPr>
        <w:t>优化自决策</w:t>
      </w:r>
      <w:proofErr w:type="gramEnd"/>
      <w:r>
        <w:rPr>
          <w:rFonts w:ascii="仿宋" w:eastAsia="仿宋" w:hAnsi="仿宋" w:hint="eastAsia"/>
          <w:b/>
          <w:bCs/>
          <w:kern w:val="0"/>
          <w:sz w:val="30"/>
          <w:szCs w:val="30"/>
        </w:rPr>
        <w:t>、精准控制自执行等</w:t>
      </w:r>
      <w:r>
        <w:rPr>
          <w:rFonts w:ascii="仿宋" w:eastAsia="仿宋" w:hAnsi="仿宋" w:hint="eastAsia"/>
          <w:bCs/>
          <w:kern w:val="0"/>
          <w:sz w:val="30"/>
          <w:szCs w:val="30"/>
        </w:rPr>
        <w:t>设备功能的实现，诠释智能制造的概念与内涵，揭示智能制造架构与内容，剖析机电技术的</w:t>
      </w:r>
      <w:r>
        <w:rPr>
          <w:rFonts w:ascii="仿宋" w:eastAsia="仿宋" w:hAnsi="仿宋" w:hint="eastAsia"/>
          <w:bCs/>
          <w:kern w:val="0"/>
          <w:sz w:val="30"/>
          <w:szCs w:val="30"/>
        </w:rPr>
        <w:lastRenderedPageBreak/>
        <w:t>发展方向与机电职业岗位需要的知识与技能，引领中等职业学校机电类、电气控制类</w:t>
      </w:r>
      <w:r>
        <w:rPr>
          <w:rFonts w:ascii="仿宋" w:eastAsia="仿宋" w:hAnsi="仿宋" w:hint="eastAsia"/>
          <w:bCs/>
          <w:kern w:val="0"/>
          <w:sz w:val="30"/>
          <w:szCs w:val="30"/>
        </w:rPr>
        <w:t>、自动控制类专业</w:t>
      </w:r>
      <w:r>
        <w:rPr>
          <w:rFonts w:ascii="仿宋" w:eastAsia="仿宋" w:hAnsi="仿宋" w:hint="eastAsia"/>
          <w:kern w:val="0"/>
          <w:sz w:val="30"/>
          <w:szCs w:val="30"/>
        </w:rPr>
        <w:t>紧跟国家发展战略，</w:t>
      </w:r>
      <w:r>
        <w:rPr>
          <w:rFonts w:ascii="仿宋" w:eastAsia="仿宋" w:hAnsi="仿宋"/>
          <w:bCs/>
          <w:kern w:val="0"/>
          <w:sz w:val="30"/>
          <w:szCs w:val="30"/>
        </w:rPr>
        <w:t>教育与产业、学校与企业、专业设置与职业岗位、课程教材与职业标准</w:t>
      </w:r>
      <w:r>
        <w:rPr>
          <w:rFonts w:ascii="仿宋" w:eastAsia="仿宋" w:hAnsi="仿宋"/>
          <w:kern w:val="0"/>
          <w:sz w:val="30"/>
          <w:szCs w:val="30"/>
        </w:rPr>
        <w:t>对接</w:t>
      </w:r>
      <w:r>
        <w:rPr>
          <w:rFonts w:ascii="仿宋" w:eastAsia="仿宋" w:hAnsi="仿宋" w:hint="eastAsia"/>
          <w:bCs/>
          <w:kern w:val="0"/>
          <w:sz w:val="30"/>
          <w:szCs w:val="30"/>
        </w:rPr>
        <w:t>的专业建设和课程</w:t>
      </w:r>
      <w:r>
        <w:rPr>
          <w:rFonts w:ascii="仿宋" w:eastAsia="仿宋" w:hAnsi="仿宋"/>
          <w:kern w:val="0"/>
          <w:sz w:val="30"/>
          <w:szCs w:val="30"/>
        </w:rPr>
        <w:t>。</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hint="eastAsia"/>
          <w:kern w:val="0"/>
          <w:sz w:val="30"/>
          <w:szCs w:val="30"/>
        </w:rPr>
        <w:t xml:space="preserve">3. </w:t>
      </w:r>
      <w:r>
        <w:rPr>
          <w:rFonts w:ascii="仿宋" w:eastAsia="仿宋" w:hAnsi="仿宋"/>
          <w:kern w:val="0"/>
          <w:sz w:val="30"/>
          <w:szCs w:val="30"/>
        </w:rPr>
        <w:t>赛项比赛过程与工作过程对接，不仅考查选手的专业能力，还考查选手安全意识、规范意识、职业习惯、职业素养、团队协作等方法能力和社会能力。促进</w:t>
      </w:r>
      <w:r>
        <w:rPr>
          <w:rFonts w:ascii="仿宋" w:eastAsia="仿宋" w:hAnsi="仿宋" w:hint="eastAsia"/>
          <w:kern w:val="0"/>
          <w:sz w:val="30"/>
          <w:szCs w:val="30"/>
        </w:rPr>
        <w:t>和深化</w:t>
      </w:r>
      <w:r>
        <w:rPr>
          <w:rFonts w:ascii="仿宋" w:eastAsia="仿宋" w:hAnsi="仿宋"/>
          <w:kern w:val="0"/>
          <w:sz w:val="30"/>
          <w:szCs w:val="30"/>
        </w:rPr>
        <w:t>中职学校</w:t>
      </w:r>
      <w:r>
        <w:rPr>
          <w:rFonts w:ascii="仿宋" w:eastAsia="仿宋" w:hAnsi="仿宋"/>
          <w:b/>
          <w:kern w:val="0"/>
          <w:sz w:val="30"/>
          <w:szCs w:val="30"/>
        </w:rPr>
        <w:t>教学内容与要求、教学方法与工作方法、教学过程与工作过程对接</w:t>
      </w:r>
      <w:r>
        <w:rPr>
          <w:rFonts w:ascii="仿宋" w:eastAsia="仿宋" w:hAnsi="仿宋"/>
          <w:kern w:val="0"/>
          <w:sz w:val="30"/>
          <w:szCs w:val="30"/>
        </w:rPr>
        <w:t>的教学改革。</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hint="eastAsia"/>
          <w:sz w:val="30"/>
          <w:szCs w:val="30"/>
        </w:rPr>
        <w:t>4.</w:t>
      </w:r>
      <w:r>
        <w:rPr>
          <w:rFonts w:ascii="仿宋" w:eastAsia="仿宋" w:hAnsi="仿宋" w:hint="eastAsia"/>
          <w:sz w:val="30"/>
          <w:szCs w:val="30"/>
        </w:rPr>
        <w:t>通过竞赛训练和交流，使得竞赛指导教师的技术技能获得不断提升，并带动</w:t>
      </w:r>
      <w:r>
        <w:rPr>
          <w:rFonts w:ascii="仿宋" w:eastAsia="仿宋" w:hAnsi="仿宋" w:hint="eastAsia"/>
          <w:kern w:val="0"/>
          <w:sz w:val="30"/>
          <w:szCs w:val="30"/>
        </w:rPr>
        <w:t>机电一体化设备组装与调试赛项</w:t>
      </w:r>
      <w:r>
        <w:rPr>
          <w:rFonts w:ascii="仿宋" w:eastAsia="仿宋" w:hAnsi="仿宋" w:hint="eastAsia"/>
          <w:sz w:val="30"/>
          <w:szCs w:val="30"/>
        </w:rPr>
        <w:t>相关专业的教师在专业实践能力、技术创新、课程开发、教学改革方面的专</w:t>
      </w:r>
      <w:r>
        <w:rPr>
          <w:rFonts w:ascii="仿宋" w:eastAsia="仿宋" w:hAnsi="仿宋" w:hint="eastAsia"/>
          <w:sz w:val="30"/>
          <w:szCs w:val="30"/>
        </w:rPr>
        <w:t>业成长，促进中职学校专业教师队伍建设。</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四、赛项设计原则</w:t>
      </w:r>
    </w:p>
    <w:p w:rsidR="007074ED" w:rsidRDefault="0037065C">
      <w:pPr>
        <w:snapToGrid w:val="0"/>
        <w:spacing w:line="560" w:lineRule="exact"/>
        <w:ind w:firstLineChars="200" w:firstLine="602"/>
        <w:jc w:val="left"/>
        <w:rPr>
          <w:rFonts w:ascii="仿宋" w:eastAsia="仿宋" w:hAnsi="仿宋"/>
          <w:b/>
          <w:kern w:val="0"/>
          <w:sz w:val="30"/>
          <w:szCs w:val="30"/>
        </w:rPr>
      </w:pPr>
      <w:r>
        <w:rPr>
          <w:rFonts w:ascii="仿宋" w:eastAsia="仿宋" w:hAnsi="仿宋"/>
          <w:b/>
          <w:kern w:val="0"/>
          <w:sz w:val="30"/>
          <w:szCs w:val="30"/>
        </w:rPr>
        <w:t>（一）公开、公平、公正</w:t>
      </w:r>
      <w:r>
        <w:rPr>
          <w:rFonts w:ascii="仿宋" w:eastAsia="仿宋" w:hAnsi="仿宋" w:hint="eastAsia"/>
          <w:b/>
          <w:kern w:val="0"/>
          <w:sz w:val="30"/>
          <w:szCs w:val="30"/>
        </w:rPr>
        <w:t>原则</w:t>
      </w:r>
    </w:p>
    <w:p w:rsidR="007074ED" w:rsidRDefault="0037065C">
      <w:pPr>
        <w:snapToGrid w:val="0"/>
        <w:spacing w:line="560" w:lineRule="exact"/>
        <w:ind w:firstLineChars="300" w:firstLine="900"/>
        <w:jc w:val="left"/>
        <w:rPr>
          <w:rFonts w:ascii="仿宋" w:eastAsia="仿宋" w:hAnsi="仿宋"/>
          <w:kern w:val="0"/>
          <w:sz w:val="30"/>
          <w:szCs w:val="30"/>
        </w:rPr>
      </w:pPr>
      <w:r>
        <w:rPr>
          <w:rFonts w:ascii="仿宋" w:eastAsia="仿宋" w:hAnsi="仿宋" w:hint="eastAsia"/>
          <w:kern w:val="0"/>
          <w:sz w:val="30"/>
          <w:szCs w:val="30"/>
        </w:rPr>
        <w:t>1.</w:t>
      </w:r>
      <w:r>
        <w:rPr>
          <w:rFonts w:ascii="仿宋" w:eastAsia="仿宋" w:hAnsi="仿宋" w:hint="eastAsia"/>
          <w:kern w:val="0"/>
          <w:sz w:val="30"/>
          <w:szCs w:val="30"/>
        </w:rPr>
        <w:t>竞</w:t>
      </w:r>
      <w:r>
        <w:rPr>
          <w:rFonts w:ascii="仿宋" w:eastAsia="仿宋" w:hAnsi="仿宋"/>
          <w:kern w:val="0"/>
          <w:sz w:val="30"/>
          <w:szCs w:val="30"/>
        </w:rPr>
        <w:t>赛时间的半年前在全国</w:t>
      </w:r>
      <w:r>
        <w:rPr>
          <w:rFonts w:ascii="仿宋" w:eastAsia="仿宋" w:hAnsi="仿宋" w:hint="eastAsia"/>
          <w:kern w:val="0"/>
          <w:sz w:val="30"/>
          <w:szCs w:val="30"/>
        </w:rPr>
        <w:t>征集当年组装与调试的机电一体化设备名称，在赛前说明会讨论并表决本次比赛</w:t>
      </w:r>
      <w:r>
        <w:rPr>
          <w:rFonts w:ascii="仿宋" w:eastAsia="仿宋" w:hAnsi="仿宋"/>
          <w:kern w:val="0"/>
          <w:sz w:val="30"/>
          <w:szCs w:val="30"/>
        </w:rPr>
        <w:t>组装的机电一体化设备名称、功能要求和竞赛规程。</w:t>
      </w:r>
      <w:r>
        <w:rPr>
          <w:rFonts w:ascii="仿宋" w:eastAsia="仿宋" w:hAnsi="仿宋" w:cs="Arial" w:hint="eastAsia"/>
          <w:kern w:val="0"/>
          <w:sz w:val="30"/>
          <w:szCs w:val="30"/>
        </w:rPr>
        <w:t>由赛项专家组根据讨论确定的竞赛规程设备名称和功能要求设计出</w:t>
      </w:r>
      <w:r>
        <w:rPr>
          <w:rFonts w:ascii="仿宋" w:eastAsia="仿宋" w:hAnsi="仿宋" w:cs="Arial" w:hint="eastAsia"/>
          <w:kern w:val="0"/>
          <w:sz w:val="30"/>
          <w:szCs w:val="30"/>
        </w:rPr>
        <w:t>1</w:t>
      </w:r>
      <w:r>
        <w:rPr>
          <w:rFonts w:ascii="仿宋" w:eastAsia="仿宋" w:hAnsi="仿宋" w:cs="Arial" w:hint="eastAsia"/>
          <w:kern w:val="0"/>
          <w:sz w:val="30"/>
          <w:szCs w:val="30"/>
        </w:rPr>
        <w:t>套样题，距竞赛一个月前</w:t>
      </w:r>
      <w:r>
        <w:rPr>
          <w:rFonts w:ascii="仿宋" w:eastAsia="仿宋" w:hAnsi="仿宋" w:hint="eastAsia"/>
          <w:sz w:val="30"/>
          <w:szCs w:val="30"/>
        </w:rPr>
        <w:t>在大赛网络信息发布平台公布</w:t>
      </w:r>
      <w:r>
        <w:rPr>
          <w:rFonts w:ascii="仿宋" w:eastAsia="仿宋" w:hAnsi="仿宋" w:cs="Arial" w:hint="eastAsia"/>
          <w:kern w:val="0"/>
          <w:sz w:val="30"/>
          <w:szCs w:val="30"/>
        </w:rPr>
        <w:t>。</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hint="eastAsia"/>
          <w:sz w:val="30"/>
          <w:szCs w:val="30"/>
        </w:rPr>
        <w:t>赛前</w:t>
      </w:r>
      <w:r>
        <w:rPr>
          <w:rFonts w:ascii="仿宋" w:eastAsia="仿宋" w:hAnsi="仿宋" w:hint="eastAsia"/>
          <w:sz w:val="30"/>
          <w:szCs w:val="30"/>
        </w:rPr>
        <w:t>7</w:t>
      </w:r>
      <w:r>
        <w:rPr>
          <w:rFonts w:ascii="仿宋" w:eastAsia="仿宋" w:hAnsi="仿宋" w:hint="eastAsia"/>
          <w:sz w:val="30"/>
          <w:szCs w:val="30"/>
        </w:rPr>
        <w:t>天，组织签过保密协议的命题专家组按照不</w:t>
      </w:r>
      <w:proofErr w:type="gramStart"/>
      <w:r>
        <w:rPr>
          <w:rFonts w:ascii="仿宋" w:eastAsia="仿宋" w:hAnsi="仿宋" w:hint="eastAsia"/>
          <w:sz w:val="30"/>
          <w:szCs w:val="30"/>
        </w:rPr>
        <w:t>超过样题</w:t>
      </w:r>
      <w:proofErr w:type="gramEnd"/>
      <w:r>
        <w:rPr>
          <w:rFonts w:ascii="仿宋" w:eastAsia="仿宋" w:hAnsi="仿宋" w:hint="eastAsia"/>
          <w:sz w:val="30"/>
          <w:szCs w:val="30"/>
        </w:rPr>
        <w:t>20%</w:t>
      </w:r>
      <w:r>
        <w:rPr>
          <w:rFonts w:ascii="仿宋" w:eastAsia="仿宋" w:hAnsi="仿宋" w:hint="eastAsia"/>
          <w:sz w:val="30"/>
          <w:szCs w:val="30"/>
        </w:rPr>
        <w:t>修改量的原则，完成</w:t>
      </w:r>
      <w:r>
        <w:rPr>
          <w:rFonts w:ascii="仿宋" w:eastAsia="仿宋" w:hAnsi="仿宋" w:hint="eastAsia"/>
          <w:sz w:val="30"/>
          <w:szCs w:val="30"/>
        </w:rPr>
        <w:t>10</w:t>
      </w:r>
      <w:r>
        <w:rPr>
          <w:rFonts w:ascii="仿宋" w:eastAsia="仿宋" w:hAnsi="仿宋" w:hint="eastAsia"/>
          <w:sz w:val="30"/>
          <w:szCs w:val="30"/>
        </w:rPr>
        <w:t>套赛题的命题，在监督</w:t>
      </w:r>
      <w:proofErr w:type="gramStart"/>
      <w:r>
        <w:rPr>
          <w:rFonts w:ascii="仿宋" w:eastAsia="仿宋" w:hAnsi="仿宋" w:hint="eastAsia"/>
          <w:sz w:val="30"/>
          <w:szCs w:val="30"/>
        </w:rPr>
        <w:t>组监督</w:t>
      </w:r>
      <w:proofErr w:type="gramEnd"/>
      <w:r>
        <w:rPr>
          <w:rFonts w:ascii="仿宋" w:eastAsia="仿宋" w:hAnsi="仿宋" w:hint="eastAsia"/>
          <w:sz w:val="30"/>
          <w:szCs w:val="30"/>
        </w:rPr>
        <w:t>下，由裁判长从</w:t>
      </w:r>
      <w:r>
        <w:rPr>
          <w:rFonts w:ascii="仿宋" w:eastAsia="仿宋" w:hAnsi="仿宋"/>
          <w:sz w:val="30"/>
          <w:szCs w:val="30"/>
        </w:rPr>
        <w:t>10</w:t>
      </w:r>
      <w:r>
        <w:rPr>
          <w:rFonts w:ascii="仿宋" w:eastAsia="仿宋" w:hAnsi="仿宋" w:hint="eastAsia"/>
          <w:sz w:val="30"/>
          <w:szCs w:val="30"/>
        </w:rPr>
        <w:t>套赛题中随机抽取</w:t>
      </w:r>
      <w:r>
        <w:rPr>
          <w:rFonts w:ascii="仿宋" w:eastAsia="仿宋" w:hAnsi="仿宋" w:hint="eastAsia"/>
          <w:sz w:val="30"/>
          <w:szCs w:val="30"/>
        </w:rPr>
        <w:t>1</w:t>
      </w:r>
      <w:r>
        <w:rPr>
          <w:rFonts w:ascii="仿宋" w:eastAsia="仿宋" w:hAnsi="仿宋" w:hint="eastAsia"/>
          <w:sz w:val="30"/>
          <w:szCs w:val="30"/>
        </w:rPr>
        <w:t>套作为正式赛题。赛项比赛结束后一周内，正式赛题在大赛网络信息发布平台公布。</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kern w:val="0"/>
          <w:sz w:val="30"/>
          <w:szCs w:val="30"/>
        </w:rPr>
        <w:lastRenderedPageBreak/>
        <w:t>2.</w:t>
      </w:r>
      <w:r>
        <w:rPr>
          <w:rFonts w:ascii="仿宋" w:eastAsia="仿宋" w:hAnsi="仿宋" w:hint="eastAsia"/>
          <w:sz w:val="30"/>
          <w:szCs w:val="30"/>
        </w:rPr>
        <w:t>参赛</w:t>
      </w:r>
      <w:proofErr w:type="gramStart"/>
      <w:r>
        <w:rPr>
          <w:rFonts w:ascii="仿宋" w:eastAsia="仿宋" w:hAnsi="仿宋" w:hint="eastAsia"/>
          <w:sz w:val="30"/>
          <w:szCs w:val="30"/>
        </w:rPr>
        <w:t>队信息</w:t>
      </w:r>
      <w:proofErr w:type="gramEnd"/>
      <w:r>
        <w:rPr>
          <w:rFonts w:ascii="仿宋" w:eastAsia="仿宋" w:hAnsi="仿宋" w:hint="eastAsia"/>
          <w:sz w:val="30"/>
          <w:szCs w:val="30"/>
        </w:rPr>
        <w:t>加密：增设二级加密裁判，通过参赛编号、参赛工号的加密转换，杜绝裁判在评分过程中的倾向性。</w:t>
      </w:r>
    </w:p>
    <w:p w:rsidR="007074ED" w:rsidRDefault="0037065C">
      <w:pPr>
        <w:snapToGrid w:val="0"/>
        <w:spacing w:line="360" w:lineRule="auto"/>
        <w:ind w:firstLineChars="200" w:firstLine="600"/>
        <w:jc w:val="left"/>
        <w:rPr>
          <w:rFonts w:ascii="仿宋" w:eastAsia="仿宋" w:hAnsi="仿宋"/>
          <w:sz w:val="30"/>
          <w:szCs w:val="30"/>
        </w:rPr>
      </w:pPr>
      <w:r>
        <w:rPr>
          <w:rFonts w:ascii="仿宋" w:eastAsia="仿宋" w:hAnsi="仿宋"/>
          <w:sz w:val="30"/>
          <w:szCs w:val="30"/>
        </w:rPr>
        <w:t>3.</w:t>
      </w:r>
      <w:r>
        <w:rPr>
          <w:rFonts w:ascii="仿宋" w:eastAsia="仿宋" w:hAnsi="仿宋"/>
          <w:kern w:val="0"/>
          <w:sz w:val="30"/>
          <w:szCs w:val="30"/>
        </w:rPr>
        <w:t>按国家相关的</w:t>
      </w:r>
      <w:r>
        <w:rPr>
          <w:rFonts w:ascii="仿宋" w:eastAsia="仿宋" w:hAnsi="仿宋" w:hint="eastAsia"/>
          <w:kern w:val="0"/>
          <w:sz w:val="30"/>
          <w:szCs w:val="30"/>
        </w:rPr>
        <w:t>工程</w:t>
      </w:r>
      <w:r>
        <w:rPr>
          <w:rFonts w:ascii="仿宋" w:eastAsia="仿宋" w:hAnsi="仿宋"/>
          <w:kern w:val="0"/>
          <w:sz w:val="30"/>
          <w:szCs w:val="30"/>
        </w:rPr>
        <w:t>验收规范和标准</w:t>
      </w:r>
      <w:r>
        <w:rPr>
          <w:rFonts w:ascii="仿宋" w:eastAsia="仿宋" w:hAnsi="仿宋" w:hint="eastAsia"/>
          <w:kern w:val="0"/>
          <w:sz w:val="30"/>
          <w:szCs w:val="30"/>
        </w:rPr>
        <w:t>，结合技能竞赛全面评价职业能力的要求制订</w:t>
      </w:r>
      <w:r>
        <w:rPr>
          <w:rFonts w:ascii="仿宋" w:eastAsia="仿宋" w:hAnsi="仿宋"/>
          <w:kern w:val="0"/>
          <w:sz w:val="30"/>
          <w:szCs w:val="30"/>
        </w:rPr>
        <w:t>评分细则</w:t>
      </w:r>
      <w:r>
        <w:rPr>
          <w:rFonts w:ascii="仿宋" w:eastAsia="仿宋" w:hAnsi="仿宋" w:hint="eastAsia"/>
          <w:kern w:val="0"/>
          <w:sz w:val="30"/>
          <w:szCs w:val="30"/>
        </w:rPr>
        <w:t>和拟定评分表</w:t>
      </w:r>
      <w:r>
        <w:rPr>
          <w:rFonts w:ascii="仿宋" w:eastAsia="仿宋" w:hAnsi="仿宋"/>
          <w:kern w:val="0"/>
          <w:sz w:val="30"/>
          <w:szCs w:val="30"/>
        </w:rPr>
        <w:t>，</w:t>
      </w:r>
      <w:proofErr w:type="gramStart"/>
      <w:r>
        <w:rPr>
          <w:rFonts w:ascii="仿宋" w:eastAsia="仿宋" w:hAnsi="仿宋"/>
          <w:kern w:val="0"/>
          <w:sz w:val="30"/>
          <w:szCs w:val="30"/>
        </w:rPr>
        <w:t>组织由签过</w:t>
      </w:r>
      <w:proofErr w:type="gramEnd"/>
      <w:r>
        <w:rPr>
          <w:rFonts w:ascii="仿宋" w:eastAsia="仿宋" w:hAnsi="仿宋"/>
          <w:kern w:val="0"/>
          <w:sz w:val="30"/>
          <w:szCs w:val="30"/>
        </w:rPr>
        <w:t>保密及公正评分协议的裁判员严格按照评分表评定比赛成绩，让选手参与竞赛成绩的评定，做到比赛成绩评定公开、公平与公正。</w:t>
      </w:r>
    </w:p>
    <w:p w:rsidR="007074ED" w:rsidRDefault="0037065C">
      <w:pPr>
        <w:snapToGrid w:val="0"/>
        <w:spacing w:line="360" w:lineRule="auto"/>
        <w:ind w:firstLineChars="200" w:firstLine="600"/>
        <w:jc w:val="left"/>
        <w:rPr>
          <w:rFonts w:ascii="仿宋" w:eastAsia="仿宋" w:hAnsi="仿宋"/>
          <w:sz w:val="30"/>
          <w:szCs w:val="30"/>
        </w:rPr>
      </w:pPr>
      <w:r>
        <w:rPr>
          <w:rFonts w:ascii="仿宋" w:eastAsia="仿宋" w:hAnsi="仿宋"/>
          <w:sz w:val="30"/>
          <w:szCs w:val="30"/>
        </w:rPr>
        <w:t>4.</w:t>
      </w:r>
      <w:r>
        <w:rPr>
          <w:rFonts w:ascii="仿宋" w:eastAsia="仿宋" w:hAnsi="仿宋" w:hint="eastAsia"/>
          <w:sz w:val="30"/>
          <w:szCs w:val="30"/>
        </w:rPr>
        <w:t>监督组对赛项的组织、流程和裁判评分工作进行全程监督。</w:t>
      </w:r>
      <w:proofErr w:type="gramStart"/>
      <w:r>
        <w:rPr>
          <w:rFonts w:ascii="仿宋" w:eastAsia="仿宋" w:hAnsi="仿宋" w:hint="eastAsia"/>
          <w:sz w:val="30"/>
          <w:szCs w:val="30"/>
        </w:rPr>
        <w:t>仲裁组</w:t>
      </w:r>
      <w:proofErr w:type="gramEnd"/>
      <w:r>
        <w:rPr>
          <w:rFonts w:ascii="仿宋" w:eastAsia="仿宋" w:hAnsi="仿宋" w:hint="eastAsia"/>
          <w:sz w:val="30"/>
          <w:szCs w:val="30"/>
        </w:rPr>
        <w:t>对竞赛代表队按规定要求的投诉进</w:t>
      </w:r>
      <w:r>
        <w:rPr>
          <w:rFonts w:ascii="仿宋" w:eastAsia="仿宋" w:hAnsi="仿宋" w:hint="eastAsia"/>
          <w:sz w:val="30"/>
          <w:szCs w:val="30"/>
        </w:rPr>
        <w:t>行仲裁。</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（二）</w:t>
      </w:r>
      <w:r>
        <w:rPr>
          <w:rFonts w:ascii="仿宋" w:eastAsia="仿宋" w:hAnsi="仿宋" w:cs="Arial" w:hint="eastAsia"/>
          <w:b/>
          <w:sz w:val="30"/>
          <w:szCs w:val="30"/>
        </w:rPr>
        <w:t>紧跟国家发展战略原则</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hint="eastAsia"/>
          <w:kern w:val="0"/>
          <w:sz w:val="30"/>
          <w:szCs w:val="30"/>
        </w:rPr>
        <w:t>职业教育要为经济建设和行业、企业的产品转型和升级改造做出技术支撑和人才贡献，就必须坚持</w:t>
      </w:r>
      <w:r>
        <w:rPr>
          <w:rFonts w:ascii="仿宋" w:eastAsia="仿宋" w:hAnsi="仿宋" w:cs="Arial" w:hint="eastAsia"/>
          <w:sz w:val="30"/>
          <w:szCs w:val="30"/>
        </w:rPr>
        <w:t>紧跟国家发展战略，与职业岗位技术发展对接的原则。</w:t>
      </w:r>
      <w:r>
        <w:rPr>
          <w:rFonts w:ascii="仿宋" w:eastAsia="仿宋" w:hAnsi="仿宋"/>
          <w:kern w:val="0"/>
          <w:sz w:val="30"/>
          <w:szCs w:val="30"/>
        </w:rPr>
        <w:t>机电一体化技术</w:t>
      </w:r>
      <w:r>
        <w:rPr>
          <w:rFonts w:ascii="仿宋" w:eastAsia="仿宋" w:hAnsi="仿宋" w:hint="eastAsia"/>
          <w:bCs/>
          <w:kern w:val="0"/>
          <w:sz w:val="30"/>
          <w:szCs w:val="30"/>
        </w:rPr>
        <w:t>对接“中国制造</w:t>
      </w:r>
      <w:r>
        <w:rPr>
          <w:rFonts w:ascii="仿宋" w:eastAsia="仿宋" w:hAnsi="仿宋" w:hint="eastAsia"/>
          <w:bCs/>
          <w:kern w:val="0"/>
          <w:sz w:val="30"/>
          <w:szCs w:val="30"/>
        </w:rPr>
        <w:t>2025</w:t>
      </w:r>
      <w:r>
        <w:rPr>
          <w:rFonts w:ascii="仿宋" w:eastAsia="仿宋" w:hAnsi="仿宋" w:hint="eastAsia"/>
          <w:bCs/>
          <w:kern w:val="0"/>
          <w:sz w:val="30"/>
          <w:szCs w:val="30"/>
        </w:rPr>
        <w:t>”</w:t>
      </w:r>
      <w:r>
        <w:rPr>
          <w:rFonts w:ascii="仿宋" w:eastAsia="仿宋" w:hAnsi="仿宋" w:cs="Arial"/>
          <w:bCs/>
          <w:color w:val="333333"/>
          <w:kern w:val="0"/>
          <w:sz w:val="30"/>
          <w:szCs w:val="30"/>
        </w:rPr>
        <w:t>新一代信息技术产业</w:t>
      </w:r>
      <w:r>
        <w:rPr>
          <w:rFonts w:ascii="仿宋" w:eastAsia="仿宋" w:hAnsi="仿宋" w:cs="Arial" w:hint="eastAsia"/>
          <w:bCs/>
          <w:color w:val="333333"/>
          <w:kern w:val="0"/>
          <w:sz w:val="30"/>
          <w:szCs w:val="30"/>
        </w:rPr>
        <w:t>、</w:t>
      </w:r>
      <w:r>
        <w:rPr>
          <w:rFonts w:ascii="仿宋" w:eastAsia="仿宋" w:hAnsi="仿宋" w:cs="Arial"/>
          <w:bCs/>
          <w:color w:val="333333"/>
          <w:kern w:val="0"/>
          <w:sz w:val="30"/>
          <w:szCs w:val="30"/>
        </w:rPr>
        <w:t>高档数控机床和机器人</w:t>
      </w:r>
      <w:r>
        <w:rPr>
          <w:rFonts w:ascii="仿宋" w:eastAsia="仿宋" w:hAnsi="仿宋" w:cs="Arial" w:hint="eastAsia"/>
          <w:bCs/>
          <w:color w:val="333333"/>
          <w:kern w:val="0"/>
          <w:sz w:val="30"/>
          <w:szCs w:val="30"/>
        </w:rPr>
        <w:t>、</w:t>
      </w:r>
      <w:r>
        <w:rPr>
          <w:rFonts w:ascii="仿宋" w:eastAsia="仿宋" w:hAnsi="仿宋" w:cs="Arial"/>
          <w:bCs/>
          <w:color w:val="333333"/>
          <w:kern w:val="0"/>
          <w:sz w:val="30"/>
          <w:szCs w:val="30"/>
        </w:rPr>
        <w:t>先进轨道交通装备</w:t>
      </w:r>
      <w:r>
        <w:rPr>
          <w:rFonts w:ascii="仿宋" w:eastAsia="仿宋" w:hAnsi="仿宋" w:cs="Arial" w:hint="eastAsia"/>
          <w:bCs/>
          <w:color w:val="333333"/>
          <w:kern w:val="0"/>
          <w:sz w:val="30"/>
          <w:szCs w:val="30"/>
        </w:rPr>
        <w:t>、</w:t>
      </w:r>
      <w:r>
        <w:rPr>
          <w:rFonts w:ascii="仿宋" w:eastAsia="仿宋" w:hAnsi="仿宋" w:cs="Arial"/>
          <w:bCs/>
          <w:color w:val="333333"/>
          <w:kern w:val="0"/>
          <w:sz w:val="30"/>
          <w:szCs w:val="30"/>
        </w:rPr>
        <w:t>节能与新能源汽车</w:t>
      </w:r>
      <w:r>
        <w:rPr>
          <w:rFonts w:ascii="仿宋" w:eastAsia="仿宋" w:hAnsi="仿宋" w:cs="Arial" w:hint="eastAsia"/>
          <w:bCs/>
          <w:color w:val="333333"/>
          <w:kern w:val="0"/>
          <w:sz w:val="30"/>
          <w:szCs w:val="30"/>
        </w:rPr>
        <w:t>、</w:t>
      </w:r>
      <w:r>
        <w:rPr>
          <w:rFonts w:ascii="仿宋" w:eastAsia="仿宋" w:hAnsi="仿宋" w:cs="Arial"/>
          <w:bCs/>
          <w:color w:val="333333"/>
          <w:kern w:val="0"/>
          <w:sz w:val="30"/>
          <w:szCs w:val="30"/>
        </w:rPr>
        <w:t>电力装备</w:t>
      </w:r>
      <w:r>
        <w:rPr>
          <w:rFonts w:ascii="仿宋" w:eastAsia="仿宋" w:hAnsi="仿宋" w:cs="Arial" w:hint="eastAsia"/>
          <w:bCs/>
          <w:color w:val="333333"/>
          <w:kern w:val="0"/>
          <w:sz w:val="30"/>
          <w:szCs w:val="30"/>
        </w:rPr>
        <w:t>、</w:t>
      </w:r>
      <w:r>
        <w:rPr>
          <w:rFonts w:ascii="仿宋" w:eastAsia="仿宋" w:hAnsi="仿宋" w:cs="Arial"/>
          <w:bCs/>
          <w:color w:val="333333"/>
          <w:kern w:val="0"/>
          <w:sz w:val="30"/>
          <w:szCs w:val="30"/>
        </w:rPr>
        <w:t>农机装备</w:t>
      </w:r>
      <w:r>
        <w:rPr>
          <w:rFonts w:ascii="仿宋" w:eastAsia="仿宋" w:hAnsi="仿宋" w:cs="Arial" w:hint="eastAsia"/>
          <w:bCs/>
          <w:color w:val="333333"/>
          <w:kern w:val="0"/>
          <w:sz w:val="30"/>
          <w:szCs w:val="30"/>
        </w:rPr>
        <w:t>等十大突破领域的</w:t>
      </w:r>
      <w:r>
        <w:rPr>
          <w:rFonts w:ascii="仿宋" w:eastAsia="仿宋" w:hAnsi="仿宋"/>
          <w:kern w:val="0"/>
          <w:sz w:val="30"/>
          <w:szCs w:val="30"/>
        </w:rPr>
        <w:t>产品更新换代</w:t>
      </w:r>
      <w:r>
        <w:rPr>
          <w:rFonts w:ascii="仿宋" w:eastAsia="仿宋" w:hAnsi="仿宋" w:hint="eastAsia"/>
          <w:kern w:val="0"/>
          <w:sz w:val="30"/>
          <w:szCs w:val="30"/>
        </w:rPr>
        <w:t>；</w:t>
      </w:r>
      <w:r>
        <w:rPr>
          <w:rFonts w:ascii="仿宋" w:eastAsia="仿宋" w:hAnsi="仿宋"/>
          <w:kern w:val="0"/>
          <w:sz w:val="30"/>
          <w:szCs w:val="30"/>
        </w:rPr>
        <w:t>生产设备改造升级涉及农林牧渔、资源环境、</w:t>
      </w:r>
      <w:r>
        <w:rPr>
          <w:rFonts w:ascii="仿宋" w:eastAsia="仿宋" w:hAnsi="仿宋"/>
          <w:sz w:val="30"/>
          <w:szCs w:val="30"/>
        </w:rPr>
        <w:t>能源与新能源、</w:t>
      </w:r>
      <w:r>
        <w:rPr>
          <w:rFonts w:ascii="仿宋" w:eastAsia="仿宋" w:hAnsi="仿宋"/>
          <w:color w:val="333333"/>
          <w:sz w:val="30"/>
          <w:szCs w:val="30"/>
        </w:rPr>
        <w:t>土木水利、加工制造、石油化工、轻纺食品、交通运输、信息技术等领域的元器件生产、产品加工的各个企业</w:t>
      </w:r>
      <w:r>
        <w:rPr>
          <w:rFonts w:ascii="仿宋" w:eastAsia="仿宋" w:hAnsi="仿宋" w:hint="eastAsia"/>
          <w:color w:val="333333"/>
          <w:sz w:val="30"/>
          <w:szCs w:val="30"/>
        </w:rPr>
        <w:t>。</w:t>
      </w:r>
      <w:r>
        <w:rPr>
          <w:rFonts w:ascii="仿宋" w:eastAsia="仿宋" w:hAnsi="仿宋"/>
          <w:kern w:val="0"/>
          <w:sz w:val="30"/>
          <w:szCs w:val="30"/>
        </w:rPr>
        <w:t>机电一体化设备组装与调试</w:t>
      </w:r>
      <w:r>
        <w:rPr>
          <w:rFonts w:ascii="仿宋" w:eastAsia="仿宋" w:hAnsi="仿宋" w:hint="eastAsia"/>
          <w:kern w:val="0"/>
          <w:sz w:val="30"/>
          <w:szCs w:val="30"/>
        </w:rPr>
        <w:t>就应该对接各行各业</w:t>
      </w:r>
      <w:r>
        <w:rPr>
          <w:rFonts w:ascii="仿宋" w:eastAsia="仿宋" w:hAnsi="仿宋"/>
          <w:kern w:val="0"/>
          <w:sz w:val="30"/>
          <w:szCs w:val="30"/>
        </w:rPr>
        <w:t>机电设备安装、调试、使用、维护与维修等职业岗位</w:t>
      </w:r>
      <w:r>
        <w:rPr>
          <w:rFonts w:ascii="仿宋" w:eastAsia="仿宋" w:hAnsi="仿宋" w:hint="eastAsia"/>
          <w:kern w:val="0"/>
          <w:sz w:val="30"/>
          <w:szCs w:val="30"/>
        </w:rPr>
        <w:t>向互联网</w:t>
      </w:r>
      <w:r>
        <w:rPr>
          <w:rFonts w:ascii="仿宋" w:eastAsia="仿宋" w:hAnsi="仿宋" w:hint="eastAsia"/>
          <w:kern w:val="0"/>
          <w:sz w:val="30"/>
          <w:szCs w:val="30"/>
        </w:rPr>
        <w:t>+</w:t>
      </w:r>
      <w:r>
        <w:rPr>
          <w:rFonts w:ascii="仿宋" w:eastAsia="仿宋" w:hAnsi="仿宋" w:hint="eastAsia"/>
          <w:kern w:val="0"/>
          <w:sz w:val="30"/>
          <w:szCs w:val="30"/>
        </w:rPr>
        <w:t>人工智能的智能制造的技术发展方向，融入智能制造的知识与技能。</w:t>
      </w:r>
    </w:p>
    <w:p w:rsidR="007074ED" w:rsidRDefault="0037065C">
      <w:pPr>
        <w:snapToGrid w:val="0"/>
        <w:spacing w:line="560" w:lineRule="exact"/>
        <w:ind w:firstLineChars="200" w:firstLine="600"/>
        <w:rPr>
          <w:rFonts w:ascii="仿宋" w:eastAsia="仿宋" w:hAnsi="仿宋" w:cs="Arial"/>
          <w:b/>
          <w:sz w:val="30"/>
          <w:szCs w:val="30"/>
        </w:rPr>
      </w:pPr>
      <w:r>
        <w:rPr>
          <w:rFonts w:ascii="仿宋" w:eastAsia="仿宋" w:hAnsi="仿宋" w:cs="Arial" w:hint="eastAsia"/>
          <w:sz w:val="30"/>
          <w:szCs w:val="30"/>
        </w:rPr>
        <w:t>（</w:t>
      </w:r>
      <w:r>
        <w:rPr>
          <w:rFonts w:ascii="仿宋" w:eastAsia="仿宋" w:hAnsi="仿宋" w:cs="Arial" w:hint="eastAsia"/>
          <w:b/>
          <w:sz w:val="30"/>
          <w:szCs w:val="30"/>
        </w:rPr>
        <w:t>三）凸显岗位</w:t>
      </w:r>
      <w:r>
        <w:rPr>
          <w:rFonts w:ascii="仿宋" w:eastAsia="仿宋" w:hAnsi="仿宋" w:cs="Arial"/>
          <w:b/>
          <w:sz w:val="30"/>
          <w:szCs w:val="30"/>
        </w:rPr>
        <w:t>核心能力</w:t>
      </w:r>
      <w:r>
        <w:rPr>
          <w:rFonts w:ascii="仿宋" w:eastAsia="仿宋" w:hAnsi="仿宋" w:cs="Arial" w:hint="eastAsia"/>
          <w:b/>
          <w:sz w:val="30"/>
          <w:szCs w:val="30"/>
        </w:rPr>
        <w:t>原则</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机电技术经历了机械化、电气化、自动化的发展过程，正在向智能化进军。机电技术发展的电气化，是在传承机械化的基础上实现的机电技术的自动化，是在传承电气化的基础上实现的；</w:t>
      </w:r>
      <w:r>
        <w:rPr>
          <w:rFonts w:ascii="仿宋" w:eastAsia="仿宋" w:hAnsi="仿宋" w:cs="Arial" w:hint="eastAsia"/>
          <w:sz w:val="30"/>
          <w:szCs w:val="30"/>
        </w:rPr>
        <w:lastRenderedPageBreak/>
        <w:t>同样，机电技术的智能化，要在传承自动化的基础上实现。所以，机电一体化设备组装与调试赛项，要在传承中创新，在传承中前进。</w:t>
      </w:r>
    </w:p>
    <w:p w:rsidR="007074ED" w:rsidRDefault="0037065C">
      <w:pPr>
        <w:snapToGrid w:val="0"/>
        <w:spacing w:line="560" w:lineRule="exact"/>
        <w:ind w:firstLineChars="200" w:firstLine="600"/>
        <w:rPr>
          <w:rFonts w:ascii="Arial Narrow" w:eastAsia="仿宋_GB2312" w:hAnsi="Arial Narrow" w:cs="Arial"/>
          <w:sz w:val="30"/>
          <w:szCs w:val="30"/>
        </w:rPr>
      </w:pPr>
      <w:r>
        <w:rPr>
          <w:rFonts w:ascii="仿宋" w:eastAsia="仿宋" w:hAnsi="仿宋" w:cs="Arial" w:hint="eastAsia"/>
          <w:sz w:val="30"/>
          <w:szCs w:val="30"/>
        </w:rPr>
        <w:t>要面向中等职业学校的广大师生，要对接职业岗位工作内容的变化，机电一体化设备组装与调试就必须坚持普适性与适当的前瞻性相结合的原则。机械部件组装与调试、电气线路安装与调试、液压与气动系统的安装与调试、控制程序编写与调试等，是中等职业学校机电类、电气类、电子技术应用类专业的主要教学内容，竞赛内容与教学内容对接，才能调动学校参赛的积极性，才能检查学校的教学水平与教学质量。互联网知识、人工智能、是智能制造出现的知识和内容，适当的把</w:t>
      </w:r>
      <w:r>
        <w:rPr>
          <w:rFonts w:ascii="Times New Roman" w:eastAsia="仿宋" w:hAnsi="仿宋" w:hint="eastAsia"/>
          <w:bCs/>
          <w:kern w:val="0"/>
          <w:sz w:val="28"/>
          <w:szCs w:val="28"/>
        </w:rPr>
        <w:t>信息深度自感知、智慧</w:t>
      </w:r>
      <w:proofErr w:type="gramStart"/>
      <w:r>
        <w:rPr>
          <w:rFonts w:ascii="Times New Roman" w:eastAsia="仿宋" w:hAnsi="仿宋" w:hint="eastAsia"/>
          <w:bCs/>
          <w:kern w:val="0"/>
          <w:sz w:val="28"/>
          <w:szCs w:val="28"/>
        </w:rPr>
        <w:t>优化自决策</w:t>
      </w:r>
      <w:proofErr w:type="gramEnd"/>
      <w:r>
        <w:rPr>
          <w:rFonts w:ascii="Times New Roman" w:eastAsia="仿宋" w:hAnsi="仿宋" w:hint="eastAsia"/>
          <w:bCs/>
          <w:kern w:val="0"/>
          <w:sz w:val="28"/>
          <w:szCs w:val="28"/>
        </w:rPr>
        <w:t>、精准控制自执行的相关知识与技能融入机电一体化设备组装与调</w:t>
      </w:r>
      <w:r>
        <w:rPr>
          <w:rFonts w:ascii="Times New Roman" w:eastAsia="仿宋" w:hAnsi="仿宋" w:hint="eastAsia"/>
          <w:bCs/>
          <w:kern w:val="0"/>
          <w:sz w:val="28"/>
          <w:szCs w:val="28"/>
        </w:rPr>
        <w:t>试的比赛中，也是必须的。</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w:t>
      </w:r>
      <w:r>
        <w:rPr>
          <w:rFonts w:ascii="仿宋" w:eastAsia="仿宋" w:hAnsi="仿宋" w:cs="Arial" w:hint="eastAsia"/>
          <w:b/>
          <w:sz w:val="30"/>
          <w:szCs w:val="30"/>
        </w:rPr>
        <w:t>四</w:t>
      </w:r>
      <w:r>
        <w:rPr>
          <w:rFonts w:ascii="仿宋" w:eastAsia="仿宋" w:hAnsi="仿宋" w:cs="Arial"/>
          <w:b/>
          <w:sz w:val="30"/>
          <w:szCs w:val="30"/>
        </w:rPr>
        <w:t>）</w:t>
      </w:r>
      <w:r>
        <w:rPr>
          <w:rFonts w:ascii="仿宋" w:eastAsia="仿宋" w:hAnsi="仿宋" w:cs="Arial" w:hint="eastAsia"/>
          <w:b/>
          <w:sz w:val="30"/>
          <w:szCs w:val="30"/>
        </w:rPr>
        <w:t>引领专业教学改革原则。</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sz w:val="30"/>
          <w:szCs w:val="30"/>
        </w:rPr>
        <w:t>机电一体化设备组装与调试的工作任务对应机电设备安装、调试、使用、维护与维修等职业岗位日常工作任务。任务涉及机械部件安装、电路安装、气动系统安装、控制程序编写、设备整体调试的核心能力；涉及机电一体化技术的信息获取、信息传输、信息处理、执行机构和人机界面等核心知识。竞赛内容</w:t>
      </w:r>
      <w:r>
        <w:rPr>
          <w:rFonts w:ascii="仿宋" w:eastAsia="仿宋" w:hAnsi="仿宋" w:cs="Arial" w:hint="eastAsia"/>
          <w:sz w:val="30"/>
          <w:szCs w:val="30"/>
        </w:rPr>
        <w:t>根据国家发展战略“中国制造</w:t>
      </w:r>
      <w:r>
        <w:rPr>
          <w:rFonts w:ascii="仿宋" w:eastAsia="仿宋" w:hAnsi="仿宋" w:cs="Arial" w:hint="eastAsia"/>
          <w:sz w:val="30"/>
          <w:szCs w:val="30"/>
        </w:rPr>
        <w:t>2025</w:t>
      </w:r>
      <w:r>
        <w:rPr>
          <w:rFonts w:ascii="仿宋" w:eastAsia="仿宋" w:hAnsi="仿宋" w:cs="Arial" w:hint="eastAsia"/>
          <w:sz w:val="30"/>
          <w:szCs w:val="30"/>
        </w:rPr>
        <w:t>”，</w:t>
      </w:r>
      <w:r>
        <w:rPr>
          <w:rFonts w:ascii="仿宋" w:eastAsia="仿宋" w:hAnsi="仿宋" w:cs="Arial"/>
          <w:sz w:val="30"/>
          <w:szCs w:val="30"/>
        </w:rPr>
        <w:t>对应相关职业岗位或岗位群、体现</w:t>
      </w:r>
      <w:r>
        <w:rPr>
          <w:rFonts w:ascii="仿宋" w:eastAsia="仿宋" w:hAnsi="仿宋" w:cs="Arial" w:hint="eastAsia"/>
          <w:sz w:val="30"/>
          <w:szCs w:val="30"/>
        </w:rPr>
        <w:t>智能装备和智能工厂的智能制造需要的</w:t>
      </w:r>
      <w:r>
        <w:rPr>
          <w:rFonts w:ascii="仿宋" w:eastAsia="仿宋" w:hAnsi="仿宋" w:cs="Arial"/>
          <w:sz w:val="30"/>
          <w:szCs w:val="30"/>
        </w:rPr>
        <w:t>专业核心能力与核心知识、涵盖丰富的专业知识与专业技能点</w:t>
      </w:r>
      <w:r>
        <w:rPr>
          <w:rFonts w:ascii="仿宋" w:eastAsia="仿宋" w:hAnsi="仿宋" w:cs="Arial" w:hint="eastAsia"/>
          <w:sz w:val="30"/>
          <w:szCs w:val="30"/>
        </w:rPr>
        <w:t>。</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所以，设计竞赛的工作任务时</w:t>
      </w:r>
      <w:r>
        <w:rPr>
          <w:rFonts w:ascii="仿宋" w:eastAsia="仿宋" w:hAnsi="仿宋" w:cs="Arial" w:hint="eastAsia"/>
          <w:sz w:val="30"/>
          <w:szCs w:val="30"/>
        </w:rPr>
        <w:t>，应坚持职业岗位典型工作任务整合能力评价要求。</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lastRenderedPageBreak/>
        <w:t>（</w:t>
      </w:r>
      <w:r>
        <w:rPr>
          <w:rFonts w:ascii="仿宋" w:eastAsia="仿宋" w:hAnsi="仿宋" w:cs="Arial" w:hint="eastAsia"/>
          <w:b/>
          <w:sz w:val="30"/>
          <w:szCs w:val="30"/>
        </w:rPr>
        <w:t>五</w:t>
      </w:r>
      <w:r>
        <w:rPr>
          <w:rFonts w:ascii="仿宋" w:eastAsia="仿宋" w:hAnsi="仿宋" w:cs="Arial"/>
          <w:b/>
          <w:sz w:val="30"/>
          <w:szCs w:val="30"/>
        </w:rPr>
        <w:t>）</w:t>
      </w:r>
      <w:r>
        <w:rPr>
          <w:rFonts w:ascii="仿宋" w:eastAsia="仿宋" w:hAnsi="仿宋" w:cs="Arial" w:hint="eastAsia"/>
          <w:b/>
          <w:sz w:val="30"/>
          <w:szCs w:val="30"/>
        </w:rPr>
        <w:t>竞赛平台</w:t>
      </w:r>
      <w:r>
        <w:rPr>
          <w:rFonts w:ascii="仿宋" w:eastAsia="仿宋" w:hAnsi="仿宋" w:cs="Arial"/>
          <w:b/>
          <w:sz w:val="30"/>
          <w:szCs w:val="30"/>
        </w:rPr>
        <w:t>成熟先进</w:t>
      </w:r>
      <w:r>
        <w:rPr>
          <w:rFonts w:ascii="仿宋" w:eastAsia="仿宋" w:hAnsi="仿宋" w:cs="Arial" w:hint="eastAsia"/>
          <w:b/>
          <w:sz w:val="30"/>
          <w:szCs w:val="30"/>
        </w:rPr>
        <w:t>原则</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机电一体化组装与调试赛项设计拟用四种技术平台。四种技术平台的功能大致一样，但一些具体配置控制部件的品牌和型号不同，可供竞赛选手选择其中的一种。</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四种技术平台均符合机电一体化技术的发展方向，配置</w:t>
      </w:r>
      <w:r>
        <w:rPr>
          <w:rFonts w:ascii="仿宋" w:eastAsia="仿宋" w:hAnsi="仿宋" w:cs="Arial"/>
          <w:sz w:val="30"/>
          <w:szCs w:val="30"/>
        </w:rPr>
        <w:t>的模块、选用的元件和器件包含</w:t>
      </w:r>
      <w:r>
        <w:rPr>
          <w:rFonts w:ascii="仿宋" w:eastAsia="仿宋" w:hAnsi="仿宋" w:cs="Arial" w:hint="eastAsia"/>
          <w:sz w:val="30"/>
          <w:szCs w:val="30"/>
        </w:rPr>
        <w:t>智能制造需要的</w:t>
      </w:r>
      <w:r>
        <w:rPr>
          <w:rFonts w:ascii="仿宋" w:eastAsia="仿宋" w:hAnsi="仿宋" w:cs="Arial"/>
          <w:sz w:val="30"/>
          <w:szCs w:val="30"/>
        </w:rPr>
        <w:t>机电一体化的核心知识和技能，涵盖丰富的专业知识与专业技能点</w:t>
      </w:r>
      <w:r>
        <w:rPr>
          <w:rFonts w:ascii="仿宋" w:eastAsia="仿宋" w:hAnsi="仿宋" w:cs="Arial" w:hint="eastAsia"/>
          <w:sz w:val="30"/>
          <w:szCs w:val="30"/>
        </w:rPr>
        <w:t>。除要求配置常用的传感器、</w:t>
      </w:r>
      <w:r>
        <w:rPr>
          <w:rFonts w:ascii="仿宋" w:eastAsia="仿宋" w:hAnsi="仿宋" w:cs="Arial" w:hint="eastAsia"/>
          <w:sz w:val="30"/>
          <w:szCs w:val="30"/>
        </w:rPr>
        <w:t>PLC</w:t>
      </w:r>
      <w:r>
        <w:rPr>
          <w:rFonts w:ascii="仿宋" w:eastAsia="仿宋" w:hAnsi="仿宋" w:cs="Arial" w:hint="eastAsia"/>
          <w:sz w:val="30"/>
          <w:szCs w:val="30"/>
        </w:rPr>
        <w:t>、变频器外，还配置有网络接口，实现设备上元器件、部件之间以及设备之间互联互通；配置</w:t>
      </w:r>
      <w:r>
        <w:rPr>
          <w:rFonts w:ascii="仿宋" w:eastAsia="仿宋" w:hAnsi="仿宋" w:cs="Arial" w:hint="eastAsia"/>
          <w:sz w:val="30"/>
          <w:szCs w:val="30"/>
        </w:rPr>
        <w:t>RFID</w:t>
      </w:r>
      <w:r>
        <w:rPr>
          <w:rFonts w:ascii="仿宋" w:eastAsia="仿宋" w:hAnsi="仿宋" w:cs="Arial" w:hint="eastAsia"/>
          <w:sz w:val="30"/>
          <w:szCs w:val="30"/>
        </w:rPr>
        <w:t>读写器，增加信息识别与</w:t>
      </w:r>
      <w:r>
        <w:rPr>
          <w:rFonts w:ascii="仿宋" w:eastAsia="仿宋" w:hAnsi="仿宋" w:cs="Arial" w:hint="eastAsia"/>
          <w:sz w:val="30"/>
          <w:szCs w:val="30"/>
        </w:rPr>
        <w:t>处理环节</w:t>
      </w:r>
      <w:r>
        <w:rPr>
          <w:rFonts w:ascii="仿宋" w:eastAsia="仿宋" w:hAnsi="仿宋" w:cs="Arial"/>
          <w:sz w:val="30"/>
          <w:szCs w:val="30"/>
        </w:rPr>
        <w:t>。</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机电一体化设备组装与调试赛场需提供有线、无线局域网；设置赛场服务器及其操作平台，通过赛场服务器与互联网及云平台连接，实现互联网</w:t>
      </w:r>
      <w:r>
        <w:rPr>
          <w:rFonts w:ascii="仿宋" w:eastAsia="仿宋" w:hAnsi="仿宋" w:cs="Arial" w:hint="eastAsia"/>
          <w:sz w:val="30"/>
          <w:szCs w:val="30"/>
        </w:rPr>
        <w:t>+</w:t>
      </w:r>
      <w:r>
        <w:rPr>
          <w:rFonts w:ascii="仿宋" w:eastAsia="仿宋" w:hAnsi="仿宋" w:cs="Arial" w:hint="eastAsia"/>
          <w:sz w:val="30"/>
          <w:szCs w:val="30"/>
        </w:rPr>
        <w:t>智能制造的功能。</w:t>
      </w:r>
    </w:p>
    <w:p w:rsidR="007074ED" w:rsidRDefault="0037065C">
      <w:pPr>
        <w:snapToGrid w:val="0"/>
        <w:spacing w:line="560" w:lineRule="exact"/>
        <w:ind w:firstLineChars="200" w:firstLine="600"/>
        <w:jc w:val="left"/>
        <w:rPr>
          <w:rFonts w:ascii="仿宋" w:eastAsia="仿宋" w:hAnsi="仿宋" w:cs="Arial"/>
          <w:sz w:val="30"/>
          <w:szCs w:val="30"/>
        </w:rPr>
      </w:pPr>
      <w:bookmarkStart w:id="0" w:name="OLE_LINK1"/>
      <w:bookmarkStart w:id="1" w:name="OLE_LINK2"/>
      <w:bookmarkStart w:id="2" w:name="OLE_LINK3"/>
      <w:r>
        <w:rPr>
          <w:rFonts w:ascii="仿宋" w:eastAsia="仿宋" w:hAnsi="仿宋" w:cs="Arial" w:hint="eastAsia"/>
          <w:sz w:val="30"/>
          <w:szCs w:val="30"/>
        </w:rPr>
        <w:t>本赛项技术平台设备技术成熟，性能可靠，普及率高，目前在全国中职学校的拥有量已超过</w:t>
      </w:r>
      <w:r>
        <w:rPr>
          <w:rFonts w:ascii="仿宋" w:eastAsia="仿宋" w:hAnsi="仿宋" w:cs="Arial" w:hint="eastAsia"/>
          <w:sz w:val="30"/>
          <w:szCs w:val="30"/>
        </w:rPr>
        <w:t>18000</w:t>
      </w:r>
      <w:r>
        <w:rPr>
          <w:rFonts w:ascii="仿宋" w:eastAsia="仿宋" w:hAnsi="仿宋" w:cs="Arial" w:hint="eastAsia"/>
          <w:sz w:val="30"/>
          <w:szCs w:val="30"/>
        </w:rPr>
        <w:t>套。</w:t>
      </w:r>
      <w:bookmarkEnd w:id="0"/>
      <w:bookmarkEnd w:id="1"/>
      <w:bookmarkEnd w:id="2"/>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五、赛项方案的特色与创新点</w:t>
      </w:r>
    </w:p>
    <w:p w:rsidR="007074ED" w:rsidRDefault="0037065C">
      <w:pPr>
        <w:snapToGrid w:val="0"/>
        <w:spacing w:line="560" w:lineRule="exact"/>
        <w:ind w:firstLineChars="200" w:firstLine="602"/>
        <w:jc w:val="left"/>
        <w:rPr>
          <w:rFonts w:ascii="仿宋" w:eastAsia="仿宋" w:hAnsi="仿宋" w:cs="Arial"/>
          <w:b/>
          <w:sz w:val="30"/>
          <w:szCs w:val="30"/>
        </w:rPr>
      </w:pPr>
      <w:r>
        <w:rPr>
          <w:rFonts w:ascii="仿宋" w:eastAsia="仿宋" w:hAnsi="仿宋" w:cs="Arial" w:hint="eastAsia"/>
          <w:b/>
          <w:sz w:val="30"/>
          <w:szCs w:val="30"/>
        </w:rPr>
        <w:t>（一）与技术发展同步，保持竞赛的技术含量</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坚持技术创新，才能提高竞赛的技术水平，保持竞赛的技术含量。在过去机电一体化设备自动控制的基础上，增添了如下内容和功能：</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1.</w:t>
      </w:r>
      <w:r>
        <w:rPr>
          <w:rFonts w:ascii="仿宋" w:eastAsia="仿宋" w:hAnsi="仿宋" w:cs="Arial" w:hint="eastAsia"/>
          <w:sz w:val="30"/>
          <w:szCs w:val="30"/>
        </w:rPr>
        <w:t>增加了互联网安装的有关内容，实现设备部件之间、设备与赛场服务器之间、赛场服务器通过互联网与客户之间的互联互通；</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2.</w:t>
      </w:r>
      <w:r>
        <w:rPr>
          <w:rFonts w:ascii="仿宋" w:eastAsia="仿宋" w:hAnsi="仿宋" w:cs="Arial" w:hint="eastAsia"/>
          <w:sz w:val="30"/>
          <w:szCs w:val="30"/>
        </w:rPr>
        <w:t>在自动控制的基础上强化了人工智能的因素，使选手对智</w:t>
      </w:r>
      <w:r>
        <w:rPr>
          <w:rFonts w:ascii="仿宋" w:eastAsia="仿宋" w:hAnsi="仿宋" w:cs="Arial" w:hint="eastAsia"/>
          <w:sz w:val="30"/>
          <w:szCs w:val="30"/>
        </w:rPr>
        <w:lastRenderedPageBreak/>
        <w:t>能制造有初步的认识；</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3.</w:t>
      </w:r>
      <w:r>
        <w:rPr>
          <w:rFonts w:ascii="仿宋" w:eastAsia="仿宋" w:hAnsi="仿宋" w:cs="Arial" w:hint="eastAsia"/>
          <w:sz w:val="30"/>
          <w:szCs w:val="30"/>
        </w:rPr>
        <w:t>通过赛场智能平台的裁判终端，可通过平台对选手组装和调试的机电一体化设备功能进行评分；指导老师通过看板滚动显示的设备工作状况，了解学生的功能得分，使竞赛成绩更加科学和公开。</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机电一体化设备组装与调试融入互联网</w:t>
      </w:r>
      <w:r>
        <w:rPr>
          <w:rFonts w:ascii="仿宋" w:eastAsia="仿宋" w:hAnsi="仿宋" w:cs="Arial" w:hint="eastAsia"/>
          <w:sz w:val="30"/>
          <w:szCs w:val="30"/>
        </w:rPr>
        <w:t>+</w:t>
      </w:r>
      <w:r>
        <w:rPr>
          <w:rFonts w:ascii="仿宋" w:eastAsia="仿宋" w:hAnsi="仿宋" w:cs="Arial" w:hint="eastAsia"/>
          <w:sz w:val="30"/>
          <w:szCs w:val="30"/>
        </w:rPr>
        <w:t>人工智能的初级内容，使赛项的技术含量的到进一步提升。</w:t>
      </w:r>
    </w:p>
    <w:p w:rsidR="007074ED" w:rsidRDefault="0037065C">
      <w:pPr>
        <w:snapToGrid w:val="0"/>
        <w:spacing w:line="560" w:lineRule="exact"/>
        <w:ind w:firstLineChars="200" w:firstLine="602"/>
        <w:jc w:val="left"/>
        <w:rPr>
          <w:rFonts w:ascii="仿宋" w:eastAsia="仿宋" w:hAnsi="仿宋" w:cs="Arial"/>
          <w:b/>
          <w:sz w:val="30"/>
          <w:szCs w:val="30"/>
        </w:rPr>
      </w:pPr>
      <w:r>
        <w:rPr>
          <w:rFonts w:ascii="仿宋" w:eastAsia="仿宋" w:hAnsi="仿宋" w:cs="Arial" w:hint="eastAsia"/>
          <w:b/>
          <w:sz w:val="30"/>
          <w:szCs w:val="30"/>
        </w:rPr>
        <w:t>（二）兼顾了普适性与适当前瞻性，创建普惠性的交流平台</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机电一体化设备组装与调试赛项惠及职业学校的学生人数多。中等职业学校加工制造类的机电技术应用专业，年招生人数在</w:t>
      </w:r>
      <w:r>
        <w:rPr>
          <w:rFonts w:ascii="仿宋" w:eastAsia="仿宋" w:hAnsi="仿宋" w:cs="Arial" w:hint="eastAsia"/>
          <w:sz w:val="30"/>
          <w:szCs w:val="30"/>
        </w:rPr>
        <w:t>15</w:t>
      </w:r>
      <w:r>
        <w:rPr>
          <w:rFonts w:ascii="仿宋" w:eastAsia="仿宋" w:hAnsi="仿宋" w:cs="Arial" w:hint="eastAsia"/>
          <w:sz w:val="30"/>
          <w:szCs w:val="30"/>
        </w:rPr>
        <w:t>万左右，加上机电设备安装与维修专业和</w:t>
      </w:r>
      <w:r>
        <w:rPr>
          <w:rFonts w:ascii="仿宋" w:eastAsia="仿宋" w:hAnsi="仿宋" w:cs="Arial"/>
          <w:sz w:val="30"/>
          <w:szCs w:val="30"/>
        </w:rPr>
        <w:t>中等职业学校的农林牧渔、资源环境、能源与新能源、土木水利、加工制造、石油化工、轻纺食品、交通运输、信息技术等专业类别中</w:t>
      </w:r>
      <w:r>
        <w:rPr>
          <w:rFonts w:ascii="仿宋" w:eastAsia="仿宋" w:hAnsi="仿宋" w:cs="Arial" w:hint="eastAsia"/>
          <w:sz w:val="30"/>
          <w:szCs w:val="30"/>
        </w:rPr>
        <w:t>，</w:t>
      </w:r>
      <w:r>
        <w:rPr>
          <w:rFonts w:ascii="仿宋" w:eastAsia="仿宋" w:hAnsi="仿宋" w:cs="Arial"/>
          <w:sz w:val="30"/>
          <w:szCs w:val="30"/>
        </w:rPr>
        <w:t>对机电一体化技术的学习内容和要求</w:t>
      </w:r>
      <w:r>
        <w:rPr>
          <w:rFonts w:ascii="仿宋" w:eastAsia="仿宋" w:hAnsi="仿宋" w:cs="Arial" w:hint="eastAsia"/>
          <w:sz w:val="30"/>
          <w:szCs w:val="30"/>
        </w:rPr>
        <w:t>的学生人数，超过</w:t>
      </w:r>
      <w:r>
        <w:rPr>
          <w:rFonts w:ascii="仿宋" w:eastAsia="仿宋" w:hAnsi="仿宋" w:cs="Arial" w:hint="eastAsia"/>
          <w:sz w:val="30"/>
          <w:szCs w:val="30"/>
        </w:rPr>
        <w:t>30</w:t>
      </w:r>
      <w:r>
        <w:rPr>
          <w:rFonts w:ascii="仿宋" w:eastAsia="仿宋" w:hAnsi="仿宋" w:cs="Arial" w:hint="eastAsia"/>
          <w:sz w:val="30"/>
          <w:szCs w:val="30"/>
        </w:rPr>
        <w:t>万人</w:t>
      </w:r>
      <w:r>
        <w:rPr>
          <w:rFonts w:ascii="仿宋" w:eastAsia="仿宋" w:hAnsi="仿宋" w:cs="Arial"/>
          <w:sz w:val="30"/>
          <w:szCs w:val="30"/>
        </w:rPr>
        <w:t>。</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机电一体化设备组装与调试</w:t>
      </w:r>
      <w:r>
        <w:rPr>
          <w:rFonts w:ascii="仿宋" w:eastAsia="仿宋" w:hAnsi="仿宋" w:cs="Arial"/>
          <w:sz w:val="30"/>
          <w:szCs w:val="30"/>
        </w:rPr>
        <w:t>赛项关联</w:t>
      </w:r>
      <w:r>
        <w:rPr>
          <w:rFonts w:ascii="仿宋" w:eastAsia="仿宋" w:hAnsi="仿宋" w:cs="Arial" w:hint="eastAsia"/>
          <w:sz w:val="30"/>
          <w:szCs w:val="30"/>
        </w:rPr>
        <w:t>中国制造</w:t>
      </w:r>
      <w:r>
        <w:rPr>
          <w:rFonts w:ascii="仿宋" w:eastAsia="仿宋" w:hAnsi="仿宋" w:cs="Arial" w:hint="eastAsia"/>
          <w:sz w:val="30"/>
          <w:szCs w:val="30"/>
        </w:rPr>
        <w:t>2025</w:t>
      </w:r>
      <w:r>
        <w:rPr>
          <w:rFonts w:ascii="仿宋" w:eastAsia="仿宋" w:hAnsi="仿宋" w:cs="Arial" w:hint="eastAsia"/>
          <w:sz w:val="30"/>
          <w:szCs w:val="30"/>
        </w:rPr>
        <w:t>的多个领域、涵盖众多行业，</w:t>
      </w:r>
      <w:r>
        <w:rPr>
          <w:rFonts w:ascii="仿宋" w:eastAsia="仿宋" w:hAnsi="仿宋" w:cs="Arial"/>
          <w:sz w:val="30"/>
          <w:szCs w:val="30"/>
        </w:rPr>
        <w:t>职业岗位面广、人才需求量大</w:t>
      </w:r>
      <w:r>
        <w:rPr>
          <w:rFonts w:ascii="仿宋" w:eastAsia="仿宋" w:hAnsi="仿宋" w:cs="Arial" w:hint="eastAsia"/>
          <w:sz w:val="30"/>
          <w:szCs w:val="30"/>
        </w:rPr>
        <w:t>。赛项以传感器为信息检测元件，</w:t>
      </w:r>
      <w:r>
        <w:rPr>
          <w:rFonts w:ascii="仿宋" w:eastAsia="仿宋" w:hAnsi="仿宋" w:cs="Arial" w:hint="eastAsia"/>
          <w:sz w:val="30"/>
          <w:szCs w:val="30"/>
        </w:rPr>
        <w:t>PLC</w:t>
      </w:r>
      <w:r>
        <w:rPr>
          <w:rFonts w:ascii="仿宋" w:eastAsia="仿宋" w:hAnsi="仿宋" w:cs="Arial" w:hint="eastAsia"/>
          <w:sz w:val="30"/>
          <w:szCs w:val="30"/>
        </w:rPr>
        <w:t>为信息处理单元，</w:t>
      </w:r>
      <w:r>
        <w:rPr>
          <w:rFonts w:ascii="仿宋" w:eastAsia="仿宋" w:hAnsi="仿宋" w:cs="Arial" w:hint="eastAsia"/>
          <w:sz w:val="30"/>
          <w:szCs w:val="30"/>
        </w:rPr>
        <w:t>RFID</w:t>
      </w:r>
      <w:r>
        <w:rPr>
          <w:rFonts w:ascii="仿宋" w:eastAsia="仿宋" w:hAnsi="仿宋" w:cs="Arial" w:hint="eastAsia"/>
          <w:sz w:val="30"/>
          <w:szCs w:val="30"/>
        </w:rPr>
        <w:t>电子标签为信息载体，触摸</w:t>
      </w:r>
      <w:r>
        <w:rPr>
          <w:rFonts w:ascii="仿宋" w:eastAsia="仿宋" w:hAnsi="仿宋" w:cs="Arial" w:hint="eastAsia"/>
          <w:sz w:val="30"/>
          <w:szCs w:val="30"/>
        </w:rPr>
        <w:t>屏为监控器件，气缸、直流电机、交流电机为执行器件，组成智能装备。以信息获取、信息处理为考核内容，竞赛内容与智能制造的核心技术对接，与当代的技术发展同步，引领</w:t>
      </w:r>
      <w:r>
        <w:rPr>
          <w:rFonts w:ascii="仿宋" w:eastAsia="仿宋" w:hAnsi="仿宋" w:cs="Arial"/>
          <w:sz w:val="30"/>
          <w:szCs w:val="30"/>
        </w:rPr>
        <w:t>职业</w:t>
      </w:r>
      <w:r>
        <w:rPr>
          <w:rFonts w:ascii="仿宋" w:eastAsia="仿宋" w:hAnsi="仿宋" w:cs="Arial" w:hint="eastAsia"/>
          <w:sz w:val="30"/>
          <w:szCs w:val="30"/>
        </w:rPr>
        <w:t>院校为行业、企业生产转型和技术升级改造提供技术支撑和人才贡献，惠及行业企业。</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机电一体化设备组装与调试赛项为参赛的学校和指导老师搭建了一个交流平台，组织与策划的专家组，有</w:t>
      </w:r>
      <w:proofErr w:type="gramStart"/>
      <w:r>
        <w:rPr>
          <w:rFonts w:ascii="仿宋" w:eastAsia="仿宋" w:hAnsi="仿宋" w:cs="Arial" w:hint="eastAsia"/>
          <w:sz w:val="30"/>
          <w:szCs w:val="30"/>
        </w:rPr>
        <w:t>微信群</w:t>
      </w:r>
      <w:proofErr w:type="gramEnd"/>
      <w:r>
        <w:rPr>
          <w:rFonts w:ascii="仿宋" w:eastAsia="仿宋" w:hAnsi="仿宋" w:cs="Arial" w:hint="eastAsia"/>
          <w:sz w:val="30"/>
          <w:szCs w:val="30"/>
        </w:rPr>
        <w:t>和</w:t>
      </w:r>
      <w:r>
        <w:rPr>
          <w:rFonts w:ascii="仿宋" w:eastAsia="仿宋" w:hAnsi="仿宋" w:cs="Arial" w:hint="eastAsia"/>
          <w:sz w:val="30"/>
          <w:szCs w:val="30"/>
        </w:rPr>
        <w:t>QQ</w:t>
      </w:r>
      <w:r>
        <w:rPr>
          <w:rFonts w:ascii="仿宋" w:eastAsia="仿宋" w:hAnsi="仿宋" w:cs="Arial" w:hint="eastAsia"/>
          <w:sz w:val="30"/>
          <w:szCs w:val="30"/>
        </w:rPr>
        <w:t>群；</w:t>
      </w:r>
      <w:r>
        <w:rPr>
          <w:rFonts w:ascii="仿宋" w:eastAsia="仿宋" w:hAnsi="仿宋" w:cs="Arial" w:hint="eastAsia"/>
          <w:sz w:val="30"/>
          <w:szCs w:val="30"/>
        </w:rPr>
        <w:lastRenderedPageBreak/>
        <w:t>参赛的学校，建立了</w:t>
      </w:r>
      <w:proofErr w:type="gramStart"/>
      <w:r>
        <w:rPr>
          <w:rFonts w:ascii="仿宋" w:eastAsia="仿宋" w:hAnsi="仿宋" w:cs="Arial" w:hint="eastAsia"/>
          <w:sz w:val="30"/>
          <w:szCs w:val="30"/>
        </w:rPr>
        <w:t>微信群</w:t>
      </w:r>
      <w:proofErr w:type="gramEnd"/>
      <w:r>
        <w:rPr>
          <w:rFonts w:ascii="仿宋" w:eastAsia="仿宋" w:hAnsi="仿宋" w:cs="Arial" w:hint="eastAsia"/>
          <w:sz w:val="30"/>
          <w:szCs w:val="30"/>
        </w:rPr>
        <w:t>和</w:t>
      </w:r>
      <w:r>
        <w:rPr>
          <w:rFonts w:ascii="仿宋" w:eastAsia="仿宋" w:hAnsi="仿宋" w:cs="Arial" w:hint="eastAsia"/>
          <w:sz w:val="30"/>
          <w:szCs w:val="30"/>
        </w:rPr>
        <w:t>QQ</w:t>
      </w:r>
      <w:r>
        <w:rPr>
          <w:rFonts w:ascii="仿宋" w:eastAsia="仿宋" w:hAnsi="仿宋" w:cs="Arial" w:hint="eastAsia"/>
          <w:sz w:val="30"/>
          <w:szCs w:val="30"/>
        </w:rPr>
        <w:t>群；指导选手参赛的老师，有多个</w:t>
      </w:r>
      <w:proofErr w:type="gramStart"/>
      <w:r>
        <w:rPr>
          <w:rFonts w:ascii="仿宋" w:eastAsia="仿宋" w:hAnsi="仿宋" w:cs="Arial" w:hint="eastAsia"/>
          <w:sz w:val="30"/>
          <w:szCs w:val="30"/>
        </w:rPr>
        <w:t>微信群</w:t>
      </w:r>
      <w:proofErr w:type="gramEnd"/>
      <w:r>
        <w:rPr>
          <w:rFonts w:ascii="仿宋" w:eastAsia="仿宋" w:hAnsi="仿宋" w:cs="Arial" w:hint="eastAsia"/>
          <w:sz w:val="30"/>
          <w:szCs w:val="30"/>
        </w:rPr>
        <w:t>和</w:t>
      </w:r>
      <w:r>
        <w:rPr>
          <w:rFonts w:ascii="仿宋" w:eastAsia="仿宋" w:hAnsi="仿宋" w:cs="Arial" w:hint="eastAsia"/>
          <w:sz w:val="30"/>
          <w:szCs w:val="30"/>
        </w:rPr>
        <w:t>QQ</w:t>
      </w:r>
      <w:r>
        <w:rPr>
          <w:rFonts w:ascii="仿宋" w:eastAsia="仿宋" w:hAnsi="仿宋" w:cs="Arial" w:hint="eastAsia"/>
          <w:sz w:val="30"/>
          <w:szCs w:val="30"/>
        </w:rPr>
        <w:t>群。在这些平台上，学校交流专业建设、学校发展的做法与经验；老师交流课程建设、教学改革的做法与经</w:t>
      </w:r>
      <w:r>
        <w:rPr>
          <w:rFonts w:ascii="仿宋" w:eastAsia="仿宋" w:hAnsi="仿宋" w:cs="Arial" w:hint="eastAsia"/>
          <w:sz w:val="30"/>
          <w:szCs w:val="30"/>
        </w:rPr>
        <w:t>验；指导老师交流选手训练中遇到的技术问题、交流探索教学中需要解决的问题等等。平台惠及中等职业学校的广大师生。</w:t>
      </w:r>
    </w:p>
    <w:p w:rsidR="007074ED" w:rsidRDefault="0037065C">
      <w:pPr>
        <w:snapToGrid w:val="0"/>
        <w:spacing w:line="560" w:lineRule="exact"/>
        <w:ind w:firstLineChars="200" w:firstLine="602"/>
        <w:jc w:val="left"/>
        <w:rPr>
          <w:rFonts w:ascii="仿宋" w:eastAsia="仿宋" w:hAnsi="仿宋" w:cs="Arial"/>
          <w:b/>
          <w:sz w:val="30"/>
          <w:szCs w:val="30"/>
        </w:rPr>
      </w:pPr>
      <w:r>
        <w:rPr>
          <w:rFonts w:ascii="仿宋" w:eastAsia="仿宋" w:hAnsi="仿宋" w:cs="Arial" w:hint="eastAsia"/>
          <w:b/>
          <w:sz w:val="30"/>
          <w:szCs w:val="30"/>
        </w:rPr>
        <w:t>（三）在传承中创新，激发学校的参赛兴趣和积极性</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比赛内容是在把握职业岗位的核心知识与技能的基础上，融入机电一体化的新知识、新技术、新工艺、新方法，这既有传统的知识与技能，也有新东西。比赛</w:t>
      </w:r>
      <w:r>
        <w:rPr>
          <w:rFonts w:ascii="仿宋" w:eastAsia="仿宋" w:hAnsi="仿宋" w:cs="Arial"/>
          <w:sz w:val="30"/>
          <w:szCs w:val="30"/>
        </w:rPr>
        <w:t>过程</w:t>
      </w:r>
      <w:r>
        <w:rPr>
          <w:rFonts w:ascii="仿宋" w:eastAsia="仿宋" w:hAnsi="仿宋" w:cs="Arial" w:hint="eastAsia"/>
          <w:sz w:val="30"/>
          <w:szCs w:val="30"/>
        </w:rPr>
        <w:t>是信息采集、决策、计划、实施、评估检查的过程，并</w:t>
      </w:r>
      <w:r>
        <w:rPr>
          <w:rFonts w:ascii="仿宋" w:eastAsia="仿宋" w:hAnsi="仿宋" w:cs="Arial"/>
          <w:sz w:val="30"/>
          <w:szCs w:val="30"/>
        </w:rPr>
        <w:t>将理论知识考核融入安装调试记录的工作环节中，实现理实一体的竞赛，实现竞赛过程与工作过程的对接。</w:t>
      </w:r>
      <w:r>
        <w:rPr>
          <w:rFonts w:ascii="仿宋" w:eastAsia="仿宋" w:hAnsi="仿宋" w:cs="Arial" w:hint="eastAsia"/>
          <w:sz w:val="30"/>
          <w:szCs w:val="30"/>
        </w:rPr>
        <w:t>这些理念与做法，给学校的专业建设、课程建设和教学改革给予了很好的启示和</w:t>
      </w:r>
      <w:r>
        <w:rPr>
          <w:rFonts w:ascii="仿宋" w:eastAsia="仿宋" w:hAnsi="仿宋" w:cs="Arial" w:hint="eastAsia"/>
          <w:sz w:val="30"/>
          <w:szCs w:val="30"/>
        </w:rPr>
        <w:t>参考，激发了学校参赛的兴趣和积极性。</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与机电技术有关的学校技能节、学校技能比赛、职业教育活动周等，参与人数每年远远超过</w:t>
      </w:r>
      <w:proofErr w:type="gramStart"/>
      <w:r>
        <w:rPr>
          <w:rFonts w:ascii="仿宋" w:eastAsia="仿宋" w:hAnsi="仿宋" w:cs="Arial" w:hint="eastAsia"/>
          <w:sz w:val="30"/>
          <w:szCs w:val="30"/>
        </w:rPr>
        <w:t>万人次</w:t>
      </w:r>
      <w:proofErr w:type="gramEnd"/>
      <w:r>
        <w:rPr>
          <w:rFonts w:ascii="仿宋" w:eastAsia="仿宋" w:hAnsi="仿宋" w:cs="Arial" w:hint="eastAsia"/>
          <w:sz w:val="30"/>
          <w:szCs w:val="30"/>
        </w:rPr>
        <w:t>。</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为参加省一级比赛或选拔赛，除少数省市外大多数地区（地级市）都举办了机电一体化设备组装与调试的技能竞赛，参与人数每年在</w:t>
      </w:r>
      <w:r>
        <w:rPr>
          <w:rFonts w:ascii="仿宋" w:eastAsia="仿宋" w:hAnsi="仿宋" w:cs="Arial" w:hint="eastAsia"/>
          <w:sz w:val="30"/>
          <w:szCs w:val="30"/>
        </w:rPr>
        <w:t>3000</w:t>
      </w:r>
      <w:r>
        <w:rPr>
          <w:rFonts w:ascii="仿宋" w:eastAsia="仿宋" w:hAnsi="仿宋" w:cs="Arial" w:hint="eastAsia"/>
          <w:sz w:val="30"/>
          <w:szCs w:val="30"/>
        </w:rPr>
        <w:t>～</w:t>
      </w:r>
      <w:r>
        <w:rPr>
          <w:rFonts w:ascii="仿宋" w:eastAsia="仿宋" w:hAnsi="仿宋" w:cs="Arial" w:hint="eastAsia"/>
          <w:sz w:val="30"/>
          <w:szCs w:val="30"/>
        </w:rPr>
        <w:t>5000</w:t>
      </w:r>
      <w:r>
        <w:rPr>
          <w:rFonts w:ascii="仿宋" w:eastAsia="仿宋" w:hAnsi="仿宋" w:cs="Arial" w:hint="eastAsia"/>
          <w:sz w:val="30"/>
          <w:szCs w:val="30"/>
        </w:rPr>
        <w:t>人次。</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为参加全国技能大赛，参加省级比赛或选拔赛的学生，每年在</w:t>
      </w:r>
      <w:r>
        <w:rPr>
          <w:rFonts w:ascii="仿宋" w:eastAsia="仿宋" w:hAnsi="仿宋" w:cs="Arial" w:hint="eastAsia"/>
          <w:sz w:val="30"/>
          <w:szCs w:val="30"/>
        </w:rPr>
        <w:t>1000</w:t>
      </w:r>
      <w:r>
        <w:rPr>
          <w:rFonts w:ascii="仿宋" w:eastAsia="仿宋" w:hAnsi="仿宋" w:cs="Arial" w:hint="eastAsia"/>
          <w:sz w:val="30"/>
          <w:szCs w:val="30"/>
        </w:rPr>
        <w:t>～</w:t>
      </w:r>
      <w:r>
        <w:rPr>
          <w:rFonts w:ascii="仿宋" w:eastAsia="仿宋" w:hAnsi="仿宋" w:cs="Arial" w:hint="eastAsia"/>
          <w:sz w:val="30"/>
          <w:szCs w:val="30"/>
        </w:rPr>
        <w:t>1500</w:t>
      </w:r>
      <w:r>
        <w:rPr>
          <w:rFonts w:ascii="仿宋" w:eastAsia="仿宋" w:hAnsi="仿宋" w:cs="Arial" w:hint="eastAsia"/>
          <w:sz w:val="30"/>
          <w:szCs w:val="30"/>
        </w:rPr>
        <w:t>人次。</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全国有</w:t>
      </w:r>
      <w:r>
        <w:rPr>
          <w:rFonts w:ascii="仿宋" w:eastAsia="仿宋" w:hAnsi="仿宋" w:cs="Arial" w:hint="eastAsia"/>
          <w:sz w:val="30"/>
          <w:szCs w:val="30"/>
        </w:rPr>
        <w:t>36</w:t>
      </w:r>
      <w:r>
        <w:rPr>
          <w:rFonts w:ascii="仿宋" w:eastAsia="仿宋" w:hAnsi="仿宋" w:cs="Arial" w:hint="eastAsia"/>
          <w:sz w:val="30"/>
          <w:szCs w:val="30"/>
        </w:rPr>
        <w:t>支代表队（除西藏外的全部省市、自治区和计划单列市）参加全国职业院校技能大赛中职组机电一体化设备组装与调试的竞赛，参赛选手为</w:t>
      </w:r>
      <w:r>
        <w:rPr>
          <w:rFonts w:ascii="仿宋" w:eastAsia="仿宋" w:hAnsi="仿宋" w:cs="Arial" w:hint="eastAsia"/>
          <w:sz w:val="30"/>
          <w:szCs w:val="30"/>
        </w:rPr>
        <w:t>210</w:t>
      </w:r>
      <w:r>
        <w:rPr>
          <w:rFonts w:ascii="仿宋" w:eastAsia="仿宋" w:hAnsi="仿宋" w:cs="Arial" w:hint="eastAsia"/>
          <w:sz w:val="30"/>
          <w:szCs w:val="30"/>
        </w:rPr>
        <w:t>名左右。</w:t>
      </w:r>
    </w:p>
    <w:p w:rsidR="007074ED" w:rsidRDefault="0037065C">
      <w:pPr>
        <w:snapToGrid w:val="0"/>
        <w:spacing w:line="560" w:lineRule="exact"/>
        <w:ind w:firstLineChars="200" w:firstLine="602"/>
        <w:jc w:val="left"/>
        <w:rPr>
          <w:rFonts w:ascii="仿宋" w:eastAsia="仿宋" w:hAnsi="仿宋" w:cs="Arial"/>
          <w:b/>
          <w:sz w:val="30"/>
          <w:szCs w:val="30"/>
        </w:rPr>
      </w:pPr>
      <w:r>
        <w:rPr>
          <w:rFonts w:ascii="仿宋" w:eastAsia="仿宋" w:hAnsi="仿宋" w:cs="Arial" w:hint="eastAsia"/>
          <w:b/>
          <w:sz w:val="30"/>
          <w:szCs w:val="30"/>
        </w:rPr>
        <w:t>（四）落实大赛</w:t>
      </w:r>
      <w:r>
        <w:rPr>
          <w:rFonts w:ascii="仿宋" w:eastAsia="仿宋" w:hAnsi="仿宋" w:cs="Arial" w:hint="eastAsia"/>
          <w:b/>
          <w:sz w:val="30"/>
          <w:szCs w:val="30"/>
        </w:rPr>
        <w:t>的各项规章制度，保证大赛的公平顺畅</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lastRenderedPageBreak/>
        <w:t>机电一体化设备组装与调试赛项从</w:t>
      </w:r>
      <w:r>
        <w:rPr>
          <w:rFonts w:ascii="仿宋" w:eastAsia="仿宋" w:hAnsi="仿宋" w:cs="Arial" w:hint="eastAsia"/>
          <w:sz w:val="30"/>
          <w:szCs w:val="30"/>
        </w:rPr>
        <w:t>2007</w:t>
      </w:r>
      <w:r>
        <w:rPr>
          <w:rFonts w:ascii="仿宋" w:eastAsia="仿宋" w:hAnsi="仿宋" w:cs="Arial" w:hint="eastAsia"/>
          <w:sz w:val="30"/>
          <w:szCs w:val="30"/>
        </w:rPr>
        <w:t>年全国中等职业学校技能大赛开始，到</w:t>
      </w:r>
      <w:r>
        <w:rPr>
          <w:rFonts w:ascii="仿宋" w:eastAsia="仿宋" w:hAnsi="仿宋" w:cs="Arial" w:hint="eastAsia"/>
          <w:sz w:val="30"/>
          <w:szCs w:val="30"/>
        </w:rPr>
        <w:t>2008</w:t>
      </w:r>
      <w:r>
        <w:rPr>
          <w:rFonts w:ascii="仿宋" w:eastAsia="仿宋" w:hAnsi="仿宋" w:cs="Arial" w:hint="eastAsia"/>
          <w:sz w:val="30"/>
          <w:szCs w:val="30"/>
        </w:rPr>
        <w:t>～</w:t>
      </w:r>
      <w:r>
        <w:rPr>
          <w:rFonts w:ascii="仿宋" w:eastAsia="仿宋" w:hAnsi="仿宋" w:cs="Arial" w:hint="eastAsia"/>
          <w:sz w:val="30"/>
          <w:szCs w:val="30"/>
        </w:rPr>
        <w:t>2016</w:t>
      </w:r>
      <w:r>
        <w:rPr>
          <w:rFonts w:ascii="仿宋" w:eastAsia="仿宋" w:hAnsi="仿宋" w:cs="Arial" w:hint="eastAsia"/>
          <w:sz w:val="30"/>
          <w:szCs w:val="30"/>
        </w:rPr>
        <w:t>的全国职业院校技能大赛，赛项做到了组委会提出的“零失误、零投诉”的要求。最重要的一点，就是贯彻落实大赛的各项规章制度。</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在大赛规章制度的框架下，在竞赛的各个环节中加强申报单位、承办学校、合作企业之间的沟通，专家与执委会、专家与裁判、专家与参赛队之间的沟通；对每个环节中可能出现的问题</w:t>
      </w:r>
      <w:proofErr w:type="gramStart"/>
      <w:r>
        <w:rPr>
          <w:rFonts w:ascii="仿宋" w:eastAsia="仿宋" w:hAnsi="仿宋" w:cs="Arial" w:hint="eastAsia"/>
          <w:sz w:val="30"/>
          <w:szCs w:val="30"/>
        </w:rPr>
        <w:t>作出</w:t>
      </w:r>
      <w:proofErr w:type="gramEnd"/>
      <w:r>
        <w:rPr>
          <w:rFonts w:ascii="仿宋" w:eastAsia="仿宋" w:hAnsi="仿宋" w:cs="Arial" w:hint="eastAsia"/>
          <w:sz w:val="30"/>
          <w:szCs w:val="30"/>
        </w:rPr>
        <w:t>预案，保证赛项科学的设计，比赛各个环节的严谨有序，比赛过程的公平、公正、公开，保证竞赛的顺利进行</w:t>
      </w:r>
      <w:r>
        <w:rPr>
          <w:rFonts w:ascii="仿宋" w:eastAsia="仿宋" w:hAnsi="仿宋" w:cs="Arial"/>
          <w:sz w:val="30"/>
          <w:szCs w:val="30"/>
        </w:rPr>
        <w:t>。</w:t>
      </w:r>
    </w:p>
    <w:p w:rsidR="007074ED" w:rsidRDefault="0037065C">
      <w:pPr>
        <w:snapToGrid w:val="0"/>
        <w:spacing w:line="560" w:lineRule="exact"/>
        <w:ind w:firstLineChars="200" w:firstLine="600"/>
        <w:jc w:val="left"/>
        <w:rPr>
          <w:rFonts w:ascii="仿宋" w:eastAsia="仿宋" w:hAnsi="仿宋" w:cs="Arial"/>
          <w:sz w:val="30"/>
          <w:szCs w:val="30"/>
        </w:rPr>
      </w:pPr>
      <w:r>
        <w:rPr>
          <w:rFonts w:ascii="仿宋" w:eastAsia="仿宋" w:hAnsi="仿宋" w:cs="Arial" w:hint="eastAsia"/>
          <w:sz w:val="30"/>
          <w:szCs w:val="30"/>
        </w:rPr>
        <w:t>（五）采用国家与行业技术标准，选手参与评分</w:t>
      </w:r>
    </w:p>
    <w:p w:rsidR="007074ED" w:rsidRDefault="0037065C">
      <w:pPr>
        <w:ind w:firstLineChars="200" w:firstLine="600"/>
        <w:rPr>
          <w:rFonts w:ascii="仿宋" w:eastAsia="仿宋" w:hAnsi="仿宋" w:cs="Arial"/>
          <w:sz w:val="30"/>
          <w:szCs w:val="30"/>
        </w:rPr>
      </w:pPr>
      <w:r>
        <w:rPr>
          <w:rFonts w:ascii="仿宋" w:eastAsia="仿宋" w:hAnsi="仿宋" w:cs="Arial" w:hint="eastAsia"/>
          <w:sz w:val="30"/>
          <w:szCs w:val="30"/>
        </w:rPr>
        <w:t>根据机电设备使用的图形符号和相关的技术标准，编撰并发布机电一体化设备组装与调试的图形符号，编撰并发布机电一体化设备组装与调试工艺规范等比赛文件。</w:t>
      </w:r>
      <w:r>
        <w:rPr>
          <w:rFonts w:ascii="仿宋" w:eastAsia="仿宋" w:hAnsi="仿宋" w:cs="Arial"/>
          <w:sz w:val="30"/>
          <w:szCs w:val="30"/>
        </w:rPr>
        <w:t>按国家相关的过程验收规范确定评分内容和标准，设计技能竞赛</w:t>
      </w:r>
      <w:r>
        <w:rPr>
          <w:rFonts w:ascii="仿宋" w:eastAsia="仿宋" w:hAnsi="仿宋" w:cs="Arial" w:hint="eastAsia"/>
          <w:sz w:val="30"/>
          <w:szCs w:val="30"/>
        </w:rPr>
        <w:t>梳理评分点、拟定</w:t>
      </w:r>
      <w:r>
        <w:rPr>
          <w:rFonts w:ascii="仿宋" w:eastAsia="仿宋" w:hAnsi="仿宋" w:cs="Arial"/>
          <w:sz w:val="30"/>
          <w:szCs w:val="30"/>
        </w:rPr>
        <w:t>评分表。严格按照</w:t>
      </w:r>
      <w:bookmarkStart w:id="3" w:name="_Toc380523942"/>
      <w:r>
        <w:rPr>
          <w:rFonts w:ascii="仿宋" w:eastAsia="仿宋" w:hAnsi="仿宋" w:cs="Arial" w:hint="eastAsia"/>
          <w:sz w:val="30"/>
          <w:szCs w:val="30"/>
        </w:rPr>
        <w:t>《</w:t>
      </w:r>
      <w:r>
        <w:rPr>
          <w:rFonts w:ascii="仿宋" w:eastAsia="仿宋" w:hAnsi="仿宋" w:cs="Arial"/>
          <w:sz w:val="30"/>
          <w:szCs w:val="30"/>
        </w:rPr>
        <w:t>全国职业院校技能大赛</w:t>
      </w:r>
      <w:bookmarkStart w:id="4" w:name="_Toc383625600"/>
      <w:r>
        <w:rPr>
          <w:rFonts w:ascii="仿宋" w:eastAsia="仿宋" w:hAnsi="仿宋" w:cs="Arial"/>
          <w:sz w:val="30"/>
          <w:szCs w:val="30"/>
        </w:rPr>
        <w:t>专家和裁判工作管理</w:t>
      </w:r>
      <w:bookmarkEnd w:id="3"/>
      <w:r>
        <w:rPr>
          <w:rFonts w:ascii="仿宋" w:eastAsia="仿宋" w:hAnsi="仿宋" w:cs="Arial"/>
          <w:sz w:val="30"/>
          <w:szCs w:val="30"/>
        </w:rPr>
        <w:t>办法</w:t>
      </w:r>
      <w:bookmarkEnd w:id="4"/>
      <w:r>
        <w:rPr>
          <w:rFonts w:ascii="仿宋" w:eastAsia="仿宋" w:hAnsi="仿宋" w:cs="Arial" w:hint="eastAsia"/>
          <w:sz w:val="30"/>
          <w:szCs w:val="30"/>
        </w:rPr>
        <w:t>》的规定组成裁判队伍，按照《</w:t>
      </w:r>
      <w:r>
        <w:rPr>
          <w:rFonts w:ascii="仿宋" w:eastAsia="仿宋" w:hAnsi="仿宋" w:cs="Arial"/>
          <w:sz w:val="30"/>
          <w:szCs w:val="30"/>
        </w:rPr>
        <w:t>全国职业院校技能大赛专家和裁判工作管理办法</w:t>
      </w:r>
      <w:r>
        <w:rPr>
          <w:rFonts w:ascii="仿宋" w:eastAsia="仿宋" w:hAnsi="仿宋" w:cs="Arial" w:hint="eastAsia"/>
          <w:sz w:val="30"/>
          <w:szCs w:val="30"/>
        </w:rPr>
        <w:t>》规定的工作流程进行竞赛结果的评判。体现</w:t>
      </w:r>
      <w:r>
        <w:rPr>
          <w:rFonts w:ascii="仿宋" w:eastAsia="仿宋" w:hAnsi="仿宋" w:cs="Arial"/>
          <w:sz w:val="30"/>
          <w:szCs w:val="30"/>
        </w:rPr>
        <w:t>中国制造</w:t>
      </w:r>
      <w:r>
        <w:rPr>
          <w:rFonts w:ascii="仿宋" w:eastAsia="仿宋" w:hAnsi="仿宋" w:cs="Arial"/>
          <w:sz w:val="30"/>
          <w:szCs w:val="30"/>
        </w:rPr>
        <w:t>2025</w:t>
      </w:r>
      <w:r>
        <w:rPr>
          <w:rFonts w:ascii="仿宋" w:eastAsia="仿宋" w:hAnsi="仿宋" w:cs="Arial" w:hint="eastAsia"/>
          <w:sz w:val="30"/>
          <w:szCs w:val="30"/>
        </w:rPr>
        <w:t>对提升产品质量效益的要求，体现</w:t>
      </w:r>
      <w:r>
        <w:rPr>
          <w:rFonts w:ascii="仿宋" w:eastAsia="仿宋" w:hAnsi="仿宋" w:cs="Arial"/>
          <w:sz w:val="30"/>
          <w:szCs w:val="30"/>
        </w:rPr>
        <w:t>中国制造</w:t>
      </w:r>
      <w:r>
        <w:rPr>
          <w:rFonts w:ascii="仿宋" w:eastAsia="仿宋" w:hAnsi="仿宋" w:cs="Arial"/>
          <w:sz w:val="30"/>
          <w:szCs w:val="30"/>
        </w:rPr>
        <w:t>2025</w:t>
      </w:r>
      <w:r>
        <w:rPr>
          <w:rFonts w:ascii="仿宋" w:eastAsia="仿宋" w:hAnsi="仿宋" w:cs="Arial" w:hint="eastAsia"/>
          <w:sz w:val="30"/>
          <w:szCs w:val="30"/>
        </w:rPr>
        <w:t>对中等职业学校提升基</w:t>
      </w:r>
      <w:r>
        <w:rPr>
          <w:rFonts w:ascii="仿宋" w:eastAsia="仿宋" w:hAnsi="仿宋" w:cs="Arial" w:hint="eastAsia"/>
          <w:sz w:val="30"/>
          <w:szCs w:val="30"/>
        </w:rPr>
        <w:t>础能力的教学要求，体现中等职业学校的教学要求，也体现技能大赛公平、公开和公正的原则。</w:t>
      </w:r>
    </w:p>
    <w:p w:rsidR="007074ED" w:rsidRDefault="0037065C">
      <w:pPr>
        <w:ind w:firstLineChars="200" w:firstLine="600"/>
        <w:rPr>
          <w:rFonts w:ascii="仿宋" w:eastAsia="仿宋" w:hAnsi="仿宋" w:cs="Arial"/>
          <w:sz w:val="30"/>
          <w:szCs w:val="30"/>
        </w:rPr>
      </w:pPr>
      <w:r>
        <w:rPr>
          <w:rFonts w:ascii="仿宋" w:eastAsia="仿宋" w:hAnsi="仿宋" w:cs="Arial" w:hint="eastAsia"/>
          <w:sz w:val="30"/>
          <w:szCs w:val="30"/>
        </w:rPr>
        <w:t>根据评分表，选手与裁判一起对设备的功能进行评判，是机电一体化设备组装与调试竞赛结果评判从</w:t>
      </w:r>
      <w:r>
        <w:rPr>
          <w:rFonts w:ascii="仿宋" w:eastAsia="仿宋" w:hAnsi="仿宋" w:cs="Arial" w:hint="eastAsia"/>
          <w:sz w:val="30"/>
          <w:szCs w:val="30"/>
        </w:rPr>
        <w:t>2007</w:t>
      </w:r>
      <w:r>
        <w:rPr>
          <w:rFonts w:ascii="仿宋" w:eastAsia="仿宋" w:hAnsi="仿宋" w:cs="Arial" w:hint="eastAsia"/>
          <w:sz w:val="30"/>
          <w:szCs w:val="30"/>
        </w:rPr>
        <w:t>年开始以来的一贯做法，也是赛项竞赛结果评判的特色。这种评判方式，让选手</w:t>
      </w:r>
      <w:r>
        <w:rPr>
          <w:rFonts w:ascii="仿宋" w:eastAsia="仿宋" w:hAnsi="仿宋" w:cs="Arial" w:hint="eastAsia"/>
          <w:sz w:val="30"/>
          <w:szCs w:val="30"/>
        </w:rPr>
        <w:lastRenderedPageBreak/>
        <w:t>在比赛过程中的技术疑点，得到裁判的提示后得以解决；使选手对得分与失分，有清楚的了解，评分过程公开透明，减少了对技术结果评判的怀疑。</w:t>
      </w:r>
    </w:p>
    <w:p w:rsidR="007074ED" w:rsidRDefault="0037065C">
      <w:pPr>
        <w:ind w:firstLineChars="200" w:firstLine="602"/>
        <w:rPr>
          <w:rFonts w:ascii="仿宋" w:eastAsia="仿宋" w:hAnsi="仿宋" w:cs="Arial"/>
          <w:b/>
          <w:sz w:val="30"/>
          <w:szCs w:val="30"/>
        </w:rPr>
      </w:pPr>
      <w:r>
        <w:rPr>
          <w:rFonts w:ascii="仿宋" w:eastAsia="仿宋" w:hAnsi="仿宋" w:cs="Arial" w:hint="eastAsia"/>
          <w:b/>
          <w:sz w:val="30"/>
          <w:szCs w:val="30"/>
        </w:rPr>
        <w:t>（六）积极转化竞赛资源，成绩显著，效果突出</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机电一体化设备组装与调试开赛以来，资源转化成果：</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sz w:val="30"/>
          <w:szCs w:val="30"/>
        </w:rPr>
        <w:t>1.</w:t>
      </w:r>
      <w:r>
        <w:rPr>
          <w:rFonts w:ascii="仿宋" w:eastAsia="仿宋" w:hAnsi="仿宋" w:cs="Arial"/>
          <w:sz w:val="30"/>
          <w:szCs w:val="30"/>
        </w:rPr>
        <w:t>编</w:t>
      </w:r>
      <w:r>
        <w:rPr>
          <w:rFonts w:ascii="仿宋" w:eastAsia="仿宋" w:hAnsi="仿宋" w:cs="Arial" w:hint="eastAsia"/>
          <w:sz w:val="30"/>
          <w:szCs w:val="30"/>
        </w:rPr>
        <w:t>写</w:t>
      </w:r>
      <w:r>
        <w:rPr>
          <w:rFonts w:ascii="仿宋" w:eastAsia="仿宋" w:hAnsi="仿宋" w:cs="Arial"/>
          <w:sz w:val="30"/>
          <w:szCs w:val="30"/>
        </w:rPr>
        <w:t>《机电一体化设备组装与调试备赛指导》由高等教育出版社出版发行，编辑《机电一体化设备组装与调试赛题集锦》由机械工业出版社出版发行。</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 xml:space="preserve">2. </w:t>
      </w:r>
      <w:r>
        <w:rPr>
          <w:rFonts w:ascii="仿宋" w:eastAsia="仿宋" w:hAnsi="仿宋" w:cs="Arial" w:hint="eastAsia"/>
          <w:sz w:val="30"/>
          <w:szCs w:val="30"/>
        </w:rPr>
        <w:t>编写中职教材《机电一体设备组装与调试实训》、中职</w:t>
      </w:r>
      <w:proofErr w:type="gramStart"/>
      <w:r>
        <w:rPr>
          <w:rFonts w:ascii="仿宋" w:eastAsia="仿宋" w:hAnsi="仿宋" w:cs="Arial" w:hint="eastAsia"/>
          <w:sz w:val="30"/>
          <w:szCs w:val="30"/>
        </w:rPr>
        <w:t>做学教一体化</w:t>
      </w:r>
      <w:proofErr w:type="gramEnd"/>
      <w:r>
        <w:rPr>
          <w:rFonts w:ascii="仿宋" w:eastAsia="仿宋" w:hAnsi="仿宋" w:cs="Arial" w:hint="eastAsia"/>
          <w:sz w:val="30"/>
          <w:szCs w:val="30"/>
        </w:rPr>
        <w:t>教材《机电一体设备组装与调试》，由</w:t>
      </w:r>
      <w:r>
        <w:rPr>
          <w:rFonts w:ascii="仿宋" w:eastAsia="仿宋" w:hAnsi="仿宋" w:cs="Arial"/>
          <w:sz w:val="30"/>
          <w:szCs w:val="30"/>
        </w:rPr>
        <w:t>机械工业出版社出版发行</w:t>
      </w:r>
      <w:r>
        <w:rPr>
          <w:rFonts w:ascii="仿宋" w:eastAsia="仿宋" w:hAnsi="仿宋" w:cs="Arial" w:hint="eastAsia"/>
          <w:sz w:val="30"/>
          <w:szCs w:val="30"/>
        </w:rPr>
        <w:t>；编写《机电一体化设备的组装与调试》由广西教育出版社出版发行；编写教材《机电一体化设备组装与调试》由电子工业出版社出版发行。</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 xml:space="preserve">3. </w:t>
      </w:r>
      <w:r>
        <w:rPr>
          <w:rFonts w:ascii="仿宋" w:eastAsia="仿宋" w:hAnsi="仿宋" w:cs="Arial" w:hint="eastAsia"/>
          <w:sz w:val="30"/>
          <w:szCs w:val="30"/>
        </w:rPr>
        <w:t>编辑《情怀·使命·技能竞赛——全国职业院校技能大赛中职组电工电子技术技能竞赛的</w:t>
      </w:r>
      <w:r>
        <w:rPr>
          <w:rFonts w:ascii="仿宋" w:eastAsia="仿宋" w:hAnsi="仿宋" w:cs="Arial" w:hint="eastAsia"/>
          <w:sz w:val="30"/>
          <w:szCs w:val="30"/>
        </w:rPr>
        <w:t>2007</w:t>
      </w:r>
      <w:r>
        <w:rPr>
          <w:rFonts w:ascii="仿宋" w:eastAsia="仿宋" w:hAnsi="仿宋" w:cs="Arial" w:hint="eastAsia"/>
          <w:sz w:val="30"/>
          <w:szCs w:val="30"/>
        </w:rPr>
        <w:t>～</w:t>
      </w:r>
      <w:r>
        <w:rPr>
          <w:rFonts w:ascii="仿宋" w:eastAsia="仿宋" w:hAnsi="仿宋" w:cs="Arial" w:hint="eastAsia"/>
          <w:sz w:val="30"/>
          <w:szCs w:val="30"/>
        </w:rPr>
        <w:t>2015</w:t>
      </w:r>
      <w:r>
        <w:rPr>
          <w:rFonts w:ascii="仿宋" w:eastAsia="仿宋" w:hAnsi="仿宋" w:cs="Arial" w:hint="eastAsia"/>
          <w:sz w:val="30"/>
          <w:szCs w:val="30"/>
        </w:rPr>
        <w:t>》，总结机电一体化设备组装与调试、电子产品装配与调试、单片机控制装置安装与调试、电气安装与维修和制冷与空调设备组装与调试等赛项。该书由科学出版社出版发行。</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资源转化取得的成果：</w:t>
      </w:r>
    </w:p>
    <w:p w:rsidR="007074ED" w:rsidRDefault="0037065C">
      <w:pPr>
        <w:pStyle w:val="reader-word-layer"/>
        <w:shd w:val="clear" w:color="auto" w:fill="FFFFFF"/>
        <w:spacing w:before="0" w:beforeAutospacing="0" w:after="0" w:afterAutospacing="0" w:line="360" w:lineRule="auto"/>
        <w:ind w:firstLineChars="200" w:firstLine="600"/>
        <w:rPr>
          <w:rFonts w:ascii="仿宋" w:eastAsia="仿宋" w:hAnsi="仿宋" w:cs="Arial"/>
          <w:kern w:val="2"/>
          <w:sz w:val="30"/>
          <w:szCs w:val="30"/>
        </w:rPr>
      </w:pPr>
      <w:r>
        <w:rPr>
          <w:rFonts w:ascii="仿宋" w:eastAsia="仿宋" w:hAnsi="仿宋" w:cs="Arial"/>
          <w:kern w:val="2"/>
          <w:sz w:val="30"/>
          <w:szCs w:val="30"/>
        </w:rPr>
        <w:t xml:space="preserve">1. </w:t>
      </w:r>
      <w:r>
        <w:rPr>
          <w:rFonts w:ascii="仿宋" w:eastAsia="仿宋" w:hAnsi="仿宋" w:cs="Arial"/>
          <w:kern w:val="2"/>
          <w:sz w:val="30"/>
          <w:szCs w:val="30"/>
        </w:rPr>
        <w:t>在</w:t>
      </w:r>
      <w:r>
        <w:rPr>
          <w:rFonts w:ascii="仿宋" w:eastAsia="仿宋" w:hAnsi="仿宋" w:cs="Arial"/>
          <w:kern w:val="2"/>
          <w:sz w:val="30"/>
          <w:szCs w:val="30"/>
        </w:rPr>
        <w:t>2014</w:t>
      </w:r>
      <w:r>
        <w:rPr>
          <w:rFonts w:ascii="仿宋" w:eastAsia="仿宋" w:hAnsi="仿宋" w:cs="Arial"/>
          <w:kern w:val="2"/>
          <w:sz w:val="30"/>
          <w:szCs w:val="30"/>
        </w:rPr>
        <w:t>年教育部颁发的《中等职业学校专业教学标准（试行）》中，机电技术应用、机电设备安装与维修、电气控制与运行等专业，将《机电一体化设备组装与调试》列为主干专业课程；电气技术应用专业，将《机电一体化设备组装与调试》列为主要选修课程</w:t>
      </w:r>
      <w:r>
        <w:rPr>
          <w:rFonts w:ascii="仿宋" w:eastAsia="仿宋" w:hAnsi="仿宋" w:cs="Arial"/>
          <w:kern w:val="2"/>
          <w:sz w:val="30"/>
          <w:szCs w:val="30"/>
        </w:rPr>
        <w:t>。</w:t>
      </w:r>
    </w:p>
    <w:p w:rsidR="007074ED" w:rsidRDefault="0037065C">
      <w:pPr>
        <w:pStyle w:val="reader-word-layer"/>
        <w:shd w:val="clear" w:color="auto" w:fill="FFFFFF"/>
        <w:spacing w:before="0" w:beforeAutospacing="0" w:after="0" w:afterAutospacing="0" w:line="360" w:lineRule="auto"/>
        <w:ind w:firstLineChars="200" w:firstLine="600"/>
        <w:rPr>
          <w:rFonts w:ascii="仿宋" w:eastAsia="仿宋" w:hAnsi="仿宋" w:cs="Arial"/>
          <w:kern w:val="2"/>
          <w:sz w:val="30"/>
          <w:szCs w:val="30"/>
        </w:rPr>
      </w:pPr>
      <w:r>
        <w:rPr>
          <w:rFonts w:ascii="仿宋" w:eastAsia="仿宋" w:hAnsi="仿宋" w:cs="Arial"/>
          <w:kern w:val="2"/>
          <w:sz w:val="30"/>
          <w:szCs w:val="30"/>
        </w:rPr>
        <w:lastRenderedPageBreak/>
        <w:t>2.</w:t>
      </w:r>
      <w:r>
        <w:rPr>
          <w:rFonts w:ascii="仿宋" w:eastAsia="仿宋" w:hAnsi="仿宋" w:cs="Arial"/>
          <w:kern w:val="2"/>
          <w:sz w:val="30"/>
          <w:szCs w:val="30"/>
        </w:rPr>
        <w:t>教师专业技术水平和技能得到提高，教学能力提升。有</w:t>
      </w:r>
      <w:r>
        <w:rPr>
          <w:rFonts w:ascii="仿宋" w:eastAsia="仿宋" w:hAnsi="仿宋" w:cs="Arial"/>
          <w:kern w:val="2"/>
          <w:sz w:val="30"/>
          <w:szCs w:val="30"/>
        </w:rPr>
        <w:t>400</w:t>
      </w:r>
      <w:r>
        <w:rPr>
          <w:rFonts w:ascii="仿宋" w:eastAsia="仿宋" w:hAnsi="仿宋" w:cs="Arial"/>
          <w:kern w:val="2"/>
          <w:sz w:val="30"/>
          <w:szCs w:val="30"/>
        </w:rPr>
        <w:t>多所中等职业学校用比赛设备建设了教学实训室，在</w:t>
      </w:r>
      <w:r>
        <w:rPr>
          <w:rFonts w:ascii="仿宋" w:eastAsia="仿宋" w:hAnsi="仿宋" w:cs="Arial"/>
          <w:kern w:val="2"/>
          <w:sz w:val="30"/>
          <w:szCs w:val="30"/>
        </w:rPr>
        <w:t>1000</w:t>
      </w:r>
      <w:r>
        <w:rPr>
          <w:rFonts w:ascii="仿宋" w:eastAsia="仿宋" w:hAnsi="仿宋" w:cs="Arial"/>
          <w:kern w:val="2"/>
          <w:sz w:val="30"/>
          <w:szCs w:val="30"/>
        </w:rPr>
        <w:t>所改革示范中等职业学校建设中，有近半数的学校开设了《机电一体化设备组装与调试》这门课程。</w:t>
      </w:r>
    </w:p>
    <w:p w:rsidR="007074ED" w:rsidRDefault="0037065C">
      <w:pPr>
        <w:pStyle w:val="reader-word-layer"/>
        <w:shd w:val="clear" w:color="auto" w:fill="FFFFFF"/>
        <w:spacing w:before="0" w:beforeAutospacing="0" w:after="0" w:afterAutospacing="0" w:line="360" w:lineRule="auto"/>
        <w:ind w:firstLineChars="200" w:firstLine="600"/>
        <w:rPr>
          <w:rFonts w:ascii="仿宋" w:eastAsia="仿宋" w:hAnsi="仿宋" w:cs="Arial"/>
          <w:kern w:val="2"/>
          <w:sz w:val="30"/>
          <w:szCs w:val="30"/>
        </w:rPr>
      </w:pPr>
      <w:r>
        <w:rPr>
          <w:rFonts w:ascii="仿宋" w:eastAsia="仿宋" w:hAnsi="仿宋" w:cs="Arial" w:hint="eastAsia"/>
          <w:kern w:val="2"/>
          <w:sz w:val="30"/>
          <w:szCs w:val="30"/>
        </w:rPr>
        <w:t xml:space="preserve">3. </w:t>
      </w:r>
      <w:r>
        <w:rPr>
          <w:rFonts w:ascii="仿宋" w:eastAsia="仿宋" w:hAnsi="仿宋" w:cs="Arial" w:hint="eastAsia"/>
          <w:kern w:val="2"/>
          <w:sz w:val="30"/>
          <w:szCs w:val="30"/>
        </w:rPr>
        <w:t>不少学校的《机电一体化设备组装与调试》课程，已经建设为精品课程。</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六、竞赛内容简介（须附英文对照简介）</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Brief Introduction of Contest Contents</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sz w:val="30"/>
          <w:szCs w:val="30"/>
        </w:rPr>
        <w:t>1.</w:t>
      </w:r>
      <w:r>
        <w:rPr>
          <w:rFonts w:ascii="仿宋" w:eastAsia="仿宋" w:hAnsi="仿宋" w:cs="Arial"/>
          <w:sz w:val="30"/>
          <w:szCs w:val="30"/>
        </w:rPr>
        <w:t>按组装图组装机电一体化设备和相关部件；</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 xml:space="preserve">1. Assemble </w:t>
      </w:r>
      <w:r>
        <w:rPr>
          <w:rFonts w:ascii="仿宋" w:eastAsia="仿宋" w:hAnsi="仿宋" w:cs="Arial"/>
          <w:sz w:val="30"/>
          <w:szCs w:val="30"/>
        </w:rPr>
        <w:t>mechanotronic</w:t>
      </w:r>
      <w:r>
        <w:rPr>
          <w:rFonts w:ascii="仿宋" w:eastAsia="仿宋" w:hAnsi="仿宋" w:cs="Arial" w:hint="eastAsia"/>
          <w:sz w:val="30"/>
          <w:szCs w:val="30"/>
        </w:rPr>
        <w:t>al facilitie</w:t>
      </w:r>
      <w:r>
        <w:rPr>
          <w:rFonts w:ascii="仿宋" w:eastAsia="仿宋" w:hAnsi="仿宋" w:cs="Arial" w:hint="eastAsia"/>
          <w:sz w:val="30"/>
          <w:szCs w:val="30"/>
        </w:rPr>
        <w:t xml:space="preserve">s and modules according to the assigned </w:t>
      </w:r>
      <w:r>
        <w:rPr>
          <w:rFonts w:ascii="仿宋" w:eastAsia="仿宋" w:hAnsi="仿宋" w:cs="Arial"/>
          <w:sz w:val="30"/>
          <w:szCs w:val="30"/>
        </w:rPr>
        <w:t>assembly diagram</w:t>
      </w:r>
      <w:r>
        <w:rPr>
          <w:rFonts w:ascii="仿宋" w:eastAsia="仿宋" w:hAnsi="仿宋" w:cs="Arial" w:hint="eastAsia"/>
          <w:sz w:val="30"/>
          <w:szCs w:val="30"/>
        </w:rPr>
        <w:t>.</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sz w:val="30"/>
          <w:szCs w:val="30"/>
        </w:rPr>
        <w:t>2.</w:t>
      </w:r>
      <w:r>
        <w:rPr>
          <w:rFonts w:ascii="仿宋" w:eastAsia="仿宋" w:hAnsi="仿宋" w:cs="Arial"/>
          <w:sz w:val="30"/>
          <w:szCs w:val="30"/>
        </w:rPr>
        <w:t>按机电一体化设备的电气控制原理图连接电路</w:t>
      </w:r>
      <w:r>
        <w:rPr>
          <w:rFonts w:ascii="仿宋" w:eastAsia="仿宋" w:hAnsi="仿宋" w:cs="Arial" w:hint="eastAsia"/>
          <w:sz w:val="30"/>
          <w:szCs w:val="30"/>
        </w:rPr>
        <w:t>，按工作要求实现对设备的电气控制</w:t>
      </w:r>
      <w:r>
        <w:rPr>
          <w:rFonts w:ascii="仿宋" w:eastAsia="仿宋" w:hAnsi="仿宋" w:cs="Arial"/>
          <w:sz w:val="30"/>
          <w:szCs w:val="30"/>
        </w:rPr>
        <w:t>；</w:t>
      </w:r>
      <w:r>
        <w:rPr>
          <w:rFonts w:ascii="仿宋" w:eastAsia="仿宋" w:hAnsi="仿宋" w:cs="Arial" w:hint="eastAsia"/>
          <w:sz w:val="30"/>
          <w:szCs w:val="30"/>
        </w:rPr>
        <w:t>按设备的网络拓扑图连接网络，实现设备部件之间、设备与赛场服务器之间的通信。</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 xml:space="preserve">2. </w:t>
      </w:r>
      <w:r>
        <w:rPr>
          <w:rFonts w:ascii="仿宋" w:eastAsia="仿宋" w:hAnsi="仿宋" w:cs="Arial"/>
          <w:sz w:val="30"/>
          <w:szCs w:val="30"/>
        </w:rPr>
        <w:t>According to the electromechanical integration equipment, electrical control principle diagram connection circuit, acc</w:t>
      </w:r>
      <w:r>
        <w:rPr>
          <w:rFonts w:ascii="仿宋" w:eastAsia="仿宋" w:hAnsi="仿宋" w:cs="Arial"/>
          <w:sz w:val="30"/>
          <w:szCs w:val="30"/>
        </w:rPr>
        <w:t>ording to the work requirements of realization of electric control of equipment; connecting network according to network topology, equipment, communication between equipment and equipment components, to achieve game server.</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sz w:val="30"/>
          <w:szCs w:val="30"/>
        </w:rPr>
        <w:t>3.</w:t>
      </w:r>
      <w:r>
        <w:rPr>
          <w:rFonts w:ascii="仿宋" w:eastAsia="仿宋" w:hAnsi="仿宋" w:cs="Arial"/>
          <w:sz w:val="30"/>
          <w:szCs w:val="30"/>
        </w:rPr>
        <w:t>按机电一体化设备</w:t>
      </w:r>
      <w:r>
        <w:rPr>
          <w:rFonts w:ascii="仿宋" w:eastAsia="仿宋" w:hAnsi="仿宋" w:cs="Arial" w:hint="eastAsia"/>
          <w:sz w:val="30"/>
          <w:szCs w:val="30"/>
        </w:rPr>
        <w:t>的</w:t>
      </w:r>
      <w:r>
        <w:rPr>
          <w:rFonts w:ascii="仿宋" w:eastAsia="仿宋" w:hAnsi="仿宋" w:cs="Arial"/>
          <w:sz w:val="30"/>
          <w:szCs w:val="30"/>
        </w:rPr>
        <w:t>气动系统图连接的气路；</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3. Assemb</w:t>
      </w:r>
      <w:r>
        <w:rPr>
          <w:rFonts w:ascii="仿宋" w:eastAsia="仿宋" w:hAnsi="仿宋" w:cs="Arial" w:hint="eastAsia"/>
          <w:sz w:val="30"/>
          <w:szCs w:val="30"/>
        </w:rPr>
        <w:t xml:space="preserve">le the pneumatic circuits according to the pneumatic driven system diagram of the assigned </w:t>
      </w:r>
      <w:r>
        <w:rPr>
          <w:rFonts w:ascii="仿宋" w:eastAsia="仿宋" w:hAnsi="仿宋" w:cs="Arial"/>
          <w:sz w:val="30"/>
          <w:szCs w:val="30"/>
        </w:rPr>
        <w:lastRenderedPageBreak/>
        <w:t>mechanotronic</w:t>
      </w:r>
      <w:r>
        <w:rPr>
          <w:rFonts w:ascii="仿宋" w:eastAsia="仿宋" w:hAnsi="仿宋" w:cs="Arial" w:hint="eastAsia"/>
          <w:sz w:val="30"/>
          <w:szCs w:val="30"/>
        </w:rPr>
        <w:t>alfacility.</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sz w:val="30"/>
          <w:szCs w:val="30"/>
        </w:rPr>
        <w:t>4.</w:t>
      </w:r>
      <w:r>
        <w:rPr>
          <w:rFonts w:ascii="仿宋" w:eastAsia="仿宋" w:hAnsi="仿宋" w:cs="Arial"/>
          <w:sz w:val="30"/>
          <w:szCs w:val="30"/>
        </w:rPr>
        <w:t>根据机电一体化设备的工作</w:t>
      </w:r>
      <w:r>
        <w:rPr>
          <w:rFonts w:ascii="仿宋" w:eastAsia="仿宋" w:hAnsi="仿宋" w:cs="Arial" w:hint="eastAsia"/>
          <w:sz w:val="30"/>
          <w:szCs w:val="30"/>
        </w:rPr>
        <w:t>说明和要求</w:t>
      </w:r>
      <w:r>
        <w:rPr>
          <w:rFonts w:ascii="仿宋" w:eastAsia="仿宋" w:hAnsi="仿宋" w:cs="Arial"/>
          <w:sz w:val="30"/>
          <w:szCs w:val="30"/>
        </w:rPr>
        <w:t>编写</w:t>
      </w:r>
      <w:r>
        <w:rPr>
          <w:rFonts w:ascii="仿宋" w:eastAsia="仿宋" w:hAnsi="仿宋" w:cs="Arial"/>
          <w:sz w:val="30"/>
          <w:szCs w:val="30"/>
        </w:rPr>
        <w:t>PLC</w:t>
      </w:r>
      <w:r>
        <w:rPr>
          <w:rFonts w:ascii="仿宋" w:eastAsia="仿宋" w:hAnsi="仿宋" w:cs="Arial"/>
          <w:sz w:val="30"/>
          <w:szCs w:val="30"/>
        </w:rPr>
        <w:t>控制程序</w:t>
      </w:r>
      <w:r>
        <w:rPr>
          <w:rFonts w:ascii="仿宋" w:eastAsia="仿宋" w:hAnsi="仿宋" w:cs="Arial" w:hint="eastAsia"/>
          <w:sz w:val="30"/>
          <w:szCs w:val="30"/>
        </w:rPr>
        <w:t>与</w:t>
      </w:r>
      <w:r>
        <w:rPr>
          <w:rFonts w:ascii="仿宋" w:eastAsia="仿宋" w:hAnsi="仿宋" w:cs="Arial"/>
          <w:sz w:val="30"/>
          <w:szCs w:val="30"/>
        </w:rPr>
        <w:t>设置变频器参数；</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 xml:space="preserve">4. </w:t>
      </w:r>
      <w:r>
        <w:rPr>
          <w:rFonts w:ascii="仿宋" w:eastAsia="仿宋" w:hAnsi="仿宋" w:cs="Arial"/>
          <w:sz w:val="30"/>
          <w:szCs w:val="30"/>
        </w:rPr>
        <w:t>Develop</w:t>
      </w:r>
      <w:r>
        <w:rPr>
          <w:rFonts w:ascii="仿宋" w:eastAsia="仿宋" w:hAnsi="仿宋" w:cs="Arial" w:hint="eastAsia"/>
          <w:sz w:val="30"/>
          <w:szCs w:val="30"/>
        </w:rPr>
        <w:t xml:space="preserve"> PLC program and tone the frequency transformer parameters according to the requirements of </w:t>
      </w:r>
      <w:r>
        <w:rPr>
          <w:rFonts w:ascii="仿宋" w:eastAsia="仿宋" w:hAnsi="仿宋" w:cs="Arial" w:hint="eastAsia"/>
          <w:sz w:val="30"/>
          <w:szCs w:val="30"/>
        </w:rPr>
        <w:t xml:space="preserve">the assigned </w:t>
      </w:r>
      <w:r>
        <w:rPr>
          <w:rFonts w:ascii="仿宋" w:eastAsia="仿宋" w:hAnsi="仿宋" w:cs="Arial"/>
          <w:sz w:val="30"/>
          <w:szCs w:val="30"/>
        </w:rPr>
        <w:t>mechanotronic</w:t>
      </w:r>
      <w:r>
        <w:rPr>
          <w:rFonts w:ascii="仿宋" w:eastAsia="仿宋" w:hAnsi="仿宋" w:cs="Arial" w:hint="eastAsia"/>
          <w:sz w:val="30"/>
          <w:szCs w:val="30"/>
        </w:rPr>
        <w:t>alfacility.</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sz w:val="30"/>
          <w:szCs w:val="30"/>
        </w:rPr>
        <w:t>5.</w:t>
      </w:r>
      <w:r>
        <w:rPr>
          <w:rFonts w:ascii="仿宋" w:eastAsia="仿宋" w:hAnsi="仿宋" w:cs="Arial"/>
          <w:sz w:val="30"/>
          <w:szCs w:val="30"/>
        </w:rPr>
        <w:t>制作触摸屏页面，设置通信参数，实现对机电一体化设备的监控；</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 xml:space="preserve">5. </w:t>
      </w:r>
      <w:r>
        <w:rPr>
          <w:rFonts w:ascii="仿宋" w:eastAsia="仿宋" w:hAnsi="仿宋" w:cs="Arial"/>
          <w:sz w:val="30"/>
          <w:szCs w:val="30"/>
        </w:rPr>
        <w:t>Make touch screen page, set up communication parameters, and realize the monitoring of Mechatronics equipment</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sz w:val="30"/>
          <w:szCs w:val="30"/>
        </w:rPr>
        <w:t>6.</w:t>
      </w:r>
      <w:r>
        <w:rPr>
          <w:rFonts w:ascii="仿宋" w:eastAsia="仿宋" w:hAnsi="仿宋" w:cs="Arial" w:hint="eastAsia"/>
          <w:sz w:val="30"/>
          <w:szCs w:val="30"/>
        </w:rPr>
        <w:t>对</w:t>
      </w:r>
      <w:r>
        <w:rPr>
          <w:rFonts w:ascii="仿宋" w:eastAsia="仿宋" w:hAnsi="仿宋" w:cs="Arial"/>
          <w:sz w:val="30"/>
          <w:szCs w:val="30"/>
        </w:rPr>
        <w:t>机电一体化</w:t>
      </w:r>
      <w:proofErr w:type="gramStart"/>
      <w:r>
        <w:rPr>
          <w:rFonts w:ascii="仿宋" w:eastAsia="仿宋" w:hAnsi="仿宋" w:cs="Arial"/>
          <w:sz w:val="30"/>
          <w:szCs w:val="30"/>
        </w:rPr>
        <w:t>设</w:t>
      </w:r>
      <w:r>
        <w:rPr>
          <w:rFonts w:ascii="仿宋" w:eastAsia="仿宋" w:hAnsi="仿宋" w:cs="Arial" w:hint="eastAsia"/>
          <w:sz w:val="30"/>
          <w:szCs w:val="30"/>
        </w:rPr>
        <w:t>设备</w:t>
      </w:r>
      <w:proofErr w:type="gramEnd"/>
      <w:r>
        <w:rPr>
          <w:rFonts w:ascii="仿宋" w:eastAsia="仿宋" w:hAnsi="仿宋" w:cs="Arial"/>
          <w:sz w:val="30"/>
          <w:szCs w:val="30"/>
        </w:rPr>
        <w:t>进行调试，达到任务书规定的工作要求和技术要求；</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 xml:space="preserve">6. Debug the </w:t>
      </w:r>
      <w:r>
        <w:rPr>
          <w:rFonts w:ascii="仿宋" w:eastAsia="仿宋" w:hAnsi="仿宋" w:cs="Arial"/>
          <w:sz w:val="30"/>
          <w:szCs w:val="30"/>
        </w:rPr>
        <w:t>mechanotronic</w:t>
      </w:r>
      <w:r>
        <w:rPr>
          <w:rFonts w:ascii="仿宋" w:eastAsia="仿宋" w:hAnsi="仿宋" w:cs="Arial" w:hint="eastAsia"/>
          <w:sz w:val="30"/>
          <w:szCs w:val="30"/>
        </w:rPr>
        <w:t xml:space="preserve">alfacility </w:t>
      </w:r>
      <w:r>
        <w:rPr>
          <w:rFonts w:ascii="仿宋" w:eastAsia="仿宋" w:hAnsi="仿宋" w:cs="Arial" w:hint="eastAsia"/>
          <w:sz w:val="30"/>
          <w:szCs w:val="30"/>
        </w:rPr>
        <w:t>to satisfy the working and technical requirements of the assignment, respectively.</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sz w:val="30"/>
          <w:szCs w:val="30"/>
        </w:rPr>
        <w:t>7.</w:t>
      </w:r>
      <w:r>
        <w:rPr>
          <w:rFonts w:ascii="仿宋" w:eastAsia="仿宋" w:hAnsi="仿宋" w:cs="Arial"/>
          <w:sz w:val="30"/>
          <w:szCs w:val="30"/>
        </w:rPr>
        <w:t>应用相关的理论知识和工作过程知识，填写组装与调试记录表。</w:t>
      </w:r>
    </w:p>
    <w:p w:rsidR="007074ED" w:rsidRDefault="0037065C">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 xml:space="preserve">7. Record the progress of assembly and debug according to the </w:t>
      </w:r>
      <w:r>
        <w:rPr>
          <w:rFonts w:ascii="仿宋" w:eastAsia="仿宋" w:hAnsi="仿宋" w:cs="Arial"/>
          <w:sz w:val="30"/>
          <w:szCs w:val="30"/>
        </w:rPr>
        <w:t>working</w:t>
      </w:r>
      <w:r>
        <w:rPr>
          <w:rFonts w:ascii="仿宋" w:eastAsia="仿宋" w:hAnsi="仿宋" w:cs="Arial" w:hint="eastAsia"/>
          <w:sz w:val="30"/>
          <w:szCs w:val="30"/>
        </w:rPr>
        <w:t xml:space="preserve"> standard.</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七、竞赛方式</w:t>
      </w:r>
    </w:p>
    <w:p w:rsidR="007074ED" w:rsidRDefault="0037065C">
      <w:pPr>
        <w:snapToGrid w:val="0"/>
        <w:spacing w:line="560" w:lineRule="exact"/>
        <w:ind w:firstLineChars="200" w:firstLine="600"/>
        <w:rPr>
          <w:rFonts w:ascii="仿宋" w:eastAsia="仿宋" w:hAnsi="仿宋" w:cs="仿宋"/>
          <w:sz w:val="30"/>
          <w:szCs w:val="30"/>
        </w:rPr>
      </w:pPr>
      <w:r>
        <w:rPr>
          <w:rFonts w:ascii="仿宋" w:eastAsia="仿宋" w:hAnsi="仿宋" w:cs="仿宋" w:hint="eastAsia"/>
          <w:sz w:val="30"/>
          <w:szCs w:val="30"/>
        </w:rPr>
        <w:t>（一）竞赛以团体赛方式进行。每个参赛队</w:t>
      </w:r>
      <w:r>
        <w:rPr>
          <w:rFonts w:ascii="仿宋" w:eastAsia="仿宋" w:hAnsi="仿宋" w:cs="仿宋" w:hint="eastAsia"/>
          <w:sz w:val="30"/>
          <w:szCs w:val="30"/>
        </w:rPr>
        <w:t>2</w:t>
      </w:r>
      <w:r>
        <w:rPr>
          <w:rFonts w:ascii="仿宋" w:eastAsia="仿宋" w:hAnsi="仿宋" w:cs="仿宋" w:hint="eastAsia"/>
          <w:sz w:val="30"/>
          <w:szCs w:val="30"/>
        </w:rPr>
        <w:t>名选手，参赛选手必须是</w:t>
      </w:r>
      <w:r>
        <w:rPr>
          <w:rFonts w:ascii="仿宋" w:eastAsia="仿宋" w:hAnsi="仿宋" w:cs="仿宋" w:hint="eastAsia"/>
          <w:sz w:val="30"/>
          <w:szCs w:val="30"/>
        </w:rPr>
        <w:t>2018</w:t>
      </w:r>
      <w:r>
        <w:rPr>
          <w:rFonts w:ascii="仿宋" w:eastAsia="仿宋" w:hAnsi="仿宋" w:cs="仿宋" w:hint="eastAsia"/>
          <w:sz w:val="30"/>
          <w:szCs w:val="30"/>
        </w:rPr>
        <w:t>年度中等职业学校全日制在籍学生或五年制高</w:t>
      </w:r>
      <w:r>
        <w:rPr>
          <w:rFonts w:ascii="仿宋" w:eastAsia="仿宋" w:hAnsi="仿宋" w:cs="仿宋" w:hint="eastAsia"/>
          <w:sz w:val="30"/>
          <w:szCs w:val="30"/>
        </w:rPr>
        <w:t>职中一至三年级（含三年级）的全日制在籍学生，不限性别，年</w:t>
      </w:r>
      <w:r>
        <w:rPr>
          <w:rFonts w:ascii="仿宋" w:eastAsia="仿宋" w:hAnsi="仿宋" w:cs="仿宋" w:hint="eastAsia"/>
          <w:sz w:val="30"/>
          <w:szCs w:val="30"/>
        </w:rPr>
        <w:lastRenderedPageBreak/>
        <w:t>龄须不超过</w:t>
      </w:r>
      <w:r>
        <w:rPr>
          <w:rFonts w:ascii="仿宋" w:eastAsia="仿宋" w:hAnsi="仿宋" w:cs="仿宋" w:hint="eastAsia"/>
          <w:sz w:val="30"/>
          <w:szCs w:val="30"/>
        </w:rPr>
        <w:t>21</w:t>
      </w:r>
      <w:r>
        <w:rPr>
          <w:rFonts w:ascii="仿宋" w:eastAsia="仿宋" w:hAnsi="仿宋" w:cs="仿宋" w:hint="eastAsia"/>
          <w:sz w:val="30"/>
          <w:szCs w:val="30"/>
        </w:rPr>
        <w:t>周岁，年龄计算的截止时间以比赛当年的</w:t>
      </w:r>
      <w:r>
        <w:rPr>
          <w:rFonts w:ascii="仿宋" w:eastAsia="仿宋" w:hAnsi="仿宋" w:cs="仿宋" w:hint="eastAsia"/>
          <w:sz w:val="30"/>
          <w:szCs w:val="30"/>
        </w:rPr>
        <w:t>5</w:t>
      </w:r>
      <w:r>
        <w:rPr>
          <w:rFonts w:ascii="仿宋" w:eastAsia="仿宋" w:hAnsi="仿宋" w:cs="仿宋" w:hint="eastAsia"/>
          <w:sz w:val="30"/>
          <w:szCs w:val="30"/>
        </w:rPr>
        <w:t>月</w:t>
      </w:r>
      <w:r>
        <w:rPr>
          <w:rFonts w:ascii="仿宋" w:eastAsia="仿宋" w:hAnsi="仿宋" w:cs="仿宋" w:hint="eastAsia"/>
          <w:sz w:val="30"/>
          <w:szCs w:val="30"/>
        </w:rPr>
        <w:t>1</w:t>
      </w:r>
      <w:r>
        <w:rPr>
          <w:rFonts w:ascii="仿宋" w:eastAsia="仿宋" w:hAnsi="仿宋" w:cs="仿宋" w:hint="eastAsia"/>
          <w:sz w:val="30"/>
          <w:szCs w:val="30"/>
        </w:rPr>
        <w:t>日为准。往届全国职业院校技能大赛同类赛项中获一等奖的选手，不得参加同一项目同一组别的赛项。</w:t>
      </w:r>
    </w:p>
    <w:p w:rsidR="007074ED" w:rsidRDefault="0037065C">
      <w:pPr>
        <w:snapToGrid w:val="0"/>
        <w:spacing w:line="560" w:lineRule="exact"/>
        <w:ind w:firstLineChars="200" w:firstLine="600"/>
        <w:rPr>
          <w:rFonts w:ascii="仿宋" w:eastAsia="仿宋" w:hAnsi="仿宋" w:cs="仿宋"/>
          <w:sz w:val="30"/>
          <w:szCs w:val="30"/>
        </w:rPr>
      </w:pPr>
      <w:r>
        <w:rPr>
          <w:rFonts w:ascii="仿宋" w:eastAsia="仿宋" w:hAnsi="仿宋" w:cs="仿宋" w:hint="eastAsia"/>
          <w:sz w:val="30"/>
          <w:szCs w:val="30"/>
        </w:rPr>
        <w:t>（二）竞赛队伍组成：由各省、自治区、直辖市和计划单列市为单位组队参赛，同一学校相同项目报名参赛队不超过</w:t>
      </w:r>
      <w:r>
        <w:rPr>
          <w:rFonts w:ascii="仿宋" w:eastAsia="仿宋" w:hAnsi="仿宋" w:cs="仿宋" w:hint="eastAsia"/>
          <w:sz w:val="30"/>
          <w:szCs w:val="30"/>
        </w:rPr>
        <w:t>1</w:t>
      </w:r>
      <w:r>
        <w:rPr>
          <w:rFonts w:ascii="仿宋" w:eastAsia="仿宋" w:hAnsi="仿宋" w:cs="仿宋" w:hint="eastAsia"/>
          <w:sz w:val="30"/>
          <w:szCs w:val="30"/>
        </w:rPr>
        <w:t>支，不得跨校组队；指导教师须为本校专兼职教师，每队限报</w:t>
      </w:r>
      <w:r>
        <w:rPr>
          <w:rFonts w:ascii="仿宋" w:eastAsia="仿宋" w:hAnsi="仿宋" w:cs="仿宋" w:hint="eastAsia"/>
          <w:sz w:val="30"/>
          <w:szCs w:val="30"/>
        </w:rPr>
        <w:t>2</w:t>
      </w:r>
      <w:r>
        <w:rPr>
          <w:rFonts w:ascii="仿宋" w:eastAsia="仿宋" w:hAnsi="仿宋" w:cs="仿宋" w:hint="eastAsia"/>
          <w:sz w:val="30"/>
          <w:szCs w:val="30"/>
        </w:rPr>
        <w:t>名指导教师。</w:t>
      </w:r>
    </w:p>
    <w:p w:rsidR="007074ED" w:rsidRDefault="0037065C">
      <w:pPr>
        <w:snapToGrid w:val="0"/>
        <w:spacing w:line="560" w:lineRule="exact"/>
        <w:ind w:firstLineChars="200" w:firstLine="600"/>
        <w:rPr>
          <w:rFonts w:ascii="仿宋" w:eastAsia="仿宋" w:hAnsi="仿宋" w:cs="仿宋"/>
          <w:sz w:val="30"/>
          <w:szCs w:val="30"/>
        </w:rPr>
      </w:pPr>
      <w:r>
        <w:rPr>
          <w:rFonts w:ascii="仿宋" w:eastAsia="仿宋" w:hAnsi="仿宋" w:cs="仿宋" w:hint="eastAsia"/>
          <w:sz w:val="30"/>
          <w:szCs w:val="30"/>
        </w:rPr>
        <w:t>（三）</w:t>
      </w:r>
      <w:r>
        <w:rPr>
          <w:rFonts w:ascii="仿宋" w:eastAsia="仿宋" w:hAnsi="仿宋" w:cs="仿宋" w:hint="eastAsia"/>
          <w:sz w:val="30"/>
          <w:szCs w:val="30"/>
        </w:rPr>
        <w:t>2018</w:t>
      </w:r>
      <w:r>
        <w:rPr>
          <w:rFonts w:ascii="仿宋" w:eastAsia="仿宋" w:hAnsi="仿宋" w:cs="仿宋" w:hint="eastAsia"/>
          <w:sz w:val="30"/>
          <w:szCs w:val="30"/>
        </w:rPr>
        <w:t>年</w:t>
      </w:r>
      <w:r>
        <w:rPr>
          <w:rFonts w:ascii="仿宋" w:eastAsia="仿宋" w:hAnsi="仿宋" w:cs="仿宋" w:hint="eastAsia"/>
          <w:kern w:val="0"/>
          <w:sz w:val="30"/>
          <w:szCs w:val="30"/>
        </w:rPr>
        <w:t>本赛项诚挚邀请国际选手参赛，欢迎境外代表队</w:t>
      </w:r>
      <w:r>
        <w:rPr>
          <w:rFonts w:ascii="仿宋" w:eastAsia="仿宋" w:hAnsi="仿宋" w:cs="仿宋" w:hint="eastAsia"/>
          <w:sz w:val="30"/>
          <w:szCs w:val="30"/>
        </w:rPr>
        <w:t>到场有序</w:t>
      </w:r>
      <w:r>
        <w:rPr>
          <w:rFonts w:ascii="仿宋" w:eastAsia="仿宋" w:hAnsi="仿宋" w:cs="仿宋" w:hint="eastAsia"/>
          <w:kern w:val="0"/>
          <w:sz w:val="30"/>
          <w:szCs w:val="30"/>
        </w:rPr>
        <w:t>观摩。</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八、竞赛时间安排与流程</w:t>
      </w:r>
    </w:p>
    <w:tbl>
      <w:tblPr>
        <w:tblW w:w="8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7"/>
        <w:gridCol w:w="1559"/>
        <w:gridCol w:w="2127"/>
        <w:gridCol w:w="2976"/>
        <w:gridCol w:w="1043"/>
      </w:tblGrid>
      <w:tr w:rsidR="007074ED">
        <w:tc>
          <w:tcPr>
            <w:tcW w:w="817" w:type="dxa"/>
            <w:vAlign w:val="center"/>
          </w:tcPr>
          <w:p w:rsidR="007074ED" w:rsidRDefault="0037065C">
            <w:pPr>
              <w:snapToGrid w:val="0"/>
              <w:spacing w:line="560" w:lineRule="exact"/>
              <w:jc w:val="center"/>
              <w:rPr>
                <w:rFonts w:ascii="Times New Roman" w:eastAsia="仿宋" w:hAnsi="Times New Roman"/>
                <w:b/>
                <w:kern w:val="0"/>
                <w:sz w:val="28"/>
                <w:szCs w:val="28"/>
              </w:rPr>
            </w:pPr>
            <w:r>
              <w:rPr>
                <w:rFonts w:ascii="Times New Roman" w:eastAsia="仿宋" w:hAnsi="仿宋"/>
                <w:b/>
                <w:kern w:val="0"/>
                <w:sz w:val="28"/>
                <w:szCs w:val="28"/>
              </w:rPr>
              <w:t>序号</w:t>
            </w:r>
          </w:p>
        </w:tc>
        <w:tc>
          <w:tcPr>
            <w:tcW w:w="1559" w:type="dxa"/>
            <w:vAlign w:val="center"/>
          </w:tcPr>
          <w:p w:rsidR="007074ED" w:rsidRDefault="0037065C">
            <w:pPr>
              <w:snapToGrid w:val="0"/>
              <w:spacing w:line="560" w:lineRule="exact"/>
              <w:jc w:val="center"/>
              <w:rPr>
                <w:rFonts w:ascii="Times New Roman" w:eastAsia="仿宋" w:hAnsi="Times New Roman"/>
                <w:b/>
                <w:kern w:val="0"/>
                <w:sz w:val="28"/>
                <w:szCs w:val="28"/>
              </w:rPr>
            </w:pPr>
            <w:r>
              <w:rPr>
                <w:rFonts w:ascii="Times New Roman" w:eastAsia="仿宋" w:hAnsi="仿宋"/>
                <w:b/>
                <w:kern w:val="0"/>
                <w:sz w:val="28"/>
                <w:szCs w:val="28"/>
              </w:rPr>
              <w:t>日期</w:t>
            </w:r>
          </w:p>
        </w:tc>
        <w:tc>
          <w:tcPr>
            <w:tcW w:w="2127" w:type="dxa"/>
            <w:vAlign w:val="center"/>
          </w:tcPr>
          <w:p w:rsidR="007074ED" w:rsidRDefault="0037065C">
            <w:pPr>
              <w:snapToGrid w:val="0"/>
              <w:spacing w:line="560" w:lineRule="exact"/>
              <w:jc w:val="center"/>
              <w:rPr>
                <w:rFonts w:ascii="Times New Roman" w:eastAsia="仿宋" w:hAnsi="Times New Roman"/>
                <w:b/>
                <w:kern w:val="0"/>
                <w:sz w:val="28"/>
                <w:szCs w:val="28"/>
              </w:rPr>
            </w:pPr>
            <w:r>
              <w:rPr>
                <w:rFonts w:ascii="Times New Roman" w:eastAsia="仿宋" w:hAnsi="仿宋"/>
                <w:b/>
                <w:kern w:val="0"/>
                <w:sz w:val="28"/>
                <w:szCs w:val="28"/>
              </w:rPr>
              <w:t>时间</w:t>
            </w:r>
          </w:p>
        </w:tc>
        <w:tc>
          <w:tcPr>
            <w:tcW w:w="2976" w:type="dxa"/>
            <w:vAlign w:val="center"/>
          </w:tcPr>
          <w:p w:rsidR="007074ED" w:rsidRDefault="0037065C">
            <w:pPr>
              <w:snapToGrid w:val="0"/>
              <w:spacing w:line="560" w:lineRule="exact"/>
              <w:jc w:val="center"/>
              <w:rPr>
                <w:rFonts w:ascii="Times New Roman" w:eastAsia="仿宋" w:hAnsi="Times New Roman"/>
                <w:b/>
                <w:kern w:val="0"/>
                <w:sz w:val="28"/>
                <w:szCs w:val="28"/>
              </w:rPr>
            </w:pPr>
            <w:r>
              <w:rPr>
                <w:rFonts w:ascii="Times New Roman" w:eastAsia="仿宋" w:hAnsi="仿宋"/>
                <w:b/>
                <w:kern w:val="0"/>
                <w:sz w:val="28"/>
                <w:szCs w:val="28"/>
              </w:rPr>
              <w:t>内容</w:t>
            </w:r>
          </w:p>
        </w:tc>
        <w:tc>
          <w:tcPr>
            <w:tcW w:w="1043" w:type="dxa"/>
            <w:vAlign w:val="center"/>
          </w:tcPr>
          <w:p w:rsidR="007074ED" w:rsidRDefault="0037065C">
            <w:pPr>
              <w:snapToGrid w:val="0"/>
              <w:spacing w:line="560" w:lineRule="exact"/>
              <w:jc w:val="center"/>
              <w:rPr>
                <w:rFonts w:ascii="Times New Roman" w:eastAsia="仿宋" w:hAnsi="Times New Roman"/>
                <w:b/>
                <w:kern w:val="0"/>
                <w:sz w:val="28"/>
                <w:szCs w:val="28"/>
              </w:rPr>
            </w:pPr>
            <w:r>
              <w:rPr>
                <w:rFonts w:ascii="Times New Roman" w:eastAsia="仿宋" w:hAnsi="仿宋"/>
                <w:b/>
                <w:kern w:val="0"/>
                <w:sz w:val="28"/>
                <w:szCs w:val="28"/>
              </w:rPr>
              <w:t>备注</w:t>
            </w:r>
          </w:p>
        </w:tc>
      </w:tr>
      <w:tr w:rsidR="007074ED">
        <w:trPr>
          <w:trHeight w:hRule="exact" w:val="510"/>
        </w:trPr>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1</w:t>
            </w:r>
          </w:p>
        </w:tc>
        <w:tc>
          <w:tcPr>
            <w:tcW w:w="1559"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仿宋"/>
                <w:kern w:val="0"/>
                <w:sz w:val="24"/>
                <w:szCs w:val="24"/>
              </w:rPr>
              <w:t>赛前两天</w:t>
            </w: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仿宋"/>
                <w:kern w:val="0"/>
                <w:sz w:val="24"/>
                <w:szCs w:val="24"/>
              </w:rPr>
              <w:t>全天</w:t>
            </w:r>
          </w:p>
        </w:tc>
        <w:tc>
          <w:tcPr>
            <w:tcW w:w="2976" w:type="dxa"/>
            <w:vAlign w:val="center"/>
          </w:tcPr>
          <w:p w:rsidR="007074ED" w:rsidRDefault="0037065C">
            <w:pPr>
              <w:snapToGrid w:val="0"/>
              <w:rPr>
                <w:rFonts w:ascii="Times New Roman" w:eastAsia="仿宋" w:hAnsi="Times New Roman"/>
                <w:kern w:val="0"/>
                <w:sz w:val="24"/>
                <w:szCs w:val="24"/>
              </w:rPr>
            </w:pPr>
            <w:r>
              <w:rPr>
                <w:rFonts w:ascii="Times New Roman" w:eastAsia="仿宋" w:hAnsi="仿宋"/>
                <w:kern w:val="0"/>
                <w:sz w:val="24"/>
                <w:szCs w:val="24"/>
              </w:rPr>
              <w:t>报到</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r w:rsidR="007074ED">
        <w:trPr>
          <w:trHeight w:hRule="exact" w:val="510"/>
        </w:trPr>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2</w:t>
            </w:r>
          </w:p>
        </w:tc>
        <w:tc>
          <w:tcPr>
            <w:tcW w:w="1559" w:type="dxa"/>
            <w:vMerge w:val="restart"/>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仿宋"/>
                <w:kern w:val="0"/>
                <w:sz w:val="24"/>
                <w:szCs w:val="24"/>
              </w:rPr>
              <w:t>赛前一天</w:t>
            </w: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8</w:t>
            </w:r>
            <w:r>
              <w:rPr>
                <w:rFonts w:ascii="Times New Roman" w:eastAsia="仿宋" w:hAnsi="仿宋"/>
                <w:kern w:val="0"/>
                <w:sz w:val="24"/>
                <w:szCs w:val="24"/>
              </w:rPr>
              <w:t>︰</w:t>
            </w:r>
            <w:r>
              <w:rPr>
                <w:rFonts w:ascii="Times New Roman" w:eastAsia="仿宋" w:hAnsi="Times New Roman"/>
                <w:kern w:val="0"/>
                <w:sz w:val="24"/>
                <w:szCs w:val="24"/>
              </w:rPr>
              <w:t>00-14</w:t>
            </w:r>
            <w:r>
              <w:rPr>
                <w:rFonts w:ascii="Times New Roman" w:eastAsia="仿宋" w:hAnsi="仿宋"/>
                <w:kern w:val="0"/>
                <w:sz w:val="24"/>
                <w:szCs w:val="24"/>
              </w:rPr>
              <w:t>︰</w:t>
            </w:r>
            <w:r>
              <w:rPr>
                <w:rFonts w:ascii="Times New Roman" w:eastAsia="仿宋" w:hAnsi="Times New Roman"/>
                <w:kern w:val="0"/>
                <w:sz w:val="24"/>
                <w:szCs w:val="24"/>
              </w:rPr>
              <w:t>00</w:t>
            </w:r>
          </w:p>
        </w:tc>
        <w:tc>
          <w:tcPr>
            <w:tcW w:w="2976" w:type="dxa"/>
            <w:vAlign w:val="center"/>
          </w:tcPr>
          <w:p w:rsidR="007074ED" w:rsidRDefault="0037065C">
            <w:pPr>
              <w:snapToGrid w:val="0"/>
              <w:rPr>
                <w:rFonts w:ascii="Times New Roman" w:eastAsia="仿宋" w:hAnsi="Times New Roman"/>
                <w:kern w:val="0"/>
                <w:sz w:val="24"/>
                <w:szCs w:val="24"/>
              </w:rPr>
            </w:pPr>
            <w:r>
              <w:rPr>
                <w:rFonts w:ascii="Times New Roman" w:eastAsia="仿宋" w:hAnsi="仿宋"/>
                <w:kern w:val="0"/>
                <w:sz w:val="24"/>
                <w:szCs w:val="24"/>
              </w:rPr>
              <w:t>报到</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r w:rsidR="007074ED">
        <w:trPr>
          <w:trHeight w:hRule="exact" w:val="510"/>
        </w:trPr>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3</w:t>
            </w:r>
          </w:p>
        </w:tc>
        <w:tc>
          <w:tcPr>
            <w:tcW w:w="1559" w:type="dxa"/>
            <w:vMerge/>
            <w:vAlign w:val="center"/>
          </w:tcPr>
          <w:p w:rsidR="007074ED" w:rsidRDefault="007074ED">
            <w:pPr>
              <w:snapToGrid w:val="0"/>
              <w:spacing w:line="560" w:lineRule="exact"/>
              <w:jc w:val="center"/>
              <w:rPr>
                <w:rFonts w:ascii="Times New Roman" w:eastAsia="仿宋" w:hAnsi="Times New Roman"/>
                <w:kern w:val="0"/>
                <w:sz w:val="24"/>
                <w:szCs w:val="24"/>
              </w:rPr>
            </w:pP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1</w:t>
            </w:r>
            <w:r>
              <w:rPr>
                <w:rFonts w:ascii="Times New Roman" w:eastAsia="仿宋" w:hAnsi="Times New Roman" w:hint="eastAsia"/>
                <w:kern w:val="0"/>
                <w:sz w:val="24"/>
                <w:szCs w:val="24"/>
              </w:rPr>
              <w:t>4</w:t>
            </w:r>
            <w:r>
              <w:rPr>
                <w:rFonts w:ascii="Times New Roman" w:eastAsia="仿宋" w:hAnsi="仿宋"/>
                <w:kern w:val="0"/>
                <w:sz w:val="24"/>
                <w:szCs w:val="24"/>
              </w:rPr>
              <w:t>︰</w:t>
            </w:r>
            <w:r>
              <w:rPr>
                <w:rFonts w:ascii="Times New Roman" w:eastAsia="仿宋" w:hAnsi="Times New Roman" w:hint="eastAsia"/>
                <w:kern w:val="0"/>
                <w:sz w:val="24"/>
                <w:szCs w:val="24"/>
              </w:rPr>
              <w:t>3</w:t>
            </w:r>
            <w:r>
              <w:rPr>
                <w:rFonts w:ascii="Times New Roman" w:eastAsia="仿宋" w:hAnsi="Times New Roman"/>
                <w:kern w:val="0"/>
                <w:sz w:val="24"/>
                <w:szCs w:val="24"/>
              </w:rPr>
              <w:t>0-1</w:t>
            </w:r>
            <w:r>
              <w:rPr>
                <w:rFonts w:ascii="Times New Roman" w:eastAsia="仿宋" w:hAnsi="Times New Roman" w:hint="eastAsia"/>
                <w:kern w:val="0"/>
                <w:sz w:val="24"/>
                <w:szCs w:val="24"/>
              </w:rPr>
              <w:t>5</w:t>
            </w:r>
            <w:r>
              <w:rPr>
                <w:rFonts w:ascii="Times New Roman" w:eastAsia="仿宋" w:hAnsi="仿宋"/>
                <w:kern w:val="0"/>
                <w:sz w:val="24"/>
                <w:szCs w:val="24"/>
              </w:rPr>
              <w:t>︰</w:t>
            </w:r>
            <w:r>
              <w:rPr>
                <w:rFonts w:ascii="Times New Roman" w:eastAsia="仿宋" w:hAnsi="Times New Roman" w:hint="eastAsia"/>
                <w:kern w:val="0"/>
                <w:sz w:val="24"/>
                <w:szCs w:val="24"/>
              </w:rPr>
              <w:t>3</w:t>
            </w:r>
            <w:r>
              <w:rPr>
                <w:rFonts w:ascii="Times New Roman" w:eastAsia="仿宋" w:hAnsi="Times New Roman"/>
                <w:kern w:val="0"/>
                <w:sz w:val="24"/>
                <w:szCs w:val="24"/>
              </w:rPr>
              <w:t>0</w:t>
            </w:r>
          </w:p>
        </w:tc>
        <w:tc>
          <w:tcPr>
            <w:tcW w:w="2976" w:type="dxa"/>
            <w:vAlign w:val="center"/>
          </w:tcPr>
          <w:p w:rsidR="007074ED" w:rsidRDefault="0037065C">
            <w:pPr>
              <w:snapToGrid w:val="0"/>
              <w:rPr>
                <w:rFonts w:ascii="Times New Roman" w:eastAsia="仿宋" w:hAnsi="Times New Roman"/>
                <w:kern w:val="0"/>
                <w:sz w:val="24"/>
                <w:szCs w:val="24"/>
              </w:rPr>
            </w:pPr>
            <w:r>
              <w:rPr>
                <w:rFonts w:ascii="Times New Roman" w:eastAsia="仿宋" w:hAnsi="仿宋"/>
                <w:kern w:val="0"/>
                <w:sz w:val="24"/>
                <w:szCs w:val="24"/>
              </w:rPr>
              <w:t>赛前说明与答疑</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r w:rsidR="007074ED">
        <w:trPr>
          <w:trHeight w:hRule="exact" w:val="855"/>
        </w:trPr>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hint="eastAsia"/>
                <w:kern w:val="0"/>
                <w:sz w:val="24"/>
                <w:szCs w:val="24"/>
              </w:rPr>
              <w:t>4</w:t>
            </w:r>
          </w:p>
        </w:tc>
        <w:tc>
          <w:tcPr>
            <w:tcW w:w="1559" w:type="dxa"/>
            <w:vMerge/>
            <w:vAlign w:val="center"/>
          </w:tcPr>
          <w:p w:rsidR="007074ED" w:rsidRDefault="007074ED">
            <w:pPr>
              <w:snapToGrid w:val="0"/>
              <w:spacing w:line="560" w:lineRule="exact"/>
              <w:jc w:val="center"/>
              <w:rPr>
                <w:rFonts w:ascii="Times New Roman" w:eastAsia="仿宋" w:hAnsi="Times New Roman"/>
                <w:kern w:val="0"/>
                <w:sz w:val="24"/>
                <w:szCs w:val="24"/>
              </w:rPr>
            </w:pP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1</w:t>
            </w:r>
            <w:r>
              <w:rPr>
                <w:rFonts w:ascii="Times New Roman" w:eastAsia="仿宋" w:hAnsi="Times New Roman" w:hint="eastAsia"/>
                <w:kern w:val="0"/>
                <w:sz w:val="24"/>
                <w:szCs w:val="24"/>
              </w:rPr>
              <w:t>5</w:t>
            </w:r>
            <w:r>
              <w:rPr>
                <w:rFonts w:ascii="Times New Roman" w:eastAsia="仿宋" w:hAnsi="仿宋"/>
                <w:kern w:val="0"/>
                <w:sz w:val="24"/>
                <w:szCs w:val="24"/>
              </w:rPr>
              <w:t>︰</w:t>
            </w:r>
            <w:r>
              <w:rPr>
                <w:rFonts w:ascii="Times New Roman" w:eastAsia="仿宋" w:hAnsi="Times New Roman" w:hint="eastAsia"/>
                <w:kern w:val="0"/>
                <w:sz w:val="24"/>
                <w:szCs w:val="24"/>
              </w:rPr>
              <w:t>3</w:t>
            </w:r>
            <w:r>
              <w:rPr>
                <w:rFonts w:ascii="Times New Roman" w:eastAsia="仿宋" w:hAnsi="Times New Roman"/>
                <w:kern w:val="0"/>
                <w:sz w:val="24"/>
                <w:szCs w:val="24"/>
              </w:rPr>
              <w:t>0-1</w:t>
            </w:r>
            <w:r>
              <w:rPr>
                <w:rFonts w:ascii="Times New Roman" w:eastAsia="仿宋" w:hAnsi="Times New Roman" w:hint="eastAsia"/>
                <w:kern w:val="0"/>
                <w:sz w:val="24"/>
                <w:szCs w:val="24"/>
              </w:rPr>
              <w:t>6</w:t>
            </w:r>
            <w:r>
              <w:rPr>
                <w:rFonts w:ascii="Times New Roman" w:eastAsia="仿宋" w:hAnsi="仿宋"/>
                <w:kern w:val="0"/>
                <w:sz w:val="24"/>
                <w:szCs w:val="24"/>
              </w:rPr>
              <w:t>︰</w:t>
            </w:r>
            <w:r>
              <w:rPr>
                <w:rFonts w:ascii="Times New Roman" w:eastAsia="仿宋" w:hAnsi="Times New Roman" w:hint="eastAsia"/>
                <w:kern w:val="0"/>
                <w:sz w:val="24"/>
                <w:szCs w:val="24"/>
              </w:rPr>
              <w:t>15</w:t>
            </w:r>
          </w:p>
        </w:tc>
        <w:tc>
          <w:tcPr>
            <w:tcW w:w="2976" w:type="dxa"/>
            <w:vAlign w:val="center"/>
          </w:tcPr>
          <w:p w:rsidR="007074ED" w:rsidRDefault="0037065C">
            <w:pPr>
              <w:snapToGrid w:val="0"/>
              <w:rPr>
                <w:rFonts w:ascii="Times New Roman" w:eastAsia="仿宋" w:hAnsi="Times New Roman"/>
                <w:kern w:val="0"/>
                <w:sz w:val="24"/>
                <w:szCs w:val="24"/>
              </w:rPr>
            </w:pPr>
            <w:r>
              <w:rPr>
                <w:rFonts w:ascii="Times New Roman" w:eastAsia="仿宋" w:hAnsi="仿宋"/>
                <w:kern w:val="0"/>
                <w:sz w:val="24"/>
                <w:szCs w:val="24"/>
              </w:rPr>
              <w:t>选手熟悉赛场</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r w:rsidR="007074ED">
        <w:trPr>
          <w:trHeight w:hRule="exact" w:val="919"/>
        </w:trPr>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5</w:t>
            </w:r>
          </w:p>
        </w:tc>
        <w:tc>
          <w:tcPr>
            <w:tcW w:w="1559" w:type="dxa"/>
            <w:vMerge/>
            <w:vAlign w:val="center"/>
          </w:tcPr>
          <w:p w:rsidR="007074ED" w:rsidRDefault="007074ED">
            <w:pPr>
              <w:snapToGrid w:val="0"/>
              <w:spacing w:line="560" w:lineRule="exact"/>
              <w:jc w:val="center"/>
              <w:rPr>
                <w:rFonts w:ascii="Times New Roman" w:eastAsia="仿宋" w:hAnsi="Times New Roman"/>
                <w:kern w:val="0"/>
                <w:sz w:val="24"/>
                <w:szCs w:val="24"/>
              </w:rPr>
            </w:pP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1</w:t>
            </w:r>
            <w:r>
              <w:rPr>
                <w:rFonts w:ascii="Times New Roman" w:eastAsia="仿宋" w:hAnsi="Times New Roman" w:hint="eastAsia"/>
                <w:kern w:val="0"/>
                <w:sz w:val="24"/>
                <w:szCs w:val="24"/>
              </w:rPr>
              <w:t>6</w:t>
            </w:r>
            <w:r>
              <w:rPr>
                <w:rFonts w:ascii="Times New Roman" w:eastAsia="仿宋" w:hAnsi="仿宋"/>
                <w:kern w:val="0"/>
                <w:sz w:val="24"/>
                <w:szCs w:val="24"/>
              </w:rPr>
              <w:t>︰</w:t>
            </w:r>
            <w:r>
              <w:rPr>
                <w:rFonts w:ascii="Times New Roman" w:eastAsia="仿宋" w:hAnsi="Times New Roman" w:hint="eastAsia"/>
                <w:kern w:val="0"/>
                <w:sz w:val="24"/>
                <w:szCs w:val="24"/>
              </w:rPr>
              <w:t>3</w:t>
            </w:r>
            <w:r>
              <w:rPr>
                <w:rFonts w:ascii="Times New Roman" w:eastAsia="仿宋" w:hAnsi="Times New Roman"/>
                <w:kern w:val="0"/>
                <w:sz w:val="24"/>
                <w:szCs w:val="24"/>
              </w:rPr>
              <w:t>0-1</w:t>
            </w:r>
            <w:r>
              <w:rPr>
                <w:rFonts w:ascii="Times New Roman" w:eastAsia="仿宋" w:hAnsi="Times New Roman" w:hint="eastAsia"/>
                <w:kern w:val="0"/>
                <w:sz w:val="24"/>
                <w:szCs w:val="24"/>
              </w:rPr>
              <w:t>7</w:t>
            </w:r>
            <w:r>
              <w:rPr>
                <w:rFonts w:ascii="Times New Roman" w:eastAsia="仿宋" w:hAnsi="仿宋"/>
                <w:kern w:val="0"/>
                <w:sz w:val="24"/>
                <w:szCs w:val="24"/>
              </w:rPr>
              <w:t>︰</w:t>
            </w:r>
            <w:r>
              <w:rPr>
                <w:rFonts w:ascii="Times New Roman" w:eastAsia="仿宋" w:hAnsi="Times New Roman" w:hint="eastAsia"/>
                <w:kern w:val="0"/>
                <w:sz w:val="24"/>
                <w:szCs w:val="24"/>
              </w:rPr>
              <w:t>15</w:t>
            </w:r>
          </w:p>
        </w:tc>
        <w:tc>
          <w:tcPr>
            <w:tcW w:w="2976" w:type="dxa"/>
            <w:vAlign w:val="center"/>
          </w:tcPr>
          <w:p w:rsidR="007074ED" w:rsidRDefault="0037065C">
            <w:pPr>
              <w:snapToGrid w:val="0"/>
              <w:rPr>
                <w:rFonts w:ascii="Times New Roman" w:eastAsia="仿宋" w:hAnsi="Times New Roman"/>
                <w:kern w:val="0"/>
                <w:sz w:val="24"/>
                <w:szCs w:val="24"/>
              </w:rPr>
            </w:pPr>
            <w:r>
              <w:rPr>
                <w:rFonts w:ascii="Times New Roman" w:eastAsia="仿宋" w:hAnsi="仿宋"/>
                <w:kern w:val="0"/>
                <w:sz w:val="24"/>
                <w:szCs w:val="24"/>
              </w:rPr>
              <w:t>开赛仪式</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r w:rsidR="007074ED">
        <w:trPr>
          <w:trHeight w:val="826"/>
        </w:trPr>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6</w:t>
            </w:r>
          </w:p>
        </w:tc>
        <w:tc>
          <w:tcPr>
            <w:tcW w:w="1559" w:type="dxa"/>
            <w:vMerge w:val="restart"/>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仿宋"/>
                <w:kern w:val="0"/>
                <w:sz w:val="24"/>
                <w:szCs w:val="24"/>
              </w:rPr>
              <w:t>竞赛当天</w:t>
            </w: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7</w:t>
            </w:r>
            <w:r>
              <w:rPr>
                <w:rFonts w:ascii="Times New Roman" w:eastAsia="仿宋" w:hAnsi="仿宋"/>
                <w:kern w:val="0"/>
                <w:sz w:val="24"/>
                <w:szCs w:val="24"/>
              </w:rPr>
              <w:t>︰</w:t>
            </w:r>
            <w:r>
              <w:rPr>
                <w:rFonts w:ascii="Times New Roman" w:eastAsia="仿宋" w:hAnsi="Times New Roman"/>
                <w:kern w:val="0"/>
                <w:sz w:val="24"/>
                <w:szCs w:val="24"/>
              </w:rPr>
              <w:t>00-7</w:t>
            </w:r>
            <w:r>
              <w:rPr>
                <w:rFonts w:ascii="Times New Roman" w:eastAsia="仿宋" w:hAnsi="仿宋"/>
                <w:kern w:val="0"/>
                <w:sz w:val="24"/>
                <w:szCs w:val="24"/>
              </w:rPr>
              <w:t>︰</w:t>
            </w:r>
            <w:r>
              <w:rPr>
                <w:rFonts w:ascii="Times New Roman" w:eastAsia="仿宋" w:hAnsi="Times New Roman" w:hint="eastAsia"/>
                <w:kern w:val="0"/>
                <w:sz w:val="24"/>
                <w:szCs w:val="24"/>
              </w:rPr>
              <w:t>4</w:t>
            </w:r>
            <w:r>
              <w:rPr>
                <w:rFonts w:ascii="Times New Roman" w:eastAsia="仿宋" w:hAnsi="Times New Roman"/>
                <w:kern w:val="0"/>
                <w:sz w:val="24"/>
                <w:szCs w:val="24"/>
              </w:rPr>
              <w:t>0</w:t>
            </w:r>
          </w:p>
        </w:tc>
        <w:tc>
          <w:tcPr>
            <w:tcW w:w="2976" w:type="dxa"/>
            <w:vAlign w:val="center"/>
          </w:tcPr>
          <w:p w:rsidR="007074ED" w:rsidRDefault="0037065C">
            <w:pPr>
              <w:snapToGrid w:val="0"/>
              <w:rPr>
                <w:rFonts w:ascii="Times New Roman" w:eastAsia="仿宋" w:hAnsi="Times New Roman"/>
                <w:kern w:val="0"/>
                <w:sz w:val="24"/>
                <w:szCs w:val="24"/>
              </w:rPr>
            </w:pPr>
            <w:r>
              <w:rPr>
                <w:rFonts w:ascii="Times New Roman" w:eastAsia="仿宋" w:hAnsi="仿宋"/>
                <w:kern w:val="0"/>
                <w:sz w:val="24"/>
                <w:szCs w:val="24"/>
              </w:rPr>
              <w:t>检验选手有关证件</w:t>
            </w:r>
            <w:r>
              <w:rPr>
                <w:rFonts w:ascii="Times New Roman" w:eastAsia="仿宋" w:hAnsi="仿宋" w:hint="eastAsia"/>
                <w:kern w:val="0"/>
                <w:sz w:val="24"/>
                <w:szCs w:val="24"/>
              </w:rPr>
              <w:t>、抽取</w:t>
            </w:r>
            <w:r>
              <w:rPr>
                <w:rFonts w:ascii="Times New Roman" w:eastAsia="仿宋" w:hAnsi="仿宋"/>
                <w:kern w:val="0"/>
                <w:sz w:val="24"/>
                <w:szCs w:val="24"/>
              </w:rPr>
              <w:t>抽签顺序号</w:t>
            </w:r>
            <w:r>
              <w:rPr>
                <w:rFonts w:ascii="Times New Roman" w:eastAsia="仿宋" w:hAnsi="仿宋" w:hint="eastAsia"/>
                <w:kern w:val="0"/>
                <w:sz w:val="24"/>
                <w:szCs w:val="24"/>
              </w:rPr>
              <w:t>、一次加密</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r w:rsidR="007074ED">
        <w:trPr>
          <w:trHeight w:val="869"/>
        </w:trPr>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7</w:t>
            </w:r>
          </w:p>
        </w:tc>
        <w:tc>
          <w:tcPr>
            <w:tcW w:w="1559" w:type="dxa"/>
            <w:vMerge/>
            <w:vAlign w:val="center"/>
          </w:tcPr>
          <w:p w:rsidR="007074ED" w:rsidRDefault="007074ED">
            <w:pPr>
              <w:snapToGrid w:val="0"/>
              <w:spacing w:line="560" w:lineRule="exact"/>
              <w:jc w:val="center"/>
              <w:rPr>
                <w:rFonts w:ascii="Times New Roman" w:eastAsia="仿宋" w:hAnsi="Times New Roman"/>
                <w:kern w:val="0"/>
                <w:sz w:val="24"/>
                <w:szCs w:val="24"/>
              </w:rPr>
            </w:pP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7</w:t>
            </w:r>
            <w:r>
              <w:rPr>
                <w:rFonts w:ascii="Times New Roman" w:eastAsia="仿宋" w:hAnsi="仿宋"/>
                <w:kern w:val="0"/>
                <w:sz w:val="24"/>
                <w:szCs w:val="24"/>
              </w:rPr>
              <w:t>︰</w:t>
            </w:r>
            <w:r>
              <w:rPr>
                <w:rFonts w:ascii="Times New Roman" w:eastAsia="仿宋" w:hAnsi="Times New Roman"/>
                <w:kern w:val="0"/>
                <w:sz w:val="24"/>
                <w:szCs w:val="24"/>
              </w:rPr>
              <w:t>40-8</w:t>
            </w:r>
            <w:r>
              <w:rPr>
                <w:rFonts w:ascii="Times New Roman" w:eastAsia="仿宋" w:hAnsi="仿宋"/>
                <w:kern w:val="0"/>
                <w:sz w:val="24"/>
                <w:szCs w:val="24"/>
              </w:rPr>
              <w:t>︰</w:t>
            </w:r>
            <w:r>
              <w:rPr>
                <w:rFonts w:ascii="Times New Roman" w:eastAsia="仿宋" w:hAnsi="Times New Roman" w:hint="eastAsia"/>
                <w:kern w:val="0"/>
                <w:sz w:val="24"/>
                <w:szCs w:val="24"/>
              </w:rPr>
              <w:t>4</w:t>
            </w:r>
            <w:r>
              <w:rPr>
                <w:rFonts w:ascii="Times New Roman" w:eastAsia="仿宋" w:hAnsi="Times New Roman"/>
                <w:kern w:val="0"/>
                <w:sz w:val="24"/>
                <w:szCs w:val="24"/>
              </w:rPr>
              <w:t>0</w:t>
            </w:r>
          </w:p>
        </w:tc>
        <w:tc>
          <w:tcPr>
            <w:tcW w:w="2976" w:type="dxa"/>
            <w:vAlign w:val="center"/>
          </w:tcPr>
          <w:p w:rsidR="007074ED" w:rsidRDefault="0037065C">
            <w:pPr>
              <w:snapToGrid w:val="0"/>
              <w:rPr>
                <w:rFonts w:ascii="Times New Roman" w:eastAsia="仿宋" w:hAnsi="Times New Roman"/>
                <w:kern w:val="0"/>
                <w:sz w:val="24"/>
                <w:szCs w:val="24"/>
              </w:rPr>
            </w:pPr>
            <w:r>
              <w:rPr>
                <w:rFonts w:ascii="Times New Roman" w:eastAsia="仿宋" w:hAnsi="Times New Roman" w:hint="eastAsia"/>
                <w:kern w:val="0"/>
                <w:sz w:val="24"/>
                <w:szCs w:val="24"/>
              </w:rPr>
              <w:t>选手抽工位号、二次加密、工具检验</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r w:rsidR="007074ED">
        <w:trPr>
          <w:trHeight w:val="936"/>
        </w:trPr>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8</w:t>
            </w:r>
          </w:p>
        </w:tc>
        <w:tc>
          <w:tcPr>
            <w:tcW w:w="1559" w:type="dxa"/>
            <w:vMerge/>
            <w:vAlign w:val="center"/>
          </w:tcPr>
          <w:p w:rsidR="007074ED" w:rsidRDefault="007074ED">
            <w:pPr>
              <w:snapToGrid w:val="0"/>
              <w:spacing w:line="560" w:lineRule="exact"/>
              <w:jc w:val="center"/>
              <w:rPr>
                <w:rFonts w:ascii="Times New Roman" w:eastAsia="仿宋" w:hAnsi="Times New Roman"/>
                <w:kern w:val="0"/>
                <w:sz w:val="24"/>
                <w:szCs w:val="24"/>
              </w:rPr>
            </w:pP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8</w:t>
            </w:r>
            <w:r>
              <w:rPr>
                <w:rFonts w:ascii="Times New Roman" w:eastAsia="仿宋" w:hAnsi="仿宋"/>
                <w:kern w:val="0"/>
                <w:sz w:val="24"/>
                <w:szCs w:val="24"/>
              </w:rPr>
              <w:t>︰</w:t>
            </w:r>
            <w:r>
              <w:rPr>
                <w:rFonts w:ascii="Times New Roman" w:eastAsia="仿宋" w:hAnsi="Times New Roman" w:hint="eastAsia"/>
                <w:kern w:val="0"/>
                <w:sz w:val="24"/>
                <w:szCs w:val="24"/>
              </w:rPr>
              <w:t>4</w:t>
            </w:r>
            <w:r>
              <w:rPr>
                <w:rFonts w:ascii="Times New Roman" w:eastAsia="仿宋" w:hAnsi="Times New Roman"/>
                <w:kern w:val="0"/>
                <w:sz w:val="24"/>
                <w:szCs w:val="24"/>
              </w:rPr>
              <w:t>0-8</w:t>
            </w:r>
            <w:r>
              <w:rPr>
                <w:rFonts w:ascii="Times New Roman" w:eastAsia="仿宋" w:hAnsi="仿宋"/>
                <w:kern w:val="0"/>
                <w:sz w:val="24"/>
                <w:szCs w:val="24"/>
              </w:rPr>
              <w:t>︰</w:t>
            </w:r>
            <w:r>
              <w:rPr>
                <w:rFonts w:ascii="Times New Roman" w:eastAsia="仿宋" w:hAnsi="Times New Roman" w:hint="eastAsia"/>
                <w:kern w:val="0"/>
                <w:sz w:val="24"/>
                <w:szCs w:val="24"/>
              </w:rPr>
              <w:t>5</w:t>
            </w:r>
            <w:r>
              <w:rPr>
                <w:rFonts w:ascii="Times New Roman" w:eastAsia="仿宋" w:hAnsi="Times New Roman"/>
                <w:kern w:val="0"/>
                <w:sz w:val="24"/>
                <w:szCs w:val="24"/>
              </w:rPr>
              <w:t>0</w:t>
            </w:r>
          </w:p>
        </w:tc>
        <w:tc>
          <w:tcPr>
            <w:tcW w:w="2976" w:type="dxa"/>
            <w:vAlign w:val="center"/>
          </w:tcPr>
          <w:p w:rsidR="007074ED" w:rsidRDefault="0037065C">
            <w:pPr>
              <w:snapToGrid w:val="0"/>
              <w:rPr>
                <w:rFonts w:ascii="Times New Roman" w:eastAsia="仿宋" w:hAnsi="Times New Roman"/>
                <w:kern w:val="0"/>
                <w:sz w:val="24"/>
                <w:szCs w:val="24"/>
              </w:rPr>
            </w:pPr>
            <w:r>
              <w:rPr>
                <w:rFonts w:ascii="Times New Roman" w:eastAsia="仿宋" w:hAnsi="仿宋"/>
                <w:kern w:val="0"/>
                <w:sz w:val="24"/>
                <w:szCs w:val="24"/>
              </w:rPr>
              <w:t>选手进入工位</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r w:rsidR="007074ED">
        <w:trPr>
          <w:trHeight w:val="997"/>
        </w:trPr>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9</w:t>
            </w:r>
          </w:p>
        </w:tc>
        <w:tc>
          <w:tcPr>
            <w:tcW w:w="1559" w:type="dxa"/>
            <w:vMerge/>
            <w:vAlign w:val="center"/>
          </w:tcPr>
          <w:p w:rsidR="007074ED" w:rsidRDefault="007074ED">
            <w:pPr>
              <w:snapToGrid w:val="0"/>
              <w:spacing w:line="560" w:lineRule="exact"/>
              <w:jc w:val="center"/>
              <w:rPr>
                <w:rFonts w:ascii="Times New Roman" w:eastAsia="仿宋" w:hAnsi="Times New Roman"/>
                <w:kern w:val="0"/>
                <w:sz w:val="24"/>
                <w:szCs w:val="24"/>
              </w:rPr>
            </w:pP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8</w:t>
            </w:r>
            <w:r>
              <w:rPr>
                <w:rFonts w:ascii="Times New Roman" w:eastAsia="仿宋" w:hAnsi="仿宋"/>
                <w:kern w:val="0"/>
                <w:sz w:val="24"/>
                <w:szCs w:val="24"/>
              </w:rPr>
              <w:t>︰</w:t>
            </w:r>
            <w:r>
              <w:rPr>
                <w:rFonts w:ascii="Times New Roman" w:eastAsia="仿宋" w:hAnsi="Times New Roman" w:hint="eastAsia"/>
                <w:kern w:val="0"/>
                <w:sz w:val="24"/>
                <w:szCs w:val="24"/>
              </w:rPr>
              <w:t>5</w:t>
            </w:r>
            <w:r>
              <w:rPr>
                <w:rFonts w:ascii="Times New Roman" w:eastAsia="仿宋" w:hAnsi="Times New Roman"/>
                <w:kern w:val="0"/>
                <w:sz w:val="24"/>
                <w:szCs w:val="24"/>
              </w:rPr>
              <w:t>0-</w:t>
            </w:r>
            <w:r>
              <w:rPr>
                <w:rFonts w:ascii="Times New Roman" w:eastAsia="仿宋" w:hAnsi="Times New Roman" w:hint="eastAsia"/>
                <w:kern w:val="0"/>
                <w:sz w:val="24"/>
                <w:szCs w:val="24"/>
              </w:rPr>
              <w:t>9</w:t>
            </w:r>
            <w:r>
              <w:rPr>
                <w:rFonts w:ascii="Times New Roman" w:eastAsia="仿宋" w:hAnsi="仿宋"/>
                <w:kern w:val="0"/>
                <w:sz w:val="24"/>
                <w:szCs w:val="24"/>
              </w:rPr>
              <w:t>︰</w:t>
            </w:r>
            <w:r>
              <w:rPr>
                <w:rFonts w:ascii="Times New Roman" w:eastAsia="仿宋" w:hAnsi="Times New Roman" w:hint="eastAsia"/>
                <w:kern w:val="0"/>
                <w:sz w:val="24"/>
                <w:szCs w:val="24"/>
              </w:rPr>
              <w:t>00</w:t>
            </w:r>
          </w:p>
        </w:tc>
        <w:tc>
          <w:tcPr>
            <w:tcW w:w="2976" w:type="dxa"/>
            <w:vAlign w:val="center"/>
          </w:tcPr>
          <w:p w:rsidR="007074ED" w:rsidRDefault="0037065C">
            <w:pPr>
              <w:snapToGrid w:val="0"/>
              <w:rPr>
                <w:rFonts w:ascii="Times New Roman" w:eastAsia="仿宋" w:hAnsi="Times New Roman"/>
                <w:kern w:val="0"/>
                <w:sz w:val="24"/>
                <w:szCs w:val="24"/>
              </w:rPr>
            </w:pPr>
            <w:r>
              <w:rPr>
                <w:rFonts w:ascii="Times New Roman" w:eastAsia="仿宋" w:hAnsi="仿宋"/>
                <w:kern w:val="0"/>
                <w:sz w:val="24"/>
                <w:szCs w:val="24"/>
              </w:rPr>
              <w:t>分发工作任务书、指导老师进场</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r w:rsidR="007074ED">
        <w:trPr>
          <w:trHeight w:hRule="exact" w:val="833"/>
        </w:trPr>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lastRenderedPageBreak/>
              <w:t>1</w:t>
            </w:r>
            <w:r>
              <w:rPr>
                <w:rFonts w:ascii="Times New Roman" w:eastAsia="仿宋" w:hAnsi="Times New Roman" w:hint="eastAsia"/>
                <w:kern w:val="0"/>
                <w:sz w:val="24"/>
                <w:szCs w:val="24"/>
              </w:rPr>
              <w:t>0</w:t>
            </w:r>
          </w:p>
        </w:tc>
        <w:tc>
          <w:tcPr>
            <w:tcW w:w="1559" w:type="dxa"/>
            <w:vMerge/>
            <w:vAlign w:val="center"/>
          </w:tcPr>
          <w:p w:rsidR="007074ED" w:rsidRDefault="007074ED">
            <w:pPr>
              <w:snapToGrid w:val="0"/>
              <w:spacing w:line="560" w:lineRule="exact"/>
              <w:jc w:val="center"/>
              <w:rPr>
                <w:rFonts w:ascii="Times New Roman" w:eastAsia="仿宋" w:hAnsi="Times New Roman"/>
                <w:kern w:val="0"/>
                <w:sz w:val="24"/>
                <w:szCs w:val="24"/>
              </w:rPr>
            </w:pP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9</w:t>
            </w:r>
            <w:r>
              <w:rPr>
                <w:rFonts w:ascii="Times New Roman" w:eastAsia="仿宋" w:hAnsi="仿宋"/>
                <w:kern w:val="0"/>
                <w:sz w:val="24"/>
                <w:szCs w:val="24"/>
              </w:rPr>
              <w:t>︰</w:t>
            </w:r>
            <w:r>
              <w:rPr>
                <w:rFonts w:ascii="Times New Roman" w:eastAsia="仿宋" w:hAnsi="Times New Roman"/>
                <w:kern w:val="0"/>
                <w:sz w:val="24"/>
                <w:szCs w:val="24"/>
              </w:rPr>
              <w:t>00-13</w:t>
            </w:r>
            <w:r>
              <w:rPr>
                <w:rFonts w:ascii="Times New Roman" w:eastAsia="仿宋" w:hAnsi="仿宋"/>
                <w:kern w:val="0"/>
                <w:sz w:val="24"/>
                <w:szCs w:val="24"/>
              </w:rPr>
              <w:t>︰</w:t>
            </w:r>
            <w:r>
              <w:rPr>
                <w:rFonts w:ascii="Times New Roman" w:eastAsia="仿宋" w:hAnsi="Times New Roman"/>
                <w:kern w:val="0"/>
                <w:sz w:val="24"/>
                <w:szCs w:val="24"/>
              </w:rPr>
              <w:t>00</w:t>
            </w:r>
          </w:p>
        </w:tc>
        <w:tc>
          <w:tcPr>
            <w:tcW w:w="2976" w:type="dxa"/>
            <w:vAlign w:val="center"/>
          </w:tcPr>
          <w:p w:rsidR="007074ED" w:rsidRDefault="0037065C">
            <w:pPr>
              <w:snapToGrid w:val="0"/>
              <w:rPr>
                <w:rFonts w:ascii="Times New Roman" w:eastAsia="仿宋" w:hAnsi="Times New Roman"/>
                <w:kern w:val="0"/>
                <w:sz w:val="24"/>
                <w:szCs w:val="24"/>
              </w:rPr>
            </w:pPr>
            <w:r>
              <w:rPr>
                <w:rFonts w:ascii="Times New Roman" w:eastAsia="仿宋" w:hAnsi="仿宋"/>
                <w:kern w:val="0"/>
                <w:sz w:val="24"/>
                <w:szCs w:val="24"/>
              </w:rPr>
              <w:t>选手完成工作任务</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r w:rsidR="007074ED">
        <w:trPr>
          <w:trHeight w:hRule="exact" w:val="855"/>
        </w:trPr>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1</w:t>
            </w:r>
            <w:r>
              <w:rPr>
                <w:rFonts w:ascii="Times New Roman" w:eastAsia="仿宋" w:hAnsi="Times New Roman" w:hint="eastAsia"/>
                <w:kern w:val="0"/>
                <w:sz w:val="24"/>
                <w:szCs w:val="24"/>
              </w:rPr>
              <w:t>1</w:t>
            </w:r>
          </w:p>
        </w:tc>
        <w:tc>
          <w:tcPr>
            <w:tcW w:w="1559" w:type="dxa"/>
            <w:vMerge/>
            <w:vAlign w:val="center"/>
          </w:tcPr>
          <w:p w:rsidR="007074ED" w:rsidRDefault="007074ED">
            <w:pPr>
              <w:snapToGrid w:val="0"/>
              <w:spacing w:line="560" w:lineRule="exact"/>
              <w:jc w:val="center"/>
              <w:rPr>
                <w:rFonts w:ascii="Times New Roman" w:eastAsia="仿宋" w:hAnsi="Times New Roman"/>
                <w:kern w:val="0"/>
                <w:sz w:val="24"/>
                <w:szCs w:val="24"/>
              </w:rPr>
            </w:pP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10</w:t>
            </w:r>
            <w:r>
              <w:rPr>
                <w:rFonts w:ascii="Times New Roman" w:eastAsia="仿宋" w:hAnsi="仿宋"/>
                <w:kern w:val="0"/>
                <w:sz w:val="24"/>
                <w:szCs w:val="24"/>
              </w:rPr>
              <w:t>︰</w:t>
            </w:r>
            <w:r>
              <w:rPr>
                <w:rFonts w:ascii="Times New Roman" w:eastAsia="仿宋" w:hAnsi="Times New Roman"/>
                <w:kern w:val="0"/>
                <w:sz w:val="24"/>
                <w:szCs w:val="24"/>
              </w:rPr>
              <w:t>00-11</w:t>
            </w:r>
            <w:r>
              <w:rPr>
                <w:rFonts w:ascii="Times New Roman" w:eastAsia="仿宋" w:hAnsi="仿宋"/>
                <w:kern w:val="0"/>
                <w:sz w:val="24"/>
                <w:szCs w:val="24"/>
              </w:rPr>
              <w:t>︰</w:t>
            </w:r>
            <w:r>
              <w:rPr>
                <w:rFonts w:ascii="Times New Roman" w:eastAsia="仿宋" w:hAnsi="Times New Roman"/>
                <w:kern w:val="0"/>
                <w:sz w:val="24"/>
                <w:szCs w:val="24"/>
              </w:rPr>
              <w:t>30</w:t>
            </w:r>
          </w:p>
        </w:tc>
        <w:tc>
          <w:tcPr>
            <w:tcW w:w="2976" w:type="dxa"/>
            <w:vAlign w:val="center"/>
          </w:tcPr>
          <w:p w:rsidR="007074ED" w:rsidRDefault="0037065C">
            <w:pPr>
              <w:snapToGrid w:val="0"/>
              <w:rPr>
                <w:rFonts w:ascii="Times New Roman" w:eastAsia="仿宋" w:hAnsi="Times New Roman"/>
                <w:kern w:val="0"/>
                <w:sz w:val="24"/>
                <w:szCs w:val="24"/>
              </w:rPr>
            </w:pPr>
            <w:r>
              <w:rPr>
                <w:rFonts w:ascii="Times New Roman" w:eastAsia="仿宋" w:hAnsi="仿宋"/>
                <w:kern w:val="0"/>
                <w:sz w:val="24"/>
                <w:szCs w:val="24"/>
              </w:rPr>
              <w:t>观</w:t>
            </w:r>
            <w:bookmarkStart w:id="5" w:name="_GoBack"/>
            <w:bookmarkEnd w:id="5"/>
            <w:r>
              <w:rPr>
                <w:rFonts w:ascii="Times New Roman" w:eastAsia="仿宋" w:hAnsi="仿宋"/>
                <w:kern w:val="0"/>
                <w:sz w:val="24"/>
                <w:szCs w:val="24"/>
              </w:rPr>
              <w:t>众观摩赛场</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r w:rsidR="007074ED">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hint="eastAsia"/>
                <w:kern w:val="0"/>
                <w:sz w:val="24"/>
                <w:szCs w:val="24"/>
              </w:rPr>
              <w:t>12</w:t>
            </w:r>
          </w:p>
        </w:tc>
        <w:tc>
          <w:tcPr>
            <w:tcW w:w="1559" w:type="dxa"/>
            <w:vMerge/>
            <w:vAlign w:val="center"/>
          </w:tcPr>
          <w:p w:rsidR="007074ED" w:rsidRDefault="007074ED">
            <w:pPr>
              <w:snapToGrid w:val="0"/>
              <w:spacing w:line="560" w:lineRule="exact"/>
              <w:jc w:val="center"/>
              <w:rPr>
                <w:rFonts w:ascii="Times New Roman" w:eastAsia="仿宋" w:hAnsi="Times New Roman"/>
                <w:kern w:val="0"/>
                <w:sz w:val="24"/>
                <w:szCs w:val="24"/>
              </w:rPr>
            </w:pP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13</w:t>
            </w:r>
            <w:r>
              <w:rPr>
                <w:rFonts w:ascii="Times New Roman" w:eastAsia="仿宋" w:hAnsi="仿宋"/>
                <w:kern w:val="0"/>
                <w:sz w:val="24"/>
                <w:szCs w:val="24"/>
              </w:rPr>
              <w:t>︰</w:t>
            </w:r>
            <w:r>
              <w:rPr>
                <w:rFonts w:ascii="Times New Roman" w:eastAsia="仿宋" w:hAnsi="Times New Roman"/>
                <w:kern w:val="0"/>
                <w:sz w:val="24"/>
                <w:szCs w:val="24"/>
              </w:rPr>
              <w:t>30-</w:t>
            </w:r>
            <w:r>
              <w:rPr>
                <w:rFonts w:ascii="Times New Roman" w:eastAsia="仿宋" w:hAnsi="Times New Roman" w:hint="eastAsia"/>
                <w:kern w:val="0"/>
                <w:sz w:val="24"/>
                <w:szCs w:val="24"/>
              </w:rPr>
              <w:t>20</w:t>
            </w:r>
            <w:r>
              <w:rPr>
                <w:rFonts w:ascii="Times New Roman" w:eastAsia="仿宋" w:hAnsi="仿宋"/>
                <w:kern w:val="0"/>
                <w:sz w:val="24"/>
                <w:szCs w:val="24"/>
              </w:rPr>
              <w:t>︰</w:t>
            </w:r>
            <w:r>
              <w:rPr>
                <w:rFonts w:ascii="Times New Roman" w:eastAsia="仿宋" w:hAnsi="Times New Roman"/>
                <w:kern w:val="0"/>
                <w:sz w:val="24"/>
                <w:szCs w:val="24"/>
              </w:rPr>
              <w:t>30</w:t>
            </w:r>
          </w:p>
        </w:tc>
        <w:tc>
          <w:tcPr>
            <w:tcW w:w="2976" w:type="dxa"/>
            <w:vAlign w:val="center"/>
          </w:tcPr>
          <w:p w:rsidR="007074ED" w:rsidRDefault="0037065C">
            <w:pPr>
              <w:snapToGrid w:val="0"/>
              <w:rPr>
                <w:rFonts w:ascii="Times New Roman" w:eastAsia="仿宋" w:hAnsi="Times New Roman"/>
                <w:kern w:val="0"/>
                <w:sz w:val="24"/>
                <w:szCs w:val="24"/>
              </w:rPr>
            </w:pPr>
            <w:r>
              <w:rPr>
                <w:rFonts w:ascii="Times New Roman" w:eastAsia="仿宋" w:hAnsi="仿宋"/>
                <w:kern w:val="0"/>
                <w:sz w:val="24"/>
                <w:szCs w:val="24"/>
              </w:rPr>
              <w:t>竞赛成绩评定，评判</w:t>
            </w:r>
            <w:proofErr w:type="gramStart"/>
            <w:r>
              <w:rPr>
                <w:rFonts w:ascii="Times New Roman" w:eastAsia="仿宋" w:hAnsi="仿宋"/>
                <w:kern w:val="0"/>
                <w:sz w:val="24"/>
                <w:szCs w:val="24"/>
              </w:rPr>
              <w:t>工位选手</w:t>
            </w:r>
            <w:proofErr w:type="gramEnd"/>
            <w:r>
              <w:rPr>
                <w:rFonts w:ascii="Times New Roman" w:eastAsia="仿宋" w:hAnsi="仿宋"/>
                <w:kern w:val="0"/>
                <w:sz w:val="24"/>
                <w:szCs w:val="24"/>
              </w:rPr>
              <w:t>进场，完成评判</w:t>
            </w:r>
            <w:proofErr w:type="gramStart"/>
            <w:r>
              <w:rPr>
                <w:rFonts w:ascii="Times New Roman" w:eastAsia="仿宋" w:hAnsi="仿宋"/>
                <w:kern w:val="0"/>
                <w:sz w:val="24"/>
                <w:szCs w:val="24"/>
              </w:rPr>
              <w:t>工位选手</w:t>
            </w:r>
            <w:r>
              <w:rPr>
                <w:rFonts w:ascii="Times New Roman" w:eastAsia="仿宋" w:hAnsi="仿宋" w:hint="eastAsia"/>
                <w:kern w:val="0"/>
                <w:sz w:val="24"/>
                <w:szCs w:val="24"/>
              </w:rPr>
              <w:t>回</w:t>
            </w:r>
            <w:proofErr w:type="gramEnd"/>
            <w:r>
              <w:rPr>
                <w:rFonts w:ascii="Times New Roman" w:eastAsia="仿宋" w:hAnsi="仿宋"/>
                <w:kern w:val="0"/>
                <w:sz w:val="24"/>
                <w:szCs w:val="24"/>
              </w:rPr>
              <w:t>宾馆。</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r w:rsidR="007074ED">
        <w:trPr>
          <w:trHeight w:hRule="exact" w:val="812"/>
        </w:trPr>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1</w:t>
            </w:r>
            <w:r>
              <w:rPr>
                <w:rFonts w:ascii="Times New Roman" w:eastAsia="仿宋" w:hAnsi="Times New Roman" w:hint="eastAsia"/>
                <w:kern w:val="0"/>
                <w:sz w:val="24"/>
                <w:szCs w:val="24"/>
              </w:rPr>
              <w:t>3</w:t>
            </w:r>
          </w:p>
        </w:tc>
        <w:tc>
          <w:tcPr>
            <w:tcW w:w="1559" w:type="dxa"/>
            <w:vMerge/>
            <w:vAlign w:val="center"/>
          </w:tcPr>
          <w:p w:rsidR="007074ED" w:rsidRDefault="007074ED">
            <w:pPr>
              <w:snapToGrid w:val="0"/>
              <w:spacing w:line="560" w:lineRule="exact"/>
              <w:jc w:val="center"/>
              <w:rPr>
                <w:rFonts w:ascii="Times New Roman" w:eastAsia="仿宋" w:hAnsi="Times New Roman"/>
                <w:kern w:val="0"/>
                <w:sz w:val="24"/>
                <w:szCs w:val="24"/>
              </w:rPr>
            </w:pP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hint="eastAsia"/>
                <w:kern w:val="0"/>
                <w:sz w:val="24"/>
                <w:szCs w:val="24"/>
              </w:rPr>
              <w:t>21</w:t>
            </w:r>
            <w:r>
              <w:rPr>
                <w:rFonts w:ascii="Times New Roman" w:eastAsia="仿宋" w:hAnsi="仿宋"/>
                <w:kern w:val="0"/>
                <w:sz w:val="24"/>
                <w:szCs w:val="24"/>
              </w:rPr>
              <w:t>︰</w:t>
            </w:r>
            <w:r>
              <w:rPr>
                <w:rFonts w:ascii="Times New Roman" w:eastAsia="仿宋" w:hAnsi="Times New Roman"/>
                <w:kern w:val="0"/>
                <w:sz w:val="24"/>
                <w:szCs w:val="24"/>
              </w:rPr>
              <w:t>30-</w:t>
            </w:r>
            <w:r>
              <w:rPr>
                <w:rFonts w:ascii="Times New Roman" w:eastAsia="仿宋" w:hAnsi="Times New Roman" w:hint="eastAsia"/>
                <w:kern w:val="0"/>
                <w:sz w:val="24"/>
                <w:szCs w:val="24"/>
              </w:rPr>
              <w:t>23</w:t>
            </w:r>
            <w:r>
              <w:rPr>
                <w:rFonts w:ascii="Times New Roman" w:eastAsia="仿宋" w:hAnsi="仿宋"/>
                <w:kern w:val="0"/>
                <w:sz w:val="24"/>
                <w:szCs w:val="24"/>
              </w:rPr>
              <w:t>︰</w:t>
            </w:r>
            <w:r>
              <w:rPr>
                <w:rFonts w:ascii="Times New Roman" w:eastAsia="仿宋" w:hAnsi="Times New Roman"/>
                <w:kern w:val="0"/>
                <w:sz w:val="24"/>
                <w:szCs w:val="24"/>
              </w:rPr>
              <w:t>30</w:t>
            </w:r>
          </w:p>
        </w:tc>
        <w:tc>
          <w:tcPr>
            <w:tcW w:w="2976" w:type="dxa"/>
            <w:vAlign w:val="center"/>
          </w:tcPr>
          <w:p w:rsidR="007074ED" w:rsidRDefault="0037065C">
            <w:pPr>
              <w:snapToGrid w:val="0"/>
              <w:rPr>
                <w:rFonts w:ascii="Times New Roman" w:eastAsia="仿宋" w:hAnsi="仿宋"/>
                <w:kern w:val="0"/>
                <w:sz w:val="24"/>
                <w:szCs w:val="24"/>
              </w:rPr>
            </w:pPr>
            <w:r>
              <w:rPr>
                <w:rFonts w:ascii="Times New Roman" w:eastAsia="仿宋" w:hAnsi="仿宋" w:hint="eastAsia"/>
                <w:kern w:val="0"/>
                <w:sz w:val="24"/>
                <w:szCs w:val="24"/>
              </w:rPr>
              <w:t>竞赛成绩登记与解密</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r w:rsidR="007074ED">
        <w:trPr>
          <w:trHeight w:hRule="exact" w:val="747"/>
        </w:trPr>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1</w:t>
            </w:r>
            <w:r>
              <w:rPr>
                <w:rFonts w:ascii="Times New Roman" w:eastAsia="仿宋" w:hAnsi="Times New Roman" w:hint="eastAsia"/>
                <w:kern w:val="0"/>
                <w:sz w:val="24"/>
                <w:szCs w:val="24"/>
              </w:rPr>
              <w:t>4</w:t>
            </w:r>
          </w:p>
        </w:tc>
        <w:tc>
          <w:tcPr>
            <w:tcW w:w="1559" w:type="dxa"/>
            <w:vMerge w:val="restart"/>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仿宋"/>
                <w:kern w:val="0"/>
                <w:sz w:val="24"/>
                <w:szCs w:val="24"/>
              </w:rPr>
              <w:t>竞赛次日</w:t>
            </w: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8</w:t>
            </w:r>
            <w:r>
              <w:rPr>
                <w:rFonts w:ascii="Times New Roman" w:eastAsia="仿宋" w:hAnsi="仿宋"/>
                <w:kern w:val="0"/>
                <w:sz w:val="24"/>
                <w:szCs w:val="24"/>
              </w:rPr>
              <w:t>︰</w:t>
            </w:r>
            <w:r>
              <w:rPr>
                <w:rFonts w:ascii="Times New Roman" w:eastAsia="仿宋" w:hAnsi="Times New Roman"/>
                <w:kern w:val="0"/>
                <w:sz w:val="24"/>
                <w:szCs w:val="24"/>
              </w:rPr>
              <w:t>00-8</w:t>
            </w:r>
            <w:r>
              <w:rPr>
                <w:rFonts w:ascii="Times New Roman" w:eastAsia="仿宋" w:hAnsi="仿宋"/>
                <w:kern w:val="0"/>
                <w:sz w:val="24"/>
                <w:szCs w:val="24"/>
              </w:rPr>
              <w:t>︰</w:t>
            </w:r>
            <w:r>
              <w:rPr>
                <w:rFonts w:ascii="Times New Roman" w:eastAsia="仿宋" w:hAnsi="Times New Roman"/>
                <w:kern w:val="0"/>
                <w:sz w:val="24"/>
                <w:szCs w:val="24"/>
              </w:rPr>
              <w:t>30</w:t>
            </w:r>
          </w:p>
        </w:tc>
        <w:tc>
          <w:tcPr>
            <w:tcW w:w="2976" w:type="dxa"/>
            <w:vAlign w:val="center"/>
          </w:tcPr>
          <w:p w:rsidR="007074ED" w:rsidRDefault="0037065C">
            <w:pPr>
              <w:snapToGrid w:val="0"/>
              <w:spacing w:line="560" w:lineRule="exact"/>
              <w:rPr>
                <w:rFonts w:ascii="Times New Roman" w:eastAsia="仿宋" w:hAnsi="Times New Roman"/>
                <w:kern w:val="0"/>
                <w:sz w:val="24"/>
                <w:szCs w:val="24"/>
              </w:rPr>
            </w:pPr>
            <w:r>
              <w:rPr>
                <w:rFonts w:ascii="Times New Roman" w:eastAsia="仿宋" w:hAnsi="仿宋" w:hint="eastAsia"/>
                <w:kern w:val="0"/>
                <w:sz w:val="24"/>
                <w:szCs w:val="24"/>
              </w:rPr>
              <w:t>专家组组长点评</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r w:rsidR="007074ED">
        <w:trPr>
          <w:trHeight w:hRule="exact" w:val="726"/>
        </w:trPr>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1</w:t>
            </w:r>
            <w:r>
              <w:rPr>
                <w:rFonts w:ascii="Times New Roman" w:eastAsia="仿宋" w:hAnsi="Times New Roman" w:hint="eastAsia"/>
                <w:kern w:val="0"/>
                <w:sz w:val="24"/>
                <w:szCs w:val="24"/>
              </w:rPr>
              <w:t>5</w:t>
            </w:r>
          </w:p>
        </w:tc>
        <w:tc>
          <w:tcPr>
            <w:tcW w:w="1559" w:type="dxa"/>
            <w:vMerge/>
            <w:vAlign w:val="center"/>
          </w:tcPr>
          <w:p w:rsidR="007074ED" w:rsidRDefault="007074ED">
            <w:pPr>
              <w:snapToGrid w:val="0"/>
              <w:spacing w:line="560" w:lineRule="exact"/>
              <w:jc w:val="center"/>
              <w:rPr>
                <w:rFonts w:ascii="Times New Roman" w:eastAsia="仿宋" w:hAnsi="Times New Roman"/>
                <w:kern w:val="0"/>
                <w:sz w:val="24"/>
                <w:szCs w:val="24"/>
              </w:rPr>
            </w:pP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hint="eastAsia"/>
                <w:kern w:val="0"/>
                <w:sz w:val="24"/>
                <w:szCs w:val="24"/>
              </w:rPr>
              <w:t>8</w:t>
            </w:r>
            <w:r>
              <w:rPr>
                <w:rFonts w:ascii="Times New Roman" w:eastAsia="仿宋" w:hAnsi="仿宋"/>
                <w:kern w:val="0"/>
                <w:sz w:val="24"/>
                <w:szCs w:val="24"/>
              </w:rPr>
              <w:t>︰</w:t>
            </w:r>
            <w:r>
              <w:rPr>
                <w:rFonts w:ascii="Times New Roman" w:eastAsia="仿宋" w:hAnsi="Times New Roman" w:hint="eastAsia"/>
                <w:kern w:val="0"/>
                <w:sz w:val="24"/>
                <w:szCs w:val="24"/>
              </w:rPr>
              <w:t>3</w:t>
            </w:r>
            <w:r>
              <w:rPr>
                <w:rFonts w:ascii="Times New Roman" w:eastAsia="仿宋" w:hAnsi="Times New Roman"/>
                <w:kern w:val="0"/>
                <w:sz w:val="24"/>
                <w:szCs w:val="24"/>
              </w:rPr>
              <w:t>0-</w:t>
            </w:r>
            <w:r>
              <w:rPr>
                <w:rFonts w:ascii="Times New Roman" w:eastAsia="仿宋" w:hAnsi="Times New Roman" w:hint="eastAsia"/>
                <w:kern w:val="0"/>
                <w:sz w:val="24"/>
                <w:szCs w:val="24"/>
              </w:rPr>
              <w:t>9</w:t>
            </w:r>
            <w:r>
              <w:rPr>
                <w:rFonts w:ascii="Times New Roman" w:eastAsia="仿宋" w:hAnsi="仿宋"/>
                <w:kern w:val="0"/>
                <w:sz w:val="24"/>
                <w:szCs w:val="24"/>
              </w:rPr>
              <w:t>︰</w:t>
            </w:r>
            <w:r>
              <w:rPr>
                <w:rFonts w:ascii="Times New Roman" w:eastAsia="仿宋" w:hAnsi="Times New Roman"/>
                <w:kern w:val="0"/>
                <w:sz w:val="24"/>
                <w:szCs w:val="24"/>
              </w:rPr>
              <w:t>00</w:t>
            </w:r>
          </w:p>
        </w:tc>
        <w:tc>
          <w:tcPr>
            <w:tcW w:w="2976" w:type="dxa"/>
            <w:vAlign w:val="center"/>
          </w:tcPr>
          <w:p w:rsidR="007074ED" w:rsidRDefault="0037065C">
            <w:pPr>
              <w:snapToGrid w:val="0"/>
              <w:spacing w:line="560" w:lineRule="exact"/>
              <w:rPr>
                <w:rFonts w:ascii="Times New Roman" w:eastAsia="仿宋" w:hAnsi="Times New Roman"/>
                <w:kern w:val="0"/>
                <w:sz w:val="24"/>
                <w:szCs w:val="24"/>
              </w:rPr>
            </w:pPr>
            <w:r>
              <w:rPr>
                <w:rFonts w:ascii="Times New Roman" w:eastAsia="仿宋" w:hAnsi="仿宋" w:hint="eastAsia"/>
                <w:kern w:val="0"/>
                <w:sz w:val="24"/>
                <w:szCs w:val="24"/>
              </w:rPr>
              <w:t>成绩发布</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r w:rsidR="007074ED">
        <w:trPr>
          <w:trHeight w:hRule="exact" w:val="704"/>
        </w:trPr>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hint="eastAsia"/>
                <w:kern w:val="0"/>
                <w:sz w:val="24"/>
                <w:szCs w:val="24"/>
              </w:rPr>
              <w:t>16</w:t>
            </w:r>
          </w:p>
        </w:tc>
        <w:tc>
          <w:tcPr>
            <w:tcW w:w="1559" w:type="dxa"/>
            <w:vMerge/>
            <w:vAlign w:val="center"/>
          </w:tcPr>
          <w:p w:rsidR="007074ED" w:rsidRDefault="007074ED">
            <w:pPr>
              <w:snapToGrid w:val="0"/>
              <w:spacing w:line="560" w:lineRule="exact"/>
              <w:jc w:val="center"/>
              <w:rPr>
                <w:rFonts w:ascii="Times New Roman" w:eastAsia="仿宋" w:hAnsi="Times New Roman"/>
                <w:kern w:val="0"/>
                <w:sz w:val="24"/>
                <w:szCs w:val="24"/>
              </w:rPr>
            </w:pP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hint="eastAsia"/>
                <w:kern w:val="0"/>
                <w:sz w:val="24"/>
                <w:szCs w:val="24"/>
              </w:rPr>
              <w:t>9</w:t>
            </w:r>
            <w:r>
              <w:rPr>
                <w:rFonts w:ascii="Times New Roman" w:eastAsia="仿宋" w:hAnsi="仿宋"/>
                <w:kern w:val="0"/>
                <w:sz w:val="24"/>
                <w:szCs w:val="24"/>
              </w:rPr>
              <w:t>︰</w:t>
            </w:r>
            <w:r>
              <w:rPr>
                <w:rFonts w:ascii="Times New Roman" w:eastAsia="仿宋" w:hAnsi="Times New Roman"/>
                <w:kern w:val="0"/>
                <w:sz w:val="24"/>
                <w:szCs w:val="24"/>
              </w:rPr>
              <w:t>00-</w:t>
            </w:r>
            <w:r>
              <w:rPr>
                <w:rFonts w:ascii="Times New Roman" w:eastAsia="仿宋" w:hAnsi="Times New Roman" w:hint="eastAsia"/>
                <w:kern w:val="0"/>
                <w:sz w:val="24"/>
                <w:szCs w:val="24"/>
              </w:rPr>
              <w:t>9</w:t>
            </w:r>
            <w:r>
              <w:rPr>
                <w:rFonts w:ascii="Times New Roman" w:eastAsia="仿宋" w:hAnsi="仿宋"/>
                <w:kern w:val="0"/>
                <w:sz w:val="24"/>
                <w:szCs w:val="24"/>
              </w:rPr>
              <w:t>︰</w:t>
            </w:r>
            <w:r>
              <w:rPr>
                <w:rFonts w:ascii="Times New Roman" w:eastAsia="仿宋" w:hAnsi="Times New Roman" w:hint="eastAsia"/>
                <w:kern w:val="0"/>
                <w:sz w:val="24"/>
                <w:szCs w:val="24"/>
              </w:rPr>
              <w:t>3</w:t>
            </w:r>
            <w:r>
              <w:rPr>
                <w:rFonts w:ascii="Times New Roman" w:eastAsia="仿宋" w:hAnsi="Times New Roman"/>
                <w:kern w:val="0"/>
                <w:sz w:val="24"/>
                <w:szCs w:val="24"/>
              </w:rPr>
              <w:t>0</w:t>
            </w:r>
          </w:p>
        </w:tc>
        <w:tc>
          <w:tcPr>
            <w:tcW w:w="2976" w:type="dxa"/>
            <w:vAlign w:val="center"/>
          </w:tcPr>
          <w:p w:rsidR="007074ED" w:rsidRDefault="0037065C">
            <w:pPr>
              <w:snapToGrid w:val="0"/>
              <w:spacing w:line="560" w:lineRule="exact"/>
              <w:rPr>
                <w:rFonts w:ascii="Times New Roman" w:eastAsia="仿宋" w:hAnsi="仿宋"/>
                <w:kern w:val="0"/>
                <w:sz w:val="24"/>
                <w:szCs w:val="24"/>
              </w:rPr>
            </w:pPr>
            <w:r>
              <w:rPr>
                <w:rFonts w:ascii="Times New Roman" w:eastAsia="仿宋" w:hAnsi="仿宋"/>
                <w:kern w:val="0"/>
                <w:sz w:val="24"/>
                <w:szCs w:val="24"/>
              </w:rPr>
              <w:t>颁奖仪式</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r w:rsidR="007074ED">
        <w:trPr>
          <w:trHeight w:hRule="exact" w:val="779"/>
        </w:trPr>
        <w:tc>
          <w:tcPr>
            <w:tcW w:w="81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kern w:val="0"/>
                <w:sz w:val="24"/>
                <w:szCs w:val="24"/>
              </w:rPr>
              <w:t>17</w:t>
            </w:r>
          </w:p>
        </w:tc>
        <w:tc>
          <w:tcPr>
            <w:tcW w:w="1559" w:type="dxa"/>
            <w:vMerge/>
            <w:vAlign w:val="center"/>
          </w:tcPr>
          <w:p w:rsidR="007074ED" w:rsidRDefault="007074ED">
            <w:pPr>
              <w:snapToGrid w:val="0"/>
              <w:spacing w:line="560" w:lineRule="exact"/>
              <w:jc w:val="center"/>
              <w:rPr>
                <w:rFonts w:ascii="Times New Roman" w:eastAsia="仿宋" w:hAnsi="Times New Roman"/>
                <w:kern w:val="0"/>
                <w:sz w:val="24"/>
                <w:szCs w:val="24"/>
              </w:rPr>
            </w:pPr>
          </w:p>
        </w:tc>
        <w:tc>
          <w:tcPr>
            <w:tcW w:w="2127" w:type="dxa"/>
            <w:vAlign w:val="center"/>
          </w:tcPr>
          <w:p w:rsidR="007074ED" w:rsidRDefault="0037065C">
            <w:pPr>
              <w:snapToGrid w:val="0"/>
              <w:spacing w:line="560" w:lineRule="exact"/>
              <w:jc w:val="center"/>
              <w:rPr>
                <w:rFonts w:ascii="Times New Roman" w:eastAsia="仿宋" w:hAnsi="Times New Roman"/>
                <w:kern w:val="0"/>
                <w:sz w:val="24"/>
                <w:szCs w:val="24"/>
              </w:rPr>
            </w:pPr>
            <w:r>
              <w:rPr>
                <w:rFonts w:ascii="Times New Roman" w:eastAsia="仿宋" w:hAnsi="Times New Roman" w:hint="eastAsia"/>
                <w:kern w:val="0"/>
                <w:sz w:val="24"/>
                <w:szCs w:val="24"/>
              </w:rPr>
              <w:t>9</w:t>
            </w:r>
            <w:r>
              <w:rPr>
                <w:rFonts w:ascii="Times New Roman" w:eastAsia="仿宋" w:hAnsi="仿宋"/>
                <w:kern w:val="0"/>
                <w:sz w:val="24"/>
                <w:szCs w:val="24"/>
              </w:rPr>
              <w:t>︰</w:t>
            </w:r>
            <w:r>
              <w:rPr>
                <w:rFonts w:ascii="Times New Roman" w:eastAsia="仿宋" w:hAnsi="Times New Roman" w:hint="eastAsia"/>
                <w:kern w:val="0"/>
                <w:sz w:val="24"/>
                <w:szCs w:val="24"/>
              </w:rPr>
              <w:t>3</w:t>
            </w:r>
            <w:r>
              <w:rPr>
                <w:rFonts w:ascii="Times New Roman" w:eastAsia="仿宋" w:hAnsi="Times New Roman"/>
                <w:kern w:val="0"/>
                <w:sz w:val="24"/>
                <w:szCs w:val="24"/>
              </w:rPr>
              <w:t>0</w:t>
            </w:r>
          </w:p>
        </w:tc>
        <w:tc>
          <w:tcPr>
            <w:tcW w:w="2976" w:type="dxa"/>
            <w:vAlign w:val="center"/>
          </w:tcPr>
          <w:p w:rsidR="007074ED" w:rsidRDefault="0037065C">
            <w:pPr>
              <w:snapToGrid w:val="0"/>
              <w:spacing w:line="560" w:lineRule="exact"/>
              <w:rPr>
                <w:rFonts w:ascii="Times New Roman" w:eastAsia="仿宋" w:hAnsi="Times New Roman"/>
                <w:kern w:val="0"/>
                <w:sz w:val="24"/>
                <w:szCs w:val="24"/>
              </w:rPr>
            </w:pPr>
            <w:r>
              <w:rPr>
                <w:rFonts w:ascii="Times New Roman" w:eastAsia="仿宋" w:hAnsi="仿宋" w:hint="eastAsia"/>
                <w:kern w:val="0"/>
                <w:sz w:val="24"/>
                <w:szCs w:val="24"/>
              </w:rPr>
              <w:t>宣布比赛闭幕</w:t>
            </w:r>
          </w:p>
        </w:tc>
        <w:tc>
          <w:tcPr>
            <w:tcW w:w="1043" w:type="dxa"/>
          </w:tcPr>
          <w:p w:rsidR="007074ED" w:rsidRDefault="007074ED">
            <w:pPr>
              <w:snapToGrid w:val="0"/>
              <w:spacing w:line="560" w:lineRule="exact"/>
              <w:jc w:val="left"/>
              <w:rPr>
                <w:rFonts w:ascii="Times New Roman" w:eastAsia="仿宋" w:hAnsi="Times New Roman"/>
                <w:kern w:val="0"/>
                <w:sz w:val="24"/>
                <w:szCs w:val="24"/>
              </w:rPr>
            </w:pPr>
          </w:p>
        </w:tc>
      </w:tr>
    </w:tbl>
    <w:p w:rsidR="007074ED" w:rsidRDefault="0037065C">
      <w:pPr>
        <w:snapToGrid w:val="0"/>
        <w:spacing w:line="600" w:lineRule="exact"/>
        <w:ind w:firstLineChars="200" w:firstLine="602"/>
        <w:rPr>
          <w:rFonts w:ascii="仿宋" w:eastAsia="仿宋" w:hAnsi="仿宋" w:cs="Arial"/>
          <w:b/>
          <w:sz w:val="30"/>
          <w:szCs w:val="30"/>
        </w:rPr>
      </w:pPr>
      <w:r>
        <w:rPr>
          <w:rFonts w:ascii="仿宋" w:eastAsia="仿宋" w:hAnsi="仿宋" w:cs="Arial"/>
          <w:b/>
          <w:sz w:val="30"/>
          <w:szCs w:val="30"/>
        </w:rPr>
        <w:t>九、竞赛试题</w:t>
      </w:r>
    </w:p>
    <w:p w:rsidR="007074ED" w:rsidRDefault="0037065C">
      <w:pPr>
        <w:snapToGrid w:val="0"/>
        <w:spacing w:line="600" w:lineRule="exact"/>
        <w:ind w:firstLineChars="200" w:firstLine="600"/>
        <w:rPr>
          <w:rFonts w:ascii="仿宋" w:eastAsia="仿宋" w:hAnsi="仿宋" w:cs="Times New Roman"/>
          <w:kern w:val="0"/>
          <w:sz w:val="30"/>
          <w:szCs w:val="30"/>
        </w:rPr>
      </w:pPr>
      <w:r>
        <w:rPr>
          <w:rFonts w:ascii="仿宋" w:eastAsia="仿宋" w:hAnsi="仿宋" w:cs="Times New Roman" w:hint="eastAsia"/>
          <w:sz w:val="30"/>
          <w:szCs w:val="30"/>
        </w:rPr>
        <w:t>本</w:t>
      </w:r>
      <w:r>
        <w:rPr>
          <w:rFonts w:ascii="仿宋" w:eastAsia="仿宋" w:hAnsi="仿宋" w:cs="Times New Roman" w:hint="eastAsia"/>
          <w:sz w:val="30"/>
          <w:szCs w:val="30"/>
        </w:rPr>
        <w:t>赛项</w:t>
      </w:r>
      <w:r>
        <w:rPr>
          <w:rFonts w:ascii="仿宋" w:eastAsia="仿宋" w:hAnsi="仿宋" w:cs="Times New Roman" w:hint="eastAsia"/>
          <w:sz w:val="30"/>
          <w:szCs w:val="30"/>
        </w:rPr>
        <w:t>承诺</w:t>
      </w:r>
      <w:r>
        <w:rPr>
          <w:rFonts w:ascii="仿宋" w:eastAsia="仿宋" w:hAnsi="仿宋" w:cs="Times New Roman" w:hint="eastAsia"/>
          <w:sz w:val="30"/>
          <w:szCs w:val="30"/>
        </w:rPr>
        <w:t>于开赛</w:t>
      </w:r>
      <w:r>
        <w:rPr>
          <w:rFonts w:ascii="仿宋" w:eastAsia="仿宋" w:hAnsi="仿宋" w:cs="Times New Roman" w:hint="eastAsia"/>
          <w:sz w:val="30"/>
          <w:szCs w:val="30"/>
        </w:rPr>
        <w:t>1</w:t>
      </w:r>
      <w:r>
        <w:rPr>
          <w:rFonts w:ascii="仿宋" w:eastAsia="仿宋" w:hAnsi="仿宋" w:cs="Times New Roman" w:hint="eastAsia"/>
          <w:sz w:val="30"/>
          <w:szCs w:val="30"/>
        </w:rPr>
        <w:t>个月前，在大赛网络信息发布平台上（</w:t>
      </w:r>
      <w:hyperlink r:id="rId11" w:history="1">
        <w:r>
          <w:rPr>
            <w:rFonts w:ascii="仿宋" w:eastAsia="仿宋" w:hAnsi="仿宋" w:cs="Times New Roman"/>
            <w:sz w:val="30"/>
            <w:szCs w:val="30"/>
          </w:rPr>
          <w:t>www.chinaskills-jsw.org</w:t>
        </w:r>
      </w:hyperlink>
      <w:r>
        <w:rPr>
          <w:rFonts w:ascii="仿宋" w:eastAsia="仿宋" w:hAnsi="仿宋" w:cs="Times New Roman"/>
          <w:sz w:val="30"/>
          <w:szCs w:val="30"/>
        </w:rPr>
        <w:t>）公开赛题或赛题库。</w:t>
      </w:r>
      <w:r>
        <w:rPr>
          <w:rFonts w:ascii="仿宋" w:eastAsia="仿宋" w:hAnsi="仿宋" w:cs="Times New Roman"/>
          <w:sz w:val="30"/>
          <w:szCs w:val="30"/>
        </w:rPr>
        <w:t>工作任务书</w:t>
      </w:r>
      <w:proofErr w:type="gramStart"/>
      <w:r>
        <w:rPr>
          <w:rFonts w:ascii="仿宋" w:eastAsia="仿宋" w:hAnsi="仿宋" w:cs="Times New Roman"/>
          <w:b/>
          <w:kern w:val="0"/>
          <w:sz w:val="30"/>
          <w:szCs w:val="30"/>
        </w:rPr>
        <w:t>样题</w:t>
      </w:r>
      <w:r>
        <w:rPr>
          <w:rFonts w:ascii="仿宋" w:eastAsia="仿宋" w:hAnsi="仿宋" w:cs="Times New Roman" w:hint="eastAsia"/>
          <w:kern w:val="0"/>
          <w:sz w:val="30"/>
          <w:szCs w:val="30"/>
        </w:rPr>
        <w:t>具体</w:t>
      </w:r>
      <w:proofErr w:type="gramEnd"/>
      <w:r>
        <w:rPr>
          <w:rFonts w:ascii="仿宋" w:eastAsia="仿宋" w:hAnsi="仿宋" w:cs="Times New Roman"/>
          <w:sz w:val="30"/>
          <w:szCs w:val="30"/>
        </w:rPr>
        <w:t>形式见附件</w:t>
      </w:r>
      <w:r>
        <w:rPr>
          <w:rFonts w:ascii="仿宋" w:eastAsia="仿宋" w:hAnsi="仿宋" w:cs="Times New Roman" w:hint="eastAsia"/>
          <w:sz w:val="30"/>
          <w:szCs w:val="30"/>
        </w:rPr>
        <w:t>1</w:t>
      </w:r>
      <w:r>
        <w:rPr>
          <w:rFonts w:ascii="仿宋" w:eastAsia="仿宋" w:hAnsi="仿宋" w:cs="Times New Roman"/>
          <w:kern w:val="0"/>
          <w:sz w:val="30"/>
          <w:szCs w:val="30"/>
        </w:rPr>
        <w:t>。</w:t>
      </w:r>
    </w:p>
    <w:p w:rsidR="007074ED" w:rsidRDefault="0037065C">
      <w:pPr>
        <w:snapToGrid w:val="0"/>
        <w:spacing w:line="600" w:lineRule="exact"/>
        <w:ind w:firstLineChars="200" w:firstLine="602"/>
        <w:rPr>
          <w:rFonts w:ascii="仿宋" w:eastAsia="仿宋" w:hAnsi="仿宋" w:cs="Arial"/>
          <w:b/>
          <w:sz w:val="30"/>
          <w:szCs w:val="30"/>
        </w:rPr>
      </w:pPr>
      <w:r>
        <w:rPr>
          <w:rFonts w:ascii="仿宋" w:eastAsia="仿宋" w:hAnsi="仿宋" w:cs="Arial"/>
          <w:b/>
          <w:sz w:val="30"/>
          <w:szCs w:val="30"/>
        </w:rPr>
        <w:t>十、评分标准制定原则、评分方法、评分细则</w:t>
      </w:r>
    </w:p>
    <w:p w:rsidR="007074ED" w:rsidRDefault="0037065C">
      <w:pPr>
        <w:snapToGrid w:val="0"/>
        <w:spacing w:line="6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根据《</w:t>
      </w:r>
      <w:r>
        <w:rPr>
          <w:rFonts w:ascii="Times New Roman" w:eastAsia="仿宋" w:hAnsi="仿宋" w:cs="Times New Roman"/>
          <w:sz w:val="30"/>
          <w:szCs w:val="30"/>
        </w:rPr>
        <w:t>201</w:t>
      </w:r>
      <w:r>
        <w:rPr>
          <w:rFonts w:ascii="Times New Roman" w:eastAsia="仿宋" w:hAnsi="仿宋" w:cs="Times New Roman" w:hint="eastAsia"/>
          <w:sz w:val="30"/>
          <w:szCs w:val="30"/>
        </w:rPr>
        <w:t>8</w:t>
      </w:r>
      <w:r>
        <w:rPr>
          <w:rFonts w:ascii="Times New Roman" w:eastAsia="仿宋" w:hAnsi="仿宋" w:cs="Times New Roman"/>
          <w:sz w:val="30"/>
          <w:szCs w:val="30"/>
        </w:rPr>
        <w:t>年全国职业院校技能大赛成绩管理办法》：</w:t>
      </w:r>
    </w:p>
    <w:p w:rsidR="007074ED" w:rsidRDefault="0037065C">
      <w:pPr>
        <w:snapToGrid w:val="0"/>
        <w:spacing w:line="6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（一）评分内容与标准制定原则</w:t>
      </w:r>
    </w:p>
    <w:p w:rsidR="007074ED" w:rsidRDefault="0037065C">
      <w:pPr>
        <w:snapToGrid w:val="0"/>
        <w:spacing w:line="6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 xml:space="preserve">1. </w:t>
      </w:r>
      <w:r>
        <w:rPr>
          <w:rFonts w:ascii="Times New Roman" w:eastAsia="仿宋" w:hAnsi="仿宋" w:cs="Times New Roman"/>
          <w:sz w:val="30"/>
          <w:szCs w:val="30"/>
        </w:rPr>
        <w:t>根据赛项规程</w:t>
      </w:r>
      <w:r>
        <w:rPr>
          <w:rFonts w:ascii="Times New Roman" w:eastAsia="仿宋" w:hAnsi="仿宋" w:cs="Times New Roman" w:hint="eastAsia"/>
          <w:sz w:val="30"/>
          <w:szCs w:val="30"/>
        </w:rPr>
        <w:t>、机电一体化设备组装与调试的具体内容，确定竞赛</w:t>
      </w:r>
      <w:r>
        <w:rPr>
          <w:rFonts w:ascii="Times New Roman" w:eastAsia="仿宋" w:hAnsi="仿宋" w:cs="Times New Roman"/>
          <w:sz w:val="30"/>
          <w:szCs w:val="30"/>
        </w:rPr>
        <w:t>成绩评</w:t>
      </w:r>
      <w:r>
        <w:rPr>
          <w:rFonts w:ascii="Times New Roman" w:eastAsia="仿宋" w:hAnsi="仿宋" w:cs="Times New Roman" w:hint="eastAsia"/>
          <w:sz w:val="30"/>
          <w:szCs w:val="30"/>
        </w:rPr>
        <w:t>定</w:t>
      </w:r>
      <w:r>
        <w:rPr>
          <w:rFonts w:ascii="Times New Roman" w:eastAsia="仿宋" w:hAnsi="仿宋" w:cs="Times New Roman"/>
          <w:sz w:val="30"/>
          <w:szCs w:val="30"/>
        </w:rPr>
        <w:t>的一级目录。</w:t>
      </w:r>
    </w:p>
    <w:p w:rsidR="007074ED" w:rsidRDefault="0037065C">
      <w:pPr>
        <w:snapToGrid w:val="0"/>
        <w:spacing w:line="6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2.</w:t>
      </w:r>
      <w:r>
        <w:rPr>
          <w:rFonts w:ascii="Times New Roman" w:eastAsia="仿宋" w:hAnsi="仿宋" w:cs="Times New Roman"/>
          <w:sz w:val="30"/>
          <w:szCs w:val="30"/>
        </w:rPr>
        <w:t>根据工程验收规范与标准的国家标准，赛项专家</w:t>
      </w:r>
      <w:proofErr w:type="gramStart"/>
      <w:r>
        <w:rPr>
          <w:rFonts w:ascii="Times New Roman" w:eastAsia="仿宋" w:hAnsi="仿宋" w:cs="Times New Roman"/>
          <w:sz w:val="30"/>
          <w:szCs w:val="30"/>
        </w:rPr>
        <w:t>组发布</w:t>
      </w:r>
      <w:proofErr w:type="gramEnd"/>
      <w:r>
        <w:rPr>
          <w:rFonts w:ascii="Times New Roman" w:eastAsia="仿宋" w:hAnsi="仿宋" w:cs="Times New Roman"/>
          <w:sz w:val="30"/>
          <w:szCs w:val="30"/>
        </w:rPr>
        <w:t>的工艺规范，结合技能竞赛过程</w:t>
      </w:r>
      <w:proofErr w:type="gramStart"/>
      <w:r>
        <w:rPr>
          <w:rFonts w:ascii="Times New Roman" w:eastAsia="仿宋" w:hAnsi="仿宋" w:cs="Times New Roman"/>
          <w:sz w:val="30"/>
          <w:szCs w:val="30"/>
        </w:rPr>
        <w:t>中选手</w:t>
      </w:r>
      <w:proofErr w:type="gramEnd"/>
      <w:r>
        <w:rPr>
          <w:rFonts w:ascii="Times New Roman" w:eastAsia="仿宋" w:hAnsi="仿宋" w:cs="Times New Roman"/>
          <w:sz w:val="30"/>
          <w:szCs w:val="30"/>
        </w:rPr>
        <w:t>的素养、习惯等全面评价选手职业能力要求，确定</w:t>
      </w:r>
      <w:r>
        <w:rPr>
          <w:rFonts w:ascii="Times New Roman" w:eastAsia="仿宋" w:hAnsi="仿宋" w:cs="Times New Roman" w:hint="eastAsia"/>
          <w:sz w:val="30"/>
          <w:szCs w:val="30"/>
        </w:rPr>
        <w:t>竞赛成绩评定</w:t>
      </w:r>
      <w:r>
        <w:rPr>
          <w:rFonts w:ascii="Times New Roman" w:eastAsia="仿宋" w:hAnsi="仿宋" w:cs="Times New Roman"/>
          <w:sz w:val="30"/>
          <w:szCs w:val="30"/>
        </w:rPr>
        <w:t>的二级目录。</w:t>
      </w:r>
    </w:p>
    <w:p w:rsidR="007074ED" w:rsidRDefault="0037065C">
      <w:pPr>
        <w:snapToGrid w:val="0"/>
        <w:spacing w:line="6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lastRenderedPageBreak/>
        <w:t>3.</w:t>
      </w:r>
      <w:r>
        <w:rPr>
          <w:rFonts w:ascii="Times New Roman" w:eastAsia="仿宋" w:hAnsi="仿宋" w:cs="Times New Roman"/>
          <w:sz w:val="30"/>
          <w:szCs w:val="30"/>
        </w:rPr>
        <w:t>分解评分二级目录中包含的知识、技能点，参考世界技能大赛的评价模式，拟定</w:t>
      </w:r>
      <w:r>
        <w:rPr>
          <w:rFonts w:ascii="Times New Roman" w:eastAsia="仿宋" w:hAnsi="仿宋" w:cs="Times New Roman" w:hint="eastAsia"/>
          <w:sz w:val="30"/>
          <w:szCs w:val="30"/>
        </w:rPr>
        <w:t>竞赛成绩评定</w:t>
      </w:r>
      <w:r>
        <w:rPr>
          <w:rFonts w:ascii="Times New Roman" w:eastAsia="仿宋" w:hAnsi="仿宋" w:cs="Times New Roman"/>
          <w:sz w:val="30"/>
          <w:szCs w:val="30"/>
        </w:rPr>
        <w:t>的三级目录。</w:t>
      </w:r>
    </w:p>
    <w:p w:rsidR="007074ED" w:rsidRDefault="0037065C">
      <w:pPr>
        <w:snapToGrid w:val="0"/>
        <w:spacing w:line="600" w:lineRule="exact"/>
        <w:ind w:firstLineChars="200" w:firstLine="602"/>
        <w:jc w:val="left"/>
        <w:rPr>
          <w:rFonts w:ascii="Times New Roman" w:eastAsia="仿宋" w:hAnsi="仿宋" w:cs="Times New Roman"/>
          <w:b/>
          <w:sz w:val="30"/>
          <w:szCs w:val="30"/>
        </w:rPr>
      </w:pPr>
      <w:r>
        <w:rPr>
          <w:rFonts w:ascii="Times New Roman" w:eastAsia="仿宋" w:hAnsi="仿宋" w:cs="Times New Roman"/>
          <w:b/>
          <w:sz w:val="30"/>
          <w:szCs w:val="30"/>
        </w:rPr>
        <w:t>（二）评分表</w:t>
      </w:r>
    </w:p>
    <w:p w:rsidR="007074ED" w:rsidRDefault="0037065C">
      <w:pPr>
        <w:snapToGrid w:val="0"/>
        <w:spacing w:line="6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1.</w:t>
      </w:r>
      <w:r>
        <w:rPr>
          <w:rFonts w:ascii="Times New Roman" w:eastAsia="仿宋" w:hAnsi="仿宋" w:cs="Times New Roman"/>
          <w:sz w:val="30"/>
          <w:szCs w:val="30"/>
        </w:rPr>
        <w:t>按设备机械组装，电路与气路安装，组装与调试记录和竞赛过程表现，设备功能等四个模块，分别拟定以模块命名的评分表。</w:t>
      </w:r>
    </w:p>
    <w:p w:rsidR="007074ED" w:rsidRDefault="0037065C">
      <w:pPr>
        <w:snapToGrid w:val="0"/>
        <w:spacing w:line="6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2.</w:t>
      </w:r>
      <w:r>
        <w:rPr>
          <w:rFonts w:ascii="Times New Roman" w:eastAsia="仿宋" w:hAnsi="仿宋" w:cs="Times New Roman"/>
          <w:sz w:val="30"/>
          <w:szCs w:val="30"/>
        </w:rPr>
        <w:t>按照评分内容和标准的三级目录，设计评分表。</w:t>
      </w:r>
    </w:p>
    <w:p w:rsidR="007074ED" w:rsidRDefault="0037065C">
      <w:pPr>
        <w:snapToGrid w:val="0"/>
        <w:spacing w:line="600" w:lineRule="exact"/>
        <w:ind w:firstLineChars="200" w:firstLine="602"/>
        <w:jc w:val="left"/>
        <w:rPr>
          <w:rFonts w:ascii="Times New Roman" w:eastAsia="仿宋" w:hAnsi="仿宋" w:cs="Times New Roman"/>
          <w:b/>
          <w:sz w:val="30"/>
          <w:szCs w:val="30"/>
        </w:rPr>
      </w:pPr>
      <w:r>
        <w:rPr>
          <w:rFonts w:ascii="Times New Roman" w:eastAsia="仿宋" w:hAnsi="仿宋" w:cs="Times New Roman" w:hint="eastAsia"/>
          <w:b/>
          <w:sz w:val="30"/>
          <w:szCs w:val="30"/>
        </w:rPr>
        <w:t>竞赛</w:t>
      </w:r>
      <w:r>
        <w:rPr>
          <w:rFonts w:ascii="Times New Roman" w:eastAsia="仿宋" w:hAnsi="仿宋" w:cs="Times New Roman"/>
          <w:b/>
          <w:sz w:val="30"/>
          <w:szCs w:val="30"/>
        </w:rPr>
        <w:t>评分表</w:t>
      </w:r>
      <w:r>
        <w:rPr>
          <w:rFonts w:ascii="Times New Roman" w:eastAsia="仿宋" w:hAnsi="仿宋" w:cs="Times New Roman" w:hint="eastAsia"/>
          <w:b/>
          <w:sz w:val="30"/>
          <w:szCs w:val="30"/>
        </w:rPr>
        <w:t>详</w:t>
      </w:r>
      <w:r>
        <w:rPr>
          <w:rFonts w:ascii="Times New Roman" w:eastAsia="仿宋" w:hAnsi="仿宋" w:cs="Times New Roman"/>
          <w:b/>
          <w:sz w:val="30"/>
          <w:szCs w:val="30"/>
        </w:rPr>
        <w:t>见附件</w:t>
      </w:r>
      <w:r>
        <w:rPr>
          <w:rFonts w:ascii="Times New Roman" w:eastAsia="仿宋" w:hAnsi="仿宋" w:cs="Times New Roman" w:hint="eastAsia"/>
          <w:b/>
          <w:sz w:val="30"/>
          <w:szCs w:val="30"/>
        </w:rPr>
        <w:t>2</w:t>
      </w:r>
      <w:r>
        <w:rPr>
          <w:rFonts w:ascii="Times New Roman" w:eastAsia="仿宋" w:hAnsi="仿宋" w:cs="Times New Roman"/>
          <w:b/>
          <w:sz w:val="30"/>
          <w:szCs w:val="30"/>
        </w:rPr>
        <w:t>。</w:t>
      </w:r>
    </w:p>
    <w:p w:rsidR="007074ED" w:rsidRDefault="007074ED">
      <w:pPr>
        <w:snapToGrid w:val="0"/>
        <w:spacing w:line="500" w:lineRule="exact"/>
        <w:ind w:firstLineChars="200" w:firstLine="602"/>
        <w:jc w:val="left"/>
        <w:rPr>
          <w:rFonts w:ascii="Times New Roman" w:eastAsia="仿宋" w:hAnsi="仿宋" w:cs="Times New Roman"/>
          <w:b/>
          <w:sz w:val="30"/>
          <w:szCs w:val="30"/>
        </w:rPr>
      </w:pPr>
    </w:p>
    <w:p w:rsidR="007074ED" w:rsidRDefault="007074ED">
      <w:pPr>
        <w:snapToGrid w:val="0"/>
        <w:spacing w:line="500" w:lineRule="exact"/>
        <w:ind w:firstLineChars="200" w:firstLine="602"/>
        <w:jc w:val="left"/>
        <w:rPr>
          <w:rFonts w:ascii="Times New Roman" w:eastAsia="仿宋" w:hAnsi="仿宋" w:cs="Times New Roman"/>
          <w:b/>
          <w:sz w:val="30"/>
          <w:szCs w:val="30"/>
        </w:rPr>
      </w:pPr>
    </w:p>
    <w:p w:rsidR="007074ED" w:rsidRDefault="007074ED">
      <w:pPr>
        <w:snapToGrid w:val="0"/>
        <w:spacing w:line="500" w:lineRule="exact"/>
        <w:ind w:firstLineChars="200" w:firstLine="602"/>
        <w:jc w:val="left"/>
        <w:rPr>
          <w:rFonts w:ascii="Times New Roman" w:eastAsia="仿宋" w:hAnsi="仿宋" w:cs="Times New Roman"/>
          <w:b/>
          <w:sz w:val="30"/>
          <w:szCs w:val="30"/>
        </w:rPr>
      </w:pPr>
    </w:p>
    <w:p w:rsidR="007074ED" w:rsidRDefault="007074ED">
      <w:pPr>
        <w:snapToGrid w:val="0"/>
        <w:spacing w:line="500" w:lineRule="exact"/>
        <w:ind w:firstLineChars="200" w:firstLine="602"/>
        <w:jc w:val="left"/>
        <w:rPr>
          <w:rFonts w:ascii="Times New Roman" w:eastAsia="仿宋" w:hAnsi="仿宋" w:cs="Times New Roman"/>
          <w:b/>
          <w:sz w:val="30"/>
          <w:szCs w:val="30"/>
        </w:rPr>
      </w:pPr>
    </w:p>
    <w:p w:rsidR="007074ED" w:rsidRDefault="007074ED">
      <w:pPr>
        <w:snapToGrid w:val="0"/>
        <w:spacing w:line="500" w:lineRule="exact"/>
        <w:ind w:firstLineChars="200" w:firstLine="602"/>
        <w:jc w:val="left"/>
        <w:rPr>
          <w:rFonts w:ascii="Times New Roman" w:eastAsia="仿宋" w:hAnsi="仿宋" w:cs="Times New Roman"/>
          <w:b/>
          <w:sz w:val="30"/>
          <w:szCs w:val="30"/>
        </w:rPr>
      </w:pPr>
    </w:p>
    <w:p w:rsidR="007074ED" w:rsidRDefault="007074ED">
      <w:pPr>
        <w:snapToGrid w:val="0"/>
        <w:spacing w:line="500" w:lineRule="exact"/>
        <w:ind w:firstLineChars="200" w:firstLine="602"/>
        <w:jc w:val="left"/>
        <w:rPr>
          <w:rFonts w:ascii="Times New Roman" w:eastAsia="仿宋" w:hAnsi="仿宋" w:cs="Times New Roman"/>
          <w:b/>
          <w:sz w:val="30"/>
          <w:szCs w:val="30"/>
        </w:rPr>
      </w:pPr>
    </w:p>
    <w:p w:rsidR="007074ED" w:rsidRDefault="007074ED">
      <w:pPr>
        <w:snapToGrid w:val="0"/>
        <w:spacing w:line="500" w:lineRule="exact"/>
        <w:ind w:firstLineChars="200" w:firstLine="602"/>
        <w:jc w:val="left"/>
        <w:rPr>
          <w:rFonts w:ascii="Times New Roman" w:eastAsia="仿宋" w:hAnsi="仿宋" w:cs="Times New Roman"/>
          <w:b/>
          <w:sz w:val="30"/>
          <w:szCs w:val="30"/>
        </w:rPr>
      </w:pPr>
    </w:p>
    <w:p w:rsidR="007074ED" w:rsidRDefault="0037065C">
      <w:pPr>
        <w:snapToGrid w:val="0"/>
        <w:spacing w:line="500" w:lineRule="exact"/>
        <w:ind w:firstLineChars="200" w:firstLine="602"/>
        <w:jc w:val="left"/>
        <w:rPr>
          <w:rFonts w:ascii="Times New Roman" w:eastAsia="仿宋" w:hAnsi="仿宋" w:cs="Times New Roman"/>
          <w:b/>
          <w:sz w:val="30"/>
          <w:szCs w:val="30"/>
        </w:rPr>
      </w:pPr>
      <w:r>
        <w:rPr>
          <w:rFonts w:ascii="Times New Roman" w:eastAsia="仿宋" w:hAnsi="仿宋" w:cs="Times New Roman"/>
          <w:b/>
          <w:sz w:val="30"/>
          <w:szCs w:val="30"/>
        </w:rPr>
        <w:t>（三）评分方法与工作流程</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1.</w:t>
      </w:r>
      <w:r>
        <w:rPr>
          <w:rFonts w:ascii="Times New Roman" w:eastAsia="仿宋" w:hAnsi="仿宋" w:cs="Times New Roman"/>
          <w:sz w:val="30"/>
          <w:szCs w:val="30"/>
        </w:rPr>
        <w:t>分设备机械组装，电路与气路安装，</w:t>
      </w:r>
      <w:r>
        <w:rPr>
          <w:rFonts w:ascii="Times New Roman" w:eastAsia="仿宋" w:hAnsi="仿宋" w:cs="Times New Roman" w:hint="eastAsia"/>
          <w:sz w:val="30"/>
          <w:szCs w:val="30"/>
        </w:rPr>
        <w:t>设备功能、</w:t>
      </w:r>
      <w:r>
        <w:rPr>
          <w:rFonts w:ascii="Times New Roman" w:eastAsia="仿宋" w:hAnsi="仿宋" w:cs="Times New Roman"/>
          <w:sz w:val="30"/>
          <w:szCs w:val="30"/>
        </w:rPr>
        <w:t>组装与调试记录和竞赛过程表现，设备功能等</w:t>
      </w:r>
      <w:r>
        <w:rPr>
          <w:rFonts w:ascii="Times New Roman" w:eastAsia="仿宋" w:hAnsi="仿宋" w:cs="Times New Roman" w:hint="eastAsia"/>
          <w:sz w:val="30"/>
          <w:szCs w:val="30"/>
        </w:rPr>
        <w:t>五</w:t>
      </w:r>
      <w:r>
        <w:rPr>
          <w:rFonts w:ascii="Times New Roman" w:eastAsia="仿宋" w:hAnsi="仿宋" w:cs="Times New Roman"/>
          <w:sz w:val="30"/>
          <w:szCs w:val="30"/>
        </w:rPr>
        <w:t>个评分小组。根据裁判的专业、技术特长和评分工作量的大小，由裁判长安排和分工。</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2.</w:t>
      </w:r>
      <w:r>
        <w:rPr>
          <w:rFonts w:ascii="Times New Roman" w:eastAsia="仿宋" w:hAnsi="仿宋" w:cs="Times New Roman"/>
          <w:sz w:val="30"/>
          <w:szCs w:val="30"/>
        </w:rPr>
        <w:t>各评分小组按评分表对</w:t>
      </w:r>
      <w:r>
        <w:rPr>
          <w:rFonts w:ascii="Times New Roman" w:eastAsia="仿宋" w:hAnsi="仿宋" w:cs="Times New Roman" w:hint="eastAsia"/>
          <w:sz w:val="30"/>
          <w:szCs w:val="30"/>
        </w:rPr>
        <w:t>工位完成机电一体化设备组装与调试的成绩进行评定</w:t>
      </w:r>
      <w:r>
        <w:rPr>
          <w:rFonts w:ascii="Times New Roman" w:eastAsia="仿宋" w:hAnsi="仿宋" w:cs="Times New Roman"/>
          <w:sz w:val="30"/>
          <w:szCs w:val="30"/>
        </w:rPr>
        <w:t>。</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3.</w:t>
      </w:r>
      <w:r>
        <w:rPr>
          <w:rFonts w:ascii="Times New Roman" w:eastAsia="仿宋" w:hAnsi="仿宋" w:cs="Times New Roman"/>
          <w:sz w:val="30"/>
          <w:szCs w:val="30"/>
        </w:rPr>
        <w:t>设备功能的评分，该工位的选手必须在场，</w:t>
      </w:r>
      <w:r>
        <w:rPr>
          <w:rFonts w:ascii="Times New Roman" w:eastAsia="仿宋" w:hAnsi="仿宋" w:cs="Times New Roman" w:hint="eastAsia"/>
          <w:sz w:val="30"/>
          <w:szCs w:val="30"/>
        </w:rPr>
        <w:t>选手按裁判的要求演示设备功能，</w:t>
      </w:r>
      <w:r>
        <w:rPr>
          <w:rFonts w:ascii="Times New Roman" w:eastAsia="仿宋" w:hAnsi="仿宋" w:cs="Times New Roman"/>
          <w:sz w:val="30"/>
          <w:szCs w:val="30"/>
        </w:rPr>
        <w:t>由选手与裁判共同</w:t>
      </w:r>
      <w:r>
        <w:rPr>
          <w:rFonts w:ascii="Times New Roman" w:eastAsia="仿宋" w:hAnsi="仿宋" w:cs="Times New Roman" w:hint="eastAsia"/>
          <w:sz w:val="30"/>
          <w:szCs w:val="30"/>
        </w:rPr>
        <w:t>对照工作任务书提出的设备功能和评分表，评定竞赛成绩</w:t>
      </w:r>
      <w:r>
        <w:rPr>
          <w:rFonts w:ascii="Times New Roman" w:eastAsia="仿宋" w:hAnsi="仿宋" w:cs="Times New Roman"/>
          <w:sz w:val="30"/>
          <w:szCs w:val="30"/>
        </w:rPr>
        <w:t>。</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noProof/>
          <w:sz w:val="30"/>
          <w:szCs w:val="30"/>
        </w:rPr>
        <w:drawing>
          <wp:anchor distT="0" distB="0" distL="114300" distR="114300" simplePos="0" relativeHeight="251667456" behindDoc="0" locked="0" layoutInCell="1" allowOverlap="1">
            <wp:simplePos x="0" y="0"/>
            <wp:positionH relativeFrom="column">
              <wp:posOffset>2273935</wp:posOffset>
            </wp:positionH>
            <wp:positionV relativeFrom="paragraph">
              <wp:posOffset>59055</wp:posOffset>
            </wp:positionV>
            <wp:extent cx="3696335" cy="3984625"/>
            <wp:effectExtent l="19050" t="0" r="0" b="0"/>
            <wp:wrapNone/>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noChangeArrowheads="1"/>
                    </pic:cNvPicPr>
                  </pic:nvPicPr>
                  <pic:blipFill>
                    <a:blip r:embed="rId12" cstate="print"/>
                    <a:srcRect l="6329" r="31104" b="11752"/>
                    <a:stretch>
                      <a:fillRect/>
                    </a:stretch>
                  </pic:blipFill>
                  <pic:spPr>
                    <a:xfrm>
                      <a:off x="0" y="0"/>
                      <a:ext cx="3695700" cy="3984482"/>
                    </a:xfrm>
                    <a:prstGeom prst="rect">
                      <a:avLst/>
                    </a:prstGeom>
                    <a:noFill/>
                    <a:ln w="9525">
                      <a:noFill/>
                      <a:miter lim="800000"/>
                      <a:headEnd/>
                      <a:tailEnd/>
                    </a:ln>
                  </pic:spPr>
                </pic:pic>
              </a:graphicData>
            </a:graphic>
          </wp:anchor>
        </w:drawing>
      </w:r>
      <w:r>
        <w:rPr>
          <w:rFonts w:ascii="Times New Roman" w:eastAsia="仿宋" w:hAnsi="仿宋" w:cs="Times New Roman"/>
          <w:sz w:val="30"/>
          <w:szCs w:val="30"/>
        </w:rPr>
        <w:t>4.</w:t>
      </w:r>
      <w:r>
        <w:rPr>
          <w:rFonts w:ascii="Times New Roman" w:eastAsia="仿宋" w:hAnsi="仿宋" w:cs="Times New Roman"/>
          <w:sz w:val="30"/>
          <w:szCs w:val="30"/>
        </w:rPr>
        <w:t>评分小组的工作流程</w:t>
      </w:r>
    </w:p>
    <w:p w:rsidR="007074ED" w:rsidRDefault="007074ED">
      <w:pPr>
        <w:snapToGrid w:val="0"/>
        <w:spacing w:line="560" w:lineRule="exact"/>
        <w:ind w:firstLineChars="200" w:firstLine="560"/>
        <w:jc w:val="left"/>
        <w:rPr>
          <w:rFonts w:ascii="Times New Roman" w:eastAsia="仿宋" w:hAnsi="Times New Roman"/>
          <w:kern w:val="0"/>
          <w:sz w:val="28"/>
          <w:szCs w:val="28"/>
        </w:rPr>
      </w:pPr>
    </w:p>
    <w:p w:rsidR="007074ED" w:rsidRDefault="007074ED">
      <w:pPr>
        <w:snapToGrid w:val="0"/>
        <w:spacing w:line="560" w:lineRule="exact"/>
        <w:ind w:firstLineChars="200" w:firstLine="560"/>
        <w:jc w:val="left"/>
        <w:rPr>
          <w:rFonts w:ascii="Times New Roman" w:eastAsia="仿宋" w:hAnsi="Times New Roman"/>
          <w:kern w:val="0"/>
          <w:sz w:val="28"/>
          <w:szCs w:val="28"/>
        </w:rPr>
      </w:pPr>
    </w:p>
    <w:p w:rsidR="007074ED" w:rsidRDefault="007074ED">
      <w:pPr>
        <w:snapToGrid w:val="0"/>
        <w:spacing w:line="560" w:lineRule="exact"/>
        <w:ind w:firstLineChars="200" w:firstLine="560"/>
        <w:jc w:val="left"/>
        <w:rPr>
          <w:rFonts w:ascii="Times New Roman" w:eastAsia="仿宋" w:hAnsi="Times New Roman"/>
          <w:kern w:val="0"/>
          <w:sz w:val="28"/>
          <w:szCs w:val="28"/>
        </w:rPr>
      </w:pPr>
    </w:p>
    <w:p w:rsidR="007074ED" w:rsidRDefault="007074ED">
      <w:pPr>
        <w:snapToGrid w:val="0"/>
        <w:spacing w:line="560" w:lineRule="exact"/>
        <w:ind w:firstLineChars="200" w:firstLine="560"/>
        <w:jc w:val="left"/>
        <w:rPr>
          <w:rFonts w:ascii="Times New Roman" w:eastAsia="仿宋" w:hAnsi="Times New Roman"/>
          <w:kern w:val="0"/>
          <w:sz w:val="28"/>
          <w:szCs w:val="28"/>
        </w:rPr>
      </w:pPr>
    </w:p>
    <w:p w:rsidR="007074ED" w:rsidRDefault="007074ED">
      <w:pPr>
        <w:snapToGrid w:val="0"/>
        <w:spacing w:line="560" w:lineRule="exact"/>
        <w:ind w:firstLineChars="200" w:firstLine="560"/>
        <w:jc w:val="left"/>
        <w:rPr>
          <w:rFonts w:ascii="Times New Roman" w:eastAsia="仿宋" w:hAnsi="Times New Roman"/>
          <w:kern w:val="0"/>
          <w:sz w:val="28"/>
          <w:szCs w:val="28"/>
        </w:rPr>
      </w:pPr>
    </w:p>
    <w:p w:rsidR="007074ED" w:rsidRDefault="007074ED">
      <w:pPr>
        <w:snapToGrid w:val="0"/>
        <w:spacing w:line="560" w:lineRule="exact"/>
        <w:ind w:firstLineChars="200" w:firstLine="560"/>
        <w:jc w:val="left"/>
        <w:rPr>
          <w:rFonts w:ascii="Times New Roman" w:eastAsia="仿宋" w:hAnsi="Times New Roman"/>
          <w:kern w:val="0"/>
          <w:sz w:val="28"/>
          <w:szCs w:val="28"/>
        </w:rPr>
      </w:pPr>
    </w:p>
    <w:p w:rsidR="007074ED" w:rsidRDefault="007074ED">
      <w:pPr>
        <w:snapToGrid w:val="0"/>
        <w:spacing w:line="560" w:lineRule="exact"/>
        <w:ind w:firstLineChars="200" w:firstLine="560"/>
        <w:jc w:val="left"/>
        <w:rPr>
          <w:rFonts w:ascii="Times New Roman" w:eastAsia="仿宋" w:hAnsi="Times New Roman"/>
          <w:kern w:val="0"/>
          <w:sz w:val="28"/>
          <w:szCs w:val="28"/>
        </w:rPr>
      </w:pPr>
    </w:p>
    <w:p w:rsidR="007074ED" w:rsidRDefault="007074ED">
      <w:pPr>
        <w:snapToGrid w:val="0"/>
        <w:spacing w:line="560" w:lineRule="exact"/>
        <w:ind w:firstLineChars="200" w:firstLine="560"/>
        <w:jc w:val="left"/>
        <w:rPr>
          <w:rFonts w:ascii="Times New Roman" w:eastAsia="仿宋" w:hAnsi="Times New Roman"/>
          <w:kern w:val="0"/>
          <w:sz w:val="28"/>
          <w:szCs w:val="28"/>
        </w:rPr>
      </w:pPr>
    </w:p>
    <w:p w:rsidR="007074ED" w:rsidRDefault="007074ED">
      <w:pPr>
        <w:snapToGrid w:val="0"/>
        <w:spacing w:line="560" w:lineRule="exact"/>
        <w:ind w:firstLineChars="200" w:firstLine="560"/>
        <w:jc w:val="left"/>
        <w:rPr>
          <w:rFonts w:ascii="Times New Roman" w:eastAsia="仿宋" w:hAnsi="Times New Roman"/>
          <w:kern w:val="0"/>
          <w:sz w:val="28"/>
          <w:szCs w:val="28"/>
        </w:rPr>
      </w:pPr>
    </w:p>
    <w:p w:rsidR="007074ED" w:rsidRDefault="007074ED">
      <w:pPr>
        <w:snapToGrid w:val="0"/>
        <w:spacing w:line="560" w:lineRule="exact"/>
        <w:ind w:firstLineChars="200" w:firstLine="560"/>
        <w:jc w:val="left"/>
        <w:rPr>
          <w:rFonts w:ascii="Times New Roman" w:eastAsia="仿宋" w:hAnsi="Times New Roman"/>
          <w:kern w:val="0"/>
          <w:sz w:val="28"/>
          <w:szCs w:val="28"/>
        </w:rPr>
      </w:pPr>
    </w:p>
    <w:p w:rsidR="007074ED" w:rsidRDefault="0037065C">
      <w:pPr>
        <w:snapToGrid w:val="0"/>
        <w:spacing w:line="500" w:lineRule="exact"/>
        <w:ind w:firstLineChars="200" w:firstLine="602"/>
        <w:jc w:val="left"/>
        <w:rPr>
          <w:rFonts w:ascii="Times New Roman" w:eastAsia="仿宋" w:hAnsi="仿宋" w:cs="Times New Roman"/>
          <w:b/>
          <w:sz w:val="30"/>
          <w:szCs w:val="30"/>
        </w:rPr>
      </w:pPr>
      <w:r>
        <w:rPr>
          <w:rFonts w:ascii="Times New Roman" w:eastAsia="仿宋" w:hAnsi="仿宋" w:cs="Times New Roman" w:hint="eastAsia"/>
          <w:b/>
          <w:sz w:val="30"/>
          <w:szCs w:val="30"/>
        </w:rPr>
        <w:t>（四）名次排列</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名次按比赛成绩由高到低排列，比赛成绩高的名次在前；比赛成绩相同，完成工作任务时间少的，名次在前；比赛成绩和完成工作任务时间相同，机械、气路、电路安装得分高的名次在前；比赛成绩、完成工作任务时间和机械、气路、电路安装得分相同，安装与调试记录（理论知识）与职业素养得分高的名次在前。</w:t>
      </w:r>
    </w:p>
    <w:p w:rsidR="007074ED" w:rsidRDefault="0037065C">
      <w:pPr>
        <w:snapToGrid w:val="0"/>
        <w:spacing w:line="500" w:lineRule="exact"/>
        <w:ind w:firstLineChars="200" w:firstLine="602"/>
        <w:jc w:val="left"/>
        <w:rPr>
          <w:rFonts w:ascii="Times New Roman" w:eastAsia="仿宋" w:hAnsi="仿宋" w:cs="Times New Roman"/>
          <w:b/>
          <w:sz w:val="30"/>
          <w:szCs w:val="30"/>
        </w:rPr>
      </w:pPr>
      <w:r>
        <w:rPr>
          <w:rFonts w:ascii="Times New Roman" w:eastAsia="仿宋" w:hAnsi="仿宋" w:cs="Times New Roman"/>
          <w:b/>
          <w:sz w:val="30"/>
          <w:szCs w:val="30"/>
        </w:rPr>
        <w:t>十一、奖项设置</w:t>
      </w:r>
    </w:p>
    <w:p w:rsidR="007074ED" w:rsidRDefault="0037065C">
      <w:pPr>
        <w:pStyle w:val="aa"/>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本赛项设团体一</w:t>
      </w:r>
      <w:r>
        <w:rPr>
          <w:rFonts w:ascii="仿宋_GB2312" w:eastAsia="仿宋_GB2312" w:hAnsi="仿宋_GB2312" w:cs="仿宋_GB2312"/>
          <w:sz w:val="30"/>
          <w:szCs w:val="30"/>
        </w:rPr>
        <w:t>、二、三等</w:t>
      </w:r>
      <w:r>
        <w:rPr>
          <w:rFonts w:ascii="仿宋_GB2312" w:eastAsia="仿宋_GB2312" w:hAnsi="仿宋_GB2312" w:cs="仿宋_GB2312" w:hint="eastAsia"/>
          <w:sz w:val="30"/>
          <w:szCs w:val="30"/>
        </w:rPr>
        <w:t>奖。以赛项实际参赛队</w:t>
      </w:r>
      <w:r>
        <w:rPr>
          <w:rFonts w:ascii="仿宋_GB2312" w:eastAsia="仿宋_GB2312" w:hAnsi="仿宋_GB2312" w:cs="仿宋_GB2312"/>
          <w:sz w:val="30"/>
          <w:szCs w:val="30"/>
        </w:rPr>
        <w:t>总数为基数，</w:t>
      </w:r>
      <w:r>
        <w:rPr>
          <w:rFonts w:ascii="仿宋_GB2312" w:eastAsia="仿宋_GB2312" w:hAnsi="仿宋_GB2312" w:cs="仿宋_GB2312" w:hint="eastAsia"/>
          <w:sz w:val="30"/>
          <w:szCs w:val="30"/>
        </w:rPr>
        <w:t>一</w:t>
      </w:r>
      <w:r>
        <w:rPr>
          <w:rFonts w:ascii="仿宋_GB2312" w:eastAsia="仿宋_GB2312" w:hAnsi="仿宋_GB2312" w:cs="仿宋_GB2312"/>
          <w:sz w:val="30"/>
          <w:szCs w:val="30"/>
        </w:rPr>
        <w:t>、二、三等奖获奖比例分别为</w:t>
      </w:r>
      <w:r>
        <w:rPr>
          <w:rFonts w:ascii="仿宋_GB2312" w:eastAsia="仿宋_GB2312" w:hAnsi="仿宋_GB2312" w:cs="仿宋_GB2312" w:hint="eastAsia"/>
          <w:sz w:val="30"/>
          <w:szCs w:val="30"/>
        </w:rPr>
        <w:t>10</w:t>
      </w:r>
      <w:r>
        <w:rPr>
          <w:rFonts w:ascii="仿宋_GB2312" w:eastAsia="仿宋_GB2312" w:hAnsi="仿宋_GB2312" w:cs="仿宋_GB2312"/>
          <w:sz w:val="30"/>
          <w:szCs w:val="30"/>
        </w:rPr>
        <w:t>%</w:t>
      </w:r>
      <w:r>
        <w:rPr>
          <w:rFonts w:ascii="仿宋_GB2312" w:eastAsia="仿宋_GB2312" w:hAnsi="仿宋_GB2312" w:cs="仿宋_GB2312"/>
          <w:sz w:val="30"/>
          <w:szCs w:val="30"/>
        </w:rPr>
        <w:t>、</w:t>
      </w:r>
      <w:r>
        <w:rPr>
          <w:rFonts w:ascii="仿宋_GB2312" w:eastAsia="仿宋_GB2312" w:hAnsi="仿宋_GB2312" w:cs="仿宋_GB2312"/>
          <w:sz w:val="30"/>
          <w:szCs w:val="30"/>
        </w:rPr>
        <w:t>20%</w:t>
      </w:r>
      <w:r>
        <w:rPr>
          <w:rFonts w:ascii="仿宋_GB2312" w:eastAsia="仿宋_GB2312" w:hAnsi="仿宋_GB2312" w:cs="仿宋_GB2312"/>
          <w:sz w:val="30"/>
          <w:szCs w:val="30"/>
        </w:rPr>
        <w:t>、</w:t>
      </w:r>
      <w:r>
        <w:rPr>
          <w:rFonts w:ascii="仿宋_GB2312" w:eastAsia="仿宋_GB2312" w:hAnsi="仿宋_GB2312" w:cs="仿宋_GB2312"/>
          <w:sz w:val="30"/>
          <w:szCs w:val="30"/>
        </w:rPr>
        <w:t>30%</w:t>
      </w:r>
      <w:r>
        <w:rPr>
          <w:rFonts w:ascii="仿宋_GB2312" w:eastAsia="仿宋_GB2312" w:hAnsi="仿宋_GB2312" w:cs="仿宋_GB2312"/>
          <w:sz w:val="30"/>
          <w:szCs w:val="30"/>
        </w:rPr>
        <w:t>（</w:t>
      </w:r>
      <w:r>
        <w:rPr>
          <w:rFonts w:ascii="仿宋_GB2312" w:eastAsia="仿宋_GB2312" w:hAnsi="仿宋_GB2312" w:cs="仿宋_GB2312" w:hint="eastAsia"/>
          <w:sz w:val="30"/>
          <w:szCs w:val="30"/>
        </w:rPr>
        <w:t>小数点后四舍五入</w:t>
      </w:r>
      <w:r>
        <w:rPr>
          <w:rFonts w:ascii="仿宋_GB2312" w:eastAsia="仿宋_GB2312" w:hAnsi="仿宋_GB2312" w:cs="仿宋_GB2312"/>
          <w:sz w:val="30"/>
          <w:szCs w:val="30"/>
        </w:rPr>
        <w:t>）</w:t>
      </w:r>
      <w:r>
        <w:rPr>
          <w:rFonts w:ascii="仿宋_GB2312" w:eastAsia="仿宋_GB2312" w:hAnsi="仿宋_GB2312" w:cs="仿宋_GB2312" w:hint="eastAsia"/>
          <w:sz w:val="30"/>
          <w:szCs w:val="30"/>
        </w:rPr>
        <w:t>；获一等奖参赛队的指导教师获“优秀</w:t>
      </w:r>
      <w:r>
        <w:rPr>
          <w:rFonts w:ascii="仿宋_GB2312" w:eastAsia="仿宋_GB2312" w:hAnsi="仿宋_GB2312" w:cs="仿宋_GB2312"/>
          <w:sz w:val="30"/>
          <w:szCs w:val="30"/>
        </w:rPr>
        <w:t>指导教师奖</w:t>
      </w:r>
      <w:r>
        <w:rPr>
          <w:rFonts w:ascii="仿宋_GB2312" w:eastAsia="仿宋_GB2312" w:hAnsi="仿宋_GB2312" w:cs="仿宋_GB2312" w:hint="eastAsia"/>
          <w:sz w:val="30"/>
          <w:szCs w:val="30"/>
        </w:rPr>
        <w:t>”。</w:t>
      </w:r>
    </w:p>
    <w:p w:rsidR="007074ED" w:rsidRDefault="0037065C">
      <w:pPr>
        <w:snapToGrid w:val="0"/>
        <w:spacing w:line="500" w:lineRule="exact"/>
        <w:ind w:firstLineChars="200" w:firstLine="602"/>
        <w:jc w:val="left"/>
        <w:rPr>
          <w:rFonts w:ascii="Times New Roman" w:eastAsia="仿宋" w:hAnsi="仿宋" w:cs="Times New Roman"/>
          <w:b/>
          <w:sz w:val="30"/>
          <w:szCs w:val="30"/>
        </w:rPr>
      </w:pPr>
      <w:r>
        <w:rPr>
          <w:rFonts w:ascii="Times New Roman" w:eastAsia="仿宋" w:hAnsi="仿宋" w:cs="Times New Roman"/>
          <w:b/>
          <w:sz w:val="30"/>
          <w:szCs w:val="30"/>
        </w:rPr>
        <w:t>十二、技术规范</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（一）专业知识及技能要求</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 xml:space="preserve">1. </w:t>
      </w:r>
      <w:r>
        <w:rPr>
          <w:rFonts w:ascii="Times New Roman" w:eastAsia="仿宋" w:hAnsi="仿宋" w:cs="Times New Roman"/>
          <w:sz w:val="30"/>
          <w:szCs w:val="30"/>
        </w:rPr>
        <w:t>机械组装</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根据</w:t>
      </w:r>
      <w:r>
        <w:rPr>
          <w:rFonts w:ascii="Times New Roman" w:eastAsia="仿宋" w:hAnsi="仿宋" w:cs="Times New Roman"/>
          <w:sz w:val="30"/>
          <w:szCs w:val="30"/>
        </w:rPr>
        <w:t>机械组装图</w:t>
      </w:r>
      <w:r>
        <w:rPr>
          <w:rFonts w:ascii="Times New Roman" w:eastAsia="仿宋" w:hAnsi="仿宋" w:cs="Times New Roman" w:hint="eastAsia"/>
          <w:sz w:val="30"/>
          <w:szCs w:val="30"/>
        </w:rPr>
        <w:t>，按机械装配</w:t>
      </w:r>
      <w:r>
        <w:rPr>
          <w:rFonts w:ascii="Times New Roman" w:eastAsia="仿宋" w:hAnsi="仿宋" w:cs="Times New Roman"/>
          <w:sz w:val="30"/>
          <w:szCs w:val="30"/>
        </w:rPr>
        <w:t>的工艺过程和技术要求，组装</w:t>
      </w:r>
      <w:r>
        <w:rPr>
          <w:rFonts w:ascii="Times New Roman" w:eastAsia="仿宋" w:hAnsi="仿宋" w:cs="Times New Roman" w:hint="eastAsia"/>
          <w:sz w:val="30"/>
          <w:szCs w:val="30"/>
        </w:rPr>
        <w:t>机电一体化设备</w:t>
      </w:r>
      <w:r>
        <w:rPr>
          <w:rFonts w:ascii="Times New Roman" w:eastAsia="仿宋" w:hAnsi="仿宋" w:cs="Times New Roman"/>
          <w:sz w:val="30"/>
          <w:szCs w:val="30"/>
        </w:rPr>
        <w:t>及其部件。</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 xml:space="preserve">2. </w:t>
      </w:r>
      <w:r>
        <w:rPr>
          <w:rFonts w:ascii="Times New Roman" w:eastAsia="仿宋" w:hAnsi="仿宋" w:cs="Times New Roman"/>
          <w:sz w:val="30"/>
          <w:szCs w:val="30"/>
        </w:rPr>
        <w:t>电路安装</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根据</w:t>
      </w:r>
      <w:r>
        <w:rPr>
          <w:rFonts w:ascii="Times New Roman" w:eastAsia="仿宋" w:hAnsi="仿宋" w:cs="Times New Roman"/>
          <w:sz w:val="30"/>
          <w:szCs w:val="30"/>
        </w:rPr>
        <w:t>电气控制原理图和安装图，</w:t>
      </w:r>
      <w:r>
        <w:rPr>
          <w:rFonts w:ascii="Times New Roman" w:eastAsia="仿宋" w:hAnsi="仿宋" w:cs="Times New Roman" w:hint="eastAsia"/>
          <w:sz w:val="30"/>
          <w:szCs w:val="30"/>
        </w:rPr>
        <w:t>按</w:t>
      </w:r>
      <w:r>
        <w:rPr>
          <w:rFonts w:ascii="Times New Roman" w:eastAsia="仿宋" w:hAnsi="仿宋" w:cs="Times New Roman"/>
          <w:sz w:val="30"/>
          <w:szCs w:val="30"/>
        </w:rPr>
        <w:t>电气安装的工艺流程和工</w:t>
      </w:r>
      <w:r>
        <w:rPr>
          <w:rFonts w:ascii="Times New Roman" w:eastAsia="仿宋" w:hAnsi="仿宋" w:cs="Times New Roman"/>
          <w:sz w:val="30"/>
          <w:szCs w:val="30"/>
        </w:rPr>
        <w:lastRenderedPageBreak/>
        <w:t>艺要求</w:t>
      </w:r>
      <w:r>
        <w:rPr>
          <w:rFonts w:ascii="Times New Roman" w:eastAsia="仿宋" w:hAnsi="仿宋" w:cs="Times New Roman" w:hint="eastAsia"/>
          <w:sz w:val="30"/>
          <w:szCs w:val="30"/>
        </w:rPr>
        <w:t>，</w:t>
      </w:r>
      <w:r>
        <w:rPr>
          <w:rFonts w:ascii="Times New Roman" w:eastAsia="仿宋" w:hAnsi="仿宋" w:cs="Times New Roman"/>
          <w:sz w:val="30"/>
          <w:szCs w:val="30"/>
        </w:rPr>
        <w:t>安装</w:t>
      </w:r>
      <w:r>
        <w:rPr>
          <w:rFonts w:ascii="Times New Roman" w:eastAsia="仿宋" w:hAnsi="仿宋" w:cs="Times New Roman" w:hint="eastAsia"/>
          <w:sz w:val="30"/>
          <w:szCs w:val="30"/>
        </w:rPr>
        <w:t>机电一体化设备的</w:t>
      </w:r>
      <w:r>
        <w:rPr>
          <w:rFonts w:ascii="Times New Roman" w:eastAsia="仿宋" w:hAnsi="仿宋" w:cs="Times New Roman"/>
          <w:sz w:val="30"/>
          <w:szCs w:val="30"/>
        </w:rPr>
        <w:t>电气控制电路。</w:t>
      </w:r>
      <w:r>
        <w:rPr>
          <w:rFonts w:ascii="Times New Roman" w:eastAsia="仿宋" w:hAnsi="仿宋" w:cs="Times New Roman" w:hint="eastAsia"/>
          <w:sz w:val="30"/>
          <w:szCs w:val="30"/>
        </w:rPr>
        <w:t>根据通信连接拓扑图，连接通信线路及通信参数设置，实现设备部件之间，设备与互联网之间的互联互通。</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 xml:space="preserve">3. </w:t>
      </w:r>
      <w:r>
        <w:rPr>
          <w:rFonts w:ascii="Times New Roman" w:eastAsia="仿宋" w:hAnsi="仿宋" w:cs="Times New Roman"/>
          <w:sz w:val="30"/>
          <w:szCs w:val="30"/>
        </w:rPr>
        <w:t>传感器及其应用</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根据机电一体化设备的工作要求，</w:t>
      </w:r>
      <w:r>
        <w:rPr>
          <w:rFonts w:ascii="Times New Roman" w:eastAsia="仿宋" w:hAnsi="仿宋" w:cs="Times New Roman"/>
          <w:sz w:val="30"/>
          <w:szCs w:val="30"/>
        </w:rPr>
        <w:t>使用常见的开关量传感器如电感、电容、光电、光纤传感器</w:t>
      </w:r>
      <w:r>
        <w:rPr>
          <w:rFonts w:ascii="Times New Roman" w:eastAsia="仿宋" w:hAnsi="仿宋" w:cs="Times New Roman" w:hint="eastAsia"/>
          <w:sz w:val="30"/>
          <w:szCs w:val="30"/>
        </w:rPr>
        <w:t>、</w:t>
      </w:r>
      <w:r>
        <w:rPr>
          <w:rFonts w:ascii="Times New Roman" w:eastAsia="仿宋" w:hAnsi="仿宋" w:cs="Times New Roman"/>
          <w:sz w:val="30"/>
          <w:szCs w:val="30"/>
        </w:rPr>
        <w:t>温度传感器、压力传感器、超声波距离传感器</w:t>
      </w:r>
      <w:r>
        <w:rPr>
          <w:rFonts w:ascii="Times New Roman" w:eastAsia="仿宋" w:hAnsi="仿宋" w:cs="Times New Roman" w:hint="eastAsia"/>
          <w:sz w:val="30"/>
          <w:szCs w:val="30"/>
        </w:rPr>
        <w:t>、</w:t>
      </w:r>
      <w:r>
        <w:rPr>
          <w:rFonts w:ascii="Times New Roman" w:eastAsia="仿宋" w:hAnsi="仿宋" w:cs="Times New Roman"/>
          <w:sz w:val="30"/>
          <w:szCs w:val="30"/>
        </w:rPr>
        <w:t>射频识别器和视觉传感器等</w:t>
      </w:r>
      <w:r>
        <w:rPr>
          <w:rFonts w:ascii="Times New Roman" w:eastAsia="仿宋" w:hAnsi="仿宋" w:cs="Times New Roman" w:hint="eastAsia"/>
          <w:sz w:val="30"/>
          <w:szCs w:val="30"/>
        </w:rPr>
        <w:t>检测工作过程中相关的物理量、控制机电一体化设备的运行</w:t>
      </w:r>
      <w:r>
        <w:rPr>
          <w:rFonts w:ascii="Times New Roman" w:eastAsia="仿宋" w:hAnsi="仿宋" w:cs="Times New Roman"/>
          <w:sz w:val="30"/>
          <w:szCs w:val="30"/>
        </w:rPr>
        <w:t>。</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 xml:space="preserve">4. </w:t>
      </w:r>
      <w:r>
        <w:rPr>
          <w:rFonts w:ascii="Times New Roman" w:eastAsia="仿宋" w:hAnsi="仿宋" w:cs="Times New Roman"/>
          <w:sz w:val="30"/>
          <w:szCs w:val="30"/>
        </w:rPr>
        <w:t>可编程控制器（</w:t>
      </w:r>
      <w:r>
        <w:rPr>
          <w:rFonts w:ascii="Times New Roman" w:eastAsia="仿宋" w:hAnsi="仿宋" w:cs="Times New Roman"/>
          <w:sz w:val="30"/>
          <w:szCs w:val="30"/>
        </w:rPr>
        <w:t>PLC</w:t>
      </w:r>
      <w:r>
        <w:rPr>
          <w:rFonts w:ascii="Times New Roman" w:eastAsia="仿宋" w:hAnsi="仿宋" w:cs="Times New Roman"/>
          <w:sz w:val="30"/>
          <w:szCs w:val="30"/>
        </w:rPr>
        <w:t>）及其应用</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根据机电一体化设备的工作过程，</w:t>
      </w:r>
      <w:r>
        <w:rPr>
          <w:rFonts w:ascii="Times New Roman" w:eastAsia="仿宋" w:hAnsi="仿宋" w:cs="Times New Roman"/>
          <w:sz w:val="30"/>
          <w:szCs w:val="30"/>
        </w:rPr>
        <w:t>用基本指令、步进指令和常用的功能指令，处理开关信号和模拟信号，按工作要求编写</w:t>
      </w:r>
      <w:r>
        <w:rPr>
          <w:rFonts w:ascii="Times New Roman" w:eastAsia="仿宋" w:hAnsi="仿宋" w:cs="Times New Roman"/>
          <w:sz w:val="30"/>
          <w:szCs w:val="30"/>
        </w:rPr>
        <w:t>PLC</w:t>
      </w:r>
      <w:r>
        <w:rPr>
          <w:rFonts w:ascii="Times New Roman" w:eastAsia="仿宋" w:hAnsi="仿宋" w:cs="Times New Roman"/>
          <w:sz w:val="30"/>
          <w:szCs w:val="30"/>
        </w:rPr>
        <w:t>控制程序。</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 xml:space="preserve">5. </w:t>
      </w:r>
      <w:r>
        <w:rPr>
          <w:rFonts w:ascii="Times New Roman" w:eastAsia="仿宋" w:hAnsi="仿宋" w:cs="Times New Roman"/>
          <w:sz w:val="30"/>
          <w:szCs w:val="30"/>
        </w:rPr>
        <w:t>触摸屏的使用</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根据工作任务书的要求，</w:t>
      </w:r>
      <w:r>
        <w:rPr>
          <w:rFonts w:ascii="Times New Roman" w:eastAsia="仿宋" w:hAnsi="仿宋" w:cs="Times New Roman"/>
          <w:sz w:val="30"/>
          <w:szCs w:val="30"/>
        </w:rPr>
        <w:t>制作触摸屏页面中的部件、设置相关的参数；</w:t>
      </w:r>
      <w:r>
        <w:rPr>
          <w:rFonts w:ascii="Times New Roman" w:eastAsia="仿宋" w:hAnsi="仿宋" w:cs="Times New Roman" w:hint="eastAsia"/>
          <w:sz w:val="30"/>
          <w:szCs w:val="30"/>
        </w:rPr>
        <w:t>实现</w:t>
      </w:r>
      <w:r>
        <w:rPr>
          <w:rFonts w:ascii="Times New Roman" w:eastAsia="仿宋" w:hAnsi="仿宋" w:cs="Times New Roman"/>
          <w:sz w:val="30"/>
          <w:szCs w:val="30"/>
        </w:rPr>
        <w:t>触摸屏的页面和实现页面之间的切换</w:t>
      </w:r>
      <w:r>
        <w:rPr>
          <w:rFonts w:ascii="Times New Roman" w:eastAsia="仿宋" w:hAnsi="仿宋" w:cs="Times New Roman" w:hint="eastAsia"/>
          <w:sz w:val="30"/>
          <w:szCs w:val="30"/>
        </w:rPr>
        <w:t>和</w:t>
      </w:r>
      <w:r>
        <w:rPr>
          <w:rFonts w:ascii="Times New Roman" w:eastAsia="仿宋" w:hAnsi="仿宋" w:cs="Times New Roman"/>
          <w:sz w:val="30"/>
          <w:szCs w:val="30"/>
        </w:rPr>
        <w:t>触摸屏对</w:t>
      </w:r>
      <w:r>
        <w:rPr>
          <w:rFonts w:ascii="Times New Roman" w:eastAsia="仿宋" w:hAnsi="仿宋" w:cs="Times New Roman" w:hint="eastAsia"/>
          <w:sz w:val="30"/>
          <w:szCs w:val="30"/>
        </w:rPr>
        <w:t>机电一体化设备</w:t>
      </w:r>
      <w:r>
        <w:rPr>
          <w:rFonts w:ascii="Times New Roman" w:eastAsia="仿宋" w:hAnsi="仿宋" w:cs="Times New Roman"/>
          <w:sz w:val="30"/>
          <w:szCs w:val="30"/>
        </w:rPr>
        <w:t>的监控。</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 xml:space="preserve">6. </w:t>
      </w:r>
      <w:r>
        <w:rPr>
          <w:rFonts w:ascii="Times New Roman" w:eastAsia="仿宋" w:hAnsi="仿宋" w:cs="Times New Roman"/>
          <w:sz w:val="30"/>
          <w:szCs w:val="30"/>
        </w:rPr>
        <w:t>变频器的使用</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根</w:t>
      </w:r>
      <w:r>
        <w:rPr>
          <w:rFonts w:ascii="Times New Roman" w:eastAsia="仿宋" w:hAnsi="仿宋" w:cs="Times New Roman"/>
          <w:sz w:val="30"/>
          <w:szCs w:val="30"/>
        </w:rPr>
        <w:t>据电路图，连接变频器电路；根据设备的工作要求，设置变频器的输出频率</w:t>
      </w:r>
      <w:r>
        <w:rPr>
          <w:rFonts w:ascii="Times New Roman" w:eastAsia="仿宋" w:hAnsi="仿宋" w:cs="Times New Roman" w:hint="eastAsia"/>
          <w:sz w:val="30"/>
          <w:szCs w:val="30"/>
        </w:rPr>
        <w:t>和加减速时间</w:t>
      </w:r>
      <w:r>
        <w:rPr>
          <w:rFonts w:ascii="Times New Roman" w:eastAsia="仿宋" w:hAnsi="仿宋" w:cs="Times New Roman"/>
          <w:sz w:val="30"/>
          <w:szCs w:val="30"/>
        </w:rPr>
        <w:t>；</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 xml:space="preserve">7. </w:t>
      </w:r>
      <w:r>
        <w:rPr>
          <w:rFonts w:ascii="Times New Roman" w:eastAsia="仿宋" w:hAnsi="仿宋" w:cs="Times New Roman"/>
          <w:sz w:val="30"/>
          <w:szCs w:val="30"/>
        </w:rPr>
        <w:t>气动</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根据</w:t>
      </w:r>
      <w:r>
        <w:rPr>
          <w:rFonts w:ascii="Times New Roman" w:eastAsia="仿宋" w:hAnsi="仿宋" w:cs="Times New Roman" w:hint="eastAsia"/>
          <w:sz w:val="30"/>
          <w:szCs w:val="30"/>
        </w:rPr>
        <w:t>机电一体化设备</w:t>
      </w:r>
      <w:r>
        <w:rPr>
          <w:rFonts w:ascii="Times New Roman" w:eastAsia="仿宋" w:hAnsi="仿宋" w:cs="Times New Roman"/>
          <w:sz w:val="30"/>
          <w:szCs w:val="30"/>
        </w:rPr>
        <w:t>气动系统</w:t>
      </w:r>
      <w:proofErr w:type="gramStart"/>
      <w:r>
        <w:rPr>
          <w:rFonts w:ascii="Times New Roman" w:eastAsia="仿宋" w:hAnsi="仿宋" w:cs="Times New Roman"/>
          <w:sz w:val="30"/>
          <w:szCs w:val="30"/>
        </w:rPr>
        <w:t>图选择</w:t>
      </w:r>
      <w:proofErr w:type="gramEnd"/>
      <w:r>
        <w:rPr>
          <w:rFonts w:ascii="Times New Roman" w:eastAsia="仿宋" w:hAnsi="仿宋" w:cs="Times New Roman"/>
          <w:sz w:val="30"/>
          <w:szCs w:val="30"/>
        </w:rPr>
        <w:t>气动元件，</w:t>
      </w:r>
      <w:r>
        <w:rPr>
          <w:rFonts w:ascii="Times New Roman" w:eastAsia="仿宋" w:hAnsi="仿宋" w:cs="Times New Roman" w:hint="eastAsia"/>
          <w:sz w:val="30"/>
          <w:szCs w:val="30"/>
        </w:rPr>
        <w:t>按</w:t>
      </w:r>
      <w:r>
        <w:rPr>
          <w:rFonts w:ascii="Times New Roman" w:eastAsia="仿宋" w:hAnsi="仿宋" w:cs="Times New Roman"/>
          <w:sz w:val="30"/>
          <w:szCs w:val="30"/>
        </w:rPr>
        <w:t>气动系统安装的工艺步骤和要求，安装</w:t>
      </w:r>
      <w:r>
        <w:rPr>
          <w:rFonts w:ascii="Times New Roman" w:eastAsia="仿宋" w:hAnsi="仿宋" w:cs="Times New Roman" w:hint="eastAsia"/>
          <w:sz w:val="30"/>
          <w:szCs w:val="30"/>
        </w:rPr>
        <w:t>机电一体化设备的</w:t>
      </w:r>
      <w:r>
        <w:rPr>
          <w:rFonts w:ascii="Times New Roman" w:eastAsia="仿宋" w:hAnsi="仿宋" w:cs="Times New Roman"/>
          <w:sz w:val="30"/>
          <w:szCs w:val="30"/>
        </w:rPr>
        <w:t>气路。</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 xml:space="preserve">8. </w:t>
      </w:r>
      <w:r>
        <w:rPr>
          <w:rFonts w:ascii="Times New Roman" w:eastAsia="仿宋" w:hAnsi="仿宋" w:cs="Times New Roman"/>
          <w:sz w:val="30"/>
          <w:szCs w:val="30"/>
        </w:rPr>
        <w:t>机电设备调试</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根据机电设备的工作要求，调整机械零件、部件的相对位置，使各机构协调动作；能根据机电设备的生产流程和要求，修改控制程序或相关器件的参数，实现设备的功能。</w:t>
      </w:r>
    </w:p>
    <w:p w:rsidR="007074ED" w:rsidRDefault="0037065C">
      <w:pPr>
        <w:snapToGrid w:val="0"/>
        <w:spacing w:line="500" w:lineRule="exact"/>
        <w:ind w:firstLineChars="200" w:firstLine="602"/>
        <w:jc w:val="left"/>
        <w:rPr>
          <w:rFonts w:ascii="Times New Roman" w:eastAsia="仿宋" w:hAnsi="仿宋" w:cs="Times New Roman"/>
          <w:b/>
          <w:sz w:val="30"/>
          <w:szCs w:val="30"/>
        </w:rPr>
      </w:pPr>
      <w:r>
        <w:rPr>
          <w:rFonts w:ascii="Times New Roman" w:eastAsia="仿宋" w:hAnsi="仿宋" w:cs="Times New Roman"/>
          <w:b/>
          <w:sz w:val="30"/>
          <w:szCs w:val="30"/>
        </w:rPr>
        <w:t>（二）技术</w:t>
      </w:r>
      <w:r>
        <w:rPr>
          <w:rFonts w:ascii="Times New Roman" w:eastAsia="仿宋" w:hAnsi="仿宋" w:cs="Times New Roman" w:hint="eastAsia"/>
          <w:b/>
          <w:sz w:val="30"/>
          <w:szCs w:val="30"/>
        </w:rPr>
        <w:t>标准与</w:t>
      </w:r>
      <w:r>
        <w:rPr>
          <w:rFonts w:ascii="Times New Roman" w:eastAsia="仿宋" w:hAnsi="仿宋" w:cs="Times New Roman"/>
          <w:b/>
          <w:sz w:val="30"/>
          <w:szCs w:val="30"/>
        </w:rPr>
        <w:t>规范</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lastRenderedPageBreak/>
        <w:t xml:space="preserve">1. </w:t>
      </w:r>
      <w:r>
        <w:rPr>
          <w:rFonts w:ascii="Times New Roman" w:eastAsia="仿宋" w:hAnsi="仿宋" w:cs="Times New Roman" w:hint="eastAsia"/>
          <w:sz w:val="30"/>
          <w:szCs w:val="30"/>
        </w:rPr>
        <w:t>技术标准</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w:t>
      </w:r>
      <w:r>
        <w:rPr>
          <w:rFonts w:ascii="Times New Roman" w:eastAsia="仿宋" w:hAnsi="仿宋" w:cs="Times New Roman" w:hint="eastAsia"/>
          <w:sz w:val="30"/>
          <w:szCs w:val="30"/>
        </w:rPr>
        <w:t>1</w:t>
      </w:r>
      <w:r>
        <w:rPr>
          <w:rFonts w:ascii="Times New Roman" w:eastAsia="仿宋" w:hAnsi="仿宋" w:cs="Times New Roman" w:hint="eastAsia"/>
          <w:sz w:val="30"/>
          <w:szCs w:val="30"/>
        </w:rPr>
        <w:t>）</w:t>
      </w:r>
      <w:r>
        <w:rPr>
          <w:rFonts w:ascii="Times New Roman" w:eastAsia="仿宋" w:hAnsi="仿宋" w:cs="Times New Roman"/>
          <w:sz w:val="30"/>
          <w:szCs w:val="30"/>
        </w:rPr>
        <w:t>电气设备用图形符号（</w:t>
      </w:r>
      <w:r>
        <w:rPr>
          <w:rFonts w:ascii="Times New Roman" w:eastAsia="仿宋" w:hAnsi="仿宋" w:cs="Times New Roman"/>
          <w:sz w:val="30"/>
          <w:szCs w:val="30"/>
        </w:rPr>
        <w:t>GB</w:t>
      </w:r>
      <w:r>
        <w:rPr>
          <w:rFonts w:ascii="Times New Roman" w:eastAsia="仿宋" w:hAnsi="仿宋" w:cs="Times New Roman" w:hint="eastAsia"/>
          <w:sz w:val="30"/>
          <w:szCs w:val="30"/>
        </w:rPr>
        <w:t>/</w:t>
      </w:r>
      <w:r>
        <w:rPr>
          <w:rFonts w:ascii="Times New Roman" w:eastAsia="仿宋" w:hAnsi="仿宋" w:cs="Times New Roman"/>
          <w:sz w:val="30"/>
          <w:szCs w:val="30"/>
        </w:rPr>
        <w:t>T 5465.2-2008</w:t>
      </w:r>
      <w:r>
        <w:rPr>
          <w:rFonts w:ascii="Times New Roman" w:eastAsia="仿宋" w:hAnsi="仿宋" w:cs="Times New Roman"/>
          <w:sz w:val="30"/>
          <w:szCs w:val="30"/>
        </w:rPr>
        <w:t>）</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w:t>
      </w:r>
      <w:r>
        <w:rPr>
          <w:rFonts w:ascii="Times New Roman" w:eastAsia="仿宋" w:hAnsi="仿宋" w:cs="Times New Roman" w:hint="eastAsia"/>
          <w:sz w:val="30"/>
          <w:szCs w:val="30"/>
        </w:rPr>
        <w:t>2</w:t>
      </w:r>
      <w:r>
        <w:rPr>
          <w:rFonts w:ascii="Times New Roman" w:eastAsia="仿宋" w:hAnsi="仿宋" w:cs="Times New Roman" w:hint="eastAsia"/>
          <w:sz w:val="30"/>
          <w:szCs w:val="30"/>
        </w:rPr>
        <w:t>）</w:t>
      </w:r>
      <w:r>
        <w:rPr>
          <w:rFonts w:ascii="Times New Roman" w:eastAsia="仿宋" w:hAnsi="仿宋" w:cs="Times New Roman"/>
          <w:sz w:val="30"/>
          <w:szCs w:val="30"/>
        </w:rPr>
        <w:t>电气简图用图形符号（</w:t>
      </w:r>
      <w:r>
        <w:rPr>
          <w:rFonts w:ascii="Times New Roman" w:eastAsia="仿宋" w:hAnsi="仿宋" w:cs="Times New Roman"/>
          <w:sz w:val="30"/>
          <w:szCs w:val="30"/>
        </w:rPr>
        <w:t>GB</w:t>
      </w:r>
      <w:r>
        <w:rPr>
          <w:rFonts w:ascii="Times New Roman" w:eastAsia="仿宋" w:hAnsi="仿宋" w:cs="Times New Roman" w:hint="eastAsia"/>
          <w:sz w:val="30"/>
          <w:szCs w:val="30"/>
        </w:rPr>
        <w:t>/</w:t>
      </w:r>
      <w:r>
        <w:rPr>
          <w:rFonts w:ascii="Times New Roman" w:eastAsia="仿宋" w:hAnsi="仿宋" w:cs="Times New Roman"/>
          <w:sz w:val="30"/>
          <w:szCs w:val="30"/>
        </w:rPr>
        <w:t>T 4728</w:t>
      </w:r>
      <w:r>
        <w:rPr>
          <w:rFonts w:ascii="Times New Roman" w:eastAsia="仿宋" w:hAnsi="仿宋" w:cs="Times New Roman" w:hint="eastAsia"/>
          <w:sz w:val="30"/>
          <w:szCs w:val="30"/>
        </w:rPr>
        <w:t>.7</w:t>
      </w:r>
      <w:r>
        <w:rPr>
          <w:rFonts w:ascii="Times New Roman" w:eastAsia="仿宋" w:hAnsi="仿宋" w:cs="Times New Roman"/>
          <w:sz w:val="30"/>
          <w:szCs w:val="30"/>
        </w:rPr>
        <w:t>-200</w:t>
      </w:r>
      <w:r>
        <w:rPr>
          <w:rFonts w:ascii="Times New Roman" w:eastAsia="仿宋" w:hAnsi="仿宋" w:cs="Times New Roman" w:hint="eastAsia"/>
          <w:sz w:val="30"/>
          <w:szCs w:val="30"/>
        </w:rPr>
        <w:t>8</w:t>
      </w:r>
      <w:r>
        <w:rPr>
          <w:rFonts w:ascii="Times New Roman" w:eastAsia="仿宋" w:hAnsi="仿宋" w:cs="Times New Roman"/>
          <w:sz w:val="30"/>
          <w:szCs w:val="30"/>
        </w:rPr>
        <w:t>）</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w:t>
      </w:r>
      <w:r>
        <w:rPr>
          <w:rFonts w:ascii="Times New Roman" w:eastAsia="仿宋" w:hAnsi="仿宋" w:cs="Times New Roman" w:hint="eastAsia"/>
          <w:sz w:val="30"/>
          <w:szCs w:val="30"/>
        </w:rPr>
        <w:t>3</w:t>
      </w:r>
      <w:r>
        <w:rPr>
          <w:rFonts w:ascii="Times New Roman" w:eastAsia="仿宋" w:hAnsi="仿宋" w:cs="Times New Roman" w:hint="eastAsia"/>
          <w:sz w:val="30"/>
          <w:szCs w:val="30"/>
        </w:rPr>
        <w:t>）</w:t>
      </w:r>
      <w:r>
        <w:rPr>
          <w:rFonts w:ascii="Times New Roman" w:eastAsia="仿宋" w:hAnsi="仿宋" w:cs="Times New Roman" w:hint="eastAsia"/>
          <w:sz w:val="30"/>
          <w:szCs w:val="30"/>
        </w:rPr>
        <w:t xml:space="preserve"> </w:t>
      </w:r>
      <w:r>
        <w:rPr>
          <w:rFonts w:ascii="Times New Roman" w:eastAsia="仿宋" w:hAnsi="仿宋" w:cs="Times New Roman" w:hint="eastAsia"/>
          <w:sz w:val="30"/>
          <w:szCs w:val="30"/>
        </w:rPr>
        <w:t>流体传动系统及元件图形符号和回路图</w:t>
      </w:r>
      <w:r>
        <w:rPr>
          <w:rFonts w:ascii="Times New Roman" w:eastAsia="仿宋" w:hAnsi="仿宋" w:cs="Times New Roman"/>
          <w:sz w:val="30"/>
          <w:szCs w:val="30"/>
        </w:rPr>
        <w:t>（</w:t>
      </w:r>
      <w:r>
        <w:rPr>
          <w:rFonts w:ascii="Times New Roman" w:eastAsia="仿宋" w:hAnsi="仿宋" w:cs="Times New Roman" w:hint="eastAsia"/>
          <w:sz w:val="30"/>
          <w:szCs w:val="30"/>
        </w:rPr>
        <w:t>GB/T 786.1-2009</w:t>
      </w:r>
      <w:r>
        <w:rPr>
          <w:rFonts w:ascii="Times New Roman" w:eastAsia="仿宋" w:hAnsi="仿宋" w:cs="Times New Roman"/>
          <w:sz w:val="30"/>
          <w:szCs w:val="30"/>
        </w:rPr>
        <w:t>）</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w:t>
      </w:r>
      <w:r>
        <w:rPr>
          <w:rFonts w:ascii="Times New Roman" w:eastAsia="仿宋" w:hAnsi="仿宋" w:cs="Times New Roman" w:hint="eastAsia"/>
          <w:sz w:val="30"/>
          <w:szCs w:val="30"/>
        </w:rPr>
        <w:t>4</w:t>
      </w:r>
      <w:r>
        <w:rPr>
          <w:rFonts w:ascii="Times New Roman" w:eastAsia="仿宋" w:hAnsi="仿宋" w:cs="Times New Roman" w:hint="eastAsia"/>
          <w:sz w:val="30"/>
          <w:szCs w:val="30"/>
        </w:rPr>
        <w:t>）可编程序控制器</w:t>
      </w:r>
      <w:r>
        <w:rPr>
          <w:rFonts w:ascii="Times New Roman" w:eastAsia="仿宋" w:hAnsi="仿宋" w:cs="Times New Roman" w:hint="eastAsia"/>
          <w:sz w:val="30"/>
          <w:szCs w:val="30"/>
        </w:rPr>
        <w:t xml:space="preserve"> </w:t>
      </w:r>
      <w:r>
        <w:rPr>
          <w:rFonts w:ascii="Times New Roman" w:eastAsia="仿宋" w:hAnsi="仿宋" w:cs="Times New Roman" w:hint="eastAsia"/>
          <w:sz w:val="30"/>
          <w:szCs w:val="30"/>
        </w:rPr>
        <w:t>编程语言的应用和实现导则（</w:t>
      </w:r>
      <w:r>
        <w:rPr>
          <w:rFonts w:ascii="Times New Roman" w:eastAsia="仿宋" w:hAnsi="仿宋" w:cs="Times New Roman" w:hint="eastAsia"/>
          <w:sz w:val="30"/>
          <w:szCs w:val="30"/>
        </w:rPr>
        <w:t>GB/T 15969.8-2007</w:t>
      </w:r>
      <w:r>
        <w:rPr>
          <w:rFonts w:ascii="Times New Roman" w:eastAsia="仿宋" w:hAnsi="仿宋" w:cs="Times New Roman" w:hint="eastAsia"/>
          <w:sz w:val="30"/>
          <w:szCs w:val="30"/>
        </w:rPr>
        <w:t>）</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w:t>
      </w:r>
      <w:r>
        <w:rPr>
          <w:rFonts w:ascii="Times New Roman" w:eastAsia="仿宋" w:hAnsi="仿宋" w:cs="Times New Roman" w:hint="eastAsia"/>
          <w:sz w:val="30"/>
          <w:szCs w:val="30"/>
        </w:rPr>
        <w:t>5</w:t>
      </w:r>
      <w:r>
        <w:rPr>
          <w:rFonts w:ascii="Times New Roman" w:eastAsia="仿宋" w:hAnsi="仿宋" w:cs="Times New Roman" w:hint="eastAsia"/>
          <w:sz w:val="30"/>
          <w:szCs w:val="30"/>
        </w:rPr>
        <w:t>）可编程序控制器</w:t>
      </w:r>
      <w:r>
        <w:rPr>
          <w:rFonts w:ascii="Times New Roman" w:eastAsia="仿宋" w:hAnsi="仿宋" w:cs="Times New Roman" w:hint="eastAsia"/>
          <w:sz w:val="30"/>
          <w:szCs w:val="30"/>
        </w:rPr>
        <w:t xml:space="preserve"> </w:t>
      </w:r>
      <w:r>
        <w:rPr>
          <w:rFonts w:ascii="Times New Roman" w:eastAsia="仿宋" w:hAnsi="仿宋" w:cs="Times New Roman" w:hint="eastAsia"/>
          <w:sz w:val="30"/>
          <w:szCs w:val="30"/>
        </w:rPr>
        <w:t>编程语言（</w:t>
      </w:r>
      <w:r>
        <w:rPr>
          <w:rFonts w:ascii="Times New Roman" w:eastAsia="仿宋" w:hAnsi="仿宋" w:cs="Times New Roman" w:hint="eastAsia"/>
          <w:sz w:val="30"/>
          <w:szCs w:val="30"/>
        </w:rPr>
        <w:t>GB/T 15969.3-2005</w:t>
      </w:r>
      <w:r>
        <w:rPr>
          <w:rFonts w:ascii="Times New Roman" w:eastAsia="仿宋" w:hAnsi="仿宋" w:cs="Times New Roman" w:hint="eastAsia"/>
          <w:sz w:val="30"/>
          <w:szCs w:val="30"/>
        </w:rPr>
        <w:t>）</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w:t>
      </w:r>
      <w:r>
        <w:rPr>
          <w:rFonts w:ascii="Times New Roman" w:eastAsia="仿宋" w:hAnsi="仿宋" w:cs="Times New Roman" w:hint="eastAsia"/>
          <w:sz w:val="30"/>
          <w:szCs w:val="30"/>
        </w:rPr>
        <w:t>6</w:t>
      </w:r>
      <w:r>
        <w:rPr>
          <w:rFonts w:ascii="Times New Roman" w:eastAsia="仿宋" w:hAnsi="仿宋" w:cs="Times New Roman" w:hint="eastAsia"/>
          <w:sz w:val="30"/>
          <w:szCs w:val="30"/>
        </w:rPr>
        <w:t>）工业企业信息化集成系统规范（</w:t>
      </w:r>
      <w:r>
        <w:rPr>
          <w:rFonts w:ascii="Times New Roman" w:eastAsia="仿宋" w:hAnsi="仿宋" w:cs="Times New Roman" w:hint="eastAsia"/>
          <w:sz w:val="30"/>
          <w:szCs w:val="30"/>
        </w:rPr>
        <w:t>GB/T 26335-2010</w:t>
      </w:r>
      <w:r>
        <w:rPr>
          <w:rFonts w:ascii="Times New Roman" w:eastAsia="仿宋" w:hAnsi="仿宋" w:cs="Times New Roman" w:hint="eastAsia"/>
          <w:sz w:val="30"/>
          <w:szCs w:val="30"/>
        </w:rPr>
        <w:t>）</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w:t>
      </w:r>
      <w:r>
        <w:rPr>
          <w:rFonts w:ascii="Times New Roman" w:eastAsia="仿宋" w:hAnsi="仿宋" w:cs="Times New Roman" w:hint="eastAsia"/>
          <w:sz w:val="30"/>
          <w:szCs w:val="30"/>
        </w:rPr>
        <w:t>7</w:t>
      </w:r>
      <w:r>
        <w:rPr>
          <w:rFonts w:ascii="Times New Roman" w:eastAsia="仿宋" w:hAnsi="仿宋" w:cs="Times New Roman" w:hint="eastAsia"/>
          <w:sz w:val="30"/>
          <w:szCs w:val="30"/>
        </w:rPr>
        <w:t>）制造业信息化技术术语（</w:t>
      </w:r>
      <w:r>
        <w:rPr>
          <w:rFonts w:ascii="Times New Roman" w:eastAsia="仿宋" w:hAnsi="仿宋" w:cs="Times New Roman" w:hint="eastAsia"/>
          <w:sz w:val="30"/>
          <w:szCs w:val="30"/>
        </w:rPr>
        <w:t>GB/T 18725-2008</w:t>
      </w:r>
      <w:r>
        <w:rPr>
          <w:rFonts w:ascii="Times New Roman" w:eastAsia="仿宋" w:hAnsi="仿宋" w:cs="Times New Roman" w:hint="eastAsia"/>
          <w:sz w:val="30"/>
          <w:szCs w:val="30"/>
        </w:rPr>
        <w:t>）</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w:t>
      </w:r>
      <w:r>
        <w:rPr>
          <w:rFonts w:ascii="Times New Roman" w:eastAsia="仿宋" w:hAnsi="仿宋" w:cs="Times New Roman" w:hint="eastAsia"/>
          <w:sz w:val="30"/>
          <w:szCs w:val="30"/>
        </w:rPr>
        <w:t>8</w:t>
      </w:r>
      <w:r>
        <w:rPr>
          <w:rFonts w:ascii="Times New Roman" w:eastAsia="仿宋" w:hAnsi="仿宋" w:cs="Times New Roman" w:hint="eastAsia"/>
          <w:sz w:val="30"/>
          <w:szCs w:val="30"/>
        </w:rPr>
        <w:t>）大赛专家组</w:t>
      </w:r>
      <w:r>
        <w:rPr>
          <w:rFonts w:ascii="Times New Roman" w:eastAsia="仿宋" w:hAnsi="仿宋" w:cs="Times New Roman" w:hint="eastAsia"/>
          <w:sz w:val="30"/>
          <w:szCs w:val="30"/>
        </w:rPr>
        <w:t>2008</w:t>
      </w:r>
      <w:r>
        <w:rPr>
          <w:rFonts w:ascii="Times New Roman" w:eastAsia="仿宋" w:hAnsi="仿宋" w:cs="Times New Roman" w:hint="eastAsia"/>
          <w:sz w:val="30"/>
          <w:szCs w:val="30"/>
        </w:rPr>
        <w:t>年公布的《机电一体化设备组装与调试技能比赛用图形符号》</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 xml:space="preserve">2. </w:t>
      </w:r>
      <w:r>
        <w:rPr>
          <w:rFonts w:ascii="Times New Roman" w:eastAsia="仿宋" w:hAnsi="仿宋" w:cs="Times New Roman" w:hint="eastAsia"/>
          <w:sz w:val="30"/>
          <w:szCs w:val="30"/>
        </w:rPr>
        <w:t>技术规范</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w:t>
      </w:r>
      <w:r>
        <w:rPr>
          <w:rFonts w:ascii="Times New Roman" w:eastAsia="仿宋" w:hAnsi="仿宋" w:cs="Times New Roman" w:hint="eastAsia"/>
          <w:sz w:val="30"/>
          <w:szCs w:val="30"/>
        </w:rPr>
        <w:t>1</w:t>
      </w:r>
      <w:r>
        <w:rPr>
          <w:rFonts w:ascii="Times New Roman" w:eastAsia="仿宋" w:hAnsi="仿宋" w:cs="Times New Roman" w:hint="eastAsia"/>
          <w:sz w:val="30"/>
          <w:szCs w:val="30"/>
        </w:rPr>
        <w:t>）电气装置安装工程低压电器施工及验收规范</w:t>
      </w:r>
      <w:r>
        <w:rPr>
          <w:rFonts w:ascii="Times New Roman" w:eastAsia="仿宋" w:hAnsi="仿宋" w:cs="Times New Roman"/>
          <w:sz w:val="30"/>
          <w:szCs w:val="30"/>
        </w:rPr>
        <w:t>（</w:t>
      </w:r>
      <w:r>
        <w:rPr>
          <w:rFonts w:ascii="Times New Roman" w:eastAsia="仿宋" w:hAnsi="仿宋" w:cs="Times New Roman"/>
          <w:sz w:val="30"/>
          <w:szCs w:val="30"/>
        </w:rPr>
        <w:t>GB</w:t>
      </w:r>
      <w:r>
        <w:rPr>
          <w:rFonts w:ascii="Times New Roman" w:eastAsia="仿宋" w:hAnsi="仿宋" w:cs="Times New Roman" w:hint="eastAsia"/>
          <w:sz w:val="30"/>
          <w:szCs w:val="30"/>
        </w:rPr>
        <w:t xml:space="preserve"> </w:t>
      </w:r>
      <w:r>
        <w:rPr>
          <w:rFonts w:ascii="Times New Roman" w:eastAsia="仿宋" w:hAnsi="仿宋" w:cs="Times New Roman"/>
          <w:sz w:val="30"/>
          <w:szCs w:val="30"/>
        </w:rPr>
        <w:t>50254-</w:t>
      </w:r>
      <w:r>
        <w:rPr>
          <w:rFonts w:ascii="Times New Roman" w:eastAsia="仿宋" w:hAnsi="仿宋" w:cs="Times New Roman" w:hint="eastAsia"/>
          <w:sz w:val="30"/>
          <w:szCs w:val="30"/>
        </w:rPr>
        <w:t>2014</w:t>
      </w:r>
      <w:r>
        <w:rPr>
          <w:rFonts w:ascii="Times New Roman" w:eastAsia="仿宋" w:hAnsi="仿宋" w:cs="Times New Roman"/>
          <w:sz w:val="30"/>
          <w:szCs w:val="30"/>
        </w:rPr>
        <w:t>）</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w:t>
      </w:r>
      <w:r>
        <w:rPr>
          <w:rFonts w:ascii="Times New Roman" w:eastAsia="仿宋" w:hAnsi="仿宋" w:cs="Times New Roman" w:hint="eastAsia"/>
          <w:sz w:val="30"/>
          <w:szCs w:val="30"/>
        </w:rPr>
        <w:t>2</w:t>
      </w:r>
      <w:r>
        <w:rPr>
          <w:rFonts w:ascii="Times New Roman" w:eastAsia="仿宋" w:hAnsi="仿宋" w:cs="Times New Roman" w:hint="eastAsia"/>
          <w:sz w:val="30"/>
          <w:szCs w:val="30"/>
        </w:rPr>
        <w:t>）</w:t>
      </w:r>
      <w:r>
        <w:rPr>
          <w:rFonts w:ascii="Times New Roman" w:eastAsia="仿宋" w:hAnsi="仿宋" w:cs="Times New Roman"/>
          <w:sz w:val="30"/>
          <w:szCs w:val="30"/>
        </w:rPr>
        <w:t>机械设备安装</w:t>
      </w:r>
      <w:r>
        <w:rPr>
          <w:rFonts w:ascii="Times New Roman" w:eastAsia="仿宋" w:hAnsi="仿宋" w:cs="Times New Roman" w:hint="eastAsia"/>
          <w:sz w:val="30"/>
          <w:szCs w:val="30"/>
        </w:rPr>
        <w:t>工</w:t>
      </w:r>
      <w:r>
        <w:rPr>
          <w:rFonts w:ascii="Times New Roman" w:eastAsia="仿宋" w:hAnsi="仿宋" w:cs="Times New Roman"/>
          <w:sz w:val="30"/>
          <w:szCs w:val="30"/>
        </w:rPr>
        <w:t>程施工及验收规范（</w:t>
      </w:r>
      <w:r>
        <w:rPr>
          <w:rFonts w:ascii="Times New Roman" w:eastAsia="仿宋" w:hAnsi="仿宋" w:cs="Times New Roman"/>
          <w:sz w:val="30"/>
          <w:szCs w:val="30"/>
        </w:rPr>
        <w:t>GB50231-</w:t>
      </w:r>
      <w:r>
        <w:rPr>
          <w:rFonts w:ascii="Times New Roman" w:eastAsia="仿宋" w:hAnsi="仿宋" w:cs="Times New Roman" w:hint="eastAsia"/>
          <w:sz w:val="30"/>
          <w:szCs w:val="30"/>
        </w:rPr>
        <w:t>2009</w:t>
      </w:r>
      <w:r>
        <w:rPr>
          <w:rFonts w:ascii="Times New Roman" w:eastAsia="仿宋" w:hAnsi="仿宋" w:cs="Times New Roman"/>
          <w:sz w:val="30"/>
          <w:szCs w:val="30"/>
        </w:rPr>
        <w:t>）</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w:t>
      </w:r>
      <w:r>
        <w:rPr>
          <w:rFonts w:ascii="Times New Roman" w:eastAsia="仿宋" w:hAnsi="仿宋" w:cs="Times New Roman" w:hint="eastAsia"/>
          <w:sz w:val="30"/>
          <w:szCs w:val="30"/>
        </w:rPr>
        <w:t>3</w:t>
      </w:r>
      <w:r>
        <w:rPr>
          <w:rFonts w:ascii="Times New Roman" w:eastAsia="仿宋" w:hAnsi="仿宋" w:cs="Times New Roman" w:hint="eastAsia"/>
          <w:sz w:val="30"/>
          <w:szCs w:val="30"/>
        </w:rPr>
        <w:t>）液压、润滑和气动设备工程施工规范（</w:t>
      </w:r>
      <w:r>
        <w:rPr>
          <w:rFonts w:ascii="Times New Roman" w:eastAsia="仿宋" w:hAnsi="仿宋" w:cs="Times New Roman" w:hint="eastAsia"/>
          <w:sz w:val="30"/>
          <w:szCs w:val="30"/>
        </w:rPr>
        <w:t>GB50730-2011</w:t>
      </w:r>
      <w:r>
        <w:rPr>
          <w:rFonts w:ascii="Times New Roman" w:eastAsia="仿宋" w:hAnsi="仿宋" w:cs="Times New Roman" w:hint="eastAsia"/>
          <w:sz w:val="30"/>
          <w:szCs w:val="30"/>
        </w:rPr>
        <w:t>）</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w:t>
      </w:r>
      <w:r>
        <w:rPr>
          <w:rFonts w:ascii="Times New Roman" w:eastAsia="仿宋" w:hAnsi="仿宋" w:cs="Times New Roman" w:hint="eastAsia"/>
          <w:sz w:val="30"/>
          <w:szCs w:val="30"/>
        </w:rPr>
        <w:t>4</w:t>
      </w:r>
      <w:r>
        <w:rPr>
          <w:rFonts w:ascii="Times New Roman" w:eastAsia="仿宋" w:hAnsi="仿宋" w:cs="Times New Roman" w:hint="eastAsia"/>
          <w:sz w:val="30"/>
          <w:szCs w:val="30"/>
        </w:rPr>
        <w:t>）电气设备安全技术规范（</w:t>
      </w:r>
      <w:r>
        <w:rPr>
          <w:rFonts w:ascii="Times New Roman" w:eastAsia="仿宋" w:hAnsi="仿宋" w:cs="Times New Roman" w:hint="eastAsia"/>
          <w:sz w:val="30"/>
          <w:szCs w:val="30"/>
        </w:rPr>
        <w:t>GB19517-2009</w:t>
      </w:r>
      <w:r>
        <w:rPr>
          <w:rFonts w:ascii="Times New Roman" w:eastAsia="仿宋" w:hAnsi="仿宋" w:cs="Times New Roman" w:hint="eastAsia"/>
          <w:sz w:val="30"/>
          <w:szCs w:val="30"/>
        </w:rPr>
        <w:t>）</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w:t>
      </w:r>
      <w:r>
        <w:rPr>
          <w:rFonts w:ascii="Times New Roman" w:eastAsia="仿宋" w:hAnsi="仿宋" w:cs="Times New Roman" w:hint="eastAsia"/>
          <w:sz w:val="30"/>
          <w:szCs w:val="30"/>
        </w:rPr>
        <w:t>5</w:t>
      </w:r>
      <w:r>
        <w:rPr>
          <w:rFonts w:ascii="Times New Roman" w:eastAsia="仿宋" w:hAnsi="仿宋" w:cs="Times New Roman" w:hint="eastAsia"/>
          <w:sz w:val="30"/>
          <w:szCs w:val="30"/>
        </w:rPr>
        <w:t>）综合布线系统工程验收规范（</w:t>
      </w:r>
      <w:r>
        <w:rPr>
          <w:rFonts w:ascii="Times New Roman" w:eastAsia="仿宋" w:hAnsi="仿宋" w:cs="Times New Roman" w:hint="eastAsia"/>
          <w:b/>
          <w:bCs/>
          <w:sz w:val="30"/>
          <w:szCs w:val="30"/>
        </w:rPr>
        <w:t>GB/T 50312-2016</w:t>
      </w:r>
      <w:r>
        <w:rPr>
          <w:rFonts w:ascii="Times New Roman" w:eastAsia="仿宋" w:hAnsi="仿宋" w:cs="Times New Roman" w:hint="eastAsia"/>
          <w:sz w:val="30"/>
          <w:szCs w:val="30"/>
        </w:rPr>
        <w:t>）</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hint="eastAsia"/>
          <w:sz w:val="30"/>
          <w:szCs w:val="30"/>
        </w:rPr>
        <w:t>（</w:t>
      </w:r>
      <w:r>
        <w:rPr>
          <w:rFonts w:ascii="Times New Roman" w:eastAsia="仿宋" w:hAnsi="仿宋" w:cs="Times New Roman" w:hint="eastAsia"/>
          <w:sz w:val="30"/>
          <w:szCs w:val="30"/>
        </w:rPr>
        <w:t>6</w:t>
      </w:r>
      <w:r>
        <w:rPr>
          <w:rFonts w:ascii="Times New Roman" w:eastAsia="仿宋" w:hAnsi="仿宋" w:cs="Times New Roman" w:hint="eastAsia"/>
          <w:sz w:val="30"/>
          <w:szCs w:val="30"/>
        </w:rPr>
        <w:t>）大赛专家组</w:t>
      </w:r>
      <w:r>
        <w:rPr>
          <w:rFonts w:ascii="Times New Roman" w:eastAsia="仿宋" w:hAnsi="仿宋" w:cs="Times New Roman" w:hint="eastAsia"/>
          <w:sz w:val="30"/>
          <w:szCs w:val="30"/>
        </w:rPr>
        <w:t>2013</w:t>
      </w:r>
      <w:r>
        <w:rPr>
          <w:rFonts w:ascii="Times New Roman" w:eastAsia="仿宋" w:hAnsi="仿宋" w:cs="Times New Roman" w:hint="eastAsia"/>
          <w:sz w:val="30"/>
          <w:szCs w:val="30"/>
        </w:rPr>
        <w:t>年公布的《机电一体化设备组装与调试操作规范》</w:t>
      </w:r>
      <w:r>
        <w:rPr>
          <w:rFonts w:ascii="Times New Roman" w:eastAsia="仿宋" w:hAnsi="仿宋" w:cs="Times New Roman"/>
          <w:sz w:val="30"/>
          <w:szCs w:val="30"/>
        </w:rPr>
        <w:t>。</w:t>
      </w:r>
    </w:p>
    <w:p w:rsidR="007074ED" w:rsidRDefault="007074ED">
      <w:pPr>
        <w:snapToGrid w:val="0"/>
        <w:spacing w:line="500" w:lineRule="exact"/>
        <w:ind w:firstLineChars="200" w:firstLine="600"/>
        <w:jc w:val="left"/>
        <w:rPr>
          <w:rFonts w:ascii="Times New Roman" w:eastAsia="仿宋" w:hAnsi="仿宋" w:cs="Times New Roman"/>
          <w:sz w:val="30"/>
          <w:szCs w:val="30"/>
        </w:rPr>
      </w:pPr>
    </w:p>
    <w:p w:rsidR="007074ED" w:rsidRDefault="0037065C">
      <w:pPr>
        <w:snapToGrid w:val="0"/>
        <w:spacing w:line="500" w:lineRule="exact"/>
        <w:ind w:firstLineChars="200" w:firstLine="602"/>
        <w:jc w:val="left"/>
        <w:rPr>
          <w:rFonts w:ascii="Times New Roman" w:eastAsia="仿宋" w:hAnsi="仿宋" w:cs="Times New Roman"/>
          <w:b/>
          <w:sz w:val="30"/>
          <w:szCs w:val="30"/>
        </w:rPr>
      </w:pPr>
      <w:r>
        <w:rPr>
          <w:rFonts w:ascii="Times New Roman" w:eastAsia="仿宋" w:hAnsi="仿宋" w:cs="Times New Roman"/>
          <w:b/>
          <w:sz w:val="30"/>
          <w:szCs w:val="30"/>
        </w:rPr>
        <w:t>十三、建议使用的比赛器材、技术平台和场地要求</w:t>
      </w:r>
    </w:p>
    <w:p w:rsidR="007074ED" w:rsidRDefault="0037065C">
      <w:pPr>
        <w:snapToGrid w:val="0"/>
        <w:spacing w:line="500" w:lineRule="exact"/>
        <w:ind w:firstLineChars="200" w:firstLine="602"/>
        <w:jc w:val="left"/>
        <w:rPr>
          <w:rFonts w:ascii="Times New Roman" w:eastAsia="仿宋" w:hAnsi="仿宋" w:cs="Times New Roman"/>
          <w:b/>
          <w:sz w:val="30"/>
          <w:szCs w:val="30"/>
        </w:rPr>
      </w:pPr>
      <w:r>
        <w:rPr>
          <w:rFonts w:ascii="Times New Roman" w:eastAsia="仿宋" w:hAnsi="仿宋" w:cs="Times New Roman"/>
          <w:b/>
          <w:sz w:val="30"/>
          <w:szCs w:val="30"/>
        </w:rPr>
        <w:t>（一）</w:t>
      </w:r>
      <w:r>
        <w:rPr>
          <w:rFonts w:ascii="Times New Roman" w:eastAsia="仿宋" w:hAnsi="仿宋" w:cs="Times New Roman" w:hint="eastAsia"/>
          <w:b/>
          <w:sz w:val="30"/>
          <w:szCs w:val="30"/>
        </w:rPr>
        <w:t>竞赛</w:t>
      </w:r>
      <w:r>
        <w:rPr>
          <w:rFonts w:ascii="Times New Roman" w:eastAsia="仿宋" w:hAnsi="仿宋" w:cs="Times New Roman"/>
          <w:b/>
          <w:sz w:val="30"/>
          <w:szCs w:val="30"/>
        </w:rPr>
        <w:t>技术平台</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1.</w:t>
      </w:r>
      <w:r>
        <w:rPr>
          <w:rFonts w:ascii="Times New Roman" w:eastAsia="仿宋" w:hAnsi="仿宋" w:cs="Times New Roman"/>
          <w:sz w:val="30"/>
          <w:szCs w:val="30"/>
        </w:rPr>
        <w:t>设备</w:t>
      </w:r>
    </w:p>
    <w:p w:rsidR="007074ED" w:rsidRDefault="0037065C">
      <w:pPr>
        <w:snapToGrid w:val="0"/>
        <w:spacing w:line="500" w:lineRule="exact"/>
        <w:ind w:firstLineChars="200" w:firstLine="600"/>
        <w:jc w:val="left"/>
        <w:rPr>
          <w:rFonts w:ascii="Times New Roman" w:eastAsia="仿宋" w:hAnsi="仿宋" w:cs="Times New Roman"/>
          <w:sz w:val="30"/>
          <w:szCs w:val="30"/>
        </w:rPr>
      </w:pPr>
      <w:r>
        <w:rPr>
          <w:rFonts w:ascii="Times New Roman" w:eastAsia="仿宋" w:hAnsi="仿宋" w:cs="Times New Roman"/>
          <w:sz w:val="30"/>
          <w:szCs w:val="30"/>
        </w:rPr>
        <w:t>机电一体化设备组装与调试使用</w:t>
      </w:r>
      <w:proofErr w:type="gramStart"/>
      <w:r>
        <w:rPr>
          <w:rFonts w:ascii="Times New Roman" w:eastAsia="仿宋" w:hAnsi="仿宋" w:cs="Times New Roman" w:hint="eastAsia"/>
          <w:sz w:val="30"/>
          <w:szCs w:val="30"/>
        </w:rPr>
        <w:t>一</w:t>
      </w:r>
      <w:proofErr w:type="gramEnd"/>
      <w:r>
        <w:rPr>
          <w:rFonts w:ascii="Times New Roman" w:eastAsia="仿宋" w:hAnsi="仿宋" w:cs="Times New Roman" w:hint="eastAsia"/>
          <w:sz w:val="30"/>
          <w:szCs w:val="30"/>
        </w:rPr>
        <w:t>A</w:t>
      </w:r>
      <w:r>
        <w:rPr>
          <w:rFonts w:ascii="Times New Roman" w:eastAsia="仿宋" w:hAnsi="仿宋" w:cs="Times New Roman" w:hint="eastAsia"/>
          <w:sz w:val="30"/>
          <w:szCs w:val="30"/>
        </w:rPr>
        <w:t>、</w:t>
      </w:r>
      <w:proofErr w:type="gramStart"/>
      <w:r>
        <w:rPr>
          <w:rFonts w:ascii="Times New Roman" w:eastAsia="仿宋" w:hAnsi="仿宋" w:cs="Times New Roman" w:hint="eastAsia"/>
          <w:sz w:val="30"/>
          <w:szCs w:val="30"/>
        </w:rPr>
        <w:t>一</w:t>
      </w:r>
      <w:proofErr w:type="gramEnd"/>
      <w:r>
        <w:rPr>
          <w:rFonts w:ascii="Times New Roman" w:eastAsia="仿宋" w:hAnsi="仿宋" w:cs="Times New Roman" w:hint="eastAsia"/>
          <w:sz w:val="30"/>
          <w:szCs w:val="30"/>
        </w:rPr>
        <w:t>B</w:t>
      </w:r>
      <w:r>
        <w:rPr>
          <w:rFonts w:ascii="Times New Roman" w:eastAsia="仿宋" w:hAnsi="仿宋" w:cs="Times New Roman" w:hint="eastAsia"/>
          <w:sz w:val="30"/>
          <w:szCs w:val="30"/>
        </w:rPr>
        <w:t>、二</w:t>
      </w:r>
      <w:r>
        <w:rPr>
          <w:rFonts w:ascii="Times New Roman" w:eastAsia="仿宋" w:hAnsi="仿宋" w:cs="Times New Roman" w:hint="eastAsia"/>
          <w:sz w:val="30"/>
          <w:szCs w:val="30"/>
        </w:rPr>
        <w:t>A</w:t>
      </w:r>
      <w:r>
        <w:rPr>
          <w:rFonts w:ascii="Times New Roman" w:eastAsia="仿宋" w:hAnsi="仿宋" w:cs="Times New Roman" w:hint="eastAsia"/>
          <w:sz w:val="30"/>
          <w:szCs w:val="30"/>
        </w:rPr>
        <w:t>、二</w:t>
      </w:r>
      <w:r>
        <w:rPr>
          <w:rFonts w:ascii="Times New Roman" w:eastAsia="仿宋" w:hAnsi="仿宋" w:cs="Times New Roman" w:hint="eastAsia"/>
          <w:sz w:val="30"/>
          <w:szCs w:val="30"/>
        </w:rPr>
        <w:t>B</w:t>
      </w:r>
      <w:r>
        <w:rPr>
          <w:rFonts w:ascii="Times New Roman" w:eastAsia="仿宋" w:hAnsi="仿宋" w:cs="Times New Roman" w:hint="eastAsia"/>
          <w:sz w:val="30"/>
          <w:szCs w:val="30"/>
        </w:rPr>
        <w:t>共四种不同配置（</w:t>
      </w:r>
      <w:r>
        <w:rPr>
          <w:rFonts w:ascii="Times New Roman" w:eastAsia="仿宋" w:hAnsi="仿宋" w:cs="Times New Roman" w:hint="eastAsia"/>
          <w:sz w:val="30"/>
          <w:szCs w:val="30"/>
        </w:rPr>
        <w:t>PLC</w:t>
      </w:r>
      <w:r>
        <w:rPr>
          <w:rFonts w:ascii="Times New Roman" w:eastAsia="仿宋" w:hAnsi="仿宋" w:cs="Times New Roman" w:hint="eastAsia"/>
          <w:sz w:val="30"/>
          <w:szCs w:val="30"/>
        </w:rPr>
        <w:t>、变频器和触摸屏不同）的技术平台</w:t>
      </w:r>
      <w:r>
        <w:rPr>
          <w:rFonts w:ascii="Times New Roman" w:eastAsia="仿宋" w:hAnsi="仿宋" w:cs="Times New Roman"/>
          <w:sz w:val="30"/>
          <w:szCs w:val="30"/>
        </w:rPr>
        <w:t>：</w:t>
      </w: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8"/>
        <w:gridCol w:w="1439"/>
        <w:gridCol w:w="3551"/>
        <w:gridCol w:w="900"/>
        <w:gridCol w:w="2626"/>
      </w:tblGrid>
      <w:tr w:rsidR="007074ED">
        <w:trPr>
          <w:trHeight w:val="568"/>
          <w:jc w:val="center"/>
        </w:trPr>
        <w:tc>
          <w:tcPr>
            <w:tcW w:w="9294" w:type="dxa"/>
            <w:gridSpan w:val="5"/>
            <w:vAlign w:val="center"/>
          </w:tcPr>
          <w:p w:rsidR="007074ED" w:rsidRDefault="0037065C">
            <w:pPr>
              <w:widowControl/>
              <w:snapToGrid w:val="0"/>
              <w:jc w:val="center"/>
              <w:rPr>
                <w:rFonts w:ascii="Times New Roman" w:eastAsia="楷体_GB2312" w:hAnsi="Times New Roman"/>
                <w:color w:val="000000"/>
                <w:kern w:val="0"/>
                <w:sz w:val="24"/>
              </w:rPr>
            </w:pPr>
            <w:r>
              <w:rPr>
                <w:rFonts w:ascii="Times New Roman" w:eastAsia="楷体_GB2312" w:hint="eastAsia"/>
                <w:color w:val="000000"/>
                <w:kern w:val="0"/>
                <w:sz w:val="24"/>
              </w:rPr>
              <w:lastRenderedPageBreak/>
              <w:t>技术平台（</w:t>
            </w:r>
            <w:proofErr w:type="gramStart"/>
            <w:r>
              <w:rPr>
                <w:rFonts w:ascii="Times New Roman" w:eastAsia="楷体_GB2312" w:hint="eastAsia"/>
                <w:color w:val="000000"/>
                <w:kern w:val="0"/>
                <w:sz w:val="24"/>
              </w:rPr>
              <w:t>一</w:t>
            </w:r>
            <w:proofErr w:type="gramEnd"/>
            <w:r>
              <w:rPr>
                <w:rFonts w:ascii="Times New Roman" w:eastAsia="楷体_GB2312" w:hint="eastAsia"/>
                <w:color w:val="000000"/>
                <w:kern w:val="0"/>
                <w:sz w:val="24"/>
              </w:rPr>
              <w:t>A</w:t>
            </w:r>
            <w:r>
              <w:rPr>
                <w:rFonts w:ascii="Times New Roman" w:eastAsia="楷体_GB2312" w:hint="eastAsia"/>
                <w:color w:val="000000"/>
                <w:kern w:val="0"/>
                <w:sz w:val="24"/>
              </w:rPr>
              <w:t>）</w:t>
            </w:r>
            <w:r>
              <w:rPr>
                <w:rFonts w:ascii="Times New Roman" w:eastAsia="楷体_GB2312"/>
                <w:color w:val="000000"/>
                <w:kern w:val="0"/>
                <w:sz w:val="24"/>
              </w:rPr>
              <w:t>配置</w:t>
            </w:r>
          </w:p>
        </w:tc>
      </w:tr>
      <w:tr w:rsidR="007074ED">
        <w:trPr>
          <w:jc w:val="center"/>
        </w:trPr>
        <w:tc>
          <w:tcPr>
            <w:tcW w:w="778"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序号</w:t>
            </w:r>
          </w:p>
        </w:tc>
        <w:tc>
          <w:tcPr>
            <w:tcW w:w="1439"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名称</w:t>
            </w:r>
          </w:p>
        </w:tc>
        <w:tc>
          <w:tcPr>
            <w:tcW w:w="3551"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主要元件及规格</w:t>
            </w:r>
          </w:p>
        </w:tc>
        <w:tc>
          <w:tcPr>
            <w:tcW w:w="900"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数量</w:t>
            </w:r>
          </w:p>
        </w:tc>
        <w:tc>
          <w:tcPr>
            <w:tcW w:w="2626"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备注</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PLC</w:t>
            </w:r>
          </w:p>
        </w:tc>
        <w:tc>
          <w:tcPr>
            <w:tcW w:w="3551" w:type="dxa"/>
            <w:vAlign w:val="center"/>
          </w:tcPr>
          <w:p w:rsidR="007074ED" w:rsidRDefault="0037065C">
            <w:pPr>
              <w:widowControl/>
              <w:snapToGrid w:val="0"/>
              <w:rPr>
                <w:rFonts w:ascii="Times New Roman" w:eastAsia="仿宋" w:hAnsi="仿宋"/>
                <w:color w:val="000000"/>
                <w:kern w:val="0"/>
                <w:szCs w:val="21"/>
              </w:rPr>
            </w:pPr>
            <w:r>
              <w:rPr>
                <w:rFonts w:ascii="Times New Roman" w:eastAsia="仿宋" w:hAnsi="仿宋" w:hint="eastAsia"/>
                <w:color w:val="000000"/>
                <w:kern w:val="0"/>
                <w:szCs w:val="21"/>
              </w:rPr>
              <w:t>1.</w:t>
            </w:r>
            <w:r>
              <w:rPr>
                <w:rFonts w:ascii="Times New Roman" w:eastAsia="仿宋" w:hAnsi="仿宋"/>
                <w:color w:val="000000"/>
                <w:kern w:val="0"/>
                <w:szCs w:val="21"/>
              </w:rPr>
              <w:t>三菱</w:t>
            </w:r>
            <w:r>
              <w:rPr>
                <w:rFonts w:ascii="Times New Roman" w:eastAsia="仿宋" w:hAnsi="仿宋" w:hint="eastAsia"/>
                <w:color w:val="000000"/>
                <w:kern w:val="0"/>
                <w:szCs w:val="21"/>
              </w:rPr>
              <w:t>PLC</w:t>
            </w:r>
          </w:p>
          <w:p w:rsidR="007074ED" w:rsidRDefault="0037065C">
            <w:pPr>
              <w:snapToGrid w:val="0"/>
              <w:rPr>
                <w:rFonts w:ascii="Times New Roman" w:eastAsia="仿宋" w:hAnsi="Times New Roman"/>
                <w:color w:val="000000"/>
                <w:szCs w:val="21"/>
              </w:rPr>
            </w:pPr>
            <w:r>
              <w:rPr>
                <w:rFonts w:ascii="Times New Roman" w:eastAsia="仿宋" w:hAnsi="Times New Roman" w:hint="eastAsia"/>
                <w:color w:val="000000"/>
                <w:kern w:val="0"/>
                <w:szCs w:val="21"/>
              </w:rPr>
              <w:t>主机：</w:t>
            </w:r>
            <w:r>
              <w:rPr>
                <w:rFonts w:ascii="Times New Roman" w:eastAsia="仿宋" w:hAnsi="Times New Roman"/>
                <w:bCs/>
                <w:color w:val="000000"/>
                <w:szCs w:val="21"/>
              </w:rPr>
              <w:t>FX3U-48MR</w:t>
            </w:r>
          </w:p>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hint="eastAsia"/>
                <w:bCs/>
                <w:color w:val="000000"/>
                <w:kern w:val="0"/>
                <w:szCs w:val="21"/>
              </w:rPr>
              <w:t>扩展：</w:t>
            </w:r>
            <w:r>
              <w:rPr>
                <w:rFonts w:ascii="Times New Roman" w:eastAsia="仿宋" w:hAnsi="Times New Roman"/>
                <w:bCs/>
                <w:color w:val="000000"/>
                <w:kern w:val="0"/>
                <w:szCs w:val="21"/>
              </w:rPr>
              <w:t>FX2N-2DA  FX2N-4DA</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台</w:t>
            </w:r>
          </w:p>
        </w:tc>
        <w:tc>
          <w:tcPr>
            <w:tcW w:w="2626" w:type="dxa"/>
            <w:vAlign w:val="center"/>
          </w:tcPr>
          <w:p w:rsidR="007074ED" w:rsidRDefault="0037065C">
            <w:pPr>
              <w:widowControl/>
              <w:snapToGrid w:val="0"/>
              <w:rPr>
                <w:rFonts w:ascii="Times New Roman" w:eastAsia="仿宋" w:hAnsi="Times New Roman"/>
                <w:color w:val="000000" w:themeColor="text1"/>
                <w:kern w:val="0"/>
                <w:szCs w:val="21"/>
              </w:rPr>
            </w:pPr>
            <w:r>
              <w:rPr>
                <w:rFonts w:ascii="Times New Roman" w:eastAsia="仿宋" w:hAnsi="仿宋"/>
                <w:color w:val="000000" w:themeColor="text1"/>
                <w:kern w:val="0"/>
                <w:szCs w:val="21"/>
              </w:rPr>
              <w:t>三菱</w:t>
            </w:r>
            <w:r>
              <w:rPr>
                <w:rFonts w:ascii="Times New Roman" w:eastAsia="仿宋" w:hAnsi="Times New Roman"/>
                <w:color w:val="000000" w:themeColor="text1"/>
                <w:kern w:val="0"/>
                <w:szCs w:val="21"/>
              </w:rPr>
              <w:t>PLC</w:t>
            </w:r>
            <w:r>
              <w:rPr>
                <w:rFonts w:ascii="Times New Roman" w:eastAsia="仿宋" w:hAnsi="仿宋"/>
                <w:color w:val="000000" w:themeColor="text1"/>
                <w:kern w:val="0"/>
                <w:szCs w:val="21"/>
              </w:rPr>
              <w:t>的编程软件：</w:t>
            </w:r>
          </w:p>
          <w:p w:rsidR="007074ED" w:rsidRDefault="0037065C">
            <w:pPr>
              <w:widowControl/>
              <w:snapToGrid w:val="0"/>
              <w:rPr>
                <w:rFonts w:ascii="Times New Roman" w:eastAsia="仿宋" w:hAnsi="Times New Roman"/>
                <w:color w:val="000000" w:themeColor="text1"/>
                <w:kern w:val="0"/>
                <w:szCs w:val="21"/>
              </w:rPr>
            </w:pPr>
            <w:r>
              <w:rPr>
                <w:rFonts w:ascii="Times New Roman" w:eastAsia="仿宋" w:hAnsi="仿宋"/>
                <w:color w:val="000000" w:themeColor="text1"/>
                <w:kern w:val="0"/>
                <w:szCs w:val="21"/>
              </w:rPr>
              <w:t>①</w:t>
            </w:r>
            <w:r>
              <w:rPr>
                <w:rFonts w:ascii="Times New Roman" w:eastAsia="仿宋" w:hAnsi="Times New Roman"/>
                <w:color w:val="000000" w:themeColor="text1"/>
                <w:kern w:val="0"/>
                <w:szCs w:val="21"/>
              </w:rPr>
              <w:t>FXGP-Win-C</w:t>
            </w:r>
          </w:p>
          <w:p w:rsidR="007074ED" w:rsidRDefault="0037065C">
            <w:pPr>
              <w:widowControl/>
              <w:snapToGrid w:val="0"/>
              <w:rPr>
                <w:rFonts w:ascii="Times New Roman" w:eastAsia="仿宋" w:hAnsi="Times New Roman"/>
                <w:color w:val="000000"/>
                <w:kern w:val="0"/>
                <w:szCs w:val="21"/>
              </w:rPr>
            </w:pPr>
            <w:r>
              <w:rPr>
                <w:rFonts w:ascii="Times New Roman" w:eastAsia="仿宋" w:hAnsi="仿宋"/>
                <w:color w:val="000000" w:themeColor="text1"/>
                <w:kern w:val="0"/>
                <w:szCs w:val="21"/>
              </w:rPr>
              <w:t>②</w:t>
            </w:r>
            <w:r>
              <w:rPr>
                <w:rFonts w:ascii="Times New Roman" w:eastAsia="仿宋" w:hAnsi="Times New Roman"/>
                <w:color w:val="000000" w:themeColor="text1"/>
                <w:kern w:val="0"/>
                <w:szCs w:val="21"/>
              </w:rPr>
              <w:t>GX Developer Vers: on8.34L</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2</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变频器</w:t>
            </w:r>
          </w:p>
        </w:tc>
        <w:tc>
          <w:tcPr>
            <w:tcW w:w="3551" w:type="dxa"/>
            <w:vAlign w:val="center"/>
          </w:tcPr>
          <w:p w:rsidR="007074ED" w:rsidRDefault="0037065C">
            <w:pPr>
              <w:rPr>
                <w:rFonts w:ascii="Times New Roman" w:hAnsi="Times New Roman"/>
              </w:rPr>
            </w:pPr>
            <w:r>
              <w:rPr>
                <w:kern w:val="0"/>
              </w:rPr>
              <w:t>三菱</w:t>
            </w:r>
            <w:r>
              <w:rPr>
                <w:rFonts w:hint="eastAsia"/>
                <w:kern w:val="0"/>
              </w:rPr>
              <w:t>变频器</w:t>
            </w:r>
            <w:r>
              <w:rPr>
                <w:rFonts w:ascii="Times New Roman" w:hAnsi="Times New Roman"/>
              </w:rPr>
              <w:t>E740</w:t>
            </w:r>
            <w:r>
              <w:rPr>
                <w:rFonts w:ascii="Times New Roman"/>
              </w:rPr>
              <w:t>，</w:t>
            </w:r>
            <w:r>
              <w:rPr>
                <w:rFonts w:ascii="Times New Roman" w:hAnsi="Times New Roman"/>
              </w:rPr>
              <w:t>AC 380 V</w:t>
            </w:r>
            <w:r>
              <w:rPr>
                <w:rFonts w:ascii="Times New Roman"/>
              </w:rPr>
              <w:t>；输出功率</w:t>
            </w:r>
            <w:r>
              <w:rPr>
                <w:rFonts w:ascii="Times New Roman" w:hAnsi="Times New Roman"/>
              </w:rPr>
              <w:t>≥0.75 kW</w:t>
            </w:r>
            <w:r>
              <w:rPr>
                <w:rFonts w:ascii="Times New Roman"/>
              </w:rPr>
              <w:t>；</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台</w:t>
            </w:r>
          </w:p>
        </w:tc>
        <w:tc>
          <w:tcPr>
            <w:tcW w:w="2626" w:type="dxa"/>
            <w:vAlign w:val="center"/>
          </w:tcPr>
          <w:p w:rsidR="007074ED" w:rsidRDefault="007074ED">
            <w:pPr>
              <w:widowControl/>
              <w:snapToGrid w:val="0"/>
              <w:rPr>
                <w:rFonts w:ascii="Times New Roman" w:eastAsia="仿宋" w:hAnsi="Times New Roman"/>
                <w:color w:val="000000"/>
                <w:kern w:val="0"/>
                <w:szCs w:val="21"/>
              </w:rPr>
            </w:pPr>
          </w:p>
        </w:tc>
      </w:tr>
      <w:tr w:rsidR="007074ED">
        <w:trPr>
          <w:trHeight w:val="604"/>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3</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计算机</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color w:val="000000"/>
                <w:kern w:val="0"/>
                <w:szCs w:val="21"/>
              </w:rPr>
              <w:t>CPU</w:t>
            </w:r>
            <w:r>
              <w:rPr>
                <w:rFonts w:ascii="Times New Roman" w:eastAsia="仿宋" w:hAnsi="仿宋"/>
                <w:color w:val="000000"/>
                <w:kern w:val="0"/>
                <w:szCs w:val="21"/>
              </w:rPr>
              <w:t>频率</w:t>
            </w:r>
            <w:r>
              <w:rPr>
                <w:rFonts w:ascii="Times New Roman" w:eastAsia="仿宋" w:hAnsi="Times New Roman"/>
                <w:color w:val="000000"/>
                <w:kern w:val="0"/>
                <w:szCs w:val="21"/>
              </w:rPr>
              <w:t>≥1.0GHz</w:t>
            </w:r>
            <w:r>
              <w:rPr>
                <w:rFonts w:ascii="Times New Roman" w:eastAsia="仿宋" w:hAnsi="仿宋"/>
                <w:color w:val="000000"/>
                <w:kern w:val="0"/>
                <w:szCs w:val="21"/>
              </w:rPr>
              <w:t>；内存</w:t>
            </w:r>
            <w:r>
              <w:rPr>
                <w:rFonts w:ascii="Times New Roman" w:eastAsia="仿宋" w:hAnsi="Times New Roman"/>
                <w:color w:val="000000"/>
                <w:kern w:val="0"/>
                <w:szCs w:val="21"/>
              </w:rPr>
              <w:t>≥512Mby</w:t>
            </w:r>
            <w:r>
              <w:rPr>
                <w:rFonts w:ascii="Times New Roman" w:eastAsia="仿宋" w:hAnsi="仿宋"/>
                <w:color w:val="000000"/>
                <w:kern w:val="0"/>
                <w:szCs w:val="21"/>
              </w:rPr>
              <w:t>；硬盘容量</w:t>
            </w:r>
            <w:r>
              <w:rPr>
                <w:rFonts w:ascii="Times New Roman" w:eastAsia="仿宋" w:hAnsi="Times New Roman"/>
                <w:color w:val="000000"/>
                <w:kern w:val="0"/>
                <w:szCs w:val="21"/>
              </w:rPr>
              <w:t>≥40G</w:t>
            </w:r>
            <w:r>
              <w:rPr>
                <w:rFonts w:ascii="Times New Roman" w:eastAsia="仿宋" w:hAnsi="仿宋"/>
                <w:color w:val="000000"/>
                <w:kern w:val="0"/>
                <w:szCs w:val="21"/>
              </w:rPr>
              <w:t>；操作平台</w:t>
            </w:r>
            <w:r>
              <w:rPr>
                <w:rFonts w:ascii="Times New Roman" w:eastAsia="仿宋" w:hAnsi="Times New Roman"/>
                <w:color w:val="000000"/>
                <w:kern w:val="0"/>
                <w:szCs w:val="21"/>
              </w:rPr>
              <w:t xml:space="preserve">  Win 2000</w:t>
            </w:r>
            <w:r>
              <w:rPr>
                <w:rFonts w:ascii="Times New Roman" w:eastAsia="仿宋" w:hAnsi="仿宋"/>
                <w:color w:val="000000"/>
                <w:kern w:val="0"/>
                <w:szCs w:val="21"/>
              </w:rPr>
              <w:t>或</w:t>
            </w:r>
            <w:r>
              <w:rPr>
                <w:rFonts w:ascii="Times New Roman" w:eastAsia="仿宋" w:hAnsi="Times New Roman"/>
                <w:color w:val="000000"/>
                <w:kern w:val="0"/>
                <w:szCs w:val="21"/>
              </w:rPr>
              <w:t>Win XP</w:t>
            </w:r>
            <w:r>
              <w:rPr>
                <w:rFonts w:ascii="Times New Roman" w:eastAsia="仿宋" w:hAnsi="仿宋"/>
                <w:color w:val="000000"/>
                <w:kern w:val="0"/>
                <w:szCs w:val="21"/>
              </w:rPr>
              <w:t>；显示器尺寸</w:t>
            </w:r>
            <w:r>
              <w:rPr>
                <w:rFonts w:ascii="Times New Roman" w:eastAsia="仿宋" w:hAnsi="Times New Roman"/>
                <w:color w:val="000000"/>
                <w:kern w:val="0"/>
                <w:szCs w:val="21"/>
              </w:rPr>
              <w:t>≥14</w:t>
            </w:r>
            <w:r>
              <w:rPr>
                <w:rFonts w:ascii="Times New Roman" w:eastAsia="仿宋" w:hAnsi="仿宋"/>
                <w:color w:val="000000"/>
                <w:kern w:val="0"/>
                <w:szCs w:val="21"/>
              </w:rPr>
              <w:t>吋。放置计算机主机和显示器的电脑推车。</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台</w:t>
            </w:r>
          </w:p>
        </w:tc>
        <w:tc>
          <w:tcPr>
            <w:tcW w:w="2626" w:type="dxa"/>
            <w:vAlign w:val="center"/>
          </w:tcPr>
          <w:p w:rsidR="007074ED" w:rsidRDefault="0037065C">
            <w:pPr>
              <w:widowControl/>
              <w:snapToGrid w:val="0"/>
              <w:rPr>
                <w:rFonts w:ascii="Times New Roman" w:eastAsia="仿宋" w:hAnsi="仿宋"/>
                <w:color w:val="000000"/>
                <w:kern w:val="0"/>
                <w:szCs w:val="21"/>
              </w:rPr>
            </w:pPr>
            <w:r>
              <w:rPr>
                <w:rFonts w:ascii="Times New Roman" w:eastAsia="仿宋" w:hAnsi="仿宋"/>
                <w:color w:val="000000"/>
                <w:kern w:val="0"/>
                <w:szCs w:val="21"/>
              </w:rPr>
              <w:t>①</w:t>
            </w:r>
            <w:r>
              <w:rPr>
                <w:rFonts w:ascii="Times New Roman" w:eastAsia="仿宋" w:hAnsi="仿宋"/>
                <w:color w:val="000000"/>
                <w:kern w:val="0"/>
                <w:szCs w:val="21"/>
              </w:rPr>
              <w:t>操作平台</w:t>
            </w:r>
            <w:r>
              <w:rPr>
                <w:rFonts w:ascii="Times New Roman" w:eastAsia="仿宋" w:hAnsi="Times New Roman"/>
                <w:color w:val="000000"/>
                <w:kern w:val="0"/>
                <w:szCs w:val="21"/>
              </w:rPr>
              <w:t xml:space="preserve">Win </w:t>
            </w:r>
            <w:r>
              <w:rPr>
                <w:rFonts w:ascii="Times New Roman" w:eastAsia="仿宋" w:hAnsi="Times New Roman"/>
                <w:color w:val="000000"/>
                <w:kern w:val="0"/>
                <w:szCs w:val="21"/>
              </w:rPr>
              <w:t>2000</w:t>
            </w:r>
            <w:r>
              <w:rPr>
                <w:rFonts w:ascii="Times New Roman" w:eastAsia="仿宋" w:hAnsi="仿宋"/>
                <w:color w:val="000000"/>
                <w:kern w:val="0"/>
                <w:szCs w:val="21"/>
              </w:rPr>
              <w:t>或</w:t>
            </w:r>
            <w:r>
              <w:rPr>
                <w:rFonts w:ascii="Times New Roman" w:eastAsia="仿宋" w:hAnsi="Times New Roman"/>
                <w:color w:val="000000"/>
                <w:kern w:val="0"/>
                <w:szCs w:val="21"/>
              </w:rPr>
              <w:t>Win XP</w:t>
            </w:r>
            <w:r>
              <w:rPr>
                <w:rFonts w:ascii="Times New Roman" w:eastAsia="仿宋" w:hAnsi="仿宋"/>
                <w:color w:val="000000"/>
                <w:kern w:val="0"/>
                <w:szCs w:val="21"/>
              </w:rPr>
              <w:t>；</w:t>
            </w:r>
          </w:p>
          <w:p w:rsidR="007074ED" w:rsidRDefault="0037065C">
            <w:pPr>
              <w:widowControl/>
              <w:snapToGrid w:val="0"/>
              <w:rPr>
                <w:rFonts w:ascii="仿宋" w:eastAsia="仿宋" w:hAnsi="仿宋"/>
                <w:color w:val="000000" w:themeColor="text1"/>
                <w:kern w:val="0"/>
                <w:szCs w:val="21"/>
              </w:rPr>
            </w:pPr>
            <w:r>
              <w:rPr>
                <w:rFonts w:ascii="Times New Roman" w:eastAsia="仿宋" w:hAnsi="仿宋" w:hint="eastAsia"/>
                <w:color w:val="000000"/>
                <w:kern w:val="0"/>
                <w:szCs w:val="21"/>
              </w:rPr>
              <w:t>②</w:t>
            </w:r>
            <w:r>
              <w:rPr>
                <w:rFonts w:ascii="仿宋" w:eastAsia="仿宋" w:hAnsi="仿宋" w:hint="eastAsia"/>
                <w:color w:val="000000" w:themeColor="text1"/>
                <w:kern w:val="0"/>
                <w:szCs w:val="21"/>
              </w:rPr>
              <w:t>智能平台软件</w:t>
            </w:r>
          </w:p>
          <w:p w:rsidR="007074ED" w:rsidRDefault="0037065C">
            <w:pPr>
              <w:widowControl/>
              <w:snapToGrid w:val="0"/>
              <w:rPr>
                <w:rFonts w:ascii="Times New Roman" w:eastAsia="仿宋" w:hAnsi="Times New Roman"/>
                <w:color w:val="000000" w:themeColor="text1"/>
                <w:kern w:val="0"/>
                <w:szCs w:val="21"/>
              </w:rPr>
            </w:pPr>
            <w:r>
              <w:rPr>
                <w:rFonts w:ascii="仿宋" w:eastAsia="仿宋" w:hAnsi="仿宋" w:hint="eastAsia"/>
                <w:color w:val="000000" w:themeColor="text1"/>
                <w:szCs w:val="21"/>
              </w:rPr>
              <w:t>竞赛客户端与竞赛调试软件。</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4</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触摸屏</w:t>
            </w:r>
          </w:p>
        </w:tc>
        <w:tc>
          <w:tcPr>
            <w:tcW w:w="3551" w:type="dxa"/>
            <w:vAlign w:val="center"/>
          </w:tcPr>
          <w:p w:rsidR="007074ED" w:rsidRDefault="0037065C">
            <w:pPr>
              <w:pStyle w:val="a6"/>
              <w:rPr>
                <w:rFonts w:ascii="Times New Roman" w:eastAsia="仿宋" w:hAnsi="Times New Roman" w:cs="Times New Roman"/>
              </w:rPr>
            </w:pPr>
            <w:r>
              <w:rPr>
                <w:rFonts w:ascii="Times New Roman" w:eastAsia="仿宋" w:hAnsi="仿宋" w:cs="Times New Roman"/>
              </w:rPr>
              <w:t>昆仑通态：</w:t>
            </w:r>
            <w:r>
              <w:rPr>
                <w:rFonts w:ascii="Times New Roman" w:eastAsia="仿宋" w:hAnsi="Times New Roman" w:cs="Times New Roman"/>
              </w:rPr>
              <w:t>TPC7062KS</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Times New Roman" w:hint="eastAsia"/>
                <w:color w:val="000000"/>
                <w:kern w:val="0"/>
                <w:szCs w:val="21"/>
              </w:rPr>
              <w:t>个</w:t>
            </w:r>
          </w:p>
        </w:tc>
        <w:tc>
          <w:tcPr>
            <w:tcW w:w="2626" w:type="dxa"/>
            <w:vAlign w:val="center"/>
          </w:tcPr>
          <w:p w:rsidR="007074ED" w:rsidRDefault="0037065C">
            <w:pPr>
              <w:widowControl/>
              <w:snapToGrid w:val="0"/>
              <w:rPr>
                <w:rFonts w:ascii="Times New Roman" w:eastAsia="仿宋" w:hAnsi="Times New Roman"/>
                <w:color w:val="000000" w:themeColor="text1"/>
                <w:kern w:val="0"/>
                <w:szCs w:val="21"/>
              </w:rPr>
            </w:pPr>
            <w:r>
              <w:rPr>
                <w:rFonts w:ascii="Times New Roman" w:eastAsia="仿宋" w:hAnsi="仿宋" w:hint="eastAsia"/>
                <w:color w:val="000000"/>
                <w:kern w:val="0"/>
                <w:szCs w:val="21"/>
              </w:rPr>
              <w:t>触摸屏编程软件：</w:t>
            </w:r>
            <w:r>
              <w:rPr>
                <w:rFonts w:ascii="Times New Roman" w:eastAsia="仿宋" w:hAnsi="仿宋" w:hint="eastAsia"/>
                <w:color w:val="000000"/>
                <w:kern w:val="0"/>
                <w:szCs w:val="21"/>
              </w:rPr>
              <w:t>MCGS  7.7</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5</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传感器</w:t>
            </w:r>
          </w:p>
        </w:tc>
        <w:tc>
          <w:tcPr>
            <w:tcW w:w="3551" w:type="dxa"/>
            <w:vAlign w:val="center"/>
          </w:tcPr>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漫射型光电传感器</w:t>
            </w:r>
          </w:p>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电感传感器</w:t>
            </w:r>
          </w:p>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光纤传感器</w:t>
            </w:r>
          </w:p>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光电传感器</w:t>
            </w:r>
          </w:p>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射频识别器（</w:t>
            </w:r>
            <w:r>
              <w:rPr>
                <w:rFonts w:ascii="Times New Roman" w:eastAsia="仿宋" w:hAnsi="Times New Roman"/>
                <w:bCs/>
                <w:color w:val="000000"/>
                <w:kern w:val="0"/>
                <w:szCs w:val="21"/>
              </w:rPr>
              <w:t>RFID</w:t>
            </w:r>
            <w:r>
              <w:rPr>
                <w:rFonts w:ascii="Times New Roman" w:eastAsia="仿宋" w:hAnsi="Times New Roman" w:hint="eastAsia"/>
                <w:bCs/>
                <w:color w:val="000000"/>
                <w:kern w:val="0"/>
                <w:szCs w:val="21"/>
              </w:rPr>
              <w:t>）</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Times New Roman" w:hint="eastAsia"/>
                <w:color w:val="000000"/>
                <w:kern w:val="0"/>
                <w:szCs w:val="21"/>
              </w:rPr>
              <w:t>套</w:t>
            </w:r>
          </w:p>
        </w:tc>
        <w:tc>
          <w:tcPr>
            <w:tcW w:w="2626" w:type="dxa"/>
            <w:vAlign w:val="center"/>
          </w:tcPr>
          <w:p w:rsidR="007074ED" w:rsidRDefault="0037065C">
            <w:pPr>
              <w:widowControl/>
              <w:snapToGrid w:val="0"/>
              <w:rPr>
                <w:rFonts w:ascii="Times New Roman" w:eastAsia="仿宋" w:hAnsi="Times New Roman"/>
                <w:color w:val="000000" w:themeColor="text1"/>
                <w:kern w:val="0"/>
                <w:szCs w:val="21"/>
              </w:rPr>
            </w:pPr>
            <w:r>
              <w:rPr>
                <w:rFonts w:ascii="Times New Roman" w:eastAsia="仿宋" w:hAnsi="Times New Roman" w:hint="eastAsia"/>
                <w:color w:val="000000" w:themeColor="text1"/>
                <w:kern w:val="0"/>
                <w:szCs w:val="21"/>
              </w:rPr>
              <w:t>传感器型号以赛前公布的为准，数量根据机电一体化设备工作需要由命题专家确定。</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6</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皮带输送</w:t>
            </w:r>
          </w:p>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机</w:t>
            </w:r>
          </w:p>
        </w:tc>
        <w:tc>
          <w:tcPr>
            <w:tcW w:w="3551" w:type="dxa"/>
            <w:vAlign w:val="center"/>
          </w:tcPr>
          <w:p w:rsidR="007074ED" w:rsidRDefault="0037065C">
            <w:pPr>
              <w:snapToGrid w:val="0"/>
              <w:rPr>
                <w:rFonts w:ascii="Times New Roman" w:eastAsia="仿宋" w:hAnsi="仿宋"/>
                <w:color w:val="000000"/>
                <w:szCs w:val="21"/>
              </w:rPr>
            </w:pPr>
            <w:r>
              <w:rPr>
                <w:rFonts w:ascii="Times New Roman" w:eastAsia="仿宋" w:hAnsi="仿宋"/>
                <w:color w:val="000000"/>
                <w:kern w:val="0"/>
                <w:szCs w:val="21"/>
              </w:rPr>
              <w:t>皮带宽度</w:t>
            </w:r>
            <w:r>
              <w:rPr>
                <w:rFonts w:ascii="Times New Roman" w:eastAsia="仿宋" w:hAnsi="Times New Roman"/>
                <w:color w:val="000000"/>
                <w:kern w:val="0"/>
                <w:szCs w:val="21"/>
              </w:rPr>
              <w:t>49 mm</w:t>
            </w:r>
            <w:r>
              <w:rPr>
                <w:rFonts w:ascii="Times New Roman" w:eastAsia="仿宋" w:hAnsi="仿宋"/>
                <w:color w:val="000000"/>
                <w:kern w:val="0"/>
                <w:szCs w:val="21"/>
              </w:rPr>
              <w:t>，输送机长度</w:t>
            </w:r>
            <w:r>
              <w:rPr>
                <w:rFonts w:ascii="Times New Roman" w:eastAsia="仿宋" w:hAnsi="Times New Roman"/>
                <w:color w:val="000000"/>
                <w:kern w:val="0"/>
                <w:szCs w:val="21"/>
              </w:rPr>
              <w:t>700 mm</w:t>
            </w:r>
            <w:r>
              <w:rPr>
                <w:rFonts w:ascii="Times New Roman" w:eastAsia="仿宋" w:hAnsi="仿宋"/>
                <w:color w:val="000000"/>
                <w:kern w:val="0"/>
                <w:szCs w:val="21"/>
              </w:rPr>
              <w:t>，带变速装置的三相交流异步电动机</w:t>
            </w:r>
            <w:r>
              <w:rPr>
                <w:rFonts w:ascii="Times New Roman" w:eastAsia="仿宋" w:hAnsi="仿宋" w:hint="eastAsia"/>
                <w:color w:val="000000"/>
                <w:kern w:val="0"/>
                <w:szCs w:val="21"/>
              </w:rPr>
              <w:t>与</w:t>
            </w:r>
            <w:r>
              <w:rPr>
                <w:rFonts w:ascii="Times New Roman" w:eastAsia="仿宋" w:hAnsi="仿宋"/>
                <w:bCs/>
                <w:color w:val="000000"/>
                <w:sz w:val="18"/>
                <w:szCs w:val="18"/>
              </w:rPr>
              <w:t>ZKT4808-001G-500BZ3-12-24C</w:t>
            </w:r>
          </w:p>
          <w:p w:rsidR="007074ED" w:rsidRDefault="0037065C">
            <w:pPr>
              <w:widowControl/>
              <w:snapToGrid w:val="0"/>
              <w:rPr>
                <w:rFonts w:ascii="Times New Roman" w:eastAsia="仿宋" w:hAnsi="Times New Roman"/>
                <w:color w:val="000000"/>
                <w:kern w:val="0"/>
                <w:szCs w:val="21"/>
              </w:rPr>
            </w:pPr>
            <w:r>
              <w:rPr>
                <w:rFonts w:ascii="Times New Roman" w:eastAsia="仿宋" w:hAnsi="仿宋" w:hint="eastAsia"/>
                <w:color w:val="000000"/>
                <w:kern w:val="0"/>
                <w:szCs w:val="21"/>
              </w:rPr>
              <w:t>光电编码器</w:t>
            </w:r>
            <w:r>
              <w:rPr>
                <w:rFonts w:ascii="Times New Roman" w:eastAsia="仿宋" w:hAnsi="仿宋"/>
                <w:color w:val="000000"/>
                <w:kern w:val="0"/>
                <w:szCs w:val="21"/>
              </w:rPr>
              <w:t>等</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7</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气动机械手部件</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仿宋"/>
                <w:color w:val="000000"/>
                <w:kern w:val="0"/>
                <w:szCs w:val="21"/>
              </w:rPr>
              <w:t>单出杆气缸，单出双杆气缸，旋转气缸，气手指气缸、电磁换向阀，磁性开关等</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8</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物件</w:t>
            </w:r>
            <w:r>
              <w:rPr>
                <w:rFonts w:ascii="Times New Roman" w:eastAsia="仿宋" w:hAnsi="仿宋" w:hint="eastAsia"/>
                <w:color w:val="000000"/>
                <w:kern w:val="0"/>
                <w:szCs w:val="21"/>
              </w:rPr>
              <w:t>推送</w:t>
            </w:r>
          </w:p>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部件</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仿宋"/>
                <w:color w:val="000000"/>
                <w:kern w:val="0"/>
                <w:szCs w:val="21"/>
              </w:rPr>
              <w:t>单出杆气缸，磁性开关，出料斜槽，电磁换向阀等</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仿宋"/>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9</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送料部件</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color w:val="000000"/>
                <w:kern w:val="0"/>
                <w:szCs w:val="21"/>
              </w:rPr>
              <w:t>24V</w:t>
            </w:r>
            <w:r>
              <w:rPr>
                <w:rFonts w:ascii="Times New Roman" w:eastAsia="仿宋" w:hAnsi="仿宋"/>
                <w:color w:val="000000"/>
                <w:kern w:val="0"/>
                <w:szCs w:val="21"/>
              </w:rPr>
              <w:t>直流电机，圆盘，取料平台、支架及检测传感器等</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10</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部件</w:t>
            </w:r>
            <w:proofErr w:type="gramStart"/>
            <w:r>
              <w:rPr>
                <w:rFonts w:ascii="Times New Roman" w:eastAsia="仿宋" w:hAnsi="Times New Roman" w:hint="eastAsia"/>
                <w:color w:val="000000"/>
                <w:kern w:val="0"/>
                <w:szCs w:val="21"/>
              </w:rPr>
              <w:t>组装台</w:t>
            </w:r>
            <w:proofErr w:type="gramEnd"/>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hint="eastAsia"/>
                <w:color w:val="000000"/>
                <w:kern w:val="0"/>
                <w:szCs w:val="21"/>
              </w:rPr>
              <w:t>铝合金型材制作，其中</w:t>
            </w:r>
            <w:r>
              <w:rPr>
                <w:rFonts w:ascii="Times New Roman" w:eastAsia="仿宋" w:hAnsi="Times New Roman" w:hint="eastAsia"/>
                <w:color w:val="000000"/>
                <w:kern w:val="0"/>
                <w:szCs w:val="21"/>
              </w:rPr>
              <w:t>1100</w:t>
            </w:r>
            <w:r>
              <w:rPr>
                <w:rFonts w:ascii="Times New Roman" w:eastAsia="仿宋" w:hAnsi="Times New Roman" w:hint="eastAsia"/>
                <w:color w:val="000000"/>
                <w:kern w:val="0"/>
                <w:szCs w:val="21"/>
              </w:rPr>
              <w:t>×</w:t>
            </w:r>
            <w:r>
              <w:rPr>
                <w:rFonts w:ascii="Times New Roman" w:eastAsia="仿宋" w:hAnsi="Times New Roman" w:hint="eastAsia"/>
                <w:color w:val="000000"/>
                <w:kern w:val="0"/>
                <w:szCs w:val="21"/>
              </w:rPr>
              <w:t>800</w:t>
            </w:r>
            <w:r>
              <w:rPr>
                <w:rFonts w:ascii="Times New Roman" w:eastAsia="仿宋" w:hAnsi="Times New Roman" w:hint="eastAsia"/>
                <w:color w:val="000000"/>
                <w:kern w:val="0"/>
                <w:szCs w:val="21"/>
              </w:rPr>
              <w:t>×</w:t>
            </w:r>
            <w:r>
              <w:rPr>
                <w:rFonts w:ascii="Times New Roman" w:eastAsia="仿宋" w:hAnsi="Times New Roman" w:hint="eastAsia"/>
                <w:color w:val="000000"/>
                <w:kern w:val="0"/>
                <w:szCs w:val="21"/>
              </w:rPr>
              <w:t>700mm  1</w:t>
            </w:r>
            <w:r>
              <w:rPr>
                <w:rFonts w:ascii="Times New Roman" w:eastAsia="仿宋" w:hAnsi="Times New Roman" w:hint="eastAsia"/>
                <w:color w:val="000000"/>
                <w:kern w:val="0"/>
                <w:szCs w:val="21"/>
              </w:rPr>
              <w:t>张；</w:t>
            </w:r>
            <w:r>
              <w:rPr>
                <w:rFonts w:ascii="Times New Roman" w:eastAsia="仿宋" w:hAnsi="Times New Roman" w:hint="eastAsia"/>
                <w:color w:val="000000"/>
                <w:kern w:val="0"/>
                <w:szCs w:val="21"/>
              </w:rPr>
              <w:t>400</w:t>
            </w:r>
            <w:r>
              <w:rPr>
                <w:rFonts w:ascii="Times New Roman" w:eastAsia="仿宋" w:hAnsi="Times New Roman" w:hint="eastAsia"/>
                <w:color w:val="000000"/>
                <w:kern w:val="0"/>
                <w:szCs w:val="21"/>
              </w:rPr>
              <w:t>×</w:t>
            </w:r>
            <w:r>
              <w:rPr>
                <w:rFonts w:ascii="Times New Roman" w:eastAsia="仿宋" w:hAnsi="Times New Roman" w:hint="eastAsia"/>
                <w:color w:val="000000"/>
                <w:kern w:val="0"/>
                <w:szCs w:val="21"/>
              </w:rPr>
              <w:t>800</w:t>
            </w:r>
            <w:r>
              <w:rPr>
                <w:rFonts w:ascii="Times New Roman" w:eastAsia="仿宋" w:hAnsi="Times New Roman" w:hint="eastAsia"/>
                <w:color w:val="000000"/>
                <w:kern w:val="0"/>
                <w:szCs w:val="21"/>
              </w:rPr>
              <w:t>×</w:t>
            </w:r>
            <w:r>
              <w:rPr>
                <w:rFonts w:ascii="Times New Roman" w:eastAsia="仿宋" w:hAnsi="Times New Roman" w:hint="eastAsia"/>
                <w:color w:val="000000"/>
                <w:kern w:val="0"/>
                <w:szCs w:val="21"/>
              </w:rPr>
              <w:t xml:space="preserve">700mm </w:t>
            </w:r>
          </w:p>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Times New Roman" w:hint="eastAsia"/>
                <w:color w:val="000000"/>
                <w:kern w:val="0"/>
                <w:szCs w:val="21"/>
              </w:rPr>
              <w:t>张</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Times New Roman" w:hint="eastAsia"/>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bl>
    <w:p w:rsidR="007074ED" w:rsidRDefault="007074ED"/>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8"/>
        <w:gridCol w:w="1439"/>
        <w:gridCol w:w="3551"/>
        <w:gridCol w:w="900"/>
        <w:gridCol w:w="2626"/>
      </w:tblGrid>
      <w:tr w:rsidR="007074ED">
        <w:trPr>
          <w:trHeight w:val="568"/>
          <w:jc w:val="center"/>
        </w:trPr>
        <w:tc>
          <w:tcPr>
            <w:tcW w:w="9294" w:type="dxa"/>
            <w:gridSpan w:val="5"/>
            <w:vAlign w:val="center"/>
          </w:tcPr>
          <w:p w:rsidR="007074ED" w:rsidRDefault="0037065C">
            <w:pPr>
              <w:widowControl/>
              <w:snapToGrid w:val="0"/>
              <w:jc w:val="center"/>
              <w:rPr>
                <w:rFonts w:ascii="Times New Roman" w:eastAsia="楷体_GB2312" w:hAnsi="Times New Roman"/>
                <w:color w:val="000000"/>
                <w:kern w:val="0"/>
                <w:sz w:val="24"/>
              </w:rPr>
            </w:pPr>
            <w:r>
              <w:rPr>
                <w:rFonts w:ascii="Times New Roman" w:eastAsia="楷体_GB2312" w:hint="eastAsia"/>
                <w:color w:val="000000"/>
                <w:kern w:val="0"/>
                <w:sz w:val="24"/>
              </w:rPr>
              <w:t>技术平台（</w:t>
            </w:r>
            <w:proofErr w:type="gramStart"/>
            <w:r>
              <w:rPr>
                <w:rFonts w:ascii="Times New Roman" w:eastAsia="楷体_GB2312" w:hint="eastAsia"/>
                <w:color w:val="000000"/>
                <w:kern w:val="0"/>
                <w:sz w:val="24"/>
              </w:rPr>
              <w:t>一</w:t>
            </w:r>
            <w:proofErr w:type="gramEnd"/>
            <w:r>
              <w:rPr>
                <w:rFonts w:ascii="Times New Roman" w:eastAsia="楷体_GB2312" w:hint="eastAsia"/>
                <w:color w:val="000000"/>
                <w:kern w:val="0"/>
                <w:sz w:val="24"/>
              </w:rPr>
              <w:t>B</w:t>
            </w:r>
            <w:r>
              <w:rPr>
                <w:rFonts w:ascii="Times New Roman" w:eastAsia="楷体_GB2312" w:hint="eastAsia"/>
                <w:color w:val="000000"/>
                <w:kern w:val="0"/>
                <w:sz w:val="24"/>
              </w:rPr>
              <w:t>）</w:t>
            </w:r>
            <w:r>
              <w:rPr>
                <w:rFonts w:ascii="Times New Roman" w:eastAsia="楷体_GB2312"/>
                <w:color w:val="000000"/>
                <w:kern w:val="0"/>
                <w:sz w:val="24"/>
              </w:rPr>
              <w:t>配置</w:t>
            </w:r>
          </w:p>
        </w:tc>
      </w:tr>
      <w:tr w:rsidR="007074ED">
        <w:trPr>
          <w:jc w:val="center"/>
        </w:trPr>
        <w:tc>
          <w:tcPr>
            <w:tcW w:w="778"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序号</w:t>
            </w:r>
          </w:p>
        </w:tc>
        <w:tc>
          <w:tcPr>
            <w:tcW w:w="1439"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名称</w:t>
            </w:r>
          </w:p>
        </w:tc>
        <w:tc>
          <w:tcPr>
            <w:tcW w:w="3551"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主要元件及规格</w:t>
            </w:r>
          </w:p>
        </w:tc>
        <w:tc>
          <w:tcPr>
            <w:tcW w:w="900"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数量</w:t>
            </w:r>
          </w:p>
        </w:tc>
        <w:tc>
          <w:tcPr>
            <w:tcW w:w="2626"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备注</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PLC</w:t>
            </w:r>
          </w:p>
        </w:tc>
        <w:tc>
          <w:tcPr>
            <w:tcW w:w="3551" w:type="dxa"/>
            <w:vAlign w:val="center"/>
          </w:tcPr>
          <w:p w:rsidR="007074ED" w:rsidRDefault="0037065C">
            <w:pPr>
              <w:widowControl/>
              <w:snapToGrid w:val="0"/>
              <w:rPr>
                <w:rFonts w:ascii="Times New Roman" w:eastAsia="仿宋" w:hAnsi="仿宋"/>
                <w:color w:val="000000"/>
                <w:kern w:val="0"/>
                <w:szCs w:val="21"/>
              </w:rPr>
            </w:pPr>
            <w:r>
              <w:rPr>
                <w:rFonts w:ascii="Times New Roman" w:eastAsia="仿宋" w:hAnsi="仿宋" w:hint="eastAsia"/>
                <w:color w:val="000000"/>
                <w:kern w:val="0"/>
                <w:szCs w:val="21"/>
              </w:rPr>
              <w:t>1.</w:t>
            </w:r>
            <w:r>
              <w:rPr>
                <w:rFonts w:ascii="Times New Roman" w:eastAsia="仿宋" w:hAnsi="仿宋"/>
                <w:color w:val="000000"/>
                <w:kern w:val="0"/>
                <w:szCs w:val="21"/>
              </w:rPr>
              <w:t>三菱</w:t>
            </w:r>
            <w:r>
              <w:rPr>
                <w:rFonts w:ascii="Times New Roman" w:eastAsia="仿宋" w:hAnsi="仿宋" w:hint="eastAsia"/>
                <w:color w:val="000000"/>
                <w:kern w:val="0"/>
                <w:szCs w:val="21"/>
              </w:rPr>
              <w:t>PLC</w:t>
            </w:r>
          </w:p>
          <w:p w:rsidR="007074ED" w:rsidRDefault="0037065C">
            <w:pPr>
              <w:snapToGrid w:val="0"/>
              <w:rPr>
                <w:rFonts w:ascii="Times New Roman" w:eastAsia="仿宋" w:hAnsi="Times New Roman"/>
                <w:color w:val="000000"/>
                <w:szCs w:val="21"/>
              </w:rPr>
            </w:pPr>
            <w:r>
              <w:rPr>
                <w:rFonts w:ascii="Times New Roman" w:eastAsia="仿宋" w:hAnsi="Times New Roman" w:hint="eastAsia"/>
                <w:color w:val="000000"/>
                <w:kern w:val="0"/>
                <w:szCs w:val="21"/>
              </w:rPr>
              <w:t>主机：</w:t>
            </w:r>
            <w:r>
              <w:rPr>
                <w:rFonts w:ascii="Times New Roman" w:eastAsia="仿宋" w:hAnsi="Times New Roman"/>
                <w:bCs/>
                <w:color w:val="000000"/>
                <w:szCs w:val="21"/>
              </w:rPr>
              <w:t>FX3U-48MR</w:t>
            </w:r>
          </w:p>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hint="eastAsia"/>
                <w:bCs/>
                <w:color w:val="000000"/>
                <w:kern w:val="0"/>
                <w:szCs w:val="21"/>
              </w:rPr>
              <w:t>扩展：</w:t>
            </w:r>
            <w:r>
              <w:rPr>
                <w:rFonts w:ascii="Times New Roman" w:eastAsia="仿宋" w:hAnsi="Times New Roman"/>
                <w:bCs/>
                <w:color w:val="000000"/>
                <w:kern w:val="0"/>
                <w:szCs w:val="21"/>
              </w:rPr>
              <w:t>FX2N-2DA  FX2N-4DA</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台</w:t>
            </w:r>
          </w:p>
        </w:tc>
        <w:tc>
          <w:tcPr>
            <w:tcW w:w="2626" w:type="dxa"/>
            <w:vAlign w:val="center"/>
          </w:tcPr>
          <w:p w:rsidR="007074ED" w:rsidRDefault="0037065C">
            <w:pPr>
              <w:widowControl/>
              <w:snapToGrid w:val="0"/>
              <w:rPr>
                <w:rFonts w:ascii="Times New Roman" w:eastAsia="仿宋" w:hAnsi="Times New Roman"/>
                <w:color w:val="000000" w:themeColor="text1"/>
                <w:kern w:val="0"/>
                <w:szCs w:val="21"/>
              </w:rPr>
            </w:pPr>
            <w:r>
              <w:rPr>
                <w:rFonts w:ascii="Times New Roman" w:eastAsia="仿宋" w:hAnsi="仿宋"/>
                <w:color w:val="000000" w:themeColor="text1"/>
                <w:kern w:val="0"/>
                <w:szCs w:val="21"/>
              </w:rPr>
              <w:t>三菱</w:t>
            </w:r>
            <w:r>
              <w:rPr>
                <w:rFonts w:ascii="Times New Roman" w:eastAsia="仿宋" w:hAnsi="Times New Roman"/>
                <w:color w:val="000000" w:themeColor="text1"/>
                <w:kern w:val="0"/>
                <w:szCs w:val="21"/>
              </w:rPr>
              <w:t>PLC</w:t>
            </w:r>
            <w:r>
              <w:rPr>
                <w:rFonts w:ascii="Times New Roman" w:eastAsia="仿宋" w:hAnsi="仿宋"/>
                <w:color w:val="000000" w:themeColor="text1"/>
                <w:kern w:val="0"/>
                <w:szCs w:val="21"/>
              </w:rPr>
              <w:t>的编程软件：</w:t>
            </w:r>
          </w:p>
          <w:p w:rsidR="007074ED" w:rsidRDefault="0037065C">
            <w:pPr>
              <w:widowControl/>
              <w:snapToGrid w:val="0"/>
              <w:rPr>
                <w:rFonts w:ascii="Times New Roman" w:eastAsia="仿宋" w:hAnsi="Times New Roman"/>
                <w:color w:val="000000" w:themeColor="text1"/>
                <w:kern w:val="0"/>
                <w:szCs w:val="21"/>
              </w:rPr>
            </w:pPr>
            <w:r>
              <w:rPr>
                <w:rFonts w:ascii="Times New Roman" w:eastAsia="仿宋" w:hAnsi="仿宋"/>
                <w:color w:val="000000" w:themeColor="text1"/>
                <w:kern w:val="0"/>
                <w:szCs w:val="21"/>
              </w:rPr>
              <w:t>①</w:t>
            </w:r>
            <w:r>
              <w:rPr>
                <w:rFonts w:ascii="Times New Roman" w:eastAsia="仿宋" w:hAnsi="Times New Roman"/>
                <w:color w:val="000000" w:themeColor="text1"/>
                <w:kern w:val="0"/>
                <w:szCs w:val="21"/>
              </w:rPr>
              <w:t>FXGP-Win-C</w:t>
            </w:r>
          </w:p>
          <w:p w:rsidR="007074ED" w:rsidRDefault="0037065C">
            <w:pPr>
              <w:widowControl/>
              <w:snapToGrid w:val="0"/>
              <w:rPr>
                <w:rFonts w:ascii="Times New Roman" w:eastAsia="仿宋" w:hAnsi="Times New Roman"/>
                <w:color w:val="000000"/>
                <w:kern w:val="0"/>
                <w:szCs w:val="21"/>
              </w:rPr>
            </w:pPr>
            <w:r>
              <w:rPr>
                <w:rFonts w:ascii="Times New Roman" w:eastAsia="仿宋" w:hAnsi="仿宋"/>
                <w:color w:val="000000" w:themeColor="text1"/>
                <w:kern w:val="0"/>
                <w:szCs w:val="21"/>
              </w:rPr>
              <w:t>②</w:t>
            </w:r>
            <w:r>
              <w:rPr>
                <w:rFonts w:ascii="Times New Roman" w:eastAsia="仿宋" w:hAnsi="Times New Roman"/>
                <w:color w:val="000000" w:themeColor="text1"/>
                <w:kern w:val="0"/>
                <w:szCs w:val="21"/>
              </w:rPr>
              <w:t>GX Developer Vers: on8.34L</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2</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变频器</w:t>
            </w:r>
          </w:p>
        </w:tc>
        <w:tc>
          <w:tcPr>
            <w:tcW w:w="3551" w:type="dxa"/>
            <w:vAlign w:val="center"/>
          </w:tcPr>
          <w:p w:rsidR="007074ED" w:rsidRDefault="0037065C">
            <w:pPr>
              <w:rPr>
                <w:rFonts w:ascii="Times New Roman" w:hAnsi="Times New Roman"/>
              </w:rPr>
            </w:pPr>
            <w:r>
              <w:rPr>
                <w:kern w:val="0"/>
              </w:rPr>
              <w:t>三菱</w:t>
            </w:r>
            <w:r>
              <w:rPr>
                <w:rFonts w:hint="eastAsia"/>
                <w:kern w:val="0"/>
              </w:rPr>
              <w:t>变频器</w:t>
            </w:r>
            <w:r>
              <w:rPr>
                <w:rFonts w:ascii="Times New Roman" w:hAnsi="Times New Roman"/>
              </w:rPr>
              <w:t>E740</w:t>
            </w:r>
            <w:r>
              <w:rPr>
                <w:rFonts w:ascii="Times New Roman"/>
              </w:rPr>
              <w:t>，</w:t>
            </w:r>
            <w:r>
              <w:rPr>
                <w:rFonts w:ascii="Times New Roman" w:hAnsi="Times New Roman"/>
              </w:rPr>
              <w:t>AC 380 V</w:t>
            </w:r>
            <w:r>
              <w:rPr>
                <w:rFonts w:ascii="Times New Roman"/>
              </w:rPr>
              <w:t>；输出功率</w:t>
            </w:r>
            <w:r>
              <w:rPr>
                <w:rFonts w:ascii="Times New Roman" w:hAnsi="Times New Roman"/>
              </w:rPr>
              <w:t>≥0.75 kW</w:t>
            </w:r>
            <w:r>
              <w:rPr>
                <w:rFonts w:ascii="Times New Roman"/>
              </w:rPr>
              <w:t>；</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台</w:t>
            </w:r>
          </w:p>
        </w:tc>
        <w:tc>
          <w:tcPr>
            <w:tcW w:w="2626" w:type="dxa"/>
            <w:vAlign w:val="center"/>
          </w:tcPr>
          <w:p w:rsidR="007074ED" w:rsidRDefault="007074ED">
            <w:pPr>
              <w:widowControl/>
              <w:snapToGrid w:val="0"/>
              <w:rPr>
                <w:rFonts w:ascii="Times New Roman" w:eastAsia="仿宋" w:hAnsi="Times New Roman"/>
                <w:color w:val="000000"/>
                <w:kern w:val="0"/>
                <w:szCs w:val="21"/>
              </w:rPr>
            </w:pPr>
          </w:p>
        </w:tc>
      </w:tr>
      <w:tr w:rsidR="007074ED">
        <w:trPr>
          <w:trHeight w:val="604"/>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3</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计算机</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color w:val="000000"/>
                <w:kern w:val="0"/>
                <w:szCs w:val="21"/>
              </w:rPr>
              <w:t>CPU</w:t>
            </w:r>
            <w:r>
              <w:rPr>
                <w:rFonts w:ascii="Times New Roman" w:eastAsia="仿宋" w:hAnsi="仿宋"/>
                <w:color w:val="000000"/>
                <w:kern w:val="0"/>
                <w:szCs w:val="21"/>
              </w:rPr>
              <w:t>频率</w:t>
            </w:r>
            <w:r>
              <w:rPr>
                <w:rFonts w:ascii="Times New Roman" w:eastAsia="仿宋" w:hAnsi="Times New Roman"/>
                <w:color w:val="000000"/>
                <w:kern w:val="0"/>
                <w:szCs w:val="21"/>
              </w:rPr>
              <w:t>≥1.0GHz</w:t>
            </w:r>
            <w:r>
              <w:rPr>
                <w:rFonts w:ascii="Times New Roman" w:eastAsia="仿宋" w:hAnsi="仿宋"/>
                <w:color w:val="000000"/>
                <w:kern w:val="0"/>
                <w:szCs w:val="21"/>
              </w:rPr>
              <w:t>；内存</w:t>
            </w:r>
            <w:r>
              <w:rPr>
                <w:rFonts w:ascii="Times New Roman" w:eastAsia="仿宋" w:hAnsi="Times New Roman"/>
                <w:color w:val="000000"/>
                <w:kern w:val="0"/>
                <w:szCs w:val="21"/>
              </w:rPr>
              <w:t>≥512Mby</w:t>
            </w:r>
            <w:r>
              <w:rPr>
                <w:rFonts w:ascii="Times New Roman" w:eastAsia="仿宋" w:hAnsi="仿宋"/>
                <w:color w:val="000000"/>
                <w:kern w:val="0"/>
                <w:szCs w:val="21"/>
              </w:rPr>
              <w:t>；硬盘容量</w:t>
            </w:r>
            <w:r>
              <w:rPr>
                <w:rFonts w:ascii="Times New Roman" w:eastAsia="仿宋" w:hAnsi="Times New Roman"/>
                <w:color w:val="000000"/>
                <w:kern w:val="0"/>
                <w:szCs w:val="21"/>
              </w:rPr>
              <w:t>≥40G</w:t>
            </w:r>
            <w:r>
              <w:rPr>
                <w:rFonts w:ascii="Times New Roman" w:eastAsia="仿宋" w:hAnsi="仿宋"/>
                <w:color w:val="000000"/>
                <w:kern w:val="0"/>
                <w:szCs w:val="21"/>
              </w:rPr>
              <w:t>；显示器尺寸</w:t>
            </w:r>
            <w:r>
              <w:rPr>
                <w:rFonts w:ascii="Times New Roman" w:eastAsia="仿宋" w:hAnsi="Times New Roman"/>
                <w:color w:val="000000"/>
                <w:kern w:val="0"/>
                <w:szCs w:val="21"/>
              </w:rPr>
              <w:t>≥14</w:t>
            </w:r>
            <w:r>
              <w:rPr>
                <w:rFonts w:ascii="Times New Roman" w:eastAsia="仿宋" w:hAnsi="仿宋"/>
                <w:color w:val="000000"/>
                <w:kern w:val="0"/>
                <w:szCs w:val="21"/>
              </w:rPr>
              <w:t>吋。放置计算机主机和显示器的电脑推车。</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台</w:t>
            </w:r>
          </w:p>
        </w:tc>
        <w:tc>
          <w:tcPr>
            <w:tcW w:w="2626" w:type="dxa"/>
            <w:vAlign w:val="center"/>
          </w:tcPr>
          <w:p w:rsidR="007074ED" w:rsidRDefault="0037065C">
            <w:pPr>
              <w:widowControl/>
              <w:snapToGrid w:val="0"/>
              <w:rPr>
                <w:rFonts w:ascii="Times New Roman" w:eastAsia="仿宋" w:hAnsi="仿宋"/>
                <w:color w:val="000000"/>
                <w:kern w:val="0"/>
                <w:szCs w:val="21"/>
              </w:rPr>
            </w:pPr>
            <w:r>
              <w:rPr>
                <w:rFonts w:ascii="Times New Roman" w:eastAsia="仿宋" w:hAnsi="仿宋"/>
                <w:color w:val="000000"/>
                <w:kern w:val="0"/>
                <w:szCs w:val="21"/>
              </w:rPr>
              <w:t>①</w:t>
            </w:r>
            <w:r>
              <w:rPr>
                <w:rFonts w:ascii="Times New Roman" w:eastAsia="仿宋" w:hAnsi="仿宋"/>
                <w:color w:val="000000"/>
                <w:kern w:val="0"/>
                <w:szCs w:val="21"/>
              </w:rPr>
              <w:t>操作平台</w:t>
            </w:r>
            <w:r>
              <w:rPr>
                <w:rFonts w:ascii="Times New Roman" w:eastAsia="仿宋" w:hAnsi="Times New Roman"/>
                <w:color w:val="000000"/>
                <w:kern w:val="0"/>
                <w:szCs w:val="21"/>
              </w:rPr>
              <w:t>Win 2000</w:t>
            </w:r>
            <w:r>
              <w:rPr>
                <w:rFonts w:ascii="Times New Roman" w:eastAsia="仿宋" w:hAnsi="仿宋"/>
                <w:color w:val="000000"/>
                <w:kern w:val="0"/>
                <w:szCs w:val="21"/>
              </w:rPr>
              <w:t>或</w:t>
            </w:r>
            <w:r>
              <w:rPr>
                <w:rFonts w:ascii="Times New Roman" w:eastAsia="仿宋" w:hAnsi="Times New Roman"/>
                <w:color w:val="000000"/>
                <w:kern w:val="0"/>
                <w:szCs w:val="21"/>
              </w:rPr>
              <w:t>Win XP</w:t>
            </w:r>
            <w:r>
              <w:rPr>
                <w:rFonts w:ascii="Times New Roman" w:eastAsia="仿宋" w:hAnsi="仿宋"/>
                <w:color w:val="000000"/>
                <w:kern w:val="0"/>
                <w:szCs w:val="21"/>
              </w:rPr>
              <w:t>；</w:t>
            </w:r>
          </w:p>
          <w:p w:rsidR="007074ED" w:rsidRDefault="0037065C">
            <w:pPr>
              <w:widowControl/>
              <w:snapToGrid w:val="0"/>
              <w:rPr>
                <w:rFonts w:ascii="仿宋" w:eastAsia="仿宋" w:hAnsi="仿宋"/>
                <w:color w:val="000000" w:themeColor="text1"/>
                <w:kern w:val="0"/>
                <w:szCs w:val="21"/>
              </w:rPr>
            </w:pPr>
            <w:r>
              <w:rPr>
                <w:rFonts w:ascii="Times New Roman" w:eastAsia="仿宋" w:hAnsi="仿宋" w:hint="eastAsia"/>
                <w:color w:val="000000"/>
                <w:kern w:val="0"/>
                <w:szCs w:val="21"/>
              </w:rPr>
              <w:t>②</w:t>
            </w:r>
            <w:r>
              <w:rPr>
                <w:rFonts w:ascii="仿宋" w:eastAsia="仿宋" w:hAnsi="仿宋" w:hint="eastAsia"/>
                <w:color w:val="000000" w:themeColor="text1"/>
                <w:kern w:val="0"/>
                <w:szCs w:val="21"/>
              </w:rPr>
              <w:t>智能平台软件</w:t>
            </w:r>
          </w:p>
          <w:p w:rsidR="007074ED" w:rsidRDefault="0037065C">
            <w:pPr>
              <w:widowControl/>
              <w:snapToGrid w:val="0"/>
              <w:rPr>
                <w:rFonts w:ascii="Times New Roman" w:eastAsia="仿宋" w:hAnsi="Times New Roman"/>
                <w:color w:val="000000" w:themeColor="text1"/>
                <w:kern w:val="0"/>
                <w:szCs w:val="21"/>
              </w:rPr>
            </w:pPr>
            <w:r>
              <w:rPr>
                <w:rFonts w:ascii="仿宋" w:eastAsia="仿宋" w:hAnsi="仿宋" w:hint="eastAsia"/>
                <w:color w:val="000000" w:themeColor="text1"/>
                <w:szCs w:val="21"/>
              </w:rPr>
              <w:t>竞赛客户端与竞赛调试软</w:t>
            </w:r>
            <w:r>
              <w:rPr>
                <w:rFonts w:ascii="仿宋" w:eastAsia="仿宋" w:hAnsi="仿宋" w:hint="eastAsia"/>
                <w:color w:val="000000" w:themeColor="text1"/>
                <w:szCs w:val="21"/>
              </w:rPr>
              <w:lastRenderedPageBreak/>
              <w:t>件。</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lastRenderedPageBreak/>
              <w:t>4</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触摸屏</w:t>
            </w:r>
          </w:p>
        </w:tc>
        <w:tc>
          <w:tcPr>
            <w:tcW w:w="3551" w:type="dxa"/>
            <w:vAlign w:val="center"/>
          </w:tcPr>
          <w:p w:rsidR="007074ED" w:rsidRDefault="0037065C">
            <w:pPr>
              <w:pStyle w:val="a6"/>
              <w:rPr>
                <w:rFonts w:ascii="Times New Roman" w:eastAsia="仿宋" w:hAnsi="Times New Roman" w:cs="Times New Roman"/>
              </w:rPr>
            </w:pPr>
            <w:r>
              <w:rPr>
                <w:rFonts w:ascii="Times New Roman" w:eastAsia="仿宋" w:hAnsi="仿宋"/>
              </w:rPr>
              <w:t>深圳步科电气（</w:t>
            </w:r>
            <w:r>
              <w:rPr>
                <w:rFonts w:ascii="Times New Roman" w:eastAsia="仿宋" w:hAnsi="Times New Roman"/>
              </w:rPr>
              <w:t>Eview</w:t>
            </w:r>
            <w:r>
              <w:rPr>
                <w:rFonts w:ascii="Times New Roman" w:eastAsia="仿宋" w:hAnsi="仿宋"/>
              </w:rPr>
              <w:t>）：</w:t>
            </w:r>
            <w:r>
              <w:rPr>
                <w:rFonts w:ascii="Times New Roman" w:eastAsia="仿宋" w:hAnsi="Times New Roman"/>
              </w:rPr>
              <w:t>MT4300C</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Times New Roman" w:hint="eastAsia"/>
                <w:color w:val="000000"/>
                <w:kern w:val="0"/>
                <w:szCs w:val="21"/>
              </w:rPr>
              <w:t>个</w:t>
            </w:r>
          </w:p>
        </w:tc>
        <w:tc>
          <w:tcPr>
            <w:tcW w:w="2626"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hint="eastAsia"/>
                <w:color w:val="000000"/>
                <w:kern w:val="0"/>
                <w:szCs w:val="21"/>
              </w:rPr>
              <w:t>触摸屏编程软件：</w:t>
            </w:r>
            <w:r>
              <w:rPr>
                <w:rFonts w:ascii="Times New Roman" w:eastAsia="仿宋" w:hAnsi="仿宋"/>
                <w:color w:val="000000"/>
                <w:kern w:val="0"/>
                <w:szCs w:val="21"/>
              </w:rPr>
              <w:t>EViews8.0</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5</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传感器</w:t>
            </w:r>
          </w:p>
        </w:tc>
        <w:tc>
          <w:tcPr>
            <w:tcW w:w="3551" w:type="dxa"/>
            <w:vAlign w:val="center"/>
          </w:tcPr>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漫射型光电传感器</w:t>
            </w:r>
          </w:p>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电感传感器</w:t>
            </w:r>
          </w:p>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光纤传感器</w:t>
            </w:r>
          </w:p>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光电传感器</w:t>
            </w:r>
          </w:p>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射频识别器（</w:t>
            </w:r>
            <w:r>
              <w:rPr>
                <w:rFonts w:ascii="Times New Roman" w:eastAsia="仿宋" w:hAnsi="Times New Roman"/>
                <w:bCs/>
                <w:color w:val="000000"/>
                <w:kern w:val="0"/>
                <w:szCs w:val="21"/>
              </w:rPr>
              <w:t>RFID</w:t>
            </w:r>
            <w:r>
              <w:rPr>
                <w:rFonts w:ascii="Times New Roman" w:eastAsia="仿宋" w:hAnsi="Times New Roman" w:hint="eastAsia"/>
                <w:bCs/>
                <w:color w:val="000000"/>
                <w:kern w:val="0"/>
                <w:szCs w:val="21"/>
              </w:rPr>
              <w:t>）</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Times New Roman" w:hint="eastAsia"/>
                <w:color w:val="000000"/>
                <w:kern w:val="0"/>
                <w:szCs w:val="21"/>
              </w:rPr>
              <w:t>套</w:t>
            </w:r>
          </w:p>
        </w:tc>
        <w:tc>
          <w:tcPr>
            <w:tcW w:w="2626" w:type="dxa"/>
            <w:vAlign w:val="center"/>
          </w:tcPr>
          <w:p w:rsidR="007074ED" w:rsidRDefault="0037065C">
            <w:pPr>
              <w:widowControl/>
              <w:snapToGrid w:val="0"/>
              <w:rPr>
                <w:rFonts w:ascii="Times New Roman" w:eastAsia="仿宋" w:hAnsi="Times New Roman"/>
                <w:color w:val="000000" w:themeColor="text1"/>
                <w:kern w:val="0"/>
                <w:szCs w:val="21"/>
              </w:rPr>
            </w:pPr>
            <w:r>
              <w:rPr>
                <w:rFonts w:ascii="Times New Roman" w:eastAsia="仿宋" w:hAnsi="Times New Roman" w:hint="eastAsia"/>
                <w:color w:val="000000" w:themeColor="text1"/>
                <w:kern w:val="0"/>
                <w:szCs w:val="21"/>
              </w:rPr>
              <w:t>传感器型号以赛前公布的为准，数量根据机电一体化设备工作需要由命题专家确定。</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6</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皮带输送</w:t>
            </w:r>
          </w:p>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机</w:t>
            </w:r>
          </w:p>
        </w:tc>
        <w:tc>
          <w:tcPr>
            <w:tcW w:w="3551" w:type="dxa"/>
            <w:vAlign w:val="center"/>
          </w:tcPr>
          <w:p w:rsidR="007074ED" w:rsidRDefault="0037065C">
            <w:pPr>
              <w:snapToGrid w:val="0"/>
              <w:rPr>
                <w:rFonts w:ascii="Times New Roman" w:eastAsia="仿宋" w:hAnsi="仿宋"/>
                <w:color w:val="000000"/>
                <w:szCs w:val="21"/>
              </w:rPr>
            </w:pPr>
            <w:r>
              <w:rPr>
                <w:rFonts w:ascii="Times New Roman" w:eastAsia="仿宋" w:hAnsi="仿宋"/>
                <w:color w:val="000000"/>
                <w:kern w:val="0"/>
                <w:szCs w:val="21"/>
              </w:rPr>
              <w:t>皮带宽度</w:t>
            </w:r>
            <w:r>
              <w:rPr>
                <w:rFonts w:ascii="Times New Roman" w:eastAsia="仿宋" w:hAnsi="Times New Roman"/>
                <w:color w:val="000000"/>
                <w:kern w:val="0"/>
                <w:szCs w:val="21"/>
              </w:rPr>
              <w:t>49 mm</w:t>
            </w:r>
            <w:r>
              <w:rPr>
                <w:rFonts w:ascii="Times New Roman" w:eastAsia="仿宋" w:hAnsi="仿宋"/>
                <w:color w:val="000000"/>
                <w:kern w:val="0"/>
                <w:szCs w:val="21"/>
              </w:rPr>
              <w:t>，输送机长度</w:t>
            </w:r>
            <w:r>
              <w:rPr>
                <w:rFonts w:ascii="Times New Roman" w:eastAsia="仿宋" w:hAnsi="Times New Roman"/>
                <w:color w:val="000000"/>
                <w:kern w:val="0"/>
                <w:szCs w:val="21"/>
              </w:rPr>
              <w:t>700 mm</w:t>
            </w:r>
            <w:r>
              <w:rPr>
                <w:rFonts w:ascii="Times New Roman" w:eastAsia="仿宋" w:hAnsi="仿宋"/>
                <w:color w:val="000000"/>
                <w:kern w:val="0"/>
                <w:szCs w:val="21"/>
              </w:rPr>
              <w:t>，带变速装置的三相交流异步电动机</w:t>
            </w:r>
            <w:r>
              <w:rPr>
                <w:rFonts w:ascii="Times New Roman" w:eastAsia="仿宋" w:hAnsi="仿宋" w:hint="eastAsia"/>
                <w:color w:val="000000"/>
                <w:kern w:val="0"/>
                <w:szCs w:val="21"/>
              </w:rPr>
              <w:t>与</w:t>
            </w:r>
            <w:r>
              <w:rPr>
                <w:rFonts w:ascii="Times New Roman" w:eastAsia="仿宋" w:hAnsi="仿宋"/>
                <w:bCs/>
                <w:color w:val="000000"/>
                <w:sz w:val="18"/>
                <w:szCs w:val="18"/>
              </w:rPr>
              <w:t>ZKT4808-001G-500BZ3-12-24C</w:t>
            </w:r>
          </w:p>
          <w:p w:rsidR="007074ED" w:rsidRDefault="0037065C">
            <w:pPr>
              <w:widowControl/>
              <w:snapToGrid w:val="0"/>
              <w:rPr>
                <w:rFonts w:ascii="Times New Roman" w:eastAsia="仿宋" w:hAnsi="Times New Roman"/>
                <w:color w:val="000000"/>
                <w:kern w:val="0"/>
                <w:szCs w:val="21"/>
              </w:rPr>
            </w:pPr>
            <w:r>
              <w:rPr>
                <w:rFonts w:ascii="Times New Roman" w:eastAsia="仿宋" w:hAnsi="仿宋" w:hint="eastAsia"/>
                <w:color w:val="000000"/>
                <w:kern w:val="0"/>
                <w:szCs w:val="21"/>
              </w:rPr>
              <w:t>光电编码器</w:t>
            </w:r>
            <w:r>
              <w:rPr>
                <w:rFonts w:ascii="Times New Roman" w:eastAsia="仿宋" w:hAnsi="仿宋"/>
                <w:color w:val="000000"/>
                <w:kern w:val="0"/>
                <w:szCs w:val="21"/>
              </w:rPr>
              <w:t>等</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7</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气动机械手部件</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仿宋"/>
                <w:color w:val="000000"/>
                <w:kern w:val="0"/>
                <w:szCs w:val="21"/>
              </w:rPr>
              <w:t>单出杆气缸，单出双杆气缸，旋转气缸，气手指气缸、电磁换向阀，磁性开关等</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8</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物件</w:t>
            </w:r>
            <w:r>
              <w:rPr>
                <w:rFonts w:ascii="Times New Roman" w:eastAsia="仿宋" w:hAnsi="仿宋" w:hint="eastAsia"/>
                <w:color w:val="000000"/>
                <w:kern w:val="0"/>
                <w:szCs w:val="21"/>
              </w:rPr>
              <w:t>推送</w:t>
            </w:r>
          </w:p>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部件</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仿宋"/>
                <w:color w:val="000000"/>
                <w:kern w:val="0"/>
                <w:szCs w:val="21"/>
              </w:rPr>
              <w:t>单出杆气缸，磁性开关，出料斜槽，电磁换向阀等</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仿宋"/>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9</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送料部件</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color w:val="000000"/>
                <w:kern w:val="0"/>
                <w:szCs w:val="21"/>
              </w:rPr>
              <w:t>24V</w:t>
            </w:r>
            <w:r>
              <w:rPr>
                <w:rFonts w:ascii="Times New Roman" w:eastAsia="仿宋" w:hAnsi="仿宋"/>
                <w:color w:val="000000"/>
                <w:kern w:val="0"/>
                <w:szCs w:val="21"/>
              </w:rPr>
              <w:t>直流电机，圆盘，取料平台、支架及检测传感器等</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10</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部件</w:t>
            </w:r>
            <w:proofErr w:type="gramStart"/>
            <w:r>
              <w:rPr>
                <w:rFonts w:ascii="Times New Roman" w:eastAsia="仿宋" w:hAnsi="Times New Roman" w:hint="eastAsia"/>
                <w:color w:val="000000"/>
                <w:kern w:val="0"/>
                <w:szCs w:val="21"/>
              </w:rPr>
              <w:t>组装台</w:t>
            </w:r>
            <w:proofErr w:type="gramEnd"/>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hint="eastAsia"/>
                <w:color w:val="000000"/>
                <w:kern w:val="0"/>
                <w:szCs w:val="21"/>
              </w:rPr>
              <w:t>铝合金型材制作，其中</w:t>
            </w:r>
            <w:r>
              <w:rPr>
                <w:rFonts w:ascii="Times New Roman" w:eastAsia="仿宋" w:hAnsi="Times New Roman" w:hint="eastAsia"/>
                <w:color w:val="000000"/>
                <w:kern w:val="0"/>
                <w:szCs w:val="21"/>
              </w:rPr>
              <w:t>1100</w:t>
            </w:r>
            <w:r>
              <w:rPr>
                <w:rFonts w:ascii="Times New Roman" w:eastAsia="仿宋" w:hAnsi="Times New Roman" w:hint="eastAsia"/>
                <w:color w:val="000000"/>
                <w:kern w:val="0"/>
                <w:szCs w:val="21"/>
              </w:rPr>
              <w:t>×</w:t>
            </w:r>
            <w:r>
              <w:rPr>
                <w:rFonts w:ascii="Times New Roman" w:eastAsia="仿宋" w:hAnsi="Times New Roman" w:hint="eastAsia"/>
                <w:color w:val="000000"/>
                <w:kern w:val="0"/>
                <w:szCs w:val="21"/>
              </w:rPr>
              <w:t>800</w:t>
            </w:r>
            <w:r>
              <w:rPr>
                <w:rFonts w:ascii="Times New Roman" w:eastAsia="仿宋" w:hAnsi="Times New Roman" w:hint="eastAsia"/>
                <w:color w:val="000000"/>
                <w:kern w:val="0"/>
                <w:szCs w:val="21"/>
              </w:rPr>
              <w:t>×</w:t>
            </w:r>
            <w:r>
              <w:rPr>
                <w:rFonts w:ascii="Times New Roman" w:eastAsia="仿宋" w:hAnsi="Times New Roman" w:hint="eastAsia"/>
                <w:color w:val="000000"/>
                <w:kern w:val="0"/>
                <w:szCs w:val="21"/>
              </w:rPr>
              <w:t>700mm  1</w:t>
            </w:r>
            <w:r>
              <w:rPr>
                <w:rFonts w:ascii="Times New Roman" w:eastAsia="仿宋" w:hAnsi="Times New Roman" w:hint="eastAsia"/>
                <w:color w:val="000000"/>
                <w:kern w:val="0"/>
                <w:szCs w:val="21"/>
              </w:rPr>
              <w:t>张；</w:t>
            </w:r>
            <w:r>
              <w:rPr>
                <w:rFonts w:ascii="Times New Roman" w:eastAsia="仿宋" w:hAnsi="Times New Roman" w:hint="eastAsia"/>
                <w:color w:val="000000"/>
                <w:kern w:val="0"/>
                <w:szCs w:val="21"/>
              </w:rPr>
              <w:t>400</w:t>
            </w:r>
            <w:r>
              <w:rPr>
                <w:rFonts w:ascii="Times New Roman" w:eastAsia="仿宋" w:hAnsi="Times New Roman" w:hint="eastAsia"/>
                <w:color w:val="000000"/>
                <w:kern w:val="0"/>
                <w:szCs w:val="21"/>
              </w:rPr>
              <w:t>×</w:t>
            </w:r>
            <w:r>
              <w:rPr>
                <w:rFonts w:ascii="Times New Roman" w:eastAsia="仿宋" w:hAnsi="Times New Roman" w:hint="eastAsia"/>
                <w:color w:val="000000"/>
                <w:kern w:val="0"/>
                <w:szCs w:val="21"/>
              </w:rPr>
              <w:t>800</w:t>
            </w:r>
            <w:r>
              <w:rPr>
                <w:rFonts w:ascii="Times New Roman" w:eastAsia="仿宋" w:hAnsi="Times New Roman" w:hint="eastAsia"/>
                <w:color w:val="000000"/>
                <w:kern w:val="0"/>
                <w:szCs w:val="21"/>
              </w:rPr>
              <w:t>×</w:t>
            </w:r>
            <w:r>
              <w:rPr>
                <w:rFonts w:ascii="Times New Roman" w:eastAsia="仿宋" w:hAnsi="Times New Roman" w:hint="eastAsia"/>
                <w:color w:val="000000"/>
                <w:kern w:val="0"/>
                <w:szCs w:val="21"/>
              </w:rPr>
              <w:t xml:space="preserve">700mm </w:t>
            </w:r>
          </w:p>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Times New Roman" w:hint="eastAsia"/>
                <w:color w:val="000000"/>
                <w:kern w:val="0"/>
                <w:szCs w:val="21"/>
              </w:rPr>
              <w:t>张</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Times New Roman" w:hint="eastAsia"/>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bl>
    <w:p w:rsidR="007074ED" w:rsidRDefault="007074ED"/>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8"/>
        <w:gridCol w:w="1439"/>
        <w:gridCol w:w="3551"/>
        <w:gridCol w:w="900"/>
        <w:gridCol w:w="2626"/>
      </w:tblGrid>
      <w:tr w:rsidR="007074ED">
        <w:trPr>
          <w:trHeight w:val="568"/>
          <w:jc w:val="center"/>
        </w:trPr>
        <w:tc>
          <w:tcPr>
            <w:tcW w:w="9294" w:type="dxa"/>
            <w:gridSpan w:val="5"/>
            <w:vAlign w:val="center"/>
          </w:tcPr>
          <w:p w:rsidR="007074ED" w:rsidRDefault="0037065C">
            <w:pPr>
              <w:widowControl/>
              <w:snapToGrid w:val="0"/>
              <w:jc w:val="center"/>
              <w:rPr>
                <w:rFonts w:ascii="Times New Roman" w:eastAsia="楷体_GB2312" w:hAnsi="Times New Roman"/>
                <w:color w:val="000000"/>
                <w:kern w:val="0"/>
                <w:sz w:val="24"/>
              </w:rPr>
            </w:pPr>
            <w:r>
              <w:rPr>
                <w:rFonts w:ascii="Times New Roman" w:eastAsia="楷体_GB2312" w:hint="eastAsia"/>
                <w:color w:val="000000"/>
                <w:kern w:val="0"/>
                <w:sz w:val="24"/>
              </w:rPr>
              <w:t>技术平台（二</w:t>
            </w:r>
            <w:r>
              <w:rPr>
                <w:rFonts w:ascii="Times New Roman" w:eastAsia="楷体_GB2312" w:hint="eastAsia"/>
                <w:color w:val="000000"/>
                <w:kern w:val="0"/>
                <w:sz w:val="24"/>
              </w:rPr>
              <w:t>A</w:t>
            </w:r>
            <w:r>
              <w:rPr>
                <w:rFonts w:ascii="Times New Roman" w:eastAsia="楷体_GB2312" w:hint="eastAsia"/>
                <w:color w:val="000000"/>
                <w:kern w:val="0"/>
                <w:sz w:val="24"/>
              </w:rPr>
              <w:t>）</w:t>
            </w:r>
            <w:r>
              <w:rPr>
                <w:rFonts w:ascii="Times New Roman" w:eastAsia="楷体_GB2312"/>
                <w:color w:val="000000"/>
                <w:kern w:val="0"/>
                <w:sz w:val="24"/>
              </w:rPr>
              <w:t>配置</w:t>
            </w:r>
          </w:p>
        </w:tc>
      </w:tr>
      <w:tr w:rsidR="007074ED">
        <w:trPr>
          <w:jc w:val="center"/>
        </w:trPr>
        <w:tc>
          <w:tcPr>
            <w:tcW w:w="778"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序号</w:t>
            </w:r>
          </w:p>
        </w:tc>
        <w:tc>
          <w:tcPr>
            <w:tcW w:w="1439"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名称</w:t>
            </w:r>
          </w:p>
        </w:tc>
        <w:tc>
          <w:tcPr>
            <w:tcW w:w="3551"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主要元件及规格</w:t>
            </w:r>
          </w:p>
        </w:tc>
        <w:tc>
          <w:tcPr>
            <w:tcW w:w="900"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数量</w:t>
            </w:r>
          </w:p>
        </w:tc>
        <w:tc>
          <w:tcPr>
            <w:tcW w:w="2626"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备注</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PLC</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仿宋"/>
                <w:color w:val="000000"/>
                <w:kern w:val="0"/>
                <w:szCs w:val="21"/>
              </w:rPr>
              <w:t>西门子</w:t>
            </w:r>
            <w:r>
              <w:rPr>
                <w:rFonts w:ascii="Times New Roman" w:eastAsia="仿宋" w:hAnsi="Times New Roman"/>
                <w:color w:val="000000"/>
                <w:kern w:val="0"/>
                <w:szCs w:val="21"/>
              </w:rPr>
              <w:t>PLC</w:t>
            </w:r>
          </w:p>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hint="eastAsia"/>
                <w:color w:val="000000"/>
                <w:kern w:val="0"/>
                <w:szCs w:val="21"/>
              </w:rPr>
              <w:t>主机：</w:t>
            </w:r>
            <w:r>
              <w:rPr>
                <w:rFonts w:ascii="Times New Roman" w:eastAsia="仿宋" w:hAnsi="Times New Roman"/>
                <w:color w:val="000000"/>
                <w:kern w:val="0"/>
                <w:szCs w:val="21"/>
              </w:rPr>
              <w:t xml:space="preserve">CPU226CN +EM222 </w:t>
            </w:r>
          </w:p>
          <w:p w:rsidR="007074ED" w:rsidRDefault="0037065C">
            <w:pPr>
              <w:widowControl/>
              <w:snapToGrid w:val="0"/>
              <w:jc w:val="left"/>
              <w:rPr>
                <w:rFonts w:ascii="Times New Roman" w:eastAsia="仿宋" w:hAnsi="Times New Roman"/>
                <w:color w:val="000000"/>
                <w:kern w:val="0"/>
                <w:szCs w:val="21"/>
              </w:rPr>
            </w:pPr>
            <w:r>
              <w:rPr>
                <w:rFonts w:ascii="Times New Roman" w:eastAsia="仿宋" w:hAnsi="Times New Roman" w:hint="eastAsia"/>
                <w:bCs/>
                <w:color w:val="000000"/>
                <w:kern w:val="0"/>
                <w:szCs w:val="21"/>
              </w:rPr>
              <w:t>模拟量输入：</w:t>
            </w:r>
            <w:r>
              <w:rPr>
                <w:rFonts w:ascii="Times New Roman" w:eastAsia="仿宋" w:hAnsi="Times New Roman"/>
                <w:bCs/>
                <w:color w:val="000000"/>
                <w:kern w:val="0"/>
                <w:szCs w:val="21"/>
              </w:rPr>
              <w:t>6ES7 231-OHC22-0 ×A0</w:t>
            </w:r>
          </w:p>
          <w:p w:rsidR="007074ED" w:rsidRDefault="0037065C">
            <w:pPr>
              <w:widowControl/>
              <w:snapToGrid w:val="0"/>
              <w:jc w:val="left"/>
              <w:rPr>
                <w:rFonts w:ascii="Times New Roman" w:eastAsia="仿宋" w:hAnsi="Times New Roman"/>
                <w:color w:val="000000"/>
                <w:kern w:val="0"/>
                <w:szCs w:val="21"/>
              </w:rPr>
            </w:pPr>
            <w:r>
              <w:rPr>
                <w:rFonts w:ascii="Times New Roman" w:eastAsia="仿宋" w:hAnsi="Times New Roman" w:hint="eastAsia"/>
                <w:bCs/>
                <w:color w:val="000000"/>
                <w:kern w:val="0"/>
                <w:szCs w:val="21"/>
              </w:rPr>
              <w:t>模拟量输出：</w:t>
            </w:r>
            <w:r>
              <w:rPr>
                <w:rFonts w:ascii="Times New Roman" w:eastAsia="仿宋" w:hAnsi="Times New Roman"/>
                <w:bCs/>
                <w:color w:val="000000"/>
                <w:kern w:val="0"/>
                <w:szCs w:val="21"/>
              </w:rPr>
              <w:t xml:space="preserve">6ES7 232-OHB22  </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台</w:t>
            </w:r>
          </w:p>
        </w:tc>
        <w:tc>
          <w:tcPr>
            <w:tcW w:w="2626" w:type="dxa"/>
            <w:vAlign w:val="center"/>
          </w:tcPr>
          <w:p w:rsidR="007074ED" w:rsidRDefault="0037065C">
            <w:pPr>
              <w:widowControl/>
              <w:snapToGrid w:val="0"/>
              <w:rPr>
                <w:rFonts w:ascii="Times New Roman" w:eastAsia="仿宋" w:hAnsi="Times New Roman"/>
                <w:color w:val="000000" w:themeColor="text1"/>
                <w:kern w:val="0"/>
                <w:szCs w:val="21"/>
              </w:rPr>
            </w:pPr>
            <w:r>
              <w:rPr>
                <w:rFonts w:ascii="Times New Roman" w:eastAsia="仿宋" w:hAnsi="仿宋"/>
                <w:color w:val="000000" w:themeColor="text1"/>
                <w:kern w:val="0"/>
                <w:szCs w:val="21"/>
              </w:rPr>
              <w:t>西门子</w:t>
            </w:r>
            <w:r>
              <w:rPr>
                <w:rFonts w:ascii="Times New Roman" w:eastAsia="仿宋" w:hAnsi="Times New Roman"/>
                <w:color w:val="000000" w:themeColor="text1"/>
                <w:kern w:val="0"/>
                <w:szCs w:val="21"/>
              </w:rPr>
              <w:t>PLC</w:t>
            </w:r>
            <w:r>
              <w:rPr>
                <w:rFonts w:ascii="Times New Roman" w:eastAsia="仿宋" w:hAnsi="仿宋"/>
                <w:color w:val="000000" w:themeColor="text1"/>
                <w:kern w:val="0"/>
                <w:szCs w:val="21"/>
              </w:rPr>
              <w:t>编程软件：</w:t>
            </w:r>
          </w:p>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color w:val="000000" w:themeColor="text1"/>
                <w:kern w:val="0"/>
                <w:szCs w:val="21"/>
              </w:rPr>
              <w:t>V4.0 STEP7 micrwin SP5</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2</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变频器</w:t>
            </w:r>
          </w:p>
        </w:tc>
        <w:tc>
          <w:tcPr>
            <w:tcW w:w="3551" w:type="dxa"/>
            <w:vAlign w:val="center"/>
          </w:tcPr>
          <w:p w:rsidR="007074ED" w:rsidRDefault="0037065C">
            <w:pPr>
              <w:rPr>
                <w:rFonts w:ascii="Times New Roman" w:hAnsi="Times New Roman"/>
              </w:rPr>
            </w:pPr>
            <w:r>
              <w:rPr>
                <w:rFonts w:ascii="Times New Roman" w:hAnsi="Times New Roman"/>
              </w:rPr>
              <w:t>.</w:t>
            </w:r>
            <w:r>
              <w:rPr>
                <w:rFonts w:ascii="仿宋" w:eastAsia="仿宋" w:hAnsi="仿宋"/>
              </w:rPr>
              <w:t>西门子变频器</w:t>
            </w:r>
          </w:p>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color w:val="000000"/>
                <w:kern w:val="0"/>
                <w:szCs w:val="21"/>
              </w:rPr>
              <w:t>CPU226CN +EM222</w:t>
            </w:r>
            <w:r>
              <w:rPr>
                <w:rFonts w:ascii="Times New Roman" w:hAnsi="Times New Roman"/>
              </w:rPr>
              <w:t xml:space="preserve"> AC 380 V</w:t>
            </w:r>
            <w:r>
              <w:rPr>
                <w:rFonts w:ascii="Times New Roman"/>
              </w:rPr>
              <w:t>；输出功率</w:t>
            </w:r>
            <w:r>
              <w:rPr>
                <w:rFonts w:ascii="Times New Roman" w:hAnsi="Times New Roman"/>
              </w:rPr>
              <w:t>≥0.75 kW</w:t>
            </w:r>
            <w:r>
              <w:rPr>
                <w:rFonts w:ascii="Times New Roman"/>
              </w:rPr>
              <w:t>；</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台</w:t>
            </w:r>
          </w:p>
        </w:tc>
        <w:tc>
          <w:tcPr>
            <w:tcW w:w="2626" w:type="dxa"/>
            <w:vAlign w:val="center"/>
          </w:tcPr>
          <w:p w:rsidR="007074ED" w:rsidRDefault="007074ED">
            <w:pPr>
              <w:widowControl/>
              <w:snapToGrid w:val="0"/>
              <w:rPr>
                <w:rFonts w:ascii="Times New Roman" w:eastAsia="仿宋" w:hAnsi="Times New Roman"/>
                <w:color w:val="000000"/>
                <w:kern w:val="0"/>
                <w:szCs w:val="21"/>
              </w:rPr>
            </w:pPr>
          </w:p>
        </w:tc>
      </w:tr>
      <w:tr w:rsidR="007074ED">
        <w:trPr>
          <w:trHeight w:val="604"/>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3</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计算机</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color w:val="000000"/>
                <w:kern w:val="0"/>
                <w:szCs w:val="21"/>
              </w:rPr>
              <w:t>CPU</w:t>
            </w:r>
            <w:r>
              <w:rPr>
                <w:rFonts w:ascii="Times New Roman" w:eastAsia="仿宋" w:hAnsi="仿宋"/>
                <w:color w:val="000000"/>
                <w:kern w:val="0"/>
                <w:szCs w:val="21"/>
              </w:rPr>
              <w:t>频率</w:t>
            </w:r>
            <w:r>
              <w:rPr>
                <w:rFonts w:ascii="Times New Roman" w:eastAsia="仿宋" w:hAnsi="Times New Roman"/>
                <w:color w:val="000000"/>
                <w:kern w:val="0"/>
                <w:szCs w:val="21"/>
              </w:rPr>
              <w:t>≥1.0GHz</w:t>
            </w:r>
            <w:r>
              <w:rPr>
                <w:rFonts w:ascii="Times New Roman" w:eastAsia="仿宋" w:hAnsi="仿宋"/>
                <w:color w:val="000000"/>
                <w:kern w:val="0"/>
                <w:szCs w:val="21"/>
              </w:rPr>
              <w:t>；内存</w:t>
            </w:r>
            <w:r>
              <w:rPr>
                <w:rFonts w:ascii="Times New Roman" w:eastAsia="仿宋" w:hAnsi="Times New Roman"/>
                <w:color w:val="000000"/>
                <w:kern w:val="0"/>
                <w:szCs w:val="21"/>
              </w:rPr>
              <w:t>≥512Mby</w:t>
            </w:r>
            <w:r>
              <w:rPr>
                <w:rFonts w:ascii="Times New Roman" w:eastAsia="仿宋" w:hAnsi="仿宋"/>
                <w:color w:val="000000"/>
                <w:kern w:val="0"/>
                <w:szCs w:val="21"/>
              </w:rPr>
              <w:t>；硬盘容量</w:t>
            </w:r>
            <w:r>
              <w:rPr>
                <w:rFonts w:ascii="Times New Roman" w:eastAsia="仿宋" w:hAnsi="Times New Roman"/>
                <w:color w:val="000000"/>
                <w:kern w:val="0"/>
                <w:szCs w:val="21"/>
              </w:rPr>
              <w:t>≥40G</w:t>
            </w:r>
            <w:r>
              <w:rPr>
                <w:rFonts w:ascii="Times New Roman" w:eastAsia="仿宋" w:hAnsi="仿宋"/>
                <w:color w:val="000000"/>
                <w:kern w:val="0"/>
                <w:szCs w:val="21"/>
              </w:rPr>
              <w:t>；显示器尺寸</w:t>
            </w:r>
            <w:r>
              <w:rPr>
                <w:rFonts w:ascii="Times New Roman" w:eastAsia="仿宋" w:hAnsi="Times New Roman"/>
                <w:color w:val="000000"/>
                <w:kern w:val="0"/>
                <w:szCs w:val="21"/>
              </w:rPr>
              <w:t>≥14</w:t>
            </w:r>
            <w:r>
              <w:rPr>
                <w:rFonts w:ascii="Times New Roman" w:eastAsia="仿宋" w:hAnsi="仿宋"/>
                <w:color w:val="000000"/>
                <w:kern w:val="0"/>
                <w:szCs w:val="21"/>
              </w:rPr>
              <w:t>吋。放置计算机主机和显示器的电脑推车。</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台</w:t>
            </w:r>
          </w:p>
        </w:tc>
        <w:tc>
          <w:tcPr>
            <w:tcW w:w="2626" w:type="dxa"/>
            <w:vAlign w:val="center"/>
          </w:tcPr>
          <w:p w:rsidR="007074ED" w:rsidRDefault="0037065C">
            <w:pPr>
              <w:widowControl/>
              <w:snapToGrid w:val="0"/>
              <w:rPr>
                <w:rFonts w:ascii="Times New Roman" w:eastAsia="仿宋" w:hAnsi="仿宋"/>
                <w:color w:val="000000"/>
                <w:kern w:val="0"/>
                <w:szCs w:val="21"/>
              </w:rPr>
            </w:pPr>
            <w:r>
              <w:rPr>
                <w:rFonts w:ascii="Times New Roman" w:eastAsia="仿宋" w:hAnsi="仿宋"/>
                <w:color w:val="000000"/>
                <w:kern w:val="0"/>
                <w:szCs w:val="21"/>
              </w:rPr>
              <w:t>①</w:t>
            </w:r>
            <w:r>
              <w:rPr>
                <w:rFonts w:ascii="Times New Roman" w:eastAsia="仿宋" w:hAnsi="仿宋"/>
                <w:color w:val="000000"/>
                <w:kern w:val="0"/>
                <w:szCs w:val="21"/>
              </w:rPr>
              <w:t>操作平台</w:t>
            </w:r>
            <w:r>
              <w:rPr>
                <w:rFonts w:ascii="Times New Roman" w:eastAsia="仿宋" w:hAnsi="Times New Roman"/>
                <w:color w:val="000000"/>
                <w:kern w:val="0"/>
                <w:szCs w:val="21"/>
              </w:rPr>
              <w:t>Win 2000</w:t>
            </w:r>
            <w:r>
              <w:rPr>
                <w:rFonts w:ascii="Times New Roman" w:eastAsia="仿宋" w:hAnsi="仿宋"/>
                <w:color w:val="000000"/>
                <w:kern w:val="0"/>
                <w:szCs w:val="21"/>
              </w:rPr>
              <w:t>或</w:t>
            </w:r>
            <w:r>
              <w:rPr>
                <w:rFonts w:ascii="Times New Roman" w:eastAsia="仿宋" w:hAnsi="Times New Roman"/>
                <w:color w:val="000000"/>
                <w:kern w:val="0"/>
                <w:szCs w:val="21"/>
              </w:rPr>
              <w:t>Win XP</w:t>
            </w:r>
            <w:r>
              <w:rPr>
                <w:rFonts w:ascii="Times New Roman" w:eastAsia="仿宋" w:hAnsi="仿宋"/>
                <w:color w:val="000000"/>
                <w:kern w:val="0"/>
                <w:szCs w:val="21"/>
              </w:rPr>
              <w:t>；</w:t>
            </w:r>
          </w:p>
          <w:p w:rsidR="007074ED" w:rsidRDefault="0037065C">
            <w:pPr>
              <w:widowControl/>
              <w:snapToGrid w:val="0"/>
              <w:rPr>
                <w:rFonts w:ascii="仿宋" w:eastAsia="仿宋" w:hAnsi="仿宋"/>
                <w:color w:val="000000" w:themeColor="text1"/>
                <w:kern w:val="0"/>
                <w:szCs w:val="21"/>
              </w:rPr>
            </w:pPr>
            <w:r>
              <w:rPr>
                <w:rFonts w:ascii="Times New Roman" w:eastAsia="仿宋" w:hAnsi="仿宋" w:hint="eastAsia"/>
                <w:color w:val="000000"/>
                <w:kern w:val="0"/>
                <w:szCs w:val="21"/>
              </w:rPr>
              <w:t>②</w:t>
            </w:r>
            <w:r>
              <w:rPr>
                <w:rFonts w:ascii="仿宋" w:eastAsia="仿宋" w:hAnsi="仿宋" w:hint="eastAsia"/>
                <w:color w:val="000000" w:themeColor="text1"/>
                <w:kern w:val="0"/>
                <w:szCs w:val="21"/>
              </w:rPr>
              <w:t>智能平台软件</w:t>
            </w:r>
          </w:p>
          <w:p w:rsidR="007074ED" w:rsidRDefault="0037065C">
            <w:pPr>
              <w:widowControl/>
              <w:snapToGrid w:val="0"/>
              <w:rPr>
                <w:rFonts w:ascii="仿宋" w:eastAsia="仿宋" w:hAnsi="仿宋"/>
                <w:color w:val="000000" w:themeColor="text1"/>
                <w:szCs w:val="21"/>
              </w:rPr>
            </w:pPr>
            <w:r>
              <w:rPr>
                <w:rFonts w:ascii="仿宋" w:eastAsia="仿宋" w:hAnsi="仿宋" w:hint="eastAsia"/>
                <w:color w:val="000000" w:themeColor="text1"/>
                <w:szCs w:val="21"/>
              </w:rPr>
              <w:t>竞赛客户端与竞赛调试软件。</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4</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触摸屏</w:t>
            </w:r>
          </w:p>
        </w:tc>
        <w:tc>
          <w:tcPr>
            <w:tcW w:w="3551" w:type="dxa"/>
            <w:vAlign w:val="center"/>
          </w:tcPr>
          <w:p w:rsidR="007074ED" w:rsidRDefault="0037065C">
            <w:pPr>
              <w:pStyle w:val="a6"/>
              <w:rPr>
                <w:rFonts w:ascii="Times New Roman" w:eastAsia="仿宋" w:hAnsi="Times New Roman" w:cs="Times New Roman"/>
              </w:rPr>
            </w:pPr>
            <w:r>
              <w:rPr>
                <w:rFonts w:ascii="Times New Roman" w:eastAsia="仿宋" w:hAnsi="仿宋" w:cs="Times New Roman"/>
              </w:rPr>
              <w:t>昆仑通态：</w:t>
            </w:r>
            <w:r>
              <w:rPr>
                <w:rFonts w:ascii="Times New Roman" w:eastAsia="仿宋" w:hAnsi="Times New Roman" w:cs="Times New Roman"/>
              </w:rPr>
              <w:t>TPC7062KS</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Times New Roman" w:hint="eastAsia"/>
                <w:color w:val="000000"/>
                <w:kern w:val="0"/>
                <w:szCs w:val="21"/>
              </w:rPr>
              <w:t>个</w:t>
            </w:r>
          </w:p>
        </w:tc>
        <w:tc>
          <w:tcPr>
            <w:tcW w:w="2626" w:type="dxa"/>
            <w:vAlign w:val="center"/>
          </w:tcPr>
          <w:p w:rsidR="007074ED" w:rsidRDefault="0037065C">
            <w:pPr>
              <w:widowControl/>
              <w:snapToGrid w:val="0"/>
              <w:rPr>
                <w:rFonts w:ascii="Times New Roman" w:eastAsia="仿宋" w:hAnsi="Times New Roman"/>
                <w:color w:val="000000" w:themeColor="text1"/>
                <w:kern w:val="0"/>
                <w:szCs w:val="21"/>
              </w:rPr>
            </w:pPr>
            <w:r>
              <w:rPr>
                <w:rFonts w:ascii="Times New Roman" w:eastAsia="仿宋" w:hAnsi="仿宋" w:hint="eastAsia"/>
                <w:color w:val="000000"/>
                <w:kern w:val="0"/>
                <w:szCs w:val="21"/>
              </w:rPr>
              <w:t>触摸屏编程软件：</w:t>
            </w:r>
            <w:r>
              <w:rPr>
                <w:rFonts w:ascii="Times New Roman" w:eastAsia="仿宋" w:hAnsi="仿宋" w:hint="eastAsia"/>
                <w:color w:val="000000"/>
                <w:kern w:val="0"/>
                <w:szCs w:val="21"/>
              </w:rPr>
              <w:t>MCGS  7.7</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5</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传感器</w:t>
            </w:r>
          </w:p>
        </w:tc>
        <w:tc>
          <w:tcPr>
            <w:tcW w:w="3551" w:type="dxa"/>
            <w:vAlign w:val="center"/>
          </w:tcPr>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漫射型光电传感器</w:t>
            </w:r>
          </w:p>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电感传感器</w:t>
            </w:r>
          </w:p>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光纤传感器</w:t>
            </w:r>
          </w:p>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光电传感器</w:t>
            </w:r>
          </w:p>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射频识别器（</w:t>
            </w:r>
            <w:r>
              <w:rPr>
                <w:rFonts w:ascii="Times New Roman" w:eastAsia="仿宋" w:hAnsi="Times New Roman"/>
                <w:bCs/>
                <w:color w:val="000000"/>
                <w:kern w:val="0"/>
                <w:szCs w:val="21"/>
              </w:rPr>
              <w:t>RFID</w:t>
            </w:r>
            <w:r>
              <w:rPr>
                <w:rFonts w:ascii="Times New Roman" w:eastAsia="仿宋" w:hAnsi="Times New Roman" w:hint="eastAsia"/>
                <w:bCs/>
                <w:color w:val="000000"/>
                <w:kern w:val="0"/>
                <w:szCs w:val="21"/>
              </w:rPr>
              <w:t>）</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Times New Roman" w:hint="eastAsia"/>
                <w:color w:val="000000"/>
                <w:kern w:val="0"/>
                <w:szCs w:val="21"/>
              </w:rPr>
              <w:t>套</w:t>
            </w:r>
          </w:p>
        </w:tc>
        <w:tc>
          <w:tcPr>
            <w:tcW w:w="2626" w:type="dxa"/>
            <w:vAlign w:val="center"/>
          </w:tcPr>
          <w:p w:rsidR="007074ED" w:rsidRDefault="0037065C">
            <w:pPr>
              <w:widowControl/>
              <w:snapToGrid w:val="0"/>
              <w:rPr>
                <w:rFonts w:ascii="Times New Roman" w:eastAsia="仿宋" w:hAnsi="Times New Roman"/>
                <w:color w:val="000000" w:themeColor="text1"/>
                <w:kern w:val="0"/>
                <w:szCs w:val="21"/>
              </w:rPr>
            </w:pPr>
            <w:r>
              <w:rPr>
                <w:rFonts w:ascii="Times New Roman" w:eastAsia="仿宋" w:hAnsi="Times New Roman" w:hint="eastAsia"/>
                <w:color w:val="000000" w:themeColor="text1"/>
                <w:kern w:val="0"/>
                <w:szCs w:val="21"/>
              </w:rPr>
              <w:t>传感器型号以赛前公布的为准，数量根据机电一体化设备工作需要由命题专家确定。</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6</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皮带输送</w:t>
            </w:r>
          </w:p>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机</w:t>
            </w:r>
          </w:p>
        </w:tc>
        <w:tc>
          <w:tcPr>
            <w:tcW w:w="3551" w:type="dxa"/>
            <w:vAlign w:val="center"/>
          </w:tcPr>
          <w:p w:rsidR="007074ED" w:rsidRDefault="0037065C">
            <w:pPr>
              <w:snapToGrid w:val="0"/>
              <w:rPr>
                <w:rFonts w:ascii="Times New Roman" w:eastAsia="仿宋" w:hAnsi="仿宋"/>
                <w:color w:val="000000"/>
                <w:szCs w:val="21"/>
              </w:rPr>
            </w:pPr>
            <w:r>
              <w:rPr>
                <w:rFonts w:ascii="Times New Roman" w:eastAsia="仿宋" w:hAnsi="仿宋"/>
                <w:color w:val="000000"/>
                <w:kern w:val="0"/>
                <w:szCs w:val="21"/>
              </w:rPr>
              <w:t>皮带宽度</w:t>
            </w:r>
            <w:r>
              <w:rPr>
                <w:rFonts w:ascii="Times New Roman" w:eastAsia="仿宋" w:hAnsi="Times New Roman"/>
                <w:color w:val="000000"/>
                <w:kern w:val="0"/>
                <w:szCs w:val="21"/>
              </w:rPr>
              <w:t>49 mm</w:t>
            </w:r>
            <w:r>
              <w:rPr>
                <w:rFonts w:ascii="Times New Roman" w:eastAsia="仿宋" w:hAnsi="仿宋"/>
                <w:color w:val="000000"/>
                <w:kern w:val="0"/>
                <w:szCs w:val="21"/>
              </w:rPr>
              <w:t>，输送机长度</w:t>
            </w:r>
            <w:r>
              <w:rPr>
                <w:rFonts w:ascii="Times New Roman" w:eastAsia="仿宋" w:hAnsi="Times New Roman"/>
                <w:color w:val="000000"/>
                <w:kern w:val="0"/>
                <w:szCs w:val="21"/>
              </w:rPr>
              <w:t>700 mm</w:t>
            </w:r>
            <w:r>
              <w:rPr>
                <w:rFonts w:ascii="Times New Roman" w:eastAsia="仿宋" w:hAnsi="仿宋"/>
                <w:color w:val="000000"/>
                <w:kern w:val="0"/>
                <w:szCs w:val="21"/>
              </w:rPr>
              <w:t>，带变速装置的三相交流异步电动机</w:t>
            </w:r>
            <w:r>
              <w:rPr>
                <w:rFonts w:ascii="Times New Roman" w:eastAsia="仿宋" w:hAnsi="仿宋" w:hint="eastAsia"/>
                <w:color w:val="000000"/>
                <w:kern w:val="0"/>
                <w:szCs w:val="21"/>
              </w:rPr>
              <w:t>与</w:t>
            </w:r>
            <w:r>
              <w:rPr>
                <w:rFonts w:ascii="Times New Roman" w:eastAsia="仿宋" w:hAnsi="仿宋"/>
                <w:bCs/>
                <w:color w:val="000000"/>
                <w:sz w:val="18"/>
                <w:szCs w:val="18"/>
              </w:rPr>
              <w:t>ZKT4808-001G-500BZ3-12-24C</w:t>
            </w:r>
          </w:p>
          <w:p w:rsidR="007074ED" w:rsidRDefault="0037065C">
            <w:pPr>
              <w:widowControl/>
              <w:snapToGrid w:val="0"/>
              <w:rPr>
                <w:rFonts w:ascii="Times New Roman" w:eastAsia="仿宋" w:hAnsi="Times New Roman"/>
                <w:color w:val="000000"/>
                <w:kern w:val="0"/>
                <w:szCs w:val="21"/>
              </w:rPr>
            </w:pPr>
            <w:r>
              <w:rPr>
                <w:rFonts w:ascii="Times New Roman" w:eastAsia="仿宋" w:hAnsi="仿宋" w:hint="eastAsia"/>
                <w:color w:val="000000"/>
                <w:kern w:val="0"/>
                <w:szCs w:val="21"/>
              </w:rPr>
              <w:t>光电编码器</w:t>
            </w:r>
            <w:r>
              <w:rPr>
                <w:rFonts w:ascii="Times New Roman" w:eastAsia="仿宋" w:hAnsi="仿宋"/>
                <w:color w:val="000000"/>
                <w:kern w:val="0"/>
                <w:szCs w:val="21"/>
              </w:rPr>
              <w:t>等</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lastRenderedPageBreak/>
              <w:t>7</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气动机械手部件</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仿宋"/>
                <w:color w:val="000000"/>
                <w:kern w:val="0"/>
                <w:szCs w:val="21"/>
              </w:rPr>
              <w:t>单出杆气缸，单出双杆气缸，旋转气缸，气手指气缸、电磁换向阀，磁性开关等</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8</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物件</w:t>
            </w:r>
            <w:r>
              <w:rPr>
                <w:rFonts w:ascii="Times New Roman" w:eastAsia="仿宋" w:hAnsi="仿宋" w:hint="eastAsia"/>
                <w:color w:val="000000"/>
                <w:kern w:val="0"/>
                <w:szCs w:val="21"/>
              </w:rPr>
              <w:t>推送</w:t>
            </w:r>
          </w:p>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部件</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仿宋"/>
                <w:color w:val="000000"/>
                <w:kern w:val="0"/>
                <w:szCs w:val="21"/>
              </w:rPr>
              <w:t>单出杆气缸，磁性开关，出料斜槽，电磁换向阀等</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仿宋"/>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9</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送料部件</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color w:val="000000"/>
                <w:kern w:val="0"/>
                <w:szCs w:val="21"/>
              </w:rPr>
              <w:t>24V</w:t>
            </w:r>
            <w:r>
              <w:rPr>
                <w:rFonts w:ascii="Times New Roman" w:eastAsia="仿宋" w:hAnsi="仿宋"/>
                <w:color w:val="000000"/>
                <w:kern w:val="0"/>
                <w:szCs w:val="21"/>
              </w:rPr>
              <w:t>直流电机，圆盘，取料平台、支架及检测传感器等</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10</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部件</w:t>
            </w:r>
            <w:proofErr w:type="gramStart"/>
            <w:r>
              <w:rPr>
                <w:rFonts w:ascii="Times New Roman" w:eastAsia="仿宋" w:hAnsi="Times New Roman" w:hint="eastAsia"/>
                <w:color w:val="000000"/>
                <w:kern w:val="0"/>
                <w:szCs w:val="21"/>
              </w:rPr>
              <w:t>组装台</w:t>
            </w:r>
            <w:proofErr w:type="gramEnd"/>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hint="eastAsia"/>
                <w:color w:val="000000"/>
                <w:kern w:val="0"/>
                <w:szCs w:val="21"/>
              </w:rPr>
              <w:t>铝合金型材制作，其中</w:t>
            </w:r>
            <w:r>
              <w:rPr>
                <w:rFonts w:ascii="Times New Roman" w:eastAsia="仿宋" w:hAnsi="Times New Roman" w:hint="eastAsia"/>
                <w:color w:val="000000"/>
                <w:kern w:val="0"/>
                <w:szCs w:val="21"/>
              </w:rPr>
              <w:t>1100</w:t>
            </w:r>
            <w:r>
              <w:rPr>
                <w:rFonts w:ascii="Times New Roman" w:eastAsia="仿宋" w:hAnsi="Times New Roman" w:hint="eastAsia"/>
                <w:color w:val="000000"/>
                <w:kern w:val="0"/>
                <w:szCs w:val="21"/>
              </w:rPr>
              <w:t>×</w:t>
            </w:r>
            <w:r>
              <w:rPr>
                <w:rFonts w:ascii="Times New Roman" w:eastAsia="仿宋" w:hAnsi="Times New Roman" w:hint="eastAsia"/>
                <w:color w:val="000000"/>
                <w:kern w:val="0"/>
                <w:szCs w:val="21"/>
              </w:rPr>
              <w:t>800</w:t>
            </w:r>
            <w:r>
              <w:rPr>
                <w:rFonts w:ascii="Times New Roman" w:eastAsia="仿宋" w:hAnsi="Times New Roman" w:hint="eastAsia"/>
                <w:color w:val="000000"/>
                <w:kern w:val="0"/>
                <w:szCs w:val="21"/>
              </w:rPr>
              <w:t>×</w:t>
            </w:r>
            <w:r>
              <w:rPr>
                <w:rFonts w:ascii="Times New Roman" w:eastAsia="仿宋" w:hAnsi="Times New Roman" w:hint="eastAsia"/>
                <w:color w:val="000000"/>
                <w:kern w:val="0"/>
                <w:szCs w:val="21"/>
              </w:rPr>
              <w:t>700mm  1</w:t>
            </w:r>
            <w:r>
              <w:rPr>
                <w:rFonts w:ascii="Times New Roman" w:eastAsia="仿宋" w:hAnsi="Times New Roman" w:hint="eastAsia"/>
                <w:color w:val="000000"/>
                <w:kern w:val="0"/>
                <w:szCs w:val="21"/>
              </w:rPr>
              <w:t>张；</w:t>
            </w:r>
            <w:r>
              <w:rPr>
                <w:rFonts w:ascii="Times New Roman" w:eastAsia="仿宋" w:hAnsi="Times New Roman" w:hint="eastAsia"/>
                <w:color w:val="000000"/>
                <w:kern w:val="0"/>
                <w:szCs w:val="21"/>
              </w:rPr>
              <w:t>400</w:t>
            </w:r>
            <w:r>
              <w:rPr>
                <w:rFonts w:ascii="Times New Roman" w:eastAsia="仿宋" w:hAnsi="Times New Roman" w:hint="eastAsia"/>
                <w:color w:val="000000"/>
                <w:kern w:val="0"/>
                <w:szCs w:val="21"/>
              </w:rPr>
              <w:t>×</w:t>
            </w:r>
            <w:r>
              <w:rPr>
                <w:rFonts w:ascii="Times New Roman" w:eastAsia="仿宋" w:hAnsi="Times New Roman" w:hint="eastAsia"/>
                <w:color w:val="000000"/>
                <w:kern w:val="0"/>
                <w:szCs w:val="21"/>
              </w:rPr>
              <w:t>800</w:t>
            </w:r>
            <w:r>
              <w:rPr>
                <w:rFonts w:ascii="Times New Roman" w:eastAsia="仿宋" w:hAnsi="Times New Roman" w:hint="eastAsia"/>
                <w:color w:val="000000"/>
                <w:kern w:val="0"/>
                <w:szCs w:val="21"/>
              </w:rPr>
              <w:t>×</w:t>
            </w:r>
            <w:r>
              <w:rPr>
                <w:rFonts w:ascii="Times New Roman" w:eastAsia="仿宋" w:hAnsi="Times New Roman" w:hint="eastAsia"/>
                <w:color w:val="000000"/>
                <w:kern w:val="0"/>
                <w:szCs w:val="21"/>
              </w:rPr>
              <w:t xml:space="preserve">700mm </w:t>
            </w:r>
          </w:p>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Times New Roman" w:hint="eastAsia"/>
                <w:color w:val="000000"/>
                <w:kern w:val="0"/>
                <w:szCs w:val="21"/>
              </w:rPr>
              <w:t>张</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Times New Roman" w:hint="eastAsia"/>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bl>
    <w:p w:rsidR="007074ED" w:rsidRDefault="007074ED"/>
    <w:p w:rsidR="007074ED" w:rsidRDefault="007074ED"/>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8"/>
        <w:gridCol w:w="1439"/>
        <w:gridCol w:w="3551"/>
        <w:gridCol w:w="900"/>
        <w:gridCol w:w="2626"/>
      </w:tblGrid>
      <w:tr w:rsidR="007074ED">
        <w:trPr>
          <w:trHeight w:val="568"/>
          <w:jc w:val="center"/>
        </w:trPr>
        <w:tc>
          <w:tcPr>
            <w:tcW w:w="9294" w:type="dxa"/>
            <w:gridSpan w:val="5"/>
            <w:vAlign w:val="center"/>
          </w:tcPr>
          <w:p w:rsidR="007074ED" w:rsidRDefault="0037065C">
            <w:pPr>
              <w:widowControl/>
              <w:snapToGrid w:val="0"/>
              <w:jc w:val="center"/>
              <w:rPr>
                <w:rFonts w:ascii="Times New Roman" w:eastAsia="楷体_GB2312" w:hAnsi="Times New Roman"/>
                <w:color w:val="000000"/>
                <w:kern w:val="0"/>
                <w:sz w:val="24"/>
              </w:rPr>
            </w:pPr>
            <w:r>
              <w:rPr>
                <w:rFonts w:ascii="Times New Roman" w:eastAsia="楷体_GB2312" w:hint="eastAsia"/>
                <w:color w:val="000000"/>
                <w:kern w:val="0"/>
                <w:sz w:val="24"/>
              </w:rPr>
              <w:t>技术平台（二</w:t>
            </w:r>
            <w:r>
              <w:rPr>
                <w:rFonts w:ascii="Times New Roman" w:eastAsia="楷体_GB2312" w:hint="eastAsia"/>
                <w:color w:val="000000"/>
                <w:kern w:val="0"/>
                <w:sz w:val="24"/>
              </w:rPr>
              <w:t>B</w:t>
            </w:r>
            <w:r>
              <w:rPr>
                <w:rFonts w:ascii="Times New Roman" w:eastAsia="楷体_GB2312" w:hint="eastAsia"/>
                <w:color w:val="000000"/>
                <w:kern w:val="0"/>
                <w:sz w:val="24"/>
              </w:rPr>
              <w:t>）</w:t>
            </w:r>
            <w:r>
              <w:rPr>
                <w:rFonts w:ascii="Times New Roman" w:eastAsia="楷体_GB2312"/>
                <w:color w:val="000000"/>
                <w:kern w:val="0"/>
                <w:sz w:val="24"/>
              </w:rPr>
              <w:t>配置</w:t>
            </w:r>
          </w:p>
        </w:tc>
      </w:tr>
      <w:tr w:rsidR="007074ED">
        <w:trPr>
          <w:jc w:val="center"/>
        </w:trPr>
        <w:tc>
          <w:tcPr>
            <w:tcW w:w="778"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序号</w:t>
            </w:r>
          </w:p>
        </w:tc>
        <w:tc>
          <w:tcPr>
            <w:tcW w:w="1439"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名称</w:t>
            </w:r>
          </w:p>
        </w:tc>
        <w:tc>
          <w:tcPr>
            <w:tcW w:w="3551"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主要元件及规格</w:t>
            </w:r>
          </w:p>
        </w:tc>
        <w:tc>
          <w:tcPr>
            <w:tcW w:w="900"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数量</w:t>
            </w:r>
          </w:p>
        </w:tc>
        <w:tc>
          <w:tcPr>
            <w:tcW w:w="2626" w:type="dxa"/>
            <w:vAlign w:val="center"/>
          </w:tcPr>
          <w:p w:rsidR="007074ED" w:rsidRDefault="0037065C">
            <w:pPr>
              <w:widowControl/>
              <w:snapToGrid w:val="0"/>
              <w:jc w:val="center"/>
              <w:rPr>
                <w:rFonts w:eastAsia="楷体_GB2312"/>
                <w:b/>
                <w:color w:val="000000"/>
                <w:kern w:val="0"/>
                <w:sz w:val="24"/>
              </w:rPr>
            </w:pPr>
            <w:r>
              <w:rPr>
                <w:rFonts w:eastAsia="楷体_GB2312" w:hint="eastAsia"/>
                <w:b/>
                <w:color w:val="000000"/>
                <w:kern w:val="0"/>
                <w:sz w:val="24"/>
              </w:rPr>
              <w:t>备注</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PLC</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仿宋"/>
                <w:color w:val="000000"/>
                <w:kern w:val="0"/>
                <w:szCs w:val="21"/>
              </w:rPr>
              <w:t>西门子</w:t>
            </w:r>
            <w:r>
              <w:rPr>
                <w:rFonts w:ascii="Times New Roman" w:eastAsia="仿宋" w:hAnsi="Times New Roman"/>
                <w:color w:val="000000"/>
                <w:kern w:val="0"/>
                <w:szCs w:val="21"/>
              </w:rPr>
              <w:t>PLC</w:t>
            </w:r>
          </w:p>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hint="eastAsia"/>
                <w:color w:val="000000"/>
                <w:kern w:val="0"/>
                <w:szCs w:val="21"/>
              </w:rPr>
              <w:t>主机：</w:t>
            </w:r>
            <w:r>
              <w:rPr>
                <w:rFonts w:ascii="Times New Roman" w:eastAsia="仿宋" w:hAnsi="Times New Roman"/>
                <w:color w:val="000000"/>
                <w:kern w:val="0"/>
                <w:szCs w:val="21"/>
              </w:rPr>
              <w:t xml:space="preserve">CPU226CN +EM222 </w:t>
            </w:r>
          </w:p>
          <w:p w:rsidR="007074ED" w:rsidRDefault="0037065C">
            <w:pPr>
              <w:widowControl/>
              <w:snapToGrid w:val="0"/>
              <w:jc w:val="left"/>
              <w:rPr>
                <w:rFonts w:ascii="Times New Roman" w:eastAsia="仿宋" w:hAnsi="Times New Roman"/>
                <w:color w:val="000000"/>
                <w:kern w:val="0"/>
                <w:szCs w:val="21"/>
              </w:rPr>
            </w:pPr>
            <w:r>
              <w:rPr>
                <w:rFonts w:ascii="Times New Roman" w:eastAsia="仿宋" w:hAnsi="Times New Roman" w:hint="eastAsia"/>
                <w:bCs/>
                <w:color w:val="000000"/>
                <w:kern w:val="0"/>
                <w:szCs w:val="21"/>
              </w:rPr>
              <w:t>模拟量输入：</w:t>
            </w:r>
            <w:r>
              <w:rPr>
                <w:rFonts w:ascii="Times New Roman" w:eastAsia="仿宋" w:hAnsi="Times New Roman"/>
                <w:bCs/>
                <w:color w:val="000000"/>
                <w:kern w:val="0"/>
                <w:szCs w:val="21"/>
              </w:rPr>
              <w:t>6ES7 231-OHC22-0 ×A0</w:t>
            </w:r>
          </w:p>
          <w:p w:rsidR="007074ED" w:rsidRDefault="0037065C">
            <w:pPr>
              <w:widowControl/>
              <w:snapToGrid w:val="0"/>
              <w:jc w:val="left"/>
              <w:rPr>
                <w:rFonts w:ascii="Times New Roman" w:eastAsia="仿宋" w:hAnsi="Times New Roman"/>
                <w:color w:val="000000"/>
                <w:kern w:val="0"/>
                <w:szCs w:val="21"/>
              </w:rPr>
            </w:pPr>
            <w:r>
              <w:rPr>
                <w:rFonts w:ascii="Times New Roman" w:eastAsia="仿宋" w:hAnsi="Times New Roman" w:hint="eastAsia"/>
                <w:bCs/>
                <w:color w:val="000000"/>
                <w:kern w:val="0"/>
                <w:szCs w:val="21"/>
              </w:rPr>
              <w:t>模拟量输出：</w:t>
            </w:r>
            <w:r>
              <w:rPr>
                <w:rFonts w:ascii="Times New Roman" w:eastAsia="仿宋" w:hAnsi="Times New Roman"/>
                <w:bCs/>
                <w:color w:val="000000"/>
                <w:kern w:val="0"/>
                <w:szCs w:val="21"/>
              </w:rPr>
              <w:t xml:space="preserve">6ES7 232-OHB22  </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台</w:t>
            </w:r>
          </w:p>
        </w:tc>
        <w:tc>
          <w:tcPr>
            <w:tcW w:w="2626" w:type="dxa"/>
            <w:vAlign w:val="center"/>
          </w:tcPr>
          <w:p w:rsidR="007074ED" w:rsidRDefault="0037065C">
            <w:pPr>
              <w:widowControl/>
              <w:snapToGrid w:val="0"/>
              <w:rPr>
                <w:rFonts w:ascii="Times New Roman" w:eastAsia="仿宋" w:hAnsi="Times New Roman"/>
                <w:color w:val="000000" w:themeColor="text1"/>
                <w:kern w:val="0"/>
                <w:szCs w:val="21"/>
              </w:rPr>
            </w:pPr>
            <w:r>
              <w:rPr>
                <w:rFonts w:ascii="Times New Roman" w:eastAsia="仿宋" w:hAnsi="仿宋"/>
                <w:color w:val="000000" w:themeColor="text1"/>
                <w:kern w:val="0"/>
                <w:szCs w:val="21"/>
              </w:rPr>
              <w:t>西门子</w:t>
            </w:r>
            <w:r>
              <w:rPr>
                <w:rFonts w:ascii="Times New Roman" w:eastAsia="仿宋" w:hAnsi="Times New Roman"/>
                <w:color w:val="000000" w:themeColor="text1"/>
                <w:kern w:val="0"/>
                <w:szCs w:val="21"/>
              </w:rPr>
              <w:t>PLC</w:t>
            </w:r>
            <w:r>
              <w:rPr>
                <w:rFonts w:ascii="Times New Roman" w:eastAsia="仿宋" w:hAnsi="仿宋"/>
                <w:color w:val="000000" w:themeColor="text1"/>
                <w:kern w:val="0"/>
                <w:szCs w:val="21"/>
              </w:rPr>
              <w:t>编程软件：</w:t>
            </w:r>
          </w:p>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color w:val="000000" w:themeColor="text1"/>
                <w:kern w:val="0"/>
                <w:szCs w:val="21"/>
              </w:rPr>
              <w:t>V4.0 STEP7 micrwin SP5</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2</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变频器</w:t>
            </w:r>
          </w:p>
        </w:tc>
        <w:tc>
          <w:tcPr>
            <w:tcW w:w="3551" w:type="dxa"/>
            <w:vAlign w:val="center"/>
          </w:tcPr>
          <w:p w:rsidR="007074ED" w:rsidRDefault="0037065C">
            <w:pPr>
              <w:rPr>
                <w:rFonts w:ascii="Times New Roman" w:hAnsi="Times New Roman"/>
              </w:rPr>
            </w:pPr>
            <w:r>
              <w:rPr>
                <w:rFonts w:ascii="Times New Roman" w:hAnsi="Times New Roman"/>
              </w:rPr>
              <w:t>.</w:t>
            </w:r>
            <w:r>
              <w:rPr>
                <w:rFonts w:ascii="Times New Roman"/>
              </w:rPr>
              <w:t>西门子变频器</w:t>
            </w:r>
          </w:p>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color w:val="000000"/>
                <w:kern w:val="0"/>
                <w:szCs w:val="21"/>
              </w:rPr>
              <w:t>CPU226CN +EM222</w:t>
            </w:r>
            <w:r>
              <w:rPr>
                <w:rFonts w:ascii="Times New Roman" w:hAnsi="Times New Roman"/>
              </w:rPr>
              <w:t xml:space="preserve"> AC 380 V</w:t>
            </w:r>
            <w:r>
              <w:rPr>
                <w:rFonts w:ascii="Times New Roman"/>
              </w:rPr>
              <w:t>；输出功率</w:t>
            </w:r>
            <w:r>
              <w:rPr>
                <w:rFonts w:ascii="Times New Roman" w:hAnsi="Times New Roman"/>
              </w:rPr>
              <w:t>≥0.75 kW</w:t>
            </w:r>
            <w:r>
              <w:rPr>
                <w:rFonts w:ascii="Times New Roman"/>
              </w:rPr>
              <w:t>；</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台</w:t>
            </w:r>
          </w:p>
        </w:tc>
        <w:tc>
          <w:tcPr>
            <w:tcW w:w="2626" w:type="dxa"/>
            <w:vAlign w:val="center"/>
          </w:tcPr>
          <w:p w:rsidR="007074ED" w:rsidRDefault="007074ED">
            <w:pPr>
              <w:widowControl/>
              <w:snapToGrid w:val="0"/>
              <w:rPr>
                <w:rFonts w:ascii="Times New Roman" w:eastAsia="仿宋" w:hAnsi="Times New Roman"/>
                <w:color w:val="000000"/>
                <w:kern w:val="0"/>
                <w:szCs w:val="21"/>
              </w:rPr>
            </w:pPr>
          </w:p>
        </w:tc>
      </w:tr>
      <w:tr w:rsidR="007074ED">
        <w:trPr>
          <w:trHeight w:val="604"/>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3</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计算机</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color w:val="000000"/>
                <w:kern w:val="0"/>
                <w:szCs w:val="21"/>
              </w:rPr>
              <w:t>CPU</w:t>
            </w:r>
            <w:r>
              <w:rPr>
                <w:rFonts w:ascii="Times New Roman" w:eastAsia="仿宋" w:hAnsi="仿宋"/>
                <w:color w:val="000000"/>
                <w:kern w:val="0"/>
                <w:szCs w:val="21"/>
              </w:rPr>
              <w:t>频率</w:t>
            </w:r>
            <w:r>
              <w:rPr>
                <w:rFonts w:ascii="Times New Roman" w:eastAsia="仿宋" w:hAnsi="Times New Roman"/>
                <w:color w:val="000000"/>
                <w:kern w:val="0"/>
                <w:szCs w:val="21"/>
              </w:rPr>
              <w:t>≥1.0GHz</w:t>
            </w:r>
            <w:r>
              <w:rPr>
                <w:rFonts w:ascii="Times New Roman" w:eastAsia="仿宋" w:hAnsi="仿宋"/>
                <w:color w:val="000000"/>
                <w:kern w:val="0"/>
                <w:szCs w:val="21"/>
              </w:rPr>
              <w:t>；内存</w:t>
            </w:r>
            <w:r>
              <w:rPr>
                <w:rFonts w:ascii="Times New Roman" w:eastAsia="仿宋" w:hAnsi="Times New Roman"/>
                <w:color w:val="000000"/>
                <w:kern w:val="0"/>
                <w:szCs w:val="21"/>
              </w:rPr>
              <w:t>≥512Mby</w:t>
            </w:r>
            <w:r>
              <w:rPr>
                <w:rFonts w:ascii="Times New Roman" w:eastAsia="仿宋" w:hAnsi="仿宋"/>
                <w:color w:val="000000"/>
                <w:kern w:val="0"/>
                <w:szCs w:val="21"/>
              </w:rPr>
              <w:t>；硬盘容量</w:t>
            </w:r>
            <w:r>
              <w:rPr>
                <w:rFonts w:ascii="Times New Roman" w:eastAsia="仿宋" w:hAnsi="Times New Roman"/>
                <w:color w:val="000000"/>
                <w:kern w:val="0"/>
                <w:szCs w:val="21"/>
              </w:rPr>
              <w:t>≥40G</w:t>
            </w:r>
            <w:r>
              <w:rPr>
                <w:rFonts w:ascii="Times New Roman" w:eastAsia="仿宋" w:hAnsi="仿宋"/>
                <w:color w:val="000000"/>
                <w:kern w:val="0"/>
                <w:szCs w:val="21"/>
              </w:rPr>
              <w:t>；显示器尺寸</w:t>
            </w:r>
            <w:r>
              <w:rPr>
                <w:rFonts w:ascii="Times New Roman" w:eastAsia="仿宋" w:hAnsi="Times New Roman"/>
                <w:color w:val="000000"/>
                <w:kern w:val="0"/>
                <w:szCs w:val="21"/>
              </w:rPr>
              <w:t>≥14</w:t>
            </w:r>
            <w:r>
              <w:rPr>
                <w:rFonts w:ascii="Times New Roman" w:eastAsia="仿宋" w:hAnsi="仿宋"/>
                <w:color w:val="000000"/>
                <w:kern w:val="0"/>
                <w:szCs w:val="21"/>
              </w:rPr>
              <w:t>吋。放置计算机主机和显示器的电脑推车。</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台</w:t>
            </w:r>
          </w:p>
        </w:tc>
        <w:tc>
          <w:tcPr>
            <w:tcW w:w="2626" w:type="dxa"/>
            <w:vAlign w:val="center"/>
          </w:tcPr>
          <w:p w:rsidR="007074ED" w:rsidRDefault="0037065C">
            <w:pPr>
              <w:widowControl/>
              <w:snapToGrid w:val="0"/>
              <w:rPr>
                <w:rFonts w:ascii="Times New Roman" w:eastAsia="仿宋" w:hAnsi="仿宋"/>
                <w:color w:val="000000"/>
                <w:kern w:val="0"/>
                <w:szCs w:val="21"/>
              </w:rPr>
            </w:pPr>
            <w:r>
              <w:rPr>
                <w:rFonts w:ascii="Times New Roman" w:eastAsia="仿宋" w:hAnsi="仿宋"/>
                <w:color w:val="000000"/>
                <w:kern w:val="0"/>
                <w:szCs w:val="21"/>
              </w:rPr>
              <w:t>①</w:t>
            </w:r>
            <w:r>
              <w:rPr>
                <w:rFonts w:ascii="Times New Roman" w:eastAsia="仿宋" w:hAnsi="仿宋"/>
                <w:color w:val="000000"/>
                <w:kern w:val="0"/>
                <w:szCs w:val="21"/>
              </w:rPr>
              <w:t>操作平台</w:t>
            </w:r>
            <w:r>
              <w:rPr>
                <w:rFonts w:ascii="Times New Roman" w:eastAsia="仿宋" w:hAnsi="Times New Roman"/>
                <w:color w:val="000000"/>
                <w:kern w:val="0"/>
                <w:szCs w:val="21"/>
              </w:rPr>
              <w:t>Win 2000</w:t>
            </w:r>
            <w:r>
              <w:rPr>
                <w:rFonts w:ascii="Times New Roman" w:eastAsia="仿宋" w:hAnsi="仿宋"/>
                <w:color w:val="000000"/>
                <w:kern w:val="0"/>
                <w:szCs w:val="21"/>
              </w:rPr>
              <w:t>或</w:t>
            </w:r>
            <w:r>
              <w:rPr>
                <w:rFonts w:ascii="Times New Roman" w:eastAsia="仿宋" w:hAnsi="Times New Roman"/>
                <w:color w:val="000000"/>
                <w:kern w:val="0"/>
                <w:szCs w:val="21"/>
              </w:rPr>
              <w:t>Win XP</w:t>
            </w:r>
            <w:r>
              <w:rPr>
                <w:rFonts w:ascii="Times New Roman" w:eastAsia="仿宋" w:hAnsi="仿宋"/>
                <w:color w:val="000000"/>
                <w:kern w:val="0"/>
                <w:szCs w:val="21"/>
              </w:rPr>
              <w:t>；</w:t>
            </w:r>
          </w:p>
          <w:p w:rsidR="007074ED" w:rsidRDefault="0037065C">
            <w:pPr>
              <w:widowControl/>
              <w:snapToGrid w:val="0"/>
              <w:rPr>
                <w:rFonts w:ascii="仿宋" w:eastAsia="仿宋" w:hAnsi="仿宋"/>
                <w:color w:val="000000" w:themeColor="text1"/>
                <w:kern w:val="0"/>
                <w:szCs w:val="21"/>
              </w:rPr>
            </w:pPr>
            <w:r>
              <w:rPr>
                <w:rFonts w:ascii="Times New Roman" w:eastAsia="仿宋" w:hAnsi="仿宋" w:hint="eastAsia"/>
                <w:color w:val="000000"/>
                <w:kern w:val="0"/>
                <w:szCs w:val="21"/>
              </w:rPr>
              <w:t>②</w:t>
            </w:r>
            <w:r>
              <w:rPr>
                <w:rFonts w:ascii="仿宋" w:eastAsia="仿宋" w:hAnsi="仿宋" w:hint="eastAsia"/>
                <w:color w:val="000000" w:themeColor="text1"/>
                <w:kern w:val="0"/>
                <w:szCs w:val="21"/>
              </w:rPr>
              <w:t>智能平台软件</w:t>
            </w:r>
          </w:p>
          <w:p w:rsidR="007074ED" w:rsidRDefault="0037065C">
            <w:pPr>
              <w:widowControl/>
              <w:snapToGrid w:val="0"/>
              <w:rPr>
                <w:rFonts w:ascii="Times New Roman" w:eastAsia="仿宋" w:hAnsi="Times New Roman"/>
                <w:color w:val="000000" w:themeColor="text1"/>
                <w:kern w:val="0"/>
                <w:szCs w:val="21"/>
              </w:rPr>
            </w:pPr>
            <w:r>
              <w:rPr>
                <w:rFonts w:ascii="仿宋" w:eastAsia="仿宋" w:hAnsi="仿宋" w:hint="eastAsia"/>
                <w:color w:val="000000" w:themeColor="text1"/>
                <w:szCs w:val="21"/>
              </w:rPr>
              <w:t>竞赛客户端与竞赛调试软件。</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4</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触摸屏</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仿宋"/>
              </w:rPr>
              <w:t>深圳步科电气（</w:t>
            </w:r>
            <w:r>
              <w:rPr>
                <w:rFonts w:ascii="Times New Roman" w:eastAsia="仿宋" w:hAnsi="Times New Roman"/>
              </w:rPr>
              <w:t>Eview</w:t>
            </w:r>
            <w:r>
              <w:rPr>
                <w:rFonts w:ascii="Times New Roman" w:eastAsia="仿宋" w:hAnsi="仿宋"/>
              </w:rPr>
              <w:t>）：</w:t>
            </w:r>
            <w:r>
              <w:rPr>
                <w:rFonts w:ascii="Times New Roman" w:eastAsia="仿宋" w:hAnsi="Times New Roman"/>
              </w:rPr>
              <w:t>MT4300C</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Times New Roman" w:hint="eastAsia"/>
                <w:color w:val="000000"/>
                <w:kern w:val="0"/>
                <w:szCs w:val="21"/>
              </w:rPr>
              <w:t>个</w:t>
            </w:r>
          </w:p>
        </w:tc>
        <w:tc>
          <w:tcPr>
            <w:tcW w:w="2626" w:type="dxa"/>
            <w:vAlign w:val="center"/>
          </w:tcPr>
          <w:p w:rsidR="007074ED" w:rsidRDefault="0037065C">
            <w:pPr>
              <w:widowControl/>
              <w:snapToGrid w:val="0"/>
              <w:jc w:val="center"/>
              <w:rPr>
                <w:rFonts w:ascii="Times New Roman" w:eastAsia="仿宋" w:hAnsi="Times New Roman"/>
                <w:color w:val="000000" w:themeColor="text1"/>
                <w:kern w:val="0"/>
                <w:szCs w:val="21"/>
              </w:rPr>
            </w:pPr>
            <w:r>
              <w:rPr>
                <w:rFonts w:ascii="Times New Roman" w:eastAsia="仿宋" w:hAnsi="仿宋" w:hint="eastAsia"/>
                <w:color w:val="000000"/>
                <w:kern w:val="0"/>
                <w:szCs w:val="21"/>
              </w:rPr>
              <w:t>触摸屏编程软件：</w:t>
            </w:r>
            <w:r>
              <w:rPr>
                <w:rFonts w:ascii="Times New Roman" w:eastAsia="仿宋" w:hAnsi="仿宋"/>
                <w:color w:val="000000"/>
                <w:kern w:val="0"/>
                <w:szCs w:val="21"/>
              </w:rPr>
              <w:t>EViews8.0</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5</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传感器</w:t>
            </w:r>
          </w:p>
        </w:tc>
        <w:tc>
          <w:tcPr>
            <w:tcW w:w="3551" w:type="dxa"/>
            <w:vAlign w:val="center"/>
          </w:tcPr>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漫射型光电传感器</w:t>
            </w:r>
          </w:p>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电感传感器</w:t>
            </w:r>
          </w:p>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光纤传感器</w:t>
            </w:r>
          </w:p>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光电传感器</w:t>
            </w:r>
          </w:p>
          <w:p w:rsidR="007074ED" w:rsidRDefault="0037065C">
            <w:pPr>
              <w:widowControl/>
              <w:snapToGrid w:val="0"/>
              <w:rPr>
                <w:rFonts w:ascii="Times New Roman" w:eastAsia="仿宋" w:hAnsi="Times New Roman"/>
                <w:bCs/>
                <w:color w:val="000000"/>
                <w:kern w:val="0"/>
                <w:szCs w:val="21"/>
              </w:rPr>
            </w:pPr>
            <w:r>
              <w:rPr>
                <w:rFonts w:ascii="Times New Roman" w:eastAsia="仿宋" w:hAnsi="Times New Roman" w:hint="eastAsia"/>
                <w:bCs/>
                <w:color w:val="000000"/>
                <w:kern w:val="0"/>
                <w:szCs w:val="21"/>
              </w:rPr>
              <w:t>射频识别器（</w:t>
            </w:r>
            <w:r>
              <w:rPr>
                <w:rFonts w:ascii="Times New Roman" w:eastAsia="仿宋" w:hAnsi="Times New Roman"/>
                <w:bCs/>
                <w:color w:val="000000"/>
                <w:kern w:val="0"/>
                <w:szCs w:val="21"/>
              </w:rPr>
              <w:t>RFID</w:t>
            </w:r>
            <w:r>
              <w:rPr>
                <w:rFonts w:ascii="Times New Roman" w:eastAsia="仿宋" w:hAnsi="Times New Roman" w:hint="eastAsia"/>
                <w:bCs/>
                <w:color w:val="000000"/>
                <w:kern w:val="0"/>
                <w:szCs w:val="21"/>
              </w:rPr>
              <w:t>）</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Times New Roman" w:hint="eastAsia"/>
                <w:color w:val="000000"/>
                <w:kern w:val="0"/>
                <w:szCs w:val="21"/>
              </w:rPr>
              <w:t>套</w:t>
            </w:r>
          </w:p>
        </w:tc>
        <w:tc>
          <w:tcPr>
            <w:tcW w:w="2626" w:type="dxa"/>
            <w:vAlign w:val="center"/>
          </w:tcPr>
          <w:p w:rsidR="007074ED" w:rsidRDefault="0037065C">
            <w:pPr>
              <w:widowControl/>
              <w:snapToGrid w:val="0"/>
              <w:rPr>
                <w:rFonts w:ascii="Times New Roman" w:eastAsia="仿宋" w:hAnsi="Times New Roman"/>
                <w:color w:val="000000" w:themeColor="text1"/>
                <w:kern w:val="0"/>
                <w:szCs w:val="21"/>
              </w:rPr>
            </w:pPr>
            <w:r>
              <w:rPr>
                <w:rFonts w:ascii="Times New Roman" w:eastAsia="仿宋" w:hAnsi="Times New Roman" w:hint="eastAsia"/>
                <w:color w:val="000000" w:themeColor="text1"/>
                <w:kern w:val="0"/>
                <w:szCs w:val="21"/>
              </w:rPr>
              <w:t>传感器型号以赛前公布的为准，数量根据机电一体化设备工作需要由命题专家确定。</w:t>
            </w: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6</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皮带输送</w:t>
            </w:r>
          </w:p>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机</w:t>
            </w:r>
          </w:p>
        </w:tc>
        <w:tc>
          <w:tcPr>
            <w:tcW w:w="3551" w:type="dxa"/>
            <w:vAlign w:val="center"/>
          </w:tcPr>
          <w:p w:rsidR="007074ED" w:rsidRDefault="0037065C">
            <w:pPr>
              <w:snapToGrid w:val="0"/>
              <w:rPr>
                <w:rFonts w:ascii="Times New Roman" w:eastAsia="仿宋" w:hAnsi="仿宋"/>
                <w:color w:val="000000"/>
                <w:szCs w:val="21"/>
              </w:rPr>
            </w:pPr>
            <w:r>
              <w:rPr>
                <w:rFonts w:ascii="Times New Roman" w:eastAsia="仿宋" w:hAnsi="仿宋"/>
                <w:color w:val="000000"/>
                <w:kern w:val="0"/>
                <w:szCs w:val="21"/>
              </w:rPr>
              <w:t>皮带宽度</w:t>
            </w:r>
            <w:r>
              <w:rPr>
                <w:rFonts w:ascii="Times New Roman" w:eastAsia="仿宋" w:hAnsi="Times New Roman"/>
                <w:color w:val="000000"/>
                <w:kern w:val="0"/>
                <w:szCs w:val="21"/>
              </w:rPr>
              <w:t>49 mm</w:t>
            </w:r>
            <w:r>
              <w:rPr>
                <w:rFonts w:ascii="Times New Roman" w:eastAsia="仿宋" w:hAnsi="仿宋"/>
                <w:color w:val="000000"/>
                <w:kern w:val="0"/>
                <w:szCs w:val="21"/>
              </w:rPr>
              <w:t>，输送机长度</w:t>
            </w:r>
            <w:r>
              <w:rPr>
                <w:rFonts w:ascii="Times New Roman" w:eastAsia="仿宋" w:hAnsi="Times New Roman"/>
                <w:color w:val="000000"/>
                <w:kern w:val="0"/>
                <w:szCs w:val="21"/>
              </w:rPr>
              <w:t>700 mm</w:t>
            </w:r>
            <w:r>
              <w:rPr>
                <w:rFonts w:ascii="Times New Roman" w:eastAsia="仿宋" w:hAnsi="仿宋"/>
                <w:color w:val="000000"/>
                <w:kern w:val="0"/>
                <w:szCs w:val="21"/>
              </w:rPr>
              <w:t>，带变速装置的三相交流异步电动机</w:t>
            </w:r>
            <w:r>
              <w:rPr>
                <w:rFonts w:ascii="Times New Roman" w:eastAsia="仿宋" w:hAnsi="仿宋" w:hint="eastAsia"/>
                <w:color w:val="000000"/>
                <w:kern w:val="0"/>
                <w:szCs w:val="21"/>
              </w:rPr>
              <w:t>与</w:t>
            </w:r>
            <w:r>
              <w:rPr>
                <w:rFonts w:ascii="Times New Roman" w:eastAsia="仿宋" w:hAnsi="仿宋"/>
                <w:bCs/>
                <w:color w:val="000000"/>
                <w:sz w:val="18"/>
                <w:szCs w:val="18"/>
              </w:rPr>
              <w:t>ZKT4808-001G-500BZ3-12-24C</w:t>
            </w:r>
          </w:p>
          <w:p w:rsidR="007074ED" w:rsidRDefault="0037065C">
            <w:pPr>
              <w:widowControl/>
              <w:snapToGrid w:val="0"/>
              <w:rPr>
                <w:rFonts w:ascii="Times New Roman" w:eastAsia="仿宋" w:hAnsi="Times New Roman"/>
                <w:color w:val="000000"/>
                <w:kern w:val="0"/>
                <w:szCs w:val="21"/>
              </w:rPr>
            </w:pPr>
            <w:r>
              <w:rPr>
                <w:rFonts w:ascii="Times New Roman" w:eastAsia="仿宋" w:hAnsi="仿宋" w:hint="eastAsia"/>
                <w:color w:val="000000"/>
                <w:kern w:val="0"/>
                <w:szCs w:val="21"/>
              </w:rPr>
              <w:t>光电编码器</w:t>
            </w:r>
            <w:r>
              <w:rPr>
                <w:rFonts w:ascii="Times New Roman" w:eastAsia="仿宋" w:hAnsi="仿宋"/>
                <w:color w:val="000000"/>
                <w:kern w:val="0"/>
                <w:szCs w:val="21"/>
              </w:rPr>
              <w:t>等</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7</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气动机械手部件</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仿宋"/>
                <w:color w:val="000000"/>
                <w:kern w:val="0"/>
                <w:szCs w:val="21"/>
              </w:rPr>
              <w:t>单出杆气缸，单出双杆气缸，旋转气缸，气手指气缸、电磁换向阀，磁性开关等</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8</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物件</w:t>
            </w:r>
            <w:r>
              <w:rPr>
                <w:rFonts w:ascii="Times New Roman" w:eastAsia="仿宋" w:hAnsi="仿宋" w:hint="eastAsia"/>
                <w:color w:val="000000"/>
                <w:kern w:val="0"/>
                <w:szCs w:val="21"/>
              </w:rPr>
              <w:t>推送</w:t>
            </w:r>
          </w:p>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部件</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仿宋"/>
                <w:color w:val="000000"/>
                <w:kern w:val="0"/>
                <w:szCs w:val="21"/>
              </w:rPr>
              <w:t>单出杆气缸，磁性开关，出料斜槽，电磁换向阀等</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仿宋"/>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9</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仿宋"/>
                <w:color w:val="000000"/>
                <w:kern w:val="0"/>
                <w:szCs w:val="21"/>
              </w:rPr>
              <w:t>送料部件</w:t>
            </w:r>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color w:val="000000"/>
                <w:kern w:val="0"/>
                <w:szCs w:val="21"/>
              </w:rPr>
              <w:t>24V</w:t>
            </w:r>
            <w:r>
              <w:rPr>
                <w:rFonts w:ascii="Times New Roman" w:eastAsia="仿宋" w:hAnsi="仿宋"/>
                <w:color w:val="000000"/>
                <w:kern w:val="0"/>
                <w:szCs w:val="21"/>
              </w:rPr>
              <w:t>直流电机，圆盘，取料平台、支架及检测传感器等</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color w:val="000000"/>
                <w:kern w:val="0"/>
                <w:szCs w:val="21"/>
              </w:rPr>
              <w:t>1</w:t>
            </w:r>
            <w:r>
              <w:rPr>
                <w:rFonts w:ascii="Times New Roman" w:eastAsia="仿宋" w:hAnsi="仿宋"/>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r w:rsidR="007074ED">
        <w:trPr>
          <w:jc w:val="center"/>
        </w:trPr>
        <w:tc>
          <w:tcPr>
            <w:tcW w:w="778"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10</w:t>
            </w:r>
          </w:p>
        </w:tc>
        <w:tc>
          <w:tcPr>
            <w:tcW w:w="1439"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部件</w:t>
            </w:r>
            <w:proofErr w:type="gramStart"/>
            <w:r>
              <w:rPr>
                <w:rFonts w:ascii="Times New Roman" w:eastAsia="仿宋" w:hAnsi="Times New Roman" w:hint="eastAsia"/>
                <w:color w:val="000000"/>
                <w:kern w:val="0"/>
                <w:szCs w:val="21"/>
              </w:rPr>
              <w:t>组装台</w:t>
            </w:r>
            <w:proofErr w:type="gramEnd"/>
          </w:p>
        </w:tc>
        <w:tc>
          <w:tcPr>
            <w:tcW w:w="3551" w:type="dxa"/>
            <w:vAlign w:val="center"/>
          </w:tcPr>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hint="eastAsia"/>
                <w:color w:val="000000"/>
                <w:kern w:val="0"/>
                <w:szCs w:val="21"/>
              </w:rPr>
              <w:t>铝合金型材制作，其中</w:t>
            </w:r>
            <w:r>
              <w:rPr>
                <w:rFonts w:ascii="Times New Roman" w:eastAsia="仿宋" w:hAnsi="Times New Roman" w:hint="eastAsia"/>
                <w:color w:val="000000"/>
                <w:kern w:val="0"/>
                <w:szCs w:val="21"/>
              </w:rPr>
              <w:t>1100</w:t>
            </w:r>
            <w:r>
              <w:rPr>
                <w:rFonts w:ascii="Times New Roman" w:eastAsia="仿宋" w:hAnsi="Times New Roman" w:hint="eastAsia"/>
                <w:color w:val="000000"/>
                <w:kern w:val="0"/>
                <w:szCs w:val="21"/>
              </w:rPr>
              <w:t>×</w:t>
            </w:r>
            <w:r>
              <w:rPr>
                <w:rFonts w:ascii="Times New Roman" w:eastAsia="仿宋" w:hAnsi="Times New Roman" w:hint="eastAsia"/>
                <w:color w:val="000000"/>
                <w:kern w:val="0"/>
                <w:szCs w:val="21"/>
              </w:rPr>
              <w:t>800</w:t>
            </w:r>
            <w:r>
              <w:rPr>
                <w:rFonts w:ascii="Times New Roman" w:eastAsia="仿宋" w:hAnsi="Times New Roman" w:hint="eastAsia"/>
                <w:color w:val="000000"/>
                <w:kern w:val="0"/>
                <w:szCs w:val="21"/>
              </w:rPr>
              <w:t>×</w:t>
            </w:r>
            <w:r>
              <w:rPr>
                <w:rFonts w:ascii="Times New Roman" w:eastAsia="仿宋" w:hAnsi="Times New Roman" w:hint="eastAsia"/>
                <w:color w:val="000000"/>
                <w:kern w:val="0"/>
                <w:szCs w:val="21"/>
              </w:rPr>
              <w:t>700mm  1</w:t>
            </w:r>
            <w:r>
              <w:rPr>
                <w:rFonts w:ascii="Times New Roman" w:eastAsia="仿宋" w:hAnsi="Times New Roman" w:hint="eastAsia"/>
                <w:color w:val="000000"/>
                <w:kern w:val="0"/>
                <w:szCs w:val="21"/>
              </w:rPr>
              <w:t>张；</w:t>
            </w:r>
            <w:r>
              <w:rPr>
                <w:rFonts w:ascii="Times New Roman" w:eastAsia="仿宋" w:hAnsi="Times New Roman" w:hint="eastAsia"/>
                <w:color w:val="000000"/>
                <w:kern w:val="0"/>
                <w:szCs w:val="21"/>
              </w:rPr>
              <w:t>400</w:t>
            </w:r>
            <w:r>
              <w:rPr>
                <w:rFonts w:ascii="Times New Roman" w:eastAsia="仿宋" w:hAnsi="Times New Roman" w:hint="eastAsia"/>
                <w:color w:val="000000"/>
                <w:kern w:val="0"/>
                <w:szCs w:val="21"/>
              </w:rPr>
              <w:t>×</w:t>
            </w:r>
            <w:r>
              <w:rPr>
                <w:rFonts w:ascii="Times New Roman" w:eastAsia="仿宋" w:hAnsi="Times New Roman" w:hint="eastAsia"/>
                <w:color w:val="000000"/>
                <w:kern w:val="0"/>
                <w:szCs w:val="21"/>
              </w:rPr>
              <w:t>800</w:t>
            </w:r>
            <w:r>
              <w:rPr>
                <w:rFonts w:ascii="Times New Roman" w:eastAsia="仿宋" w:hAnsi="Times New Roman" w:hint="eastAsia"/>
                <w:color w:val="000000"/>
                <w:kern w:val="0"/>
                <w:szCs w:val="21"/>
              </w:rPr>
              <w:t>×</w:t>
            </w:r>
            <w:r>
              <w:rPr>
                <w:rFonts w:ascii="Times New Roman" w:eastAsia="仿宋" w:hAnsi="Times New Roman" w:hint="eastAsia"/>
                <w:color w:val="000000"/>
                <w:kern w:val="0"/>
                <w:szCs w:val="21"/>
              </w:rPr>
              <w:t xml:space="preserve">700mm </w:t>
            </w:r>
          </w:p>
          <w:p w:rsidR="007074ED" w:rsidRDefault="0037065C">
            <w:pPr>
              <w:widowControl/>
              <w:snapToGrid w:val="0"/>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Times New Roman" w:hint="eastAsia"/>
                <w:color w:val="000000"/>
                <w:kern w:val="0"/>
                <w:szCs w:val="21"/>
              </w:rPr>
              <w:t>张</w:t>
            </w:r>
          </w:p>
        </w:tc>
        <w:tc>
          <w:tcPr>
            <w:tcW w:w="900" w:type="dxa"/>
            <w:vAlign w:val="center"/>
          </w:tcPr>
          <w:p w:rsidR="007074ED" w:rsidRDefault="0037065C">
            <w:pPr>
              <w:widowControl/>
              <w:snapToGrid w:val="0"/>
              <w:jc w:val="center"/>
              <w:rPr>
                <w:rFonts w:ascii="Times New Roman" w:eastAsia="仿宋" w:hAnsi="Times New Roman"/>
                <w:color w:val="000000"/>
                <w:kern w:val="0"/>
                <w:szCs w:val="21"/>
              </w:rPr>
            </w:pPr>
            <w:r>
              <w:rPr>
                <w:rFonts w:ascii="Times New Roman" w:eastAsia="仿宋" w:hAnsi="Times New Roman" w:hint="eastAsia"/>
                <w:color w:val="000000"/>
                <w:kern w:val="0"/>
                <w:szCs w:val="21"/>
              </w:rPr>
              <w:t>1</w:t>
            </w:r>
            <w:r>
              <w:rPr>
                <w:rFonts w:ascii="Times New Roman" w:eastAsia="仿宋" w:hAnsi="Times New Roman" w:hint="eastAsia"/>
                <w:color w:val="000000"/>
                <w:kern w:val="0"/>
                <w:szCs w:val="21"/>
              </w:rPr>
              <w:t>套</w:t>
            </w:r>
          </w:p>
        </w:tc>
        <w:tc>
          <w:tcPr>
            <w:tcW w:w="2626" w:type="dxa"/>
            <w:vAlign w:val="center"/>
          </w:tcPr>
          <w:p w:rsidR="007074ED" w:rsidRDefault="007074ED">
            <w:pPr>
              <w:widowControl/>
              <w:snapToGrid w:val="0"/>
              <w:jc w:val="center"/>
              <w:rPr>
                <w:rFonts w:ascii="Times New Roman" w:eastAsia="仿宋" w:hAnsi="Times New Roman"/>
                <w:color w:val="000000"/>
                <w:kern w:val="0"/>
                <w:szCs w:val="21"/>
              </w:rPr>
            </w:pPr>
          </w:p>
        </w:tc>
      </w:tr>
    </w:tbl>
    <w:p w:rsidR="007074ED" w:rsidRDefault="0037065C">
      <w:pPr>
        <w:snapToGrid w:val="0"/>
        <w:spacing w:line="540" w:lineRule="atLeast"/>
        <w:ind w:firstLineChars="200" w:firstLine="600"/>
        <w:rPr>
          <w:rFonts w:ascii="Times New Roman" w:eastAsia="仿宋" w:hAnsi="Times New Roman"/>
          <w:sz w:val="30"/>
          <w:szCs w:val="30"/>
        </w:rPr>
      </w:pPr>
      <w:r>
        <w:rPr>
          <w:rFonts w:ascii="Times New Roman" w:eastAsia="仿宋" w:hAnsi="Times New Roman"/>
          <w:sz w:val="30"/>
          <w:szCs w:val="30"/>
        </w:rPr>
        <w:t>2.</w:t>
      </w:r>
      <w:r>
        <w:rPr>
          <w:rFonts w:ascii="Times New Roman" w:eastAsia="仿宋" w:hAnsi="仿宋"/>
          <w:sz w:val="30"/>
          <w:szCs w:val="30"/>
        </w:rPr>
        <w:t>赛场提供器材</w:t>
      </w:r>
    </w:p>
    <w:p w:rsidR="007074ED" w:rsidRDefault="0037065C">
      <w:pPr>
        <w:snapToGrid w:val="0"/>
        <w:spacing w:line="540" w:lineRule="atLeast"/>
        <w:ind w:firstLineChars="200" w:firstLine="600"/>
        <w:rPr>
          <w:rFonts w:ascii="Times New Roman" w:eastAsia="仿宋" w:hAnsi="Times New Roman"/>
          <w:sz w:val="30"/>
          <w:szCs w:val="30"/>
        </w:rPr>
      </w:pPr>
      <w:r>
        <w:rPr>
          <w:rFonts w:ascii="Times New Roman" w:eastAsia="仿宋" w:hAnsi="仿宋" w:hint="eastAsia"/>
          <w:sz w:val="30"/>
          <w:szCs w:val="30"/>
        </w:rPr>
        <w:lastRenderedPageBreak/>
        <w:t>（</w:t>
      </w:r>
      <w:r>
        <w:rPr>
          <w:rFonts w:ascii="Times New Roman" w:eastAsia="仿宋" w:hAnsi="仿宋" w:hint="eastAsia"/>
          <w:sz w:val="30"/>
          <w:szCs w:val="30"/>
        </w:rPr>
        <w:t>1</w:t>
      </w:r>
      <w:r>
        <w:rPr>
          <w:rFonts w:ascii="Times New Roman" w:eastAsia="仿宋" w:hAnsi="仿宋" w:hint="eastAsia"/>
          <w:sz w:val="30"/>
          <w:szCs w:val="30"/>
        </w:rPr>
        <w:t>）</w:t>
      </w:r>
      <w:r>
        <w:rPr>
          <w:rFonts w:ascii="Times New Roman" w:eastAsia="仿宋" w:hAnsi="仿宋"/>
          <w:sz w:val="30"/>
          <w:szCs w:val="30"/>
        </w:rPr>
        <w:t>连接电路的导线：单支多股铜芯塑料绝缘线，规格</w:t>
      </w:r>
      <w:r>
        <w:rPr>
          <w:rFonts w:ascii="Times New Roman" w:eastAsia="仿宋" w:hAnsi="Times New Roman"/>
          <w:sz w:val="30"/>
          <w:szCs w:val="30"/>
        </w:rPr>
        <w:t>0.75mm</w:t>
      </w:r>
      <w:r>
        <w:rPr>
          <w:rFonts w:ascii="Times New Roman" w:eastAsia="仿宋" w:hAnsi="Times New Roman"/>
          <w:sz w:val="30"/>
          <w:szCs w:val="30"/>
          <w:vertAlign w:val="superscript"/>
        </w:rPr>
        <w:t>2</w:t>
      </w:r>
      <w:r>
        <w:rPr>
          <w:rFonts w:ascii="Times New Roman" w:eastAsia="仿宋" w:hAnsi="仿宋"/>
          <w:sz w:val="30"/>
          <w:szCs w:val="30"/>
        </w:rPr>
        <w:t>；</w:t>
      </w:r>
    </w:p>
    <w:p w:rsidR="007074ED" w:rsidRDefault="0037065C">
      <w:pPr>
        <w:snapToGrid w:val="0"/>
        <w:spacing w:line="540" w:lineRule="atLeast"/>
        <w:ind w:firstLineChars="200" w:firstLine="600"/>
        <w:rPr>
          <w:rFonts w:ascii="Times New Roman" w:eastAsia="仿宋" w:hAnsi="Times New Roman"/>
          <w:sz w:val="30"/>
          <w:szCs w:val="30"/>
        </w:rPr>
      </w:pPr>
      <w:r>
        <w:rPr>
          <w:rFonts w:ascii="Times New Roman" w:eastAsia="仿宋" w:hAnsi="仿宋" w:hint="eastAsia"/>
          <w:sz w:val="30"/>
          <w:szCs w:val="30"/>
        </w:rPr>
        <w:t>（</w:t>
      </w:r>
      <w:r>
        <w:rPr>
          <w:rFonts w:ascii="Times New Roman" w:eastAsia="仿宋" w:hAnsi="仿宋" w:hint="eastAsia"/>
          <w:sz w:val="30"/>
          <w:szCs w:val="30"/>
        </w:rPr>
        <w:t>2</w:t>
      </w:r>
      <w:r>
        <w:rPr>
          <w:rFonts w:ascii="Times New Roman" w:eastAsia="仿宋" w:hAnsi="仿宋" w:hint="eastAsia"/>
          <w:sz w:val="30"/>
          <w:szCs w:val="30"/>
        </w:rPr>
        <w:t>）</w:t>
      </w:r>
      <w:r>
        <w:rPr>
          <w:rFonts w:ascii="Times New Roman" w:eastAsia="仿宋" w:hAnsi="仿宋"/>
          <w:sz w:val="30"/>
          <w:szCs w:val="30"/>
        </w:rPr>
        <w:t>异型管：用于导线连接端子编号的异型管，规格</w:t>
      </w:r>
      <w:r>
        <w:rPr>
          <w:rFonts w:ascii="Times New Roman" w:eastAsia="仿宋" w:hAnsi="Times New Roman"/>
          <w:sz w:val="30"/>
          <w:szCs w:val="30"/>
        </w:rPr>
        <w:t>1.0</w:t>
      </w:r>
      <w:r>
        <w:rPr>
          <w:rFonts w:ascii="Times New Roman" w:eastAsia="仿宋" w:hAnsi="仿宋"/>
          <w:sz w:val="30"/>
          <w:szCs w:val="30"/>
        </w:rPr>
        <w:t>或</w:t>
      </w:r>
      <w:r>
        <w:rPr>
          <w:rFonts w:ascii="Times New Roman" w:eastAsia="仿宋" w:hAnsi="Times New Roman"/>
          <w:sz w:val="30"/>
          <w:szCs w:val="30"/>
        </w:rPr>
        <w:t>1.5mm</w:t>
      </w:r>
      <w:r>
        <w:rPr>
          <w:rFonts w:ascii="Times New Roman" w:eastAsia="仿宋" w:hAnsi="Times New Roman"/>
          <w:sz w:val="30"/>
          <w:szCs w:val="30"/>
          <w:vertAlign w:val="superscript"/>
        </w:rPr>
        <w:t>2</w:t>
      </w:r>
      <w:r>
        <w:rPr>
          <w:rFonts w:ascii="Times New Roman" w:eastAsia="仿宋" w:hAnsi="仿宋"/>
          <w:sz w:val="30"/>
          <w:szCs w:val="30"/>
        </w:rPr>
        <w:t>；</w:t>
      </w:r>
    </w:p>
    <w:p w:rsidR="007074ED" w:rsidRDefault="0037065C">
      <w:pPr>
        <w:snapToGrid w:val="0"/>
        <w:spacing w:line="540" w:lineRule="atLeast"/>
        <w:ind w:firstLineChars="200" w:firstLine="600"/>
        <w:rPr>
          <w:rFonts w:ascii="Times New Roman" w:eastAsia="仿宋" w:hAnsi="Times New Roman"/>
          <w:sz w:val="30"/>
          <w:szCs w:val="30"/>
        </w:rPr>
      </w:pPr>
      <w:r>
        <w:rPr>
          <w:rFonts w:ascii="Times New Roman" w:eastAsia="仿宋" w:hAnsi="仿宋" w:hint="eastAsia"/>
          <w:sz w:val="30"/>
          <w:szCs w:val="30"/>
        </w:rPr>
        <w:t>（</w:t>
      </w:r>
      <w:r>
        <w:rPr>
          <w:rFonts w:ascii="Times New Roman" w:eastAsia="仿宋" w:hAnsi="仿宋" w:hint="eastAsia"/>
          <w:sz w:val="30"/>
          <w:szCs w:val="30"/>
        </w:rPr>
        <w:t>3</w:t>
      </w:r>
      <w:r>
        <w:rPr>
          <w:rFonts w:ascii="Times New Roman" w:eastAsia="仿宋" w:hAnsi="仿宋" w:hint="eastAsia"/>
          <w:sz w:val="30"/>
          <w:szCs w:val="30"/>
        </w:rPr>
        <w:t>）</w:t>
      </w:r>
      <w:r>
        <w:rPr>
          <w:rFonts w:ascii="Times New Roman" w:eastAsia="仿宋" w:hAnsi="仿宋"/>
          <w:sz w:val="30"/>
          <w:szCs w:val="30"/>
        </w:rPr>
        <w:t>连接气路的气管规格：规格</w:t>
      </w:r>
      <w:r>
        <w:rPr>
          <w:rFonts w:ascii="Times New Roman" w:eastAsia="仿宋" w:hAnsi="Times New Roman"/>
          <w:sz w:val="30"/>
          <w:szCs w:val="30"/>
        </w:rPr>
        <w:t>Ø4mm</w:t>
      </w:r>
      <w:r>
        <w:rPr>
          <w:rFonts w:ascii="Times New Roman" w:eastAsia="仿宋" w:hAnsi="仿宋"/>
          <w:sz w:val="30"/>
          <w:szCs w:val="30"/>
        </w:rPr>
        <w:t>和</w:t>
      </w:r>
      <w:r>
        <w:rPr>
          <w:rFonts w:ascii="Times New Roman" w:eastAsia="仿宋" w:hAnsi="Times New Roman"/>
          <w:sz w:val="30"/>
          <w:szCs w:val="30"/>
        </w:rPr>
        <w:t>Ø6mm</w:t>
      </w:r>
      <w:r>
        <w:rPr>
          <w:rFonts w:ascii="Times New Roman" w:eastAsia="仿宋" w:hAnsi="仿宋"/>
          <w:sz w:val="30"/>
          <w:szCs w:val="30"/>
        </w:rPr>
        <w:t>；</w:t>
      </w:r>
    </w:p>
    <w:p w:rsidR="007074ED" w:rsidRDefault="0037065C">
      <w:pPr>
        <w:snapToGrid w:val="0"/>
        <w:spacing w:line="540" w:lineRule="atLeast"/>
        <w:ind w:firstLineChars="200" w:firstLine="600"/>
        <w:rPr>
          <w:rFonts w:ascii="Times New Roman" w:eastAsia="仿宋" w:hAnsi="Times New Roman"/>
          <w:sz w:val="30"/>
          <w:szCs w:val="30"/>
        </w:rPr>
      </w:pPr>
      <w:r>
        <w:rPr>
          <w:rFonts w:ascii="Times New Roman" w:eastAsia="仿宋" w:hAnsi="仿宋" w:hint="eastAsia"/>
          <w:sz w:val="30"/>
          <w:szCs w:val="30"/>
        </w:rPr>
        <w:t>（</w:t>
      </w:r>
      <w:r>
        <w:rPr>
          <w:rFonts w:ascii="Times New Roman" w:eastAsia="仿宋" w:hAnsi="仿宋" w:hint="eastAsia"/>
          <w:sz w:val="30"/>
          <w:szCs w:val="30"/>
        </w:rPr>
        <w:t>4</w:t>
      </w:r>
      <w:r>
        <w:rPr>
          <w:rFonts w:ascii="Times New Roman" w:eastAsia="仿宋" w:hAnsi="仿宋" w:hint="eastAsia"/>
          <w:sz w:val="30"/>
          <w:szCs w:val="30"/>
        </w:rPr>
        <w:t>）</w:t>
      </w:r>
      <w:r>
        <w:rPr>
          <w:rFonts w:ascii="Times New Roman" w:eastAsia="仿宋" w:hAnsi="仿宋"/>
          <w:sz w:val="30"/>
          <w:szCs w:val="30"/>
        </w:rPr>
        <w:t>绑扎导线和气管的尼龙扎带。</w:t>
      </w:r>
    </w:p>
    <w:p w:rsidR="007074ED" w:rsidRDefault="0037065C">
      <w:pPr>
        <w:snapToGrid w:val="0"/>
        <w:spacing w:line="540" w:lineRule="atLeast"/>
        <w:ind w:firstLineChars="200" w:firstLine="600"/>
        <w:rPr>
          <w:rFonts w:ascii="Times New Roman" w:eastAsia="仿宋" w:hAnsi="Times New Roman"/>
          <w:sz w:val="30"/>
          <w:szCs w:val="30"/>
        </w:rPr>
      </w:pPr>
      <w:r>
        <w:rPr>
          <w:rFonts w:ascii="Times New Roman" w:eastAsia="仿宋" w:hAnsi="仿宋" w:hint="eastAsia"/>
          <w:sz w:val="30"/>
          <w:szCs w:val="30"/>
        </w:rPr>
        <w:t>（</w:t>
      </w:r>
      <w:r>
        <w:rPr>
          <w:rFonts w:ascii="Times New Roman" w:eastAsia="仿宋" w:hAnsi="仿宋" w:hint="eastAsia"/>
          <w:sz w:val="30"/>
          <w:szCs w:val="30"/>
        </w:rPr>
        <w:t>5</w:t>
      </w:r>
      <w:r>
        <w:rPr>
          <w:rFonts w:ascii="Times New Roman" w:eastAsia="仿宋" w:hAnsi="仿宋" w:hint="eastAsia"/>
          <w:sz w:val="30"/>
          <w:szCs w:val="30"/>
        </w:rPr>
        <w:t>）</w:t>
      </w:r>
      <w:r>
        <w:rPr>
          <w:rFonts w:ascii="Times New Roman" w:eastAsia="仿宋" w:hAnsi="仿宋"/>
          <w:sz w:val="30"/>
          <w:szCs w:val="30"/>
        </w:rPr>
        <w:t>塑料线槽（装入导线用），规格</w:t>
      </w:r>
      <w:r>
        <w:rPr>
          <w:rFonts w:ascii="Times New Roman" w:eastAsia="仿宋" w:hAnsi="Times New Roman"/>
          <w:sz w:val="30"/>
          <w:szCs w:val="30"/>
        </w:rPr>
        <w:t>40mm×50mm</w:t>
      </w:r>
    </w:p>
    <w:p w:rsidR="007074ED" w:rsidRDefault="0037065C">
      <w:pPr>
        <w:snapToGrid w:val="0"/>
        <w:spacing w:line="540" w:lineRule="atLeast"/>
        <w:ind w:firstLineChars="200" w:firstLine="600"/>
        <w:rPr>
          <w:rFonts w:ascii="Times New Roman" w:eastAsia="仿宋" w:hAnsi="Times New Roman"/>
          <w:sz w:val="30"/>
          <w:szCs w:val="30"/>
        </w:rPr>
      </w:pPr>
      <w:r>
        <w:rPr>
          <w:rFonts w:ascii="Times New Roman" w:eastAsia="仿宋" w:hAnsi="Times New Roman"/>
          <w:sz w:val="30"/>
          <w:szCs w:val="30"/>
        </w:rPr>
        <w:t xml:space="preserve">3. </w:t>
      </w:r>
      <w:r>
        <w:rPr>
          <w:rFonts w:ascii="Times New Roman" w:eastAsia="仿宋" w:hAnsi="仿宋"/>
          <w:sz w:val="30"/>
          <w:szCs w:val="30"/>
        </w:rPr>
        <w:t>选手自带工具</w:t>
      </w:r>
    </w:p>
    <w:p w:rsidR="007074ED" w:rsidRDefault="0037065C">
      <w:pPr>
        <w:snapToGrid w:val="0"/>
        <w:spacing w:line="540" w:lineRule="atLeast"/>
        <w:ind w:firstLineChars="200" w:firstLine="600"/>
        <w:rPr>
          <w:rFonts w:ascii="Times New Roman" w:eastAsia="仿宋" w:hAnsi="Times New Roman"/>
          <w:sz w:val="30"/>
          <w:szCs w:val="30"/>
        </w:rPr>
      </w:pPr>
      <w:r>
        <w:rPr>
          <w:rFonts w:ascii="Times New Roman" w:eastAsia="仿宋" w:hAnsi="Times New Roman" w:hint="eastAsia"/>
          <w:sz w:val="30"/>
          <w:szCs w:val="30"/>
        </w:rPr>
        <w:t>（</w:t>
      </w:r>
      <w:r>
        <w:rPr>
          <w:rFonts w:ascii="Times New Roman" w:eastAsia="仿宋" w:hAnsi="Times New Roman"/>
          <w:sz w:val="30"/>
          <w:szCs w:val="30"/>
        </w:rPr>
        <w:t>1</w:t>
      </w:r>
      <w:r>
        <w:rPr>
          <w:rFonts w:ascii="Times New Roman" w:eastAsia="仿宋" w:hAnsi="Times New Roman" w:hint="eastAsia"/>
          <w:sz w:val="30"/>
          <w:szCs w:val="30"/>
        </w:rPr>
        <w:t>）</w:t>
      </w:r>
      <w:r>
        <w:rPr>
          <w:rFonts w:ascii="Times New Roman" w:eastAsia="仿宋" w:hAnsi="仿宋"/>
          <w:sz w:val="30"/>
          <w:szCs w:val="30"/>
        </w:rPr>
        <w:t>连接电路的工具：螺丝刀（不允许用电动螺丝刀）、剥线钳、电工钳、尖</w:t>
      </w:r>
      <w:proofErr w:type="gramStart"/>
      <w:r>
        <w:rPr>
          <w:rFonts w:ascii="Times New Roman" w:eastAsia="仿宋" w:hAnsi="仿宋"/>
          <w:sz w:val="30"/>
          <w:szCs w:val="30"/>
        </w:rPr>
        <w:t>咀</w:t>
      </w:r>
      <w:proofErr w:type="gramEnd"/>
      <w:r>
        <w:rPr>
          <w:rFonts w:ascii="Times New Roman" w:eastAsia="仿宋" w:hAnsi="仿宋"/>
          <w:sz w:val="30"/>
          <w:szCs w:val="30"/>
        </w:rPr>
        <w:t>钳等；</w:t>
      </w:r>
    </w:p>
    <w:p w:rsidR="007074ED" w:rsidRDefault="0037065C">
      <w:pPr>
        <w:snapToGrid w:val="0"/>
        <w:spacing w:line="540" w:lineRule="atLeast"/>
        <w:ind w:firstLineChars="200" w:firstLine="600"/>
        <w:rPr>
          <w:rFonts w:ascii="Times New Roman" w:eastAsia="仿宋" w:hAnsi="Times New Roman"/>
          <w:sz w:val="30"/>
          <w:szCs w:val="30"/>
        </w:rPr>
      </w:pPr>
      <w:r>
        <w:rPr>
          <w:rFonts w:ascii="Times New Roman" w:eastAsia="仿宋" w:hAnsi="Times New Roman" w:hint="eastAsia"/>
          <w:sz w:val="30"/>
          <w:szCs w:val="30"/>
        </w:rPr>
        <w:t>（</w:t>
      </w:r>
      <w:r>
        <w:rPr>
          <w:rFonts w:ascii="Times New Roman" w:eastAsia="仿宋" w:hAnsi="Times New Roman"/>
          <w:sz w:val="30"/>
          <w:szCs w:val="30"/>
        </w:rPr>
        <w:t>2</w:t>
      </w:r>
      <w:r>
        <w:rPr>
          <w:rFonts w:ascii="Times New Roman" w:eastAsia="仿宋" w:hAnsi="Times New Roman" w:hint="eastAsia"/>
          <w:sz w:val="30"/>
          <w:szCs w:val="30"/>
        </w:rPr>
        <w:t>）</w:t>
      </w:r>
      <w:r>
        <w:rPr>
          <w:rFonts w:ascii="Times New Roman" w:eastAsia="仿宋" w:hAnsi="仿宋"/>
          <w:sz w:val="30"/>
          <w:szCs w:val="30"/>
        </w:rPr>
        <w:t>电路和元件检查工具：万用表；</w:t>
      </w:r>
    </w:p>
    <w:p w:rsidR="007074ED" w:rsidRDefault="0037065C">
      <w:pPr>
        <w:snapToGrid w:val="0"/>
        <w:spacing w:line="540" w:lineRule="atLeast"/>
        <w:ind w:firstLineChars="200" w:firstLine="600"/>
        <w:rPr>
          <w:rFonts w:ascii="Times New Roman" w:eastAsia="仿宋" w:hAnsi="Times New Roman"/>
          <w:sz w:val="30"/>
          <w:szCs w:val="30"/>
        </w:rPr>
      </w:pPr>
      <w:r>
        <w:rPr>
          <w:rFonts w:ascii="Times New Roman" w:eastAsia="仿宋" w:hAnsi="Times New Roman" w:hint="eastAsia"/>
          <w:sz w:val="30"/>
          <w:szCs w:val="30"/>
        </w:rPr>
        <w:t>（</w:t>
      </w:r>
      <w:r>
        <w:rPr>
          <w:rFonts w:ascii="Times New Roman" w:eastAsia="仿宋" w:hAnsi="Times New Roman"/>
          <w:sz w:val="30"/>
          <w:szCs w:val="30"/>
        </w:rPr>
        <w:t>3</w:t>
      </w:r>
      <w:r>
        <w:rPr>
          <w:rFonts w:ascii="Times New Roman" w:eastAsia="仿宋" w:hAnsi="Times New Roman" w:hint="eastAsia"/>
          <w:sz w:val="30"/>
          <w:szCs w:val="30"/>
        </w:rPr>
        <w:t>）</w:t>
      </w:r>
      <w:r>
        <w:rPr>
          <w:rFonts w:ascii="Times New Roman" w:eastAsia="仿宋" w:hAnsi="仿宋"/>
          <w:sz w:val="30"/>
          <w:szCs w:val="30"/>
        </w:rPr>
        <w:t>机械设备安装工具：活动扳手，内、外六角扳手（不允许用电动扳手），钢直尺、高度尺，水平尺，角度尺等；</w:t>
      </w:r>
    </w:p>
    <w:p w:rsidR="007074ED" w:rsidRDefault="0037065C">
      <w:pPr>
        <w:snapToGrid w:val="0"/>
        <w:spacing w:line="540" w:lineRule="atLeast"/>
        <w:ind w:firstLineChars="200" w:firstLine="600"/>
        <w:rPr>
          <w:rFonts w:ascii="Times New Roman" w:eastAsia="仿宋" w:hAnsi="Times New Roman"/>
          <w:sz w:val="30"/>
          <w:szCs w:val="30"/>
        </w:rPr>
      </w:pPr>
      <w:r>
        <w:rPr>
          <w:rFonts w:ascii="Times New Roman" w:eastAsia="仿宋" w:hAnsi="Times New Roman" w:hint="eastAsia"/>
          <w:sz w:val="30"/>
          <w:szCs w:val="30"/>
        </w:rPr>
        <w:t>（</w:t>
      </w:r>
      <w:r>
        <w:rPr>
          <w:rFonts w:ascii="Times New Roman" w:eastAsia="仿宋" w:hAnsi="Times New Roman"/>
          <w:sz w:val="30"/>
          <w:szCs w:val="30"/>
        </w:rPr>
        <w:t>4</w:t>
      </w:r>
      <w:r>
        <w:rPr>
          <w:rFonts w:ascii="Times New Roman" w:eastAsia="仿宋" w:hAnsi="Times New Roman" w:hint="eastAsia"/>
          <w:sz w:val="30"/>
          <w:szCs w:val="30"/>
        </w:rPr>
        <w:t>）</w:t>
      </w:r>
      <w:r>
        <w:rPr>
          <w:rFonts w:ascii="Times New Roman" w:eastAsia="仿宋" w:hAnsi="仿宋"/>
          <w:sz w:val="30"/>
          <w:szCs w:val="30"/>
        </w:rPr>
        <w:t>试题作答工具：圆珠笔或签字笔（禁止使用红色圆珠笔和签字笔）、</w:t>
      </w:r>
      <w:r>
        <w:rPr>
          <w:rFonts w:ascii="Times New Roman" w:eastAsia="仿宋" w:hAnsi="Times New Roman"/>
          <w:sz w:val="30"/>
          <w:szCs w:val="30"/>
        </w:rPr>
        <w:t>HB</w:t>
      </w:r>
      <w:r>
        <w:rPr>
          <w:rFonts w:ascii="Times New Roman" w:eastAsia="仿宋" w:hAnsi="仿宋"/>
          <w:sz w:val="30"/>
          <w:szCs w:val="30"/>
        </w:rPr>
        <w:t>和</w:t>
      </w:r>
      <w:r>
        <w:rPr>
          <w:rFonts w:ascii="Times New Roman" w:eastAsia="仿宋" w:hAnsi="Times New Roman"/>
          <w:sz w:val="30"/>
          <w:szCs w:val="30"/>
        </w:rPr>
        <w:t>B</w:t>
      </w:r>
      <w:r>
        <w:rPr>
          <w:rFonts w:ascii="Times New Roman" w:eastAsia="仿宋" w:hAnsi="仿宋"/>
          <w:sz w:val="30"/>
          <w:szCs w:val="30"/>
        </w:rPr>
        <w:t>型铅笔、三角尺（禁止带丁字尺）等。</w:t>
      </w:r>
    </w:p>
    <w:p w:rsidR="007074ED" w:rsidRDefault="0037065C">
      <w:pPr>
        <w:snapToGrid w:val="0"/>
        <w:spacing w:line="560" w:lineRule="exact"/>
        <w:ind w:firstLineChars="200" w:firstLine="600"/>
        <w:rPr>
          <w:rFonts w:ascii="Times New Roman" w:eastAsia="仿宋" w:hAnsi="仿宋" w:cs="Times New Roman"/>
          <w:sz w:val="30"/>
          <w:szCs w:val="30"/>
        </w:rPr>
      </w:pPr>
      <w:r>
        <w:rPr>
          <w:rFonts w:ascii="Times New Roman" w:eastAsia="仿宋" w:hAnsi="仿宋" w:cs="Times New Roman"/>
          <w:sz w:val="30"/>
          <w:szCs w:val="30"/>
        </w:rPr>
        <w:t>（二）场地要求</w:t>
      </w:r>
    </w:p>
    <w:p w:rsidR="007074ED" w:rsidRDefault="0037065C">
      <w:pPr>
        <w:snapToGrid w:val="0"/>
        <w:spacing w:line="560" w:lineRule="exact"/>
        <w:ind w:firstLineChars="200" w:firstLine="600"/>
        <w:rPr>
          <w:rFonts w:ascii="仿宋" w:eastAsia="仿宋" w:hAnsi="仿宋" w:cs="Times New Roman"/>
          <w:sz w:val="30"/>
          <w:szCs w:val="30"/>
        </w:rPr>
      </w:pPr>
      <w:r>
        <w:rPr>
          <w:rFonts w:ascii="仿宋" w:eastAsia="仿宋" w:hAnsi="仿宋" w:cs="Times New Roman" w:hint="eastAsia"/>
          <w:sz w:val="30"/>
          <w:szCs w:val="30"/>
        </w:rPr>
        <w:t xml:space="preserve">1. </w:t>
      </w:r>
      <w:r>
        <w:rPr>
          <w:rFonts w:ascii="仿宋" w:eastAsia="仿宋" w:hAnsi="仿宋" w:cs="Times New Roman" w:hint="eastAsia"/>
          <w:sz w:val="30"/>
          <w:szCs w:val="30"/>
        </w:rPr>
        <w:t>赛场管理系统</w:t>
      </w:r>
    </w:p>
    <w:p w:rsidR="007074ED" w:rsidRDefault="0037065C">
      <w:pPr>
        <w:snapToGrid w:val="0"/>
        <w:spacing w:line="540" w:lineRule="exact"/>
        <w:ind w:firstLineChars="200" w:firstLine="600"/>
        <w:rPr>
          <w:rFonts w:ascii="仿宋" w:eastAsia="仿宋" w:hAnsi="仿宋" w:cs="Times New Roman"/>
          <w:sz w:val="30"/>
          <w:szCs w:val="30"/>
        </w:rPr>
      </w:pPr>
      <w:r>
        <w:rPr>
          <w:rFonts w:ascii="仿宋" w:eastAsia="仿宋" w:hAnsi="仿宋" w:cs="Times New Roman" w:hint="eastAsia"/>
          <w:sz w:val="30"/>
          <w:szCs w:val="30"/>
        </w:rPr>
        <w:t>（</w:t>
      </w:r>
      <w:r>
        <w:rPr>
          <w:rFonts w:ascii="仿宋" w:eastAsia="仿宋" w:hAnsi="仿宋" w:cs="Times New Roman" w:hint="eastAsia"/>
          <w:sz w:val="30"/>
          <w:szCs w:val="30"/>
        </w:rPr>
        <w:t>1</w:t>
      </w:r>
      <w:r>
        <w:rPr>
          <w:rFonts w:ascii="仿宋" w:eastAsia="仿宋" w:hAnsi="仿宋" w:cs="Times New Roman" w:hint="eastAsia"/>
          <w:sz w:val="30"/>
          <w:szCs w:val="30"/>
        </w:rPr>
        <w:t>）赛场服务器</w:t>
      </w:r>
    </w:p>
    <w:p w:rsidR="007074ED" w:rsidRDefault="0037065C">
      <w:pPr>
        <w:spacing w:line="540" w:lineRule="exact"/>
        <w:ind w:firstLineChars="200" w:firstLine="600"/>
        <w:rPr>
          <w:rFonts w:ascii="Times New Roman" w:eastAsia="仿宋" w:hAnsi="Times New Roman" w:cs="Times New Roman"/>
          <w:color w:val="000000"/>
          <w:kern w:val="0"/>
          <w:sz w:val="30"/>
          <w:szCs w:val="30"/>
        </w:rPr>
      </w:pPr>
      <w:r>
        <w:rPr>
          <w:rFonts w:ascii="Times New Roman" w:eastAsia="仿宋" w:hAnsi="Times New Roman" w:cs="Times New Roman"/>
          <w:color w:val="000000"/>
          <w:kern w:val="0"/>
          <w:sz w:val="30"/>
          <w:szCs w:val="30"/>
        </w:rPr>
        <w:t>CPU</w:t>
      </w:r>
      <w:r>
        <w:rPr>
          <w:rFonts w:ascii="Times New Roman" w:eastAsia="仿宋" w:hAnsi="Times New Roman" w:cs="Times New Roman"/>
          <w:color w:val="000000"/>
          <w:kern w:val="0"/>
          <w:sz w:val="30"/>
          <w:szCs w:val="30"/>
        </w:rPr>
        <w:t>：频率</w:t>
      </w:r>
      <w:r>
        <w:rPr>
          <w:rFonts w:ascii="Times New Roman" w:eastAsia="仿宋" w:hAnsi="Times New Roman" w:cs="Times New Roman"/>
          <w:color w:val="000000"/>
          <w:kern w:val="0"/>
          <w:sz w:val="30"/>
          <w:szCs w:val="30"/>
        </w:rPr>
        <w:t>2.4GHz</w:t>
      </w:r>
      <w:r>
        <w:rPr>
          <w:rFonts w:ascii="Times New Roman" w:eastAsia="仿宋" w:hAnsi="Times New Roman" w:cs="Times New Roman"/>
          <w:color w:val="000000"/>
          <w:kern w:val="0"/>
          <w:sz w:val="30"/>
          <w:szCs w:val="30"/>
        </w:rPr>
        <w:t>，智能加速主频</w:t>
      </w:r>
      <w:r>
        <w:rPr>
          <w:rFonts w:ascii="Times New Roman" w:eastAsia="仿宋" w:hAnsi="Times New Roman" w:cs="Times New Roman"/>
          <w:color w:val="000000"/>
          <w:kern w:val="0"/>
          <w:sz w:val="30"/>
          <w:szCs w:val="30"/>
        </w:rPr>
        <w:t>3.2GHz</w:t>
      </w:r>
      <w:r>
        <w:rPr>
          <w:rFonts w:ascii="Times New Roman" w:eastAsia="仿宋" w:hAnsi="Times New Roman" w:cs="Times New Roman"/>
          <w:color w:val="000000"/>
          <w:kern w:val="0"/>
          <w:sz w:val="30"/>
          <w:szCs w:val="30"/>
        </w:rPr>
        <w:t>，</w:t>
      </w:r>
      <w:proofErr w:type="gramStart"/>
      <w:r>
        <w:rPr>
          <w:rFonts w:ascii="Times New Roman" w:eastAsia="仿宋" w:hAnsi="Times New Roman" w:cs="Times New Roman"/>
          <w:color w:val="000000"/>
          <w:kern w:val="0"/>
          <w:sz w:val="30"/>
          <w:szCs w:val="30"/>
        </w:rPr>
        <w:t>标配</w:t>
      </w:r>
      <w:proofErr w:type="gramEnd"/>
      <w:r>
        <w:rPr>
          <w:rFonts w:ascii="Times New Roman" w:eastAsia="仿宋" w:hAnsi="Times New Roman" w:cs="Times New Roman"/>
          <w:color w:val="000000"/>
          <w:kern w:val="0"/>
          <w:sz w:val="30"/>
          <w:szCs w:val="30"/>
        </w:rPr>
        <w:t>CPU</w:t>
      </w:r>
      <w:r>
        <w:rPr>
          <w:rFonts w:ascii="Times New Roman" w:eastAsia="仿宋" w:hAnsi="Times New Roman" w:cs="Times New Roman"/>
          <w:color w:val="000000"/>
          <w:kern w:val="0"/>
          <w:sz w:val="30"/>
          <w:szCs w:val="30"/>
        </w:rPr>
        <w:t>数量</w:t>
      </w:r>
      <w:r>
        <w:rPr>
          <w:rFonts w:ascii="Times New Roman" w:eastAsia="仿宋" w:hAnsi="Times New Roman" w:cs="Times New Roman"/>
          <w:color w:val="000000"/>
          <w:kern w:val="0"/>
          <w:sz w:val="30"/>
          <w:szCs w:val="30"/>
        </w:rPr>
        <w:t>1</w:t>
      </w:r>
      <w:r>
        <w:rPr>
          <w:rFonts w:ascii="Times New Roman" w:eastAsia="仿宋" w:hAnsi="Times New Roman" w:cs="Times New Roman"/>
          <w:color w:val="000000"/>
          <w:kern w:val="0"/>
          <w:sz w:val="30"/>
          <w:szCs w:val="30"/>
        </w:rPr>
        <w:t>颗最大</w:t>
      </w:r>
      <w:r>
        <w:rPr>
          <w:rFonts w:ascii="Times New Roman" w:eastAsia="仿宋" w:hAnsi="Times New Roman" w:cs="Times New Roman"/>
          <w:color w:val="000000"/>
          <w:kern w:val="0"/>
          <w:sz w:val="30"/>
          <w:szCs w:val="30"/>
        </w:rPr>
        <w:t>CPU</w:t>
      </w:r>
      <w:r>
        <w:rPr>
          <w:rFonts w:ascii="Times New Roman" w:eastAsia="仿宋" w:hAnsi="Times New Roman" w:cs="Times New Roman"/>
          <w:color w:val="000000"/>
          <w:kern w:val="0"/>
          <w:sz w:val="30"/>
          <w:szCs w:val="30"/>
        </w:rPr>
        <w:t>数量</w:t>
      </w:r>
      <w:r>
        <w:rPr>
          <w:rFonts w:ascii="Times New Roman" w:eastAsia="仿宋" w:hAnsi="Times New Roman" w:cs="Times New Roman"/>
          <w:color w:val="000000"/>
          <w:kern w:val="0"/>
          <w:sz w:val="30"/>
          <w:szCs w:val="30"/>
        </w:rPr>
        <w:t>2</w:t>
      </w:r>
      <w:r>
        <w:rPr>
          <w:rFonts w:ascii="Times New Roman" w:eastAsia="仿宋" w:hAnsi="Times New Roman" w:cs="Times New Roman"/>
          <w:color w:val="000000"/>
          <w:kern w:val="0"/>
          <w:sz w:val="30"/>
          <w:szCs w:val="30"/>
        </w:rPr>
        <w:t>颗</w:t>
      </w:r>
      <w:r>
        <w:rPr>
          <w:rFonts w:ascii="Times New Roman" w:eastAsia="仿宋" w:hAnsi="Times New Roman" w:cs="Times New Roman" w:hint="eastAsia"/>
          <w:color w:val="000000"/>
          <w:kern w:val="0"/>
          <w:sz w:val="30"/>
          <w:szCs w:val="30"/>
        </w:rPr>
        <w:t>，</w:t>
      </w:r>
      <w:proofErr w:type="gramStart"/>
      <w:r>
        <w:rPr>
          <w:rFonts w:ascii="Times New Roman" w:eastAsia="仿宋" w:hAnsi="Times New Roman" w:cs="Times New Roman"/>
          <w:color w:val="000000"/>
          <w:kern w:val="0"/>
          <w:sz w:val="30"/>
          <w:szCs w:val="30"/>
        </w:rPr>
        <w:t>制程工艺</w:t>
      </w:r>
      <w:proofErr w:type="gramEnd"/>
      <w:r>
        <w:rPr>
          <w:rFonts w:ascii="Times New Roman" w:eastAsia="仿宋" w:hAnsi="Times New Roman" w:cs="Times New Roman"/>
          <w:color w:val="000000"/>
          <w:kern w:val="0"/>
          <w:sz w:val="30"/>
          <w:szCs w:val="30"/>
        </w:rPr>
        <w:t>22nm</w:t>
      </w:r>
      <w:r>
        <w:rPr>
          <w:rFonts w:ascii="Times New Roman" w:eastAsia="仿宋" w:hAnsi="Times New Roman" w:cs="Times New Roman"/>
          <w:color w:val="000000"/>
          <w:kern w:val="0"/>
          <w:sz w:val="30"/>
          <w:szCs w:val="30"/>
        </w:rPr>
        <w:t>，三级缓存</w:t>
      </w:r>
      <w:r>
        <w:rPr>
          <w:rFonts w:ascii="Times New Roman" w:eastAsia="仿宋" w:hAnsi="Times New Roman" w:cs="Times New Roman"/>
          <w:color w:val="000000"/>
          <w:kern w:val="0"/>
          <w:sz w:val="30"/>
          <w:szCs w:val="30"/>
        </w:rPr>
        <w:t>15MB</w:t>
      </w:r>
      <w:r>
        <w:rPr>
          <w:rFonts w:ascii="Times New Roman" w:eastAsia="仿宋" w:hAnsi="Times New Roman" w:cs="Times New Roman"/>
          <w:color w:val="000000"/>
          <w:kern w:val="0"/>
          <w:sz w:val="30"/>
          <w:szCs w:val="30"/>
        </w:rPr>
        <w:t>，总线规</w:t>
      </w:r>
      <w:r>
        <w:rPr>
          <w:rFonts w:ascii="Times New Roman" w:eastAsia="仿宋" w:hAnsi="Times New Roman" w:cs="Times New Roman"/>
          <w:color w:val="000000"/>
          <w:kern w:val="0"/>
          <w:sz w:val="30"/>
          <w:szCs w:val="30"/>
        </w:rPr>
        <w:t>格</w:t>
      </w:r>
      <w:r>
        <w:rPr>
          <w:rFonts w:ascii="Times New Roman" w:eastAsia="仿宋" w:hAnsi="Times New Roman" w:cs="Times New Roman"/>
          <w:color w:val="000000"/>
          <w:kern w:val="0"/>
          <w:sz w:val="30"/>
          <w:szCs w:val="30"/>
        </w:rPr>
        <w:t>QPI 8GT/s</w:t>
      </w:r>
      <w:r>
        <w:rPr>
          <w:rFonts w:ascii="Times New Roman" w:eastAsia="仿宋" w:hAnsi="Times New Roman" w:cs="Times New Roman"/>
          <w:color w:val="000000"/>
          <w:kern w:val="0"/>
          <w:sz w:val="30"/>
          <w:szCs w:val="30"/>
        </w:rPr>
        <w:t>，</w:t>
      </w:r>
      <w:r>
        <w:rPr>
          <w:rFonts w:ascii="Times New Roman" w:eastAsia="仿宋" w:hAnsi="Times New Roman" w:cs="Times New Roman"/>
          <w:color w:val="000000"/>
          <w:kern w:val="0"/>
          <w:sz w:val="30"/>
          <w:szCs w:val="30"/>
        </w:rPr>
        <w:t>CPU</w:t>
      </w:r>
      <w:r>
        <w:rPr>
          <w:rFonts w:ascii="Times New Roman" w:eastAsia="仿宋" w:hAnsi="Times New Roman" w:cs="Times New Roman"/>
          <w:color w:val="000000"/>
          <w:kern w:val="0"/>
          <w:sz w:val="30"/>
          <w:szCs w:val="30"/>
        </w:rPr>
        <w:t>核心六核（</w:t>
      </w:r>
      <w:r>
        <w:rPr>
          <w:rFonts w:ascii="Times New Roman" w:eastAsia="仿宋" w:hAnsi="Times New Roman" w:cs="Times New Roman"/>
          <w:color w:val="000000"/>
          <w:kern w:val="0"/>
          <w:sz w:val="30"/>
          <w:szCs w:val="30"/>
        </w:rPr>
        <w:t>Haswell</w:t>
      </w:r>
      <w:r>
        <w:rPr>
          <w:rFonts w:ascii="Times New Roman" w:eastAsia="仿宋" w:hAnsi="Times New Roman" w:cs="Times New Roman"/>
          <w:color w:val="000000"/>
          <w:kern w:val="0"/>
          <w:sz w:val="30"/>
          <w:szCs w:val="30"/>
        </w:rPr>
        <w:t>）</w:t>
      </w:r>
      <w:r>
        <w:rPr>
          <w:rFonts w:ascii="Times New Roman" w:eastAsia="仿宋" w:hAnsi="Times New Roman" w:cs="Times New Roman"/>
          <w:color w:val="000000"/>
          <w:kern w:val="0"/>
          <w:sz w:val="30"/>
          <w:szCs w:val="30"/>
        </w:rPr>
        <w:t>CPU</w:t>
      </w:r>
      <w:proofErr w:type="gramStart"/>
      <w:r>
        <w:rPr>
          <w:rFonts w:ascii="Times New Roman" w:eastAsia="仿宋" w:hAnsi="Times New Roman" w:cs="Times New Roman"/>
          <w:color w:val="000000"/>
          <w:kern w:val="0"/>
          <w:sz w:val="30"/>
          <w:szCs w:val="30"/>
        </w:rPr>
        <w:t>线程数</w:t>
      </w:r>
      <w:proofErr w:type="gramEnd"/>
      <w:r>
        <w:rPr>
          <w:rFonts w:ascii="Times New Roman" w:eastAsia="仿宋" w:hAnsi="Times New Roman" w:cs="Times New Roman"/>
          <w:color w:val="000000"/>
          <w:kern w:val="0"/>
          <w:sz w:val="30"/>
          <w:szCs w:val="30"/>
        </w:rPr>
        <w:t>12</w:t>
      </w:r>
      <w:r>
        <w:rPr>
          <w:rFonts w:ascii="Times New Roman" w:eastAsia="仿宋" w:hAnsi="Times New Roman" w:cs="Times New Roman"/>
          <w:color w:val="000000"/>
          <w:kern w:val="0"/>
          <w:sz w:val="30"/>
          <w:szCs w:val="30"/>
        </w:rPr>
        <w:t>线程。</w:t>
      </w:r>
    </w:p>
    <w:p w:rsidR="007074ED" w:rsidRDefault="0037065C">
      <w:pPr>
        <w:spacing w:line="540" w:lineRule="exact"/>
        <w:ind w:firstLineChars="200" w:firstLine="600"/>
        <w:rPr>
          <w:rFonts w:ascii="Times New Roman" w:eastAsia="仿宋" w:hAnsi="Times New Roman" w:cs="Times New Roman"/>
          <w:color w:val="000000"/>
          <w:kern w:val="0"/>
          <w:sz w:val="30"/>
          <w:szCs w:val="30"/>
        </w:rPr>
      </w:pPr>
      <w:r>
        <w:rPr>
          <w:rFonts w:ascii="Times New Roman" w:eastAsia="仿宋" w:hAnsi="Times New Roman" w:cs="Times New Roman"/>
          <w:color w:val="000000"/>
          <w:kern w:val="0"/>
          <w:sz w:val="30"/>
          <w:szCs w:val="30"/>
        </w:rPr>
        <w:t>内存：</w:t>
      </w:r>
      <w:r>
        <w:rPr>
          <w:rFonts w:ascii="Times New Roman" w:eastAsia="仿宋" w:hAnsi="Times New Roman" w:cs="Times New Roman"/>
          <w:color w:val="000000"/>
          <w:kern w:val="0"/>
          <w:sz w:val="30"/>
          <w:szCs w:val="30"/>
        </w:rPr>
        <w:t>16G</w:t>
      </w:r>
    </w:p>
    <w:p w:rsidR="007074ED" w:rsidRDefault="0037065C">
      <w:pPr>
        <w:spacing w:line="540" w:lineRule="exact"/>
        <w:ind w:firstLineChars="200" w:firstLine="600"/>
        <w:rPr>
          <w:rFonts w:ascii="Times New Roman" w:eastAsia="仿宋" w:hAnsi="Times New Roman" w:cs="Times New Roman"/>
          <w:color w:val="000000"/>
          <w:kern w:val="0"/>
          <w:sz w:val="30"/>
          <w:szCs w:val="30"/>
        </w:rPr>
      </w:pPr>
      <w:r>
        <w:rPr>
          <w:rFonts w:ascii="Times New Roman" w:eastAsia="仿宋" w:hAnsi="Times New Roman" w:cs="Times New Roman"/>
          <w:color w:val="000000"/>
          <w:kern w:val="0"/>
          <w:sz w:val="30"/>
          <w:szCs w:val="30"/>
        </w:rPr>
        <w:t>硬盘：</w:t>
      </w:r>
      <w:r>
        <w:rPr>
          <w:rFonts w:ascii="Times New Roman" w:eastAsia="仿宋" w:hAnsi="Times New Roman" w:cs="Times New Roman"/>
          <w:color w:val="000000"/>
          <w:kern w:val="0"/>
          <w:sz w:val="30"/>
          <w:szCs w:val="30"/>
        </w:rPr>
        <w:t>600G×2</w:t>
      </w:r>
    </w:p>
    <w:p w:rsidR="007074ED" w:rsidRDefault="0037065C">
      <w:pPr>
        <w:snapToGrid w:val="0"/>
        <w:spacing w:line="540" w:lineRule="exact"/>
        <w:ind w:firstLineChars="200" w:firstLine="600"/>
        <w:rPr>
          <w:rFonts w:ascii="Times New Roman" w:eastAsia="仿宋" w:hAnsi="Times New Roman" w:cs="Times New Roman"/>
          <w:sz w:val="30"/>
          <w:szCs w:val="30"/>
        </w:rPr>
      </w:pPr>
      <w:r>
        <w:rPr>
          <w:rFonts w:ascii="Times New Roman" w:eastAsia="仿宋" w:hAnsi="仿宋" w:cs="Times New Roman"/>
          <w:sz w:val="30"/>
          <w:szCs w:val="30"/>
        </w:rPr>
        <w:t>（</w:t>
      </w:r>
      <w:r>
        <w:rPr>
          <w:rFonts w:ascii="Times New Roman" w:eastAsia="仿宋" w:hAnsi="Times New Roman" w:cs="Times New Roman"/>
          <w:sz w:val="30"/>
          <w:szCs w:val="30"/>
        </w:rPr>
        <w:t>2</w:t>
      </w:r>
      <w:r>
        <w:rPr>
          <w:rFonts w:ascii="Times New Roman" w:eastAsia="仿宋" w:hAnsi="仿宋" w:cs="Times New Roman"/>
          <w:sz w:val="30"/>
          <w:szCs w:val="30"/>
        </w:rPr>
        <w:t>）平台软件</w:t>
      </w:r>
    </w:p>
    <w:p w:rsidR="007074ED" w:rsidRDefault="0037065C">
      <w:pPr>
        <w:snapToGrid w:val="0"/>
        <w:spacing w:line="540" w:lineRule="exact"/>
        <w:ind w:firstLineChars="200" w:firstLine="600"/>
        <w:rPr>
          <w:rFonts w:ascii="Times New Roman" w:eastAsia="仿宋" w:hAnsi="Times New Roman" w:cs="Times New Roman"/>
          <w:sz w:val="30"/>
          <w:szCs w:val="30"/>
        </w:rPr>
      </w:pPr>
      <w:r>
        <w:rPr>
          <w:rFonts w:ascii="Times New Roman" w:eastAsia="仿宋" w:hAnsi="仿宋" w:cs="Times New Roman"/>
          <w:sz w:val="30"/>
          <w:szCs w:val="30"/>
        </w:rPr>
        <w:lastRenderedPageBreak/>
        <w:t>平台软件包含：管理系统（</w:t>
      </w:r>
      <w:r>
        <w:rPr>
          <w:rFonts w:ascii="Times New Roman" w:eastAsia="仿宋" w:hAnsi="Times New Roman" w:cs="Times New Roman"/>
          <w:sz w:val="30"/>
          <w:szCs w:val="30"/>
        </w:rPr>
        <w:t>ERP</w:t>
      </w:r>
      <w:r>
        <w:rPr>
          <w:rFonts w:ascii="Times New Roman" w:eastAsia="仿宋" w:hAnsi="仿宋" w:cs="Times New Roman"/>
          <w:sz w:val="30"/>
          <w:szCs w:val="30"/>
        </w:rPr>
        <w:t>）、制造执行系统（</w:t>
      </w:r>
      <w:r>
        <w:rPr>
          <w:rFonts w:ascii="Times New Roman" w:eastAsia="仿宋" w:hAnsi="Times New Roman" w:cs="Times New Roman"/>
          <w:sz w:val="30"/>
          <w:szCs w:val="30"/>
        </w:rPr>
        <w:t>MES</w:t>
      </w:r>
      <w:r>
        <w:rPr>
          <w:rFonts w:ascii="Times New Roman" w:eastAsia="仿宋" w:hAnsi="仿宋" w:cs="Times New Roman"/>
          <w:sz w:val="30"/>
          <w:szCs w:val="30"/>
        </w:rPr>
        <w:t>）、竞赛主裁判端、竞赛分裁判端、竞赛电子看板。</w:t>
      </w:r>
    </w:p>
    <w:p w:rsidR="007074ED" w:rsidRDefault="0037065C">
      <w:pPr>
        <w:snapToGrid w:val="0"/>
        <w:spacing w:line="540" w:lineRule="exact"/>
        <w:ind w:firstLineChars="200" w:firstLine="600"/>
        <w:rPr>
          <w:rFonts w:ascii="Times New Roman" w:eastAsia="仿宋" w:hAnsi="Times New Roman" w:cs="Times New Roman"/>
          <w:sz w:val="30"/>
          <w:szCs w:val="30"/>
        </w:rPr>
      </w:pPr>
      <w:r>
        <w:rPr>
          <w:rFonts w:ascii="Times New Roman" w:eastAsia="仿宋" w:hAnsi="Times New Roman" w:cs="Times New Roman"/>
          <w:sz w:val="30"/>
          <w:szCs w:val="30"/>
        </w:rPr>
        <w:t>ERP</w:t>
      </w:r>
      <w:r>
        <w:rPr>
          <w:rFonts w:ascii="Times New Roman" w:eastAsia="仿宋" w:hAnsi="仿宋" w:cs="Times New Roman"/>
          <w:sz w:val="30"/>
          <w:szCs w:val="30"/>
        </w:rPr>
        <w:t>系统功能要求：</w:t>
      </w:r>
      <w:r>
        <w:rPr>
          <w:rFonts w:ascii="Times New Roman" w:eastAsia="仿宋" w:hAnsi="仿宋" w:cs="Times New Roman"/>
          <w:sz w:val="30"/>
          <w:szCs w:val="30"/>
          <w:shd w:val="clear" w:color="auto" w:fill="FFFFFF"/>
        </w:rPr>
        <w:t>主要包括基础数据、物品管理、销售管理、生产管理、仓储管理、系统管理等。</w:t>
      </w:r>
    </w:p>
    <w:p w:rsidR="007074ED" w:rsidRDefault="0037065C">
      <w:pPr>
        <w:spacing w:line="540" w:lineRule="exact"/>
        <w:ind w:firstLineChars="200" w:firstLine="600"/>
        <w:rPr>
          <w:rFonts w:ascii="Times New Roman" w:eastAsia="仿宋" w:hAnsi="Times New Roman" w:cs="Times New Roman"/>
          <w:sz w:val="30"/>
          <w:szCs w:val="30"/>
        </w:rPr>
      </w:pPr>
      <w:r>
        <w:rPr>
          <w:rFonts w:ascii="Times New Roman" w:eastAsia="仿宋" w:hAnsi="Times New Roman" w:cs="Times New Roman"/>
          <w:sz w:val="30"/>
          <w:szCs w:val="30"/>
        </w:rPr>
        <w:t>MES</w:t>
      </w:r>
      <w:r>
        <w:rPr>
          <w:rFonts w:ascii="Times New Roman" w:eastAsia="仿宋" w:hAnsi="仿宋" w:cs="Times New Roman"/>
          <w:sz w:val="30"/>
          <w:szCs w:val="30"/>
        </w:rPr>
        <w:t>系统功能要求：</w:t>
      </w:r>
      <w:r>
        <w:rPr>
          <w:rFonts w:ascii="Times New Roman" w:eastAsia="仿宋" w:hAnsi="仿宋" w:cs="Times New Roman"/>
          <w:sz w:val="30"/>
          <w:szCs w:val="30"/>
          <w:shd w:val="clear" w:color="auto" w:fill="FFFFFF"/>
        </w:rPr>
        <w:t>通过计划编制、制定、执行、资源管理、数据采集等环节集成建立一个高效的信息管理系统。</w:t>
      </w:r>
    </w:p>
    <w:p w:rsidR="007074ED" w:rsidRDefault="0037065C">
      <w:pPr>
        <w:spacing w:line="540" w:lineRule="exact"/>
        <w:ind w:firstLineChars="200" w:firstLine="600"/>
        <w:rPr>
          <w:rFonts w:ascii="Times New Roman" w:eastAsia="仿宋" w:hAnsi="Times New Roman" w:cs="Times New Roman"/>
          <w:sz w:val="30"/>
          <w:szCs w:val="30"/>
        </w:rPr>
      </w:pPr>
      <w:r>
        <w:rPr>
          <w:rFonts w:ascii="Times New Roman" w:eastAsia="仿宋" w:hAnsi="Times New Roman" w:cs="Times New Roman"/>
          <w:sz w:val="30"/>
          <w:szCs w:val="30"/>
        </w:rPr>
        <w:t>MES</w:t>
      </w:r>
      <w:r>
        <w:rPr>
          <w:rFonts w:ascii="Times New Roman" w:eastAsia="仿宋" w:hAnsi="仿宋" w:cs="Times New Roman"/>
          <w:sz w:val="30"/>
          <w:szCs w:val="30"/>
        </w:rPr>
        <w:t>系统竞赛服务</w:t>
      </w:r>
      <w:proofErr w:type="gramStart"/>
      <w:r>
        <w:rPr>
          <w:rFonts w:ascii="Times New Roman" w:eastAsia="仿宋" w:hAnsi="仿宋" w:cs="Times New Roman"/>
          <w:sz w:val="30"/>
          <w:szCs w:val="30"/>
        </w:rPr>
        <w:t>端功能</w:t>
      </w:r>
      <w:proofErr w:type="gramEnd"/>
      <w:r>
        <w:rPr>
          <w:rFonts w:ascii="Times New Roman" w:eastAsia="仿宋" w:hAnsi="仿宋" w:cs="Times New Roman"/>
          <w:sz w:val="30"/>
          <w:szCs w:val="30"/>
        </w:rPr>
        <w:t>要求：负责客户端、主裁判端、分裁判端、电子看板的数据接收、发送、加工、处理，并将处理好的数据发送给服务器。</w:t>
      </w:r>
    </w:p>
    <w:p w:rsidR="007074ED" w:rsidRDefault="0037065C">
      <w:pPr>
        <w:spacing w:line="540" w:lineRule="exact"/>
        <w:ind w:firstLineChars="200" w:firstLine="600"/>
        <w:rPr>
          <w:rFonts w:ascii="Times New Roman" w:eastAsia="仿宋" w:hAnsi="Times New Roman" w:cs="Times New Roman"/>
          <w:sz w:val="30"/>
          <w:szCs w:val="30"/>
        </w:rPr>
      </w:pPr>
      <w:r>
        <w:rPr>
          <w:rFonts w:ascii="Times New Roman" w:eastAsia="仿宋" w:hAnsi="Times New Roman" w:cs="Times New Roman"/>
          <w:sz w:val="30"/>
          <w:szCs w:val="30"/>
        </w:rPr>
        <w:t>MES</w:t>
      </w:r>
      <w:r>
        <w:rPr>
          <w:rFonts w:ascii="Times New Roman" w:eastAsia="仿宋" w:hAnsi="仿宋" w:cs="Times New Roman"/>
          <w:sz w:val="30"/>
          <w:szCs w:val="30"/>
        </w:rPr>
        <w:t>系统竞赛客户端功能要求：负责服务端的数据接收、订单领取、订单下载、</w:t>
      </w:r>
      <w:r>
        <w:rPr>
          <w:rFonts w:ascii="Times New Roman" w:eastAsia="仿宋" w:hAnsi="Times New Roman" w:cs="Times New Roman"/>
          <w:sz w:val="30"/>
          <w:szCs w:val="30"/>
        </w:rPr>
        <w:t>PLC</w:t>
      </w:r>
      <w:r>
        <w:rPr>
          <w:rFonts w:ascii="Times New Roman" w:eastAsia="仿宋" w:hAnsi="仿宋" w:cs="Times New Roman"/>
          <w:sz w:val="30"/>
          <w:szCs w:val="30"/>
        </w:rPr>
        <w:t>元件读写。</w:t>
      </w:r>
    </w:p>
    <w:p w:rsidR="007074ED" w:rsidRDefault="0037065C">
      <w:pPr>
        <w:spacing w:line="540" w:lineRule="exact"/>
        <w:ind w:firstLineChars="200" w:firstLine="600"/>
        <w:rPr>
          <w:rFonts w:ascii="Times New Roman" w:eastAsia="仿宋" w:hAnsi="Times New Roman" w:cs="Times New Roman"/>
          <w:sz w:val="30"/>
          <w:szCs w:val="30"/>
        </w:rPr>
      </w:pPr>
      <w:r>
        <w:rPr>
          <w:rFonts w:ascii="Times New Roman" w:eastAsia="仿宋" w:hAnsi="Times New Roman" w:cs="Times New Roman"/>
          <w:sz w:val="30"/>
          <w:szCs w:val="30"/>
        </w:rPr>
        <w:t>MES</w:t>
      </w:r>
      <w:r>
        <w:rPr>
          <w:rFonts w:ascii="Times New Roman" w:eastAsia="仿宋" w:hAnsi="仿宋" w:cs="Times New Roman"/>
          <w:sz w:val="30"/>
          <w:szCs w:val="30"/>
        </w:rPr>
        <w:t>系统竞赛调试</w:t>
      </w:r>
      <w:proofErr w:type="gramStart"/>
      <w:r>
        <w:rPr>
          <w:rFonts w:ascii="Times New Roman" w:eastAsia="仿宋" w:hAnsi="仿宋" w:cs="Times New Roman"/>
          <w:sz w:val="30"/>
          <w:szCs w:val="30"/>
        </w:rPr>
        <w:t>试</w:t>
      </w:r>
      <w:proofErr w:type="gramEnd"/>
      <w:r>
        <w:rPr>
          <w:rFonts w:ascii="Times New Roman" w:eastAsia="仿宋" w:hAnsi="仿宋" w:cs="Times New Roman"/>
          <w:sz w:val="30"/>
          <w:szCs w:val="30"/>
        </w:rPr>
        <w:t>软件功能要求：负责订单下载、</w:t>
      </w:r>
      <w:r>
        <w:rPr>
          <w:rFonts w:ascii="Times New Roman" w:eastAsia="仿宋" w:hAnsi="Times New Roman" w:cs="Times New Roman"/>
          <w:sz w:val="30"/>
          <w:szCs w:val="30"/>
        </w:rPr>
        <w:t>PLC</w:t>
      </w:r>
      <w:r>
        <w:rPr>
          <w:rFonts w:ascii="Times New Roman" w:eastAsia="仿宋" w:hAnsi="仿宋" w:cs="Times New Roman"/>
          <w:sz w:val="30"/>
          <w:szCs w:val="30"/>
        </w:rPr>
        <w:t>元件读写，用于单机调试。</w:t>
      </w:r>
    </w:p>
    <w:p w:rsidR="007074ED" w:rsidRDefault="0037065C">
      <w:pPr>
        <w:spacing w:line="540" w:lineRule="exact"/>
        <w:ind w:firstLineChars="200" w:firstLine="600"/>
        <w:rPr>
          <w:rFonts w:ascii="Times New Roman" w:eastAsia="仿宋" w:hAnsi="Times New Roman" w:cs="Times New Roman"/>
          <w:sz w:val="30"/>
          <w:szCs w:val="30"/>
        </w:rPr>
      </w:pPr>
      <w:r>
        <w:rPr>
          <w:rFonts w:ascii="Times New Roman" w:eastAsia="仿宋" w:hAnsi="Times New Roman" w:cs="Times New Roman"/>
          <w:sz w:val="30"/>
          <w:szCs w:val="30"/>
        </w:rPr>
        <w:t>MES</w:t>
      </w:r>
      <w:r>
        <w:rPr>
          <w:rFonts w:ascii="Times New Roman" w:eastAsia="仿宋" w:hAnsi="仿宋" w:cs="Times New Roman"/>
          <w:sz w:val="30"/>
          <w:szCs w:val="30"/>
        </w:rPr>
        <w:t>系统竞赛主裁判</w:t>
      </w:r>
      <w:proofErr w:type="gramStart"/>
      <w:r>
        <w:rPr>
          <w:rFonts w:ascii="Times New Roman" w:eastAsia="仿宋" w:hAnsi="仿宋" w:cs="Times New Roman"/>
          <w:sz w:val="30"/>
          <w:szCs w:val="30"/>
        </w:rPr>
        <w:t>端功能</w:t>
      </w:r>
      <w:proofErr w:type="gramEnd"/>
      <w:r>
        <w:rPr>
          <w:rFonts w:ascii="Times New Roman" w:eastAsia="仿宋" w:hAnsi="仿宋" w:cs="Times New Roman"/>
          <w:sz w:val="30"/>
          <w:szCs w:val="30"/>
        </w:rPr>
        <w:t>要求：竞赛管理、订单管理、生产监控。</w:t>
      </w:r>
    </w:p>
    <w:p w:rsidR="007074ED" w:rsidRDefault="0037065C">
      <w:pPr>
        <w:spacing w:line="540" w:lineRule="exact"/>
        <w:ind w:firstLineChars="200" w:firstLine="600"/>
        <w:rPr>
          <w:rFonts w:ascii="Times New Roman" w:eastAsia="仿宋" w:hAnsi="Times New Roman" w:cs="Times New Roman"/>
          <w:sz w:val="30"/>
          <w:szCs w:val="30"/>
        </w:rPr>
      </w:pPr>
      <w:r>
        <w:rPr>
          <w:rFonts w:ascii="Times New Roman" w:eastAsia="仿宋" w:hAnsi="Times New Roman" w:cs="Times New Roman"/>
          <w:sz w:val="30"/>
          <w:szCs w:val="30"/>
        </w:rPr>
        <w:t>MES</w:t>
      </w:r>
      <w:r>
        <w:rPr>
          <w:rFonts w:ascii="Times New Roman" w:eastAsia="仿宋" w:hAnsi="仿宋" w:cs="Times New Roman"/>
          <w:sz w:val="30"/>
          <w:szCs w:val="30"/>
        </w:rPr>
        <w:t>系统竞赛分裁判</w:t>
      </w:r>
      <w:proofErr w:type="gramStart"/>
      <w:r>
        <w:rPr>
          <w:rFonts w:ascii="Times New Roman" w:eastAsia="仿宋" w:hAnsi="仿宋" w:cs="Times New Roman"/>
          <w:sz w:val="30"/>
          <w:szCs w:val="30"/>
        </w:rPr>
        <w:t>端功能</w:t>
      </w:r>
      <w:proofErr w:type="gramEnd"/>
      <w:r>
        <w:rPr>
          <w:rFonts w:ascii="Times New Roman" w:eastAsia="仿宋" w:hAnsi="仿宋" w:cs="Times New Roman"/>
          <w:sz w:val="30"/>
          <w:szCs w:val="30"/>
        </w:rPr>
        <w:t>要求：竞赛管理、订单引用、生产监控。</w:t>
      </w:r>
    </w:p>
    <w:p w:rsidR="007074ED" w:rsidRDefault="0037065C">
      <w:pPr>
        <w:spacing w:line="540" w:lineRule="exact"/>
        <w:ind w:firstLineChars="200" w:firstLine="600"/>
        <w:rPr>
          <w:rFonts w:ascii="Times New Roman" w:eastAsia="仿宋" w:hAnsi="Times New Roman" w:cs="Times New Roman"/>
          <w:sz w:val="30"/>
          <w:szCs w:val="30"/>
        </w:rPr>
      </w:pPr>
      <w:r>
        <w:rPr>
          <w:rFonts w:ascii="Times New Roman" w:eastAsia="仿宋" w:hAnsi="Times New Roman" w:cs="Times New Roman"/>
          <w:sz w:val="30"/>
          <w:szCs w:val="30"/>
        </w:rPr>
        <w:t>MES</w:t>
      </w:r>
      <w:r>
        <w:rPr>
          <w:rFonts w:ascii="Times New Roman" w:eastAsia="仿宋" w:hAnsi="仿宋" w:cs="Times New Roman"/>
          <w:sz w:val="30"/>
          <w:szCs w:val="30"/>
        </w:rPr>
        <w:t>系统竞赛电子看板功能要求：负责所有设备的生产情况。</w:t>
      </w:r>
    </w:p>
    <w:p w:rsidR="007074ED" w:rsidRDefault="0037065C">
      <w:pPr>
        <w:spacing w:line="540" w:lineRule="exact"/>
        <w:ind w:firstLineChars="200" w:firstLine="600"/>
        <w:rPr>
          <w:rFonts w:ascii="Times New Roman" w:eastAsia="仿宋" w:hAnsi="Times New Roman" w:cs="Times New Roman"/>
          <w:sz w:val="30"/>
          <w:szCs w:val="30"/>
        </w:rPr>
      </w:pPr>
      <w:r>
        <w:rPr>
          <w:rFonts w:ascii="Times New Roman" w:eastAsia="仿宋" w:hAnsi="仿宋" w:cs="Times New Roman"/>
          <w:sz w:val="30"/>
          <w:szCs w:val="30"/>
        </w:rPr>
        <w:t>（</w:t>
      </w:r>
      <w:r>
        <w:rPr>
          <w:rFonts w:ascii="Times New Roman" w:eastAsia="仿宋" w:hAnsi="Times New Roman" w:cs="Times New Roman"/>
          <w:sz w:val="30"/>
          <w:szCs w:val="30"/>
        </w:rPr>
        <w:t>3</w:t>
      </w:r>
      <w:r>
        <w:rPr>
          <w:rFonts w:ascii="Times New Roman" w:eastAsia="仿宋" w:hAnsi="仿宋" w:cs="Times New Roman"/>
          <w:sz w:val="30"/>
          <w:szCs w:val="30"/>
        </w:rPr>
        <w:t>）电子看板</w:t>
      </w:r>
    </w:p>
    <w:p w:rsidR="007074ED" w:rsidRDefault="0037065C">
      <w:pPr>
        <w:spacing w:line="540" w:lineRule="exact"/>
        <w:ind w:firstLineChars="200" w:firstLine="600"/>
        <w:rPr>
          <w:rFonts w:ascii="Times New Roman" w:eastAsia="仿宋" w:hAnsi="仿宋" w:cs="Times New Roman"/>
          <w:sz w:val="30"/>
          <w:szCs w:val="30"/>
        </w:rPr>
      </w:pPr>
      <w:r>
        <w:rPr>
          <w:rFonts w:ascii="Times New Roman" w:eastAsia="仿宋" w:hAnsi="仿宋" w:cs="Times New Roman"/>
          <w:sz w:val="30"/>
          <w:szCs w:val="30"/>
        </w:rPr>
        <w:t>显示系统各设备生产、运行状况。</w:t>
      </w:r>
    </w:p>
    <w:p w:rsidR="007074ED" w:rsidRDefault="0037065C">
      <w:pPr>
        <w:spacing w:line="540" w:lineRule="exact"/>
        <w:ind w:firstLineChars="200" w:firstLine="600"/>
        <w:rPr>
          <w:rFonts w:ascii="Times New Roman" w:eastAsia="仿宋" w:hAnsi="Times New Roman" w:cs="Times New Roman"/>
          <w:sz w:val="30"/>
          <w:szCs w:val="30"/>
        </w:rPr>
      </w:pPr>
      <w:r>
        <w:rPr>
          <w:rFonts w:ascii="Times New Roman" w:eastAsia="仿宋" w:hAnsi="仿宋" w:cs="Times New Roman" w:hint="eastAsia"/>
          <w:sz w:val="30"/>
          <w:szCs w:val="30"/>
        </w:rPr>
        <w:t>（</w:t>
      </w:r>
      <w:r>
        <w:rPr>
          <w:rFonts w:ascii="Times New Roman" w:eastAsia="仿宋" w:hAnsi="仿宋" w:cs="Times New Roman" w:hint="eastAsia"/>
          <w:sz w:val="30"/>
          <w:szCs w:val="30"/>
        </w:rPr>
        <w:t>4</w:t>
      </w:r>
      <w:r>
        <w:rPr>
          <w:rFonts w:ascii="Times New Roman" w:eastAsia="仿宋" w:hAnsi="仿宋" w:cs="Times New Roman" w:hint="eastAsia"/>
          <w:sz w:val="30"/>
          <w:szCs w:val="30"/>
        </w:rPr>
        <w:t>）数量足够的无线、有线路由器。并将有线局域网的网线从路由器引到各个工作位置。</w:t>
      </w:r>
    </w:p>
    <w:p w:rsidR="007074ED" w:rsidRDefault="0037065C">
      <w:pPr>
        <w:snapToGrid w:val="0"/>
        <w:spacing w:line="560" w:lineRule="exact"/>
        <w:ind w:firstLineChars="200" w:firstLine="600"/>
        <w:rPr>
          <w:rFonts w:ascii="Times New Roman" w:eastAsia="仿宋" w:hAnsi="Times New Roman" w:cs="Times New Roman"/>
          <w:sz w:val="30"/>
          <w:szCs w:val="30"/>
        </w:rPr>
      </w:pPr>
      <w:r>
        <w:rPr>
          <w:rFonts w:ascii="Times New Roman" w:eastAsia="仿宋" w:hAnsi="Times New Roman" w:cs="Times New Roman" w:hint="eastAsia"/>
          <w:sz w:val="30"/>
          <w:szCs w:val="30"/>
        </w:rPr>
        <w:t>2</w:t>
      </w:r>
      <w:r>
        <w:rPr>
          <w:rFonts w:ascii="Times New Roman" w:eastAsia="仿宋" w:hAnsi="Times New Roman" w:cs="Times New Roman"/>
          <w:sz w:val="30"/>
          <w:szCs w:val="30"/>
        </w:rPr>
        <w:t xml:space="preserve">. </w:t>
      </w:r>
      <w:r>
        <w:rPr>
          <w:rFonts w:ascii="Times New Roman" w:eastAsia="仿宋" w:hAnsi="仿宋" w:cs="Times New Roman"/>
          <w:sz w:val="30"/>
          <w:szCs w:val="30"/>
        </w:rPr>
        <w:t>赛场环境</w:t>
      </w:r>
    </w:p>
    <w:p w:rsidR="007074ED" w:rsidRDefault="0037065C">
      <w:pPr>
        <w:snapToGrid w:val="0"/>
        <w:spacing w:line="560" w:lineRule="exact"/>
        <w:ind w:firstLineChars="200" w:firstLine="600"/>
        <w:rPr>
          <w:rFonts w:ascii="Times New Roman" w:eastAsia="仿宋" w:hAnsi="Times New Roman" w:cs="Times New Roman"/>
          <w:sz w:val="30"/>
          <w:szCs w:val="30"/>
        </w:rPr>
      </w:pPr>
      <w:r>
        <w:rPr>
          <w:rFonts w:ascii="Times New Roman" w:eastAsia="仿宋" w:hAnsi="仿宋" w:cs="Times New Roman"/>
          <w:sz w:val="30"/>
          <w:szCs w:val="30"/>
        </w:rPr>
        <w:t>（</w:t>
      </w:r>
      <w:r>
        <w:rPr>
          <w:rFonts w:ascii="Times New Roman" w:eastAsia="仿宋" w:hAnsi="Times New Roman" w:cs="Times New Roman"/>
          <w:sz w:val="30"/>
          <w:szCs w:val="30"/>
        </w:rPr>
        <w:t>1</w:t>
      </w:r>
      <w:r>
        <w:rPr>
          <w:rFonts w:ascii="Times New Roman" w:eastAsia="仿宋" w:hAnsi="仿宋" w:cs="Times New Roman"/>
          <w:sz w:val="30"/>
          <w:szCs w:val="30"/>
        </w:rPr>
        <w:t>）光照度不低于</w:t>
      </w:r>
      <w:r>
        <w:rPr>
          <w:rFonts w:ascii="Times New Roman" w:eastAsia="仿宋" w:hAnsi="Times New Roman" w:cs="Times New Roman"/>
          <w:sz w:val="30"/>
          <w:szCs w:val="30"/>
        </w:rPr>
        <w:t>50</w:t>
      </w:r>
      <w:r>
        <w:rPr>
          <w:rFonts w:ascii="Times New Roman" w:eastAsia="仿宋" w:hAnsi="仿宋" w:cs="Times New Roman"/>
          <w:sz w:val="30"/>
          <w:szCs w:val="30"/>
        </w:rPr>
        <w:t>勒克斯。</w:t>
      </w:r>
    </w:p>
    <w:p w:rsidR="007074ED" w:rsidRDefault="0037065C">
      <w:pPr>
        <w:snapToGrid w:val="0"/>
        <w:spacing w:line="560" w:lineRule="exact"/>
        <w:ind w:firstLineChars="200" w:firstLine="600"/>
        <w:rPr>
          <w:rFonts w:ascii="Times New Roman" w:eastAsia="仿宋" w:hAnsi="Times New Roman" w:cs="Times New Roman"/>
          <w:sz w:val="30"/>
          <w:szCs w:val="30"/>
        </w:rPr>
      </w:pPr>
      <w:r>
        <w:rPr>
          <w:rFonts w:ascii="Times New Roman" w:eastAsia="仿宋" w:hAnsi="仿宋" w:cs="Times New Roman"/>
          <w:sz w:val="30"/>
          <w:szCs w:val="30"/>
        </w:rPr>
        <w:lastRenderedPageBreak/>
        <w:t>（</w:t>
      </w:r>
      <w:r>
        <w:rPr>
          <w:rFonts w:ascii="Times New Roman" w:eastAsia="仿宋" w:hAnsi="Times New Roman" w:cs="Times New Roman"/>
          <w:sz w:val="30"/>
          <w:szCs w:val="30"/>
        </w:rPr>
        <w:t>2</w:t>
      </w:r>
      <w:r>
        <w:rPr>
          <w:rFonts w:ascii="Times New Roman" w:eastAsia="仿宋" w:hAnsi="仿宋" w:cs="Times New Roman"/>
          <w:sz w:val="30"/>
          <w:szCs w:val="30"/>
        </w:rPr>
        <w:t>）应有良好的通风，有降温设备，保证赛场温度不超过</w:t>
      </w:r>
      <w:r>
        <w:rPr>
          <w:rFonts w:ascii="Times New Roman" w:eastAsia="仿宋" w:hAnsi="Times New Roman" w:cs="Times New Roman"/>
          <w:sz w:val="30"/>
          <w:szCs w:val="30"/>
        </w:rPr>
        <w:t>28</w:t>
      </w:r>
      <w:r>
        <w:rPr>
          <w:rFonts w:ascii="Times New Roman" w:eastAsia="仿宋" w:hAnsi="仿宋" w:cs="Times New Roman"/>
          <w:sz w:val="30"/>
          <w:szCs w:val="30"/>
        </w:rPr>
        <w:t>℃</w:t>
      </w:r>
      <w:r>
        <w:rPr>
          <w:rFonts w:ascii="Times New Roman" w:eastAsia="仿宋" w:hAnsi="仿宋" w:cs="Times New Roman"/>
          <w:sz w:val="30"/>
          <w:szCs w:val="30"/>
        </w:rPr>
        <w:t>。</w:t>
      </w:r>
    </w:p>
    <w:p w:rsidR="007074ED" w:rsidRDefault="0037065C">
      <w:pPr>
        <w:snapToGrid w:val="0"/>
        <w:spacing w:line="560" w:lineRule="exact"/>
        <w:ind w:firstLineChars="200" w:firstLine="600"/>
        <w:rPr>
          <w:rFonts w:ascii="Times New Roman" w:eastAsia="仿宋" w:hAnsi="Times New Roman" w:cs="Times New Roman"/>
          <w:sz w:val="30"/>
          <w:szCs w:val="30"/>
        </w:rPr>
      </w:pPr>
      <w:r>
        <w:rPr>
          <w:rFonts w:ascii="Times New Roman" w:eastAsia="仿宋" w:hAnsi="仿宋" w:cs="Times New Roman"/>
          <w:sz w:val="30"/>
          <w:szCs w:val="30"/>
        </w:rPr>
        <w:t>（</w:t>
      </w:r>
      <w:r>
        <w:rPr>
          <w:rFonts w:ascii="Times New Roman" w:eastAsia="仿宋" w:hAnsi="Times New Roman" w:cs="Times New Roman"/>
          <w:sz w:val="30"/>
          <w:szCs w:val="30"/>
        </w:rPr>
        <w:t>3</w:t>
      </w:r>
      <w:r>
        <w:rPr>
          <w:rFonts w:ascii="Times New Roman" w:eastAsia="仿宋" w:hAnsi="仿宋" w:cs="Times New Roman"/>
          <w:sz w:val="30"/>
          <w:szCs w:val="30"/>
        </w:rPr>
        <w:t>）有可靠</w:t>
      </w:r>
      <w:r>
        <w:rPr>
          <w:rFonts w:ascii="Times New Roman" w:eastAsia="仿宋" w:hAnsi="Times New Roman" w:cs="Times New Roman"/>
          <w:sz w:val="30"/>
          <w:szCs w:val="30"/>
        </w:rPr>
        <w:t>380/220V</w:t>
      </w:r>
      <w:r>
        <w:rPr>
          <w:rFonts w:ascii="Times New Roman" w:eastAsia="仿宋" w:hAnsi="仿宋" w:cs="Times New Roman"/>
          <w:sz w:val="30"/>
          <w:szCs w:val="30"/>
        </w:rPr>
        <w:t>的供电系统，供电容量不小于</w:t>
      </w:r>
      <w:r>
        <w:rPr>
          <w:rFonts w:ascii="Times New Roman" w:eastAsia="仿宋" w:hAnsi="Times New Roman" w:cs="Times New Roman"/>
          <w:sz w:val="30"/>
          <w:szCs w:val="30"/>
        </w:rPr>
        <w:t>80kVA</w:t>
      </w:r>
      <w:r>
        <w:rPr>
          <w:rFonts w:ascii="Times New Roman" w:eastAsia="仿宋" w:hAnsi="仿宋" w:cs="Times New Roman"/>
          <w:sz w:val="30"/>
          <w:szCs w:val="30"/>
        </w:rPr>
        <w:t>。</w:t>
      </w:r>
    </w:p>
    <w:p w:rsidR="007074ED" w:rsidRDefault="0037065C">
      <w:pPr>
        <w:snapToGrid w:val="0"/>
        <w:spacing w:line="560" w:lineRule="exact"/>
        <w:ind w:firstLineChars="200" w:firstLine="600"/>
        <w:rPr>
          <w:rFonts w:ascii="Times New Roman" w:eastAsia="仿宋" w:hAnsi="Times New Roman" w:cs="Times New Roman"/>
          <w:sz w:val="30"/>
          <w:szCs w:val="30"/>
        </w:rPr>
      </w:pPr>
      <w:r>
        <w:rPr>
          <w:rFonts w:ascii="Times New Roman" w:eastAsia="仿宋" w:hAnsi="仿宋" w:cs="Times New Roman"/>
          <w:sz w:val="30"/>
          <w:szCs w:val="30"/>
        </w:rPr>
        <w:t>（</w:t>
      </w:r>
      <w:r>
        <w:rPr>
          <w:rFonts w:ascii="Times New Roman" w:eastAsia="仿宋" w:hAnsi="Times New Roman" w:cs="Times New Roman"/>
          <w:sz w:val="30"/>
          <w:szCs w:val="30"/>
        </w:rPr>
        <w:t>4</w:t>
      </w:r>
      <w:r>
        <w:rPr>
          <w:rFonts w:ascii="Times New Roman" w:eastAsia="仿宋" w:hAnsi="仿宋" w:cs="Times New Roman"/>
          <w:sz w:val="30"/>
          <w:szCs w:val="30"/>
        </w:rPr>
        <w:t>）提供可靠压缩空气气源，压力不小于</w:t>
      </w:r>
      <w:r>
        <w:rPr>
          <w:rFonts w:ascii="Times New Roman" w:eastAsia="仿宋" w:hAnsi="Times New Roman" w:cs="Times New Roman"/>
          <w:sz w:val="30"/>
          <w:szCs w:val="30"/>
        </w:rPr>
        <w:t>0.6MPa</w:t>
      </w:r>
      <w:r>
        <w:rPr>
          <w:rFonts w:ascii="Times New Roman" w:eastAsia="仿宋" w:hAnsi="仿宋" w:cs="Times New Roman"/>
          <w:sz w:val="30"/>
          <w:szCs w:val="30"/>
        </w:rPr>
        <w:t>，供气量不小于</w:t>
      </w:r>
      <w:r>
        <w:rPr>
          <w:rFonts w:ascii="Times New Roman" w:eastAsia="仿宋" w:hAnsi="Times New Roman" w:cs="Times New Roman"/>
          <w:sz w:val="30"/>
          <w:szCs w:val="30"/>
        </w:rPr>
        <w:t>20m</w:t>
      </w:r>
      <w:r>
        <w:rPr>
          <w:rFonts w:ascii="Times New Roman" w:eastAsia="仿宋" w:hAnsi="Times New Roman" w:cs="Times New Roman"/>
          <w:sz w:val="30"/>
          <w:szCs w:val="30"/>
          <w:vertAlign w:val="superscript"/>
        </w:rPr>
        <w:t>3</w:t>
      </w:r>
      <w:r>
        <w:rPr>
          <w:rFonts w:ascii="Times New Roman" w:eastAsia="仿宋" w:hAnsi="Times New Roman" w:cs="Times New Roman"/>
          <w:sz w:val="30"/>
          <w:szCs w:val="30"/>
        </w:rPr>
        <w:t>/min</w:t>
      </w:r>
      <w:r>
        <w:rPr>
          <w:rFonts w:ascii="Times New Roman" w:eastAsia="仿宋" w:hAnsi="仿宋" w:cs="Times New Roman"/>
          <w:sz w:val="30"/>
          <w:szCs w:val="30"/>
        </w:rPr>
        <w:t>。</w:t>
      </w:r>
    </w:p>
    <w:p w:rsidR="007074ED" w:rsidRDefault="0037065C">
      <w:pPr>
        <w:snapToGrid w:val="0"/>
        <w:spacing w:line="560" w:lineRule="exact"/>
        <w:ind w:firstLineChars="200" w:firstLine="600"/>
        <w:rPr>
          <w:rFonts w:ascii="Times New Roman" w:eastAsia="仿宋" w:hAnsi="Times New Roman" w:cs="Times New Roman"/>
          <w:sz w:val="30"/>
          <w:szCs w:val="30"/>
        </w:rPr>
      </w:pPr>
      <w:r>
        <w:rPr>
          <w:rFonts w:ascii="Times New Roman" w:eastAsia="仿宋" w:hAnsi="仿宋" w:cs="Times New Roman"/>
          <w:sz w:val="30"/>
          <w:szCs w:val="30"/>
        </w:rPr>
        <w:t>（</w:t>
      </w:r>
      <w:r>
        <w:rPr>
          <w:rFonts w:ascii="Times New Roman" w:eastAsia="仿宋" w:hAnsi="Times New Roman" w:cs="Times New Roman"/>
          <w:sz w:val="30"/>
          <w:szCs w:val="30"/>
        </w:rPr>
        <w:t>5</w:t>
      </w:r>
      <w:r>
        <w:rPr>
          <w:rFonts w:ascii="Times New Roman" w:eastAsia="仿宋" w:hAnsi="仿宋" w:cs="Times New Roman"/>
          <w:sz w:val="30"/>
          <w:szCs w:val="30"/>
        </w:rPr>
        <w:t>）赛场应准备不小于</w:t>
      </w:r>
      <w:r>
        <w:rPr>
          <w:rFonts w:ascii="Times New Roman" w:eastAsia="仿宋" w:hAnsi="Times New Roman" w:cs="Times New Roman"/>
          <w:sz w:val="30"/>
          <w:szCs w:val="30"/>
        </w:rPr>
        <w:t>50kW</w:t>
      </w:r>
      <w:r>
        <w:rPr>
          <w:rFonts w:ascii="Times New Roman" w:eastAsia="仿宋" w:hAnsi="仿宋" w:cs="Times New Roman"/>
          <w:sz w:val="30"/>
          <w:szCs w:val="30"/>
        </w:rPr>
        <w:t>的备用发电装置，在供电系统发生故障时投入使用。</w:t>
      </w:r>
    </w:p>
    <w:p w:rsidR="007074ED" w:rsidRDefault="0037065C">
      <w:pPr>
        <w:snapToGrid w:val="0"/>
        <w:spacing w:line="560" w:lineRule="exact"/>
        <w:ind w:firstLineChars="200" w:firstLine="600"/>
        <w:rPr>
          <w:rFonts w:ascii="Times New Roman" w:eastAsia="仿宋" w:hAnsi="Times New Roman" w:cs="Times New Roman"/>
          <w:sz w:val="30"/>
          <w:szCs w:val="30"/>
        </w:rPr>
      </w:pPr>
      <w:r>
        <w:rPr>
          <w:rFonts w:ascii="Times New Roman" w:eastAsia="仿宋" w:hAnsi="Times New Roman" w:cs="Times New Roman" w:hint="eastAsia"/>
          <w:sz w:val="30"/>
          <w:szCs w:val="30"/>
        </w:rPr>
        <w:t>3</w:t>
      </w:r>
      <w:r>
        <w:rPr>
          <w:rFonts w:ascii="Times New Roman" w:eastAsia="仿宋" w:hAnsi="Times New Roman" w:cs="Times New Roman"/>
          <w:sz w:val="30"/>
          <w:szCs w:val="30"/>
        </w:rPr>
        <w:t xml:space="preserve">. </w:t>
      </w:r>
      <w:proofErr w:type="gramStart"/>
      <w:r>
        <w:rPr>
          <w:rFonts w:ascii="Times New Roman" w:eastAsia="仿宋" w:hAnsi="仿宋" w:cs="Times New Roman"/>
          <w:sz w:val="30"/>
          <w:szCs w:val="30"/>
        </w:rPr>
        <w:t>赛位设置</w:t>
      </w:r>
      <w:proofErr w:type="gramEnd"/>
    </w:p>
    <w:p w:rsidR="007074ED" w:rsidRDefault="0037065C">
      <w:pPr>
        <w:snapToGrid w:val="0"/>
        <w:spacing w:line="560" w:lineRule="exact"/>
        <w:ind w:firstLineChars="200" w:firstLine="600"/>
        <w:rPr>
          <w:rFonts w:ascii="Times New Roman" w:eastAsia="仿宋" w:hAnsi="Times New Roman" w:cs="Times New Roman"/>
          <w:sz w:val="30"/>
          <w:szCs w:val="30"/>
        </w:rPr>
      </w:pPr>
      <w:r>
        <w:rPr>
          <w:rFonts w:ascii="Times New Roman" w:eastAsia="仿宋" w:hAnsi="仿宋" w:cs="Times New Roman"/>
          <w:sz w:val="30"/>
          <w:szCs w:val="30"/>
        </w:rPr>
        <w:t>赛场设置</w:t>
      </w:r>
      <w:r>
        <w:rPr>
          <w:rFonts w:ascii="Times New Roman" w:eastAsia="仿宋" w:hAnsi="Times New Roman" w:cs="Times New Roman"/>
          <w:sz w:val="30"/>
          <w:szCs w:val="30"/>
        </w:rPr>
        <w:t>110</w:t>
      </w:r>
      <w:r>
        <w:rPr>
          <w:rFonts w:ascii="Times New Roman" w:eastAsia="仿宋" w:hAnsi="仿宋" w:cs="Times New Roman"/>
          <w:sz w:val="30"/>
          <w:szCs w:val="30"/>
        </w:rPr>
        <w:t>个工位，每个工位占地不小于</w:t>
      </w:r>
      <w:r>
        <w:rPr>
          <w:rFonts w:ascii="Times New Roman" w:eastAsia="仿宋" w:hAnsi="Times New Roman" w:cs="Times New Roman"/>
          <w:sz w:val="30"/>
          <w:szCs w:val="30"/>
        </w:rPr>
        <w:t>12m</w:t>
      </w:r>
      <w:r>
        <w:rPr>
          <w:rFonts w:ascii="Times New Roman" w:eastAsia="仿宋" w:hAnsi="Times New Roman" w:cs="Times New Roman"/>
          <w:sz w:val="30"/>
          <w:szCs w:val="30"/>
          <w:vertAlign w:val="superscript"/>
        </w:rPr>
        <w:t>2</w:t>
      </w:r>
      <w:r>
        <w:rPr>
          <w:rFonts w:ascii="Times New Roman" w:eastAsia="仿宋" w:hAnsi="仿宋" w:cs="Times New Roman"/>
          <w:sz w:val="30"/>
          <w:szCs w:val="30"/>
        </w:rPr>
        <w:t>。</w:t>
      </w:r>
    </w:p>
    <w:p w:rsidR="007074ED" w:rsidRDefault="0037065C">
      <w:pPr>
        <w:snapToGrid w:val="0"/>
        <w:spacing w:line="560" w:lineRule="exact"/>
        <w:ind w:firstLineChars="200" w:firstLine="600"/>
        <w:rPr>
          <w:rFonts w:ascii="Times New Roman" w:eastAsia="仿宋" w:hAnsi="Times New Roman" w:cs="Times New Roman"/>
          <w:sz w:val="30"/>
          <w:szCs w:val="30"/>
        </w:rPr>
      </w:pPr>
      <w:r>
        <w:rPr>
          <w:rFonts w:ascii="Times New Roman" w:eastAsia="仿宋" w:hAnsi="Times New Roman" w:cs="Times New Roman" w:hint="eastAsia"/>
          <w:sz w:val="30"/>
          <w:szCs w:val="30"/>
        </w:rPr>
        <w:t>4</w:t>
      </w:r>
      <w:r>
        <w:rPr>
          <w:rFonts w:ascii="Times New Roman" w:eastAsia="仿宋" w:hAnsi="Times New Roman" w:cs="Times New Roman"/>
          <w:sz w:val="30"/>
          <w:szCs w:val="30"/>
        </w:rPr>
        <w:t xml:space="preserve">. </w:t>
      </w:r>
      <w:r>
        <w:rPr>
          <w:rFonts w:ascii="Times New Roman" w:eastAsia="仿宋" w:hAnsi="仿宋" w:cs="Times New Roman"/>
          <w:sz w:val="30"/>
          <w:szCs w:val="30"/>
        </w:rPr>
        <w:t>安全防范措施</w:t>
      </w:r>
    </w:p>
    <w:p w:rsidR="007074ED" w:rsidRDefault="0037065C">
      <w:pPr>
        <w:snapToGrid w:val="0"/>
        <w:spacing w:line="560" w:lineRule="exact"/>
        <w:ind w:firstLineChars="200" w:firstLine="600"/>
        <w:rPr>
          <w:rFonts w:ascii="Times New Roman" w:eastAsia="仿宋" w:hAnsi="Times New Roman" w:cs="Times New Roman"/>
          <w:sz w:val="30"/>
          <w:szCs w:val="30"/>
        </w:rPr>
      </w:pPr>
      <w:r>
        <w:rPr>
          <w:rFonts w:ascii="Times New Roman" w:eastAsia="仿宋" w:hAnsi="仿宋" w:cs="Times New Roman"/>
          <w:sz w:val="30"/>
          <w:szCs w:val="30"/>
        </w:rPr>
        <w:t>（</w:t>
      </w:r>
      <w:r>
        <w:rPr>
          <w:rFonts w:ascii="Times New Roman" w:eastAsia="仿宋" w:hAnsi="Times New Roman" w:cs="Times New Roman"/>
          <w:sz w:val="30"/>
          <w:szCs w:val="30"/>
        </w:rPr>
        <w:t>1</w:t>
      </w:r>
      <w:r>
        <w:rPr>
          <w:rFonts w:ascii="Times New Roman" w:eastAsia="仿宋" w:hAnsi="仿宋" w:cs="Times New Roman"/>
          <w:sz w:val="30"/>
          <w:szCs w:val="30"/>
        </w:rPr>
        <w:t>）赛场设置消防通道，通道宽度不小于</w:t>
      </w:r>
      <w:r>
        <w:rPr>
          <w:rFonts w:ascii="Times New Roman" w:eastAsia="仿宋" w:hAnsi="Times New Roman" w:cs="Times New Roman"/>
          <w:sz w:val="30"/>
          <w:szCs w:val="30"/>
        </w:rPr>
        <w:t>1m</w:t>
      </w:r>
      <w:r>
        <w:rPr>
          <w:rFonts w:ascii="Times New Roman" w:eastAsia="仿宋" w:hAnsi="仿宋" w:cs="Times New Roman"/>
          <w:sz w:val="30"/>
          <w:szCs w:val="30"/>
        </w:rPr>
        <w:t>。</w:t>
      </w:r>
    </w:p>
    <w:p w:rsidR="007074ED" w:rsidRDefault="0037065C">
      <w:pPr>
        <w:snapToGrid w:val="0"/>
        <w:spacing w:line="560" w:lineRule="exact"/>
        <w:ind w:firstLineChars="200" w:firstLine="600"/>
        <w:rPr>
          <w:rFonts w:ascii="Times New Roman" w:eastAsia="仿宋" w:hAnsi="Times New Roman" w:cs="Times New Roman"/>
          <w:sz w:val="30"/>
          <w:szCs w:val="30"/>
        </w:rPr>
      </w:pPr>
      <w:r>
        <w:rPr>
          <w:rFonts w:ascii="Times New Roman" w:eastAsia="仿宋" w:hAnsi="仿宋" w:cs="Times New Roman"/>
          <w:sz w:val="30"/>
          <w:szCs w:val="30"/>
        </w:rPr>
        <w:t>（</w:t>
      </w:r>
      <w:r>
        <w:rPr>
          <w:rFonts w:ascii="Times New Roman" w:eastAsia="仿宋" w:hAnsi="Times New Roman" w:cs="Times New Roman"/>
          <w:sz w:val="30"/>
          <w:szCs w:val="30"/>
        </w:rPr>
        <w:t>2</w:t>
      </w:r>
      <w:r>
        <w:rPr>
          <w:rFonts w:ascii="Times New Roman" w:eastAsia="仿宋" w:hAnsi="仿宋" w:cs="Times New Roman"/>
          <w:sz w:val="30"/>
          <w:szCs w:val="30"/>
        </w:rPr>
        <w:t>）赛场四周墙壁每隔</w:t>
      </w:r>
      <w:r>
        <w:rPr>
          <w:rFonts w:ascii="Times New Roman" w:eastAsia="仿宋" w:hAnsi="Times New Roman" w:cs="Times New Roman"/>
          <w:sz w:val="30"/>
          <w:szCs w:val="30"/>
        </w:rPr>
        <w:t>5m</w:t>
      </w:r>
      <w:r>
        <w:rPr>
          <w:rFonts w:ascii="Times New Roman" w:eastAsia="仿宋" w:hAnsi="仿宋" w:cs="Times New Roman"/>
          <w:sz w:val="30"/>
          <w:szCs w:val="30"/>
        </w:rPr>
        <w:t>悬挂一个干粉灭火器。赛点准备停放一套消防车待命。</w:t>
      </w:r>
    </w:p>
    <w:p w:rsidR="007074ED" w:rsidRDefault="0037065C">
      <w:pPr>
        <w:snapToGrid w:val="0"/>
        <w:spacing w:line="560" w:lineRule="exact"/>
        <w:ind w:firstLineChars="200" w:firstLine="600"/>
        <w:rPr>
          <w:rFonts w:ascii="Times New Roman" w:eastAsia="仿宋" w:hAnsi="Times New Roman" w:cs="Times New Roman"/>
          <w:sz w:val="30"/>
          <w:szCs w:val="30"/>
        </w:rPr>
      </w:pPr>
      <w:r>
        <w:rPr>
          <w:rFonts w:ascii="Times New Roman" w:eastAsia="仿宋" w:hAnsi="仿宋" w:cs="Times New Roman"/>
          <w:sz w:val="30"/>
          <w:szCs w:val="30"/>
        </w:rPr>
        <w:t>（</w:t>
      </w:r>
      <w:r>
        <w:rPr>
          <w:rFonts w:ascii="Times New Roman" w:eastAsia="仿宋" w:hAnsi="Times New Roman" w:cs="Times New Roman"/>
          <w:sz w:val="30"/>
          <w:szCs w:val="30"/>
        </w:rPr>
        <w:t>3</w:t>
      </w:r>
      <w:r>
        <w:rPr>
          <w:rFonts w:ascii="Times New Roman" w:eastAsia="仿宋" w:hAnsi="仿宋" w:cs="Times New Roman"/>
          <w:sz w:val="30"/>
          <w:szCs w:val="30"/>
        </w:rPr>
        <w:t>）赛场设置医疗急救室，由</w:t>
      </w:r>
      <w:r>
        <w:rPr>
          <w:rFonts w:ascii="Times New Roman" w:eastAsia="仿宋" w:hAnsi="Times New Roman" w:cs="Times New Roman"/>
          <w:sz w:val="30"/>
          <w:szCs w:val="30"/>
        </w:rPr>
        <w:t>2</w:t>
      </w:r>
      <w:r>
        <w:rPr>
          <w:rFonts w:ascii="Times New Roman" w:eastAsia="仿宋" w:hAnsi="仿宋" w:cs="Times New Roman"/>
          <w:sz w:val="30"/>
          <w:szCs w:val="30"/>
        </w:rPr>
        <w:t>名由急救经验的、中级职称及以上的医生值班，赛点准备一台救护车待命。</w:t>
      </w:r>
    </w:p>
    <w:p w:rsidR="007074ED" w:rsidRDefault="0037065C">
      <w:pPr>
        <w:snapToGrid w:val="0"/>
        <w:spacing w:line="560" w:lineRule="exact"/>
        <w:ind w:firstLineChars="200" w:firstLine="600"/>
        <w:rPr>
          <w:rFonts w:ascii="Times New Roman" w:eastAsia="仿宋" w:hAnsi="Times New Roman" w:cs="Times New Roman"/>
          <w:sz w:val="30"/>
          <w:szCs w:val="30"/>
        </w:rPr>
      </w:pPr>
      <w:r>
        <w:rPr>
          <w:rFonts w:ascii="Times New Roman" w:eastAsia="仿宋" w:hAnsi="仿宋" w:cs="Times New Roman"/>
          <w:sz w:val="30"/>
          <w:szCs w:val="30"/>
        </w:rPr>
        <w:t>（</w:t>
      </w:r>
      <w:r>
        <w:rPr>
          <w:rFonts w:ascii="Times New Roman" w:eastAsia="仿宋" w:hAnsi="Times New Roman" w:cs="Times New Roman"/>
          <w:sz w:val="30"/>
          <w:szCs w:val="30"/>
        </w:rPr>
        <w:t>4</w:t>
      </w:r>
      <w:r>
        <w:rPr>
          <w:rFonts w:ascii="Times New Roman" w:eastAsia="仿宋" w:hAnsi="仿宋" w:cs="Times New Roman"/>
          <w:sz w:val="30"/>
          <w:szCs w:val="30"/>
        </w:rPr>
        <w:t>）赛场供电系统接地系统良好，接地电阻不超过</w:t>
      </w:r>
      <w:r>
        <w:rPr>
          <w:rFonts w:ascii="Times New Roman" w:eastAsia="仿宋" w:hAnsi="Times New Roman" w:cs="Times New Roman"/>
          <w:sz w:val="30"/>
          <w:szCs w:val="30"/>
        </w:rPr>
        <w:t>4Ω</w:t>
      </w:r>
      <w:r>
        <w:rPr>
          <w:rFonts w:ascii="Times New Roman" w:eastAsia="仿宋" w:hAnsi="仿宋" w:cs="Times New Roman"/>
          <w:sz w:val="30"/>
          <w:szCs w:val="30"/>
        </w:rPr>
        <w:t>。</w:t>
      </w:r>
    </w:p>
    <w:p w:rsidR="007074ED" w:rsidRDefault="0037065C">
      <w:pPr>
        <w:snapToGrid w:val="0"/>
        <w:spacing w:line="560" w:lineRule="exact"/>
        <w:ind w:firstLineChars="200" w:firstLine="600"/>
        <w:rPr>
          <w:rFonts w:ascii="Times New Roman" w:eastAsia="仿宋" w:hAnsi="仿宋" w:cs="Times New Roman"/>
          <w:sz w:val="30"/>
          <w:szCs w:val="30"/>
        </w:rPr>
      </w:pPr>
      <w:r>
        <w:rPr>
          <w:rFonts w:ascii="Times New Roman" w:eastAsia="仿宋" w:hAnsi="仿宋" w:cs="Times New Roman"/>
          <w:sz w:val="30"/>
          <w:szCs w:val="30"/>
        </w:rPr>
        <w:t>（</w:t>
      </w:r>
      <w:r>
        <w:rPr>
          <w:rFonts w:ascii="Times New Roman" w:eastAsia="仿宋" w:hAnsi="Times New Roman" w:cs="Times New Roman"/>
          <w:sz w:val="30"/>
          <w:szCs w:val="30"/>
        </w:rPr>
        <w:t>5</w:t>
      </w:r>
      <w:r>
        <w:rPr>
          <w:rFonts w:ascii="Times New Roman" w:eastAsia="仿宋" w:hAnsi="仿宋" w:cs="Times New Roman"/>
          <w:sz w:val="30"/>
          <w:szCs w:val="30"/>
        </w:rPr>
        <w:t>）赛场屏蔽无线通信信号。</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十四、安全保障</w:t>
      </w:r>
    </w:p>
    <w:p w:rsidR="007074ED" w:rsidRDefault="0037065C">
      <w:pPr>
        <w:snapToGrid w:val="0"/>
        <w:spacing w:line="560" w:lineRule="exact"/>
        <w:ind w:firstLineChars="200" w:firstLine="600"/>
        <w:jc w:val="left"/>
        <w:rPr>
          <w:rFonts w:ascii="Times New Roman" w:eastAsia="仿宋" w:hAnsi="Times New Roman"/>
          <w:kern w:val="0"/>
          <w:sz w:val="30"/>
          <w:szCs w:val="30"/>
        </w:rPr>
      </w:pPr>
      <w:r>
        <w:rPr>
          <w:rFonts w:ascii="Times New Roman" w:eastAsia="仿宋" w:hAnsi="仿宋"/>
          <w:kern w:val="0"/>
          <w:sz w:val="30"/>
          <w:szCs w:val="30"/>
        </w:rPr>
        <w:t>根据《</w:t>
      </w:r>
      <w:r>
        <w:rPr>
          <w:rFonts w:ascii="Times New Roman" w:eastAsia="仿宋" w:hAnsi="Times New Roman"/>
          <w:kern w:val="0"/>
          <w:sz w:val="30"/>
          <w:szCs w:val="30"/>
        </w:rPr>
        <w:t>201</w:t>
      </w:r>
      <w:r>
        <w:rPr>
          <w:rFonts w:ascii="Times New Roman" w:eastAsia="仿宋" w:hAnsi="Times New Roman" w:hint="eastAsia"/>
          <w:kern w:val="0"/>
          <w:sz w:val="30"/>
          <w:szCs w:val="30"/>
        </w:rPr>
        <w:t>8</w:t>
      </w:r>
      <w:r>
        <w:rPr>
          <w:rFonts w:ascii="Times New Roman" w:eastAsia="仿宋" w:hAnsi="仿宋"/>
          <w:kern w:val="0"/>
          <w:sz w:val="30"/>
          <w:szCs w:val="30"/>
        </w:rPr>
        <w:t>年全国职业院校技能大赛安全管理规定》：</w:t>
      </w:r>
    </w:p>
    <w:p w:rsidR="007074ED" w:rsidRDefault="0037065C">
      <w:pPr>
        <w:snapToGrid w:val="0"/>
        <w:spacing w:line="560" w:lineRule="exact"/>
        <w:ind w:firstLineChars="200" w:firstLine="600"/>
        <w:jc w:val="left"/>
        <w:rPr>
          <w:rFonts w:ascii="Times New Roman" w:eastAsia="仿宋" w:hAnsi="Times New Roman"/>
          <w:kern w:val="0"/>
          <w:sz w:val="30"/>
          <w:szCs w:val="30"/>
        </w:rPr>
      </w:pPr>
      <w:r>
        <w:rPr>
          <w:rFonts w:ascii="Times New Roman" w:eastAsia="仿宋" w:hAnsi="Times New Roman"/>
          <w:kern w:val="0"/>
          <w:sz w:val="30"/>
          <w:szCs w:val="30"/>
        </w:rPr>
        <w:t xml:space="preserve">1. </w:t>
      </w:r>
      <w:r>
        <w:rPr>
          <w:rFonts w:ascii="Times New Roman" w:eastAsia="仿宋" w:hAnsi="仿宋"/>
          <w:kern w:val="0"/>
          <w:sz w:val="30"/>
          <w:szCs w:val="30"/>
        </w:rPr>
        <w:t>指定</w:t>
      </w:r>
      <w:r>
        <w:rPr>
          <w:rFonts w:ascii="Times New Roman" w:eastAsia="仿宋" w:hAnsi="Times New Roman"/>
          <w:kern w:val="0"/>
          <w:sz w:val="30"/>
          <w:szCs w:val="30"/>
        </w:rPr>
        <w:t>1</w:t>
      </w:r>
      <w:r>
        <w:rPr>
          <w:rFonts w:ascii="Times New Roman" w:eastAsia="仿宋" w:hAnsi="仿宋"/>
          <w:kern w:val="0"/>
          <w:sz w:val="30"/>
          <w:szCs w:val="30"/>
        </w:rPr>
        <w:t>名执委会副主任负责赛场安全。执委会赛项执委会在赛前一周会同当地消防部门、质量监督部门检查</w:t>
      </w:r>
      <w:proofErr w:type="gramStart"/>
      <w:r>
        <w:rPr>
          <w:rFonts w:ascii="Times New Roman" w:eastAsia="仿宋" w:hAnsi="仿宋"/>
          <w:kern w:val="0"/>
          <w:sz w:val="30"/>
          <w:szCs w:val="30"/>
        </w:rPr>
        <w:t>赛场消防</w:t>
      </w:r>
      <w:proofErr w:type="gramEnd"/>
      <w:r>
        <w:rPr>
          <w:rFonts w:ascii="Times New Roman" w:eastAsia="仿宋" w:hAnsi="仿宋"/>
          <w:kern w:val="0"/>
          <w:sz w:val="30"/>
          <w:szCs w:val="30"/>
        </w:rPr>
        <w:t>措施和比赛设备安全性能，并按消防、质监部门意见整改。赛前两天，执委会主任会同赛项专家组对赛场进行验收。</w:t>
      </w:r>
    </w:p>
    <w:p w:rsidR="007074ED" w:rsidRDefault="0037065C">
      <w:pPr>
        <w:snapToGrid w:val="0"/>
        <w:spacing w:line="560" w:lineRule="exact"/>
        <w:ind w:firstLineChars="200" w:firstLine="600"/>
        <w:jc w:val="left"/>
        <w:rPr>
          <w:rFonts w:ascii="Times New Roman" w:eastAsia="仿宋" w:hAnsi="Times New Roman"/>
          <w:kern w:val="0"/>
          <w:sz w:val="30"/>
          <w:szCs w:val="30"/>
        </w:rPr>
      </w:pPr>
      <w:r>
        <w:rPr>
          <w:rFonts w:ascii="Times New Roman" w:eastAsia="仿宋" w:hAnsi="Times New Roman"/>
          <w:kern w:val="0"/>
          <w:sz w:val="30"/>
          <w:szCs w:val="30"/>
        </w:rPr>
        <w:t xml:space="preserve">2. </w:t>
      </w:r>
      <w:r>
        <w:rPr>
          <w:rFonts w:ascii="Times New Roman" w:eastAsia="仿宋" w:hAnsi="仿宋"/>
          <w:kern w:val="0"/>
          <w:sz w:val="30"/>
          <w:szCs w:val="30"/>
        </w:rPr>
        <w:t>指定</w:t>
      </w:r>
      <w:r>
        <w:rPr>
          <w:rFonts w:ascii="Times New Roman" w:eastAsia="仿宋" w:hAnsi="Times New Roman"/>
          <w:kern w:val="0"/>
          <w:sz w:val="30"/>
          <w:szCs w:val="30"/>
        </w:rPr>
        <w:t>1</w:t>
      </w:r>
      <w:r>
        <w:rPr>
          <w:rFonts w:ascii="Times New Roman" w:eastAsia="仿宋" w:hAnsi="仿宋"/>
          <w:kern w:val="0"/>
          <w:sz w:val="30"/>
          <w:szCs w:val="30"/>
        </w:rPr>
        <w:t>名执委会副主任负责住宿与饮食安全。执委会会</w:t>
      </w:r>
      <w:r>
        <w:rPr>
          <w:rFonts w:ascii="Times New Roman" w:eastAsia="仿宋" w:hAnsi="仿宋"/>
          <w:kern w:val="0"/>
          <w:sz w:val="30"/>
          <w:szCs w:val="30"/>
        </w:rPr>
        <w:lastRenderedPageBreak/>
        <w:t>同当地公安部门，食品卫生部门，检查并验收驻地的安全措施和饮食卫生，保证选手的住宿安全和饮食安全。</w:t>
      </w:r>
    </w:p>
    <w:p w:rsidR="007074ED" w:rsidRDefault="0037065C">
      <w:pPr>
        <w:snapToGrid w:val="0"/>
        <w:spacing w:line="560" w:lineRule="exact"/>
        <w:ind w:firstLineChars="200" w:firstLine="600"/>
        <w:jc w:val="left"/>
        <w:rPr>
          <w:rFonts w:ascii="Times New Roman" w:eastAsia="仿宋" w:hAnsi="Times New Roman"/>
          <w:kern w:val="0"/>
          <w:sz w:val="30"/>
          <w:szCs w:val="30"/>
        </w:rPr>
      </w:pPr>
      <w:r>
        <w:rPr>
          <w:rFonts w:ascii="Times New Roman" w:eastAsia="仿宋" w:hAnsi="Times New Roman"/>
          <w:kern w:val="0"/>
          <w:sz w:val="30"/>
          <w:szCs w:val="30"/>
        </w:rPr>
        <w:t xml:space="preserve">3. </w:t>
      </w:r>
      <w:r>
        <w:rPr>
          <w:rFonts w:ascii="Times New Roman" w:eastAsia="仿宋" w:hAnsi="仿宋"/>
          <w:kern w:val="0"/>
          <w:sz w:val="30"/>
          <w:szCs w:val="30"/>
        </w:rPr>
        <w:t>领队为参赛队交通安全责任人。负责选手从学校出发到结束比赛回到学校整个期间的人身、交通、饮食安全。为参赛选手购买人生意外保险。</w:t>
      </w:r>
    </w:p>
    <w:p w:rsidR="007074ED" w:rsidRDefault="0037065C">
      <w:pPr>
        <w:snapToGrid w:val="0"/>
        <w:spacing w:line="560" w:lineRule="exact"/>
        <w:ind w:firstLineChars="200" w:firstLine="600"/>
        <w:jc w:val="left"/>
        <w:rPr>
          <w:rFonts w:ascii="仿宋" w:eastAsia="仿宋" w:hAnsi="仿宋"/>
          <w:kern w:val="0"/>
          <w:sz w:val="30"/>
          <w:szCs w:val="30"/>
        </w:rPr>
      </w:pPr>
      <w:r>
        <w:rPr>
          <w:rFonts w:ascii="Times New Roman" w:eastAsia="仿宋" w:hAnsi="Times New Roman"/>
          <w:kern w:val="0"/>
          <w:sz w:val="30"/>
          <w:szCs w:val="30"/>
        </w:rPr>
        <w:t xml:space="preserve">4. </w:t>
      </w:r>
      <w:r>
        <w:rPr>
          <w:rFonts w:ascii="Times New Roman" w:eastAsia="仿宋" w:hAnsi="仿宋"/>
          <w:kern w:val="0"/>
          <w:sz w:val="30"/>
          <w:szCs w:val="30"/>
        </w:rPr>
        <w:t>赛场裁判负责选手比赛过程的安全，制止选手违反规定</w:t>
      </w:r>
      <w:r>
        <w:rPr>
          <w:rFonts w:ascii="仿宋" w:eastAsia="仿宋" w:hAnsi="仿宋"/>
          <w:kern w:val="0"/>
          <w:sz w:val="30"/>
          <w:szCs w:val="30"/>
        </w:rPr>
        <w:t>的操作，处理选手因操作不当出现的意外。</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kern w:val="0"/>
          <w:sz w:val="30"/>
          <w:szCs w:val="30"/>
        </w:rPr>
        <w:t xml:space="preserve">5. </w:t>
      </w:r>
      <w:r>
        <w:rPr>
          <w:rFonts w:ascii="仿宋" w:eastAsia="仿宋" w:hAnsi="仿宋"/>
          <w:kern w:val="0"/>
          <w:sz w:val="30"/>
          <w:szCs w:val="30"/>
        </w:rPr>
        <w:t>执委会主任为赛场意外紧急情况处理指挥人和责任人。</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十</w:t>
      </w:r>
      <w:r>
        <w:rPr>
          <w:rFonts w:ascii="仿宋" w:eastAsia="仿宋" w:hAnsi="仿宋" w:cs="Arial" w:hint="eastAsia"/>
          <w:b/>
          <w:sz w:val="30"/>
          <w:szCs w:val="30"/>
        </w:rPr>
        <w:t>五</w:t>
      </w:r>
      <w:r>
        <w:rPr>
          <w:rFonts w:ascii="仿宋" w:eastAsia="仿宋" w:hAnsi="仿宋" w:cs="Arial"/>
          <w:b/>
          <w:sz w:val="30"/>
          <w:szCs w:val="30"/>
        </w:rPr>
        <w:t>、经费</w:t>
      </w:r>
      <w:r>
        <w:rPr>
          <w:rFonts w:ascii="仿宋" w:eastAsia="仿宋" w:hAnsi="仿宋" w:cs="Arial" w:hint="eastAsia"/>
          <w:b/>
          <w:sz w:val="30"/>
          <w:szCs w:val="30"/>
        </w:rPr>
        <w:t>概算</w:t>
      </w:r>
    </w:p>
    <w:p w:rsidR="007074ED" w:rsidRDefault="0037065C">
      <w:pPr>
        <w:snapToGrid w:val="0"/>
        <w:spacing w:line="560" w:lineRule="exact"/>
        <w:ind w:firstLineChars="200" w:firstLine="600"/>
        <w:rPr>
          <w:rFonts w:ascii="仿宋" w:eastAsia="仿宋" w:hAnsi="仿宋" w:cs="Times New Roman"/>
          <w:sz w:val="30"/>
          <w:szCs w:val="30"/>
        </w:rPr>
      </w:pPr>
      <w:r>
        <w:rPr>
          <w:rFonts w:ascii="仿宋" w:eastAsia="仿宋" w:hAnsi="仿宋" w:cs="Times New Roman"/>
          <w:sz w:val="30"/>
          <w:szCs w:val="30"/>
        </w:rPr>
        <w:t>参照《</w:t>
      </w:r>
      <w:r>
        <w:rPr>
          <w:rFonts w:ascii="仿宋" w:eastAsia="仿宋" w:hAnsi="仿宋" w:cs="Times New Roman"/>
          <w:sz w:val="30"/>
          <w:szCs w:val="30"/>
        </w:rPr>
        <w:t>2018</w:t>
      </w:r>
      <w:r>
        <w:rPr>
          <w:rFonts w:ascii="仿宋" w:eastAsia="仿宋" w:hAnsi="仿宋" w:cs="Times New Roman"/>
          <w:sz w:val="30"/>
          <w:szCs w:val="30"/>
        </w:rPr>
        <w:t>年全国职业院校技能大赛赛项经费管理规定》的有关要求，赛项经费概算：</w:t>
      </w:r>
    </w:p>
    <w:tbl>
      <w:tblPr>
        <w:tblStyle w:val="ad"/>
        <w:tblW w:w="8522" w:type="dxa"/>
        <w:tblLayout w:type="fixed"/>
        <w:tblLook w:val="04A0"/>
      </w:tblPr>
      <w:tblGrid>
        <w:gridCol w:w="1526"/>
        <w:gridCol w:w="1701"/>
        <w:gridCol w:w="1417"/>
        <w:gridCol w:w="1843"/>
        <w:gridCol w:w="2035"/>
      </w:tblGrid>
      <w:tr w:rsidR="007074ED">
        <w:tc>
          <w:tcPr>
            <w:tcW w:w="1526" w:type="dxa"/>
            <w:vAlign w:val="center"/>
          </w:tcPr>
          <w:p w:rsidR="007074ED" w:rsidRDefault="0037065C">
            <w:pPr>
              <w:adjustRightInd w:val="0"/>
              <w:snapToGrid w:val="0"/>
              <w:spacing w:line="500" w:lineRule="exact"/>
              <w:jc w:val="center"/>
              <w:rPr>
                <w:rFonts w:ascii="仿宋" w:eastAsia="仿宋" w:hAnsi="仿宋" w:cs="Arial"/>
                <w:b/>
                <w:kern w:val="0"/>
                <w:sz w:val="28"/>
                <w:szCs w:val="28"/>
              </w:rPr>
            </w:pPr>
            <w:r>
              <w:rPr>
                <w:rFonts w:ascii="仿宋" w:eastAsia="仿宋" w:hAnsi="仿宋" w:cs="Arial" w:hint="eastAsia"/>
                <w:b/>
                <w:kern w:val="0"/>
                <w:sz w:val="28"/>
                <w:szCs w:val="28"/>
              </w:rPr>
              <w:t>项目</w:t>
            </w:r>
          </w:p>
        </w:tc>
        <w:tc>
          <w:tcPr>
            <w:tcW w:w="1701" w:type="dxa"/>
            <w:vAlign w:val="center"/>
          </w:tcPr>
          <w:p w:rsidR="007074ED" w:rsidRDefault="0037065C">
            <w:pPr>
              <w:adjustRightInd w:val="0"/>
              <w:snapToGrid w:val="0"/>
              <w:spacing w:line="500" w:lineRule="exact"/>
              <w:jc w:val="center"/>
              <w:rPr>
                <w:rFonts w:ascii="仿宋" w:eastAsia="仿宋" w:hAnsi="仿宋" w:cs="Arial"/>
                <w:b/>
                <w:kern w:val="0"/>
                <w:sz w:val="28"/>
                <w:szCs w:val="28"/>
              </w:rPr>
            </w:pPr>
            <w:r>
              <w:rPr>
                <w:rFonts w:ascii="仿宋" w:eastAsia="仿宋" w:hAnsi="仿宋" w:cs="Arial" w:hint="eastAsia"/>
                <w:b/>
                <w:kern w:val="0"/>
                <w:sz w:val="28"/>
                <w:szCs w:val="28"/>
              </w:rPr>
              <w:t>参与人员</w:t>
            </w:r>
          </w:p>
        </w:tc>
        <w:tc>
          <w:tcPr>
            <w:tcW w:w="1417" w:type="dxa"/>
            <w:vAlign w:val="center"/>
          </w:tcPr>
          <w:p w:rsidR="007074ED" w:rsidRDefault="0037065C">
            <w:pPr>
              <w:adjustRightInd w:val="0"/>
              <w:snapToGrid w:val="0"/>
              <w:spacing w:line="500" w:lineRule="exact"/>
              <w:jc w:val="center"/>
              <w:rPr>
                <w:rFonts w:ascii="仿宋" w:eastAsia="仿宋" w:hAnsi="仿宋" w:cs="Arial"/>
                <w:b/>
                <w:kern w:val="0"/>
                <w:sz w:val="28"/>
                <w:szCs w:val="28"/>
              </w:rPr>
            </w:pPr>
            <w:r>
              <w:rPr>
                <w:rFonts w:ascii="仿宋" w:eastAsia="仿宋" w:hAnsi="仿宋" w:cs="Arial" w:hint="eastAsia"/>
                <w:b/>
                <w:kern w:val="0"/>
                <w:sz w:val="28"/>
                <w:szCs w:val="28"/>
              </w:rPr>
              <w:t>用途</w:t>
            </w:r>
          </w:p>
        </w:tc>
        <w:tc>
          <w:tcPr>
            <w:tcW w:w="1843" w:type="dxa"/>
            <w:vAlign w:val="center"/>
          </w:tcPr>
          <w:p w:rsidR="007074ED" w:rsidRDefault="0037065C">
            <w:pPr>
              <w:adjustRightInd w:val="0"/>
              <w:snapToGrid w:val="0"/>
              <w:spacing w:line="500" w:lineRule="exact"/>
              <w:jc w:val="center"/>
              <w:rPr>
                <w:rFonts w:ascii="仿宋" w:eastAsia="仿宋" w:hAnsi="仿宋" w:cs="Arial"/>
                <w:b/>
                <w:kern w:val="0"/>
                <w:sz w:val="28"/>
                <w:szCs w:val="28"/>
              </w:rPr>
            </w:pPr>
            <w:r>
              <w:rPr>
                <w:rFonts w:ascii="仿宋" w:eastAsia="仿宋" w:hAnsi="仿宋" w:cs="Arial" w:hint="eastAsia"/>
                <w:b/>
                <w:kern w:val="0"/>
                <w:sz w:val="28"/>
                <w:szCs w:val="28"/>
              </w:rPr>
              <w:t>金额（万元）</w:t>
            </w:r>
          </w:p>
        </w:tc>
        <w:tc>
          <w:tcPr>
            <w:tcW w:w="2035" w:type="dxa"/>
            <w:vAlign w:val="center"/>
          </w:tcPr>
          <w:p w:rsidR="007074ED" w:rsidRDefault="0037065C">
            <w:pPr>
              <w:adjustRightInd w:val="0"/>
              <w:snapToGrid w:val="0"/>
              <w:spacing w:line="500" w:lineRule="exact"/>
              <w:jc w:val="center"/>
              <w:rPr>
                <w:rFonts w:ascii="仿宋" w:eastAsia="仿宋" w:hAnsi="仿宋" w:cs="Arial"/>
                <w:b/>
                <w:kern w:val="0"/>
                <w:sz w:val="28"/>
                <w:szCs w:val="28"/>
              </w:rPr>
            </w:pPr>
            <w:r>
              <w:rPr>
                <w:rFonts w:ascii="仿宋" w:eastAsia="仿宋" w:hAnsi="仿宋" w:cs="Arial" w:hint="eastAsia"/>
                <w:b/>
                <w:kern w:val="0"/>
                <w:sz w:val="28"/>
                <w:szCs w:val="28"/>
              </w:rPr>
              <w:t>备注</w:t>
            </w:r>
          </w:p>
        </w:tc>
      </w:tr>
      <w:tr w:rsidR="007074ED">
        <w:tc>
          <w:tcPr>
            <w:tcW w:w="1526" w:type="dxa"/>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赛项申报</w:t>
            </w:r>
          </w:p>
        </w:tc>
        <w:tc>
          <w:tcPr>
            <w:tcW w:w="1701" w:type="dxa"/>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申报专家</w:t>
            </w:r>
          </w:p>
        </w:tc>
        <w:tc>
          <w:tcPr>
            <w:tcW w:w="1417" w:type="dxa"/>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差旅费</w:t>
            </w:r>
          </w:p>
        </w:tc>
        <w:tc>
          <w:tcPr>
            <w:tcW w:w="1843" w:type="dxa"/>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3</w:t>
            </w:r>
          </w:p>
        </w:tc>
        <w:tc>
          <w:tcPr>
            <w:tcW w:w="2035" w:type="dxa"/>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合作企业支付</w:t>
            </w:r>
          </w:p>
        </w:tc>
      </w:tr>
      <w:tr w:rsidR="007074ED">
        <w:tc>
          <w:tcPr>
            <w:tcW w:w="1526" w:type="dxa"/>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规程编制</w:t>
            </w:r>
          </w:p>
        </w:tc>
        <w:tc>
          <w:tcPr>
            <w:tcW w:w="1701" w:type="dxa"/>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赛项专家</w:t>
            </w:r>
          </w:p>
        </w:tc>
        <w:tc>
          <w:tcPr>
            <w:tcW w:w="1417" w:type="dxa"/>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差旅费</w:t>
            </w:r>
          </w:p>
        </w:tc>
        <w:tc>
          <w:tcPr>
            <w:tcW w:w="1843" w:type="dxa"/>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3</w:t>
            </w:r>
          </w:p>
        </w:tc>
        <w:tc>
          <w:tcPr>
            <w:tcW w:w="2035" w:type="dxa"/>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执委会支付</w:t>
            </w:r>
          </w:p>
        </w:tc>
      </w:tr>
      <w:tr w:rsidR="007074ED">
        <w:tc>
          <w:tcPr>
            <w:tcW w:w="1526"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命题</w:t>
            </w:r>
          </w:p>
        </w:tc>
        <w:tc>
          <w:tcPr>
            <w:tcW w:w="1701"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命题专家</w:t>
            </w:r>
          </w:p>
        </w:tc>
        <w:tc>
          <w:tcPr>
            <w:tcW w:w="1417"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命题、差旅费</w:t>
            </w:r>
          </w:p>
        </w:tc>
        <w:tc>
          <w:tcPr>
            <w:tcW w:w="1843"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5</w:t>
            </w:r>
          </w:p>
        </w:tc>
        <w:tc>
          <w:tcPr>
            <w:tcW w:w="2035"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执委会支付</w:t>
            </w:r>
          </w:p>
        </w:tc>
      </w:tr>
      <w:tr w:rsidR="007074ED">
        <w:tc>
          <w:tcPr>
            <w:tcW w:w="1526"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裁判</w:t>
            </w:r>
          </w:p>
        </w:tc>
        <w:tc>
          <w:tcPr>
            <w:tcW w:w="1701"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现场、评分、加密裁判，仲裁监督</w:t>
            </w:r>
          </w:p>
        </w:tc>
        <w:tc>
          <w:tcPr>
            <w:tcW w:w="1417"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差旅费、劳务费</w:t>
            </w:r>
          </w:p>
        </w:tc>
        <w:tc>
          <w:tcPr>
            <w:tcW w:w="1843"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30</w:t>
            </w:r>
          </w:p>
        </w:tc>
        <w:tc>
          <w:tcPr>
            <w:tcW w:w="2035"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执委会支付</w:t>
            </w:r>
          </w:p>
        </w:tc>
      </w:tr>
      <w:tr w:rsidR="007074ED">
        <w:tc>
          <w:tcPr>
            <w:tcW w:w="1526"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奖品</w:t>
            </w:r>
          </w:p>
        </w:tc>
        <w:tc>
          <w:tcPr>
            <w:tcW w:w="1701"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参赛选手、获奖选手</w:t>
            </w:r>
          </w:p>
        </w:tc>
        <w:tc>
          <w:tcPr>
            <w:tcW w:w="1417"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纪念品、奖品</w:t>
            </w:r>
          </w:p>
        </w:tc>
        <w:tc>
          <w:tcPr>
            <w:tcW w:w="1843"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15</w:t>
            </w:r>
          </w:p>
        </w:tc>
        <w:tc>
          <w:tcPr>
            <w:tcW w:w="2035"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执委会支付</w:t>
            </w:r>
          </w:p>
        </w:tc>
      </w:tr>
      <w:tr w:rsidR="007074ED">
        <w:tc>
          <w:tcPr>
            <w:tcW w:w="1526"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比赛器材</w:t>
            </w:r>
          </w:p>
        </w:tc>
        <w:tc>
          <w:tcPr>
            <w:tcW w:w="1701" w:type="dxa"/>
            <w:vAlign w:val="center"/>
          </w:tcPr>
          <w:p w:rsidR="007074ED" w:rsidRDefault="007074ED">
            <w:pPr>
              <w:adjustRightInd w:val="0"/>
              <w:snapToGrid w:val="0"/>
              <w:jc w:val="center"/>
              <w:rPr>
                <w:rFonts w:ascii="Times New Roman" w:eastAsia="仿宋" w:hAnsi="Times New Roman"/>
                <w:kern w:val="0"/>
                <w:sz w:val="24"/>
                <w:szCs w:val="24"/>
              </w:rPr>
            </w:pPr>
          </w:p>
        </w:tc>
        <w:tc>
          <w:tcPr>
            <w:tcW w:w="1417" w:type="dxa"/>
            <w:vAlign w:val="center"/>
          </w:tcPr>
          <w:p w:rsidR="007074ED" w:rsidRDefault="007074ED">
            <w:pPr>
              <w:adjustRightInd w:val="0"/>
              <w:snapToGrid w:val="0"/>
              <w:jc w:val="center"/>
              <w:rPr>
                <w:rFonts w:ascii="Times New Roman" w:eastAsia="仿宋" w:hAnsi="Times New Roman"/>
                <w:kern w:val="0"/>
                <w:sz w:val="24"/>
                <w:szCs w:val="24"/>
              </w:rPr>
            </w:pPr>
          </w:p>
        </w:tc>
        <w:tc>
          <w:tcPr>
            <w:tcW w:w="1843"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5</w:t>
            </w:r>
          </w:p>
        </w:tc>
        <w:tc>
          <w:tcPr>
            <w:tcW w:w="2035"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执委会支付</w:t>
            </w:r>
          </w:p>
        </w:tc>
      </w:tr>
      <w:tr w:rsidR="007074ED">
        <w:tc>
          <w:tcPr>
            <w:tcW w:w="1526"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设备运输安装调试</w:t>
            </w:r>
          </w:p>
        </w:tc>
        <w:tc>
          <w:tcPr>
            <w:tcW w:w="1701" w:type="dxa"/>
            <w:vAlign w:val="center"/>
          </w:tcPr>
          <w:p w:rsidR="007074ED" w:rsidRDefault="007074ED">
            <w:pPr>
              <w:adjustRightInd w:val="0"/>
              <w:snapToGrid w:val="0"/>
              <w:jc w:val="center"/>
              <w:rPr>
                <w:rFonts w:ascii="Times New Roman" w:eastAsia="仿宋" w:hAnsi="Times New Roman"/>
                <w:kern w:val="0"/>
                <w:sz w:val="24"/>
                <w:szCs w:val="24"/>
              </w:rPr>
            </w:pPr>
          </w:p>
        </w:tc>
        <w:tc>
          <w:tcPr>
            <w:tcW w:w="1417" w:type="dxa"/>
            <w:vAlign w:val="center"/>
          </w:tcPr>
          <w:p w:rsidR="007074ED" w:rsidRDefault="007074ED">
            <w:pPr>
              <w:adjustRightInd w:val="0"/>
              <w:snapToGrid w:val="0"/>
              <w:jc w:val="center"/>
              <w:rPr>
                <w:rFonts w:ascii="Times New Roman" w:eastAsia="仿宋" w:hAnsi="Times New Roman"/>
                <w:kern w:val="0"/>
                <w:sz w:val="24"/>
                <w:szCs w:val="24"/>
              </w:rPr>
            </w:pPr>
          </w:p>
        </w:tc>
        <w:tc>
          <w:tcPr>
            <w:tcW w:w="1843"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10</w:t>
            </w:r>
          </w:p>
        </w:tc>
        <w:tc>
          <w:tcPr>
            <w:tcW w:w="2035"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执委会支付</w:t>
            </w:r>
          </w:p>
        </w:tc>
      </w:tr>
      <w:tr w:rsidR="007074ED">
        <w:tc>
          <w:tcPr>
            <w:tcW w:w="1526"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赛场布置</w:t>
            </w:r>
          </w:p>
        </w:tc>
        <w:tc>
          <w:tcPr>
            <w:tcW w:w="1701" w:type="dxa"/>
            <w:vAlign w:val="center"/>
          </w:tcPr>
          <w:p w:rsidR="007074ED" w:rsidRDefault="007074ED">
            <w:pPr>
              <w:adjustRightInd w:val="0"/>
              <w:snapToGrid w:val="0"/>
              <w:jc w:val="center"/>
              <w:rPr>
                <w:rFonts w:ascii="Times New Roman" w:eastAsia="仿宋" w:hAnsi="Times New Roman"/>
                <w:kern w:val="0"/>
                <w:sz w:val="24"/>
                <w:szCs w:val="24"/>
              </w:rPr>
            </w:pPr>
          </w:p>
        </w:tc>
        <w:tc>
          <w:tcPr>
            <w:tcW w:w="1417" w:type="dxa"/>
            <w:vAlign w:val="center"/>
          </w:tcPr>
          <w:p w:rsidR="007074ED" w:rsidRDefault="007074ED">
            <w:pPr>
              <w:adjustRightInd w:val="0"/>
              <w:snapToGrid w:val="0"/>
              <w:jc w:val="center"/>
              <w:rPr>
                <w:rFonts w:ascii="Times New Roman" w:eastAsia="仿宋" w:hAnsi="Times New Roman"/>
                <w:kern w:val="0"/>
                <w:sz w:val="24"/>
                <w:szCs w:val="24"/>
              </w:rPr>
            </w:pPr>
          </w:p>
        </w:tc>
        <w:tc>
          <w:tcPr>
            <w:tcW w:w="1843"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3</w:t>
            </w:r>
          </w:p>
        </w:tc>
        <w:tc>
          <w:tcPr>
            <w:tcW w:w="2035"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执委会支付</w:t>
            </w:r>
          </w:p>
        </w:tc>
      </w:tr>
      <w:tr w:rsidR="007074ED">
        <w:tc>
          <w:tcPr>
            <w:tcW w:w="1526"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资源转化</w:t>
            </w:r>
          </w:p>
        </w:tc>
        <w:tc>
          <w:tcPr>
            <w:tcW w:w="1701"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有关专家</w:t>
            </w:r>
          </w:p>
        </w:tc>
        <w:tc>
          <w:tcPr>
            <w:tcW w:w="1417"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差旅费</w:t>
            </w:r>
          </w:p>
        </w:tc>
        <w:tc>
          <w:tcPr>
            <w:tcW w:w="1843"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2</w:t>
            </w:r>
          </w:p>
        </w:tc>
        <w:tc>
          <w:tcPr>
            <w:tcW w:w="2035"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合作企业支付</w:t>
            </w:r>
          </w:p>
        </w:tc>
      </w:tr>
      <w:tr w:rsidR="007074ED">
        <w:tc>
          <w:tcPr>
            <w:tcW w:w="1526"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赛项总结</w:t>
            </w:r>
          </w:p>
        </w:tc>
        <w:tc>
          <w:tcPr>
            <w:tcW w:w="1701" w:type="dxa"/>
            <w:vAlign w:val="center"/>
          </w:tcPr>
          <w:p w:rsidR="007074ED" w:rsidRDefault="007074ED">
            <w:pPr>
              <w:adjustRightInd w:val="0"/>
              <w:snapToGrid w:val="0"/>
              <w:jc w:val="center"/>
              <w:rPr>
                <w:rFonts w:ascii="Times New Roman" w:eastAsia="仿宋" w:hAnsi="Times New Roman"/>
                <w:kern w:val="0"/>
                <w:sz w:val="24"/>
                <w:szCs w:val="24"/>
              </w:rPr>
            </w:pPr>
          </w:p>
        </w:tc>
        <w:tc>
          <w:tcPr>
            <w:tcW w:w="1417" w:type="dxa"/>
            <w:vAlign w:val="center"/>
          </w:tcPr>
          <w:p w:rsidR="007074ED" w:rsidRDefault="007074ED">
            <w:pPr>
              <w:adjustRightInd w:val="0"/>
              <w:snapToGrid w:val="0"/>
              <w:jc w:val="center"/>
              <w:rPr>
                <w:rFonts w:ascii="Times New Roman" w:eastAsia="仿宋" w:hAnsi="Times New Roman"/>
                <w:kern w:val="0"/>
                <w:sz w:val="24"/>
                <w:szCs w:val="24"/>
              </w:rPr>
            </w:pPr>
          </w:p>
        </w:tc>
        <w:tc>
          <w:tcPr>
            <w:tcW w:w="1843"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4</w:t>
            </w:r>
          </w:p>
        </w:tc>
        <w:tc>
          <w:tcPr>
            <w:tcW w:w="2035"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执委会、合作企业支付</w:t>
            </w:r>
          </w:p>
        </w:tc>
      </w:tr>
      <w:tr w:rsidR="007074ED">
        <w:tc>
          <w:tcPr>
            <w:tcW w:w="4644" w:type="dxa"/>
            <w:gridSpan w:val="3"/>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总计</w:t>
            </w:r>
          </w:p>
        </w:tc>
        <w:tc>
          <w:tcPr>
            <w:tcW w:w="1843" w:type="dxa"/>
            <w:vAlign w:val="center"/>
          </w:tcPr>
          <w:p w:rsidR="007074ED" w:rsidRDefault="0037065C">
            <w:pPr>
              <w:adjustRightInd w:val="0"/>
              <w:snapToGrid w:val="0"/>
              <w:jc w:val="center"/>
              <w:rPr>
                <w:rFonts w:ascii="Times New Roman" w:eastAsia="仿宋" w:hAnsi="Times New Roman"/>
                <w:kern w:val="0"/>
                <w:sz w:val="24"/>
                <w:szCs w:val="24"/>
              </w:rPr>
            </w:pPr>
            <w:r>
              <w:rPr>
                <w:rFonts w:ascii="Times New Roman" w:eastAsia="仿宋" w:hAnsi="Times New Roman" w:hint="eastAsia"/>
                <w:kern w:val="0"/>
                <w:sz w:val="24"/>
                <w:szCs w:val="24"/>
              </w:rPr>
              <w:t>80</w:t>
            </w:r>
          </w:p>
        </w:tc>
        <w:tc>
          <w:tcPr>
            <w:tcW w:w="2035" w:type="dxa"/>
            <w:vAlign w:val="center"/>
          </w:tcPr>
          <w:p w:rsidR="007074ED" w:rsidRDefault="007074ED">
            <w:pPr>
              <w:adjustRightInd w:val="0"/>
              <w:snapToGrid w:val="0"/>
              <w:jc w:val="center"/>
              <w:rPr>
                <w:rFonts w:ascii="Times New Roman" w:eastAsia="仿宋" w:hAnsi="Times New Roman"/>
                <w:kern w:val="0"/>
                <w:sz w:val="24"/>
                <w:szCs w:val="24"/>
              </w:rPr>
            </w:pPr>
          </w:p>
        </w:tc>
      </w:tr>
    </w:tbl>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十</w:t>
      </w:r>
      <w:r>
        <w:rPr>
          <w:rFonts w:ascii="仿宋" w:eastAsia="仿宋" w:hAnsi="仿宋" w:cs="Arial" w:hint="eastAsia"/>
          <w:b/>
          <w:sz w:val="30"/>
          <w:szCs w:val="30"/>
        </w:rPr>
        <w:t>六</w:t>
      </w:r>
      <w:r>
        <w:rPr>
          <w:rFonts w:ascii="仿宋" w:eastAsia="仿宋" w:hAnsi="仿宋" w:cs="Arial"/>
          <w:b/>
          <w:sz w:val="30"/>
          <w:szCs w:val="30"/>
        </w:rPr>
        <w:t>、比赛组织与管理</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hint="eastAsia"/>
          <w:kern w:val="0"/>
          <w:sz w:val="30"/>
          <w:szCs w:val="30"/>
        </w:rPr>
        <w:t>（一）赛项组织机构</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hint="eastAsia"/>
          <w:kern w:val="0"/>
          <w:sz w:val="30"/>
          <w:szCs w:val="30"/>
        </w:rPr>
        <w:t>根据</w:t>
      </w:r>
      <w:r>
        <w:rPr>
          <w:rFonts w:ascii="仿宋" w:eastAsia="仿宋" w:hAnsi="仿宋"/>
          <w:kern w:val="0"/>
          <w:sz w:val="30"/>
          <w:szCs w:val="30"/>
        </w:rPr>
        <w:t>《</w:t>
      </w:r>
      <w:r>
        <w:rPr>
          <w:rFonts w:ascii="仿宋" w:eastAsia="仿宋" w:hAnsi="仿宋"/>
          <w:kern w:val="0"/>
          <w:sz w:val="30"/>
          <w:szCs w:val="30"/>
        </w:rPr>
        <w:t>201</w:t>
      </w:r>
      <w:r>
        <w:rPr>
          <w:rFonts w:ascii="仿宋" w:eastAsia="仿宋" w:hAnsi="仿宋" w:hint="eastAsia"/>
          <w:kern w:val="0"/>
          <w:sz w:val="30"/>
          <w:szCs w:val="30"/>
        </w:rPr>
        <w:t>8</w:t>
      </w:r>
      <w:r>
        <w:rPr>
          <w:rFonts w:ascii="仿宋" w:eastAsia="仿宋" w:hAnsi="仿宋"/>
          <w:kern w:val="0"/>
          <w:sz w:val="30"/>
          <w:szCs w:val="30"/>
        </w:rPr>
        <w:t>年全国职业院校技能大赛组织机构与职能分工》</w:t>
      </w:r>
      <w:r>
        <w:rPr>
          <w:rFonts w:ascii="仿宋" w:eastAsia="仿宋" w:hAnsi="仿宋" w:hint="eastAsia"/>
          <w:kern w:val="0"/>
          <w:sz w:val="30"/>
          <w:szCs w:val="30"/>
        </w:rPr>
        <w:t>：</w:t>
      </w:r>
    </w:p>
    <w:p w:rsidR="007074ED" w:rsidRDefault="0037065C">
      <w:pPr>
        <w:adjustRightInd w:val="0"/>
        <w:snapToGrid w:val="0"/>
        <w:spacing w:line="540" w:lineRule="exact"/>
        <w:ind w:firstLineChars="200" w:firstLine="600"/>
        <w:rPr>
          <w:rFonts w:ascii="仿宋" w:eastAsia="仿宋" w:hAnsi="仿宋"/>
          <w:sz w:val="30"/>
          <w:szCs w:val="30"/>
        </w:rPr>
      </w:pPr>
      <w:r>
        <w:rPr>
          <w:rFonts w:ascii="仿宋" w:eastAsia="仿宋" w:hAnsi="仿宋"/>
          <w:sz w:val="30"/>
          <w:szCs w:val="30"/>
        </w:rPr>
        <w:lastRenderedPageBreak/>
        <w:t>1.</w:t>
      </w:r>
      <w:r>
        <w:rPr>
          <w:rFonts w:ascii="仿宋" w:eastAsia="仿宋" w:hAnsi="仿宋"/>
          <w:sz w:val="30"/>
          <w:szCs w:val="30"/>
        </w:rPr>
        <w:t>赛项执行委员会</w:t>
      </w:r>
    </w:p>
    <w:p w:rsidR="007074ED" w:rsidRDefault="0037065C">
      <w:pPr>
        <w:adjustRightInd w:val="0"/>
        <w:snapToGrid w:val="0"/>
        <w:spacing w:line="540" w:lineRule="exact"/>
        <w:ind w:firstLineChars="200" w:firstLine="600"/>
        <w:rPr>
          <w:rFonts w:ascii="仿宋" w:eastAsia="仿宋" w:hAnsi="仿宋"/>
          <w:sz w:val="30"/>
          <w:szCs w:val="30"/>
        </w:rPr>
      </w:pPr>
      <w:r>
        <w:rPr>
          <w:rFonts w:ascii="仿宋" w:eastAsia="仿宋" w:hAnsi="仿宋" w:hint="eastAsia"/>
          <w:sz w:val="30"/>
          <w:szCs w:val="30"/>
        </w:rPr>
        <w:t>机电一体化设备组装与调试赛项执委会由承办地、承办学校、申报单位、赛项专家、合作企业和参赛队领队组成。执委会主任、副主任由赛区执委会提名，全国职业院校技能大赛组委会聘任。</w:t>
      </w:r>
    </w:p>
    <w:p w:rsidR="007074ED" w:rsidRDefault="0037065C">
      <w:pPr>
        <w:adjustRightInd w:val="0"/>
        <w:snapToGrid w:val="0"/>
        <w:spacing w:line="540" w:lineRule="exact"/>
        <w:ind w:firstLineChars="200" w:firstLine="600"/>
        <w:rPr>
          <w:rFonts w:ascii="仿宋" w:eastAsia="仿宋" w:hAnsi="仿宋"/>
          <w:sz w:val="30"/>
          <w:szCs w:val="30"/>
        </w:rPr>
      </w:pPr>
      <w:r>
        <w:rPr>
          <w:rFonts w:ascii="仿宋" w:eastAsia="仿宋" w:hAnsi="仿宋"/>
          <w:sz w:val="30"/>
          <w:szCs w:val="30"/>
        </w:rPr>
        <w:t>赛项执行委员会全面负责本赛项的筹备与实施工作，接受大赛执委会领导，接受赛项所在分赛区执委会的协调和指导。赛项执委会的主要职责包括：领导、协调赛项专家组和赛项承办院校开展本赛项的组织工作，管理赛项经费，选荐赛项专家组人员及赛项裁判与仲裁人员等。</w:t>
      </w:r>
    </w:p>
    <w:p w:rsidR="007074ED" w:rsidRDefault="0037065C">
      <w:pPr>
        <w:adjustRightInd w:val="0"/>
        <w:snapToGrid w:val="0"/>
        <w:spacing w:line="540" w:lineRule="exact"/>
        <w:ind w:firstLineChars="200" w:firstLine="600"/>
        <w:rPr>
          <w:rFonts w:ascii="仿宋" w:eastAsia="仿宋" w:hAnsi="仿宋"/>
          <w:sz w:val="30"/>
          <w:szCs w:val="30"/>
        </w:rPr>
      </w:pPr>
      <w:r>
        <w:rPr>
          <w:rFonts w:ascii="仿宋" w:eastAsia="仿宋" w:hAnsi="仿宋"/>
          <w:sz w:val="30"/>
          <w:szCs w:val="30"/>
        </w:rPr>
        <w:t>2.</w:t>
      </w:r>
      <w:r>
        <w:rPr>
          <w:rFonts w:ascii="仿宋" w:eastAsia="仿宋" w:hAnsi="仿宋"/>
          <w:sz w:val="30"/>
          <w:szCs w:val="30"/>
        </w:rPr>
        <w:t>赛项专家组</w:t>
      </w:r>
    </w:p>
    <w:p w:rsidR="007074ED" w:rsidRDefault="0037065C">
      <w:pPr>
        <w:tabs>
          <w:tab w:val="left" w:pos="3396"/>
        </w:tabs>
        <w:adjustRightInd w:val="0"/>
        <w:snapToGrid w:val="0"/>
        <w:spacing w:line="540" w:lineRule="exact"/>
        <w:ind w:firstLineChars="200" w:firstLine="600"/>
        <w:rPr>
          <w:rFonts w:ascii="仿宋" w:eastAsia="仿宋" w:hAnsi="仿宋"/>
          <w:sz w:val="30"/>
          <w:szCs w:val="30"/>
        </w:rPr>
      </w:pPr>
      <w:r>
        <w:rPr>
          <w:rFonts w:ascii="仿宋" w:eastAsia="仿宋" w:hAnsi="仿宋" w:hint="eastAsia"/>
          <w:sz w:val="30"/>
          <w:szCs w:val="30"/>
        </w:rPr>
        <w:t>赛项专家组由执委会提名，经全国职业院校技能大赛组委会批准聘任。</w:t>
      </w:r>
    </w:p>
    <w:p w:rsidR="007074ED" w:rsidRDefault="0037065C">
      <w:pPr>
        <w:tabs>
          <w:tab w:val="left" w:pos="3396"/>
        </w:tabs>
        <w:adjustRightInd w:val="0"/>
        <w:snapToGrid w:val="0"/>
        <w:spacing w:line="540" w:lineRule="exact"/>
        <w:ind w:firstLineChars="200" w:firstLine="600"/>
        <w:rPr>
          <w:rFonts w:ascii="仿宋" w:eastAsia="仿宋" w:hAnsi="仿宋"/>
          <w:sz w:val="30"/>
          <w:szCs w:val="30"/>
        </w:rPr>
      </w:pPr>
      <w:r>
        <w:rPr>
          <w:rFonts w:ascii="仿宋" w:eastAsia="仿宋" w:hAnsi="仿宋"/>
          <w:sz w:val="30"/>
          <w:szCs w:val="30"/>
        </w:rPr>
        <w:t>赛项专家组在赛项执</w:t>
      </w:r>
      <w:r>
        <w:rPr>
          <w:rFonts w:ascii="仿宋" w:eastAsia="仿宋" w:hAnsi="仿宋"/>
          <w:sz w:val="30"/>
          <w:szCs w:val="30"/>
        </w:rPr>
        <w:t>委会领导下开展工作，负责本赛项技术文件编撰、赛题设计、赛场设计、设备拟定、赛事咨询、技术评点、赛事成果转化、赛项裁判人员培训、赛项说明会组织等竞赛技术工作；同时负责赛项展示体验及宣传方案设计。赛项专家组人员须</w:t>
      </w:r>
      <w:proofErr w:type="gramStart"/>
      <w:r>
        <w:rPr>
          <w:rFonts w:ascii="仿宋" w:eastAsia="仿宋" w:hAnsi="仿宋"/>
          <w:sz w:val="30"/>
          <w:szCs w:val="30"/>
        </w:rPr>
        <w:t>报大赛</w:t>
      </w:r>
      <w:proofErr w:type="gramEnd"/>
      <w:r>
        <w:rPr>
          <w:rFonts w:ascii="仿宋" w:eastAsia="仿宋" w:hAnsi="仿宋"/>
          <w:sz w:val="30"/>
          <w:szCs w:val="30"/>
        </w:rPr>
        <w:t>执委会办公室核准。</w:t>
      </w:r>
    </w:p>
    <w:p w:rsidR="007074ED" w:rsidRDefault="0037065C">
      <w:pPr>
        <w:adjustRightInd w:val="0"/>
        <w:snapToGrid w:val="0"/>
        <w:spacing w:line="540" w:lineRule="exact"/>
        <w:ind w:firstLineChars="200" w:firstLine="600"/>
        <w:rPr>
          <w:rFonts w:ascii="仿宋" w:eastAsia="仿宋" w:hAnsi="仿宋"/>
          <w:sz w:val="30"/>
          <w:szCs w:val="30"/>
        </w:rPr>
      </w:pPr>
      <w:r>
        <w:rPr>
          <w:rFonts w:ascii="仿宋" w:eastAsia="仿宋" w:hAnsi="仿宋"/>
          <w:sz w:val="30"/>
          <w:szCs w:val="30"/>
        </w:rPr>
        <w:t>3.</w:t>
      </w:r>
      <w:r>
        <w:rPr>
          <w:rFonts w:ascii="仿宋" w:eastAsia="仿宋" w:hAnsi="仿宋"/>
          <w:sz w:val="30"/>
          <w:szCs w:val="30"/>
        </w:rPr>
        <w:t>赛项承办院校</w:t>
      </w:r>
    </w:p>
    <w:p w:rsidR="007074ED" w:rsidRDefault="0037065C">
      <w:pPr>
        <w:adjustRightInd w:val="0"/>
        <w:snapToGrid w:val="0"/>
        <w:spacing w:line="540" w:lineRule="exact"/>
        <w:ind w:firstLineChars="200" w:firstLine="600"/>
        <w:rPr>
          <w:rFonts w:ascii="仿宋" w:eastAsia="仿宋" w:hAnsi="仿宋"/>
          <w:sz w:val="30"/>
          <w:szCs w:val="30"/>
        </w:rPr>
      </w:pPr>
      <w:r>
        <w:rPr>
          <w:rFonts w:ascii="仿宋" w:eastAsia="仿宋" w:hAnsi="仿宋"/>
          <w:sz w:val="30"/>
          <w:szCs w:val="30"/>
        </w:rPr>
        <w:t>赛项承办院校在赛项执委会领导下，负责承办赛项的具体保障实施工作，主要职责包括：按照赛项技术方案要求落实比赛场地及基础设施，赛项宣传，组织开展各项赛期活动，参赛人员接待，比赛过程文件存档等工作，赛</w:t>
      </w:r>
      <w:proofErr w:type="gramStart"/>
      <w:r>
        <w:rPr>
          <w:rFonts w:ascii="仿宋" w:eastAsia="仿宋" w:hAnsi="仿宋"/>
          <w:sz w:val="30"/>
          <w:szCs w:val="30"/>
        </w:rPr>
        <w:t>务</w:t>
      </w:r>
      <w:proofErr w:type="gramEnd"/>
      <w:r>
        <w:rPr>
          <w:rFonts w:ascii="仿宋" w:eastAsia="仿宋" w:hAnsi="仿宋"/>
          <w:sz w:val="30"/>
          <w:szCs w:val="30"/>
        </w:rPr>
        <w:t>人员及服务志愿者的组织，赛场秩序维持及安全保障，赛后搜集整理大赛影像文字资料上报大赛执委会等。赛项承办院校按照赛项预算执行各项支出。承办院校人员不得参与所承办赛项的赛题设计和裁判工作。</w:t>
      </w:r>
    </w:p>
    <w:p w:rsidR="007074ED" w:rsidRDefault="0037065C">
      <w:pPr>
        <w:adjustRightInd w:val="0"/>
        <w:snapToGrid w:val="0"/>
        <w:spacing w:line="540" w:lineRule="exact"/>
        <w:ind w:firstLineChars="200" w:firstLine="600"/>
        <w:rPr>
          <w:rFonts w:ascii="仿宋" w:eastAsia="仿宋" w:hAnsi="仿宋"/>
          <w:sz w:val="30"/>
          <w:szCs w:val="30"/>
        </w:rPr>
      </w:pPr>
      <w:r>
        <w:rPr>
          <w:rFonts w:ascii="仿宋" w:eastAsia="仿宋" w:hAnsi="仿宋" w:hint="eastAsia"/>
          <w:sz w:val="30"/>
          <w:szCs w:val="30"/>
        </w:rPr>
        <w:lastRenderedPageBreak/>
        <w:t>（二）赛项设备与设施管理</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hint="eastAsia"/>
          <w:kern w:val="0"/>
          <w:sz w:val="30"/>
          <w:szCs w:val="30"/>
        </w:rPr>
        <w:t>根据</w:t>
      </w:r>
      <w:r>
        <w:rPr>
          <w:rFonts w:ascii="仿宋" w:eastAsia="仿宋" w:hAnsi="仿宋"/>
          <w:kern w:val="0"/>
          <w:sz w:val="30"/>
          <w:szCs w:val="30"/>
        </w:rPr>
        <w:t>《</w:t>
      </w:r>
      <w:r>
        <w:rPr>
          <w:rFonts w:ascii="仿宋" w:eastAsia="仿宋" w:hAnsi="仿宋"/>
          <w:kern w:val="0"/>
          <w:sz w:val="30"/>
          <w:szCs w:val="30"/>
        </w:rPr>
        <w:t>201</w:t>
      </w:r>
      <w:r>
        <w:rPr>
          <w:rFonts w:ascii="仿宋" w:eastAsia="仿宋" w:hAnsi="仿宋" w:hint="eastAsia"/>
          <w:kern w:val="0"/>
          <w:sz w:val="30"/>
          <w:szCs w:val="30"/>
        </w:rPr>
        <w:t>8</w:t>
      </w:r>
      <w:r>
        <w:rPr>
          <w:rFonts w:ascii="仿宋" w:eastAsia="仿宋" w:hAnsi="仿宋"/>
          <w:kern w:val="0"/>
          <w:sz w:val="30"/>
          <w:szCs w:val="30"/>
        </w:rPr>
        <w:t>年全国职业院校技能大赛赛项设备与设施管理办法》</w:t>
      </w:r>
      <w:r>
        <w:rPr>
          <w:rFonts w:ascii="仿宋" w:eastAsia="仿宋" w:hAnsi="仿宋" w:hint="eastAsia"/>
          <w:kern w:val="0"/>
          <w:sz w:val="30"/>
          <w:szCs w:val="30"/>
        </w:rPr>
        <w:t>：</w:t>
      </w:r>
    </w:p>
    <w:p w:rsidR="007074ED" w:rsidRDefault="0037065C">
      <w:pPr>
        <w:spacing w:line="540" w:lineRule="exact"/>
        <w:ind w:firstLineChars="200" w:firstLine="600"/>
        <w:rPr>
          <w:rFonts w:ascii="仿宋" w:eastAsia="仿宋" w:hAnsi="仿宋"/>
          <w:sz w:val="30"/>
          <w:szCs w:val="30"/>
        </w:rPr>
      </w:pPr>
      <w:r>
        <w:rPr>
          <w:rFonts w:ascii="仿宋" w:eastAsia="仿宋" w:hAnsi="仿宋" w:hint="eastAsia"/>
          <w:kern w:val="0"/>
          <w:sz w:val="30"/>
          <w:szCs w:val="30"/>
        </w:rPr>
        <w:t xml:space="preserve">1. </w:t>
      </w:r>
      <w:r>
        <w:rPr>
          <w:rFonts w:ascii="仿宋" w:eastAsia="仿宋" w:hAnsi="仿宋" w:hint="eastAsia"/>
          <w:sz w:val="30"/>
          <w:szCs w:val="30"/>
        </w:rPr>
        <w:t>赛场布置</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1</w:t>
      </w:r>
      <w:r>
        <w:rPr>
          <w:rFonts w:ascii="仿宋" w:eastAsia="仿宋" w:hAnsi="仿宋"/>
          <w:sz w:val="30"/>
          <w:szCs w:val="30"/>
        </w:rPr>
        <w:t>）赛场应进行周密设计</w:t>
      </w:r>
      <w:r>
        <w:rPr>
          <w:rFonts w:ascii="仿宋" w:eastAsia="仿宋" w:hAnsi="仿宋"/>
          <w:sz w:val="30"/>
          <w:szCs w:val="30"/>
        </w:rPr>
        <w:t>，绘制满足赛事管理、引导、指示要求的平面图。竞赛举行期间，应在竞赛场所、人员密集的地方张贴。</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2</w:t>
      </w:r>
      <w:r>
        <w:rPr>
          <w:rFonts w:ascii="仿宋" w:eastAsia="仿宋" w:hAnsi="仿宋"/>
          <w:sz w:val="30"/>
          <w:szCs w:val="30"/>
        </w:rPr>
        <w:t>）赛场平面图上应标明安全出口、消防通道、警戒区、紧急事件发生时的疏散通道。</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3</w:t>
      </w:r>
      <w:r>
        <w:rPr>
          <w:rFonts w:ascii="仿宋" w:eastAsia="仿宋" w:hAnsi="仿宋"/>
          <w:sz w:val="30"/>
          <w:szCs w:val="30"/>
        </w:rPr>
        <w:t>）赛场的标注、标识应进行统一设计，按规定使用大赛的标注、标识。赛场各功能区域、</w:t>
      </w:r>
      <w:proofErr w:type="gramStart"/>
      <w:r>
        <w:rPr>
          <w:rFonts w:ascii="仿宋" w:eastAsia="仿宋" w:hAnsi="仿宋"/>
          <w:sz w:val="30"/>
          <w:szCs w:val="30"/>
        </w:rPr>
        <w:t>赛位等</w:t>
      </w:r>
      <w:proofErr w:type="gramEnd"/>
      <w:r>
        <w:rPr>
          <w:rFonts w:ascii="仿宋" w:eastAsia="仿宋" w:hAnsi="仿宋"/>
          <w:sz w:val="30"/>
          <w:szCs w:val="30"/>
        </w:rPr>
        <w:t>应具有清晰的标注与标识。</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4</w:t>
      </w:r>
      <w:r>
        <w:rPr>
          <w:rFonts w:ascii="仿宋" w:eastAsia="仿宋" w:hAnsi="仿宋"/>
          <w:sz w:val="30"/>
          <w:szCs w:val="30"/>
        </w:rPr>
        <w:t>）</w:t>
      </w:r>
      <w:proofErr w:type="gramStart"/>
      <w:r>
        <w:rPr>
          <w:rFonts w:ascii="仿宋" w:eastAsia="仿宋" w:hAnsi="仿宋"/>
          <w:sz w:val="30"/>
          <w:szCs w:val="30"/>
        </w:rPr>
        <w:t>赛位上</w:t>
      </w:r>
      <w:proofErr w:type="gramEnd"/>
      <w:r>
        <w:rPr>
          <w:rFonts w:ascii="仿宋" w:eastAsia="仿宋" w:hAnsi="仿宋"/>
          <w:sz w:val="30"/>
          <w:szCs w:val="30"/>
        </w:rPr>
        <w:t>应张贴各种设备的安全文明生产操作规程。</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hint="eastAsia"/>
          <w:sz w:val="30"/>
          <w:szCs w:val="30"/>
        </w:rPr>
        <w:t xml:space="preserve">2. </w:t>
      </w:r>
      <w:r>
        <w:rPr>
          <w:rFonts w:ascii="仿宋" w:eastAsia="仿宋" w:hAnsi="仿宋" w:hint="eastAsia"/>
          <w:kern w:val="0"/>
          <w:sz w:val="30"/>
          <w:szCs w:val="30"/>
        </w:rPr>
        <w:t>赛场管理</w:t>
      </w:r>
    </w:p>
    <w:p w:rsidR="007074ED" w:rsidRDefault="0037065C">
      <w:pPr>
        <w:spacing w:line="540" w:lineRule="exact"/>
        <w:ind w:firstLineChars="200" w:firstLine="600"/>
        <w:rPr>
          <w:rFonts w:ascii="仿宋" w:eastAsia="仿宋" w:hAnsi="仿宋"/>
          <w:sz w:val="30"/>
          <w:szCs w:val="30"/>
        </w:rPr>
      </w:pPr>
      <w:r>
        <w:rPr>
          <w:rFonts w:ascii="仿宋" w:eastAsia="仿宋" w:hAnsi="仿宋" w:hint="eastAsia"/>
          <w:sz w:val="30"/>
          <w:szCs w:val="30"/>
        </w:rPr>
        <w:t>（</w:t>
      </w:r>
      <w:r>
        <w:rPr>
          <w:rFonts w:ascii="仿宋" w:eastAsia="仿宋" w:hAnsi="仿宋" w:hint="eastAsia"/>
          <w:sz w:val="30"/>
          <w:szCs w:val="30"/>
        </w:rPr>
        <w:t>1</w:t>
      </w:r>
      <w:r>
        <w:rPr>
          <w:rFonts w:ascii="仿宋" w:eastAsia="仿宋" w:hAnsi="仿宋" w:hint="eastAsia"/>
          <w:sz w:val="30"/>
          <w:szCs w:val="30"/>
        </w:rPr>
        <w:t>）</w:t>
      </w:r>
      <w:r>
        <w:rPr>
          <w:rFonts w:ascii="仿宋" w:eastAsia="仿宋" w:hAnsi="仿宋"/>
          <w:sz w:val="30"/>
          <w:szCs w:val="30"/>
        </w:rPr>
        <w:t>在确保竞赛选手不受干扰的前提下，全面开放赛场，吸引社会各界人士到场观赛，提升技能大赛的关注度和影响力。赛场选手竞赛的核心区域，应指定参观路线、规定停留</w:t>
      </w:r>
      <w:r>
        <w:rPr>
          <w:rFonts w:ascii="仿宋" w:eastAsia="仿宋" w:hAnsi="仿宋"/>
          <w:sz w:val="30"/>
          <w:szCs w:val="30"/>
        </w:rPr>
        <w:t>时间，安排专职人员进行管控与疏导。</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2</w:t>
      </w:r>
      <w:r>
        <w:rPr>
          <w:rFonts w:ascii="仿宋" w:eastAsia="仿宋" w:hAnsi="仿宋"/>
          <w:sz w:val="30"/>
          <w:szCs w:val="30"/>
        </w:rPr>
        <w:t>）卫生间、医疗、维修服务、生活补给站和垃圾分类回收点都在警戒线范围内，以确保大赛在相对安全的环境内进行，杜绝发生选手与外界交换信息、串通作弊的情形。</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3</w:t>
      </w:r>
      <w:r>
        <w:rPr>
          <w:rFonts w:ascii="仿宋" w:eastAsia="仿宋" w:hAnsi="仿宋"/>
          <w:sz w:val="30"/>
          <w:szCs w:val="30"/>
        </w:rPr>
        <w:t>）设置安全通道和警戒线，确保进入赛场的大赛参观、采访、视察的人员限定在安全区域内活动，以保证大赛安全有序进行。</w:t>
      </w:r>
    </w:p>
    <w:p w:rsidR="007074ED" w:rsidRDefault="0037065C">
      <w:pPr>
        <w:spacing w:line="540" w:lineRule="exact"/>
        <w:ind w:firstLineChars="200" w:firstLine="600"/>
        <w:rPr>
          <w:rFonts w:ascii="仿宋" w:eastAsia="仿宋" w:hAnsi="仿宋"/>
          <w:sz w:val="30"/>
          <w:szCs w:val="30"/>
        </w:rPr>
      </w:pPr>
      <w:r>
        <w:rPr>
          <w:rFonts w:ascii="仿宋" w:eastAsia="仿宋" w:hAnsi="仿宋" w:hint="eastAsia"/>
          <w:sz w:val="30"/>
          <w:szCs w:val="30"/>
        </w:rPr>
        <w:t xml:space="preserve">3. </w:t>
      </w:r>
      <w:r>
        <w:rPr>
          <w:rFonts w:ascii="仿宋" w:eastAsia="仿宋" w:hAnsi="仿宋" w:hint="eastAsia"/>
          <w:sz w:val="30"/>
          <w:szCs w:val="30"/>
        </w:rPr>
        <w:t>赛项保障</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lastRenderedPageBreak/>
        <w:t>（</w:t>
      </w:r>
      <w:r>
        <w:rPr>
          <w:rFonts w:ascii="仿宋" w:eastAsia="仿宋" w:hAnsi="仿宋" w:hint="eastAsia"/>
          <w:sz w:val="30"/>
          <w:szCs w:val="30"/>
        </w:rPr>
        <w:t>1</w:t>
      </w:r>
      <w:r>
        <w:rPr>
          <w:rFonts w:ascii="仿宋" w:eastAsia="仿宋" w:hAnsi="仿宋"/>
          <w:sz w:val="30"/>
          <w:szCs w:val="30"/>
        </w:rPr>
        <w:t>）建立完善的赛项保障组织管理机制，做到各竞赛单元均有专人负责指挥和协调，确保大赛有序进行。</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2</w:t>
      </w:r>
      <w:r>
        <w:rPr>
          <w:rFonts w:ascii="仿宋" w:eastAsia="仿宋" w:hAnsi="仿宋"/>
          <w:sz w:val="30"/>
          <w:szCs w:val="30"/>
        </w:rPr>
        <w:t>）设置生活保障组，为竞赛选手与裁判提供相应的生活服务和后勤保障。</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3</w:t>
      </w:r>
      <w:r>
        <w:rPr>
          <w:rFonts w:ascii="仿宋" w:eastAsia="仿宋" w:hAnsi="仿宋"/>
          <w:sz w:val="30"/>
          <w:szCs w:val="30"/>
        </w:rPr>
        <w:t>）设置技术保障组，为竞赛设备、软件与竞赛设施提供保养、维修等服务，保障设备的完好性和正常使用，保障设备配件与操作工具的及时供应。</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4</w:t>
      </w:r>
      <w:r>
        <w:rPr>
          <w:rFonts w:ascii="仿宋" w:eastAsia="仿宋" w:hAnsi="仿宋"/>
          <w:sz w:val="30"/>
          <w:szCs w:val="30"/>
        </w:rPr>
        <w:t>）设置医疗保障服务站，提供可能发生的急救、伤口处理等应急服务。</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5</w:t>
      </w:r>
      <w:r>
        <w:rPr>
          <w:rFonts w:ascii="仿宋" w:eastAsia="仿宋" w:hAnsi="仿宋"/>
          <w:sz w:val="30"/>
          <w:szCs w:val="30"/>
        </w:rPr>
        <w:t>）设置外围安保组，对赛场核心区域的外围进行警戒与引导服务。</w:t>
      </w:r>
    </w:p>
    <w:p w:rsidR="007074ED" w:rsidRDefault="0037065C">
      <w:pPr>
        <w:spacing w:line="540" w:lineRule="exact"/>
        <w:ind w:firstLineChars="200" w:firstLine="600"/>
        <w:rPr>
          <w:rFonts w:ascii="仿宋" w:eastAsia="仿宋" w:hAnsi="仿宋"/>
          <w:sz w:val="30"/>
          <w:szCs w:val="30"/>
        </w:rPr>
      </w:pPr>
      <w:r>
        <w:rPr>
          <w:rFonts w:ascii="仿宋" w:eastAsia="仿宋" w:hAnsi="仿宋" w:hint="eastAsia"/>
          <w:sz w:val="30"/>
          <w:szCs w:val="30"/>
        </w:rPr>
        <w:t>4.</w:t>
      </w:r>
      <w:r>
        <w:rPr>
          <w:rFonts w:ascii="仿宋" w:eastAsia="仿宋" w:hAnsi="仿宋" w:hint="eastAsia"/>
          <w:sz w:val="30"/>
          <w:szCs w:val="30"/>
        </w:rPr>
        <w:t>监督与执行</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1</w:t>
      </w:r>
      <w:r>
        <w:rPr>
          <w:rFonts w:ascii="仿宋" w:eastAsia="仿宋" w:hAnsi="仿宋"/>
          <w:sz w:val="30"/>
          <w:szCs w:val="30"/>
        </w:rPr>
        <w:t>）各赛项应制定详细的赛场建设方案和建设进度表，并遵照执行。</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2</w:t>
      </w:r>
      <w:r>
        <w:rPr>
          <w:rFonts w:ascii="仿宋" w:eastAsia="仿宋" w:hAnsi="仿宋"/>
          <w:sz w:val="30"/>
          <w:szCs w:val="30"/>
        </w:rPr>
        <w:t>）赛项专家组应根据已制定的建设方案和进度进行检查，确保在比赛前建设完成。</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3</w:t>
      </w:r>
      <w:r>
        <w:rPr>
          <w:rFonts w:ascii="仿宋" w:eastAsia="仿宋" w:hAnsi="仿宋"/>
          <w:sz w:val="30"/>
          <w:szCs w:val="30"/>
        </w:rPr>
        <w:t>）在正式比赛前一周，赛项专家组会同承办方对赛场建设结果进行验收与查漏。</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4</w:t>
      </w:r>
      <w:r>
        <w:rPr>
          <w:rFonts w:ascii="仿宋" w:eastAsia="仿宋" w:hAnsi="仿宋"/>
          <w:sz w:val="30"/>
          <w:szCs w:val="30"/>
        </w:rPr>
        <w:t>）赛场设备、设施、环境应进行赛前测试和试运行，确保赛项设备设施完好完善。</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5</w:t>
      </w:r>
      <w:r>
        <w:rPr>
          <w:rFonts w:ascii="仿宋" w:eastAsia="仿宋" w:hAnsi="仿宋"/>
          <w:sz w:val="30"/>
          <w:szCs w:val="30"/>
        </w:rPr>
        <w:t>）赛场验收：正式比赛前，专家组会同承办方应根据建设方案对赛场进行验收。并在验收报告上签字确认。经验收后的赛场应禁止无关人员出入。</w:t>
      </w:r>
    </w:p>
    <w:p w:rsidR="007074ED" w:rsidRDefault="0037065C">
      <w:pPr>
        <w:spacing w:line="540" w:lineRule="exact"/>
        <w:ind w:firstLineChars="200" w:firstLine="600"/>
        <w:rPr>
          <w:rFonts w:ascii="仿宋" w:eastAsia="仿宋" w:hAnsi="仿宋"/>
          <w:sz w:val="30"/>
          <w:szCs w:val="30"/>
        </w:rPr>
      </w:pPr>
      <w:r>
        <w:rPr>
          <w:rFonts w:ascii="仿宋" w:eastAsia="仿宋" w:hAnsi="仿宋" w:hint="eastAsia"/>
          <w:sz w:val="30"/>
          <w:szCs w:val="30"/>
        </w:rPr>
        <w:t>（三）安全措施</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1</w:t>
      </w:r>
      <w:r>
        <w:rPr>
          <w:rFonts w:ascii="仿宋" w:eastAsia="仿宋" w:hAnsi="仿宋"/>
          <w:sz w:val="30"/>
          <w:szCs w:val="30"/>
        </w:rPr>
        <w:t>）各赛项应根据赛项具体特点做好安全事故应急预案。</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lastRenderedPageBreak/>
        <w:t>（</w:t>
      </w:r>
      <w:r>
        <w:rPr>
          <w:rFonts w:ascii="仿宋" w:eastAsia="仿宋" w:hAnsi="仿宋" w:hint="eastAsia"/>
          <w:sz w:val="30"/>
          <w:szCs w:val="30"/>
        </w:rPr>
        <w:t>2</w:t>
      </w:r>
      <w:r>
        <w:rPr>
          <w:rFonts w:ascii="仿宋" w:eastAsia="仿宋" w:hAnsi="仿宋"/>
          <w:sz w:val="30"/>
          <w:szCs w:val="30"/>
        </w:rPr>
        <w:t>）赛前应组织安保人员进行培训，提前进行安全教育和演习，使安保人员熟悉大赛的安全预案，明确各自的分工和职责。督促各部门检查消防设施，做好安全保卫工作，防止火灾、盗窃现象发生，要按时关窗锁门，确保大赛期间赛场财产的安全。</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3</w:t>
      </w:r>
      <w:r>
        <w:rPr>
          <w:rFonts w:ascii="仿宋" w:eastAsia="仿宋" w:hAnsi="仿宋"/>
          <w:sz w:val="30"/>
          <w:szCs w:val="30"/>
        </w:rPr>
        <w:t>）竞赛过</w:t>
      </w:r>
      <w:r>
        <w:rPr>
          <w:rFonts w:ascii="仿宋" w:eastAsia="仿宋" w:hAnsi="仿宋"/>
          <w:sz w:val="30"/>
          <w:szCs w:val="30"/>
        </w:rPr>
        <w:t>程中如若发生安全事故，应立即报告现场总指挥，同时启动事故处理应急预案，各类人员按照分工各尽其责，立即展开现场抢救和组织人员疏散，最大限度地减少人员伤害及财产损失。</w:t>
      </w:r>
    </w:p>
    <w:p w:rsidR="007074ED" w:rsidRDefault="0037065C">
      <w:pPr>
        <w:spacing w:line="540" w:lineRule="exact"/>
        <w:ind w:firstLineChars="200" w:firstLine="600"/>
        <w:rPr>
          <w:rFonts w:ascii="仿宋" w:eastAsia="仿宋" w:hAnsi="仿宋"/>
          <w:sz w:val="30"/>
          <w:szCs w:val="30"/>
        </w:rPr>
      </w:pPr>
      <w:r>
        <w:rPr>
          <w:rFonts w:ascii="仿宋" w:eastAsia="仿宋" w:hAnsi="仿宋"/>
          <w:sz w:val="30"/>
          <w:szCs w:val="30"/>
        </w:rPr>
        <w:t>（</w:t>
      </w:r>
      <w:r>
        <w:rPr>
          <w:rFonts w:ascii="仿宋" w:eastAsia="仿宋" w:hAnsi="仿宋" w:hint="eastAsia"/>
          <w:sz w:val="30"/>
          <w:szCs w:val="30"/>
        </w:rPr>
        <w:t>4</w:t>
      </w:r>
      <w:r>
        <w:rPr>
          <w:rFonts w:ascii="仿宋" w:eastAsia="仿宋" w:hAnsi="仿宋"/>
          <w:sz w:val="30"/>
          <w:szCs w:val="30"/>
        </w:rPr>
        <w:t>）竞赛结束时，要及时进行安全检查，重点做好防火、防盗以及电气、设备的安全检查，防止因疏忽而发生事故。</w:t>
      </w:r>
    </w:p>
    <w:p w:rsidR="007074ED" w:rsidRDefault="0037065C">
      <w:pPr>
        <w:spacing w:line="540" w:lineRule="exact"/>
        <w:ind w:firstLineChars="200" w:firstLine="600"/>
        <w:rPr>
          <w:rFonts w:ascii="仿宋" w:eastAsia="仿宋" w:hAnsi="仿宋"/>
          <w:sz w:val="30"/>
          <w:szCs w:val="30"/>
        </w:rPr>
      </w:pPr>
      <w:r>
        <w:rPr>
          <w:rFonts w:ascii="仿宋" w:eastAsia="仿宋" w:hAnsi="仿宋" w:hint="eastAsia"/>
          <w:sz w:val="30"/>
          <w:szCs w:val="30"/>
        </w:rPr>
        <w:t>（四）监督与仲裁</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hint="eastAsia"/>
          <w:kern w:val="0"/>
          <w:sz w:val="30"/>
          <w:szCs w:val="30"/>
        </w:rPr>
        <w:t>根据</w:t>
      </w:r>
      <w:r>
        <w:rPr>
          <w:rFonts w:ascii="仿宋" w:eastAsia="仿宋" w:hAnsi="仿宋"/>
          <w:kern w:val="0"/>
          <w:sz w:val="30"/>
          <w:szCs w:val="30"/>
        </w:rPr>
        <w:t>《</w:t>
      </w:r>
      <w:r>
        <w:rPr>
          <w:rFonts w:ascii="仿宋" w:eastAsia="仿宋" w:hAnsi="仿宋"/>
          <w:kern w:val="0"/>
          <w:sz w:val="30"/>
          <w:szCs w:val="30"/>
        </w:rPr>
        <w:t>201</w:t>
      </w:r>
      <w:r>
        <w:rPr>
          <w:rFonts w:ascii="仿宋" w:eastAsia="仿宋" w:hAnsi="仿宋" w:hint="eastAsia"/>
          <w:kern w:val="0"/>
          <w:sz w:val="30"/>
          <w:szCs w:val="30"/>
        </w:rPr>
        <w:t>8</w:t>
      </w:r>
      <w:r>
        <w:rPr>
          <w:rFonts w:ascii="仿宋" w:eastAsia="仿宋" w:hAnsi="仿宋"/>
          <w:kern w:val="0"/>
          <w:sz w:val="30"/>
          <w:szCs w:val="30"/>
        </w:rPr>
        <w:t>年全国职业院校技能大赛赛项监督与仲裁管理办法》</w:t>
      </w:r>
      <w:r>
        <w:rPr>
          <w:rFonts w:ascii="仿宋" w:eastAsia="仿宋" w:hAnsi="仿宋" w:hint="eastAsia"/>
          <w:kern w:val="0"/>
          <w:sz w:val="30"/>
          <w:szCs w:val="30"/>
        </w:rPr>
        <w:t>：</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hint="eastAsia"/>
          <w:kern w:val="0"/>
          <w:sz w:val="30"/>
          <w:szCs w:val="30"/>
        </w:rPr>
        <w:t>（</w:t>
      </w:r>
      <w:r>
        <w:rPr>
          <w:rFonts w:ascii="仿宋" w:eastAsia="仿宋" w:hAnsi="仿宋" w:hint="eastAsia"/>
          <w:kern w:val="0"/>
          <w:sz w:val="30"/>
          <w:szCs w:val="30"/>
        </w:rPr>
        <w:t>A</w:t>
      </w:r>
      <w:r>
        <w:rPr>
          <w:rFonts w:ascii="仿宋" w:eastAsia="仿宋" w:hAnsi="仿宋" w:hint="eastAsia"/>
          <w:kern w:val="0"/>
          <w:sz w:val="30"/>
          <w:szCs w:val="30"/>
        </w:rPr>
        <w:t>）赛项监督</w:t>
      </w:r>
    </w:p>
    <w:p w:rsidR="007074ED" w:rsidRDefault="0037065C">
      <w:pPr>
        <w:snapToGrid w:val="0"/>
        <w:spacing w:line="540" w:lineRule="exact"/>
        <w:ind w:firstLineChars="200" w:firstLine="600"/>
        <w:rPr>
          <w:rFonts w:ascii="仿宋" w:eastAsia="仿宋" w:hAnsi="仿宋"/>
          <w:sz w:val="30"/>
          <w:szCs w:val="30"/>
        </w:rPr>
      </w:pPr>
      <w:r>
        <w:rPr>
          <w:rFonts w:ascii="仿宋" w:eastAsia="仿宋" w:hAnsi="仿宋"/>
          <w:sz w:val="30"/>
          <w:szCs w:val="30"/>
        </w:rPr>
        <w:t>1.</w:t>
      </w:r>
      <w:r>
        <w:rPr>
          <w:rFonts w:ascii="仿宋" w:eastAsia="仿宋" w:hAnsi="仿宋"/>
          <w:sz w:val="30"/>
          <w:szCs w:val="30"/>
        </w:rPr>
        <w:t>监督组</w:t>
      </w:r>
      <w:r>
        <w:rPr>
          <w:rFonts w:ascii="仿宋" w:eastAsia="仿宋" w:hAnsi="仿宋" w:hint="eastAsia"/>
          <w:sz w:val="30"/>
          <w:szCs w:val="30"/>
        </w:rPr>
        <w:t>由大赛执委会指派，在</w:t>
      </w:r>
      <w:r>
        <w:rPr>
          <w:rFonts w:ascii="仿宋" w:eastAsia="仿宋" w:hAnsi="仿宋"/>
          <w:sz w:val="30"/>
          <w:szCs w:val="30"/>
        </w:rPr>
        <w:t>大赛执委会领导下，负责对</w:t>
      </w:r>
      <w:r>
        <w:rPr>
          <w:rFonts w:ascii="仿宋" w:eastAsia="仿宋" w:hAnsi="仿宋" w:hint="eastAsia"/>
          <w:sz w:val="30"/>
          <w:szCs w:val="30"/>
        </w:rPr>
        <w:t>机电一体化设备组装与调试</w:t>
      </w:r>
      <w:r>
        <w:rPr>
          <w:rFonts w:ascii="仿宋" w:eastAsia="仿宋" w:hAnsi="仿宋"/>
          <w:sz w:val="30"/>
          <w:szCs w:val="30"/>
        </w:rPr>
        <w:t>竞赛筹备与组织工作实施全程现场监督。监督组实行组长负责制。</w:t>
      </w:r>
    </w:p>
    <w:p w:rsidR="007074ED" w:rsidRDefault="0037065C">
      <w:pPr>
        <w:snapToGrid w:val="0"/>
        <w:spacing w:line="540" w:lineRule="exact"/>
        <w:ind w:firstLineChars="200" w:firstLine="600"/>
        <w:rPr>
          <w:rFonts w:ascii="仿宋" w:eastAsia="仿宋" w:hAnsi="仿宋"/>
          <w:sz w:val="30"/>
          <w:szCs w:val="30"/>
        </w:rPr>
      </w:pPr>
      <w:r>
        <w:rPr>
          <w:rFonts w:ascii="仿宋" w:eastAsia="仿宋" w:hAnsi="仿宋"/>
          <w:sz w:val="30"/>
          <w:szCs w:val="30"/>
        </w:rPr>
        <w:t>2.</w:t>
      </w:r>
      <w:r>
        <w:rPr>
          <w:rFonts w:ascii="仿宋" w:eastAsia="仿宋" w:hAnsi="仿宋"/>
          <w:sz w:val="30"/>
          <w:szCs w:val="30"/>
        </w:rPr>
        <w:t>监</w:t>
      </w:r>
      <w:r>
        <w:rPr>
          <w:rFonts w:ascii="仿宋" w:eastAsia="仿宋" w:hAnsi="仿宋"/>
          <w:sz w:val="30"/>
          <w:szCs w:val="30"/>
        </w:rPr>
        <w:t>督组的监督内容包括赛项竞赛场地和设施的部署、选手抽签、裁判培训、竞赛组织、成绩评判及汇总、成绩发布、申诉</w:t>
      </w:r>
      <w:r>
        <w:rPr>
          <w:rFonts w:ascii="仿宋" w:eastAsia="仿宋" w:hAnsi="仿宋"/>
          <w:bCs/>
          <w:sz w:val="30"/>
          <w:szCs w:val="30"/>
        </w:rPr>
        <w:t>仲裁、成绩复核等</w:t>
      </w:r>
      <w:r>
        <w:rPr>
          <w:rFonts w:ascii="仿宋" w:eastAsia="仿宋" w:hAnsi="仿宋"/>
          <w:sz w:val="30"/>
          <w:szCs w:val="30"/>
        </w:rPr>
        <w:t>。</w:t>
      </w:r>
    </w:p>
    <w:p w:rsidR="007074ED" w:rsidRDefault="0037065C">
      <w:pPr>
        <w:snapToGrid w:val="0"/>
        <w:spacing w:line="540" w:lineRule="exact"/>
        <w:ind w:firstLineChars="200" w:firstLine="600"/>
        <w:rPr>
          <w:rFonts w:ascii="仿宋" w:eastAsia="仿宋" w:hAnsi="仿宋"/>
          <w:sz w:val="30"/>
          <w:szCs w:val="30"/>
        </w:rPr>
      </w:pPr>
      <w:r>
        <w:rPr>
          <w:rFonts w:ascii="仿宋" w:eastAsia="仿宋" w:hAnsi="仿宋"/>
          <w:sz w:val="30"/>
          <w:szCs w:val="30"/>
        </w:rPr>
        <w:t>3.</w:t>
      </w:r>
      <w:r>
        <w:rPr>
          <w:rFonts w:ascii="仿宋" w:eastAsia="仿宋" w:hAnsi="仿宋"/>
          <w:sz w:val="30"/>
          <w:szCs w:val="30"/>
        </w:rPr>
        <w:t>监督组对竞赛过程中明显违规现象，应及时向竞赛组织方提出改正建议，同时采取必要技术手段，留取监督的过程资料。赛事结束后，向全国大赛执委会提报监督工作报告。</w:t>
      </w:r>
    </w:p>
    <w:p w:rsidR="007074ED" w:rsidRDefault="0037065C">
      <w:pPr>
        <w:snapToGrid w:val="0"/>
        <w:spacing w:line="540" w:lineRule="exact"/>
        <w:ind w:firstLineChars="200" w:firstLine="600"/>
        <w:rPr>
          <w:rFonts w:ascii="仿宋" w:eastAsia="仿宋" w:hAnsi="仿宋"/>
          <w:sz w:val="30"/>
          <w:szCs w:val="30"/>
        </w:rPr>
      </w:pPr>
      <w:r>
        <w:rPr>
          <w:rFonts w:ascii="仿宋" w:eastAsia="仿宋" w:hAnsi="仿宋"/>
          <w:sz w:val="30"/>
          <w:szCs w:val="30"/>
        </w:rPr>
        <w:t>4.</w:t>
      </w:r>
      <w:r>
        <w:rPr>
          <w:rFonts w:ascii="仿宋" w:eastAsia="仿宋" w:hAnsi="仿宋"/>
          <w:sz w:val="30"/>
          <w:szCs w:val="30"/>
        </w:rPr>
        <w:t>监督组不参与具体的赛事组织活动。</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hint="eastAsia"/>
          <w:kern w:val="0"/>
          <w:sz w:val="30"/>
          <w:szCs w:val="30"/>
        </w:rPr>
        <w:t>（</w:t>
      </w:r>
      <w:r>
        <w:rPr>
          <w:rFonts w:ascii="仿宋" w:eastAsia="仿宋" w:hAnsi="仿宋" w:hint="eastAsia"/>
          <w:kern w:val="0"/>
          <w:sz w:val="30"/>
          <w:szCs w:val="30"/>
        </w:rPr>
        <w:t>B</w:t>
      </w:r>
      <w:r>
        <w:rPr>
          <w:rFonts w:ascii="仿宋" w:eastAsia="仿宋" w:hAnsi="仿宋" w:hint="eastAsia"/>
          <w:kern w:val="0"/>
          <w:sz w:val="30"/>
          <w:szCs w:val="30"/>
        </w:rPr>
        <w:t>）申诉与仲裁</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hint="eastAsia"/>
          <w:kern w:val="0"/>
          <w:sz w:val="30"/>
          <w:szCs w:val="30"/>
        </w:rPr>
        <w:lastRenderedPageBreak/>
        <w:t xml:space="preserve">1. </w:t>
      </w:r>
      <w:r>
        <w:rPr>
          <w:rFonts w:ascii="仿宋" w:eastAsia="仿宋" w:hAnsi="仿宋" w:hint="eastAsia"/>
          <w:kern w:val="0"/>
          <w:sz w:val="30"/>
          <w:szCs w:val="30"/>
        </w:rPr>
        <w:t>根据</w:t>
      </w:r>
      <w:r>
        <w:rPr>
          <w:rFonts w:ascii="仿宋" w:eastAsia="仿宋" w:hAnsi="仿宋"/>
          <w:kern w:val="0"/>
          <w:sz w:val="30"/>
          <w:szCs w:val="30"/>
        </w:rPr>
        <w:t>《</w:t>
      </w:r>
      <w:r>
        <w:rPr>
          <w:rFonts w:ascii="仿宋" w:eastAsia="仿宋" w:hAnsi="仿宋"/>
          <w:kern w:val="0"/>
          <w:sz w:val="30"/>
          <w:szCs w:val="30"/>
        </w:rPr>
        <w:t>201</w:t>
      </w:r>
      <w:r>
        <w:rPr>
          <w:rFonts w:ascii="仿宋" w:eastAsia="仿宋" w:hAnsi="仿宋" w:hint="eastAsia"/>
          <w:kern w:val="0"/>
          <w:sz w:val="30"/>
          <w:szCs w:val="30"/>
        </w:rPr>
        <w:t>8</w:t>
      </w:r>
      <w:r>
        <w:rPr>
          <w:rFonts w:ascii="仿宋" w:eastAsia="仿宋" w:hAnsi="仿宋"/>
          <w:kern w:val="0"/>
          <w:sz w:val="30"/>
          <w:szCs w:val="30"/>
        </w:rPr>
        <w:t>年全国职业院校技能大赛赛项监督与仲裁管理办法》</w:t>
      </w:r>
      <w:r>
        <w:rPr>
          <w:rFonts w:ascii="仿宋" w:eastAsia="仿宋" w:hAnsi="仿宋" w:hint="eastAsia"/>
          <w:kern w:val="0"/>
          <w:sz w:val="30"/>
          <w:szCs w:val="30"/>
        </w:rPr>
        <w:t>仲裁人员的条件和组成程序，成立机电一体化设备组装与调试赛项仲裁工作组。</w:t>
      </w:r>
      <w:r>
        <w:rPr>
          <w:rFonts w:ascii="仿宋" w:eastAsia="仿宋" w:hAnsi="仿宋" w:hint="eastAsia"/>
          <w:sz w:val="30"/>
          <w:szCs w:val="30"/>
        </w:rPr>
        <w:t>仲裁工作组在赛项执委会领导下开展工作，并对赛项执委会负责。</w:t>
      </w:r>
    </w:p>
    <w:p w:rsidR="007074ED" w:rsidRDefault="0037065C">
      <w:pPr>
        <w:pStyle w:val="10"/>
        <w:tabs>
          <w:tab w:val="left" w:pos="709"/>
        </w:tabs>
        <w:adjustRightInd w:val="0"/>
        <w:snapToGrid w:val="0"/>
        <w:spacing w:line="540" w:lineRule="exact"/>
        <w:ind w:firstLine="600"/>
        <w:rPr>
          <w:rFonts w:ascii="仿宋" w:eastAsia="仿宋" w:hAnsi="仿宋"/>
          <w:sz w:val="30"/>
          <w:szCs w:val="30"/>
        </w:rPr>
      </w:pPr>
      <w:r>
        <w:rPr>
          <w:rFonts w:ascii="仿宋" w:eastAsia="仿宋" w:hAnsi="仿宋" w:hint="eastAsia"/>
          <w:sz w:val="30"/>
          <w:szCs w:val="30"/>
        </w:rPr>
        <w:t xml:space="preserve">2. </w:t>
      </w:r>
      <w:r>
        <w:rPr>
          <w:rFonts w:ascii="仿宋" w:eastAsia="仿宋" w:hAnsi="仿宋"/>
          <w:sz w:val="30"/>
          <w:szCs w:val="30"/>
        </w:rPr>
        <w:t>仲裁人员的职责</w:t>
      </w:r>
    </w:p>
    <w:p w:rsidR="007074ED" w:rsidRDefault="0037065C">
      <w:pPr>
        <w:pStyle w:val="10"/>
        <w:tabs>
          <w:tab w:val="left" w:pos="709"/>
        </w:tabs>
        <w:adjustRightInd w:val="0"/>
        <w:snapToGrid w:val="0"/>
        <w:spacing w:line="540" w:lineRule="exact"/>
        <w:ind w:firstLine="600"/>
        <w:rPr>
          <w:rFonts w:ascii="仿宋" w:eastAsia="仿宋" w:hAnsi="仿宋"/>
          <w:sz w:val="30"/>
          <w:szCs w:val="30"/>
        </w:rPr>
      </w:pPr>
      <w:r>
        <w:rPr>
          <w:rFonts w:ascii="仿宋" w:eastAsia="仿宋" w:hAnsi="仿宋" w:hint="eastAsia"/>
          <w:sz w:val="30"/>
          <w:szCs w:val="30"/>
        </w:rPr>
        <w:t>（</w:t>
      </w:r>
      <w:r>
        <w:rPr>
          <w:rFonts w:ascii="仿宋" w:eastAsia="仿宋" w:hAnsi="仿宋"/>
          <w:sz w:val="30"/>
          <w:szCs w:val="30"/>
        </w:rPr>
        <w:t>1</w:t>
      </w:r>
      <w:r>
        <w:rPr>
          <w:rFonts w:ascii="仿宋" w:eastAsia="仿宋" w:hAnsi="仿宋" w:hint="eastAsia"/>
          <w:sz w:val="30"/>
          <w:szCs w:val="30"/>
        </w:rPr>
        <w:t>）</w:t>
      </w:r>
      <w:r>
        <w:rPr>
          <w:rFonts w:ascii="仿宋" w:eastAsia="仿宋" w:hAnsi="仿宋"/>
          <w:sz w:val="30"/>
          <w:szCs w:val="30"/>
        </w:rPr>
        <w:t>熟悉赛项的竞赛规程和规则。</w:t>
      </w:r>
    </w:p>
    <w:p w:rsidR="007074ED" w:rsidRDefault="0037065C">
      <w:pPr>
        <w:pStyle w:val="10"/>
        <w:tabs>
          <w:tab w:val="left" w:pos="709"/>
        </w:tabs>
        <w:adjustRightInd w:val="0"/>
        <w:snapToGrid w:val="0"/>
        <w:spacing w:line="540" w:lineRule="exact"/>
        <w:ind w:firstLine="600"/>
        <w:rPr>
          <w:rFonts w:ascii="仿宋" w:eastAsia="仿宋" w:hAnsi="仿宋"/>
          <w:sz w:val="30"/>
          <w:szCs w:val="30"/>
        </w:rPr>
      </w:pPr>
      <w:r>
        <w:rPr>
          <w:rFonts w:ascii="仿宋" w:eastAsia="仿宋" w:hAnsi="仿宋" w:hint="eastAsia"/>
          <w:sz w:val="30"/>
          <w:szCs w:val="30"/>
        </w:rPr>
        <w:t>（</w:t>
      </w:r>
      <w:r>
        <w:rPr>
          <w:rFonts w:ascii="仿宋" w:eastAsia="仿宋" w:hAnsi="仿宋"/>
          <w:sz w:val="30"/>
          <w:szCs w:val="30"/>
        </w:rPr>
        <w:t>2</w:t>
      </w:r>
      <w:r>
        <w:rPr>
          <w:rFonts w:ascii="仿宋" w:eastAsia="仿宋" w:hAnsi="仿宋" w:hint="eastAsia"/>
          <w:sz w:val="30"/>
          <w:szCs w:val="30"/>
        </w:rPr>
        <w:t>）</w:t>
      </w:r>
      <w:r>
        <w:rPr>
          <w:rFonts w:ascii="仿宋" w:eastAsia="仿宋" w:hAnsi="仿宋"/>
          <w:sz w:val="30"/>
          <w:szCs w:val="30"/>
        </w:rPr>
        <w:t>掌握本赛项的竞赛进展情况。</w:t>
      </w:r>
    </w:p>
    <w:p w:rsidR="007074ED" w:rsidRDefault="0037065C">
      <w:pPr>
        <w:pStyle w:val="10"/>
        <w:tabs>
          <w:tab w:val="left" w:pos="709"/>
        </w:tabs>
        <w:adjustRightInd w:val="0"/>
        <w:snapToGrid w:val="0"/>
        <w:spacing w:line="540" w:lineRule="exact"/>
        <w:ind w:firstLine="600"/>
        <w:rPr>
          <w:rFonts w:ascii="仿宋" w:eastAsia="仿宋" w:hAnsi="仿宋"/>
          <w:sz w:val="30"/>
          <w:szCs w:val="30"/>
        </w:rPr>
      </w:pPr>
      <w:r>
        <w:rPr>
          <w:rFonts w:ascii="仿宋" w:eastAsia="仿宋" w:hAnsi="仿宋" w:hint="eastAsia"/>
          <w:sz w:val="30"/>
          <w:szCs w:val="30"/>
        </w:rPr>
        <w:t>（</w:t>
      </w:r>
      <w:r>
        <w:rPr>
          <w:rFonts w:ascii="仿宋" w:eastAsia="仿宋" w:hAnsi="仿宋"/>
          <w:sz w:val="30"/>
          <w:szCs w:val="30"/>
        </w:rPr>
        <w:t>3</w:t>
      </w:r>
      <w:r>
        <w:rPr>
          <w:rFonts w:ascii="仿宋" w:eastAsia="仿宋" w:hAnsi="仿宋" w:hint="eastAsia"/>
          <w:sz w:val="30"/>
          <w:szCs w:val="30"/>
        </w:rPr>
        <w:t>）</w:t>
      </w:r>
      <w:r>
        <w:rPr>
          <w:rFonts w:ascii="仿宋" w:eastAsia="仿宋" w:hAnsi="仿宋"/>
          <w:sz w:val="30"/>
          <w:szCs w:val="30"/>
        </w:rPr>
        <w:t>受理各参赛队的书面申诉。</w:t>
      </w:r>
    </w:p>
    <w:p w:rsidR="007074ED" w:rsidRDefault="0037065C">
      <w:pPr>
        <w:pStyle w:val="10"/>
        <w:tabs>
          <w:tab w:val="left" w:pos="709"/>
        </w:tabs>
        <w:adjustRightInd w:val="0"/>
        <w:snapToGrid w:val="0"/>
        <w:spacing w:line="540" w:lineRule="exact"/>
        <w:ind w:firstLine="600"/>
        <w:rPr>
          <w:rFonts w:ascii="仿宋" w:eastAsia="仿宋" w:hAnsi="仿宋"/>
          <w:sz w:val="30"/>
          <w:szCs w:val="30"/>
        </w:rPr>
      </w:pPr>
      <w:r>
        <w:rPr>
          <w:rFonts w:ascii="仿宋" w:eastAsia="仿宋" w:hAnsi="仿宋" w:hint="eastAsia"/>
          <w:sz w:val="30"/>
          <w:szCs w:val="30"/>
        </w:rPr>
        <w:t>（</w:t>
      </w:r>
      <w:r>
        <w:rPr>
          <w:rFonts w:ascii="仿宋" w:eastAsia="仿宋" w:hAnsi="仿宋"/>
          <w:sz w:val="30"/>
          <w:szCs w:val="30"/>
        </w:rPr>
        <w:t>4</w:t>
      </w:r>
      <w:r>
        <w:rPr>
          <w:rFonts w:ascii="仿宋" w:eastAsia="仿宋" w:hAnsi="仿宋" w:hint="eastAsia"/>
          <w:sz w:val="30"/>
          <w:szCs w:val="30"/>
        </w:rPr>
        <w:t>）</w:t>
      </w:r>
      <w:r>
        <w:rPr>
          <w:rFonts w:ascii="仿宋" w:eastAsia="仿宋" w:hAnsi="仿宋"/>
          <w:sz w:val="30"/>
          <w:szCs w:val="30"/>
        </w:rPr>
        <w:t>对受理的申诉进行深入调查，做出客观、公正的集体仲裁。</w:t>
      </w:r>
    </w:p>
    <w:p w:rsidR="007074ED" w:rsidRDefault="0037065C">
      <w:pPr>
        <w:adjustRightInd w:val="0"/>
        <w:snapToGrid w:val="0"/>
        <w:spacing w:line="540" w:lineRule="exact"/>
        <w:ind w:firstLineChars="200" w:firstLine="600"/>
        <w:rPr>
          <w:rFonts w:ascii="仿宋" w:eastAsia="仿宋" w:hAnsi="仿宋"/>
          <w:sz w:val="30"/>
          <w:szCs w:val="30"/>
        </w:rPr>
      </w:pPr>
      <w:r>
        <w:rPr>
          <w:rFonts w:ascii="仿宋" w:eastAsia="仿宋" w:hAnsi="仿宋" w:hint="eastAsia"/>
          <w:sz w:val="30"/>
          <w:szCs w:val="30"/>
        </w:rPr>
        <w:t xml:space="preserve">3. </w:t>
      </w:r>
      <w:r>
        <w:rPr>
          <w:rFonts w:ascii="仿宋" w:eastAsia="仿宋" w:hAnsi="仿宋"/>
          <w:sz w:val="30"/>
          <w:szCs w:val="30"/>
        </w:rPr>
        <w:t>申诉与仲裁的程序</w:t>
      </w:r>
    </w:p>
    <w:p w:rsidR="007074ED" w:rsidRDefault="0037065C">
      <w:pPr>
        <w:adjustRightInd w:val="0"/>
        <w:snapToGrid w:val="0"/>
        <w:spacing w:line="540" w:lineRule="exact"/>
        <w:ind w:firstLineChars="200" w:firstLine="600"/>
        <w:rPr>
          <w:rFonts w:ascii="仿宋" w:eastAsia="仿宋" w:hAnsi="仿宋"/>
          <w:color w:val="000000"/>
          <w:sz w:val="30"/>
          <w:szCs w:val="30"/>
        </w:rPr>
      </w:pPr>
      <w:r>
        <w:rPr>
          <w:rFonts w:ascii="仿宋" w:eastAsia="仿宋" w:hAnsi="仿宋" w:hint="eastAsia"/>
          <w:color w:val="000000"/>
          <w:sz w:val="30"/>
          <w:szCs w:val="30"/>
        </w:rPr>
        <w:t>（</w:t>
      </w:r>
      <w:r>
        <w:rPr>
          <w:rFonts w:ascii="仿宋" w:eastAsia="仿宋" w:hAnsi="仿宋"/>
          <w:color w:val="000000"/>
          <w:sz w:val="30"/>
          <w:szCs w:val="30"/>
        </w:rPr>
        <w:t>1</w:t>
      </w:r>
      <w:r>
        <w:rPr>
          <w:rFonts w:ascii="仿宋" w:eastAsia="仿宋" w:hAnsi="仿宋" w:hint="eastAsia"/>
          <w:color w:val="000000"/>
          <w:sz w:val="30"/>
          <w:szCs w:val="30"/>
        </w:rPr>
        <w:t>）</w:t>
      </w:r>
      <w:r>
        <w:rPr>
          <w:rFonts w:ascii="仿宋" w:eastAsia="仿宋" w:hAnsi="仿宋"/>
          <w:color w:val="000000"/>
          <w:sz w:val="30"/>
          <w:szCs w:val="30"/>
        </w:rPr>
        <w:t>各参赛队对不符合赛项规程规定的仪器、设备、工装、材料、物件、计算机软硬件、竞赛使用工具、用品</w:t>
      </w:r>
      <w:r>
        <w:rPr>
          <w:rFonts w:ascii="仿宋" w:eastAsia="仿宋" w:hAnsi="仿宋" w:hint="eastAsia"/>
          <w:color w:val="000000"/>
          <w:sz w:val="30"/>
          <w:szCs w:val="30"/>
        </w:rPr>
        <w:t>；</w:t>
      </w:r>
      <w:r>
        <w:rPr>
          <w:rFonts w:ascii="仿宋" w:eastAsia="仿宋" w:hAnsi="仿宋"/>
          <w:color w:val="000000"/>
          <w:sz w:val="30"/>
          <w:szCs w:val="30"/>
        </w:rPr>
        <w:t>竞赛执裁、赛场管理、竞赛成绩，以及工作人员的不规范行为等，可向赛项仲裁</w:t>
      </w:r>
      <w:r>
        <w:rPr>
          <w:rFonts w:ascii="仿宋" w:eastAsia="仿宋" w:hAnsi="仿宋" w:hint="eastAsia"/>
          <w:color w:val="000000"/>
          <w:sz w:val="30"/>
          <w:szCs w:val="30"/>
        </w:rPr>
        <w:t>工作</w:t>
      </w:r>
      <w:r>
        <w:rPr>
          <w:rFonts w:ascii="仿宋" w:eastAsia="仿宋" w:hAnsi="仿宋"/>
          <w:color w:val="000000"/>
          <w:sz w:val="30"/>
          <w:szCs w:val="30"/>
        </w:rPr>
        <w:t>组提出申诉。</w:t>
      </w:r>
    </w:p>
    <w:p w:rsidR="007074ED" w:rsidRDefault="0037065C">
      <w:pPr>
        <w:adjustRightInd w:val="0"/>
        <w:snapToGrid w:val="0"/>
        <w:spacing w:line="540" w:lineRule="exact"/>
        <w:ind w:firstLineChars="200" w:firstLine="600"/>
        <w:rPr>
          <w:rFonts w:ascii="仿宋" w:eastAsia="仿宋" w:hAnsi="仿宋"/>
          <w:sz w:val="30"/>
          <w:szCs w:val="30"/>
        </w:rPr>
      </w:pPr>
      <w:r>
        <w:rPr>
          <w:rFonts w:ascii="仿宋" w:eastAsia="仿宋" w:hAnsi="仿宋" w:hint="eastAsia"/>
          <w:sz w:val="30"/>
          <w:szCs w:val="30"/>
        </w:rPr>
        <w:t>（</w:t>
      </w:r>
      <w:r>
        <w:rPr>
          <w:rFonts w:ascii="仿宋" w:eastAsia="仿宋" w:hAnsi="仿宋"/>
          <w:sz w:val="30"/>
          <w:szCs w:val="30"/>
        </w:rPr>
        <w:t>2</w:t>
      </w:r>
      <w:r>
        <w:rPr>
          <w:rFonts w:ascii="仿宋" w:eastAsia="仿宋" w:hAnsi="仿宋" w:hint="eastAsia"/>
          <w:sz w:val="30"/>
          <w:szCs w:val="30"/>
        </w:rPr>
        <w:t>）</w:t>
      </w:r>
      <w:r>
        <w:rPr>
          <w:rFonts w:ascii="仿宋" w:eastAsia="仿宋" w:hAnsi="仿宋"/>
          <w:sz w:val="30"/>
          <w:szCs w:val="30"/>
        </w:rPr>
        <w:t>申诉主体为参赛队领队。</w:t>
      </w:r>
    </w:p>
    <w:p w:rsidR="007074ED" w:rsidRDefault="0037065C">
      <w:pPr>
        <w:adjustRightInd w:val="0"/>
        <w:snapToGrid w:val="0"/>
        <w:spacing w:line="540" w:lineRule="exact"/>
        <w:ind w:firstLineChars="200" w:firstLine="600"/>
        <w:rPr>
          <w:rFonts w:ascii="仿宋" w:eastAsia="仿宋" w:hAnsi="仿宋"/>
          <w:sz w:val="30"/>
          <w:szCs w:val="30"/>
        </w:rPr>
      </w:pPr>
      <w:r>
        <w:rPr>
          <w:rFonts w:ascii="仿宋" w:eastAsia="仿宋" w:hAnsi="仿宋" w:hint="eastAsia"/>
          <w:sz w:val="30"/>
          <w:szCs w:val="30"/>
        </w:rPr>
        <w:t>（</w:t>
      </w:r>
      <w:r>
        <w:rPr>
          <w:rFonts w:ascii="仿宋" w:eastAsia="仿宋" w:hAnsi="仿宋"/>
          <w:sz w:val="30"/>
          <w:szCs w:val="30"/>
        </w:rPr>
        <w:t>3</w:t>
      </w:r>
      <w:r>
        <w:rPr>
          <w:rFonts w:ascii="仿宋" w:eastAsia="仿宋" w:hAnsi="仿宋" w:hint="eastAsia"/>
          <w:sz w:val="30"/>
          <w:szCs w:val="30"/>
        </w:rPr>
        <w:t>）</w:t>
      </w:r>
      <w:r>
        <w:rPr>
          <w:rFonts w:ascii="仿宋" w:eastAsia="仿宋" w:hAnsi="仿宋"/>
          <w:sz w:val="30"/>
          <w:szCs w:val="30"/>
        </w:rPr>
        <w:t>申诉启动时，参赛队以该队领队亲笔签字同意的书面报告的形式递交赛项仲裁</w:t>
      </w:r>
      <w:r>
        <w:rPr>
          <w:rFonts w:ascii="仿宋" w:eastAsia="仿宋" w:hAnsi="仿宋" w:hint="eastAsia"/>
          <w:sz w:val="30"/>
          <w:szCs w:val="30"/>
        </w:rPr>
        <w:t>工作</w:t>
      </w:r>
      <w:r>
        <w:rPr>
          <w:rFonts w:ascii="仿宋" w:eastAsia="仿宋" w:hAnsi="仿宋"/>
          <w:sz w:val="30"/>
          <w:szCs w:val="30"/>
        </w:rPr>
        <w:t>组。报告应对申诉事件的现象、发生时间、涉及人员、申诉依据等进行充分、实事求是的叙述。非书面申诉不予受理。</w:t>
      </w:r>
    </w:p>
    <w:p w:rsidR="007074ED" w:rsidRDefault="0037065C">
      <w:pPr>
        <w:adjustRightInd w:val="0"/>
        <w:snapToGrid w:val="0"/>
        <w:spacing w:line="540" w:lineRule="exact"/>
        <w:ind w:firstLineChars="200" w:firstLine="600"/>
        <w:rPr>
          <w:rFonts w:ascii="仿宋" w:eastAsia="仿宋" w:hAnsi="仿宋"/>
          <w:sz w:val="30"/>
          <w:szCs w:val="30"/>
        </w:rPr>
      </w:pPr>
      <w:r>
        <w:rPr>
          <w:rFonts w:ascii="仿宋" w:eastAsia="仿宋" w:hAnsi="仿宋" w:hint="eastAsia"/>
          <w:sz w:val="30"/>
          <w:szCs w:val="30"/>
        </w:rPr>
        <w:t>（</w:t>
      </w:r>
      <w:r>
        <w:rPr>
          <w:rFonts w:ascii="仿宋" w:eastAsia="仿宋" w:hAnsi="仿宋"/>
          <w:sz w:val="30"/>
          <w:szCs w:val="30"/>
        </w:rPr>
        <w:t>4</w:t>
      </w:r>
      <w:r>
        <w:rPr>
          <w:rFonts w:ascii="仿宋" w:eastAsia="仿宋" w:hAnsi="仿宋" w:hint="eastAsia"/>
          <w:sz w:val="30"/>
          <w:szCs w:val="30"/>
        </w:rPr>
        <w:t>）</w:t>
      </w:r>
      <w:r>
        <w:rPr>
          <w:rFonts w:ascii="仿宋" w:eastAsia="仿宋" w:hAnsi="仿宋"/>
          <w:sz w:val="30"/>
          <w:szCs w:val="30"/>
        </w:rPr>
        <w:t>提出申诉应在赛项比赛结束后</w:t>
      </w:r>
      <w:r>
        <w:rPr>
          <w:rFonts w:ascii="仿宋" w:eastAsia="仿宋" w:hAnsi="仿宋"/>
          <w:sz w:val="30"/>
          <w:szCs w:val="30"/>
        </w:rPr>
        <w:t>2</w:t>
      </w:r>
      <w:r>
        <w:rPr>
          <w:rFonts w:ascii="仿宋" w:eastAsia="仿宋" w:hAnsi="仿宋"/>
          <w:sz w:val="30"/>
          <w:szCs w:val="30"/>
        </w:rPr>
        <w:t>小时内提出。超过</w:t>
      </w:r>
      <w:r>
        <w:rPr>
          <w:rFonts w:ascii="仿宋" w:eastAsia="仿宋" w:hAnsi="仿宋" w:hint="eastAsia"/>
          <w:sz w:val="30"/>
          <w:szCs w:val="30"/>
        </w:rPr>
        <w:t>2</w:t>
      </w:r>
      <w:r>
        <w:rPr>
          <w:rFonts w:ascii="仿宋" w:eastAsia="仿宋" w:hAnsi="仿宋" w:hint="eastAsia"/>
          <w:sz w:val="30"/>
          <w:szCs w:val="30"/>
        </w:rPr>
        <w:t>小时</w:t>
      </w:r>
      <w:r>
        <w:rPr>
          <w:rFonts w:ascii="仿宋" w:eastAsia="仿宋" w:hAnsi="仿宋"/>
          <w:sz w:val="30"/>
          <w:szCs w:val="30"/>
        </w:rPr>
        <w:t>不予受理。</w:t>
      </w:r>
    </w:p>
    <w:p w:rsidR="007074ED" w:rsidRDefault="0037065C">
      <w:pPr>
        <w:adjustRightInd w:val="0"/>
        <w:snapToGrid w:val="0"/>
        <w:spacing w:line="540" w:lineRule="exact"/>
        <w:ind w:firstLineChars="200" w:firstLine="600"/>
        <w:rPr>
          <w:rFonts w:ascii="仿宋" w:eastAsia="仿宋" w:hAnsi="仿宋"/>
          <w:sz w:val="30"/>
          <w:szCs w:val="30"/>
        </w:rPr>
      </w:pPr>
      <w:r>
        <w:rPr>
          <w:rFonts w:ascii="仿宋" w:eastAsia="仿宋" w:hAnsi="仿宋" w:hint="eastAsia"/>
          <w:sz w:val="30"/>
          <w:szCs w:val="30"/>
        </w:rPr>
        <w:t>（</w:t>
      </w:r>
      <w:r>
        <w:rPr>
          <w:rFonts w:ascii="仿宋" w:eastAsia="仿宋" w:hAnsi="仿宋"/>
          <w:sz w:val="30"/>
          <w:szCs w:val="30"/>
        </w:rPr>
        <w:t>5</w:t>
      </w:r>
      <w:r>
        <w:rPr>
          <w:rFonts w:ascii="仿宋" w:eastAsia="仿宋" w:hAnsi="仿宋" w:hint="eastAsia"/>
          <w:sz w:val="30"/>
          <w:szCs w:val="30"/>
        </w:rPr>
        <w:t>）</w:t>
      </w:r>
      <w:r>
        <w:rPr>
          <w:rFonts w:ascii="仿宋" w:eastAsia="仿宋" w:hAnsi="仿宋"/>
          <w:sz w:val="30"/>
          <w:szCs w:val="30"/>
        </w:rPr>
        <w:t>赛项仲裁工作组在接到申诉报告后的</w:t>
      </w:r>
      <w:r>
        <w:rPr>
          <w:rFonts w:ascii="仿宋" w:eastAsia="仿宋" w:hAnsi="仿宋"/>
          <w:sz w:val="30"/>
          <w:szCs w:val="30"/>
        </w:rPr>
        <w:t>2</w:t>
      </w:r>
      <w:r>
        <w:rPr>
          <w:rFonts w:ascii="仿宋" w:eastAsia="仿宋" w:hAnsi="仿宋"/>
          <w:sz w:val="30"/>
          <w:szCs w:val="30"/>
        </w:rPr>
        <w:t>小时内组织复议，并及时将复议结果以书面形式告知申诉方。申诉方对复议结果仍有异议，可由省（市）领队向赛区仲裁委员会提出申诉。赛</w:t>
      </w:r>
      <w:r>
        <w:rPr>
          <w:rFonts w:ascii="仿宋" w:eastAsia="仿宋" w:hAnsi="仿宋"/>
          <w:sz w:val="30"/>
          <w:szCs w:val="30"/>
        </w:rPr>
        <w:lastRenderedPageBreak/>
        <w:t>区仲裁委员会的仲裁结果为最终结果。</w:t>
      </w:r>
    </w:p>
    <w:p w:rsidR="007074ED" w:rsidRDefault="0037065C">
      <w:pPr>
        <w:adjustRightInd w:val="0"/>
        <w:snapToGrid w:val="0"/>
        <w:spacing w:line="540" w:lineRule="exact"/>
        <w:ind w:firstLineChars="200" w:firstLine="600"/>
        <w:rPr>
          <w:rFonts w:ascii="仿宋" w:eastAsia="仿宋" w:hAnsi="仿宋"/>
          <w:color w:val="0000FF"/>
          <w:sz w:val="30"/>
          <w:szCs w:val="30"/>
          <w:u w:val="single"/>
        </w:rPr>
      </w:pPr>
      <w:r>
        <w:rPr>
          <w:rFonts w:ascii="仿宋" w:eastAsia="仿宋" w:hAnsi="仿宋" w:hint="eastAsia"/>
          <w:sz w:val="30"/>
          <w:szCs w:val="30"/>
        </w:rPr>
        <w:t>（</w:t>
      </w:r>
      <w:r>
        <w:rPr>
          <w:rFonts w:ascii="仿宋" w:eastAsia="仿宋" w:hAnsi="仿宋"/>
          <w:sz w:val="30"/>
          <w:szCs w:val="30"/>
        </w:rPr>
        <w:t>6</w:t>
      </w:r>
      <w:r>
        <w:rPr>
          <w:rFonts w:ascii="仿宋" w:eastAsia="仿宋" w:hAnsi="仿宋" w:hint="eastAsia"/>
          <w:sz w:val="30"/>
          <w:szCs w:val="30"/>
        </w:rPr>
        <w:t>）</w:t>
      </w:r>
      <w:r>
        <w:rPr>
          <w:rFonts w:ascii="仿宋" w:eastAsia="仿宋" w:hAnsi="仿宋"/>
          <w:color w:val="000000"/>
          <w:sz w:val="30"/>
          <w:szCs w:val="30"/>
        </w:rPr>
        <w:t>申诉方不得以任何理由拒绝接收仲裁结果；不得以任何理由采取过激</w:t>
      </w:r>
      <w:r>
        <w:rPr>
          <w:rFonts w:ascii="仿宋" w:eastAsia="仿宋" w:hAnsi="仿宋"/>
          <w:color w:val="000000"/>
          <w:sz w:val="30"/>
          <w:szCs w:val="30"/>
        </w:rPr>
        <w:t>行为扰乱赛场秩序；仲裁结果由申诉人签收，不能代收；如在约定时间和地点申诉人离开，视为自行放弃申诉。</w:t>
      </w:r>
    </w:p>
    <w:p w:rsidR="007074ED" w:rsidRDefault="0037065C">
      <w:pPr>
        <w:adjustRightInd w:val="0"/>
        <w:snapToGrid w:val="0"/>
        <w:spacing w:line="540" w:lineRule="exact"/>
        <w:ind w:firstLineChars="200" w:firstLine="600"/>
        <w:rPr>
          <w:rFonts w:ascii="仿宋" w:eastAsia="仿宋" w:hAnsi="仿宋"/>
          <w:sz w:val="30"/>
          <w:szCs w:val="30"/>
        </w:rPr>
      </w:pPr>
      <w:r>
        <w:rPr>
          <w:rFonts w:ascii="仿宋" w:eastAsia="仿宋" w:hAnsi="仿宋" w:hint="eastAsia"/>
          <w:sz w:val="30"/>
          <w:szCs w:val="30"/>
        </w:rPr>
        <w:t>（</w:t>
      </w:r>
      <w:r>
        <w:rPr>
          <w:rFonts w:ascii="仿宋" w:eastAsia="仿宋" w:hAnsi="仿宋"/>
          <w:sz w:val="30"/>
          <w:szCs w:val="30"/>
        </w:rPr>
        <w:t>7</w:t>
      </w:r>
      <w:r>
        <w:rPr>
          <w:rFonts w:ascii="仿宋" w:eastAsia="仿宋" w:hAnsi="仿宋" w:hint="eastAsia"/>
          <w:sz w:val="30"/>
          <w:szCs w:val="30"/>
        </w:rPr>
        <w:t>）</w:t>
      </w:r>
      <w:r>
        <w:rPr>
          <w:rFonts w:ascii="仿宋" w:eastAsia="仿宋" w:hAnsi="仿宋"/>
          <w:sz w:val="30"/>
          <w:szCs w:val="30"/>
        </w:rPr>
        <w:t>申诉方可随时提出放弃申诉。</w:t>
      </w:r>
    </w:p>
    <w:p w:rsidR="007074ED" w:rsidRDefault="007074ED">
      <w:pPr>
        <w:snapToGrid w:val="0"/>
        <w:spacing w:line="560" w:lineRule="exact"/>
        <w:ind w:firstLineChars="200" w:firstLine="602"/>
        <w:rPr>
          <w:rFonts w:ascii="仿宋" w:eastAsia="仿宋" w:hAnsi="仿宋" w:cs="Arial"/>
          <w:b/>
          <w:sz w:val="30"/>
          <w:szCs w:val="30"/>
        </w:rPr>
      </w:pP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b/>
          <w:sz w:val="30"/>
          <w:szCs w:val="30"/>
        </w:rPr>
        <w:t>十</w:t>
      </w:r>
      <w:r>
        <w:rPr>
          <w:rFonts w:ascii="仿宋" w:eastAsia="仿宋" w:hAnsi="仿宋" w:cs="Arial" w:hint="eastAsia"/>
          <w:b/>
          <w:sz w:val="30"/>
          <w:szCs w:val="30"/>
        </w:rPr>
        <w:t>七</w:t>
      </w:r>
      <w:r>
        <w:rPr>
          <w:rFonts w:ascii="仿宋" w:eastAsia="仿宋" w:hAnsi="仿宋" w:cs="Arial"/>
          <w:b/>
          <w:sz w:val="30"/>
          <w:szCs w:val="30"/>
        </w:rPr>
        <w:t>、教学资源转化建设方案</w:t>
      </w:r>
    </w:p>
    <w:p w:rsidR="007074ED" w:rsidRDefault="0037065C">
      <w:pPr>
        <w:ind w:firstLine="555"/>
        <w:rPr>
          <w:rFonts w:ascii="仿宋" w:eastAsia="仿宋" w:hAnsi="仿宋"/>
          <w:sz w:val="30"/>
          <w:szCs w:val="30"/>
        </w:rPr>
      </w:pPr>
      <w:r>
        <w:rPr>
          <w:rFonts w:ascii="仿宋" w:eastAsia="仿宋" w:hAnsi="仿宋" w:hint="eastAsia"/>
          <w:sz w:val="30"/>
          <w:szCs w:val="30"/>
        </w:rPr>
        <w:t xml:space="preserve">1. </w:t>
      </w:r>
      <w:r>
        <w:rPr>
          <w:rFonts w:ascii="仿宋" w:eastAsia="仿宋" w:hAnsi="仿宋" w:hint="eastAsia"/>
          <w:sz w:val="30"/>
          <w:szCs w:val="30"/>
        </w:rPr>
        <w:t>积极参与国家规划教材《机电一体化设备组装与调试》、《机电一体化设备维护与管理》、《机电一体化设备组装与调试实训》等教材的编写。</w:t>
      </w:r>
    </w:p>
    <w:p w:rsidR="007074ED" w:rsidRDefault="0037065C">
      <w:pPr>
        <w:ind w:firstLine="555"/>
        <w:rPr>
          <w:rFonts w:ascii="仿宋" w:eastAsia="仿宋" w:hAnsi="仿宋"/>
          <w:sz w:val="30"/>
          <w:szCs w:val="30"/>
        </w:rPr>
      </w:pPr>
      <w:r>
        <w:rPr>
          <w:rFonts w:ascii="仿宋" w:eastAsia="仿宋" w:hAnsi="仿宋" w:hint="eastAsia"/>
          <w:sz w:val="30"/>
          <w:szCs w:val="30"/>
        </w:rPr>
        <w:t>2.</w:t>
      </w:r>
      <w:r>
        <w:rPr>
          <w:rFonts w:ascii="仿宋" w:eastAsia="仿宋" w:hAnsi="仿宋" w:hint="eastAsia"/>
          <w:sz w:val="30"/>
          <w:szCs w:val="30"/>
        </w:rPr>
        <w:t>为国家规划教材《机电一体化设备组装与调试》、《机电一体化设备维护与管理》、《机电一体化设备组装与调试实训》等教学提供相关视频、图片、教案、微课、</w:t>
      </w:r>
      <w:proofErr w:type="gramStart"/>
      <w:r>
        <w:rPr>
          <w:rFonts w:ascii="仿宋" w:eastAsia="仿宋" w:hAnsi="仿宋" w:hint="eastAsia"/>
          <w:sz w:val="30"/>
          <w:szCs w:val="30"/>
        </w:rPr>
        <w:t>慕课及</w:t>
      </w:r>
      <w:proofErr w:type="gramEnd"/>
      <w:r>
        <w:rPr>
          <w:rFonts w:ascii="仿宋" w:eastAsia="仿宋" w:hAnsi="仿宋" w:hint="eastAsia"/>
          <w:sz w:val="30"/>
          <w:szCs w:val="30"/>
        </w:rPr>
        <w:t>配套资源。</w:t>
      </w:r>
    </w:p>
    <w:p w:rsidR="007074ED" w:rsidRDefault="0037065C">
      <w:pPr>
        <w:ind w:firstLine="555"/>
        <w:rPr>
          <w:rFonts w:ascii="仿宋" w:eastAsia="仿宋" w:hAnsi="仿宋"/>
          <w:sz w:val="30"/>
          <w:szCs w:val="30"/>
        </w:rPr>
      </w:pPr>
      <w:r>
        <w:rPr>
          <w:rFonts w:ascii="仿宋" w:eastAsia="仿宋" w:hAnsi="仿宋" w:hint="eastAsia"/>
          <w:sz w:val="30"/>
          <w:szCs w:val="30"/>
        </w:rPr>
        <w:t>3.</w:t>
      </w:r>
      <w:r>
        <w:rPr>
          <w:rFonts w:ascii="仿宋" w:eastAsia="仿宋" w:hAnsi="仿宋" w:hint="eastAsia"/>
          <w:sz w:val="30"/>
          <w:szCs w:val="30"/>
        </w:rPr>
        <w:t>协助相关学校《机电一体化设备组装与调试》精品</w:t>
      </w:r>
      <w:r>
        <w:rPr>
          <w:rFonts w:ascii="仿宋" w:eastAsia="仿宋" w:hAnsi="仿宋" w:hint="eastAsia"/>
          <w:sz w:val="30"/>
          <w:szCs w:val="30"/>
        </w:rPr>
        <w:t>课程建设。</w:t>
      </w:r>
    </w:p>
    <w:p w:rsidR="007074ED" w:rsidRDefault="0037065C">
      <w:pPr>
        <w:snapToGrid w:val="0"/>
        <w:spacing w:line="560" w:lineRule="exact"/>
        <w:ind w:firstLineChars="200" w:firstLine="602"/>
        <w:rPr>
          <w:rFonts w:ascii="仿宋" w:eastAsia="仿宋" w:hAnsi="仿宋" w:cs="Times New Roman"/>
          <w:b/>
          <w:sz w:val="30"/>
          <w:szCs w:val="30"/>
        </w:rPr>
      </w:pPr>
      <w:r>
        <w:rPr>
          <w:rFonts w:ascii="仿宋" w:eastAsia="仿宋" w:hAnsi="仿宋" w:cs="Times New Roman"/>
          <w:b/>
          <w:sz w:val="30"/>
          <w:szCs w:val="30"/>
        </w:rPr>
        <w:t>十八、筹备工作进度时间表</w:t>
      </w:r>
    </w:p>
    <w:tbl>
      <w:tblPr>
        <w:tblW w:w="8451" w:type="dxa"/>
        <w:tblInd w:w="7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130"/>
        <w:gridCol w:w="1980"/>
        <w:gridCol w:w="2314"/>
        <w:gridCol w:w="2216"/>
        <w:gridCol w:w="811"/>
      </w:tblGrid>
      <w:tr w:rsidR="007074ED">
        <w:tc>
          <w:tcPr>
            <w:tcW w:w="1130" w:type="dxa"/>
            <w:tcBorders>
              <w:tl2br w:val="nil"/>
              <w:tr2bl w:val="nil"/>
            </w:tcBorders>
            <w:vAlign w:val="center"/>
          </w:tcPr>
          <w:p w:rsidR="007074ED" w:rsidRDefault="0037065C">
            <w:pPr>
              <w:adjustRightInd w:val="0"/>
              <w:snapToGrid w:val="0"/>
              <w:jc w:val="center"/>
              <w:rPr>
                <w:rFonts w:ascii="Times New Roman" w:eastAsia="仿宋" w:hAnsi="Times New Roman" w:cs="Times New Roman"/>
                <w:b/>
                <w:kern w:val="0"/>
                <w:sz w:val="28"/>
                <w:szCs w:val="28"/>
              </w:rPr>
            </w:pPr>
            <w:r>
              <w:rPr>
                <w:rFonts w:ascii="Times New Roman" w:eastAsia="仿宋" w:hAnsi="仿宋" w:cs="Times New Roman"/>
                <w:b/>
                <w:kern w:val="0"/>
                <w:sz w:val="28"/>
                <w:szCs w:val="28"/>
              </w:rPr>
              <w:t>序号</w:t>
            </w:r>
          </w:p>
        </w:tc>
        <w:tc>
          <w:tcPr>
            <w:tcW w:w="1980" w:type="dxa"/>
            <w:tcBorders>
              <w:tl2br w:val="nil"/>
              <w:tr2bl w:val="nil"/>
            </w:tcBorders>
            <w:vAlign w:val="center"/>
          </w:tcPr>
          <w:p w:rsidR="007074ED" w:rsidRDefault="0037065C">
            <w:pPr>
              <w:adjustRightInd w:val="0"/>
              <w:snapToGrid w:val="0"/>
              <w:jc w:val="center"/>
              <w:rPr>
                <w:rFonts w:ascii="Times New Roman" w:eastAsia="仿宋" w:hAnsi="Times New Roman" w:cs="Times New Roman"/>
                <w:b/>
                <w:kern w:val="0"/>
                <w:sz w:val="28"/>
                <w:szCs w:val="28"/>
              </w:rPr>
            </w:pPr>
            <w:r>
              <w:rPr>
                <w:rFonts w:ascii="Times New Roman" w:eastAsia="仿宋" w:hAnsi="仿宋" w:cs="Times New Roman"/>
                <w:b/>
                <w:kern w:val="0"/>
                <w:sz w:val="28"/>
                <w:szCs w:val="28"/>
              </w:rPr>
              <w:t>筹备工作内容</w:t>
            </w:r>
          </w:p>
        </w:tc>
        <w:tc>
          <w:tcPr>
            <w:tcW w:w="2314" w:type="dxa"/>
            <w:tcBorders>
              <w:tl2br w:val="nil"/>
              <w:tr2bl w:val="nil"/>
            </w:tcBorders>
            <w:vAlign w:val="center"/>
          </w:tcPr>
          <w:p w:rsidR="007074ED" w:rsidRDefault="0037065C">
            <w:pPr>
              <w:adjustRightInd w:val="0"/>
              <w:snapToGrid w:val="0"/>
              <w:jc w:val="center"/>
              <w:rPr>
                <w:rFonts w:ascii="Times New Roman" w:eastAsia="仿宋" w:hAnsi="Times New Roman" w:cs="Times New Roman"/>
                <w:b/>
                <w:kern w:val="0"/>
                <w:sz w:val="28"/>
                <w:szCs w:val="28"/>
              </w:rPr>
            </w:pPr>
            <w:r>
              <w:rPr>
                <w:rFonts w:ascii="Times New Roman" w:eastAsia="仿宋" w:hAnsi="仿宋" w:cs="Times New Roman"/>
                <w:b/>
                <w:kern w:val="0"/>
                <w:sz w:val="28"/>
                <w:szCs w:val="28"/>
              </w:rPr>
              <w:t>参与人员</w:t>
            </w:r>
          </w:p>
        </w:tc>
        <w:tc>
          <w:tcPr>
            <w:tcW w:w="2216" w:type="dxa"/>
            <w:tcBorders>
              <w:tl2br w:val="nil"/>
              <w:tr2bl w:val="nil"/>
            </w:tcBorders>
            <w:vAlign w:val="center"/>
          </w:tcPr>
          <w:p w:rsidR="007074ED" w:rsidRDefault="0037065C">
            <w:pPr>
              <w:adjustRightInd w:val="0"/>
              <w:snapToGrid w:val="0"/>
              <w:jc w:val="center"/>
              <w:rPr>
                <w:rFonts w:ascii="Times New Roman" w:eastAsia="仿宋" w:hAnsi="Times New Roman" w:cs="Times New Roman"/>
                <w:b/>
                <w:kern w:val="0"/>
                <w:sz w:val="28"/>
                <w:szCs w:val="28"/>
              </w:rPr>
            </w:pPr>
            <w:r>
              <w:rPr>
                <w:rFonts w:ascii="Times New Roman" w:eastAsia="仿宋" w:hAnsi="仿宋" w:cs="Times New Roman"/>
                <w:b/>
                <w:kern w:val="0"/>
                <w:sz w:val="28"/>
                <w:szCs w:val="28"/>
              </w:rPr>
              <w:t>时间节点</w:t>
            </w:r>
          </w:p>
        </w:tc>
        <w:tc>
          <w:tcPr>
            <w:tcW w:w="811" w:type="dxa"/>
            <w:tcBorders>
              <w:tl2br w:val="nil"/>
              <w:tr2bl w:val="nil"/>
            </w:tcBorders>
            <w:vAlign w:val="center"/>
          </w:tcPr>
          <w:p w:rsidR="007074ED" w:rsidRDefault="0037065C">
            <w:pPr>
              <w:adjustRightInd w:val="0"/>
              <w:snapToGrid w:val="0"/>
              <w:jc w:val="center"/>
              <w:rPr>
                <w:rFonts w:ascii="Times New Roman" w:eastAsia="仿宋" w:hAnsi="Times New Roman" w:cs="Times New Roman"/>
                <w:b/>
                <w:kern w:val="0"/>
                <w:sz w:val="28"/>
                <w:szCs w:val="28"/>
              </w:rPr>
            </w:pPr>
            <w:r>
              <w:rPr>
                <w:rFonts w:ascii="Times New Roman" w:eastAsia="仿宋" w:hAnsi="仿宋" w:cs="Times New Roman"/>
                <w:b/>
                <w:kern w:val="0"/>
                <w:sz w:val="28"/>
                <w:szCs w:val="28"/>
              </w:rPr>
              <w:t>备注</w:t>
            </w:r>
          </w:p>
        </w:tc>
      </w:tr>
      <w:tr w:rsidR="007074ED">
        <w:tc>
          <w:tcPr>
            <w:tcW w:w="113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Times New Roman" w:cs="Times New Roman"/>
                <w:kern w:val="0"/>
                <w:sz w:val="28"/>
                <w:szCs w:val="28"/>
              </w:rPr>
              <w:t>1</w:t>
            </w:r>
          </w:p>
        </w:tc>
        <w:tc>
          <w:tcPr>
            <w:tcW w:w="198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赛项申报</w:t>
            </w:r>
          </w:p>
        </w:tc>
        <w:tc>
          <w:tcPr>
            <w:tcW w:w="2314"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申报专家</w:t>
            </w:r>
          </w:p>
        </w:tc>
        <w:tc>
          <w:tcPr>
            <w:tcW w:w="2216"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Times New Roman" w:cs="Times New Roman"/>
                <w:kern w:val="0"/>
                <w:sz w:val="28"/>
                <w:szCs w:val="28"/>
              </w:rPr>
              <w:t>9</w:t>
            </w:r>
            <w:r>
              <w:rPr>
                <w:rFonts w:ascii="Times New Roman" w:eastAsia="仿宋" w:hAnsi="仿宋" w:cs="Times New Roman"/>
                <w:kern w:val="0"/>
                <w:sz w:val="28"/>
                <w:szCs w:val="28"/>
              </w:rPr>
              <w:t>月</w:t>
            </w:r>
            <w:r>
              <w:rPr>
                <w:rFonts w:ascii="Times New Roman" w:eastAsia="仿宋" w:hAnsi="Times New Roman" w:cs="Times New Roman"/>
                <w:kern w:val="0"/>
                <w:sz w:val="28"/>
                <w:szCs w:val="28"/>
              </w:rPr>
              <w:t>1</w:t>
            </w:r>
            <w:r>
              <w:rPr>
                <w:rFonts w:ascii="Times New Roman" w:eastAsia="仿宋" w:hAnsi="仿宋" w:cs="Times New Roman"/>
                <w:kern w:val="0"/>
                <w:sz w:val="28"/>
                <w:szCs w:val="28"/>
              </w:rPr>
              <w:t>日前</w:t>
            </w:r>
          </w:p>
        </w:tc>
        <w:tc>
          <w:tcPr>
            <w:tcW w:w="811"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r>
      <w:tr w:rsidR="007074ED">
        <w:tc>
          <w:tcPr>
            <w:tcW w:w="113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Times New Roman" w:cs="Times New Roman"/>
                <w:kern w:val="0"/>
                <w:sz w:val="28"/>
                <w:szCs w:val="28"/>
              </w:rPr>
              <w:t>2</w:t>
            </w:r>
          </w:p>
        </w:tc>
        <w:tc>
          <w:tcPr>
            <w:tcW w:w="198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赛项规程编制</w:t>
            </w:r>
          </w:p>
        </w:tc>
        <w:tc>
          <w:tcPr>
            <w:tcW w:w="2314"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赛项专家</w:t>
            </w:r>
          </w:p>
        </w:tc>
        <w:tc>
          <w:tcPr>
            <w:tcW w:w="2216"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赛项公布后</w:t>
            </w:r>
            <w:r>
              <w:rPr>
                <w:rFonts w:ascii="Times New Roman" w:eastAsia="仿宋" w:hAnsi="Times New Roman" w:cs="Times New Roman"/>
                <w:kern w:val="0"/>
                <w:sz w:val="28"/>
                <w:szCs w:val="28"/>
              </w:rPr>
              <w:t>3</w:t>
            </w:r>
            <w:r>
              <w:rPr>
                <w:rFonts w:ascii="Times New Roman" w:eastAsia="仿宋" w:hAnsi="仿宋" w:cs="Times New Roman"/>
                <w:kern w:val="0"/>
                <w:sz w:val="28"/>
                <w:szCs w:val="28"/>
              </w:rPr>
              <w:t>个工作日</w:t>
            </w:r>
          </w:p>
        </w:tc>
        <w:tc>
          <w:tcPr>
            <w:tcW w:w="811"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r>
      <w:tr w:rsidR="007074ED">
        <w:tc>
          <w:tcPr>
            <w:tcW w:w="113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Times New Roman" w:cs="Times New Roman"/>
                <w:kern w:val="0"/>
                <w:sz w:val="28"/>
                <w:szCs w:val="28"/>
              </w:rPr>
              <w:t>3</w:t>
            </w:r>
          </w:p>
        </w:tc>
        <w:tc>
          <w:tcPr>
            <w:tcW w:w="198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组织机构建立</w:t>
            </w:r>
          </w:p>
        </w:tc>
        <w:tc>
          <w:tcPr>
            <w:tcW w:w="2314"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赛项承办地、承办学校领导、赛项专家</w:t>
            </w:r>
          </w:p>
        </w:tc>
        <w:tc>
          <w:tcPr>
            <w:tcW w:w="2216"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按大赛办公室指定时间</w:t>
            </w:r>
          </w:p>
        </w:tc>
        <w:tc>
          <w:tcPr>
            <w:tcW w:w="811"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r>
      <w:tr w:rsidR="007074ED">
        <w:tc>
          <w:tcPr>
            <w:tcW w:w="113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Times New Roman" w:cs="Times New Roman"/>
                <w:kern w:val="0"/>
                <w:sz w:val="28"/>
                <w:szCs w:val="28"/>
              </w:rPr>
              <w:t>4</w:t>
            </w:r>
          </w:p>
        </w:tc>
        <w:tc>
          <w:tcPr>
            <w:tcW w:w="198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赛项启动会与说明会</w:t>
            </w:r>
          </w:p>
        </w:tc>
        <w:tc>
          <w:tcPr>
            <w:tcW w:w="2314"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赛项执委会、赛项专家参加启动会，赛项专家、各代表队指导老师或领队参加赛</w:t>
            </w:r>
            <w:r>
              <w:rPr>
                <w:rFonts w:ascii="Times New Roman" w:eastAsia="仿宋" w:hAnsi="仿宋" w:cs="Times New Roman"/>
                <w:kern w:val="0"/>
                <w:sz w:val="28"/>
                <w:szCs w:val="28"/>
              </w:rPr>
              <w:lastRenderedPageBreak/>
              <w:t>项说明会</w:t>
            </w:r>
          </w:p>
        </w:tc>
        <w:tc>
          <w:tcPr>
            <w:tcW w:w="2216"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lastRenderedPageBreak/>
              <w:t>赛点公布后</w:t>
            </w:r>
            <w:r>
              <w:rPr>
                <w:rFonts w:ascii="Times New Roman" w:eastAsia="仿宋" w:hAnsi="Times New Roman" w:cs="Times New Roman"/>
                <w:kern w:val="0"/>
                <w:sz w:val="28"/>
                <w:szCs w:val="28"/>
              </w:rPr>
              <w:t>3</w:t>
            </w:r>
            <w:r>
              <w:rPr>
                <w:rFonts w:ascii="Times New Roman" w:eastAsia="仿宋" w:hAnsi="仿宋" w:cs="Times New Roman"/>
                <w:kern w:val="0"/>
                <w:sz w:val="28"/>
                <w:szCs w:val="28"/>
              </w:rPr>
              <w:t>个工作日</w:t>
            </w:r>
          </w:p>
        </w:tc>
        <w:tc>
          <w:tcPr>
            <w:tcW w:w="811"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r>
      <w:tr w:rsidR="007074ED">
        <w:tc>
          <w:tcPr>
            <w:tcW w:w="113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Times New Roman" w:cs="Times New Roman"/>
                <w:kern w:val="0"/>
                <w:sz w:val="28"/>
                <w:szCs w:val="28"/>
              </w:rPr>
              <w:lastRenderedPageBreak/>
              <w:t>5</w:t>
            </w:r>
          </w:p>
        </w:tc>
        <w:tc>
          <w:tcPr>
            <w:tcW w:w="198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proofErr w:type="gramStart"/>
            <w:r>
              <w:rPr>
                <w:rFonts w:ascii="Times New Roman" w:eastAsia="仿宋" w:hAnsi="仿宋" w:cs="Times New Roman"/>
                <w:kern w:val="0"/>
                <w:sz w:val="28"/>
                <w:szCs w:val="28"/>
              </w:rPr>
              <w:t>样题发布</w:t>
            </w:r>
            <w:proofErr w:type="gramEnd"/>
          </w:p>
        </w:tc>
        <w:tc>
          <w:tcPr>
            <w:tcW w:w="2314"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赛项专家</w:t>
            </w:r>
          </w:p>
        </w:tc>
        <w:tc>
          <w:tcPr>
            <w:tcW w:w="2216"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赛点公布后</w:t>
            </w:r>
            <w:r>
              <w:rPr>
                <w:rFonts w:ascii="Times New Roman" w:eastAsia="仿宋" w:hAnsi="Times New Roman" w:cs="Times New Roman"/>
                <w:kern w:val="0"/>
                <w:sz w:val="28"/>
                <w:szCs w:val="28"/>
              </w:rPr>
              <w:t>10</w:t>
            </w:r>
            <w:r>
              <w:rPr>
                <w:rFonts w:ascii="Times New Roman" w:eastAsia="仿宋" w:hAnsi="仿宋" w:cs="Times New Roman"/>
                <w:kern w:val="0"/>
                <w:sz w:val="28"/>
                <w:szCs w:val="28"/>
              </w:rPr>
              <w:t>个工作日</w:t>
            </w:r>
          </w:p>
        </w:tc>
        <w:tc>
          <w:tcPr>
            <w:tcW w:w="811"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r>
      <w:tr w:rsidR="007074ED">
        <w:tc>
          <w:tcPr>
            <w:tcW w:w="113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Times New Roman" w:cs="Times New Roman"/>
                <w:kern w:val="0"/>
                <w:sz w:val="28"/>
                <w:szCs w:val="28"/>
              </w:rPr>
              <w:t>6</w:t>
            </w:r>
          </w:p>
        </w:tc>
        <w:tc>
          <w:tcPr>
            <w:tcW w:w="198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赛场设备安装与调试</w:t>
            </w:r>
          </w:p>
        </w:tc>
        <w:tc>
          <w:tcPr>
            <w:tcW w:w="2314"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承办学校、合作企业</w:t>
            </w:r>
          </w:p>
        </w:tc>
        <w:tc>
          <w:tcPr>
            <w:tcW w:w="2216"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赛前</w:t>
            </w:r>
            <w:r>
              <w:rPr>
                <w:rFonts w:ascii="Times New Roman" w:eastAsia="仿宋" w:hAnsi="Times New Roman" w:cs="Times New Roman"/>
                <w:kern w:val="0"/>
                <w:sz w:val="28"/>
                <w:szCs w:val="28"/>
              </w:rPr>
              <w:t>15</w:t>
            </w:r>
            <w:r>
              <w:rPr>
                <w:rFonts w:ascii="Times New Roman" w:eastAsia="仿宋" w:hAnsi="仿宋" w:cs="Times New Roman"/>
                <w:kern w:val="0"/>
                <w:sz w:val="28"/>
                <w:szCs w:val="28"/>
              </w:rPr>
              <w:t>个工作日</w:t>
            </w:r>
          </w:p>
        </w:tc>
        <w:tc>
          <w:tcPr>
            <w:tcW w:w="811"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r>
      <w:tr w:rsidR="007074ED">
        <w:tc>
          <w:tcPr>
            <w:tcW w:w="113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Times New Roman" w:cs="Times New Roman"/>
                <w:kern w:val="0"/>
                <w:sz w:val="28"/>
                <w:szCs w:val="28"/>
              </w:rPr>
              <w:t>7</w:t>
            </w:r>
          </w:p>
        </w:tc>
        <w:tc>
          <w:tcPr>
            <w:tcW w:w="198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竞赛试题</w:t>
            </w:r>
          </w:p>
        </w:tc>
        <w:tc>
          <w:tcPr>
            <w:tcW w:w="2314"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命题专家</w:t>
            </w:r>
          </w:p>
        </w:tc>
        <w:tc>
          <w:tcPr>
            <w:tcW w:w="2216"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赛前</w:t>
            </w:r>
            <w:r>
              <w:rPr>
                <w:rFonts w:ascii="Times New Roman" w:eastAsia="仿宋" w:hAnsi="Times New Roman" w:cs="Times New Roman"/>
                <w:kern w:val="0"/>
                <w:sz w:val="28"/>
                <w:szCs w:val="28"/>
              </w:rPr>
              <w:t>7</w:t>
            </w:r>
            <w:r>
              <w:rPr>
                <w:rFonts w:ascii="Times New Roman" w:eastAsia="仿宋" w:hAnsi="仿宋" w:cs="Times New Roman"/>
                <w:kern w:val="0"/>
                <w:sz w:val="28"/>
                <w:szCs w:val="28"/>
              </w:rPr>
              <w:t>个工作日</w:t>
            </w:r>
          </w:p>
        </w:tc>
        <w:tc>
          <w:tcPr>
            <w:tcW w:w="811"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r>
      <w:tr w:rsidR="007074ED">
        <w:tc>
          <w:tcPr>
            <w:tcW w:w="113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Times New Roman" w:cs="Times New Roman"/>
                <w:kern w:val="0"/>
                <w:sz w:val="28"/>
                <w:szCs w:val="28"/>
              </w:rPr>
              <w:t>8</w:t>
            </w:r>
          </w:p>
        </w:tc>
        <w:tc>
          <w:tcPr>
            <w:tcW w:w="198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比赛设备与赛场验收</w:t>
            </w:r>
          </w:p>
        </w:tc>
        <w:tc>
          <w:tcPr>
            <w:tcW w:w="2314"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赛项专家、执委会指定工作人员</w:t>
            </w:r>
          </w:p>
        </w:tc>
        <w:tc>
          <w:tcPr>
            <w:tcW w:w="2216"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赛前</w:t>
            </w:r>
            <w:r>
              <w:rPr>
                <w:rFonts w:ascii="Times New Roman" w:eastAsia="仿宋" w:hAnsi="Times New Roman" w:cs="Times New Roman"/>
                <w:kern w:val="0"/>
                <w:sz w:val="28"/>
                <w:szCs w:val="28"/>
              </w:rPr>
              <w:t>5</w:t>
            </w:r>
            <w:r>
              <w:rPr>
                <w:rFonts w:ascii="Times New Roman" w:eastAsia="仿宋" w:hAnsi="仿宋" w:cs="Times New Roman"/>
                <w:kern w:val="0"/>
                <w:sz w:val="28"/>
                <w:szCs w:val="28"/>
              </w:rPr>
              <w:t>个工作日</w:t>
            </w:r>
          </w:p>
        </w:tc>
        <w:tc>
          <w:tcPr>
            <w:tcW w:w="811"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r>
      <w:tr w:rsidR="007074ED">
        <w:tc>
          <w:tcPr>
            <w:tcW w:w="113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Times New Roman" w:cs="Times New Roman"/>
                <w:kern w:val="0"/>
                <w:sz w:val="28"/>
                <w:szCs w:val="28"/>
              </w:rPr>
              <w:t>9</w:t>
            </w:r>
          </w:p>
        </w:tc>
        <w:tc>
          <w:tcPr>
            <w:tcW w:w="198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有关工作人员培训</w:t>
            </w:r>
          </w:p>
        </w:tc>
        <w:tc>
          <w:tcPr>
            <w:tcW w:w="2314"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接待、安全保证、技术支持、文字处理、检录等赛场工作人员</w:t>
            </w:r>
          </w:p>
        </w:tc>
        <w:tc>
          <w:tcPr>
            <w:tcW w:w="2216"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赛前</w:t>
            </w:r>
            <w:r>
              <w:rPr>
                <w:rFonts w:ascii="Times New Roman" w:eastAsia="仿宋" w:hAnsi="Times New Roman" w:cs="Times New Roman"/>
                <w:kern w:val="0"/>
                <w:sz w:val="28"/>
                <w:szCs w:val="28"/>
              </w:rPr>
              <w:t>3</w:t>
            </w:r>
            <w:r>
              <w:rPr>
                <w:rFonts w:ascii="Times New Roman" w:eastAsia="仿宋" w:hAnsi="仿宋" w:cs="Times New Roman"/>
                <w:kern w:val="0"/>
                <w:sz w:val="28"/>
                <w:szCs w:val="28"/>
              </w:rPr>
              <w:t>个工作日</w:t>
            </w:r>
          </w:p>
        </w:tc>
        <w:tc>
          <w:tcPr>
            <w:tcW w:w="811"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r>
      <w:tr w:rsidR="007074ED">
        <w:tc>
          <w:tcPr>
            <w:tcW w:w="113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Times New Roman" w:cs="Times New Roman"/>
                <w:kern w:val="0"/>
                <w:sz w:val="28"/>
                <w:szCs w:val="28"/>
              </w:rPr>
              <w:t>9</w:t>
            </w:r>
          </w:p>
        </w:tc>
        <w:tc>
          <w:tcPr>
            <w:tcW w:w="198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选手报到</w:t>
            </w:r>
          </w:p>
        </w:tc>
        <w:tc>
          <w:tcPr>
            <w:tcW w:w="2314"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c>
          <w:tcPr>
            <w:tcW w:w="2216"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赛前</w:t>
            </w:r>
            <w:r>
              <w:rPr>
                <w:rFonts w:ascii="Times New Roman" w:eastAsia="仿宋" w:hAnsi="Times New Roman" w:cs="Times New Roman"/>
                <w:kern w:val="0"/>
                <w:sz w:val="28"/>
                <w:szCs w:val="28"/>
              </w:rPr>
              <w:t>2</w:t>
            </w:r>
            <w:r>
              <w:rPr>
                <w:rFonts w:ascii="Times New Roman" w:eastAsia="仿宋" w:hAnsi="仿宋" w:cs="Times New Roman"/>
                <w:kern w:val="0"/>
                <w:sz w:val="28"/>
                <w:szCs w:val="28"/>
              </w:rPr>
              <w:t>天开始</w:t>
            </w:r>
          </w:p>
        </w:tc>
        <w:tc>
          <w:tcPr>
            <w:tcW w:w="811"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r>
      <w:tr w:rsidR="007074ED">
        <w:tc>
          <w:tcPr>
            <w:tcW w:w="113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Times New Roman" w:cs="Times New Roman"/>
                <w:kern w:val="0"/>
                <w:sz w:val="28"/>
                <w:szCs w:val="28"/>
              </w:rPr>
              <w:t>10</w:t>
            </w:r>
          </w:p>
        </w:tc>
        <w:tc>
          <w:tcPr>
            <w:tcW w:w="198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裁判报到</w:t>
            </w:r>
          </w:p>
        </w:tc>
        <w:tc>
          <w:tcPr>
            <w:tcW w:w="2314"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经大赛办公批准的裁判</w:t>
            </w:r>
          </w:p>
        </w:tc>
        <w:tc>
          <w:tcPr>
            <w:tcW w:w="2216"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赛前</w:t>
            </w:r>
            <w:r>
              <w:rPr>
                <w:rFonts w:ascii="Times New Roman" w:eastAsia="仿宋" w:hAnsi="Times New Roman" w:cs="Times New Roman"/>
                <w:kern w:val="0"/>
                <w:sz w:val="28"/>
                <w:szCs w:val="28"/>
              </w:rPr>
              <w:t>2</w:t>
            </w:r>
            <w:r>
              <w:rPr>
                <w:rFonts w:ascii="Times New Roman" w:eastAsia="仿宋" w:hAnsi="仿宋" w:cs="Times New Roman"/>
                <w:kern w:val="0"/>
                <w:sz w:val="28"/>
                <w:szCs w:val="28"/>
              </w:rPr>
              <w:t>天开始</w:t>
            </w:r>
          </w:p>
        </w:tc>
        <w:tc>
          <w:tcPr>
            <w:tcW w:w="811"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r>
      <w:tr w:rsidR="007074ED">
        <w:tc>
          <w:tcPr>
            <w:tcW w:w="113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Times New Roman" w:cs="Times New Roman"/>
                <w:kern w:val="0"/>
                <w:sz w:val="28"/>
                <w:szCs w:val="28"/>
              </w:rPr>
              <w:t>11</w:t>
            </w:r>
          </w:p>
        </w:tc>
        <w:tc>
          <w:tcPr>
            <w:tcW w:w="198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裁判培训</w:t>
            </w:r>
          </w:p>
        </w:tc>
        <w:tc>
          <w:tcPr>
            <w:tcW w:w="2314"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全体裁判员</w:t>
            </w:r>
          </w:p>
        </w:tc>
        <w:tc>
          <w:tcPr>
            <w:tcW w:w="2216"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赛前</w:t>
            </w:r>
            <w:r>
              <w:rPr>
                <w:rFonts w:ascii="Times New Roman" w:eastAsia="仿宋" w:hAnsi="Times New Roman" w:cs="Times New Roman"/>
                <w:kern w:val="0"/>
                <w:sz w:val="28"/>
                <w:szCs w:val="28"/>
              </w:rPr>
              <w:t>12</w:t>
            </w:r>
            <w:r>
              <w:rPr>
                <w:rFonts w:ascii="Times New Roman" w:eastAsia="仿宋" w:hAnsi="仿宋" w:cs="Times New Roman"/>
                <w:kern w:val="0"/>
                <w:sz w:val="28"/>
                <w:szCs w:val="28"/>
              </w:rPr>
              <w:t>小时</w:t>
            </w:r>
          </w:p>
        </w:tc>
        <w:tc>
          <w:tcPr>
            <w:tcW w:w="811"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r>
      <w:tr w:rsidR="007074ED">
        <w:tc>
          <w:tcPr>
            <w:tcW w:w="113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Times New Roman" w:cs="Times New Roman"/>
                <w:kern w:val="0"/>
                <w:sz w:val="28"/>
                <w:szCs w:val="28"/>
              </w:rPr>
              <w:t>13</w:t>
            </w:r>
          </w:p>
        </w:tc>
        <w:tc>
          <w:tcPr>
            <w:tcW w:w="198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比赛</w:t>
            </w:r>
          </w:p>
        </w:tc>
        <w:tc>
          <w:tcPr>
            <w:tcW w:w="2314"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c>
          <w:tcPr>
            <w:tcW w:w="2216"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按赛项启动会确定的日期</w:t>
            </w:r>
          </w:p>
        </w:tc>
        <w:tc>
          <w:tcPr>
            <w:tcW w:w="811"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r>
      <w:tr w:rsidR="007074ED">
        <w:tc>
          <w:tcPr>
            <w:tcW w:w="113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Times New Roman" w:cs="Times New Roman"/>
                <w:kern w:val="0"/>
                <w:sz w:val="28"/>
                <w:szCs w:val="28"/>
              </w:rPr>
              <w:t>14</w:t>
            </w:r>
          </w:p>
        </w:tc>
        <w:tc>
          <w:tcPr>
            <w:tcW w:w="198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赛后总结</w:t>
            </w:r>
          </w:p>
        </w:tc>
        <w:tc>
          <w:tcPr>
            <w:tcW w:w="2314"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专家组</w:t>
            </w:r>
          </w:p>
        </w:tc>
        <w:tc>
          <w:tcPr>
            <w:tcW w:w="2216"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赛后</w:t>
            </w:r>
            <w:r>
              <w:rPr>
                <w:rFonts w:ascii="Times New Roman" w:eastAsia="仿宋" w:hAnsi="Times New Roman" w:cs="Times New Roman"/>
                <w:kern w:val="0"/>
                <w:sz w:val="28"/>
                <w:szCs w:val="28"/>
              </w:rPr>
              <w:t>3</w:t>
            </w:r>
            <w:r>
              <w:rPr>
                <w:rFonts w:ascii="Times New Roman" w:eastAsia="仿宋" w:hAnsi="仿宋" w:cs="Times New Roman"/>
                <w:kern w:val="0"/>
                <w:sz w:val="28"/>
                <w:szCs w:val="28"/>
              </w:rPr>
              <w:t>个工作日</w:t>
            </w:r>
          </w:p>
        </w:tc>
        <w:tc>
          <w:tcPr>
            <w:tcW w:w="811"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r>
      <w:tr w:rsidR="007074ED">
        <w:tc>
          <w:tcPr>
            <w:tcW w:w="113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Times New Roman" w:cs="Times New Roman"/>
                <w:kern w:val="0"/>
                <w:sz w:val="28"/>
                <w:szCs w:val="28"/>
              </w:rPr>
              <w:t>15</w:t>
            </w:r>
          </w:p>
        </w:tc>
        <w:tc>
          <w:tcPr>
            <w:tcW w:w="1980"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资源转化工作布置</w:t>
            </w:r>
          </w:p>
        </w:tc>
        <w:tc>
          <w:tcPr>
            <w:tcW w:w="2314"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专家组</w:t>
            </w:r>
          </w:p>
        </w:tc>
        <w:tc>
          <w:tcPr>
            <w:tcW w:w="2216" w:type="dxa"/>
            <w:tcBorders>
              <w:tl2br w:val="nil"/>
              <w:tr2bl w:val="nil"/>
            </w:tcBorders>
            <w:vAlign w:val="center"/>
          </w:tcPr>
          <w:p w:rsidR="007074ED" w:rsidRDefault="0037065C">
            <w:pPr>
              <w:snapToGrid w:val="0"/>
              <w:jc w:val="center"/>
              <w:rPr>
                <w:rFonts w:ascii="Times New Roman" w:eastAsia="仿宋" w:hAnsi="Times New Roman" w:cs="Times New Roman"/>
                <w:kern w:val="0"/>
                <w:sz w:val="28"/>
                <w:szCs w:val="28"/>
              </w:rPr>
            </w:pPr>
            <w:r>
              <w:rPr>
                <w:rFonts w:ascii="Times New Roman" w:eastAsia="仿宋" w:hAnsi="仿宋" w:cs="Times New Roman"/>
                <w:kern w:val="0"/>
                <w:sz w:val="28"/>
                <w:szCs w:val="28"/>
              </w:rPr>
              <w:t>赛后</w:t>
            </w:r>
            <w:r>
              <w:rPr>
                <w:rFonts w:ascii="Times New Roman" w:eastAsia="仿宋" w:hAnsi="Times New Roman" w:cs="Times New Roman"/>
                <w:kern w:val="0"/>
                <w:sz w:val="28"/>
                <w:szCs w:val="28"/>
              </w:rPr>
              <w:t>15</w:t>
            </w:r>
            <w:r>
              <w:rPr>
                <w:rFonts w:ascii="Times New Roman" w:eastAsia="仿宋" w:hAnsi="仿宋" w:cs="Times New Roman"/>
                <w:kern w:val="0"/>
                <w:sz w:val="28"/>
                <w:szCs w:val="28"/>
              </w:rPr>
              <w:t>个工作日</w:t>
            </w:r>
          </w:p>
        </w:tc>
        <w:tc>
          <w:tcPr>
            <w:tcW w:w="811" w:type="dxa"/>
            <w:tcBorders>
              <w:tl2br w:val="nil"/>
              <w:tr2bl w:val="nil"/>
            </w:tcBorders>
            <w:vAlign w:val="center"/>
          </w:tcPr>
          <w:p w:rsidR="007074ED" w:rsidRDefault="007074ED">
            <w:pPr>
              <w:snapToGrid w:val="0"/>
              <w:jc w:val="center"/>
              <w:rPr>
                <w:rFonts w:ascii="Times New Roman" w:eastAsia="仿宋" w:hAnsi="Times New Roman" w:cs="Times New Roman"/>
                <w:kern w:val="0"/>
                <w:sz w:val="28"/>
                <w:szCs w:val="28"/>
              </w:rPr>
            </w:pPr>
          </w:p>
        </w:tc>
      </w:tr>
    </w:tbl>
    <w:p w:rsidR="007074ED" w:rsidRDefault="0037065C">
      <w:pPr>
        <w:snapToGrid w:val="0"/>
        <w:spacing w:line="560" w:lineRule="exact"/>
        <w:ind w:firstLineChars="200" w:firstLine="602"/>
        <w:rPr>
          <w:rFonts w:ascii="仿宋" w:eastAsia="仿宋" w:hAnsi="仿宋" w:cs="Times New Roman"/>
          <w:b/>
          <w:sz w:val="30"/>
          <w:szCs w:val="30"/>
        </w:rPr>
      </w:pPr>
      <w:r>
        <w:rPr>
          <w:rFonts w:ascii="仿宋" w:eastAsia="仿宋" w:hAnsi="仿宋" w:cs="Times New Roman"/>
          <w:b/>
          <w:sz w:val="30"/>
          <w:szCs w:val="30"/>
        </w:rPr>
        <w:t>十九、裁判人员建议</w:t>
      </w:r>
    </w:p>
    <w:p w:rsidR="007074ED" w:rsidRDefault="0037065C">
      <w:pPr>
        <w:snapToGrid w:val="0"/>
        <w:spacing w:line="560" w:lineRule="exact"/>
        <w:ind w:firstLineChars="200" w:firstLine="600"/>
        <w:jc w:val="left"/>
        <w:rPr>
          <w:rFonts w:ascii="仿宋" w:eastAsia="仿宋" w:hAnsi="仿宋" w:cs="Times New Roman"/>
          <w:sz w:val="30"/>
          <w:szCs w:val="30"/>
        </w:rPr>
      </w:pPr>
      <w:r>
        <w:rPr>
          <w:rFonts w:ascii="仿宋" w:eastAsia="仿宋" w:hAnsi="仿宋" w:cs="Times New Roman"/>
          <w:sz w:val="30"/>
          <w:szCs w:val="30"/>
        </w:rPr>
        <w:t>参照《</w:t>
      </w:r>
      <w:r>
        <w:rPr>
          <w:rFonts w:ascii="仿宋" w:eastAsia="仿宋" w:hAnsi="仿宋" w:cs="Times New Roman"/>
          <w:sz w:val="30"/>
          <w:szCs w:val="30"/>
        </w:rPr>
        <w:t>201</w:t>
      </w:r>
      <w:r>
        <w:rPr>
          <w:rFonts w:ascii="仿宋" w:eastAsia="仿宋" w:hAnsi="仿宋" w:cs="Times New Roman" w:hint="eastAsia"/>
          <w:sz w:val="30"/>
          <w:szCs w:val="30"/>
        </w:rPr>
        <w:t>8</w:t>
      </w:r>
      <w:r>
        <w:rPr>
          <w:rFonts w:ascii="仿宋" w:eastAsia="仿宋" w:hAnsi="仿宋" w:cs="Times New Roman"/>
          <w:sz w:val="30"/>
          <w:szCs w:val="30"/>
        </w:rPr>
        <w:t>年全国职业院校技能大赛专家和裁判工作管理办法》的有关要求，机电一体化设备组装与调试赛项所需现场裁判和评分裁判及具体要求：</w:t>
      </w:r>
    </w:p>
    <w:p w:rsidR="007074ED" w:rsidRDefault="0037065C">
      <w:pPr>
        <w:snapToGrid w:val="0"/>
        <w:spacing w:line="560" w:lineRule="exact"/>
        <w:ind w:firstLineChars="200" w:firstLine="600"/>
        <w:jc w:val="left"/>
        <w:rPr>
          <w:rFonts w:ascii="仿宋" w:eastAsia="仿宋" w:hAnsi="仿宋"/>
          <w:kern w:val="0"/>
          <w:sz w:val="30"/>
          <w:szCs w:val="30"/>
        </w:rPr>
      </w:pPr>
      <w:r>
        <w:rPr>
          <w:rFonts w:ascii="仿宋" w:eastAsia="仿宋" w:hAnsi="仿宋"/>
          <w:kern w:val="0"/>
          <w:sz w:val="30"/>
          <w:szCs w:val="30"/>
        </w:rPr>
        <w:t xml:space="preserve">1. </w:t>
      </w:r>
      <w:r>
        <w:rPr>
          <w:rFonts w:ascii="仿宋" w:eastAsia="仿宋" w:hAnsi="仿宋"/>
          <w:kern w:val="0"/>
          <w:sz w:val="30"/>
          <w:szCs w:val="30"/>
        </w:rPr>
        <w:t>种类与数量</w:t>
      </w:r>
    </w:p>
    <w:tbl>
      <w:tblPr>
        <w:tblpPr w:leftFromText="180" w:rightFromText="180" w:vertAnchor="text" w:horzAnchor="margin" w:tblpY="124"/>
        <w:tblW w:w="833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59"/>
        <w:gridCol w:w="1559"/>
        <w:gridCol w:w="2410"/>
        <w:gridCol w:w="2551"/>
        <w:gridCol w:w="851"/>
      </w:tblGrid>
      <w:tr w:rsidR="007074ED">
        <w:trPr>
          <w:trHeight w:val="454"/>
        </w:trPr>
        <w:tc>
          <w:tcPr>
            <w:tcW w:w="959" w:type="dxa"/>
            <w:tcBorders>
              <w:top w:val="single" w:sz="8" w:space="0" w:color="auto"/>
            </w:tcBorders>
            <w:vAlign w:val="center"/>
          </w:tcPr>
          <w:p w:rsidR="007074ED" w:rsidRDefault="0037065C">
            <w:pPr>
              <w:adjustRightInd w:val="0"/>
              <w:snapToGrid w:val="0"/>
              <w:jc w:val="center"/>
              <w:rPr>
                <w:rFonts w:ascii="仿宋" w:eastAsia="仿宋" w:hAnsi="仿宋" w:cs="Arial"/>
                <w:b/>
                <w:color w:val="000000"/>
                <w:sz w:val="28"/>
                <w:szCs w:val="28"/>
              </w:rPr>
            </w:pPr>
            <w:r>
              <w:rPr>
                <w:rFonts w:ascii="仿宋" w:eastAsia="仿宋" w:hAnsi="仿宋" w:cs="Arial"/>
                <w:b/>
                <w:color w:val="000000"/>
                <w:sz w:val="28"/>
                <w:szCs w:val="28"/>
              </w:rPr>
              <w:t>序号</w:t>
            </w:r>
          </w:p>
        </w:tc>
        <w:tc>
          <w:tcPr>
            <w:tcW w:w="1559" w:type="dxa"/>
            <w:tcBorders>
              <w:top w:val="single" w:sz="8" w:space="0" w:color="auto"/>
            </w:tcBorders>
            <w:vAlign w:val="center"/>
          </w:tcPr>
          <w:p w:rsidR="007074ED" w:rsidRDefault="0037065C">
            <w:pPr>
              <w:adjustRightInd w:val="0"/>
              <w:snapToGrid w:val="0"/>
              <w:jc w:val="center"/>
              <w:rPr>
                <w:rFonts w:ascii="仿宋" w:eastAsia="仿宋" w:hAnsi="仿宋" w:cs="Arial"/>
                <w:b/>
                <w:color w:val="000000"/>
                <w:sz w:val="28"/>
                <w:szCs w:val="28"/>
              </w:rPr>
            </w:pPr>
            <w:r>
              <w:rPr>
                <w:rFonts w:ascii="仿宋" w:eastAsia="仿宋" w:hAnsi="仿宋" w:cs="Arial"/>
                <w:b/>
                <w:color w:val="000000"/>
                <w:sz w:val="28"/>
                <w:szCs w:val="28"/>
              </w:rPr>
              <w:t>专业技术方向</w:t>
            </w:r>
          </w:p>
        </w:tc>
        <w:tc>
          <w:tcPr>
            <w:tcW w:w="2410" w:type="dxa"/>
            <w:tcBorders>
              <w:top w:val="single" w:sz="8" w:space="0" w:color="auto"/>
            </w:tcBorders>
            <w:vAlign w:val="center"/>
          </w:tcPr>
          <w:p w:rsidR="007074ED" w:rsidRDefault="0037065C">
            <w:pPr>
              <w:adjustRightInd w:val="0"/>
              <w:snapToGrid w:val="0"/>
              <w:jc w:val="center"/>
              <w:rPr>
                <w:rFonts w:ascii="仿宋" w:eastAsia="仿宋" w:hAnsi="仿宋" w:cs="Arial"/>
                <w:b/>
                <w:color w:val="000000"/>
                <w:sz w:val="28"/>
                <w:szCs w:val="28"/>
              </w:rPr>
            </w:pPr>
            <w:r>
              <w:rPr>
                <w:rFonts w:ascii="仿宋" w:eastAsia="仿宋" w:hAnsi="仿宋" w:cs="Arial"/>
                <w:b/>
                <w:color w:val="000000"/>
                <w:sz w:val="28"/>
                <w:szCs w:val="28"/>
              </w:rPr>
              <w:t>知识能力要求</w:t>
            </w:r>
          </w:p>
        </w:tc>
        <w:tc>
          <w:tcPr>
            <w:tcW w:w="2551" w:type="dxa"/>
            <w:tcBorders>
              <w:top w:val="single" w:sz="8" w:space="0" w:color="auto"/>
            </w:tcBorders>
            <w:vAlign w:val="center"/>
          </w:tcPr>
          <w:p w:rsidR="007074ED" w:rsidRDefault="0037065C">
            <w:pPr>
              <w:adjustRightInd w:val="0"/>
              <w:snapToGrid w:val="0"/>
              <w:jc w:val="center"/>
              <w:rPr>
                <w:rFonts w:ascii="仿宋" w:eastAsia="仿宋" w:hAnsi="仿宋" w:cs="Arial"/>
                <w:b/>
                <w:color w:val="000000"/>
                <w:sz w:val="28"/>
                <w:szCs w:val="28"/>
              </w:rPr>
            </w:pPr>
            <w:r>
              <w:rPr>
                <w:rFonts w:ascii="仿宋" w:eastAsia="仿宋" w:hAnsi="仿宋" w:cs="Arial"/>
                <w:b/>
                <w:color w:val="000000"/>
                <w:sz w:val="28"/>
                <w:szCs w:val="28"/>
              </w:rPr>
              <w:t>专业技术职称</w:t>
            </w:r>
          </w:p>
          <w:p w:rsidR="007074ED" w:rsidRDefault="0037065C">
            <w:pPr>
              <w:adjustRightInd w:val="0"/>
              <w:snapToGrid w:val="0"/>
              <w:jc w:val="center"/>
              <w:rPr>
                <w:rFonts w:ascii="仿宋" w:eastAsia="仿宋" w:hAnsi="仿宋" w:cs="Arial"/>
                <w:b/>
                <w:color w:val="000000"/>
                <w:sz w:val="28"/>
                <w:szCs w:val="28"/>
              </w:rPr>
            </w:pPr>
            <w:r>
              <w:rPr>
                <w:rFonts w:ascii="仿宋" w:eastAsia="仿宋" w:hAnsi="仿宋" w:cs="Arial"/>
                <w:b/>
                <w:color w:val="000000"/>
                <w:sz w:val="28"/>
                <w:szCs w:val="28"/>
              </w:rPr>
              <w:t>（职业资格等级）</w:t>
            </w:r>
          </w:p>
        </w:tc>
        <w:tc>
          <w:tcPr>
            <w:tcW w:w="851" w:type="dxa"/>
            <w:tcBorders>
              <w:top w:val="single" w:sz="8" w:space="0" w:color="auto"/>
            </w:tcBorders>
            <w:vAlign w:val="center"/>
          </w:tcPr>
          <w:p w:rsidR="007074ED" w:rsidRDefault="0037065C">
            <w:pPr>
              <w:adjustRightInd w:val="0"/>
              <w:snapToGrid w:val="0"/>
              <w:jc w:val="center"/>
              <w:rPr>
                <w:rFonts w:ascii="仿宋" w:eastAsia="仿宋" w:hAnsi="仿宋" w:cs="Arial"/>
                <w:b/>
                <w:color w:val="000000"/>
                <w:sz w:val="28"/>
                <w:szCs w:val="28"/>
              </w:rPr>
            </w:pPr>
            <w:r>
              <w:rPr>
                <w:rFonts w:ascii="仿宋" w:eastAsia="仿宋" w:hAnsi="仿宋" w:cs="Arial"/>
                <w:b/>
                <w:color w:val="000000"/>
                <w:sz w:val="28"/>
                <w:szCs w:val="28"/>
              </w:rPr>
              <w:t>人数</w:t>
            </w:r>
          </w:p>
        </w:tc>
      </w:tr>
      <w:tr w:rsidR="007074ED">
        <w:trPr>
          <w:trHeight w:val="454"/>
        </w:trPr>
        <w:tc>
          <w:tcPr>
            <w:tcW w:w="959" w:type="dxa"/>
            <w:vAlign w:val="center"/>
          </w:tcPr>
          <w:p w:rsidR="007074ED" w:rsidRDefault="0037065C">
            <w:pPr>
              <w:adjustRightInd w:val="0"/>
              <w:snapToGrid w:val="0"/>
              <w:jc w:val="center"/>
              <w:rPr>
                <w:rFonts w:ascii="仿宋" w:eastAsia="仿宋" w:hAnsi="仿宋"/>
                <w:sz w:val="28"/>
                <w:szCs w:val="28"/>
              </w:rPr>
            </w:pPr>
            <w:r>
              <w:rPr>
                <w:rFonts w:ascii="仿宋" w:eastAsia="仿宋" w:hAnsi="仿宋" w:hint="eastAsia"/>
                <w:sz w:val="28"/>
                <w:szCs w:val="28"/>
              </w:rPr>
              <w:t>1</w:t>
            </w:r>
          </w:p>
        </w:tc>
        <w:tc>
          <w:tcPr>
            <w:tcW w:w="1559" w:type="dxa"/>
            <w:vAlign w:val="center"/>
          </w:tcPr>
          <w:p w:rsidR="007074ED" w:rsidRDefault="0037065C">
            <w:pPr>
              <w:adjustRightInd w:val="0"/>
              <w:snapToGrid w:val="0"/>
              <w:rPr>
                <w:rFonts w:ascii="仿宋" w:eastAsia="仿宋" w:hAnsi="仿宋"/>
                <w:sz w:val="28"/>
                <w:szCs w:val="28"/>
              </w:rPr>
            </w:pPr>
            <w:r>
              <w:rPr>
                <w:rFonts w:ascii="仿宋" w:eastAsia="仿宋" w:hAnsi="仿宋" w:hint="eastAsia"/>
                <w:sz w:val="28"/>
                <w:szCs w:val="28"/>
              </w:rPr>
              <w:t>机械制造</w:t>
            </w:r>
          </w:p>
        </w:tc>
        <w:tc>
          <w:tcPr>
            <w:tcW w:w="2410" w:type="dxa"/>
            <w:vAlign w:val="center"/>
          </w:tcPr>
          <w:p w:rsidR="007074ED" w:rsidRDefault="0037065C">
            <w:pPr>
              <w:adjustRightInd w:val="0"/>
              <w:snapToGrid w:val="0"/>
              <w:rPr>
                <w:rFonts w:ascii="仿宋" w:eastAsia="仿宋" w:hAnsi="仿宋"/>
                <w:sz w:val="28"/>
                <w:szCs w:val="28"/>
              </w:rPr>
            </w:pPr>
            <w:r>
              <w:rPr>
                <w:rFonts w:ascii="仿宋" w:eastAsia="仿宋" w:hAnsi="仿宋" w:hint="eastAsia"/>
                <w:sz w:val="28"/>
                <w:szCs w:val="28"/>
              </w:rPr>
              <w:t>懂公差与配合，机械装配工艺规范和技术标准，会检测位置公差与形状公差</w:t>
            </w:r>
          </w:p>
        </w:tc>
        <w:tc>
          <w:tcPr>
            <w:tcW w:w="2551" w:type="dxa"/>
            <w:vAlign w:val="center"/>
          </w:tcPr>
          <w:p w:rsidR="007074ED" w:rsidRDefault="0037065C">
            <w:pPr>
              <w:adjustRightInd w:val="0"/>
              <w:snapToGrid w:val="0"/>
              <w:rPr>
                <w:rFonts w:ascii="仿宋" w:eastAsia="仿宋" w:hAnsi="仿宋"/>
                <w:sz w:val="28"/>
                <w:szCs w:val="28"/>
              </w:rPr>
            </w:pPr>
            <w:r>
              <w:rPr>
                <w:rFonts w:ascii="仿宋" w:eastAsia="仿宋" w:hAnsi="仿宋" w:hint="eastAsia"/>
                <w:sz w:val="28"/>
                <w:szCs w:val="28"/>
              </w:rPr>
              <w:t>讲师职称或高级机修钳工及以上</w:t>
            </w:r>
          </w:p>
        </w:tc>
        <w:tc>
          <w:tcPr>
            <w:tcW w:w="851" w:type="dxa"/>
            <w:vAlign w:val="center"/>
          </w:tcPr>
          <w:p w:rsidR="007074ED" w:rsidRDefault="0037065C">
            <w:pPr>
              <w:adjustRightInd w:val="0"/>
              <w:snapToGrid w:val="0"/>
              <w:jc w:val="center"/>
              <w:rPr>
                <w:rFonts w:ascii="仿宋" w:eastAsia="仿宋" w:hAnsi="仿宋"/>
                <w:sz w:val="28"/>
                <w:szCs w:val="28"/>
              </w:rPr>
            </w:pPr>
            <w:r>
              <w:rPr>
                <w:rFonts w:ascii="仿宋" w:eastAsia="仿宋" w:hAnsi="仿宋" w:hint="eastAsia"/>
                <w:sz w:val="28"/>
                <w:szCs w:val="28"/>
              </w:rPr>
              <w:t>10</w:t>
            </w:r>
          </w:p>
        </w:tc>
      </w:tr>
      <w:tr w:rsidR="007074ED">
        <w:trPr>
          <w:trHeight w:val="454"/>
        </w:trPr>
        <w:tc>
          <w:tcPr>
            <w:tcW w:w="959" w:type="dxa"/>
            <w:vAlign w:val="center"/>
          </w:tcPr>
          <w:p w:rsidR="007074ED" w:rsidRDefault="0037065C">
            <w:pPr>
              <w:adjustRightInd w:val="0"/>
              <w:snapToGrid w:val="0"/>
              <w:jc w:val="center"/>
              <w:rPr>
                <w:rFonts w:ascii="仿宋" w:eastAsia="仿宋" w:hAnsi="仿宋"/>
                <w:sz w:val="28"/>
                <w:szCs w:val="28"/>
              </w:rPr>
            </w:pPr>
            <w:r>
              <w:rPr>
                <w:rFonts w:ascii="仿宋" w:eastAsia="仿宋" w:hAnsi="仿宋" w:hint="eastAsia"/>
                <w:sz w:val="28"/>
                <w:szCs w:val="28"/>
              </w:rPr>
              <w:t>2</w:t>
            </w:r>
          </w:p>
        </w:tc>
        <w:tc>
          <w:tcPr>
            <w:tcW w:w="1559" w:type="dxa"/>
            <w:vAlign w:val="center"/>
          </w:tcPr>
          <w:p w:rsidR="007074ED" w:rsidRDefault="0037065C">
            <w:pPr>
              <w:adjustRightInd w:val="0"/>
              <w:snapToGrid w:val="0"/>
              <w:rPr>
                <w:rFonts w:ascii="仿宋" w:eastAsia="仿宋" w:hAnsi="仿宋"/>
                <w:sz w:val="28"/>
                <w:szCs w:val="28"/>
              </w:rPr>
            </w:pPr>
            <w:r>
              <w:rPr>
                <w:rFonts w:ascii="仿宋" w:eastAsia="仿宋" w:hAnsi="仿宋" w:hint="eastAsia"/>
                <w:sz w:val="28"/>
                <w:szCs w:val="28"/>
              </w:rPr>
              <w:t>机电技术</w:t>
            </w:r>
          </w:p>
        </w:tc>
        <w:tc>
          <w:tcPr>
            <w:tcW w:w="2410" w:type="dxa"/>
            <w:vAlign w:val="center"/>
          </w:tcPr>
          <w:p w:rsidR="007074ED" w:rsidRDefault="0037065C">
            <w:pPr>
              <w:adjustRightInd w:val="0"/>
              <w:snapToGrid w:val="0"/>
              <w:rPr>
                <w:rFonts w:ascii="仿宋" w:eastAsia="仿宋" w:hAnsi="仿宋"/>
                <w:sz w:val="28"/>
                <w:szCs w:val="28"/>
              </w:rPr>
            </w:pPr>
            <w:r>
              <w:rPr>
                <w:rFonts w:ascii="仿宋" w:eastAsia="仿宋" w:hAnsi="仿宋" w:hint="eastAsia"/>
                <w:sz w:val="28"/>
                <w:szCs w:val="28"/>
              </w:rPr>
              <w:t>会操作机电设备，</w:t>
            </w:r>
            <w:r>
              <w:rPr>
                <w:rFonts w:ascii="仿宋" w:eastAsia="仿宋" w:hAnsi="仿宋" w:hint="eastAsia"/>
                <w:sz w:val="28"/>
                <w:szCs w:val="28"/>
              </w:rPr>
              <w:lastRenderedPageBreak/>
              <w:t>懂机电设备安装与调试</w:t>
            </w:r>
          </w:p>
        </w:tc>
        <w:tc>
          <w:tcPr>
            <w:tcW w:w="2551" w:type="dxa"/>
            <w:vAlign w:val="center"/>
          </w:tcPr>
          <w:p w:rsidR="007074ED" w:rsidRDefault="0037065C">
            <w:pPr>
              <w:adjustRightInd w:val="0"/>
              <w:snapToGrid w:val="0"/>
              <w:rPr>
                <w:rFonts w:ascii="仿宋" w:eastAsia="仿宋" w:hAnsi="仿宋"/>
                <w:sz w:val="28"/>
                <w:szCs w:val="28"/>
              </w:rPr>
            </w:pPr>
            <w:r>
              <w:rPr>
                <w:rFonts w:ascii="仿宋" w:eastAsia="仿宋" w:hAnsi="仿宋" w:hint="eastAsia"/>
                <w:sz w:val="28"/>
                <w:szCs w:val="28"/>
              </w:rPr>
              <w:lastRenderedPageBreak/>
              <w:t>讲师职称或高级机</w:t>
            </w:r>
            <w:r>
              <w:rPr>
                <w:rFonts w:ascii="仿宋" w:eastAsia="仿宋" w:hAnsi="仿宋" w:hint="eastAsia"/>
                <w:sz w:val="28"/>
                <w:szCs w:val="28"/>
              </w:rPr>
              <w:lastRenderedPageBreak/>
              <w:t>电设备安装工及以上</w:t>
            </w:r>
          </w:p>
        </w:tc>
        <w:tc>
          <w:tcPr>
            <w:tcW w:w="851" w:type="dxa"/>
            <w:vAlign w:val="center"/>
          </w:tcPr>
          <w:p w:rsidR="007074ED" w:rsidRDefault="0037065C">
            <w:pPr>
              <w:adjustRightInd w:val="0"/>
              <w:snapToGrid w:val="0"/>
              <w:jc w:val="center"/>
              <w:rPr>
                <w:rFonts w:ascii="仿宋" w:eastAsia="仿宋" w:hAnsi="仿宋"/>
                <w:sz w:val="28"/>
                <w:szCs w:val="28"/>
              </w:rPr>
            </w:pPr>
            <w:r>
              <w:rPr>
                <w:rFonts w:ascii="仿宋" w:eastAsia="仿宋" w:hAnsi="仿宋" w:hint="eastAsia"/>
                <w:sz w:val="28"/>
                <w:szCs w:val="28"/>
              </w:rPr>
              <w:lastRenderedPageBreak/>
              <w:t>15</w:t>
            </w:r>
          </w:p>
        </w:tc>
      </w:tr>
      <w:tr w:rsidR="007074ED">
        <w:trPr>
          <w:trHeight w:val="454"/>
        </w:trPr>
        <w:tc>
          <w:tcPr>
            <w:tcW w:w="959" w:type="dxa"/>
            <w:vAlign w:val="center"/>
          </w:tcPr>
          <w:p w:rsidR="007074ED" w:rsidRDefault="0037065C">
            <w:pPr>
              <w:adjustRightInd w:val="0"/>
              <w:snapToGrid w:val="0"/>
              <w:jc w:val="center"/>
              <w:rPr>
                <w:rFonts w:ascii="仿宋" w:eastAsia="仿宋" w:hAnsi="仿宋"/>
                <w:sz w:val="28"/>
                <w:szCs w:val="28"/>
              </w:rPr>
            </w:pPr>
            <w:r>
              <w:rPr>
                <w:rFonts w:ascii="仿宋" w:eastAsia="仿宋" w:hAnsi="仿宋" w:hint="eastAsia"/>
                <w:sz w:val="28"/>
                <w:szCs w:val="28"/>
              </w:rPr>
              <w:lastRenderedPageBreak/>
              <w:t>3</w:t>
            </w:r>
          </w:p>
        </w:tc>
        <w:tc>
          <w:tcPr>
            <w:tcW w:w="1559" w:type="dxa"/>
            <w:vAlign w:val="center"/>
          </w:tcPr>
          <w:p w:rsidR="007074ED" w:rsidRDefault="0037065C">
            <w:pPr>
              <w:adjustRightInd w:val="0"/>
              <w:snapToGrid w:val="0"/>
              <w:rPr>
                <w:rFonts w:ascii="仿宋" w:eastAsia="仿宋" w:hAnsi="仿宋"/>
                <w:sz w:val="28"/>
                <w:szCs w:val="28"/>
              </w:rPr>
            </w:pPr>
            <w:r>
              <w:rPr>
                <w:rFonts w:ascii="仿宋" w:eastAsia="仿宋" w:hAnsi="仿宋" w:hint="eastAsia"/>
                <w:sz w:val="28"/>
                <w:szCs w:val="28"/>
              </w:rPr>
              <w:t>电气技术</w:t>
            </w:r>
          </w:p>
        </w:tc>
        <w:tc>
          <w:tcPr>
            <w:tcW w:w="2410" w:type="dxa"/>
            <w:vAlign w:val="center"/>
          </w:tcPr>
          <w:p w:rsidR="007074ED" w:rsidRDefault="0037065C">
            <w:pPr>
              <w:adjustRightInd w:val="0"/>
              <w:snapToGrid w:val="0"/>
              <w:rPr>
                <w:rFonts w:ascii="仿宋" w:eastAsia="仿宋" w:hAnsi="仿宋"/>
                <w:sz w:val="28"/>
                <w:szCs w:val="28"/>
              </w:rPr>
            </w:pPr>
            <w:r>
              <w:rPr>
                <w:rFonts w:ascii="仿宋" w:eastAsia="仿宋" w:hAnsi="仿宋" w:hint="eastAsia"/>
                <w:sz w:val="28"/>
                <w:szCs w:val="28"/>
              </w:rPr>
              <w:t>懂电气控制与电气自动化，会电气设备安装与调试</w:t>
            </w:r>
          </w:p>
        </w:tc>
        <w:tc>
          <w:tcPr>
            <w:tcW w:w="2551" w:type="dxa"/>
            <w:vAlign w:val="center"/>
          </w:tcPr>
          <w:p w:rsidR="007074ED" w:rsidRDefault="0037065C">
            <w:pPr>
              <w:adjustRightInd w:val="0"/>
              <w:snapToGrid w:val="0"/>
              <w:rPr>
                <w:rFonts w:ascii="仿宋" w:eastAsia="仿宋" w:hAnsi="仿宋"/>
                <w:sz w:val="28"/>
                <w:szCs w:val="28"/>
              </w:rPr>
            </w:pPr>
            <w:r>
              <w:rPr>
                <w:rFonts w:ascii="仿宋" w:eastAsia="仿宋" w:hAnsi="仿宋" w:hint="eastAsia"/>
                <w:sz w:val="28"/>
                <w:szCs w:val="28"/>
              </w:rPr>
              <w:t>讲师职称或高级维修电工及以上</w:t>
            </w:r>
          </w:p>
        </w:tc>
        <w:tc>
          <w:tcPr>
            <w:tcW w:w="851" w:type="dxa"/>
            <w:vAlign w:val="center"/>
          </w:tcPr>
          <w:p w:rsidR="007074ED" w:rsidRDefault="0037065C">
            <w:pPr>
              <w:adjustRightInd w:val="0"/>
              <w:snapToGrid w:val="0"/>
              <w:jc w:val="center"/>
              <w:rPr>
                <w:rFonts w:ascii="仿宋" w:eastAsia="仿宋" w:hAnsi="仿宋"/>
                <w:sz w:val="28"/>
                <w:szCs w:val="28"/>
              </w:rPr>
            </w:pPr>
            <w:r>
              <w:rPr>
                <w:rFonts w:ascii="仿宋" w:eastAsia="仿宋" w:hAnsi="仿宋" w:hint="eastAsia"/>
                <w:sz w:val="28"/>
                <w:szCs w:val="28"/>
              </w:rPr>
              <w:t>10</w:t>
            </w:r>
          </w:p>
        </w:tc>
      </w:tr>
      <w:tr w:rsidR="007074ED">
        <w:trPr>
          <w:trHeight w:val="454"/>
        </w:trPr>
        <w:tc>
          <w:tcPr>
            <w:tcW w:w="959" w:type="dxa"/>
            <w:vAlign w:val="center"/>
          </w:tcPr>
          <w:p w:rsidR="007074ED" w:rsidRDefault="0037065C">
            <w:pPr>
              <w:adjustRightInd w:val="0"/>
              <w:snapToGrid w:val="0"/>
              <w:jc w:val="center"/>
              <w:rPr>
                <w:rFonts w:ascii="仿宋" w:eastAsia="仿宋" w:hAnsi="仿宋"/>
                <w:sz w:val="28"/>
                <w:szCs w:val="28"/>
              </w:rPr>
            </w:pPr>
            <w:r>
              <w:rPr>
                <w:rFonts w:ascii="仿宋" w:eastAsia="仿宋" w:hAnsi="仿宋" w:hint="eastAsia"/>
                <w:sz w:val="28"/>
                <w:szCs w:val="28"/>
              </w:rPr>
              <w:t>4</w:t>
            </w:r>
          </w:p>
        </w:tc>
        <w:tc>
          <w:tcPr>
            <w:tcW w:w="1559" w:type="dxa"/>
            <w:vAlign w:val="center"/>
          </w:tcPr>
          <w:p w:rsidR="007074ED" w:rsidRDefault="0037065C">
            <w:pPr>
              <w:adjustRightInd w:val="0"/>
              <w:snapToGrid w:val="0"/>
              <w:rPr>
                <w:rFonts w:ascii="仿宋" w:eastAsia="仿宋" w:hAnsi="仿宋"/>
                <w:sz w:val="28"/>
                <w:szCs w:val="28"/>
              </w:rPr>
            </w:pPr>
            <w:r>
              <w:rPr>
                <w:rFonts w:ascii="仿宋" w:eastAsia="仿宋" w:hAnsi="仿宋" w:hint="eastAsia"/>
                <w:sz w:val="28"/>
                <w:szCs w:val="28"/>
              </w:rPr>
              <w:t>自动控制技术</w:t>
            </w:r>
          </w:p>
        </w:tc>
        <w:tc>
          <w:tcPr>
            <w:tcW w:w="2410" w:type="dxa"/>
            <w:vAlign w:val="center"/>
          </w:tcPr>
          <w:p w:rsidR="007074ED" w:rsidRDefault="0037065C">
            <w:pPr>
              <w:adjustRightInd w:val="0"/>
              <w:snapToGrid w:val="0"/>
              <w:rPr>
                <w:rFonts w:ascii="仿宋" w:eastAsia="仿宋" w:hAnsi="仿宋"/>
                <w:sz w:val="28"/>
                <w:szCs w:val="28"/>
              </w:rPr>
            </w:pPr>
            <w:r>
              <w:rPr>
                <w:rFonts w:ascii="仿宋" w:eastAsia="仿宋" w:hAnsi="仿宋" w:hint="eastAsia"/>
                <w:sz w:val="28"/>
                <w:szCs w:val="28"/>
              </w:rPr>
              <w:t>懂自动控制与智能控制，会编写与调试</w:t>
            </w:r>
            <w:r>
              <w:rPr>
                <w:rFonts w:ascii="仿宋" w:eastAsia="仿宋" w:hAnsi="仿宋" w:hint="eastAsia"/>
                <w:sz w:val="28"/>
                <w:szCs w:val="28"/>
              </w:rPr>
              <w:t>PLC</w:t>
            </w:r>
            <w:r>
              <w:rPr>
                <w:rFonts w:ascii="仿宋" w:eastAsia="仿宋" w:hAnsi="仿宋" w:hint="eastAsia"/>
                <w:sz w:val="28"/>
                <w:szCs w:val="28"/>
              </w:rPr>
              <w:t>程序</w:t>
            </w:r>
          </w:p>
        </w:tc>
        <w:tc>
          <w:tcPr>
            <w:tcW w:w="2551" w:type="dxa"/>
            <w:vAlign w:val="center"/>
          </w:tcPr>
          <w:p w:rsidR="007074ED" w:rsidRDefault="0037065C">
            <w:pPr>
              <w:adjustRightInd w:val="0"/>
              <w:snapToGrid w:val="0"/>
              <w:rPr>
                <w:rFonts w:ascii="仿宋" w:eastAsia="仿宋" w:hAnsi="仿宋"/>
                <w:sz w:val="28"/>
                <w:szCs w:val="28"/>
              </w:rPr>
            </w:pPr>
            <w:r>
              <w:rPr>
                <w:rFonts w:ascii="仿宋" w:eastAsia="仿宋" w:hAnsi="仿宋" w:hint="eastAsia"/>
                <w:sz w:val="28"/>
                <w:szCs w:val="28"/>
              </w:rPr>
              <w:t>讲师职称或高级程序员及以上</w:t>
            </w:r>
          </w:p>
        </w:tc>
        <w:tc>
          <w:tcPr>
            <w:tcW w:w="851" w:type="dxa"/>
            <w:vAlign w:val="center"/>
          </w:tcPr>
          <w:p w:rsidR="007074ED" w:rsidRDefault="0037065C">
            <w:pPr>
              <w:adjustRightInd w:val="0"/>
              <w:snapToGrid w:val="0"/>
              <w:jc w:val="center"/>
              <w:rPr>
                <w:rFonts w:ascii="仿宋" w:eastAsia="仿宋" w:hAnsi="仿宋"/>
                <w:sz w:val="28"/>
                <w:szCs w:val="28"/>
              </w:rPr>
            </w:pPr>
            <w:r>
              <w:rPr>
                <w:rFonts w:ascii="仿宋" w:eastAsia="仿宋" w:hAnsi="仿宋" w:hint="eastAsia"/>
                <w:sz w:val="28"/>
                <w:szCs w:val="28"/>
              </w:rPr>
              <w:t>15</w:t>
            </w:r>
          </w:p>
        </w:tc>
      </w:tr>
      <w:tr w:rsidR="007074ED">
        <w:trPr>
          <w:trHeight w:val="454"/>
        </w:trPr>
        <w:tc>
          <w:tcPr>
            <w:tcW w:w="959" w:type="dxa"/>
            <w:tcBorders>
              <w:bottom w:val="single" w:sz="8" w:space="0" w:color="auto"/>
            </w:tcBorders>
            <w:vAlign w:val="center"/>
          </w:tcPr>
          <w:p w:rsidR="007074ED" w:rsidRDefault="0037065C">
            <w:pPr>
              <w:adjustRightInd w:val="0"/>
              <w:snapToGrid w:val="0"/>
              <w:rPr>
                <w:rFonts w:ascii="仿宋" w:eastAsia="仿宋" w:hAnsi="仿宋"/>
                <w:sz w:val="28"/>
                <w:szCs w:val="28"/>
              </w:rPr>
            </w:pPr>
            <w:r>
              <w:rPr>
                <w:rFonts w:ascii="仿宋" w:eastAsia="仿宋" w:hAnsi="仿宋" w:cs="Arial"/>
                <w:b/>
                <w:color w:val="000000"/>
                <w:sz w:val="28"/>
                <w:szCs w:val="28"/>
              </w:rPr>
              <w:t>裁判总人数</w:t>
            </w:r>
          </w:p>
        </w:tc>
        <w:tc>
          <w:tcPr>
            <w:tcW w:w="7371" w:type="dxa"/>
            <w:gridSpan w:val="4"/>
            <w:tcBorders>
              <w:bottom w:val="single" w:sz="8" w:space="0" w:color="auto"/>
            </w:tcBorders>
            <w:vAlign w:val="center"/>
          </w:tcPr>
          <w:p w:rsidR="007074ED" w:rsidRDefault="0037065C">
            <w:pPr>
              <w:adjustRightInd w:val="0"/>
              <w:snapToGrid w:val="0"/>
              <w:rPr>
                <w:rFonts w:ascii="仿宋" w:eastAsia="仿宋" w:hAnsi="仿宋"/>
                <w:sz w:val="28"/>
                <w:szCs w:val="28"/>
              </w:rPr>
            </w:pPr>
            <w:r>
              <w:rPr>
                <w:rFonts w:ascii="仿宋" w:eastAsia="仿宋" w:hAnsi="仿宋" w:hint="eastAsia"/>
                <w:sz w:val="28"/>
                <w:szCs w:val="28"/>
              </w:rPr>
              <w:t>现场裁判、评分裁判共</w:t>
            </w:r>
            <w:r>
              <w:rPr>
                <w:rFonts w:ascii="仿宋" w:eastAsia="仿宋" w:hAnsi="仿宋" w:hint="eastAsia"/>
                <w:sz w:val="28"/>
                <w:szCs w:val="28"/>
              </w:rPr>
              <w:t>50</w:t>
            </w:r>
            <w:r>
              <w:rPr>
                <w:rFonts w:ascii="仿宋" w:eastAsia="仿宋" w:hAnsi="仿宋" w:hint="eastAsia"/>
                <w:sz w:val="28"/>
                <w:szCs w:val="28"/>
              </w:rPr>
              <w:t>人</w:t>
            </w:r>
          </w:p>
        </w:tc>
      </w:tr>
    </w:tbl>
    <w:p w:rsidR="007074ED" w:rsidRDefault="0037065C">
      <w:pPr>
        <w:snapToGrid w:val="0"/>
        <w:spacing w:line="560" w:lineRule="exact"/>
        <w:ind w:firstLineChars="200" w:firstLine="600"/>
        <w:rPr>
          <w:rFonts w:ascii="仿宋" w:eastAsia="仿宋" w:hAnsi="仿宋"/>
          <w:kern w:val="0"/>
          <w:sz w:val="30"/>
          <w:szCs w:val="30"/>
        </w:rPr>
      </w:pPr>
      <w:r>
        <w:rPr>
          <w:rFonts w:ascii="仿宋" w:eastAsia="仿宋" w:hAnsi="仿宋"/>
          <w:kern w:val="0"/>
          <w:sz w:val="30"/>
          <w:szCs w:val="30"/>
        </w:rPr>
        <w:t>2.</w:t>
      </w:r>
      <w:r>
        <w:rPr>
          <w:rFonts w:ascii="仿宋" w:eastAsia="仿宋" w:hAnsi="仿宋"/>
          <w:kern w:val="0"/>
          <w:sz w:val="30"/>
          <w:szCs w:val="30"/>
        </w:rPr>
        <w:t>裁判</w:t>
      </w:r>
      <w:r>
        <w:rPr>
          <w:rFonts w:ascii="仿宋" w:eastAsia="仿宋" w:hAnsi="仿宋" w:hint="eastAsia"/>
          <w:kern w:val="0"/>
          <w:sz w:val="30"/>
          <w:szCs w:val="30"/>
        </w:rPr>
        <w:t>从全国职业院校技能大赛裁判库中随机抽取。</w:t>
      </w:r>
    </w:p>
    <w:p w:rsidR="007074ED" w:rsidRDefault="0037065C">
      <w:pPr>
        <w:snapToGrid w:val="0"/>
        <w:spacing w:line="560" w:lineRule="exact"/>
        <w:ind w:firstLineChars="200" w:firstLine="602"/>
        <w:rPr>
          <w:rFonts w:ascii="仿宋" w:eastAsia="仿宋" w:hAnsi="仿宋" w:cs="Arial"/>
          <w:b/>
          <w:sz w:val="30"/>
          <w:szCs w:val="30"/>
        </w:rPr>
      </w:pPr>
      <w:r>
        <w:rPr>
          <w:rFonts w:ascii="仿宋" w:eastAsia="仿宋" w:hAnsi="仿宋" w:cs="Arial" w:hint="eastAsia"/>
          <w:b/>
          <w:sz w:val="30"/>
          <w:szCs w:val="30"/>
        </w:rPr>
        <w:t>二十、</w:t>
      </w:r>
      <w:r>
        <w:rPr>
          <w:rFonts w:ascii="仿宋" w:eastAsia="仿宋" w:hAnsi="仿宋" w:cs="Arial"/>
          <w:b/>
          <w:sz w:val="30"/>
          <w:szCs w:val="30"/>
        </w:rPr>
        <w:t>其他</w:t>
      </w:r>
    </w:p>
    <w:p w:rsidR="007074ED" w:rsidRDefault="0037065C">
      <w:pPr>
        <w:ind w:firstLineChars="200" w:firstLine="600"/>
        <w:rPr>
          <w:rFonts w:ascii="仿宋" w:eastAsia="仿宋" w:hAnsi="仿宋" w:cs="仿宋"/>
          <w:kern w:val="0"/>
          <w:sz w:val="30"/>
          <w:szCs w:val="30"/>
        </w:rPr>
      </w:pPr>
      <w:r>
        <w:rPr>
          <w:rFonts w:ascii="仿宋" w:eastAsia="仿宋" w:hAnsi="仿宋" w:cs="仿宋" w:hint="eastAsia"/>
          <w:kern w:val="0"/>
          <w:sz w:val="30"/>
          <w:szCs w:val="30"/>
        </w:rPr>
        <w:t>机电一体化设备组装与调试赛项指定候</w:t>
      </w:r>
      <w:proofErr w:type="gramStart"/>
      <w:r>
        <w:rPr>
          <w:rFonts w:ascii="仿宋" w:eastAsia="仿宋" w:hAnsi="仿宋" w:cs="仿宋" w:hint="eastAsia"/>
          <w:kern w:val="0"/>
          <w:sz w:val="30"/>
          <w:szCs w:val="30"/>
        </w:rPr>
        <w:t>世</w:t>
      </w:r>
      <w:proofErr w:type="gramEnd"/>
      <w:r>
        <w:rPr>
          <w:rFonts w:ascii="仿宋" w:eastAsia="仿宋" w:hAnsi="仿宋" w:cs="仿宋" w:hint="eastAsia"/>
          <w:kern w:val="0"/>
          <w:sz w:val="30"/>
          <w:szCs w:val="30"/>
        </w:rPr>
        <w:t>英为专职联络人。</w:t>
      </w:r>
    </w:p>
    <w:p w:rsidR="007074ED" w:rsidRDefault="007074ED">
      <w:pPr>
        <w:snapToGrid w:val="0"/>
        <w:spacing w:line="560" w:lineRule="exact"/>
        <w:ind w:firstLineChars="200" w:firstLine="600"/>
        <w:rPr>
          <w:rFonts w:ascii="仿宋" w:eastAsia="仿宋" w:hAnsi="仿宋" w:cs="Times New Roman"/>
          <w:sz w:val="30"/>
          <w:szCs w:val="30"/>
        </w:rPr>
      </w:pPr>
    </w:p>
    <w:p w:rsidR="007074ED" w:rsidRDefault="0037065C">
      <w:pPr>
        <w:snapToGrid w:val="0"/>
        <w:spacing w:line="560" w:lineRule="exact"/>
        <w:rPr>
          <w:rFonts w:ascii="仿宋" w:eastAsia="仿宋" w:hAnsi="仿宋" w:cs="Times New Roman"/>
          <w:sz w:val="30"/>
          <w:szCs w:val="30"/>
        </w:rPr>
      </w:pPr>
      <w:r>
        <w:rPr>
          <w:rFonts w:ascii="仿宋" w:eastAsia="仿宋" w:hAnsi="仿宋" w:cs="Times New Roman" w:hint="eastAsia"/>
          <w:sz w:val="30"/>
          <w:szCs w:val="30"/>
        </w:rPr>
        <w:t>附件</w:t>
      </w:r>
      <w:r>
        <w:rPr>
          <w:rFonts w:ascii="仿宋" w:eastAsia="仿宋" w:hAnsi="仿宋" w:cs="Times New Roman" w:hint="eastAsia"/>
          <w:sz w:val="30"/>
          <w:szCs w:val="30"/>
        </w:rPr>
        <w:t>1</w:t>
      </w:r>
      <w:r>
        <w:rPr>
          <w:rFonts w:ascii="仿宋" w:eastAsia="仿宋" w:hAnsi="仿宋" w:cs="Times New Roman" w:hint="eastAsia"/>
          <w:sz w:val="30"/>
          <w:szCs w:val="30"/>
        </w:rPr>
        <w:t>：全国职业院校技能大赛工作任务书样题</w:t>
      </w:r>
    </w:p>
    <w:p w:rsidR="007074ED" w:rsidRDefault="0037065C">
      <w:pPr>
        <w:snapToGrid w:val="0"/>
        <w:spacing w:line="560" w:lineRule="exact"/>
        <w:rPr>
          <w:rFonts w:ascii="仿宋" w:eastAsia="仿宋" w:hAnsi="仿宋" w:cs="Times New Roman"/>
          <w:sz w:val="30"/>
          <w:szCs w:val="30"/>
        </w:rPr>
      </w:pPr>
      <w:r>
        <w:rPr>
          <w:rFonts w:ascii="仿宋" w:eastAsia="仿宋" w:hAnsi="仿宋" w:cs="Times New Roman" w:hint="eastAsia"/>
          <w:sz w:val="30"/>
          <w:szCs w:val="30"/>
        </w:rPr>
        <w:t>附件</w:t>
      </w:r>
      <w:r>
        <w:rPr>
          <w:rFonts w:ascii="仿宋" w:eastAsia="仿宋" w:hAnsi="仿宋" w:cs="Times New Roman" w:hint="eastAsia"/>
          <w:sz w:val="30"/>
          <w:szCs w:val="30"/>
        </w:rPr>
        <w:t>2</w:t>
      </w:r>
      <w:r>
        <w:rPr>
          <w:rFonts w:ascii="仿宋" w:eastAsia="仿宋" w:hAnsi="仿宋" w:cs="Times New Roman" w:hint="eastAsia"/>
          <w:sz w:val="30"/>
          <w:szCs w:val="30"/>
        </w:rPr>
        <w:t>：全国职业院校技能大赛工作任务</w:t>
      </w:r>
      <w:proofErr w:type="gramStart"/>
      <w:r>
        <w:rPr>
          <w:rFonts w:ascii="仿宋" w:eastAsia="仿宋" w:hAnsi="仿宋" w:cs="Times New Roman" w:hint="eastAsia"/>
          <w:sz w:val="30"/>
          <w:szCs w:val="30"/>
        </w:rPr>
        <w:t>书样题评分</w:t>
      </w:r>
      <w:proofErr w:type="gramEnd"/>
      <w:r>
        <w:rPr>
          <w:rFonts w:ascii="仿宋" w:eastAsia="仿宋" w:hAnsi="仿宋" w:cs="Times New Roman" w:hint="eastAsia"/>
          <w:sz w:val="30"/>
          <w:szCs w:val="30"/>
        </w:rPr>
        <w:t>表</w:t>
      </w:r>
    </w:p>
    <w:p w:rsidR="007074ED" w:rsidRDefault="007074ED">
      <w:pPr>
        <w:rPr>
          <w:rFonts w:ascii="仿宋" w:eastAsia="仿宋" w:hAnsi="仿宋"/>
          <w:b/>
          <w:sz w:val="30"/>
          <w:szCs w:val="30"/>
        </w:rPr>
      </w:pPr>
    </w:p>
    <w:p w:rsidR="007074ED" w:rsidRDefault="007074ED">
      <w:pPr>
        <w:jc w:val="left"/>
      </w:pPr>
    </w:p>
    <w:p w:rsidR="007074ED" w:rsidRDefault="0037065C">
      <w:pPr>
        <w:snapToGrid w:val="0"/>
        <w:spacing w:line="560" w:lineRule="exact"/>
        <w:rPr>
          <w:rFonts w:ascii="仿宋" w:eastAsia="仿宋" w:hAnsi="仿宋" w:cs="Times New Roman"/>
          <w:sz w:val="30"/>
          <w:szCs w:val="30"/>
        </w:rPr>
      </w:pPr>
      <w:r>
        <w:rPr>
          <w:rFonts w:ascii="仿宋" w:eastAsia="仿宋" w:hAnsi="仿宋" w:cs="Times New Roman" w:hint="eastAsia"/>
          <w:sz w:val="30"/>
          <w:szCs w:val="30"/>
        </w:rPr>
        <w:t>附件</w:t>
      </w:r>
      <w:r>
        <w:rPr>
          <w:rFonts w:ascii="仿宋" w:eastAsia="仿宋" w:hAnsi="仿宋" w:cs="Times New Roman" w:hint="eastAsia"/>
          <w:sz w:val="30"/>
          <w:szCs w:val="30"/>
        </w:rPr>
        <w:t>1</w:t>
      </w:r>
      <w:r>
        <w:rPr>
          <w:rFonts w:ascii="仿宋" w:eastAsia="仿宋" w:hAnsi="仿宋" w:cs="Times New Roman" w:hint="eastAsia"/>
          <w:sz w:val="30"/>
          <w:szCs w:val="30"/>
        </w:rPr>
        <w:t>：全国职业院校技能大赛工作任务书样题</w:t>
      </w:r>
    </w:p>
    <w:p w:rsidR="007074ED" w:rsidRDefault="0037065C">
      <w:pPr>
        <w:jc w:val="center"/>
        <w:rPr>
          <w:rFonts w:ascii="方正姚体" w:eastAsia="方正姚体"/>
          <w:b/>
          <w:sz w:val="52"/>
        </w:rPr>
      </w:pPr>
      <w:r>
        <w:rPr>
          <w:noProof/>
        </w:rPr>
        <w:drawing>
          <wp:inline distT="0" distB="0" distL="0" distR="0">
            <wp:extent cx="1943100" cy="1179195"/>
            <wp:effectExtent l="19050" t="0" r="0" b="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noChangeArrowheads="1"/>
                    </pic:cNvPicPr>
                  </pic:nvPicPr>
                  <pic:blipFill>
                    <a:blip r:embed="rId13" cstate="print"/>
                    <a:srcRect/>
                    <a:stretch>
                      <a:fillRect/>
                    </a:stretch>
                  </pic:blipFill>
                  <pic:spPr>
                    <a:xfrm>
                      <a:off x="0" y="0"/>
                      <a:ext cx="1944913" cy="1180527"/>
                    </a:xfrm>
                    <a:prstGeom prst="rect">
                      <a:avLst/>
                    </a:prstGeom>
                    <a:noFill/>
                    <a:ln w="9525">
                      <a:noFill/>
                      <a:miter lim="800000"/>
                      <a:headEnd/>
                      <a:tailEnd/>
                    </a:ln>
                  </pic:spPr>
                </pic:pic>
              </a:graphicData>
            </a:graphic>
          </wp:inline>
        </w:drawing>
      </w:r>
    </w:p>
    <w:p w:rsidR="007074ED" w:rsidRDefault="0037065C">
      <w:pPr>
        <w:jc w:val="center"/>
        <w:rPr>
          <w:rFonts w:ascii="方正姚体" w:eastAsia="方正姚体"/>
          <w:b/>
          <w:sz w:val="52"/>
        </w:rPr>
      </w:pPr>
      <w:r>
        <w:rPr>
          <w:rFonts w:ascii="方正姚体" w:eastAsia="方正姚体" w:hint="eastAsia"/>
          <w:b/>
          <w:sz w:val="52"/>
        </w:rPr>
        <w:t>2018</w:t>
      </w:r>
      <w:r>
        <w:rPr>
          <w:rFonts w:ascii="方正姚体" w:eastAsia="方正姚体" w:hint="eastAsia"/>
          <w:b/>
          <w:sz w:val="52"/>
        </w:rPr>
        <w:t>年全国职业院校技能大赛中职组机电一体化设备组装与调试赛项</w:t>
      </w:r>
    </w:p>
    <w:p w:rsidR="007074ED" w:rsidRDefault="0037065C">
      <w:pPr>
        <w:jc w:val="center"/>
        <w:rPr>
          <w:rFonts w:ascii="楷体" w:eastAsia="楷体" w:hAnsi="楷体"/>
          <w:b/>
          <w:sz w:val="52"/>
          <w:szCs w:val="52"/>
        </w:rPr>
      </w:pPr>
      <w:r>
        <w:rPr>
          <w:rFonts w:ascii="楷体" w:eastAsia="楷体" w:hAnsi="楷体" w:hint="eastAsia"/>
          <w:b/>
          <w:sz w:val="52"/>
          <w:szCs w:val="52"/>
        </w:rPr>
        <w:t>××智能车间××单元搭建</w:t>
      </w:r>
    </w:p>
    <w:p w:rsidR="007074ED" w:rsidRDefault="0037065C">
      <w:pPr>
        <w:spacing w:line="240" w:lineRule="atLeast"/>
        <w:jc w:val="center"/>
        <w:rPr>
          <w:rFonts w:ascii="黑体" w:eastAsia="黑体" w:hAnsi="黑体"/>
          <w:b/>
          <w:i/>
          <w:sz w:val="84"/>
          <w:szCs w:val="84"/>
        </w:rPr>
      </w:pPr>
      <w:r>
        <w:rPr>
          <w:rFonts w:ascii="黑体" w:eastAsia="黑体" w:hAnsi="黑体" w:hint="eastAsia"/>
          <w:b/>
          <w:i/>
          <w:sz w:val="84"/>
          <w:szCs w:val="84"/>
        </w:rPr>
        <w:lastRenderedPageBreak/>
        <w:t>工</w:t>
      </w:r>
    </w:p>
    <w:p w:rsidR="007074ED" w:rsidRDefault="007074ED">
      <w:pPr>
        <w:spacing w:line="240" w:lineRule="atLeast"/>
        <w:jc w:val="center"/>
        <w:rPr>
          <w:rFonts w:ascii="黑体" w:eastAsia="黑体" w:hAnsi="黑体"/>
          <w:b/>
          <w:i/>
          <w:sz w:val="13"/>
          <w:szCs w:val="15"/>
        </w:rPr>
      </w:pPr>
    </w:p>
    <w:p w:rsidR="007074ED" w:rsidRDefault="0037065C">
      <w:pPr>
        <w:spacing w:line="240" w:lineRule="atLeast"/>
        <w:jc w:val="center"/>
        <w:rPr>
          <w:rFonts w:ascii="黑体" w:eastAsia="黑体" w:hAnsi="黑体"/>
          <w:b/>
          <w:i/>
          <w:sz w:val="84"/>
          <w:szCs w:val="84"/>
        </w:rPr>
      </w:pPr>
      <w:r>
        <w:rPr>
          <w:rFonts w:ascii="黑体" w:eastAsia="黑体" w:hAnsi="黑体" w:hint="eastAsia"/>
          <w:b/>
          <w:i/>
          <w:sz w:val="84"/>
          <w:szCs w:val="84"/>
        </w:rPr>
        <w:t>作</w:t>
      </w:r>
    </w:p>
    <w:p w:rsidR="007074ED" w:rsidRDefault="007074ED">
      <w:pPr>
        <w:spacing w:line="240" w:lineRule="atLeast"/>
        <w:jc w:val="center"/>
        <w:rPr>
          <w:rFonts w:ascii="黑体" w:eastAsia="黑体" w:hAnsi="黑体"/>
          <w:b/>
          <w:i/>
          <w:sz w:val="13"/>
          <w:szCs w:val="15"/>
        </w:rPr>
      </w:pPr>
    </w:p>
    <w:p w:rsidR="007074ED" w:rsidRDefault="0037065C">
      <w:pPr>
        <w:spacing w:line="240" w:lineRule="atLeast"/>
        <w:jc w:val="center"/>
        <w:rPr>
          <w:rFonts w:ascii="黑体" w:eastAsia="黑体" w:hAnsi="黑体"/>
          <w:b/>
          <w:i/>
          <w:sz w:val="84"/>
          <w:szCs w:val="84"/>
        </w:rPr>
      </w:pPr>
      <w:r>
        <w:rPr>
          <w:rFonts w:ascii="黑体" w:eastAsia="黑体" w:hAnsi="黑体" w:hint="eastAsia"/>
          <w:b/>
          <w:i/>
          <w:sz w:val="84"/>
          <w:szCs w:val="84"/>
        </w:rPr>
        <w:t>任</w:t>
      </w:r>
    </w:p>
    <w:p w:rsidR="007074ED" w:rsidRDefault="007074ED">
      <w:pPr>
        <w:spacing w:line="240" w:lineRule="atLeast"/>
        <w:jc w:val="center"/>
        <w:rPr>
          <w:rFonts w:ascii="黑体" w:eastAsia="黑体" w:hAnsi="黑体"/>
          <w:b/>
          <w:i/>
          <w:sz w:val="13"/>
          <w:szCs w:val="15"/>
        </w:rPr>
      </w:pPr>
    </w:p>
    <w:p w:rsidR="007074ED" w:rsidRDefault="0037065C">
      <w:pPr>
        <w:spacing w:line="240" w:lineRule="atLeast"/>
        <w:jc w:val="center"/>
        <w:rPr>
          <w:rFonts w:ascii="黑体" w:eastAsia="黑体" w:hAnsi="黑体"/>
          <w:b/>
          <w:i/>
          <w:sz w:val="84"/>
          <w:szCs w:val="84"/>
        </w:rPr>
      </w:pPr>
      <w:proofErr w:type="gramStart"/>
      <w:r>
        <w:rPr>
          <w:rFonts w:ascii="黑体" w:eastAsia="黑体" w:hAnsi="黑体" w:hint="eastAsia"/>
          <w:b/>
          <w:i/>
          <w:sz w:val="84"/>
          <w:szCs w:val="84"/>
        </w:rPr>
        <w:t>务</w:t>
      </w:r>
      <w:proofErr w:type="gramEnd"/>
    </w:p>
    <w:p w:rsidR="007074ED" w:rsidRDefault="007074ED">
      <w:pPr>
        <w:spacing w:line="240" w:lineRule="atLeast"/>
        <w:jc w:val="center"/>
        <w:rPr>
          <w:rFonts w:ascii="黑体" w:eastAsia="黑体" w:hAnsi="黑体"/>
          <w:b/>
          <w:i/>
          <w:sz w:val="13"/>
          <w:szCs w:val="15"/>
        </w:rPr>
      </w:pPr>
    </w:p>
    <w:p w:rsidR="007074ED" w:rsidRDefault="0037065C">
      <w:pPr>
        <w:spacing w:line="240" w:lineRule="atLeast"/>
        <w:jc w:val="center"/>
        <w:rPr>
          <w:rFonts w:ascii="黑体" w:eastAsia="黑体" w:hAnsi="黑体"/>
          <w:b/>
          <w:i/>
          <w:sz w:val="84"/>
          <w:szCs w:val="84"/>
        </w:rPr>
      </w:pPr>
      <w:r>
        <w:rPr>
          <w:rFonts w:ascii="黑体" w:eastAsia="黑体" w:hAnsi="黑体" w:hint="eastAsia"/>
          <w:b/>
          <w:i/>
          <w:sz w:val="84"/>
          <w:szCs w:val="84"/>
        </w:rPr>
        <w:t>书</w:t>
      </w:r>
    </w:p>
    <w:p w:rsidR="007074ED" w:rsidRDefault="007074ED">
      <w:pPr>
        <w:jc w:val="center"/>
        <w:rPr>
          <w:rFonts w:ascii="Times New Roman" w:eastAsia="楷体" w:hAnsi="Times New Roman" w:cs="Times New Roman"/>
          <w:b/>
          <w:sz w:val="36"/>
          <w:szCs w:val="36"/>
        </w:rPr>
      </w:pPr>
    </w:p>
    <w:p w:rsidR="007074ED" w:rsidRDefault="0037065C">
      <w:pPr>
        <w:spacing w:line="360" w:lineRule="auto"/>
        <w:jc w:val="center"/>
        <w:rPr>
          <w:rFonts w:ascii="Times New Roman" w:eastAsia="楷体" w:hAnsi="Times New Roman" w:cs="Times New Roman"/>
          <w:b/>
          <w:sz w:val="48"/>
          <w:szCs w:val="48"/>
        </w:rPr>
      </w:pPr>
      <w:r>
        <w:rPr>
          <w:rFonts w:ascii="Times New Roman" w:eastAsia="楷体" w:hAnsi="Times New Roman" w:cs="Times New Roman"/>
          <w:b/>
          <w:sz w:val="48"/>
          <w:szCs w:val="48"/>
        </w:rPr>
        <w:t>201</w:t>
      </w:r>
      <w:r>
        <w:rPr>
          <w:rFonts w:ascii="Times New Roman" w:eastAsia="楷体" w:hAnsi="Times New Roman" w:cs="Times New Roman" w:hint="eastAsia"/>
          <w:b/>
          <w:sz w:val="48"/>
          <w:szCs w:val="48"/>
        </w:rPr>
        <w:t>7.09</w:t>
      </w:r>
    </w:p>
    <w:p w:rsidR="007074ED" w:rsidRDefault="0037065C">
      <w:pPr>
        <w:outlineLvl w:val="0"/>
        <w:rPr>
          <w:rFonts w:ascii="华文细黑" w:eastAsia="华文细黑" w:hAnsi="华文细黑"/>
          <w:b/>
          <w:i/>
          <w:sz w:val="52"/>
          <w:szCs w:val="52"/>
          <w:shd w:val="pct10" w:color="auto" w:fill="FFFFFF"/>
        </w:rPr>
      </w:pPr>
      <w:r>
        <w:rPr>
          <w:rFonts w:ascii="华文细黑" w:eastAsia="华文细黑" w:hAnsi="华文细黑" w:hint="eastAsia"/>
          <w:b/>
          <w:i/>
          <w:sz w:val="52"/>
          <w:szCs w:val="52"/>
          <w:shd w:val="pct10" w:color="auto" w:fill="FFFFFF"/>
        </w:rPr>
        <w:t>一、</w:t>
      </w:r>
      <w:r>
        <w:rPr>
          <w:rFonts w:ascii="华文细黑" w:eastAsia="华文细黑" w:hAnsi="华文细黑"/>
          <w:b/>
          <w:i/>
          <w:sz w:val="52"/>
          <w:szCs w:val="52"/>
          <w:shd w:val="pct10" w:color="auto" w:fill="FFFFFF"/>
        </w:rPr>
        <w:t>工作任务与要求</w:t>
      </w:r>
      <w:r>
        <w:rPr>
          <w:rFonts w:ascii="华文细黑" w:eastAsia="华文细黑" w:hAnsi="华文细黑"/>
          <w:b/>
          <w:i/>
          <w:sz w:val="52"/>
          <w:szCs w:val="52"/>
          <w:shd w:val="pct10" w:color="auto" w:fill="FFFFFF"/>
        </w:rPr>
        <w:t xml:space="preserve"> </w:t>
      </w:r>
    </w:p>
    <w:p w:rsidR="007074ED" w:rsidRDefault="0037065C">
      <w:pPr>
        <w:spacing w:line="500" w:lineRule="exact"/>
        <w:ind w:firstLineChars="200" w:firstLine="560"/>
        <w:rPr>
          <w:rFonts w:ascii="Times New Roman" w:eastAsia="仿宋" w:hAnsi="Times New Roman" w:cs="Times New Roman"/>
          <w:color w:val="FF0000"/>
          <w:sz w:val="28"/>
          <w:szCs w:val="28"/>
        </w:rPr>
      </w:pPr>
      <w:r>
        <w:rPr>
          <w:rFonts w:ascii="Times New Roman" w:eastAsia="仿宋" w:hAnsi="Times New Roman" w:cs="Times New Roman"/>
          <w:sz w:val="28"/>
          <w:szCs w:val="28"/>
        </w:rPr>
        <w:t xml:space="preserve">1. </w:t>
      </w:r>
      <w:r>
        <w:rPr>
          <w:rFonts w:ascii="Times New Roman" w:eastAsia="仿宋" w:hAnsi="仿宋" w:cs="Times New Roman"/>
          <w:sz w:val="28"/>
          <w:szCs w:val="28"/>
        </w:rPr>
        <w:t>按《</w:t>
      </w:r>
      <w:r>
        <w:rPr>
          <w:rFonts w:ascii="Times New Roman" w:eastAsia="仿宋" w:hAnsi="Times New Roman" w:cs="Times New Roman"/>
          <w:sz w:val="28"/>
          <w:szCs w:val="28"/>
        </w:rPr>
        <w:t>××</w:t>
      </w:r>
      <w:r>
        <w:rPr>
          <w:rFonts w:ascii="Times New Roman" w:eastAsia="仿宋" w:hAnsi="仿宋" w:cs="Times New Roman"/>
          <w:sz w:val="28"/>
          <w:szCs w:val="28"/>
        </w:rPr>
        <w:t>智能车间</w:t>
      </w:r>
      <w:r>
        <w:rPr>
          <w:rFonts w:ascii="Times New Roman" w:eastAsia="仿宋" w:hAnsi="Times New Roman" w:cs="Times New Roman"/>
          <w:sz w:val="28"/>
          <w:szCs w:val="28"/>
        </w:rPr>
        <w:t>××</w:t>
      </w:r>
      <w:r>
        <w:rPr>
          <w:rFonts w:ascii="Times New Roman" w:eastAsia="仿宋" w:hAnsi="仿宋" w:cs="Times New Roman"/>
          <w:sz w:val="28"/>
          <w:szCs w:val="28"/>
        </w:rPr>
        <w:t>单元设备立柱组装图》（图号</w:t>
      </w:r>
      <w:r>
        <w:rPr>
          <w:rFonts w:ascii="Times New Roman" w:eastAsia="仿宋" w:hAnsi="Times New Roman" w:cs="Times New Roman"/>
          <w:sz w:val="28"/>
          <w:szCs w:val="28"/>
        </w:rPr>
        <w:t>00</w:t>
      </w:r>
      <w:r>
        <w:rPr>
          <w:rFonts w:ascii="Times New Roman" w:eastAsia="仿宋" w:hAnsi="仿宋" w:cs="Times New Roman"/>
          <w:sz w:val="28"/>
          <w:szCs w:val="28"/>
        </w:rPr>
        <w:t>）组装各立柱，按《</w:t>
      </w:r>
      <w:r>
        <w:rPr>
          <w:rFonts w:ascii="Times New Roman" w:eastAsia="仿宋" w:hAnsi="Times New Roman" w:cs="Times New Roman"/>
          <w:sz w:val="28"/>
          <w:szCs w:val="28"/>
        </w:rPr>
        <w:t>××</w:t>
      </w:r>
      <w:r>
        <w:rPr>
          <w:rFonts w:ascii="Times New Roman" w:eastAsia="仿宋" w:hAnsi="仿宋" w:cs="Times New Roman"/>
          <w:sz w:val="28"/>
          <w:szCs w:val="28"/>
        </w:rPr>
        <w:t>智能车间</w:t>
      </w:r>
      <w:r>
        <w:rPr>
          <w:rFonts w:ascii="Times New Roman" w:eastAsia="仿宋" w:hAnsi="Times New Roman" w:cs="Times New Roman"/>
          <w:sz w:val="28"/>
          <w:szCs w:val="28"/>
        </w:rPr>
        <w:t>××</w:t>
      </w:r>
      <w:r>
        <w:rPr>
          <w:rFonts w:ascii="Times New Roman" w:eastAsia="仿宋" w:hAnsi="仿宋" w:cs="Times New Roman"/>
          <w:sz w:val="28"/>
          <w:szCs w:val="28"/>
        </w:rPr>
        <w:t>单元设备组装图》（图号</w:t>
      </w:r>
      <w:r>
        <w:rPr>
          <w:rFonts w:ascii="Times New Roman" w:eastAsia="仿宋" w:hAnsi="Times New Roman" w:cs="Times New Roman"/>
          <w:sz w:val="28"/>
          <w:szCs w:val="28"/>
        </w:rPr>
        <w:t>01</w:t>
      </w:r>
      <w:r>
        <w:rPr>
          <w:rFonts w:ascii="Times New Roman" w:eastAsia="仿宋" w:hAnsi="仿宋" w:cs="Times New Roman"/>
          <w:sz w:val="28"/>
          <w:szCs w:val="28"/>
        </w:rPr>
        <w:t>）组装皮带输送机及其他机械构件，并实现该设备的生产功能。</w:t>
      </w:r>
    </w:p>
    <w:p w:rsidR="007074ED" w:rsidRDefault="0037065C">
      <w:pPr>
        <w:spacing w:line="500" w:lineRule="exact"/>
        <w:ind w:firstLineChars="200" w:firstLine="560"/>
        <w:rPr>
          <w:rFonts w:ascii="Times New Roman" w:eastAsia="仿宋" w:hAnsi="Times New Roman" w:cs="Times New Roman"/>
          <w:sz w:val="28"/>
          <w:szCs w:val="28"/>
        </w:rPr>
      </w:pPr>
      <w:r>
        <w:rPr>
          <w:rFonts w:ascii="Times New Roman" w:eastAsia="仿宋" w:hAnsi="Times New Roman" w:cs="Times New Roman"/>
          <w:sz w:val="28"/>
          <w:szCs w:val="28"/>
        </w:rPr>
        <w:t xml:space="preserve">2. </w:t>
      </w:r>
      <w:r>
        <w:rPr>
          <w:rFonts w:ascii="Times New Roman" w:eastAsia="仿宋" w:hAnsi="仿宋" w:cs="Times New Roman"/>
          <w:sz w:val="28"/>
          <w:szCs w:val="28"/>
        </w:rPr>
        <w:t>按《</w:t>
      </w:r>
      <w:r>
        <w:rPr>
          <w:rFonts w:ascii="Times New Roman" w:eastAsia="仿宋" w:hAnsi="Times New Roman" w:cs="Times New Roman"/>
          <w:sz w:val="28"/>
          <w:szCs w:val="28"/>
        </w:rPr>
        <w:t>××</w:t>
      </w:r>
      <w:r>
        <w:rPr>
          <w:rFonts w:ascii="Times New Roman" w:eastAsia="仿宋" w:hAnsi="仿宋" w:cs="Times New Roman"/>
          <w:sz w:val="28"/>
          <w:szCs w:val="28"/>
        </w:rPr>
        <w:t>智能车间</w:t>
      </w:r>
      <w:r>
        <w:rPr>
          <w:rFonts w:ascii="Times New Roman" w:eastAsia="仿宋" w:hAnsi="Times New Roman" w:cs="Times New Roman"/>
          <w:sz w:val="28"/>
          <w:szCs w:val="28"/>
        </w:rPr>
        <w:t>××</w:t>
      </w:r>
      <w:r>
        <w:rPr>
          <w:rFonts w:ascii="Times New Roman" w:eastAsia="仿宋" w:hAnsi="仿宋" w:cs="Times New Roman"/>
          <w:sz w:val="28"/>
          <w:szCs w:val="28"/>
        </w:rPr>
        <w:t>单元设备电气原理图》（图号</w:t>
      </w:r>
      <w:r>
        <w:rPr>
          <w:rFonts w:ascii="Times New Roman" w:eastAsia="仿宋" w:hAnsi="Times New Roman" w:cs="Times New Roman"/>
          <w:sz w:val="28"/>
          <w:szCs w:val="28"/>
        </w:rPr>
        <w:t>02</w:t>
      </w:r>
      <w:r>
        <w:rPr>
          <w:rFonts w:ascii="Times New Roman" w:eastAsia="仿宋" w:hAnsi="仿宋" w:cs="Times New Roman"/>
          <w:sz w:val="28"/>
          <w:szCs w:val="28"/>
        </w:rPr>
        <w:t>）连接</w:t>
      </w:r>
      <w:r>
        <w:rPr>
          <w:rFonts w:ascii="Times New Roman" w:eastAsia="仿宋" w:hAnsi="Times New Roman" w:cs="Times New Roman"/>
          <w:sz w:val="28"/>
          <w:szCs w:val="28"/>
        </w:rPr>
        <w:t>××</w:t>
      </w:r>
      <w:r>
        <w:rPr>
          <w:rFonts w:ascii="Times New Roman" w:eastAsia="仿宋" w:hAnsi="仿宋" w:cs="Times New Roman"/>
          <w:sz w:val="28"/>
          <w:szCs w:val="28"/>
        </w:rPr>
        <w:t>智能车间</w:t>
      </w:r>
      <w:r>
        <w:rPr>
          <w:rFonts w:ascii="Times New Roman" w:eastAsia="仿宋" w:hAnsi="Times New Roman" w:cs="Times New Roman"/>
          <w:sz w:val="28"/>
          <w:szCs w:val="28"/>
        </w:rPr>
        <w:t>××</w:t>
      </w:r>
      <w:r>
        <w:rPr>
          <w:rFonts w:ascii="Times New Roman" w:eastAsia="仿宋" w:hAnsi="仿宋" w:cs="Times New Roman"/>
          <w:sz w:val="28"/>
          <w:szCs w:val="28"/>
        </w:rPr>
        <w:t>单元设备的控制电路，你连接的电路应符合工艺规范要求。</w:t>
      </w:r>
    </w:p>
    <w:p w:rsidR="007074ED" w:rsidRDefault="0037065C">
      <w:pPr>
        <w:spacing w:line="500" w:lineRule="exact"/>
        <w:ind w:firstLine="540"/>
        <w:rPr>
          <w:rFonts w:ascii="Times New Roman" w:eastAsia="仿宋" w:hAnsi="Times New Roman" w:cs="Times New Roman"/>
          <w:sz w:val="28"/>
          <w:szCs w:val="28"/>
        </w:rPr>
      </w:pPr>
      <w:r>
        <w:rPr>
          <w:rFonts w:ascii="Times New Roman" w:eastAsia="仿宋" w:hAnsi="Times New Roman" w:cs="Times New Roman"/>
          <w:sz w:val="28"/>
          <w:szCs w:val="28"/>
        </w:rPr>
        <w:t xml:space="preserve">3. </w:t>
      </w:r>
      <w:r>
        <w:rPr>
          <w:rFonts w:ascii="Times New Roman" w:eastAsia="仿宋" w:hAnsi="仿宋" w:cs="Times New Roman"/>
          <w:color w:val="000000" w:themeColor="text1"/>
          <w:sz w:val="28"/>
          <w:szCs w:val="28"/>
        </w:rPr>
        <w:t>按《</w:t>
      </w:r>
      <w:r>
        <w:rPr>
          <w:rFonts w:ascii="Times New Roman" w:eastAsia="仿宋" w:hAnsi="Times New Roman" w:cs="Times New Roman"/>
          <w:color w:val="000000" w:themeColor="text1"/>
          <w:sz w:val="28"/>
          <w:szCs w:val="28"/>
        </w:rPr>
        <w:t>××</w:t>
      </w:r>
      <w:r>
        <w:rPr>
          <w:rFonts w:ascii="Times New Roman" w:eastAsia="仿宋" w:hAnsi="仿宋" w:cs="Times New Roman"/>
          <w:color w:val="000000" w:themeColor="text1"/>
          <w:sz w:val="28"/>
          <w:szCs w:val="28"/>
        </w:rPr>
        <w:t>智能车间</w:t>
      </w:r>
      <w:r>
        <w:rPr>
          <w:rFonts w:ascii="Times New Roman" w:eastAsia="仿宋" w:hAnsi="Times New Roman" w:cs="Times New Roman"/>
          <w:color w:val="000000" w:themeColor="text1"/>
          <w:sz w:val="28"/>
          <w:szCs w:val="28"/>
        </w:rPr>
        <w:t>××</w:t>
      </w:r>
      <w:r>
        <w:rPr>
          <w:rFonts w:ascii="Times New Roman" w:eastAsia="仿宋" w:hAnsi="仿宋" w:cs="Times New Roman"/>
          <w:color w:val="000000" w:themeColor="text1"/>
          <w:sz w:val="28"/>
          <w:szCs w:val="28"/>
        </w:rPr>
        <w:t>单元设备通信拓扑图》（图号</w:t>
      </w:r>
      <w:r>
        <w:rPr>
          <w:rFonts w:ascii="Times New Roman" w:eastAsia="仿宋" w:hAnsi="Times New Roman" w:cs="Times New Roman"/>
          <w:color w:val="000000" w:themeColor="text1"/>
          <w:sz w:val="28"/>
          <w:szCs w:val="28"/>
        </w:rPr>
        <w:t>03</w:t>
      </w:r>
      <w:r>
        <w:rPr>
          <w:rFonts w:ascii="Times New Roman" w:eastAsia="仿宋" w:hAnsi="仿宋" w:cs="Times New Roman"/>
          <w:color w:val="000000" w:themeColor="text1"/>
          <w:sz w:val="28"/>
          <w:szCs w:val="28"/>
        </w:rPr>
        <w:t>）连接</w:t>
      </w:r>
      <w:r>
        <w:rPr>
          <w:rFonts w:ascii="Times New Roman" w:eastAsia="仿宋" w:hAnsi="Times New Roman" w:cs="Times New Roman"/>
          <w:color w:val="000000" w:themeColor="text1"/>
          <w:sz w:val="28"/>
          <w:szCs w:val="28"/>
        </w:rPr>
        <w:t>××</w:t>
      </w:r>
      <w:r>
        <w:rPr>
          <w:rFonts w:ascii="Times New Roman" w:eastAsia="仿宋" w:hAnsi="仿宋" w:cs="Times New Roman"/>
          <w:color w:val="000000" w:themeColor="text1"/>
          <w:sz w:val="28"/>
          <w:szCs w:val="28"/>
        </w:rPr>
        <w:t>智能车间</w:t>
      </w:r>
      <w:r>
        <w:rPr>
          <w:rFonts w:ascii="Times New Roman" w:eastAsia="仿宋" w:hAnsi="Times New Roman" w:cs="Times New Roman"/>
          <w:color w:val="000000" w:themeColor="text1"/>
          <w:sz w:val="28"/>
          <w:szCs w:val="28"/>
        </w:rPr>
        <w:t>××</w:t>
      </w:r>
      <w:r>
        <w:rPr>
          <w:rFonts w:ascii="Times New Roman" w:eastAsia="仿宋" w:hAnsi="仿宋" w:cs="Times New Roman"/>
          <w:color w:val="000000" w:themeColor="text1"/>
          <w:sz w:val="28"/>
          <w:szCs w:val="28"/>
        </w:rPr>
        <w:t>单元设备的网络并根据通信协议设置通信参数，你连接的网络应通信稳定且符合工艺规范要求。</w:t>
      </w:r>
    </w:p>
    <w:p w:rsidR="007074ED" w:rsidRDefault="0037065C">
      <w:pPr>
        <w:spacing w:line="500" w:lineRule="exact"/>
        <w:ind w:firstLine="540"/>
        <w:rPr>
          <w:rFonts w:ascii="Times New Roman" w:eastAsia="仿宋" w:hAnsi="Times New Roman" w:cs="Times New Roman"/>
          <w:color w:val="000000" w:themeColor="text1"/>
          <w:sz w:val="28"/>
          <w:szCs w:val="28"/>
        </w:rPr>
      </w:pPr>
      <w:r>
        <w:rPr>
          <w:rFonts w:ascii="Times New Roman" w:eastAsia="仿宋" w:hAnsi="Times New Roman" w:cs="Times New Roman"/>
          <w:color w:val="000000" w:themeColor="text1"/>
          <w:sz w:val="28"/>
          <w:szCs w:val="28"/>
        </w:rPr>
        <w:lastRenderedPageBreak/>
        <w:t xml:space="preserve">4. </w:t>
      </w:r>
      <w:r>
        <w:rPr>
          <w:rFonts w:ascii="Times New Roman" w:eastAsia="仿宋" w:hAnsi="仿宋" w:cs="Times New Roman"/>
          <w:sz w:val="28"/>
          <w:szCs w:val="28"/>
        </w:rPr>
        <w:t>按《</w:t>
      </w:r>
      <w:r>
        <w:rPr>
          <w:rFonts w:ascii="Times New Roman" w:eastAsia="仿宋" w:hAnsi="Times New Roman" w:cs="Times New Roman"/>
          <w:sz w:val="28"/>
          <w:szCs w:val="28"/>
        </w:rPr>
        <w:t>××</w:t>
      </w:r>
      <w:r>
        <w:rPr>
          <w:rFonts w:ascii="Times New Roman" w:eastAsia="仿宋" w:hAnsi="仿宋" w:cs="Times New Roman"/>
          <w:sz w:val="28"/>
          <w:szCs w:val="28"/>
        </w:rPr>
        <w:t>智能车间</w:t>
      </w:r>
      <w:r>
        <w:rPr>
          <w:rFonts w:ascii="Times New Roman" w:eastAsia="仿宋" w:hAnsi="Times New Roman" w:cs="Times New Roman"/>
          <w:sz w:val="28"/>
          <w:szCs w:val="28"/>
        </w:rPr>
        <w:t>××</w:t>
      </w:r>
      <w:r>
        <w:rPr>
          <w:rFonts w:ascii="Times New Roman" w:eastAsia="仿宋" w:hAnsi="仿宋" w:cs="Times New Roman"/>
          <w:sz w:val="28"/>
          <w:szCs w:val="28"/>
        </w:rPr>
        <w:t>单元设备气动系统图》（图号</w:t>
      </w:r>
      <w:r>
        <w:rPr>
          <w:rFonts w:ascii="Times New Roman" w:eastAsia="仿宋" w:hAnsi="Times New Roman" w:cs="Times New Roman"/>
          <w:sz w:val="28"/>
          <w:szCs w:val="28"/>
        </w:rPr>
        <w:t>04</w:t>
      </w:r>
      <w:r>
        <w:rPr>
          <w:rFonts w:ascii="Times New Roman" w:eastAsia="仿宋" w:hAnsi="仿宋" w:cs="Times New Roman"/>
          <w:sz w:val="28"/>
          <w:szCs w:val="28"/>
        </w:rPr>
        <w:t>）安装气动系统的执行元件、控制元件和连接气路，调节气动系统的工作压力、执行元件的进气量。使气动系统能按要求实现功能，气路的布局、走向、绑扎应符合工艺规范要求。</w:t>
      </w:r>
    </w:p>
    <w:p w:rsidR="007074ED" w:rsidRDefault="0037065C">
      <w:pPr>
        <w:spacing w:line="500" w:lineRule="exact"/>
        <w:ind w:firstLine="540"/>
        <w:rPr>
          <w:rFonts w:ascii="Times New Roman" w:eastAsia="仿宋" w:hAnsi="Times New Roman" w:cs="Times New Roman"/>
          <w:sz w:val="28"/>
          <w:szCs w:val="28"/>
        </w:rPr>
      </w:pPr>
      <w:r>
        <w:rPr>
          <w:rFonts w:ascii="Times New Roman" w:eastAsia="仿宋" w:hAnsi="Times New Roman" w:cs="Times New Roman"/>
          <w:sz w:val="28"/>
          <w:szCs w:val="28"/>
        </w:rPr>
        <w:t xml:space="preserve">5. </w:t>
      </w:r>
      <w:r>
        <w:rPr>
          <w:rFonts w:ascii="Times New Roman" w:eastAsia="仿宋" w:hAnsi="仿宋" w:cs="Times New Roman"/>
          <w:sz w:val="28"/>
          <w:szCs w:val="28"/>
        </w:rPr>
        <w:t>请你参考</w:t>
      </w:r>
      <w:r>
        <w:rPr>
          <w:rFonts w:ascii="Times New Roman" w:eastAsia="仿宋" w:hAnsi="Times New Roman" w:cs="Times New Roman"/>
          <w:sz w:val="28"/>
          <w:szCs w:val="28"/>
        </w:rPr>
        <w:t>××</w:t>
      </w:r>
      <w:r>
        <w:rPr>
          <w:rFonts w:ascii="Times New Roman" w:eastAsia="仿宋" w:hAnsi="仿宋" w:cs="Times New Roman"/>
          <w:sz w:val="28"/>
          <w:szCs w:val="28"/>
        </w:rPr>
        <w:t>智能制造系统说明，正确理解</w:t>
      </w:r>
      <w:r>
        <w:rPr>
          <w:rFonts w:ascii="Times New Roman" w:eastAsia="仿宋" w:hAnsi="Times New Roman" w:cs="Times New Roman"/>
          <w:sz w:val="28"/>
          <w:szCs w:val="28"/>
        </w:rPr>
        <w:t>××</w:t>
      </w:r>
      <w:r>
        <w:rPr>
          <w:rFonts w:ascii="Times New Roman" w:eastAsia="仿宋" w:hAnsi="仿宋" w:cs="Times New Roman"/>
          <w:sz w:val="28"/>
          <w:szCs w:val="28"/>
        </w:rPr>
        <w:t>智能车间</w:t>
      </w:r>
      <w:r>
        <w:rPr>
          <w:rFonts w:ascii="Times New Roman" w:eastAsia="仿宋" w:hAnsi="Times New Roman" w:cs="Times New Roman"/>
          <w:sz w:val="28"/>
          <w:szCs w:val="28"/>
        </w:rPr>
        <w:t>××</w:t>
      </w:r>
      <w:r>
        <w:rPr>
          <w:rFonts w:ascii="Times New Roman" w:eastAsia="仿宋" w:hAnsi="仿宋" w:cs="Times New Roman"/>
          <w:sz w:val="28"/>
          <w:szCs w:val="28"/>
        </w:rPr>
        <w:t>单元设备的生产过程和控制要求、意外情况的处理等，制作触摸屏的界面，编写</w:t>
      </w:r>
      <w:r>
        <w:rPr>
          <w:rFonts w:ascii="Times New Roman" w:eastAsia="仿宋" w:hAnsi="Times New Roman" w:cs="Times New Roman"/>
          <w:sz w:val="28"/>
          <w:szCs w:val="28"/>
        </w:rPr>
        <w:t>××</w:t>
      </w:r>
      <w:r>
        <w:rPr>
          <w:rFonts w:ascii="Times New Roman" w:eastAsia="仿宋" w:hAnsi="仿宋" w:cs="Times New Roman"/>
          <w:sz w:val="28"/>
          <w:szCs w:val="28"/>
        </w:rPr>
        <w:t>智能车间</w:t>
      </w:r>
      <w:r>
        <w:rPr>
          <w:rFonts w:ascii="Times New Roman" w:eastAsia="仿宋" w:hAnsi="Times New Roman" w:cs="Times New Roman"/>
          <w:sz w:val="28"/>
          <w:szCs w:val="28"/>
        </w:rPr>
        <w:t>××</w:t>
      </w:r>
      <w:r>
        <w:rPr>
          <w:rFonts w:ascii="Times New Roman" w:eastAsia="仿宋" w:hAnsi="仿宋" w:cs="Times New Roman"/>
          <w:sz w:val="28"/>
          <w:szCs w:val="28"/>
        </w:rPr>
        <w:t>单元设备的</w:t>
      </w:r>
      <w:r>
        <w:rPr>
          <w:rFonts w:ascii="Times New Roman" w:eastAsia="仿宋" w:hAnsi="Times New Roman" w:cs="Times New Roman"/>
          <w:sz w:val="28"/>
          <w:szCs w:val="28"/>
        </w:rPr>
        <w:t>PLC</w:t>
      </w:r>
      <w:r>
        <w:rPr>
          <w:rFonts w:ascii="Times New Roman" w:eastAsia="仿宋" w:hAnsi="仿宋" w:cs="Times New Roman"/>
          <w:sz w:val="28"/>
          <w:szCs w:val="28"/>
        </w:rPr>
        <w:t>控制程序和设置变频器的参数。</w:t>
      </w:r>
    </w:p>
    <w:p w:rsidR="007074ED" w:rsidRDefault="0037065C">
      <w:pPr>
        <w:spacing w:line="500" w:lineRule="exact"/>
        <w:ind w:firstLine="540"/>
        <w:rPr>
          <w:rFonts w:ascii="Times New Roman" w:eastAsia="仿宋" w:hAnsi="Times New Roman" w:cs="Times New Roman"/>
          <w:sz w:val="28"/>
          <w:szCs w:val="28"/>
        </w:rPr>
      </w:pPr>
      <w:r>
        <w:rPr>
          <w:rFonts w:ascii="Times New Roman" w:eastAsia="仿宋" w:hAnsi="仿宋" w:cs="Times New Roman"/>
          <w:sz w:val="28"/>
          <w:szCs w:val="28"/>
        </w:rPr>
        <w:t>注意：在使用计算机编写程序时，请你随时在计算机</w:t>
      </w:r>
      <w:r>
        <w:rPr>
          <w:rFonts w:ascii="Times New Roman" w:eastAsia="仿宋" w:hAnsi="Times New Roman" w:cs="Times New Roman"/>
          <w:sz w:val="28"/>
          <w:szCs w:val="28"/>
        </w:rPr>
        <w:t>E</w:t>
      </w:r>
      <w:r>
        <w:rPr>
          <w:rFonts w:ascii="Times New Roman" w:eastAsia="仿宋" w:hAnsi="仿宋" w:cs="Times New Roman"/>
          <w:sz w:val="28"/>
          <w:szCs w:val="28"/>
        </w:rPr>
        <w:t>盘保存已编好的程序，保存文件名为</w:t>
      </w:r>
      <w:proofErr w:type="gramStart"/>
      <w:r>
        <w:rPr>
          <w:rFonts w:ascii="Times New Roman" w:eastAsia="仿宋" w:hAnsi="仿宋" w:cs="Times New Roman"/>
          <w:sz w:val="28"/>
          <w:szCs w:val="28"/>
        </w:rPr>
        <w:t>工位号</w:t>
      </w:r>
      <w:proofErr w:type="gramEnd"/>
      <w:r>
        <w:rPr>
          <w:rFonts w:ascii="Times New Roman" w:eastAsia="仿宋" w:hAnsi="仿宋" w:cs="Times New Roman"/>
          <w:sz w:val="28"/>
          <w:szCs w:val="28"/>
        </w:rPr>
        <w:t>加</w:t>
      </w:r>
      <w:r>
        <w:rPr>
          <w:rFonts w:ascii="Times New Roman" w:eastAsia="仿宋" w:hAnsi="Times New Roman" w:cs="Times New Roman"/>
          <w:sz w:val="28"/>
          <w:szCs w:val="28"/>
        </w:rPr>
        <w:t>A</w:t>
      </w:r>
      <w:r>
        <w:rPr>
          <w:rFonts w:ascii="Times New Roman" w:eastAsia="仿宋" w:hAnsi="仿宋" w:cs="Times New Roman"/>
          <w:sz w:val="28"/>
          <w:szCs w:val="28"/>
        </w:rPr>
        <w:t>（如</w:t>
      </w:r>
      <w:r>
        <w:rPr>
          <w:rFonts w:ascii="Times New Roman" w:eastAsia="仿宋" w:hAnsi="Times New Roman" w:cs="Times New Roman"/>
          <w:sz w:val="28"/>
          <w:szCs w:val="28"/>
        </w:rPr>
        <w:t>03</w:t>
      </w:r>
      <w:r>
        <w:rPr>
          <w:rFonts w:ascii="Times New Roman" w:eastAsia="仿宋" w:hAnsi="仿宋" w:cs="Times New Roman"/>
          <w:sz w:val="28"/>
          <w:szCs w:val="28"/>
        </w:rPr>
        <w:t>号工位文件名为</w:t>
      </w:r>
      <w:r>
        <w:rPr>
          <w:rFonts w:ascii="Times New Roman" w:eastAsia="仿宋" w:hAnsi="Times New Roman" w:cs="Times New Roman"/>
          <w:sz w:val="28"/>
          <w:szCs w:val="28"/>
        </w:rPr>
        <w:t>“03A”</w:t>
      </w:r>
      <w:r>
        <w:rPr>
          <w:rFonts w:ascii="Times New Roman" w:eastAsia="仿宋" w:hAnsi="仿宋" w:cs="Times New Roman"/>
          <w:sz w:val="28"/>
          <w:szCs w:val="28"/>
        </w:rPr>
        <w:t>）。</w:t>
      </w:r>
    </w:p>
    <w:p w:rsidR="007074ED" w:rsidRDefault="0037065C">
      <w:pPr>
        <w:spacing w:line="500" w:lineRule="exact"/>
        <w:ind w:firstLine="540"/>
        <w:rPr>
          <w:rFonts w:ascii="Times New Roman" w:eastAsia="仿宋" w:hAnsi="Times New Roman" w:cs="Times New Roman"/>
          <w:sz w:val="28"/>
          <w:szCs w:val="28"/>
        </w:rPr>
      </w:pPr>
      <w:r>
        <w:rPr>
          <w:rFonts w:ascii="Times New Roman" w:eastAsia="仿宋" w:hAnsi="Times New Roman" w:cs="Times New Roman"/>
          <w:sz w:val="28"/>
          <w:szCs w:val="28"/>
        </w:rPr>
        <w:t>6</w:t>
      </w:r>
      <w:r>
        <w:rPr>
          <w:rFonts w:ascii="Times New Roman" w:eastAsia="仿宋" w:hAnsi="仿宋" w:cs="Times New Roman" w:hint="eastAsia"/>
          <w:sz w:val="28"/>
          <w:szCs w:val="28"/>
        </w:rPr>
        <w:t xml:space="preserve">. </w:t>
      </w:r>
      <w:r>
        <w:rPr>
          <w:rFonts w:ascii="Times New Roman" w:eastAsia="仿宋" w:hAnsi="仿宋" w:cs="Times New Roman"/>
          <w:sz w:val="28"/>
          <w:szCs w:val="28"/>
        </w:rPr>
        <w:t>请你安装、调整传感器的位置和灵敏度，调整机械部件的位置，完成</w:t>
      </w:r>
      <w:r>
        <w:rPr>
          <w:rFonts w:ascii="Times New Roman" w:eastAsia="仿宋" w:hAnsi="Times New Roman" w:cs="Times New Roman"/>
          <w:sz w:val="28"/>
          <w:szCs w:val="28"/>
        </w:rPr>
        <w:t>××</w:t>
      </w:r>
      <w:r>
        <w:rPr>
          <w:rFonts w:ascii="Times New Roman" w:eastAsia="仿宋" w:hAnsi="仿宋" w:cs="Times New Roman"/>
          <w:sz w:val="28"/>
          <w:szCs w:val="28"/>
        </w:rPr>
        <w:t>智能车间</w:t>
      </w:r>
      <w:r>
        <w:rPr>
          <w:rFonts w:ascii="Times New Roman" w:eastAsia="仿宋" w:hAnsi="Times New Roman" w:cs="Times New Roman"/>
          <w:sz w:val="28"/>
          <w:szCs w:val="28"/>
        </w:rPr>
        <w:t>××</w:t>
      </w:r>
      <w:r>
        <w:rPr>
          <w:rFonts w:ascii="Times New Roman" w:eastAsia="仿宋" w:hAnsi="仿宋" w:cs="Times New Roman"/>
          <w:sz w:val="28"/>
          <w:szCs w:val="28"/>
        </w:rPr>
        <w:t>单元设备的整机调试，使</w:t>
      </w:r>
      <w:r>
        <w:rPr>
          <w:rFonts w:ascii="Times New Roman" w:eastAsia="仿宋" w:hAnsi="Times New Roman" w:cs="Times New Roman"/>
          <w:sz w:val="28"/>
          <w:szCs w:val="28"/>
        </w:rPr>
        <w:t>××</w:t>
      </w:r>
      <w:r>
        <w:rPr>
          <w:rFonts w:ascii="Times New Roman" w:eastAsia="仿宋" w:hAnsi="仿宋" w:cs="Times New Roman"/>
          <w:sz w:val="28"/>
          <w:szCs w:val="28"/>
        </w:rPr>
        <w:t>智能车间</w:t>
      </w:r>
      <w:r>
        <w:rPr>
          <w:rFonts w:ascii="Times New Roman" w:eastAsia="仿宋" w:hAnsi="Times New Roman" w:cs="Times New Roman"/>
          <w:sz w:val="28"/>
          <w:szCs w:val="28"/>
        </w:rPr>
        <w:t>××</w:t>
      </w:r>
      <w:r>
        <w:rPr>
          <w:rFonts w:ascii="Times New Roman" w:eastAsia="仿宋" w:hAnsi="仿宋" w:cs="Times New Roman"/>
          <w:sz w:val="28"/>
          <w:szCs w:val="28"/>
        </w:rPr>
        <w:t>单元设备能按提交的订单及要求完成配料、加工和送到指定的产品领取口。</w:t>
      </w:r>
    </w:p>
    <w:p w:rsidR="007074ED" w:rsidRDefault="0037065C">
      <w:pPr>
        <w:spacing w:line="500" w:lineRule="exact"/>
        <w:ind w:firstLine="540"/>
        <w:rPr>
          <w:rFonts w:ascii="Times New Roman" w:eastAsia="仿宋" w:hAnsi="Times New Roman" w:cs="Times New Roman"/>
          <w:sz w:val="28"/>
          <w:szCs w:val="28"/>
        </w:rPr>
      </w:pPr>
      <w:r>
        <w:rPr>
          <w:rFonts w:ascii="Times New Roman" w:eastAsia="仿宋" w:hAnsi="Times New Roman" w:cs="Times New Roman"/>
          <w:sz w:val="28"/>
          <w:szCs w:val="28"/>
        </w:rPr>
        <w:t>7</w:t>
      </w:r>
      <w:r>
        <w:rPr>
          <w:rFonts w:ascii="Times New Roman" w:eastAsia="仿宋" w:hAnsi="仿宋" w:cs="Times New Roman" w:hint="eastAsia"/>
          <w:sz w:val="28"/>
          <w:szCs w:val="28"/>
        </w:rPr>
        <w:t xml:space="preserve">. </w:t>
      </w:r>
      <w:r>
        <w:rPr>
          <w:rFonts w:ascii="Times New Roman" w:eastAsia="仿宋" w:hAnsi="仿宋" w:cs="Times New Roman"/>
          <w:sz w:val="28"/>
          <w:szCs w:val="28"/>
        </w:rPr>
        <w:t>根据要求正确使用</w:t>
      </w:r>
      <w:r>
        <w:rPr>
          <w:rFonts w:ascii="Times New Roman" w:eastAsia="仿宋" w:hAnsi="Times New Roman" w:cs="Times New Roman"/>
          <w:sz w:val="28"/>
          <w:szCs w:val="28"/>
        </w:rPr>
        <w:t>RFID</w:t>
      </w:r>
      <w:r>
        <w:rPr>
          <w:rFonts w:ascii="Times New Roman" w:eastAsia="仿宋" w:hAnsi="Times New Roman" w:cs="Times New Roman"/>
          <w:sz w:val="28"/>
          <w:szCs w:val="28"/>
        </w:rPr>
        <w:t>读写器：现场提供两个电子标签（一个有数据标签和一个空白标签），使用</w:t>
      </w:r>
      <w:r>
        <w:rPr>
          <w:rFonts w:ascii="Times New Roman" w:eastAsia="仿宋" w:hAnsi="Times New Roman" w:cs="Times New Roman"/>
          <w:sz w:val="28"/>
          <w:szCs w:val="28"/>
        </w:rPr>
        <w:t>RFID</w:t>
      </w:r>
      <w:r>
        <w:rPr>
          <w:rFonts w:ascii="Times New Roman" w:eastAsia="仿宋" w:hAnsi="Times New Roman" w:cs="Times New Roman"/>
          <w:sz w:val="28"/>
          <w:szCs w:val="28"/>
        </w:rPr>
        <w:t>读写器将有数据的标签信息读出并填写到记录</w:t>
      </w:r>
      <w:proofErr w:type="gramStart"/>
      <w:r>
        <w:rPr>
          <w:rFonts w:ascii="Times New Roman" w:eastAsia="仿宋" w:hAnsi="Times New Roman" w:cs="Times New Roman"/>
          <w:sz w:val="28"/>
          <w:szCs w:val="28"/>
        </w:rPr>
        <w:t>表相应</w:t>
      </w:r>
      <w:proofErr w:type="gramEnd"/>
      <w:r>
        <w:rPr>
          <w:rFonts w:ascii="Times New Roman" w:eastAsia="仿宋" w:hAnsi="Times New Roman" w:cs="Times New Roman"/>
          <w:sz w:val="28"/>
          <w:szCs w:val="28"/>
        </w:rPr>
        <w:t>的位置；使用</w:t>
      </w:r>
      <w:r>
        <w:rPr>
          <w:rFonts w:ascii="Times New Roman" w:eastAsia="仿宋" w:hAnsi="Times New Roman" w:cs="Times New Roman"/>
          <w:sz w:val="28"/>
          <w:szCs w:val="28"/>
        </w:rPr>
        <w:t>RFID</w:t>
      </w:r>
      <w:r>
        <w:rPr>
          <w:rFonts w:ascii="Times New Roman" w:eastAsia="仿宋" w:hAnsi="Times New Roman" w:cs="Times New Roman"/>
          <w:sz w:val="28"/>
          <w:szCs w:val="28"/>
        </w:rPr>
        <w:t>读写器将现场提供的信息写入空白的标签。</w:t>
      </w:r>
    </w:p>
    <w:p w:rsidR="007074ED" w:rsidRDefault="0037065C">
      <w:pPr>
        <w:spacing w:line="500" w:lineRule="exact"/>
        <w:ind w:firstLine="540"/>
        <w:rPr>
          <w:rFonts w:ascii="Times New Roman" w:eastAsia="仿宋" w:hAnsi="Times New Roman" w:cs="Times New Roman"/>
          <w:sz w:val="28"/>
          <w:szCs w:val="28"/>
        </w:rPr>
      </w:pPr>
      <w:r>
        <w:rPr>
          <w:rFonts w:ascii="Times New Roman" w:eastAsia="仿宋" w:hAnsi="Times New Roman" w:cs="Times New Roman"/>
          <w:sz w:val="28"/>
          <w:szCs w:val="28"/>
        </w:rPr>
        <w:t>8</w:t>
      </w:r>
      <w:r>
        <w:rPr>
          <w:rFonts w:ascii="Times New Roman" w:eastAsia="仿宋" w:hAnsi="仿宋" w:cs="Times New Roman" w:hint="eastAsia"/>
          <w:sz w:val="28"/>
          <w:szCs w:val="28"/>
        </w:rPr>
        <w:t xml:space="preserve">. </w:t>
      </w:r>
      <w:r>
        <w:rPr>
          <w:rFonts w:ascii="Times New Roman" w:eastAsia="仿宋" w:hAnsi="仿宋" w:cs="Times New Roman"/>
          <w:sz w:val="28"/>
          <w:szCs w:val="28"/>
        </w:rPr>
        <w:t>请你填写组装与调试记录中的有关内容。</w:t>
      </w:r>
    </w:p>
    <w:p w:rsidR="007074ED" w:rsidRDefault="0037065C">
      <w:pPr>
        <w:ind w:firstLine="540"/>
        <w:rPr>
          <w:rFonts w:ascii="仿宋" w:eastAsia="仿宋" w:hAnsi="仿宋"/>
          <w:b/>
          <w:sz w:val="44"/>
          <w:szCs w:val="28"/>
        </w:rPr>
      </w:pPr>
      <w:r>
        <w:rPr>
          <w:rFonts w:ascii="仿宋" w:eastAsia="仿宋" w:hAnsi="仿宋" w:hint="eastAsia"/>
          <w:b/>
          <w:sz w:val="44"/>
          <w:szCs w:val="28"/>
        </w:rPr>
        <w:t>注意！</w:t>
      </w:r>
    </w:p>
    <w:p w:rsidR="007074ED" w:rsidRDefault="0037065C">
      <w:pPr>
        <w:spacing w:line="500" w:lineRule="exact"/>
        <w:ind w:firstLine="540"/>
        <w:rPr>
          <w:rFonts w:ascii="仿宋" w:eastAsia="仿宋" w:hAnsi="仿宋"/>
          <w:sz w:val="28"/>
          <w:szCs w:val="28"/>
        </w:rPr>
      </w:pPr>
      <w:r>
        <w:rPr>
          <w:rFonts w:ascii="仿宋" w:eastAsia="仿宋" w:hAnsi="仿宋" w:hint="eastAsia"/>
          <w:sz w:val="28"/>
          <w:szCs w:val="28"/>
        </w:rPr>
        <w:t>本次组装与调试的××智能车间××单元设备，用触摸屏和</w:t>
      </w:r>
      <w:r>
        <w:rPr>
          <w:rFonts w:ascii="仿宋" w:eastAsia="仿宋" w:hAnsi="仿宋"/>
          <w:sz w:val="28"/>
          <w:szCs w:val="28"/>
        </w:rPr>
        <w:t>移动终端</w:t>
      </w:r>
      <w:r>
        <w:rPr>
          <w:rFonts w:ascii="仿宋" w:eastAsia="仿宋" w:hAnsi="仿宋" w:hint="eastAsia"/>
          <w:sz w:val="28"/>
          <w:szCs w:val="28"/>
        </w:rPr>
        <w:t>进行</w:t>
      </w:r>
      <w:r>
        <w:rPr>
          <w:rFonts w:ascii="仿宋" w:eastAsia="仿宋" w:hAnsi="仿宋"/>
          <w:sz w:val="28"/>
          <w:szCs w:val="28"/>
        </w:rPr>
        <w:t>监控</w:t>
      </w:r>
      <w:r>
        <w:rPr>
          <w:rFonts w:ascii="仿宋" w:eastAsia="仿宋" w:hAnsi="仿宋" w:hint="eastAsia"/>
          <w:sz w:val="28"/>
          <w:szCs w:val="28"/>
        </w:rPr>
        <w:t>。</w:t>
      </w:r>
    </w:p>
    <w:p w:rsidR="007074ED" w:rsidRDefault="0037065C">
      <w:pPr>
        <w:spacing w:line="500" w:lineRule="exact"/>
        <w:ind w:firstLine="540"/>
        <w:rPr>
          <w:rFonts w:ascii="仿宋" w:eastAsia="仿宋" w:hAnsi="仿宋"/>
          <w:sz w:val="28"/>
          <w:szCs w:val="28"/>
        </w:rPr>
      </w:pPr>
      <w:r>
        <w:rPr>
          <w:rFonts w:ascii="仿宋" w:eastAsia="仿宋" w:hAnsi="仿宋" w:hint="eastAsia"/>
          <w:sz w:val="28"/>
          <w:szCs w:val="28"/>
        </w:rPr>
        <w:t>你也可以单独使用按钮模块上的按钮、开关控制。但需要在《××智能车间××单元设备电气原理图》上画出增加的电路，但原电路不能改动。单独使用按钮模块上的按钮、开关控制不能得触摸屏的相关分。</w:t>
      </w:r>
    </w:p>
    <w:p w:rsidR="007074ED" w:rsidRDefault="007074ED">
      <w:pPr>
        <w:outlineLvl w:val="0"/>
        <w:rPr>
          <w:rFonts w:ascii="华文细黑" w:eastAsia="华文细黑" w:hAnsi="华文细黑"/>
          <w:b/>
          <w:i/>
          <w:sz w:val="52"/>
          <w:szCs w:val="52"/>
          <w:shd w:val="pct10" w:color="auto" w:fill="FFFFFF"/>
        </w:rPr>
      </w:pPr>
      <w:r w:rsidRPr="007074ED">
        <w:rPr>
          <w:rFonts w:ascii="华文细黑" w:eastAsia="华文细黑" w:hAnsi="华文细黑"/>
          <w:b/>
          <w:i/>
          <w:sz w:val="52"/>
          <w:szCs w:val="52"/>
          <w:shd w:val="pct10" w:color="auto" w:fill="FFFFFF"/>
        </w:rPr>
        <w:pict>
          <v:shapetype id="_x0000_t32" coordsize="21600,21600" o:spt="32" o:oned="t" path="m,l21600,21600e" filled="f">
            <v:path arrowok="t" fillok="f" o:connecttype="none"/>
            <o:lock v:ext="edit" shapetype="t"/>
          </v:shapetype>
          <v:shape id="_x0000_s1032" type="#_x0000_t32" style="position:absolute;left:0;text-align:left;margin-left:285.75pt;margin-top:8pt;width:.05pt;height:0;z-index:251661312" o:connectortype="straight"/>
        </w:pict>
      </w:r>
      <w:r w:rsidR="0037065C">
        <w:rPr>
          <w:rFonts w:ascii="华文细黑" w:eastAsia="华文细黑" w:hAnsi="华文细黑" w:hint="eastAsia"/>
          <w:b/>
          <w:i/>
          <w:sz w:val="52"/>
          <w:szCs w:val="52"/>
          <w:shd w:val="pct10" w:color="auto" w:fill="FFFFFF"/>
        </w:rPr>
        <w:t>二、××智能车</w:t>
      </w:r>
      <w:r w:rsidR="0037065C">
        <w:rPr>
          <w:rFonts w:ascii="华文细黑" w:eastAsia="华文细黑" w:hAnsi="华文细黑" w:hint="eastAsia"/>
          <w:b/>
          <w:i/>
          <w:sz w:val="52"/>
          <w:szCs w:val="52"/>
          <w:shd w:val="pct10" w:color="auto" w:fill="FFFFFF"/>
        </w:rPr>
        <w:t>间××单元设备说明</w:t>
      </w:r>
    </w:p>
    <w:p w:rsidR="007074ED" w:rsidRDefault="0037065C">
      <w:pPr>
        <w:spacing w:line="500" w:lineRule="exact"/>
        <w:ind w:firstLine="540"/>
        <w:rPr>
          <w:rFonts w:ascii="仿宋" w:eastAsia="仿宋" w:hAnsi="仿宋"/>
          <w:sz w:val="28"/>
          <w:szCs w:val="28"/>
        </w:rPr>
      </w:pPr>
      <w:r>
        <w:rPr>
          <w:rFonts w:ascii="仿宋" w:eastAsia="仿宋" w:hAnsi="仿宋" w:hint="eastAsia"/>
          <w:sz w:val="28"/>
          <w:szCs w:val="28"/>
        </w:rPr>
        <w:t>（一）设备概述</w:t>
      </w:r>
    </w:p>
    <w:p w:rsidR="007074ED" w:rsidRDefault="007074ED">
      <w:pPr>
        <w:spacing w:line="500" w:lineRule="exact"/>
        <w:ind w:firstLine="540"/>
        <w:rPr>
          <w:rFonts w:ascii="Times New Roman" w:eastAsia="仿宋" w:hAnsi="Times New Roman" w:cs="Times New Roman"/>
          <w:sz w:val="24"/>
          <w:szCs w:val="24"/>
        </w:rPr>
      </w:pPr>
      <w:r w:rsidRPr="007074ED">
        <w:rPr>
          <w:rFonts w:ascii="仿宋" w:eastAsia="仿宋" w:hAnsi="仿宋"/>
          <w:sz w:val="24"/>
          <w:szCs w:val="24"/>
        </w:rPr>
        <w:lastRenderedPageBreak/>
        <w:pict>
          <v:shapetype id="_x0000_t202" coordsize="21600,21600" o:spt="202" path="m,l,21600r21600,l21600,xe">
            <v:stroke joinstyle="miter"/>
            <v:path gradientshapeok="t" o:connecttype="rect"/>
          </v:shapetype>
          <v:shape id="_x0000_s1039" type="#_x0000_t202" style="position:absolute;left:0;text-align:left;margin-left:4.75pt;margin-top:50.9pt;width:411.5pt;height:310pt;z-index:-251654144" wrapcoords="-39 -51 -39 21549 21639 21549 21639 -51 -39 -51" strokecolor="white [3212]">
            <v:textbox>
              <w:txbxContent>
                <w:p w:rsidR="007074ED" w:rsidRDefault="0037065C">
                  <w:pPr>
                    <w:jc w:val="center"/>
                  </w:pPr>
                  <w:r>
                    <w:rPr>
                      <w:noProof/>
                    </w:rPr>
                    <w:drawing>
                      <wp:inline distT="0" distB="0" distL="0" distR="0">
                        <wp:extent cx="5020945" cy="3368675"/>
                        <wp:effectExtent l="19050" t="0" r="7792" b="0"/>
                        <wp:docPr id="4" name="图片 6" descr="C:\Users\pzjadmin\Desktop\无标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descr="C:\Users\pzjadmin\Desktop\无标题.png"/>
                                <pic:cNvPicPr>
                                  <a:picLocks noChangeAspect="1" noChangeArrowheads="1"/>
                                </pic:cNvPicPr>
                              </pic:nvPicPr>
                              <pic:blipFill>
                                <a:blip r:embed="rId14">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28743" cy="3373763"/>
                                </a:xfrm>
                                <a:prstGeom prst="rect">
                                  <a:avLst/>
                                </a:prstGeom>
                                <a:noFill/>
                                <a:ln>
                                  <a:noFill/>
                                </a:ln>
                              </pic:spPr>
                            </pic:pic>
                          </a:graphicData>
                        </a:graphic>
                      </wp:inline>
                    </w:drawing>
                  </w:r>
                </w:p>
                <w:p w:rsidR="007074ED" w:rsidRDefault="0037065C">
                  <w:pPr>
                    <w:jc w:val="center"/>
                    <w:rPr>
                      <w:rFonts w:ascii="黑体" w:eastAsia="黑体" w:hAnsi="黑体"/>
                    </w:rPr>
                  </w:pPr>
                  <w:r>
                    <w:rPr>
                      <w:rFonts w:ascii="黑体" w:eastAsia="黑体" w:hAnsi="黑体" w:hint="eastAsia"/>
                    </w:rPr>
                    <w:t>图</w:t>
                  </w:r>
                  <w:r>
                    <w:rPr>
                      <w:rFonts w:ascii="黑体" w:eastAsia="黑体" w:hAnsi="黑体" w:hint="eastAsia"/>
                    </w:rPr>
                    <w:t xml:space="preserve">1 </w:t>
                  </w:r>
                  <w:r>
                    <w:rPr>
                      <w:rFonts w:ascii="黑体" w:eastAsia="黑体" w:hAnsi="黑体" w:hint="eastAsia"/>
                      <w:sz w:val="24"/>
                      <w:szCs w:val="24"/>
                    </w:rPr>
                    <w:t>××智能车间××单元设备主要部件及其安装位置</w:t>
                  </w:r>
                </w:p>
              </w:txbxContent>
            </v:textbox>
            <w10:wrap type="tight"/>
          </v:shape>
        </w:pict>
      </w:r>
      <w:r w:rsidR="0037065C">
        <w:rPr>
          <w:rFonts w:ascii="仿宋" w:eastAsia="仿宋" w:hAnsi="仿宋" w:hint="eastAsia"/>
          <w:sz w:val="24"/>
          <w:szCs w:val="24"/>
        </w:rPr>
        <w:t>××智能车间××单元设备主要部件及其安装位置如图</w:t>
      </w:r>
      <w:r w:rsidR="0037065C">
        <w:rPr>
          <w:rFonts w:ascii="仿宋" w:eastAsia="仿宋" w:hAnsi="仿宋"/>
          <w:sz w:val="24"/>
          <w:szCs w:val="24"/>
        </w:rPr>
        <w:t>1</w:t>
      </w:r>
      <w:r w:rsidR="0037065C">
        <w:rPr>
          <w:rFonts w:ascii="仿宋" w:eastAsia="仿宋" w:hAnsi="仿宋" w:hint="eastAsia"/>
          <w:sz w:val="24"/>
          <w:szCs w:val="24"/>
        </w:rPr>
        <w:t>所示。该设备按</w:t>
      </w:r>
      <w:r w:rsidR="0037065C">
        <w:rPr>
          <w:rFonts w:ascii="Times New Roman" w:eastAsia="仿宋" w:hAnsi="仿宋" w:cs="Times New Roman"/>
          <w:sz w:val="24"/>
          <w:szCs w:val="24"/>
        </w:rPr>
        <w:t>提交的订单及要求进行配料、加工和送到指定的产品领取口。</w:t>
      </w:r>
    </w:p>
    <w:p w:rsidR="007074ED" w:rsidRDefault="0037065C">
      <w:pPr>
        <w:ind w:firstLineChars="200" w:firstLine="480"/>
        <w:rPr>
          <w:rFonts w:ascii="仿宋" w:eastAsia="仿宋" w:hAnsi="仿宋"/>
          <w:sz w:val="24"/>
          <w:szCs w:val="24"/>
        </w:rPr>
      </w:pPr>
      <w:r>
        <w:rPr>
          <w:rFonts w:ascii="Times New Roman" w:eastAsia="仿宋" w:hAnsi="Times New Roman" w:cs="Times New Roman"/>
          <w:sz w:val="24"/>
          <w:szCs w:val="24"/>
        </w:rPr>
        <w:t>××</w:t>
      </w:r>
      <w:r>
        <w:rPr>
          <w:rFonts w:ascii="Times New Roman" w:eastAsia="仿宋" w:hAnsi="仿宋" w:cs="Times New Roman"/>
          <w:sz w:val="24"/>
          <w:szCs w:val="24"/>
        </w:rPr>
        <w:t>智能车间</w:t>
      </w:r>
      <w:r>
        <w:rPr>
          <w:rFonts w:ascii="Times New Roman" w:eastAsia="仿宋" w:hAnsi="Times New Roman" w:cs="Times New Roman"/>
          <w:sz w:val="24"/>
          <w:szCs w:val="24"/>
        </w:rPr>
        <w:t>××</w:t>
      </w:r>
      <w:r>
        <w:rPr>
          <w:rFonts w:ascii="Times New Roman" w:eastAsia="仿宋" w:hAnsi="仿宋" w:cs="Times New Roman"/>
          <w:sz w:val="24"/>
          <w:szCs w:val="24"/>
        </w:rPr>
        <w:t>单元设备有金属、白色塑料、黑色塑料等三种加工产品的材料。可用这三种材料加工六种产品。用一份金属材料（用</w:t>
      </w:r>
      <w:r>
        <w:rPr>
          <w:rFonts w:ascii="Times New Roman" w:eastAsia="仿宋" w:hAnsi="Times New Roman" w:cs="Times New Roman"/>
          <w:sz w:val="24"/>
          <w:szCs w:val="24"/>
        </w:rPr>
        <w:t>1</w:t>
      </w:r>
      <w:r>
        <w:rPr>
          <w:rFonts w:ascii="Times New Roman" w:eastAsia="仿宋" w:hAnsi="仿宋" w:cs="Times New Roman"/>
          <w:sz w:val="24"/>
          <w:szCs w:val="24"/>
        </w:rPr>
        <w:t>个金属元件模拟）加工的产品，编号为</w:t>
      </w:r>
      <w:r>
        <w:rPr>
          <w:rFonts w:ascii="Times New Roman" w:eastAsia="仿宋" w:hAnsi="Times New Roman" w:cs="Times New Roman"/>
          <w:sz w:val="24"/>
          <w:szCs w:val="24"/>
        </w:rPr>
        <w:t>2000</w:t>
      </w:r>
      <w:r>
        <w:rPr>
          <w:rFonts w:ascii="Times New Roman" w:eastAsia="仿宋" w:hAnsi="仿宋" w:cs="Times New Roman"/>
          <w:sz w:val="24"/>
          <w:szCs w:val="24"/>
        </w:rPr>
        <w:t>；用一份白色塑料（用</w:t>
      </w:r>
      <w:r>
        <w:rPr>
          <w:rFonts w:ascii="Times New Roman" w:eastAsia="仿宋" w:hAnsi="Times New Roman" w:cs="Times New Roman"/>
          <w:sz w:val="24"/>
          <w:szCs w:val="24"/>
        </w:rPr>
        <w:t>1</w:t>
      </w:r>
      <w:r>
        <w:rPr>
          <w:rFonts w:ascii="Times New Roman" w:eastAsia="仿宋" w:hAnsi="仿宋" w:cs="Times New Roman"/>
          <w:sz w:val="24"/>
          <w:szCs w:val="24"/>
        </w:rPr>
        <w:t>个白色塑料元件模拟）加工的产品，编号为</w:t>
      </w:r>
      <w:r>
        <w:rPr>
          <w:rFonts w:ascii="Times New Roman" w:eastAsia="仿宋" w:hAnsi="Times New Roman" w:cs="Times New Roman"/>
          <w:sz w:val="24"/>
          <w:szCs w:val="24"/>
        </w:rPr>
        <w:t>2001</w:t>
      </w:r>
      <w:r>
        <w:rPr>
          <w:rFonts w:ascii="Times New Roman" w:eastAsia="仿宋" w:hAnsi="仿宋" w:cs="Times New Roman"/>
          <w:sz w:val="24"/>
          <w:szCs w:val="24"/>
        </w:rPr>
        <w:t>；用一份黑色塑料（用</w:t>
      </w:r>
      <w:r>
        <w:rPr>
          <w:rFonts w:ascii="Times New Roman" w:eastAsia="仿宋" w:hAnsi="Times New Roman" w:cs="Times New Roman"/>
          <w:sz w:val="24"/>
          <w:szCs w:val="24"/>
        </w:rPr>
        <w:t>1</w:t>
      </w:r>
      <w:r>
        <w:rPr>
          <w:rFonts w:ascii="Times New Roman" w:eastAsia="仿宋" w:hAnsi="仿宋" w:cs="Times New Roman"/>
          <w:sz w:val="24"/>
          <w:szCs w:val="24"/>
        </w:rPr>
        <w:t>个黑色塑料元件模拟）加工的产品，编号为</w:t>
      </w:r>
      <w:r>
        <w:rPr>
          <w:rFonts w:ascii="Times New Roman" w:eastAsia="仿宋" w:hAnsi="Times New Roman" w:cs="Times New Roman"/>
          <w:sz w:val="24"/>
          <w:szCs w:val="24"/>
        </w:rPr>
        <w:t>2003</w:t>
      </w:r>
      <w:r>
        <w:rPr>
          <w:rFonts w:ascii="Times New Roman" w:eastAsia="仿宋" w:hAnsi="仿宋" w:cs="Times New Roman"/>
          <w:sz w:val="24"/>
          <w:szCs w:val="24"/>
        </w:rPr>
        <w:t>；用一份金属材料和一份黑色塑料加工的产品，编号为</w:t>
      </w:r>
      <w:r>
        <w:rPr>
          <w:rFonts w:ascii="Times New Roman" w:eastAsia="仿宋" w:hAnsi="Times New Roman" w:cs="Times New Roman"/>
          <w:sz w:val="24"/>
          <w:szCs w:val="24"/>
        </w:rPr>
        <w:t>2004</w:t>
      </w:r>
      <w:r>
        <w:rPr>
          <w:rFonts w:ascii="Times New Roman" w:eastAsia="仿宋" w:hAnsi="仿宋" w:cs="Times New Roman"/>
          <w:sz w:val="24"/>
          <w:szCs w:val="24"/>
        </w:rPr>
        <w:t>；用一份金属材料和一份白色塑料加工的产品，编号为</w:t>
      </w:r>
      <w:r>
        <w:rPr>
          <w:rFonts w:ascii="Times New Roman" w:eastAsia="仿宋" w:hAnsi="Times New Roman" w:cs="Times New Roman"/>
          <w:sz w:val="24"/>
          <w:szCs w:val="24"/>
        </w:rPr>
        <w:t>2005</w:t>
      </w:r>
      <w:r>
        <w:rPr>
          <w:rFonts w:ascii="Times New Roman" w:eastAsia="仿宋" w:hAnsi="仿宋" w:cs="Times New Roman"/>
          <w:sz w:val="24"/>
          <w:szCs w:val="24"/>
        </w:rPr>
        <w:t>；用一份白色塑料和一份黑色塑料加工的产品，编号为</w:t>
      </w:r>
      <w:r>
        <w:rPr>
          <w:rFonts w:ascii="Times New Roman" w:eastAsia="仿宋" w:hAnsi="Times New Roman" w:cs="Times New Roman"/>
          <w:sz w:val="24"/>
          <w:szCs w:val="24"/>
        </w:rPr>
        <w:t>2006</w:t>
      </w:r>
      <w:r>
        <w:rPr>
          <w:rFonts w:ascii="Times New Roman" w:eastAsia="仿宋" w:hAnsi="仿宋" w:cs="Times New Roman"/>
          <w:sz w:val="24"/>
          <w:szCs w:val="24"/>
        </w:rPr>
        <w:t>。通过移动终端进行下单，下单成功后，由生产管理系统将订单号，该订单所需产品的种类、数量下发到本次组装与调试</w:t>
      </w:r>
      <w:r>
        <w:rPr>
          <w:rFonts w:ascii="仿宋" w:eastAsia="仿宋" w:hAnsi="仿宋" w:hint="eastAsia"/>
          <w:sz w:val="24"/>
          <w:szCs w:val="24"/>
        </w:rPr>
        <w:t>的单元</w:t>
      </w:r>
      <w:r>
        <w:rPr>
          <w:rFonts w:ascii="仿宋" w:eastAsia="仿宋" w:hAnsi="仿宋"/>
          <w:sz w:val="24"/>
          <w:szCs w:val="24"/>
        </w:rPr>
        <w:t>设备</w:t>
      </w:r>
      <w:r>
        <w:rPr>
          <w:rFonts w:ascii="仿宋" w:eastAsia="仿宋" w:hAnsi="仿宋" w:hint="eastAsia"/>
          <w:sz w:val="24"/>
          <w:szCs w:val="24"/>
        </w:rPr>
        <w:t>进行生产</w:t>
      </w:r>
      <w:r>
        <w:rPr>
          <w:rFonts w:ascii="仿宋" w:eastAsia="仿宋" w:hAnsi="仿宋"/>
          <w:sz w:val="24"/>
          <w:szCs w:val="24"/>
        </w:rPr>
        <w:t>。</w:t>
      </w:r>
      <w:r>
        <w:rPr>
          <w:rFonts w:ascii="仿宋" w:eastAsia="仿宋" w:hAnsi="仿宋" w:hint="eastAsia"/>
          <w:sz w:val="24"/>
          <w:szCs w:val="24"/>
        </w:rPr>
        <w:t>客户提交订单时选择产品，需要提供该种产品的编号和需要该种产品的数量。客户订单样式如表</w:t>
      </w:r>
      <w:r>
        <w:rPr>
          <w:rFonts w:ascii="仿宋" w:eastAsia="仿宋" w:hAnsi="仿宋" w:hint="eastAsia"/>
          <w:sz w:val="24"/>
          <w:szCs w:val="24"/>
        </w:rPr>
        <w:t>1</w:t>
      </w:r>
      <w:r>
        <w:rPr>
          <w:rFonts w:ascii="仿宋" w:eastAsia="仿宋" w:hAnsi="仿宋" w:hint="eastAsia"/>
          <w:sz w:val="24"/>
          <w:szCs w:val="24"/>
        </w:rPr>
        <w:t>所示：</w:t>
      </w:r>
    </w:p>
    <w:p w:rsidR="007074ED" w:rsidRDefault="0037065C">
      <w:pPr>
        <w:spacing w:line="360" w:lineRule="auto"/>
        <w:ind w:firstLineChars="700" w:firstLine="1476"/>
        <w:jc w:val="left"/>
        <w:rPr>
          <w:rFonts w:ascii="仿宋" w:eastAsia="仿宋" w:hAnsi="仿宋" w:cs="Times New Roman"/>
          <w:b/>
          <w:szCs w:val="21"/>
        </w:rPr>
      </w:pPr>
      <w:r>
        <w:rPr>
          <w:rFonts w:ascii="仿宋" w:eastAsia="仿宋" w:hAnsi="仿宋" w:cs="Times New Roman"/>
          <w:b/>
          <w:szCs w:val="21"/>
        </w:rPr>
        <w:t>表</w:t>
      </w:r>
      <w:r>
        <w:rPr>
          <w:rFonts w:ascii="仿宋" w:eastAsia="仿宋" w:hAnsi="仿宋" w:cs="Times New Roman"/>
          <w:b/>
          <w:szCs w:val="21"/>
        </w:rPr>
        <w:t xml:space="preserve">1  </w:t>
      </w:r>
      <w:r>
        <w:rPr>
          <w:rFonts w:ascii="仿宋" w:eastAsia="仿宋" w:hAnsi="仿宋" w:cs="Times New Roman"/>
          <w:b/>
          <w:szCs w:val="21"/>
        </w:rPr>
        <w:t>客户订单样式</w:t>
      </w:r>
    </w:p>
    <w:tbl>
      <w:tblPr>
        <w:tblW w:w="5340" w:type="dxa"/>
        <w:jc w:val="center"/>
        <w:tblLayout w:type="fixed"/>
        <w:tblLook w:val="04A0"/>
      </w:tblPr>
      <w:tblGrid>
        <w:gridCol w:w="1088"/>
        <w:gridCol w:w="709"/>
        <w:gridCol w:w="708"/>
        <w:gridCol w:w="741"/>
        <w:gridCol w:w="677"/>
        <w:gridCol w:w="709"/>
        <w:gridCol w:w="708"/>
      </w:tblGrid>
      <w:tr w:rsidR="007074ED">
        <w:trPr>
          <w:jc w:val="center"/>
        </w:trPr>
        <w:tc>
          <w:tcPr>
            <w:tcW w:w="3246" w:type="dxa"/>
            <w:gridSpan w:val="4"/>
          </w:tcPr>
          <w:p w:rsidR="007074ED" w:rsidRDefault="0037065C">
            <w:pPr>
              <w:spacing w:line="0" w:lineRule="atLeast"/>
              <w:jc w:val="left"/>
              <w:rPr>
                <w:rFonts w:ascii="仿宋" w:eastAsia="仿宋" w:hAnsi="仿宋" w:cs="Times New Roman"/>
                <w:szCs w:val="21"/>
              </w:rPr>
            </w:pPr>
            <w:r>
              <w:rPr>
                <w:rFonts w:ascii="仿宋" w:eastAsia="仿宋" w:hAnsi="仿宋" w:cs="Times New Roman"/>
                <w:b/>
                <w:szCs w:val="21"/>
              </w:rPr>
              <w:t>订单号：</w:t>
            </w:r>
            <w:r>
              <w:rPr>
                <w:rFonts w:ascii="仿宋" w:eastAsia="仿宋" w:hAnsi="仿宋" w:cs="Times New Roman" w:hint="eastAsia"/>
                <w:szCs w:val="21"/>
              </w:rPr>
              <w:t>10000</w:t>
            </w:r>
          </w:p>
        </w:tc>
        <w:tc>
          <w:tcPr>
            <w:tcW w:w="2094" w:type="dxa"/>
            <w:gridSpan w:val="3"/>
          </w:tcPr>
          <w:p w:rsidR="007074ED" w:rsidRDefault="0037065C">
            <w:pPr>
              <w:spacing w:line="0" w:lineRule="atLeast"/>
              <w:jc w:val="left"/>
              <w:rPr>
                <w:rFonts w:ascii="仿宋" w:eastAsia="仿宋" w:hAnsi="仿宋" w:cs="Times New Roman"/>
                <w:b/>
                <w:szCs w:val="21"/>
              </w:rPr>
            </w:pPr>
            <w:r>
              <w:rPr>
                <w:rFonts w:ascii="仿宋" w:eastAsia="仿宋" w:hAnsi="仿宋" w:cs="Times New Roman"/>
                <w:b/>
                <w:szCs w:val="21"/>
              </w:rPr>
              <w:t>产品领取口：</w:t>
            </w:r>
            <w:r>
              <w:rPr>
                <w:rFonts w:ascii="仿宋" w:eastAsia="仿宋" w:hAnsi="仿宋" w:cs="Times New Roman" w:hint="eastAsia"/>
                <w:b/>
                <w:szCs w:val="21"/>
              </w:rPr>
              <w:t>2</w:t>
            </w:r>
          </w:p>
        </w:tc>
      </w:tr>
      <w:tr w:rsidR="007074ED">
        <w:trPr>
          <w:jc w:val="center"/>
        </w:trPr>
        <w:tc>
          <w:tcPr>
            <w:tcW w:w="1088" w:type="dxa"/>
            <w:vAlign w:val="center"/>
          </w:tcPr>
          <w:p w:rsidR="007074ED" w:rsidRDefault="0037065C">
            <w:pPr>
              <w:spacing w:line="0" w:lineRule="atLeast"/>
              <w:jc w:val="center"/>
              <w:rPr>
                <w:rFonts w:ascii="仿宋" w:eastAsia="仿宋" w:hAnsi="仿宋" w:cs="Times New Roman"/>
                <w:b/>
                <w:szCs w:val="21"/>
              </w:rPr>
            </w:pPr>
            <w:r>
              <w:rPr>
                <w:rFonts w:ascii="仿宋" w:eastAsia="仿宋" w:hAnsi="仿宋" w:cs="Times New Roman"/>
                <w:b/>
                <w:szCs w:val="21"/>
              </w:rPr>
              <w:t>产品</w:t>
            </w:r>
            <w:r>
              <w:rPr>
                <w:rFonts w:ascii="仿宋" w:eastAsia="仿宋" w:hAnsi="仿宋" w:cs="Times New Roman" w:hint="eastAsia"/>
                <w:b/>
                <w:szCs w:val="21"/>
              </w:rPr>
              <w:t>编</w:t>
            </w:r>
            <w:r>
              <w:rPr>
                <w:rFonts w:ascii="仿宋" w:eastAsia="仿宋" w:hAnsi="仿宋" w:cs="Times New Roman"/>
                <w:b/>
                <w:szCs w:val="21"/>
              </w:rPr>
              <w:t>号</w:t>
            </w:r>
          </w:p>
        </w:tc>
        <w:tc>
          <w:tcPr>
            <w:tcW w:w="709" w:type="dxa"/>
          </w:tcPr>
          <w:p w:rsidR="007074ED" w:rsidRDefault="0037065C">
            <w:pPr>
              <w:spacing w:line="0" w:lineRule="atLeast"/>
              <w:jc w:val="center"/>
              <w:rPr>
                <w:rFonts w:ascii="仿宋" w:eastAsia="仿宋" w:hAnsi="仿宋" w:cs="Times New Roman"/>
                <w:szCs w:val="21"/>
              </w:rPr>
            </w:pPr>
            <w:r>
              <w:rPr>
                <w:rFonts w:ascii="仿宋" w:eastAsia="仿宋" w:hAnsi="仿宋" w:cs="Times New Roman" w:hint="eastAsia"/>
                <w:szCs w:val="21"/>
              </w:rPr>
              <w:t>2</w:t>
            </w:r>
            <w:r>
              <w:rPr>
                <w:rFonts w:ascii="仿宋" w:eastAsia="仿宋" w:hAnsi="仿宋" w:cs="Times New Roman"/>
                <w:szCs w:val="21"/>
              </w:rPr>
              <w:t>00</w:t>
            </w:r>
            <w:r>
              <w:rPr>
                <w:rFonts w:ascii="仿宋" w:eastAsia="仿宋" w:hAnsi="仿宋" w:cs="Times New Roman" w:hint="eastAsia"/>
                <w:szCs w:val="21"/>
              </w:rPr>
              <w:t>0</w:t>
            </w:r>
          </w:p>
        </w:tc>
        <w:tc>
          <w:tcPr>
            <w:tcW w:w="708" w:type="dxa"/>
          </w:tcPr>
          <w:p w:rsidR="007074ED" w:rsidRDefault="0037065C">
            <w:pPr>
              <w:spacing w:line="0" w:lineRule="atLeast"/>
              <w:jc w:val="center"/>
              <w:rPr>
                <w:rFonts w:ascii="仿宋" w:eastAsia="仿宋" w:hAnsi="仿宋" w:cs="Times New Roman"/>
                <w:szCs w:val="21"/>
              </w:rPr>
            </w:pPr>
            <w:r>
              <w:rPr>
                <w:rFonts w:ascii="仿宋" w:eastAsia="仿宋" w:hAnsi="仿宋" w:cs="Times New Roman" w:hint="eastAsia"/>
                <w:szCs w:val="21"/>
              </w:rPr>
              <w:t>2</w:t>
            </w:r>
            <w:r>
              <w:rPr>
                <w:rFonts w:ascii="仿宋" w:eastAsia="仿宋" w:hAnsi="仿宋" w:cs="Times New Roman"/>
                <w:szCs w:val="21"/>
              </w:rPr>
              <w:t>00</w:t>
            </w:r>
            <w:r>
              <w:rPr>
                <w:rFonts w:ascii="仿宋" w:eastAsia="仿宋" w:hAnsi="仿宋" w:cs="Times New Roman" w:hint="eastAsia"/>
                <w:szCs w:val="21"/>
              </w:rPr>
              <w:t>1</w:t>
            </w:r>
          </w:p>
        </w:tc>
        <w:tc>
          <w:tcPr>
            <w:tcW w:w="741" w:type="dxa"/>
          </w:tcPr>
          <w:p w:rsidR="007074ED" w:rsidRDefault="0037065C">
            <w:pPr>
              <w:spacing w:line="0" w:lineRule="atLeast"/>
              <w:jc w:val="center"/>
              <w:rPr>
                <w:rFonts w:ascii="仿宋" w:eastAsia="仿宋" w:hAnsi="仿宋" w:cs="Times New Roman"/>
                <w:szCs w:val="21"/>
              </w:rPr>
            </w:pPr>
            <w:r>
              <w:rPr>
                <w:rFonts w:ascii="仿宋" w:eastAsia="仿宋" w:hAnsi="仿宋" w:cs="Times New Roman" w:hint="eastAsia"/>
                <w:szCs w:val="21"/>
              </w:rPr>
              <w:t>2</w:t>
            </w:r>
            <w:r>
              <w:rPr>
                <w:rFonts w:ascii="仿宋" w:eastAsia="仿宋" w:hAnsi="仿宋" w:cs="Times New Roman"/>
                <w:szCs w:val="21"/>
              </w:rPr>
              <w:t>00</w:t>
            </w:r>
            <w:r>
              <w:rPr>
                <w:rFonts w:ascii="仿宋" w:eastAsia="仿宋" w:hAnsi="仿宋" w:cs="Times New Roman" w:hint="eastAsia"/>
                <w:szCs w:val="21"/>
              </w:rPr>
              <w:t>2</w:t>
            </w:r>
          </w:p>
        </w:tc>
        <w:tc>
          <w:tcPr>
            <w:tcW w:w="677" w:type="dxa"/>
          </w:tcPr>
          <w:p w:rsidR="007074ED" w:rsidRDefault="0037065C">
            <w:pPr>
              <w:spacing w:line="0" w:lineRule="atLeast"/>
              <w:jc w:val="center"/>
              <w:rPr>
                <w:rFonts w:ascii="仿宋" w:eastAsia="仿宋" w:hAnsi="仿宋" w:cs="Times New Roman"/>
                <w:szCs w:val="21"/>
              </w:rPr>
            </w:pPr>
            <w:r>
              <w:rPr>
                <w:rFonts w:ascii="仿宋" w:eastAsia="仿宋" w:hAnsi="仿宋" w:cs="Times New Roman" w:hint="eastAsia"/>
                <w:szCs w:val="21"/>
              </w:rPr>
              <w:t>2</w:t>
            </w:r>
            <w:r>
              <w:rPr>
                <w:rFonts w:ascii="仿宋" w:eastAsia="仿宋" w:hAnsi="仿宋" w:cs="Times New Roman"/>
                <w:szCs w:val="21"/>
              </w:rPr>
              <w:t>00</w:t>
            </w:r>
            <w:r>
              <w:rPr>
                <w:rFonts w:ascii="仿宋" w:eastAsia="仿宋" w:hAnsi="仿宋" w:cs="Times New Roman" w:hint="eastAsia"/>
                <w:szCs w:val="21"/>
              </w:rPr>
              <w:t>3</w:t>
            </w:r>
          </w:p>
        </w:tc>
        <w:tc>
          <w:tcPr>
            <w:tcW w:w="709" w:type="dxa"/>
          </w:tcPr>
          <w:p w:rsidR="007074ED" w:rsidRDefault="0037065C">
            <w:pPr>
              <w:spacing w:line="0" w:lineRule="atLeast"/>
              <w:jc w:val="center"/>
              <w:rPr>
                <w:rFonts w:ascii="仿宋" w:eastAsia="仿宋" w:hAnsi="仿宋" w:cs="Times New Roman"/>
                <w:szCs w:val="21"/>
              </w:rPr>
            </w:pPr>
            <w:r>
              <w:rPr>
                <w:rFonts w:ascii="仿宋" w:eastAsia="仿宋" w:hAnsi="仿宋" w:cs="Times New Roman" w:hint="eastAsia"/>
                <w:szCs w:val="21"/>
              </w:rPr>
              <w:t>2</w:t>
            </w:r>
            <w:r>
              <w:rPr>
                <w:rFonts w:ascii="仿宋" w:eastAsia="仿宋" w:hAnsi="仿宋" w:cs="Times New Roman"/>
                <w:szCs w:val="21"/>
              </w:rPr>
              <w:t>00</w:t>
            </w:r>
            <w:r>
              <w:rPr>
                <w:rFonts w:ascii="仿宋" w:eastAsia="仿宋" w:hAnsi="仿宋" w:cs="Times New Roman" w:hint="eastAsia"/>
                <w:szCs w:val="21"/>
              </w:rPr>
              <w:t>4</w:t>
            </w:r>
          </w:p>
        </w:tc>
        <w:tc>
          <w:tcPr>
            <w:tcW w:w="708" w:type="dxa"/>
          </w:tcPr>
          <w:p w:rsidR="007074ED" w:rsidRDefault="0037065C">
            <w:pPr>
              <w:spacing w:line="0" w:lineRule="atLeast"/>
              <w:jc w:val="center"/>
              <w:rPr>
                <w:rFonts w:ascii="仿宋" w:eastAsia="仿宋" w:hAnsi="仿宋" w:cs="Times New Roman"/>
                <w:szCs w:val="21"/>
              </w:rPr>
            </w:pPr>
            <w:r>
              <w:rPr>
                <w:rFonts w:ascii="仿宋" w:eastAsia="仿宋" w:hAnsi="仿宋" w:cs="Times New Roman" w:hint="eastAsia"/>
                <w:szCs w:val="21"/>
              </w:rPr>
              <w:t>2</w:t>
            </w:r>
            <w:r>
              <w:rPr>
                <w:rFonts w:ascii="仿宋" w:eastAsia="仿宋" w:hAnsi="仿宋" w:cs="Times New Roman"/>
                <w:szCs w:val="21"/>
              </w:rPr>
              <w:t>00</w:t>
            </w:r>
            <w:r>
              <w:rPr>
                <w:rFonts w:ascii="仿宋" w:eastAsia="仿宋" w:hAnsi="仿宋" w:cs="Times New Roman" w:hint="eastAsia"/>
                <w:szCs w:val="21"/>
              </w:rPr>
              <w:t>5</w:t>
            </w:r>
          </w:p>
        </w:tc>
      </w:tr>
      <w:tr w:rsidR="007074ED">
        <w:trPr>
          <w:jc w:val="center"/>
        </w:trPr>
        <w:tc>
          <w:tcPr>
            <w:tcW w:w="1088" w:type="dxa"/>
            <w:vAlign w:val="center"/>
          </w:tcPr>
          <w:p w:rsidR="007074ED" w:rsidRDefault="0037065C">
            <w:pPr>
              <w:spacing w:line="0" w:lineRule="atLeast"/>
              <w:jc w:val="center"/>
              <w:rPr>
                <w:rFonts w:ascii="仿宋" w:eastAsia="仿宋" w:hAnsi="仿宋" w:cs="Times New Roman"/>
                <w:b/>
                <w:szCs w:val="21"/>
              </w:rPr>
            </w:pPr>
            <w:r>
              <w:rPr>
                <w:rFonts w:ascii="仿宋" w:eastAsia="仿宋" w:hAnsi="仿宋" w:cs="Times New Roman"/>
                <w:b/>
                <w:szCs w:val="21"/>
              </w:rPr>
              <w:t>数量</w:t>
            </w:r>
          </w:p>
        </w:tc>
        <w:tc>
          <w:tcPr>
            <w:tcW w:w="709" w:type="dxa"/>
          </w:tcPr>
          <w:p w:rsidR="007074ED" w:rsidRDefault="0037065C">
            <w:pPr>
              <w:spacing w:line="0" w:lineRule="atLeast"/>
              <w:jc w:val="center"/>
              <w:rPr>
                <w:rFonts w:ascii="仿宋" w:eastAsia="仿宋" w:hAnsi="仿宋" w:cs="Times New Roman"/>
                <w:szCs w:val="21"/>
              </w:rPr>
            </w:pPr>
            <w:r>
              <w:rPr>
                <w:rFonts w:ascii="仿宋" w:eastAsia="仿宋" w:hAnsi="仿宋" w:cs="Times New Roman" w:hint="eastAsia"/>
                <w:szCs w:val="21"/>
              </w:rPr>
              <w:t>2</w:t>
            </w:r>
          </w:p>
        </w:tc>
        <w:tc>
          <w:tcPr>
            <w:tcW w:w="708" w:type="dxa"/>
          </w:tcPr>
          <w:p w:rsidR="007074ED" w:rsidRDefault="0037065C">
            <w:pPr>
              <w:spacing w:line="0" w:lineRule="atLeast"/>
              <w:jc w:val="center"/>
              <w:rPr>
                <w:rFonts w:ascii="仿宋" w:eastAsia="仿宋" w:hAnsi="仿宋" w:cs="Times New Roman"/>
                <w:szCs w:val="21"/>
              </w:rPr>
            </w:pPr>
            <w:r>
              <w:rPr>
                <w:rFonts w:ascii="仿宋" w:eastAsia="仿宋" w:hAnsi="仿宋" w:cs="Times New Roman" w:hint="eastAsia"/>
                <w:szCs w:val="21"/>
              </w:rPr>
              <w:t>0</w:t>
            </w:r>
          </w:p>
        </w:tc>
        <w:tc>
          <w:tcPr>
            <w:tcW w:w="741" w:type="dxa"/>
          </w:tcPr>
          <w:p w:rsidR="007074ED" w:rsidRDefault="0037065C">
            <w:pPr>
              <w:spacing w:line="0" w:lineRule="atLeast"/>
              <w:jc w:val="center"/>
              <w:rPr>
                <w:rFonts w:ascii="仿宋" w:eastAsia="仿宋" w:hAnsi="仿宋" w:cs="Times New Roman"/>
                <w:szCs w:val="21"/>
              </w:rPr>
            </w:pPr>
            <w:r>
              <w:rPr>
                <w:rFonts w:ascii="仿宋" w:eastAsia="仿宋" w:hAnsi="仿宋" w:cs="Times New Roman" w:hint="eastAsia"/>
                <w:szCs w:val="21"/>
              </w:rPr>
              <w:t>2</w:t>
            </w:r>
          </w:p>
        </w:tc>
        <w:tc>
          <w:tcPr>
            <w:tcW w:w="677" w:type="dxa"/>
          </w:tcPr>
          <w:p w:rsidR="007074ED" w:rsidRDefault="0037065C">
            <w:pPr>
              <w:spacing w:line="0" w:lineRule="atLeast"/>
              <w:jc w:val="center"/>
              <w:rPr>
                <w:rFonts w:ascii="仿宋" w:eastAsia="仿宋" w:hAnsi="仿宋" w:cs="Times New Roman"/>
                <w:szCs w:val="21"/>
              </w:rPr>
            </w:pPr>
            <w:r>
              <w:rPr>
                <w:rFonts w:ascii="仿宋" w:eastAsia="仿宋" w:hAnsi="仿宋" w:cs="Times New Roman" w:hint="eastAsia"/>
                <w:szCs w:val="21"/>
              </w:rPr>
              <w:t>1</w:t>
            </w:r>
          </w:p>
        </w:tc>
        <w:tc>
          <w:tcPr>
            <w:tcW w:w="709" w:type="dxa"/>
          </w:tcPr>
          <w:p w:rsidR="007074ED" w:rsidRDefault="0037065C">
            <w:pPr>
              <w:spacing w:line="0" w:lineRule="atLeast"/>
              <w:jc w:val="center"/>
              <w:rPr>
                <w:rFonts w:ascii="仿宋" w:eastAsia="仿宋" w:hAnsi="仿宋" w:cs="Times New Roman"/>
                <w:szCs w:val="21"/>
              </w:rPr>
            </w:pPr>
            <w:r>
              <w:rPr>
                <w:rFonts w:ascii="仿宋" w:eastAsia="仿宋" w:hAnsi="仿宋" w:cs="Times New Roman" w:hint="eastAsia"/>
                <w:szCs w:val="21"/>
              </w:rPr>
              <w:t>0</w:t>
            </w:r>
          </w:p>
        </w:tc>
        <w:tc>
          <w:tcPr>
            <w:tcW w:w="708" w:type="dxa"/>
          </w:tcPr>
          <w:p w:rsidR="007074ED" w:rsidRDefault="0037065C">
            <w:pPr>
              <w:spacing w:line="0" w:lineRule="atLeast"/>
              <w:jc w:val="center"/>
              <w:rPr>
                <w:rFonts w:ascii="仿宋" w:eastAsia="仿宋" w:hAnsi="仿宋" w:cs="Times New Roman"/>
                <w:szCs w:val="21"/>
              </w:rPr>
            </w:pPr>
            <w:r>
              <w:rPr>
                <w:rFonts w:ascii="仿宋" w:eastAsia="仿宋" w:hAnsi="仿宋" w:cs="Times New Roman" w:hint="eastAsia"/>
                <w:szCs w:val="21"/>
              </w:rPr>
              <w:t>0</w:t>
            </w:r>
          </w:p>
        </w:tc>
      </w:tr>
    </w:tbl>
    <w:p w:rsidR="007074ED" w:rsidRDefault="0037065C">
      <w:pPr>
        <w:pStyle w:val="1"/>
        <w:widowControl/>
        <w:numPr>
          <w:ilvl w:val="0"/>
          <w:numId w:val="1"/>
        </w:numPr>
        <w:spacing w:line="0" w:lineRule="atLeast"/>
        <w:ind w:firstLineChars="0" w:firstLine="66"/>
        <w:rPr>
          <w:rFonts w:ascii="仿宋" w:eastAsia="仿宋" w:hAnsi="仿宋" w:cs="宋体"/>
          <w:color w:val="000000"/>
          <w:kern w:val="0"/>
          <w:sz w:val="18"/>
          <w:szCs w:val="18"/>
        </w:rPr>
      </w:pPr>
      <w:r>
        <w:rPr>
          <w:rFonts w:ascii="仿宋" w:eastAsia="仿宋" w:hAnsi="仿宋" w:cs="宋体" w:hint="eastAsia"/>
          <w:color w:val="000000"/>
          <w:kern w:val="0"/>
          <w:sz w:val="18"/>
          <w:szCs w:val="18"/>
        </w:rPr>
        <w:t>“订单号”由</w:t>
      </w:r>
      <w:r>
        <w:rPr>
          <w:rFonts w:ascii="仿宋" w:eastAsia="仿宋" w:hAnsi="仿宋" w:cs="宋体" w:hint="eastAsia"/>
          <w:color w:val="000000"/>
          <w:kern w:val="0"/>
          <w:sz w:val="18"/>
          <w:szCs w:val="18"/>
        </w:rPr>
        <w:t>ERP</w:t>
      </w:r>
      <w:r>
        <w:rPr>
          <w:rFonts w:ascii="仿宋" w:eastAsia="仿宋" w:hAnsi="仿宋" w:cs="宋体" w:hint="eastAsia"/>
          <w:color w:val="000000"/>
          <w:kern w:val="0"/>
          <w:sz w:val="18"/>
          <w:szCs w:val="18"/>
        </w:rPr>
        <w:t>软件自动生成；</w:t>
      </w:r>
    </w:p>
    <w:p w:rsidR="007074ED" w:rsidRDefault="0037065C">
      <w:pPr>
        <w:pStyle w:val="1"/>
        <w:widowControl/>
        <w:numPr>
          <w:ilvl w:val="0"/>
          <w:numId w:val="1"/>
        </w:numPr>
        <w:spacing w:line="0" w:lineRule="atLeast"/>
        <w:ind w:firstLineChars="0" w:firstLine="66"/>
        <w:rPr>
          <w:rFonts w:ascii="仿宋" w:eastAsia="仿宋" w:hAnsi="仿宋" w:cs="宋体"/>
          <w:color w:val="000000"/>
          <w:kern w:val="0"/>
          <w:sz w:val="18"/>
          <w:szCs w:val="18"/>
        </w:rPr>
      </w:pPr>
      <w:r>
        <w:rPr>
          <w:rFonts w:ascii="仿宋" w:eastAsia="仿宋" w:hAnsi="仿宋" w:cs="宋体" w:hint="eastAsia"/>
          <w:color w:val="000000"/>
          <w:kern w:val="0"/>
          <w:sz w:val="18"/>
          <w:szCs w:val="18"/>
        </w:rPr>
        <w:t>“产品领取口”由客户指定，范围为</w:t>
      </w:r>
      <w:r>
        <w:rPr>
          <w:rFonts w:ascii="仿宋" w:eastAsia="仿宋" w:hAnsi="仿宋" w:cs="宋体" w:hint="eastAsia"/>
          <w:color w:val="000000"/>
          <w:kern w:val="0"/>
          <w:sz w:val="18"/>
          <w:szCs w:val="18"/>
        </w:rPr>
        <w:t>1</w:t>
      </w:r>
      <w:r>
        <w:rPr>
          <w:rFonts w:ascii="仿宋" w:eastAsia="仿宋" w:hAnsi="仿宋" w:cs="宋体" w:hint="eastAsia"/>
          <w:color w:val="000000"/>
          <w:kern w:val="0"/>
          <w:sz w:val="18"/>
          <w:szCs w:val="18"/>
        </w:rPr>
        <w:t>～</w:t>
      </w:r>
      <w:r>
        <w:rPr>
          <w:rFonts w:ascii="仿宋" w:eastAsia="仿宋" w:hAnsi="仿宋" w:cs="宋体" w:hint="eastAsia"/>
          <w:color w:val="000000"/>
          <w:kern w:val="0"/>
          <w:sz w:val="18"/>
          <w:szCs w:val="18"/>
        </w:rPr>
        <w:t>3</w:t>
      </w:r>
      <w:r>
        <w:rPr>
          <w:rFonts w:ascii="仿宋" w:eastAsia="仿宋" w:hAnsi="仿宋" w:cs="宋体" w:hint="eastAsia"/>
          <w:color w:val="000000"/>
          <w:kern w:val="0"/>
          <w:sz w:val="18"/>
          <w:szCs w:val="18"/>
        </w:rPr>
        <w:t>；</w:t>
      </w:r>
    </w:p>
    <w:p w:rsidR="007074ED" w:rsidRDefault="0037065C">
      <w:pPr>
        <w:pStyle w:val="1"/>
        <w:widowControl/>
        <w:numPr>
          <w:ilvl w:val="0"/>
          <w:numId w:val="1"/>
        </w:numPr>
        <w:spacing w:line="0" w:lineRule="atLeast"/>
        <w:ind w:firstLineChars="0" w:firstLine="66"/>
        <w:rPr>
          <w:rFonts w:ascii="仿宋" w:eastAsia="仿宋" w:hAnsi="仿宋" w:cs="宋体"/>
          <w:color w:val="000000"/>
          <w:kern w:val="0"/>
          <w:sz w:val="18"/>
          <w:szCs w:val="18"/>
        </w:rPr>
      </w:pPr>
      <w:r>
        <w:rPr>
          <w:rFonts w:ascii="仿宋" w:eastAsia="仿宋" w:hAnsi="仿宋" w:cs="宋体" w:hint="eastAsia"/>
          <w:color w:val="000000"/>
          <w:kern w:val="0"/>
          <w:sz w:val="18"/>
          <w:szCs w:val="18"/>
        </w:rPr>
        <w:t>“数量”为客户需要的产品数，</w:t>
      </w:r>
      <w:r>
        <w:rPr>
          <w:rFonts w:ascii="仿宋" w:eastAsia="仿宋" w:hAnsi="仿宋" w:cs="宋体" w:hint="eastAsia"/>
          <w:color w:val="000000"/>
          <w:kern w:val="0"/>
          <w:sz w:val="18"/>
          <w:szCs w:val="18"/>
        </w:rPr>
        <w:t>0</w:t>
      </w:r>
      <w:r>
        <w:rPr>
          <w:rFonts w:ascii="仿宋" w:eastAsia="仿宋" w:hAnsi="仿宋" w:cs="宋体" w:hint="eastAsia"/>
          <w:color w:val="000000"/>
          <w:kern w:val="0"/>
          <w:sz w:val="18"/>
          <w:szCs w:val="18"/>
        </w:rPr>
        <w:t>表示客户不需要该产品，本次调试中，每种产品的数量要求不超过</w:t>
      </w:r>
      <w:r>
        <w:rPr>
          <w:rFonts w:ascii="仿宋" w:eastAsia="仿宋" w:hAnsi="仿宋" w:cs="宋体" w:hint="eastAsia"/>
          <w:color w:val="000000"/>
          <w:kern w:val="0"/>
          <w:sz w:val="18"/>
          <w:szCs w:val="18"/>
        </w:rPr>
        <w:t>2</w:t>
      </w:r>
      <w:r>
        <w:rPr>
          <w:rFonts w:ascii="仿宋" w:eastAsia="仿宋" w:hAnsi="仿宋" w:cs="宋体" w:hint="eastAsia"/>
          <w:color w:val="000000"/>
          <w:kern w:val="0"/>
          <w:sz w:val="18"/>
          <w:szCs w:val="18"/>
        </w:rPr>
        <w:t>。</w:t>
      </w:r>
    </w:p>
    <w:p w:rsidR="007074ED" w:rsidRDefault="0037065C">
      <w:pPr>
        <w:spacing w:line="500" w:lineRule="exact"/>
        <w:ind w:firstLineChars="200" w:firstLine="480"/>
        <w:rPr>
          <w:rFonts w:ascii="Times New Roman" w:eastAsia="仿宋" w:hAnsi="Times New Roman" w:cs="Times New Roman"/>
          <w:sz w:val="24"/>
          <w:szCs w:val="24"/>
        </w:rPr>
      </w:pPr>
      <w:r>
        <w:rPr>
          <w:rFonts w:ascii="仿宋" w:eastAsia="仿宋" w:hAnsi="仿宋" w:hint="eastAsia"/>
          <w:sz w:val="24"/>
          <w:szCs w:val="24"/>
        </w:rPr>
        <w:t>该设备在工作过程中，按完成一个订单后再完成下一个订单的模式工作；</w:t>
      </w:r>
      <w:r>
        <w:rPr>
          <w:rFonts w:ascii="Times New Roman" w:eastAsia="仿宋" w:hAnsi="仿宋" w:cs="Times New Roman"/>
          <w:sz w:val="24"/>
          <w:szCs w:val="24"/>
        </w:rPr>
        <w:t>同一订单如果有多种产品，则在完成一种产品的送料、加工和送到指定的产品领取</w:t>
      </w:r>
      <w:r>
        <w:rPr>
          <w:rFonts w:ascii="Times New Roman" w:eastAsia="仿宋" w:hAnsi="仿宋" w:cs="Times New Roman"/>
          <w:sz w:val="24"/>
          <w:szCs w:val="24"/>
        </w:rPr>
        <w:lastRenderedPageBreak/>
        <w:t>口后再完成下一种产品的送料、加工和送到指定的产品领取口。在下单时，可以根据订单的紧急程度，确定优先生产的订单。</w:t>
      </w:r>
    </w:p>
    <w:p w:rsidR="007074ED" w:rsidRDefault="0037065C">
      <w:pPr>
        <w:spacing w:line="500" w:lineRule="exact"/>
        <w:ind w:firstLine="540"/>
        <w:rPr>
          <w:rFonts w:ascii="Times New Roman" w:eastAsia="仿宋" w:hAnsi="Times New Roman" w:cs="Times New Roman"/>
          <w:sz w:val="24"/>
          <w:szCs w:val="24"/>
        </w:rPr>
      </w:pPr>
      <w:r>
        <w:rPr>
          <w:rFonts w:ascii="Times New Roman" w:eastAsia="仿宋" w:hAnsi="Times New Roman" w:cs="Times New Roman"/>
          <w:sz w:val="24"/>
          <w:szCs w:val="24"/>
        </w:rPr>
        <w:t>××</w:t>
      </w:r>
      <w:r>
        <w:rPr>
          <w:rFonts w:ascii="Times New Roman" w:eastAsia="仿宋" w:hAnsi="仿宋" w:cs="Times New Roman"/>
          <w:sz w:val="24"/>
          <w:szCs w:val="24"/>
        </w:rPr>
        <w:t>智能生产设备工作时，带输送机的三相交流异步电动机正转（传送带由机械手到三相交流异步电动机的方向，为正转）时，变频器的输出频率为</w:t>
      </w:r>
      <w:r>
        <w:rPr>
          <w:rFonts w:ascii="Times New Roman" w:eastAsia="仿宋" w:hAnsi="Times New Roman" w:cs="Times New Roman"/>
          <w:sz w:val="24"/>
          <w:szCs w:val="24"/>
        </w:rPr>
        <w:t>20Hz</w:t>
      </w:r>
      <w:r>
        <w:rPr>
          <w:rFonts w:ascii="Times New Roman" w:eastAsia="仿宋" w:hAnsi="仿宋" w:cs="Times New Roman"/>
          <w:sz w:val="24"/>
          <w:szCs w:val="24"/>
        </w:rPr>
        <w:t>。</w:t>
      </w:r>
    </w:p>
    <w:p w:rsidR="007074ED" w:rsidRDefault="0037065C">
      <w:pPr>
        <w:spacing w:line="500" w:lineRule="exact"/>
        <w:ind w:firstLine="540"/>
        <w:rPr>
          <w:rFonts w:ascii="Times New Roman" w:eastAsia="仿宋" w:hAnsi="Times New Roman" w:cs="Times New Roman"/>
          <w:sz w:val="28"/>
          <w:szCs w:val="28"/>
        </w:rPr>
      </w:pPr>
      <w:r>
        <w:rPr>
          <w:rFonts w:ascii="Times New Roman" w:eastAsia="仿宋" w:hAnsi="仿宋" w:cs="Times New Roman"/>
          <w:sz w:val="28"/>
          <w:szCs w:val="28"/>
        </w:rPr>
        <w:t>（二）设备工作过程</w:t>
      </w:r>
    </w:p>
    <w:p w:rsidR="007074ED" w:rsidRDefault="0037065C">
      <w:pPr>
        <w:spacing w:line="500" w:lineRule="exact"/>
        <w:ind w:firstLineChars="200" w:firstLine="480"/>
        <w:rPr>
          <w:rFonts w:ascii="Times New Roman" w:eastAsia="仿宋" w:hAnsi="Times New Roman" w:cs="Times New Roman"/>
          <w:sz w:val="24"/>
          <w:szCs w:val="24"/>
        </w:rPr>
      </w:pPr>
      <w:r>
        <w:rPr>
          <w:rFonts w:ascii="Times New Roman" w:eastAsia="仿宋" w:hAnsi="Times New Roman" w:cs="Times New Roman"/>
          <w:sz w:val="24"/>
          <w:szCs w:val="24"/>
        </w:rPr>
        <w:t>1.</w:t>
      </w:r>
      <w:r>
        <w:rPr>
          <w:rFonts w:ascii="Times New Roman" w:eastAsia="仿宋" w:hAnsi="仿宋" w:cs="Times New Roman"/>
          <w:sz w:val="24"/>
          <w:szCs w:val="24"/>
        </w:rPr>
        <w:t>正常工作过程</w:t>
      </w:r>
    </w:p>
    <w:p w:rsidR="007074ED" w:rsidRDefault="007074ED">
      <w:pPr>
        <w:spacing w:line="500" w:lineRule="exact"/>
        <w:ind w:firstLineChars="200" w:firstLine="480"/>
        <w:rPr>
          <w:rFonts w:ascii="Times New Roman" w:eastAsia="仿宋" w:hAnsi="Times New Roman" w:cs="Times New Roman"/>
          <w:sz w:val="24"/>
          <w:szCs w:val="24"/>
        </w:rPr>
      </w:pPr>
      <w:r>
        <w:rPr>
          <w:rFonts w:ascii="Times New Roman" w:eastAsia="仿宋" w:hAnsi="Times New Roman" w:cs="Times New Roman"/>
          <w:sz w:val="24"/>
          <w:szCs w:val="24"/>
        </w:rPr>
        <w:pict>
          <v:shape id="_x0000_s1040" type="#_x0000_t202" style="position:absolute;left:0;text-align:left;margin-left:4pt;margin-top:126.75pt;width:414.55pt;height:167.5pt;z-index:-251653120" wrapcoords="-39 -97 -39 21503 21639 21503 21639 -97 -39 -97" strokecolor="white [3212]">
            <v:textbox>
              <w:txbxContent>
                <w:p w:rsidR="007074ED" w:rsidRDefault="0037065C">
                  <w:pPr>
                    <w:jc w:val="center"/>
                  </w:pPr>
                  <w:r>
                    <w:rPr>
                      <w:rFonts w:ascii="仿宋" w:eastAsia="仿宋" w:hAnsi="仿宋"/>
                      <w:noProof/>
                    </w:rPr>
                    <w:drawing>
                      <wp:inline distT="0" distB="0" distL="0" distR="0">
                        <wp:extent cx="2400935" cy="1619885"/>
                        <wp:effectExtent l="0" t="0" r="0" b="0"/>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15"/>
                                <a:stretch>
                                  <a:fillRect/>
                                </a:stretch>
                              </pic:blipFill>
                              <pic:spPr>
                                <a:xfrm>
                                  <a:off x="0" y="0"/>
                                  <a:ext cx="2401200" cy="1620000"/>
                                </a:xfrm>
                                <a:prstGeom prst="rect">
                                  <a:avLst/>
                                </a:prstGeom>
                              </pic:spPr>
                            </pic:pic>
                          </a:graphicData>
                        </a:graphic>
                      </wp:inline>
                    </w:drawing>
                  </w:r>
                  <w:r>
                    <w:rPr>
                      <w:rFonts w:hint="eastAsia"/>
                    </w:rPr>
                    <w:t xml:space="preserve">    </w:t>
                  </w:r>
                  <w:r>
                    <w:rPr>
                      <w:rFonts w:ascii="仿宋" w:eastAsia="仿宋" w:hAnsi="仿宋"/>
                      <w:noProof/>
                      <w:sz w:val="24"/>
                      <w:szCs w:val="24"/>
                    </w:rPr>
                    <w:drawing>
                      <wp:inline distT="0" distB="0" distL="0" distR="0">
                        <wp:extent cx="2402205" cy="1619250"/>
                        <wp:effectExtent l="0" t="0" r="0" b="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noChangeArrowheads="1"/>
                                </pic:cNvPicPr>
                              </pic:nvPicPr>
                              <pic:blipFill>
                                <a:blip r:embed="rId16">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583"/>
                                <a:stretch>
                                  <a:fillRect/>
                                </a:stretch>
                              </pic:blipFill>
                              <pic:spPr>
                                <a:xfrm>
                                  <a:off x="0" y="0"/>
                                  <a:ext cx="2402840" cy="1619824"/>
                                </a:xfrm>
                                <a:prstGeom prst="rect">
                                  <a:avLst/>
                                </a:prstGeom>
                                <a:noFill/>
                                <a:ln>
                                  <a:noFill/>
                                </a:ln>
                              </pic:spPr>
                            </pic:pic>
                          </a:graphicData>
                        </a:graphic>
                      </wp:inline>
                    </w:drawing>
                  </w:r>
                </w:p>
                <w:p w:rsidR="007074ED" w:rsidRDefault="0037065C">
                  <w:pPr>
                    <w:jc w:val="center"/>
                    <w:rPr>
                      <w:rFonts w:ascii="黑体" w:eastAsia="黑体" w:hAnsi="黑体"/>
                    </w:rPr>
                  </w:pPr>
                  <w:r>
                    <w:rPr>
                      <w:rFonts w:ascii="黑体" w:eastAsia="黑体" w:hAnsi="黑体" w:hint="eastAsia"/>
                    </w:rPr>
                    <w:t>图</w:t>
                  </w:r>
                  <w:r>
                    <w:rPr>
                      <w:rFonts w:ascii="黑体" w:eastAsia="黑体" w:hAnsi="黑体" w:hint="eastAsia"/>
                    </w:rPr>
                    <w:t xml:space="preserve">2  </w:t>
                  </w:r>
                  <w:r>
                    <w:rPr>
                      <w:rFonts w:ascii="黑体" w:eastAsia="黑体" w:hAnsi="黑体" w:hint="eastAsia"/>
                    </w:rPr>
                    <w:t>触摸屏页面</w:t>
                  </w:r>
                </w:p>
              </w:txbxContent>
            </v:textbox>
            <w10:wrap type="tight"/>
          </v:shape>
        </w:pict>
      </w:r>
      <w:r w:rsidR="0037065C">
        <w:rPr>
          <w:rFonts w:ascii="Times New Roman" w:eastAsia="仿宋" w:hAnsi="Times New Roman" w:cs="Times New Roman"/>
          <w:sz w:val="24"/>
          <w:szCs w:val="24"/>
        </w:rPr>
        <w:t>××</w:t>
      </w:r>
      <w:r w:rsidR="0037065C">
        <w:rPr>
          <w:rFonts w:ascii="Times New Roman" w:eastAsia="仿宋" w:hAnsi="仿宋" w:cs="Times New Roman"/>
          <w:sz w:val="24"/>
          <w:szCs w:val="24"/>
        </w:rPr>
        <w:t>智能制造单元上电后，如果</w:t>
      </w:r>
      <w:r w:rsidR="0037065C">
        <w:rPr>
          <w:rFonts w:ascii="Times New Roman" w:eastAsia="仿宋" w:hAnsi="Times New Roman" w:cs="Times New Roman"/>
          <w:sz w:val="24"/>
          <w:szCs w:val="24"/>
        </w:rPr>
        <w:t>MES</w:t>
      </w:r>
      <w:r w:rsidR="0037065C">
        <w:rPr>
          <w:rFonts w:ascii="Times New Roman" w:eastAsia="仿宋" w:hAnsi="仿宋" w:cs="Times New Roman"/>
          <w:sz w:val="24"/>
          <w:szCs w:val="24"/>
        </w:rPr>
        <w:t>系统还没有下发订单任务，触摸屏显示界面如图</w:t>
      </w:r>
      <w:r w:rsidR="0037065C">
        <w:rPr>
          <w:rFonts w:ascii="Times New Roman" w:eastAsia="仿宋" w:hAnsi="仿宋" w:cs="Times New Roman" w:hint="eastAsia"/>
          <w:sz w:val="24"/>
          <w:szCs w:val="24"/>
        </w:rPr>
        <w:t>2</w:t>
      </w:r>
      <w:r w:rsidR="0037065C">
        <w:rPr>
          <w:rFonts w:ascii="Times New Roman" w:eastAsia="仿宋" w:hAnsi="仿宋" w:cs="Times New Roman"/>
          <w:sz w:val="24"/>
          <w:szCs w:val="24"/>
        </w:rPr>
        <w:t>所示，</w:t>
      </w:r>
      <w:r w:rsidR="0037065C">
        <w:rPr>
          <w:rFonts w:ascii="Times New Roman" w:eastAsia="仿宋" w:hAnsi="Times New Roman" w:cs="Times New Roman"/>
          <w:sz w:val="24"/>
          <w:szCs w:val="24"/>
        </w:rPr>
        <w:t>“</w:t>
      </w:r>
      <w:r w:rsidR="0037065C">
        <w:rPr>
          <w:rFonts w:ascii="Times New Roman" w:eastAsia="仿宋" w:hAnsi="仿宋" w:cs="Times New Roman"/>
          <w:sz w:val="24"/>
          <w:szCs w:val="24"/>
        </w:rPr>
        <w:t>单元号</w:t>
      </w:r>
      <w:r w:rsidR="0037065C">
        <w:rPr>
          <w:rFonts w:ascii="Times New Roman" w:eastAsia="仿宋" w:hAnsi="Times New Roman" w:cs="Times New Roman"/>
          <w:sz w:val="24"/>
          <w:szCs w:val="24"/>
        </w:rPr>
        <w:t>”</w:t>
      </w:r>
      <w:r w:rsidR="0037065C">
        <w:rPr>
          <w:rFonts w:ascii="Times New Roman" w:eastAsia="仿宋" w:hAnsi="仿宋" w:cs="Times New Roman"/>
          <w:sz w:val="24"/>
          <w:szCs w:val="24"/>
        </w:rPr>
        <w:t>为工位号，</w:t>
      </w:r>
      <w:r w:rsidR="0037065C">
        <w:rPr>
          <w:rFonts w:ascii="Times New Roman" w:eastAsia="仿宋" w:hAnsi="Times New Roman" w:cs="Times New Roman"/>
          <w:sz w:val="24"/>
          <w:szCs w:val="24"/>
        </w:rPr>
        <w:t>“</w:t>
      </w:r>
      <w:r w:rsidR="0037065C">
        <w:rPr>
          <w:rFonts w:ascii="Times New Roman" w:eastAsia="仿宋" w:hAnsi="仿宋" w:cs="Times New Roman"/>
          <w:sz w:val="24"/>
          <w:szCs w:val="24"/>
        </w:rPr>
        <w:t>运行指示</w:t>
      </w:r>
      <w:r w:rsidR="0037065C">
        <w:rPr>
          <w:rFonts w:ascii="Times New Roman" w:eastAsia="仿宋" w:hAnsi="Times New Roman" w:cs="Times New Roman"/>
          <w:sz w:val="24"/>
          <w:szCs w:val="24"/>
        </w:rPr>
        <w:t>”</w:t>
      </w:r>
      <w:r w:rsidR="0037065C">
        <w:rPr>
          <w:rFonts w:ascii="Times New Roman" w:eastAsia="仿宋" w:hAnsi="仿宋" w:cs="Times New Roman"/>
          <w:sz w:val="24"/>
          <w:szCs w:val="24"/>
        </w:rPr>
        <w:t>灯为黄色；如果</w:t>
      </w:r>
      <w:r w:rsidR="0037065C">
        <w:rPr>
          <w:rFonts w:ascii="Times New Roman" w:eastAsia="仿宋" w:hAnsi="Times New Roman" w:cs="Times New Roman"/>
          <w:sz w:val="24"/>
          <w:szCs w:val="24"/>
        </w:rPr>
        <w:t>MES</w:t>
      </w:r>
      <w:r w:rsidR="0037065C">
        <w:rPr>
          <w:rFonts w:ascii="Times New Roman" w:eastAsia="仿宋" w:hAnsi="仿宋" w:cs="Times New Roman"/>
          <w:sz w:val="24"/>
          <w:szCs w:val="24"/>
        </w:rPr>
        <w:t>系统已经下发订单任务，则触摸屏上的</w:t>
      </w:r>
      <w:r w:rsidR="0037065C">
        <w:rPr>
          <w:rFonts w:ascii="Times New Roman" w:eastAsia="仿宋" w:hAnsi="Times New Roman" w:cs="Times New Roman"/>
          <w:sz w:val="24"/>
          <w:szCs w:val="24"/>
        </w:rPr>
        <w:t>“</w:t>
      </w:r>
      <w:r w:rsidR="0037065C">
        <w:rPr>
          <w:rFonts w:ascii="Times New Roman" w:eastAsia="仿宋" w:hAnsi="仿宋" w:cs="Times New Roman"/>
          <w:sz w:val="24"/>
          <w:szCs w:val="24"/>
        </w:rPr>
        <w:t>运行指示</w:t>
      </w:r>
      <w:r w:rsidR="0037065C">
        <w:rPr>
          <w:rFonts w:ascii="Times New Roman" w:eastAsia="仿宋" w:hAnsi="Times New Roman" w:cs="Times New Roman"/>
          <w:sz w:val="24"/>
          <w:szCs w:val="24"/>
        </w:rPr>
        <w:t>”</w:t>
      </w:r>
      <w:proofErr w:type="gramStart"/>
      <w:r w:rsidR="0037065C">
        <w:rPr>
          <w:rFonts w:ascii="Times New Roman" w:eastAsia="仿宋" w:hAnsi="仿宋" w:cs="Times New Roman"/>
          <w:sz w:val="24"/>
          <w:szCs w:val="24"/>
        </w:rPr>
        <w:t>灯显示</w:t>
      </w:r>
      <w:proofErr w:type="gramEnd"/>
      <w:r w:rsidR="0037065C">
        <w:rPr>
          <w:rFonts w:ascii="Times New Roman" w:eastAsia="仿宋" w:hAnsi="仿宋" w:cs="Times New Roman"/>
          <w:sz w:val="24"/>
          <w:szCs w:val="24"/>
        </w:rPr>
        <w:t>为绿色，下方的表格中显示订单及生产过程的相关数据。</w:t>
      </w:r>
    </w:p>
    <w:p w:rsidR="007074ED" w:rsidRDefault="0037065C">
      <w:pPr>
        <w:jc w:val="center"/>
        <w:rPr>
          <w:rFonts w:ascii="仿宋" w:eastAsia="仿宋" w:hAnsi="仿宋"/>
          <w:sz w:val="24"/>
          <w:szCs w:val="24"/>
        </w:rPr>
      </w:pPr>
      <w:r>
        <w:rPr>
          <w:rFonts w:ascii="仿宋" w:eastAsia="仿宋" w:hAnsi="仿宋" w:hint="eastAsia"/>
          <w:sz w:val="24"/>
          <w:szCs w:val="24"/>
        </w:rPr>
        <w:t xml:space="preserve">   </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订单任务下发前，智能制造单元的有关部件必须处于初始位置：机械手停留在黑色塑料抓取平台上方，加工机构的直流电动机、皮带输送机的三相交流异步电动机均停止转动，各产品领取口推送气缸的活塞杆均在缩回状态。若这些部件在初始位置，则单元上的绿色警示灯亮；若有一个或以上部件不在初始位置，则单元上的红色警示灯亮，手动复位后，则警示灯恢复为绿色。触摸屏上的</w:t>
      </w:r>
      <w:r>
        <w:rPr>
          <w:rFonts w:ascii="仿宋" w:eastAsia="仿宋" w:hAnsi="仿宋" w:cs="Times New Roman"/>
          <w:sz w:val="24"/>
          <w:szCs w:val="24"/>
        </w:rPr>
        <w:t>“</w:t>
      </w:r>
      <w:r>
        <w:rPr>
          <w:rFonts w:ascii="仿宋" w:eastAsia="仿宋" w:hAnsi="仿宋" w:cs="Times New Roman"/>
          <w:sz w:val="24"/>
          <w:szCs w:val="24"/>
        </w:rPr>
        <w:t>设备状态</w:t>
      </w:r>
      <w:r>
        <w:rPr>
          <w:rFonts w:ascii="仿宋" w:eastAsia="仿宋" w:hAnsi="仿宋" w:cs="Times New Roman"/>
          <w:sz w:val="24"/>
          <w:szCs w:val="24"/>
        </w:rPr>
        <w:t>”</w:t>
      </w:r>
      <w:r>
        <w:rPr>
          <w:rFonts w:ascii="仿宋" w:eastAsia="仿宋" w:hAnsi="仿宋" w:cs="Times New Roman"/>
          <w:sz w:val="24"/>
          <w:szCs w:val="24"/>
        </w:rPr>
        <w:t>指示灯颜色的变化与警示</w:t>
      </w:r>
      <w:proofErr w:type="gramStart"/>
      <w:r>
        <w:rPr>
          <w:rFonts w:ascii="仿宋" w:eastAsia="仿宋" w:hAnsi="仿宋" w:cs="Times New Roman"/>
          <w:sz w:val="24"/>
          <w:szCs w:val="24"/>
        </w:rPr>
        <w:t>灯显示</w:t>
      </w:r>
      <w:proofErr w:type="gramEnd"/>
      <w:r>
        <w:rPr>
          <w:rFonts w:ascii="仿宋" w:eastAsia="仿宋" w:hAnsi="仿宋" w:cs="Times New Roman"/>
          <w:sz w:val="24"/>
          <w:szCs w:val="24"/>
        </w:rPr>
        <w:t>的颜色的变化相同，状态栏显示信息为</w:t>
      </w:r>
      <w:r>
        <w:rPr>
          <w:rFonts w:ascii="仿宋" w:eastAsia="仿宋" w:hAnsi="仿宋" w:cs="Times New Roman"/>
          <w:sz w:val="24"/>
          <w:szCs w:val="24"/>
        </w:rPr>
        <w:t>“</w:t>
      </w:r>
      <w:r>
        <w:rPr>
          <w:rFonts w:ascii="仿宋" w:eastAsia="仿宋" w:hAnsi="仿宋" w:cs="Times New Roman"/>
          <w:sz w:val="24"/>
          <w:szCs w:val="24"/>
        </w:rPr>
        <w:t>无等待订单</w:t>
      </w:r>
      <w:r>
        <w:rPr>
          <w:rFonts w:ascii="仿宋" w:eastAsia="仿宋" w:hAnsi="仿宋" w:cs="Times New Roman"/>
          <w:sz w:val="24"/>
          <w:szCs w:val="24"/>
        </w:rPr>
        <w:t>”</w:t>
      </w:r>
      <w:r>
        <w:rPr>
          <w:rFonts w:ascii="仿宋" w:eastAsia="仿宋" w:hAnsi="仿宋" w:cs="Times New Roman"/>
          <w:sz w:val="24"/>
          <w:szCs w:val="24"/>
        </w:rPr>
        <w:t>。</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当</w:t>
      </w:r>
      <w:r>
        <w:rPr>
          <w:rFonts w:ascii="仿宋" w:eastAsia="仿宋" w:hAnsi="仿宋" w:cs="Times New Roman"/>
          <w:sz w:val="24"/>
          <w:szCs w:val="24"/>
        </w:rPr>
        <w:t>MES</w:t>
      </w:r>
      <w:r>
        <w:rPr>
          <w:rFonts w:ascii="仿宋" w:eastAsia="仿宋" w:hAnsi="仿宋" w:cs="Times New Roman"/>
          <w:sz w:val="24"/>
          <w:szCs w:val="24"/>
        </w:rPr>
        <w:t>系统订单下载完成后，订单区域显示当前订单编号、领取口及所需产品数量，已生</w:t>
      </w:r>
      <w:r>
        <w:rPr>
          <w:rFonts w:ascii="仿宋" w:eastAsia="仿宋" w:hAnsi="仿宋" w:cs="Times New Roman"/>
          <w:sz w:val="24"/>
          <w:szCs w:val="24"/>
        </w:rPr>
        <w:t>产数量均显示为</w:t>
      </w:r>
      <w:r>
        <w:rPr>
          <w:rFonts w:ascii="仿宋" w:eastAsia="仿宋" w:hAnsi="仿宋" w:cs="Times New Roman"/>
          <w:sz w:val="24"/>
          <w:szCs w:val="24"/>
        </w:rPr>
        <w:t>“0”</w:t>
      </w:r>
      <w:r>
        <w:rPr>
          <w:rFonts w:ascii="仿宋" w:eastAsia="仿宋" w:hAnsi="仿宋" w:cs="Times New Roman"/>
          <w:sz w:val="24"/>
          <w:szCs w:val="24"/>
        </w:rPr>
        <w:t>，触摸屏的状态栏显示</w:t>
      </w:r>
      <w:r>
        <w:rPr>
          <w:rFonts w:ascii="仿宋" w:eastAsia="仿宋" w:hAnsi="仿宋" w:cs="Times New Roman"/>
          <w:sz w:val="24"/>
          <w:szCs w:val="24"/>
        </w:rPr>
        <w:t>“</w:t>
      </w:r>
      <w:r>
        <w:rPr>
          <w:rFonts w:ascii="仿宋" w:eastAsia="仿宋" w:hAnsi="仿宋" w:cs="Times New Roman"/>
          <w:sz w:val="24"/>
          <w:szCs w:val="24"/>
        </w:rPr>
        <w:t>有订单等待生产</w:t>
      </w:r>
      <w:r>
        <w:rPr>
          <w:rFonts w:ascii="仿宋" w:eastAsia="仿宋" w:hAnsi="仿宋" w:cs="Times New Roman"/>
          <w:sz w:val="24"/>
          <w:szCs w:val="24"/>
        </w:rPr>
        <w:t>”</w:t>
      </w:r>
      <w:r>
        <w:rPr>
          <w:rFonts w:ascii="仿宋" w:eastAsia="仿宋" w:hAnsi="仿宋" w:cs="Times New Roman"/>
          <w:sz w:val="24"/>
          <w:szCs w:val="24"/>
        </w:rPr>
        <w:t>。</w:t>
      </w:r>
      <w:r>
        <w:rPr>
          <w:rFonts w:ascii="仿宋" w:eastAsia="仿宋" w:hAnsi="仿宋" w:cs="Times New Roman"/>
          <w:sz w:val="24"/>
          <w:szCs w:val="24"/>
        </w:rPr>
        <w:lastRenderedPageBreak/>
        <w:t>若按下【生产】按钮，智能制造单元启动当前订单的生产，在订单任务生产过程中，触摸屏上的运行指示灯绿色常亮，制造单元上的绿色警示灯闪烁。</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以编号为</w:t>
      </w:r>
      <w:r>
        <w:rPr>
          <w:rFonts w:ascii="仿宋" w:eastAsia="仿宋" w:hAnsi="仿宋" w:cs="Times New Roman"/>
          <w:sz w:val="24"/>
          <w:szCs w:val="24"/>
        </w:rPr>
        <w:t>10000</w:t>
      </w:r>
      <w:r>
        <w:rPr>
          <w:rFonts w:ascii="仿宋" w:eastAsia="仿宋" w:hAnsi="仿宋" w:cs="Times New Roman"/>
          <w:sz w:val="24"/>
          <w:szCs w:val="24"/>
        </w:rPr>
        <w:t>的订单为例，生产过程说明如下：</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编号为</w:t>
      </w:r>
      <w:r>
        <w:rPr>
          <w:rFonts w:ascii="仿宋" w:eastAsia="仿宋" w:hAnsi="仿宋" w:cs="Times New Roman"/>
          <w:sz w:val="24"/>
          <w:szCs w:val="24"/>
        </w:rPr>
        <w:t>2000</w:t>
      </w:r>
      <w:r>
        <w:rPr>
          <w:rFonts w:ascii="仿宋" w:eastAsia="仿宋" w:hAnsi="仿宋" w:cs="Times New Roman"/>
          <w:sz w:val="24"/>
          <w:szCs w:val="24"/>
        </w:rPr>
        <w:t>的产品为金属材料，启动生产后机械手到金属材料料台上抓取工件，然后将工件放入加工机构。</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加工机构的直流电机启动，拨杆顺时针旋转</w:t>
      </w:r>
      <w:r>
        <w:rPr>
          <w:rFonts w:ascii="仿宋" w:eastAsia="仿宋" w:hAnsi="仿宋" w:cs="Times New Roman"/>
          <w:sz w:val="24"/>
          <w:szCs w:val="24"/>
        </w:rPr>
        <w:t>3</w:t>
      </w:r>
      <w:r>
        <w:rPr>
          <w:rFonts w:ascii="仿宋" w:eastAsia="仿宋" w:hAnsi="仿宋" w:cs="Times New Roman"/>
          <w:sz w:val="24"/>
          <w:szCs w:val="24"/>
        </w:rPr>
        <w:t>秒后暂停，完成工件的加工，同时工件被推送到皮带输送机上。</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皮带输送机启动，当该工件向右传送至</w:t>
      </w:r>
      <w:r>
        <w:rPr>
          <w:rFonts w:ascii="仿宋" w:eastAsia="仿宋" w:hAnsi="仿宋" w:cs="Times New Roman"/>
          <w:sz w:val="24"/>
          <w:szCs w:val="24"/>
        </w:rPr>
        <w:t>RFID</w:t>
      </w:r>
      <w:r>
        <w:rPr>
          <w:rFonts w:ascii="仿宋" w:eastAsia="仿宋" w:hAnsi="仿宋" w:cs="Times New Roman"/>
          <w:sz w:val="24"/>
          <w:szCs w:val="24"/>
        </w:rPr>
        <w:t>读写器下方时，皮带输送机暂停</w:t>
      </w:r>
      <w:r>
        <w:rPr>
          <w:rFonts w:ascii="仿宋" w:eastAsia="仿宋" w:hAnsi="仿宋" w:cs="Times New Roman"/>
          <w:sz w:val="24"/>
          <w:szCs w:val="24"/>
        </w:rPr>
        <w:t>3</w:t>
      </w:r>
      <w:r>
        <w:rPr>
          <w:rFonts w:ascii="仿宋" w:eastAsia="仿宋" w:hAnsi="仿宋" w:cs="Times New Roman"/>
          <w:sz w:val="24"/>
          <w:szCs w:val="24"/>
        </w:rPr>
        <w:t>秒，</w:t>
      </w:r>
      <w:r>
        <w:rPr>
          <w:rFonts w:ascii="仿宋" w:eastAsia="仿宋" w:hAnsi="仿宋" w:cs="Times New Roman"/>
          <w:sz w:val="24"/>
          <w:szCs w:val="24"/>
        </w:rPr>
        <w:t>RFID</w:t>
      </w:r>
      <w:r>
        <w:rPr>
          <w:rFonts w:ascii="仿宋" w:eastAsia="仿宋" w:hAnsi="仿宋" w:cs="Times New Roman"/>
          <w:sz w:val="24"/>
          <w:szCs w:val="24"/>
        </w:rPr>
        <w:t>读写器在工件上的电子标签中写入信息，以便于实现产品追溯，写入的信息包括：本智能制造单元的单元号、产品编号和取料口。</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随后皮带输送机继续运行，当工件输送到产品领取槽</w:t>
      </w:r>
      <w:r>
        <w:rPr>
          <w:rFonts w:ascii="仿宋" w:eastAsia="仿宋" w:hAnsi="仿宋" w:cs="Times New Roman"/>
          <w:sz w:val="24"/>
          <w:szCs w:val="24"/>
        </w:rPr>
        <w:t>2</w:t>
      </w:r>
      <w:r>
        <w:rPr>
          <w:rFonts w:ascii="仿宋" w:eastAsia="仿宋" w:hAnsi="仿宋" w:cs="Times New Roman"/>
          <w:sz w:val="24"/>
          <w:szCs w:val="24"/>
        </w:rPr>
        <w:t>时，皮带输送机停止，该领取口的推料气缸动作，将产品推入领取槽</w:t>
      </w:r>
      <w:r>
        <w:rPr>
          <w:rFonts w:ascii="仿宋" w:eastAsia="仿宋" w:hAnsi="仿宋" w:cs="Times New Roman"/>
          <w:sz w:val="24"/>
          <w:szCs w:val="24"/>
        </w:rPr>
        <w:t>2</w:t>
      </w:r>
      <w:r>
        <w:rPr>
          <w:rFonts w:ascii="仿宋" w:eastAsia="仿宋" w:hAnsi="仿宋" w:cs="Times New Roman"/>
          <w:sz w:val="24"/>
          <w:szCs w:val="24"/>
        </w:rPr>
        <w:t>中，此时编号为</w:t>
      </w:r>
      <w:r>
        <w:rPr>
          <w:rFonts w:ascii="仿宋" w:eastAsia="仿宋" w:hAnsi="仿宋" w:cs="Times New Roman"/>
          <w:sz w:val="24"/>
          <w:szCs w:val="24"/>
        </w:rPr>
        <w:t>2000</w:t>
      </w:r>
      <w:r>
        <w:rPr>
          <w:rFonts w:ascii="仿宋" w:eastAsia="仿宋" w:hAnsi="仿宋" w:cs="Times New Roman"/>
          <w:sz w:val="24"/>
          <w:szCs w:val="24"/>
        </w:rPr>
        <w:t>的产品完成生产，触摸屏上的已生产栏对应数量自动加</w:t>
      </w:r>
      <w:r>
        <w:rPr>
          <w:rFonts w:ascii="仿宋" w:eastAsia="仿宋" w:hAnsi="仿宋" w:cs="Times New Roman"/>
          <w:sz w:val="24"/>
          <w:szCs w:val="24"/>
        </w:rPr>
        <w:t>1</w:t>
      </w:r>
      <w:r>
        <w:rPr>
          <w:rFonts w:ascii="仿宋" w:eastAsia="仿宋" w:hAnsi="仿宋" w:cs="Times New Roman"/>
          <w:sz w:val="24"/>
          <w:szCs w:val="24"/>
        </w:rPr>
        <w:t>。</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随后，制造单元继续进行下一产品的生产过程。在生产过程中，制造单元按产品编号由小到大的顺序，加工完一种产品后再加工另一种产品。</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当编号为</w:t>
      </w:r>
      <w:r>
        <w:rPr>
          <w:rFonts w:ascii="仿宋" w:eastAsia="仿宋" w:hAnsi="仿宋" w:cs="Times New Roman"/>
          <w:sz w:val="24"/>
          <w:szCs w:val="24"/>
        </w:rPr>
        <w:t>10000</w:t>
      </w:r>
      <w:r>
        <w:rPr>
          <w:rFonts w:ascii="仿宋" w:eastAsia="仿宋" w:hAnsi="仿宋" w:cs="Times New Roman"/>
          <w:sz w:val="24"/>
          <w:szCs w:val="24"/>
        </w:rPr>
        <w:t>的订单完成生产后，系统暂停，制造单元上的红色和绿色警</w:t>
      </w:r>
      <w:r>
        <w:rPr>
          <w:rFonts w:ascii="仿宋" w:eastAsia="仿宋" w:hAnsi="仿宋" w:cs="Times New Roman"/>
          <w:sz w:val="24"/>
          <w:szCs w:val="24"/>
        </w:rPr>
        <w:t>示灯同时闪烁，触摸屏上的订单信息切换为下一订单。</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在生产过程中，按订单编号顺序完成一个订单后再生产下一订单。在生产当前订单过程中，如果有还没生产的订单，则触摸屏上的状态栏显示信息</w:t>
      </w:r>
      <w:r>
        <w:rPr>
          <w:rFonts w:ascii="仿宋" w:eastAsia="仿宋" w:hAnsi="仿宋" w:cs="Times New Roman"/>
          <w:sz w:val="24"/>
          <w:szCs w:val="24"/>
        </w:rPr>
        <w:t>“</w:t>
      </w:r>
      <w:r>
        <w:rPr>
          <w:rFonts w:ascii="仿宋" w:eastAsia="仿宋" w:hAnsi="仿宋" w:cs="Times New Roman"/>
          <w:sz w:val="24"/>
          <w:szCs w:val="24"/>
        </w:rPr>
        <w:t>有订单等待生产</w:t>
      </w:r>
      <w:r>
        <w:rPr>
          <w:rFonts w:ascii="仿宋" w:eastAsia="仿宋" w:hAnsi="仿宋" w:cs="Times New Roman"/>
          <w:sz w:val="24"/>
          <w:szCs w:val="24"/>
        </w:rPr>
        <w:t>”</w:t>
      </w:r>
      <w:r>
        <w:rPr>
          <w:rFonts w:ascii="仿宋" w:eastAsia="仿宋" w:hAnsi="仿宋" w:cs="Times New Roman"/>
          <w:sz w:val="24"/>
          <w:szCs w:val="24"/>
        </w:rPr>
        <w:t>，当前订单生产完成，按下【生产】按钮，则启动下一订单生产。若当前生产的订单为最后一个订单，则状态栏显示</w:t>
      </w:r>
      <w:r>
        <w:rPr>
          <w:rFonts w:ascii="仿宋" w:eastAsia="仿宋" w:hAnsi="仿宋" w:cs="Times New Roman"/>
          <w:sz w:val="24"/>
          <w:szCs w:val="24"/>
        </w:rPr>
        <w:t>“</w:t>
      </w:r>
      <w:r>
        <w:rPr>
          <w:rFonts w:ascii="仿宋" w:eastAsia="仿宋" w:hAnsi="仿宋" w:cs="Times New Roman"/>
          <w:sz w:val="24"/>
          <w:szCs w:val="24"/>
        </w:rPr>
        <w:t>无等待订单</w:t>
      </w:r>
      <w:r>
        <w:rPr>
          <w:rFonts w:ascii="仿宋" w:eastAsia="仿宋" w:hAnsi="仿宋" w:cs="Times New Roman"/>
          <w:sz w:val="24"/>
          <w:szCs w:val="24"/>
        </w:rPr>
        <w:t>”</w:t>
      </w:r>
      <w:r>
        <w:rPr>
          <w:rFonts w:ascii="仿宋" w:eastAsia="仿宋" w:hAnsi="仿宋" w:cs="Times New Roman"/>
          <w:sz w:val="24"/>
          <w:szCs w:val="24"/>
        </w:rPr>
        <w:t>。最后一个订单生产完成后，触摸屏上的</w:t>
      </w:r>
      <w:r>
        <w:rPr>
          <w:rFonts w:ascii="仿宋" w:eastAsia="仿宋" w:hAnsi="仿宋" w:cs="Times New Roman"/>
          <w:sz w:val="24"/>
          <w:szCs w:val="24"/>
        </w:rPr>
        <w:t>“</w:t>
      </w:r>
      <w:r>
        <w:rPr>
          <w:rFonts w:ascii="仿宋" w:eastAsia="仿宋" w:hAnsi="仿宋" w:cs="Times New Roman"/>
          <w:sz w:val="24"/>
          <w:szCs w:val="24"/>
        </w:rPr>
        <w:t>运行指示</w:t>
      </w:r>
      <w:r>
        <w:rPr>
          <w:rFonts w:ascii="仿宋" w:eastAsia="仿宋" w:hAnsi="仿宋" w:cs="Times New Roman"/>
          <w:sz w:val="24"/>
          <w:szCs w:val="24"/>
        </w:rPr>
        <w:t>”</w:t>
      </w:r>
      <w:proofErr w:type="gramStart"/>
      <w:r>
        <w:rPr>
          <w:rFonts w:ascii="仿宋" w:eastAsia="仿宋" w:hAnsi="仿宋" w:cs="Times New Roman"/>
          <w:sz w:val="24"/>
          <w:szCs w:val="24"/>
        </w:rPr>
        <w:t>灯转变</w:t>
      </w:r>
      <w:proofErr w:type="gramEnd"/>
      <w:r>
        <w:rPr>
          <w:rFonts w:ascii="仿宋" w:eastAsia="仿宋" w:hAnsi="仿宋" w:cs="Times New Roman"/>
          <w:sz w:val="24"/>
          <w:szCs w:val="24"/>
        </w:rPr>
        <w:t>为黄色。</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hint="eastAsia"/>
          <w:sz w:val="24"/>
          <w:szCs w:val="24"/>
        </w:rPr>
        <w:t>2.</w:t>
      </w:r>
      <w:r>
        <w:rPr>
          <w:rFonts w:ascii="仿宋" w:eastAsia="仿宋" w:hAnsi="仿宋" w:hint="eastAsia"/>
          <w:sz w:val="28"/>
          <w:szCs w:val="28"/>
        </w:rPr>
        <w:t>意外情况及其处理</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w:t>
      </w:r>
      <w:r>
        <w:rPr>
          <w:rFonts w:ascii="仿宋" w:eastAsia="仿宋" w:hAnsi="仿宋" w:cs="Times New Roman"/>
          <w:sz w:val="24"/>
          <w:szCs w:val="24"/>
        </w:rPr>
        <w:t>智能制造单元在工作过程中，出现下列意外（其他意外在本次调试中可不予考虑），请按指定方式处理并将相应的信息传送到</w:t>
      </w:r>
      <w:r>
        <w:rPr>
          <w:rFonts w:ascii="仿宋" w:eastAsia="仿宋" w:hAnsi="仿宋" w:cs="Times New Roman"/>
          <w:sz w:val="24"/>
          <w:szCs w:val="24"/>
        </w:rPr>
        <w:t>系统控制平台。</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1</w:t>
      </w:r>
      <w:r>
        <w:rPr>
          <w:rFonts w:ascii="仿宋" w:eastAsia="仿宋" w:hAnsi="仿宋" w:cs="Times New Roman"/>
          <w:sz w:val="24"/>
          <w:szCs w:val="24"/>
        </w:rPr>
        <w:t>）缺料</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在机械手搬运加工材料到过程中，若材料存放位置缺料（机械手在该位置，</w:t>
      </w:r>
      <w:proofErr w:type="gramStart"/>
      <w:r>
        <w:rPr>
          <w:rFonts w:ascii="仿宋" w:eastAsia="仿宋" w:hAnsi="仿宋" w:cs="Times New Roman"/>
          <w:sz w:val="24"/>
          <w:szCs w:val="24"/>
        </w:rPr>
        <w:lastRenderedPageBreak/>
        <w:t>手爪可合拢</w:t>
      </w:r>
      <w:proofErr w:type="gramEnd"/>
      <w:r>
        <w:rPr>
          <w:rFonts w:ascii="仿宋" w:eastAsia="仿宋" w:hAnsi="仿宋" w:cs="Times New Roman"/>
          <w:sz w:val="24"/>
          <w:szCs w:val="24"/>
        </w:rPr>
        <w:t>到位，可认为是缺料），机械手手臂上升到位后停止，等待工作人员。按下停止按钮，工作人员可添加原料，完成后再次按下停止按钮，机械手手臂下降抓取材料并继续运行，</w:t>
      </w:r>
      <w:r>
        <w:rPr>
          <w:rFonts w:ascii="仿宋" w:eastAsia="仿宋" w:hAnsi="仿宋" w:cs="Times New Roman"/>
          <w:sz w:val="24"/>
          <w:szCs w:val="24"/>
        </w:rPr>
        <w:t>“</w:t>
      </w:r>
      <w:r>
        <w:rPr>
          <w:rFonts w:ascii="仿宋" w:eastAsia="仿宋" w:hAnsi="仿宋" w:cs="Times New Roman"/>
          <w:sz w:val="24"/>
          <w:szCs w:val="24"/>
        </w:rPr>
        <w:t>设备状态</w:t>
      </w:r>
      <w:r>
        <w:rPr>
          <w:rFonts w:ascii="仿宋" w:eastAsia="仿宋" w:hAnsi="仿宋" w:cs="Times New Roman"/>
          <w:sz w:val="24"/>
          <w:szCs w:val="24"/>
        </w:rPr>
        <w:t>”</w:t>
      </w:r>
      <w:r>
        <w:rPr>
          <w:rFonts w:ascii="仿宋" w:eastAsia="仿宋" w:hAnsi="仿宋" w:cs="Times New Roman"/>
          <w:sz w:val="24"/>
          <w:szCs w:val="24"/>
        </w:rPr>
        <w:t>指示灯恢复为绿色。</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若材料在搬运过程中从</w:t>
      </w:r>
      <w:proofErr w:type="gramStart"/>
      <w:r>
        <w:rPr>
          <w:rFonts w:ascii="仿宋" w:eastAsia="仿宋" w:hAnsi="仿宋" w:cs="Times New Roman"/>
          <w:sz w:val="24"/>
          <w:szCs w:val="24"/>
        </w:rPr>
        <w:t>手爪中脱落</w:t>
      </w:r>
      <w:proofErr w:type="gramEnd"/>
      <w:r>
        <w:rPr>
          <w:rFonts w:ascii="仿宋" w:eastAsia="仿宋" w:hAnsi="仿宋" w:cs="Times New Roman"/>
          <w:sz w:val="24"/>
          <w:szCs w:val="24"/>
        </w:rPr>
        <w:t>，则机械手应停止搬运动作，回到抓取位置重新抓取材料。</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2</w:t>
      </w:r>
      <w:r>
        <w:rPr>
          <w:rFonts w:ascii="仿宋" w:eastAsia="仿宋" w:hAnsi="仿宋" w:cs="Times New Roman"/>
          <w:sz w:val="24"/>
          <w:szCs w:val="24"/>
        </w:rPr>
        <w:t>）急停</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在生产过程中，若按下触摸屏上的【急停】按钮，表示工作人员需对设备进行紧急调试，系统各气缸应在完成当前动作后停止；加工机构和皮带输送</w:t>
      </w:r>
      <w:r>
        <w:rPr>
          <w:rFonts w:ascii="仿宋" w:eastAsia="仿宋" w:hAnsi="仿宋" w:cs="Times New Roman"/>
          <w:sz w:val="24"/>
          <w:szCs w:val="24"/>
        </w:rPr>
        <w:t>机立即停止运行，再次按下【急停】按钮后，系统继续运行。</w:t>
      </w:r>
    </w:p>
    <w:p w:rsidR="007074ED" w:rsidRDefault="0037065C">
      <w:pPr>
        <w:spacing w:line="500" w:lineRule="exact"/>
        <w:ind w:firstLineChars="200" w:firstLine="480"/>
        <w:rPr>
          <w:rFonts w:ascii="仿宋" w:eastAsia="仿宋" w:hAnsi="仿宋" w:cs="Times New Roman"/>
          <w:sz w:val="24"/>
          <w:szCs w:val="24"/>
        </w:rPr>
      </w:pPr>
      <w:r>
        <w:rPr>
          <w:rFonts w:ascii="仿宋" w:eastAsia="仿宋" w:hAnsi="仿宋" w:cs="Times New Roman"/>
          <w:sz w:val="24"/>
          <w:szCs w:val="24"/>
        </w:rPr>
        <w:t>在故障状态下，触摸屏界面上的</w:t>
      </w:r>
      <w:r>
        <w:rPr>
          <w:rFonts w:ascii="仿宋" w:eastAsia="仿宋" w:hAnsi="仿宋" w:cs="Times New Roman"/>
          <w:sz w:val="24"/>
          <w:szCs w:val="24"/>
        </w:rPr>
        <w:t>“</w:t>
      </w:r>
      <w:r>
        <w:rPr>
          <w:rFonts w:ascii="仿宋" w:eastAsia="仿宋" w:hAnsi="仿宋" w:cs="Times New Roman"/>
          <w:sz w:val="24"/>
          <w:szCs w:val="24"/>
        </w:rPr>
        <w:t>设备状态</w:t>
      </w:r>
      <w:r>
        <w:rPr>
          <w:rFonts w:ascii="仿宋" w:eastAsia="仿宋" w:hAnsi="仿宋" w:cs="Times New Roman"/>
          <w:sz w:val="24"/>
          <w:szCs w:val="24"/>
        </w:rPr>
        <w:t>”</w:t>
      </w:r>
      <w:r>
        <w:rPr>
          <w:rFonts w:ascii="仿宋" w:eastAsia="仿宋" w:hAnsi="仿宋" w:cs="Times New Roman"/>
          <w:sz w:val="24"/>
          <w:szCs w:val="24"/>
        </w:rPr>
        <w:t>指示灯变为红色，故障恢复后再转变为绿色。</w:t>
      </w:r>
    </w:p>
    <w:p w:rsidR="007074ED" w:rsidRDefault="0037065C">
      <w:pPr>
        <w:spacing w:line="500" w:lineRule="exact"/>
        <w:ind w:firstLine="540"/>
        <w:rPr>
          <w:rFonts w:ascii="仿宋" w:eastAsia="仿宋" w:hAnsi="仿宋" w:cs="Times New Roman"/>
          <w:sz w:val="28"/>
          <w:szCs w:val="28"/>
        </w:rPr>
      </w:pPr>
      <w:r>
        <w:rPr>
          <w:rFonts w:ascii="仿宋" w:eastAsia="仿宋" w:hAnsi="仿宋" w:cs="Times New Roman"/>
          <w:sz w:val="24"/>
          <w:szCs w:val="24"/>
        </w:rPr>
        <w:t>为便于智能制造系统管理，</w:t>
      </w:r>
      <w:proofErr w:type="gramStart"/>
      <w:r>
        <w:rPr>
          <w:rFonts w:ascii="仿宋" w:eastAsia="仿宋" w:hAnsi="仿宋" w:cs="Times New Roman"/>
          <w:sz w:val="24"/>
          <w:szCs w:val="24"/>
        </w:rPr>
        <w:t>本制造</w:t>
      </w:r>
      <w:proofErr w:type="gramEnd"/>
      <w:r>
        <w:rPr>
          <w:rFonts w:ascii="仿宋" w:eastAsia="仿宋" w:hAnsi="仿宋" w:cs="Times New Roman"/>
          <w:sz w:val="24"/>
          <w:szCs w:val="24"/>
        </w:rPr>
        <w:t>单元若出现故障，则需要在设备状态寄存器写入故障代码（见表</w:t>
      </w:r>
      <w:r>
        <w:rPr>
          <w:rFonts w:ascii="仿宋" w:eastAsia="仿宋" w:hAnsi="仿宋" w:cs="Times New Roman"/>
          <w:sz w:val="24"/>
          <w:szCs w:val="24"/>
        </w:rPr>
        <w:t>2</w:t>
      </w:r>
      <w:r>
        <w:rPr>
          <w:rFonts w:ascii="仿宋" w:eastAsia="仿宋" w:hAnsi="仿宋" w:cs="Times New Roman"/>
          <w:sz w:val="24"/>
          <w:szCs w:val="24"/>
        </w:rPr>
        <w:t>），故障恢复后，该寄存器内的代码恢复为</w:t>
      </w:r>
      <w:r>
        <w:rPr>
          <w:rFonts w:ascii="仿宋" w:eastAsia="仿宋" w:hAnsi="仿宋" w:cs="Times New Roman"/>
          <w:sz w:val="24"/>
          <w:szCs w:val="24"/>
        </w:rPr>
        <w:t>0</w:t>
      </w:r>
      <w:r>
        <w:rPr>
          <w:rFonts w:ascii="仿宋" w:eastAsia="仿宋" w:hAnsi="仿宋" w:cs="Times New Roman"/>
          <w:sz w:val="24"/>
          <w:szCs w:val="24"/>
        </w:rPr>
        <w:t>。</w:t>
      </w:r>
    </w:p>
    <w:p w:rsidR="007074ED" w:rsidRDefault="0037065C">
      <w:pPr>
        <w:outlineLvl w:val="0"/>
        <w:rPr>
          <w:rFonts w:ascii="华文细黑" w:eastAsia="华文细黑" w:hAnsi="华文细黑"/>
          <w:b/>
          <w:i/>
          <w:sz w:val="52"/>
          <w:szCs w:val="52"/>
          <w:shd w:val="pct10" w:color="auto" w:fill="FFFFFF"/>
        </w:rPr>
      </w:pPr>
      <w:r>
        <w:rPr>
          <w:rFonts w:ascii="华文细黑" w:eastAsia="华文细黑" w:hAnsi="华文细黑" w:hint="eastAsia"/>
          <w:b/>
          <w:i/>
          <w:sz w:val="52"/>
          <w:szCs w:val="52"/>
          <w:shd w:val="pct10" w:color="auto" w:fill="FFFFFF"/>
        </w:rPr>
        <w:t>三、</w:t>
      </w:r>
      <w:r w:rsidR="007074ED" w:rsidRPr="007074ED">
        <w:rPr>
          <w:rFonts w:ascii="华文细黑" w:eastAsia="华文细黑" w:hAnsi="华文细黑"/>
          <w:b/>
          <w:i/>
          <w:sz w:val="52"/>
          <w:szCs w:val="52"/>
          <w:shd w:val="pct10" w:color="auto" w:fill="FFFFFF"/>
        </w:rPr>
        <w:pict>
          <v:shape id="直接箭头连接符 1" o:spid="_x0000_s1026" type="#_x0000_t32" style="position:absolute;left:0;text-align:left;margin-left:285.75pt;margin-top:8pt;width:.05pt;height:0;z-index:251659264;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"/>
        </w:pict>
      </w:r>
      <w:r>
        <w:rPr>
          <w:rFonts w:ascii="华文细黑" w:eastAsia="华文细黑" w:hAnsi="华文细黑" w:hint="eastAsia"/>
          <w:b/>
          <w:i/>
          <w:sz w:val="52"/>
          <w:szCs w:val="52"/>
          <w:shd w:val="pct10" w:color="auto" w:fill="FFFFFF"/>
        </w:rPr>
        <w:t>××智能制造系统</w:t>
      </w:r>
      <w:r>
        <w:rPr>
          <w:rFonts w:ascii="华文细黑" w:eastAsia="华文细黑" w:hAnsi="华文细黑"/>
          <w:b/>
          <w:i/>
          <w:sz w:val="52"/>
          <w:szCs w:val="52"/>
          <w:shd w:val="pct10" w:color="auto" w:fill="FFFFFF"/>
        </w:rPr>
        <w:t>说明</w:t>
      </w:r>
    </w:p>
    <w:p w:rsidR="007074ED" w:rsidRDefault="0037065C">
      <w:pPr>
        <w:outlineLvl w:val="0"/>
        <w:rPr>
          <w:rFonts w:ascii="仿宋" w:eastAsia="仿宋" w:hAnsi="仿宋"/>
          <w:b/>
          <w:sz w:val="28"/>
          <w:szCs w:val="28"/>
        </w:rPr>
      </w:pPr>
      <w:r>
        <w:rPr>
          <w:rFonts w:ascii="仿宋" w:eastAsia="仿宋" w:hAnsi="仿宋" w:hint="eastAsia"/>
          <w:b/>
          <w:sz w:val="28"/>
          <w:szCs w:val="28"/>
        </w:rPr>
        <w:t>（一）××智能制造系统概述</w:t>
      </w:r>
    </w:p>
    <w:p w:rsidR="007074ED" w:rsidRDefault="0037065C">
      <w:pPr>
        <w:ind w:firstLineChars="200" w:firstLine="480"/>
        <w:outlineLvl w:val="0"/>
        <w:rPr>
          <w:rFonts w:ascii="华文细黑" w:eastAsia="华文细黑" w:hAnsi="华文细黑"/>
          <w:b/>
          <w:i/>
          <w:sz w:val="52"/>
          <w:szCs w:val="52"/>
          <w:shd w:val="pct10" w:color="auto" w:fill="FFFFFF"/>
        </w:rPr>
      </w:pPr>
      <w:r>
        <w:rPr>
          <w:rFonts w:ascii="仿宋" w:eastAsia="仿宋" w:hAnsi="仿宋" w:cs="Times New Roman"/>
          <w:sz w:val="24"/>
          <w:szCs w:val="24"/>
        </w:rPr>
        <w:t>××</w:t>
      </w:r>
      <w:r>
        <w:rPr>
          <w:rFonts w:ascii="Times New Roman" w:eastAsia="仿宋" w:hAnsi="仿宋" w:cs="Times New Roman"/>
          <w:sz w:val="24"/>
          <w:szCs w:val="24"/>
        </w:rPr>
        <w:t>智能制造系统如图</w:t>
      </w:r>
      <w:r>
        <w:rPr>
          <w:rFonts w:ascii="Times New Roman" w:eastAsia="仿宋" w:hAnsi="Times New Roman" w:cs="Times New Roman"/>
          <w:sz w:val="24"/>
          <w:szCs w:val="24"/>
        </w:rPr>
        <w:t>3</w:t>
      </w:r>
      <w:r>
        <w:rPr>
          <w:rFonts w:ascii="Times New Roman" w:eastAsia="仿宋" w:hAnsi="仿宋" w:cs="Times New Roman"/>
          <w:sz w:val="24"/>
          <w:szCs w:val="24"/>
        </w:rPr>
        <w:t>所示，工厂中多台智能制造单元通过交换机与服务器组成一个局域网。该智能制造系统中，各种设备的基本功能如下</w:t>
      </w:r>
      <w:r>
        <w:rPr>
          <w:rFonts w:ascii="Times New Roman" w:eastAsia="仿宋" w:hAnsi="仿宋" w:cs="Times New Roman" w:hint="eastAsia"/>
          <w:sz w:val="24"/>
          <w:szCs w:val="24"/>
        </w:rPr>
        <w:t>：</w:t>
      </w:r>
    </w:p>
    <w:p w:rsidR="007074ED" w:rsidRDefault="007074ED">
      <w:pPr>
        <w:jc w:val="center"/>
        <w:rPr>
          <w:rFonts w:ascii="仿宋" w:eastAsia="仿宋" w:hAnsi="仿宋"/>
        </w:rPr>
      </w:pPr>
    </w:p>
    <w:p w:rsidR="007074ED" w:rsidRDefault="0037065C">
      <w:pPr>
        <w:ind w:firstLineChars="200" w:firstLine="480"/>
        <w:rPr>
          <w:rFonts w:ascii="Times New Roman" w:eastAsia="仿宋" w:hAnsi="Times New Roman" w:cs="Times New Roman"/>
          <w:sz w:val="24"/>
          <w:szCs w:val="24"/>
        </w:rPr>
      </w:pPr>
      <w:r>
        <w:rPr>
          <w:rFonts w:ascii="Times New Roman" w:eastAsia="仿宋" w:hAnsi="仿宋" w:cs="Times New Roman" w:hint="eastAsia"/>
          <w:sz w:val="24"/>
          <w:szCs w:val="24"/>
        </w:rPr>
        <w:t xml:space="preserve">1. </w:t>
      </w:r>
      <w:r>
        <w:rPr>
          <w:rFonts w:ascii="Times New Roman" w:eastAsia="仿宋" w:hAnsi="仿宋" w:cs="Times New Roman"/>
          <w:sz w:val="24"/>
          <w:szCs w:val="24"/>
        </w:rPr>
        <w:t>智能终端：可实现生产订单的设置，生产任务的查询。</w:t>
      </w:r>
    </w:p>
    <w:p w:rsidR="007074ED" w:rsidRDefault="007074ED">
      <w:pPr>
        <w:ind w:firstLineChars="200" w:firstLine="480"/>
        <w:rPr>
          <w:rFonts w:ascii="Times New Roman" w:eastAsia="仿宋" w:hAnsi="Times New Roman" w:cs="Times New Roman"/>
          <w:sz w:val="24"/>
          <w:szCs w:val="24"/>
        </w:rPr>
      </w:pPr>
      <w:r>
        <w:rPr>
          <w:rFonts w:ascii="Times New Roman" w:eastAsia="仿宋" w:hAnsi="Times New Roman" w:cs="Times New Roman"/>
          <w:sz w:val="24"/>
          <w:szCs w:val="24"/>
        </w:rPr>
        <w:lastRenderedPageBreak/>
        <w:pict>
          <v:shape id="_x0000_s1041" type="#_x0000_t202" style="position:absolute;left:0;text-align:left;margin-left:-23.3pt;margin-top:.65pt;width:460.8pt;height:308.6pt;z-index:-251652096" wrapcoords="-35 -53 -35 21547 21635 21547 21635 -53 -35 -53" strokecolor="white [3212]">
            <v:textbox>
              <w:txbxContent>
                <w:p w:rsidR="007074ED" w:rsidRDefault="007074ED">
                  <w:pPr>
                    <w:jc w:val="center"/>
                    <w:rPr>
                      <w:rFonts w:ascii="仿宋" w:eastAsia="仿宋" w:hAnsi="仿宋"/>
                    </w:rPr>
                  </w:pPr>
                  <w:r w:rsidRPr="007074ED">
                    <w:rPr>
                      <w:rFonts w:ascii="仿宋" w:eastAsia="仿宋" w:hAnsi="仿宋"/>
                    </w:rPr>
                    <w:object w:dxaOrig="11000" w:dyaOrig="76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393pt;height:273.75pt" o:ole="">
                        <v:imagedata r:id="rId17" o:title=""/>
                      </v:shape>
                      <o:OLEObject Type="Embed" ProgID="Visio.Drawing.11" ShapeID="_x0000_i1030" DrawAspect="Content" ObjectID="_1566993265" r:id="rId18"/>
                    </w:object>
                  </w:r>
                </w:p>
                <w:p w:rsidR="007074ED" w:rsidRDefault="0037065C">
                  <w:pPr>
                    <w:jc w:val="center"/>
                    <w:rPr>
                      <w:rFonts w:ascii="黑体" w:eastAsia="黑体" w:hAnsi="黑体"/>
                    </w:rPr>
                  </w:pPr>
                  <w:r>
                    <w:rPr>
                      <w:rFonts w:ascii="黑体" w:eastAsia="黑体" w:hAnsi="黑体" w:hint="eastAsia"/>
                    </w:rPr>
                    <w:t>图</w:t>
                  </w:r>
                  <w:r>
                    <w:rPr>
                      <w:rFonts w:ascii="黑体" w:eastAsia="黑体" w:hAnsi="黑体" w:hint="eastAsia"/>
                    </w:rPr>
                    <w:t xml:space="preserve">3  </w:t>
                  </w:r>
                  <w:r>
                    <w:rPr>
                      <w:rFonts w:ascii="黑体" w:eastAsia="黑体" w:hAnsi="黑体" w:hint="eastAsia"/>
                    </w:rPr>
                    <w:t>××智能制造系统</w:t>
                  </w:r>
                </w:p>
              </w:txbxContent>
            </v:textbox>
            <w10:wrap type="tight"/>
          </v:shape>
        </w:pict>
      </w:r>
      <w:r w:rsidR="0037065C">
        <w:rPr>
          <w:rFonts w:ascii="Times New Roman" w:eastAsia="仿宋" w:hAnsi="Times New Roman" w:cs="Times New Roman" w:hint="eastAsia"/>
          <w:sz w:val="24"/>
          <w:szCs w:val="24"/>
        </w:rPr>
        <w:t xml:space="preserve">2. </w:t>
      </w:r>
      <w:r w:rsidR="0037065C">
        <w:rPr>
          <w:rFonts w:ascii="Times New Roman" w:eastAsia="仿宋" w:hAnsi="Times New Roman" w:cs="Times New Roman"/>
          <w:sz w:val="24"/>
          <w:szCs w:val="24"/>
        </w:rPr>
        <w:t>ERP</w:t>
      </w:r>
      <w:r w:rsidR="0037065C">
        <w:rPr>
          <w:rFonts w:ascii="Times New Roman" w:eastAsia="仿宋" w:hAnsi="仿宋" w:cs="Times New Roman"/>
          <w:sz w:val="24"/>
          <w:szCs w:val="24"/>
        </w:rPr>
        <w:t>和</w:t>
      </w:r>
      <w:r w:rsidR="0037065C">
        <w:rPr>
          <w:rFonts w:ascii="Times New Roman" w:eastAsia="仿宋" w:hAnsi="Times New Roman" w:cs="Times New Roman"/>
          <w:sz w:val="24"/>
          <w:szCs w:val="24"/>
        </w:rPr>
        <w:t>MES</w:t>
      </w:r>
      <w:r w:rsidR="0037065C">
        <w:rPr>
          <w:rFonts w:ascii="Times New Roman" w:eastAsia="仿宋" w:hAnsi="仿宋" w:cs="Times New Roman"/>
          <w:sz w:val="24"/>
          <w:szCs w:val="24"/>
        </w:rPr>
        <w:t>系统：根据智能终端生成的订单下发生产任务给智能制造单元；收集智能制造单元生产任务的执行情况；</w:t>
      </w:r>
    </w:p>
    <w:p w:rsidR="007074ED" w:rsidRDefault="0037065C">
      <w:pPr>
        <w:ind w:firstLineChars="200" w:firstLine="480"/>
        <w:rPr>
          <w:rFonts w:ascii="Times New Roman" w:eastAsia="仿宋" w:hAnsi="Times New Roman" w:cs="Times New Roman"/>
          <w:sz w:val="24"/>
          <w:szCs w:val="24"/>
        </w:rPr>
      </w:pPr>
      <w:r>
        <w:rPr>
          <w:rFonts w:ascii="Times New Roman" w:eastAsia="仿宋" w:hAnsi="仿宋" w:cs="Times New Roman" w:hint="eastAsia"/>
          <w:sz w:val="24"/>
          <w:szCs w:val="24"/>
        </w:rPr>
        <w:t xml:space="preserve">3. </w:t>
      </w:r>
      <w:r>
        <w:rPr>
          <w:rFonts w:ascii="Times New Roman" w:eastAsia="仿宋" w:hAnsi="仿宋" w:cs="Times New Roman"/>
          <w:sz w:val="24"/>
          <w:szCs w:val="24"/>
        </w:rPr>
        <w:t>智能制造单元：根据服务器下发的生产任务，将原料加工为产品，将生产过程的数据和设备工况上传给服务器。每个制造</w:t>
      </w:r>
      <w:proofErr w:type="gramStart"/>
      <w:r>
        <w:rPr>
          <w:rFonts w:ascii="Times New Roman" w:eastAsia="仿宋" w:hAnsi="仿宋" w:cs="Times New Roman"/>
          <w:sz w:val="24"/>
          <w:szCs w:val="24"/>
        </w:rPr>
        <w:t>单元旁均配置</w:t>
      </w:r>
      <w:proofErr w:type="gramEnd"/>
      <w:r>
        <w:rPr>
          <w:rFonts w:ascii="Times New Roman" w:eastAsia="仿宋" w:hAnsi="仿宋" w:cs="Times New Roman"/>
          <w:sz w:val="24"/>
          <w:szCs w:val="24"/>
        </w:rPr>
        <w:t>有一台电脑，该电脑用于实现和服务器及控制</w:t>
      </w:r>
      <w:r>
        <w:rPr>
          <w:rFonts w:ascii="Times New Roman" w:eastAsia="仿宋" w:hAnsi="Times New Roman" w:cs="Times New Roman"/>
          <w:sz w:val="24"/>
          <w:szCs w:val="24"/>
        </w:rPr>
        <w:t>PLC</w:t>
      </w:r>
      <w:r>
        <w:rPr>
          <w:rFonts w:ascii="Times New Roman" w:eastAsia="仿宋" w:hAnsi="仿宋" w:cs="Times New Roman"/>
          <w:sz w:val="24"/>
          <w:szCs w:val="24"/>
        </w:rPr>
        <w:t>通信。</w:t>
      </w:r>
    </w:p>
    <w:p w:rsidR="007074ED" w:rsidRDefault="0037065C">
      <w:pPr>
        <w:ind w:firstLineChars="200" w:firstLine="480"/>
        <w:rPr>
          <w:rFonts w:ascii="Times New Roman" w:eastAsia="仿宋" w:hAnsi="Times New Roman" w:cs="Times New Roman"/>
          <w:sz w:val="24"/>
          <w:szCs w:val="24"/>
        </w:rPr>
      </w:pPr>
      <w:r>
        <w:rPr>
          <w:rFonts w:ascii="Times New Roman" w:eastAsia="仿宋" w:hAnsi="仿宋" w:cs="Times New Roman" w:hint="eastAsia"/>
          <w:sz w:val="24"/>
          <w:szCs w:val="24"/>
        </w:rPr>
        <w:t xml:space="preserve">4. </w:t>
      </w:r>
      <w:r>
        <w:rPr>
          <w:rFonts w:ascii="Times New Roman" w:eastAsia="仿宋" w:hAnsi="仿宋" w:cs="Times New Roman"/>
          <w:sz w:val="24"/>
          <w:szCs w:val="24"/>
        </w:rPr>
        <w:t>电子看板：用于实现观察智能制造系统各单元的工作状态。</w:t>
      </w:r>
    </w:p>
    <w:p w:rsidR="007074ED" w:rsidRDefault="0037065C">
      <w:pPr>
        <w:outlineLvl w:val="0"/>
        <w:rPr>
          <w:rFonts w:ascii="Times New Roman" w:eastAsia="仿宋" w:hAnsi="Times New Roman" w:cs="Times New Roman"/>
          <w:b/>
          <w:sz w:val="28"/>
          <w:szCs w:val="28"/>
        </w:rPr>
      </w:pPr>
      <w:r>
        <w:rPr>
          <w:rFonts w:ascii="Times New Roman" w:eastAsia="仿宋" w:hAnsi="仿宋" w:cs="Times New Roman"/>
          <w:b/>
          <w:sz w:val="28"/>
          <w:szCs w:val="28"/>
        </w:rPr>
        <w:t>（二）订单管理与生产管理系统（</w:t>
      </w:r>
      <w:r>
        <w:rPr>
          <w:rFonts w:ascii="Times New Roman" w:eastAsia="仿宋" w:hAnsi="Times New Roman" w:cs="Times New Roman"/>
          <w:b/>
          <w:sz w:val="28"/>
          <w:szCs w:val="28"/>
        </w:rPr>
        <w:t>MES</w:t>
      </w:r>
      <w:r>
        <w:rPr>
          <w:rFonts w:ascii="Times New Roman" w:eastAsia="仿宋" w:hAnsi="仿宋" w:cs="Times New Roman"/>
          <w:b/>
          <w:sz w:val="28"/>
          <w:szCs w:val="28"/>
        </w:rPr>
        <w:t>）</w:t>
      </w:r>
    </w:p>
    <w:p w:rsidR="007074ED" w:rsidRDefault="0037065C">
      <w:pPr>
        <w:outlineLvl w:val="0"/>
        <w:rPr>
          <w:rFonts w:ascii="Times New Roman" w:eastAsia="仿宋" w:hAnsi="Times New Roman" w:cs="Times New Roman"/>
          <w:sz w:val="28"/>
          <w:szCs w:val="28"/>
        </w:rPr>
      </w:pPr>
      <w:r>
        <w:rPr>
          <w:rFonts w:ascii="Times New Roman" w:eastAsia="仿宋" w:hAnsi="Times New Roman" w:cs="Times New Roman"/>
          <w:sz w:val="28"/>
          <w:szCs w:val="28"/>
        </w:rPr>
        <w:t>1.PLC</w:t>
      </w:r>
      <w:r>
        <w:rPr>
          <w:rFonts w:ascii="Times New Roman" w:eastAsia="仿宋" w:hAnsi="仿宋" w:cs="Times New Roman"/>
          <w:sz w:val="28"/>
          <w:szCs w:val="28"/>
        </w:rPr>
        <w:t>内部寄存器单元定义</w:t>
      </w:r>
    </w:p>
    <w:p w:rsidR="007074ED" w:rsidRDefault="0037065C">
      <w:pPr>
        <w:ind w:firstLineChars="200" w:firstLine="480"/>
        <w:rPr>
          <w:rFonts w:ascii="Times New Roman" w:eastAsia="仿宋" w:hAnsi="Times New Roman" w:cs="Times New Roman"/>
          <w:sz w:val="24"/>
          <w:szCs w:val="24"/>
        </w:rPr>
      </w:pPr>
      <w:r>
        <w:rPr>
          <w:rFonts w:ascii="Times New Roman" w:eastAsia="仿宋" w:hAnsi="仿宋" w:cs="Times New Roman"/>
          <w:sz w:val="24"/>
          <w:szCs w:val="24"/>
        </w:rPr>
        <w:t>（</w:t>
      </w:r>
      <w:r>
        <w:rPr>
          <w:rFonts w:ascii="Times New Roman" w:eastAsia="仿宋" w:hAnsi="Times New Roman" w:cs="Times New Roman"/>
          <w:sz w:val="24"/>
          <w:szCs w:val="24"/>
        </w:rPr>
        <w:t>1</w:t>
      </w:r>
      <w:r>
        <w:rPr>
          <w:rFonts w:ascii="Times New Roman" w:eastAsia="仿宋" w:hAnsi="仿宋" w:cs="Times New Roman"/>
          <w:sz w:val="24"/>
          <w:szCs w:val="24"/>
        </w:rPr>
        <w:t>）设备状态寄存器，如表</w:t>
      </w:r>
      <w:r>
        <w:rPr>
          <w:rFonts w:ascii="Times New Roman" w:eastAsia="仿宋" w:hAnsi="Times New Roman" w:cs="Times New Roman"/>
          <w:sz w:val="24"/>
          <w:szCs w:val="24"/>
        </w:rPr>
        <w:t>2</w:t>
      </w:r>
      <w:r>
        <w:rPr>
          <w:rFonts w:ascii="Times New Roman" w:eastAsia="仿宋" w:hAnsi="仿宋" w:cs="Times New Roman"/>
          <w:sz w:val="24"/>
          <w:szCs w:val="24"/>
        </w:rPr>
        <w:t>所示。</w:t>
      </w:r>
    </w:p>
    <w:p w:rsidR="007074ED" w:rsidRDefault="0037065C">
      <w:pPr>
        <w:ind w:firstLineChars="450" w:firstLine="813"/>
        <w:jc w:val="left"/>
        <w:rPr>
          <w:rFonts w:ascii="Times New Roman" w:eastAsia="仿宋" w:hAnsi="Times New Roman" w:cs="Times New Roman"/>
          <w:b/>
          <w:sz w:val="18"/>
          <w:szCs w:val="18"/>
        </w:rPr>
      </w:pPr>
      <w:r>
        <w:rPr>
          <w:rFonts w:ascii="Times New Roman" w:eastAsia="仿宋" w:hAnsi="仿宋" w:cs="Times New Roman"/>
          <w:b/>
          <w:sz w:val="18"/>
          <w:szCs w:val="18"/>
        </w:rPr>
        <w:t>表</w:t>
      </w:r>
      <w:r>
        <w:rPr>
          <w:rFonts w:ascii="Times New Roman" w:eastAsia="仿宋" w:hAnsi="Times New Roman" w:cs="Times New Roman"/>
          <w:b/>
          <w:sz w:val="18"/>
          <w:szCs w:val="18"/>
        </w:rPr>
        <w:t>2</w:t>
      </w:r>
    </w:p>
    <w:tbl>
      <w:tblPr>
        <w:tblW w:w="6237" w:type="dxa"/>
        <w:tblInd w:w="1101" w:type="dxa"/>
        <w:tblLayout w:type="fixed"/>
        <w:tblLook w:val="04A0"/>
      </w:tblPr>
      <w:tblGrid>
        <w:gridCol w:w="1559"/>
        <w:gridCol w:w="709"/>
        <w:gridCol w:w="891"/>
        <w:gridCol w:w="1518"/>
        <w:gridCol w:w="709"/>
        <w:gridCol w:w="851"/>
      </w:tblGrid>
      <w:tr w:rsidR="007074ED">
        <w:tc>
          <w:tcPr>
            <w:tcW w:w="1559" w:type="dxa"/>
            <w:tcBorders>
              <w:left w:val="double" w:sz="4" w:space="0" w:color="auto"/>
              <w:bottom w:val="single" w:sz="4" w:space="0" w:color="000000" w:themeColor="text1"/>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寄存器定义</w:t>
            </w:r>
          </w:p>
        </w:tc>
        <w:tc>
          <w:tcPr>
            <w:tcW w:w="709" w:type="dxa"/>
            <w:tcBorders>
              <w:bottom w:val="single" w:sz="4" w:space="0" w:color="000000" w:themeColor="text1"/>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三菱</w:t>
            </w:r>
          </w:p>
        </w:tc>
        <w:tc>
          <w:tcPr>
            <w:tcW w:w="891" w:type="dxa"/>
            <w:tcBorders>
              <w:bottom w:val="single" w:sz="4" w:space="0" w:color="000000" w:themeColor="text1"/>
              <w:right w:val="double" w:sz="4" w:space="0" w:color="auto"/>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西门子</w:t>
            </w:r>
          </w:p>
        </w:tc>
        <w:tc>
          <w:tcPr>
            <w:tcW w:w="1518" w:type="dxa"/>
            <w:tcBorders>
              <w:left w:val="double" w:sz="4" w:space="0" w:color="auto"/>
              <w:bottom w:val="single" w:sz="4" w:space="0" w:color="000000" w:themeColor="text1"/>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寄存器定义</w:t>
            </w:r>
          </w:p>
        </w:tc>
        <w:tc>
          <w:tcPr>
            <w:tcW w:w="709" w:type="dxa"/>
            <w:tcBorders>
              <w:bottom w:val="single" w:sz="4" w:space="0" w:color="000000" w:themeColor="text1"/>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三菱</w:t>
            </w:r>
          </w:p>
        </w:tc>
        <w:tc>
          <w:tcPr>
            <w:tcW w:w="851" w:type="dxa"/>
            <w:tcBorders>
              <w:bottom w:val="single" w:sz="4" w:space="0" w:color="000000" w:themeColor="text1"/>
              <w:right w:val="double" w:sz="4" w:space="0" w:color="auto"/>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西门子</w:t>
            </w:r>
          </w:p>
        </w:tc>
      </w:tr>
      <w:tr w:rsidR="007074ED">
        <w:tc>
          <w:tcPr>
            <w:tcW w:w="1559" w:type="dxa"/>
            <w:tcBorders>
              <w:left w:val="double" w:sz="4" w:space="0" w:color="auto"/>
            </w:tcBorders>
            <w:shd w:val="clear" w:color="auto" w:fill="auto"/>
          </w:tcPr>
          <w:p w:rsidR="007074ED" w:rsidRDefault="0037065C">
            <w:pPr>
              <w:rPr>
                <w:rFonts w:ascii="Times New Roman" w:eastAsia="仿宋" w:hAnsi="Times New Roman" w:cs="Times New Roman"/>
                <w:sz w:val="18"/>
                <w:szCs w:val="18"/>
              </w:rPr>
            </w:pPr>
            <w:r>
              <w:rPr>
                <w:rFonts w:ascii="Times New Roman" w:eastAsia="仿宋" w:hAnsi="仿宋" w:cs="Times New Roman"/>
                <w:color w:val="000000"/>
                <w:kern w:val="0"/>
                <w:sz w:val="18"/>
                <w:szCs w:val="18"/>
              </w:rPr>
              <w:t>设备状态</w:t>
            </w:r>
          </w:p>
        </w:tc>
        <w:tc>
          <w:tcPr>
            <w:tcW w:w="709" w:type="dxa"/>
            <w:shd w:val="clear" w:color="auto" w:fill="auto"/>
            <w:vAlign w:val="center"/>
          </w:tcPr>
          <w:p w:rsidR="007074ED" w:rsidRDefault="0037065C">
            <w:pPr>
              <w:widowControl/>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D402</w:t>
            </w:r>
          </w:p>
        </w:tc>
        <w:tc>
          <w:tcPr>
            <w:tcW w:w="891" w:type="dxa"/>
            <w:tcBorders>
              <w:right w:val="double" w:sz="4" w:space="0" w:color="auto"/>
            </w:tcBorders>
            <w:shd w:val="clear" w:color="auto" w:fill="auto"/>
            <w:vAlign w:val="center"/>
          </w:tcPr>
          <w:p w:rsidR="007074ED" w:rsidRDefault="0037065C">
            <w:pPr>
              <w:widowControl/>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VW402</w:t>
            </w:r>
          </w:p>
        </w:tc>
        <w:tc>
          <w:tcPr>
            <w:tcW w:w="1518" w:type="dxa"/>
            <w:tcBorders>
              <w:left w:val="double" w:sz="4" w:space="0" w:color="auto"/>
            </w:tcBorders>
            <w:shd w:val="clear" w:color="auto" w:fill="auto"/>
            <w:vAlign w:val="center"/>
          </w:tcPr>
          <w:p w:rsidR="007074ED" w:rsidRDefault="0037065C">
            <w:pPr>
              <w:widowControl/>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设备编号</w:t>
            </w:r>
          </w:p>
        </w:tc>
        <w:tc>
          <w:tcPr>
            <w:tcW w:w="709" w:type="dxa"/>
            <w:shd w:val="clear" w:color="auto" w:fill="auto"/>
            <w:vAlign w:val="center"/>
          </w:tcPr>
          <w:p w:rsidR="007074ED" w:rsidRDefault="0037065C">
            <w:pPr>
              <w:widowControl/>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D403</w:t>
            </w:r>
          </w:p>
        </w:tc>
        <w:tc>
          <w:tcPr>
            <w:tcW w:w="851" w:type="dxa"/>
            <w:tcBorders>
              <w:right w:val="double" w:sz="4" w:space="0" w:color="auto"/>
            </w:tcBorders>
            <w:shd w:val="clear" w:color="auto" w:fill="auto"/>
            <w:vAlign w:val="center"/>
          </w:tcPr>
          <w:p w:rsidR="007074ED" w:rsidRDefault="0037065C">
            <w:pPr>
              <w:widowControl/>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VW403</w:t>
            </w:r>
          </w:p>
        </w:tc>
      </w:tr>
    </w:tbl>
    <w:p w:rsidR="007074ED" w:rsidRDefault="0037065C">
      <w:pPr>
        <w:pStyle w:val="1"/>
        <w:widowControl/>
        <w:spacing w:line="0" w:lineRule="atLeast"/>
        <w:ind w:left="426" w:firstLineChars="0" w:firstLine="0"/>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说明：</w:t>
      </w:r>
    </w:p>
    <w:p w:rsidR="007074ED" w:rsidRDefault="0037065C">
      <w:pPr>
        <w:pStyle w:val="1"/>
        <w:widowControl/>
        <w:numPr>
          <w:ilvl w:val="0"/>
          <w:numId w:val="2"/>
        </w:numPr>
        <w:spacing w:line="0" w:lineRule="atLeast"/>
        <w:ind w:firstLineChars="0"/>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设备编号为工位号。</w:t>
      </w:r>
    </w:p>
    <w:p w:rsidR="007074ED" w:rsidRDefault="0037065C">
      <w:pPr>
        <w:pStyle w:val="1"/>
        <w:widowControl/>
        <w:numPr>
          <w:ilvl w:val="0"/>
          <w:numId w:val="2"/>
        </w:numPr>
        <w:spacing w:line="0" w:lineRule="atLeast"/>
        <w:ind w:firstLineChars="0"/>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设备状态寄存器中的数字编码定义：</w:t>
      </w:r>
      <w:r>
        <w:rPr>
          <w:rFonts w:ascii="Times New Roman" w:eastAsia="仿宋" w:hAnsi="Times New Roman" w:cs="Times New Roman"/>
          <w:color w:val="000000"/>
          <w:kern w:val="0"/>
          <w:sz w:val="18"/>
          <w:szCs w:val="18"/>
        </w:rPr>
        <w:t>0</w:t>
      </w:r>
      <w:r>
        <w:rPr>
          <w:rFonts w:ascii="Times New Roman" w:eastAsia="仿宋" w:hAnsi="仿宋" w:cs="Times New Roman"/>
          <w:color w:val="000000"/>
          <w:kern w:val="0"/>
          <w:sz w:val="18"/>
          <w:szCs w:val="18"/>
        </w:rPr>
        <w:t>，设备；</w:t>
      </w:r>
      <w:r>
        <w:rPr>
          <w:rFonts w:ascii="Times New Roman" w:eastAsia="仿宋" w:hAnsi="Times New Roman" w:cs="Times New Roman"/>
          <w:color w:val="000000"/>
          <w:kern w:val="0"/>
          <w:sz w:val="18"/>
          <w:szCs w:val="18"/>
        </w:rPr>
        <w:t>1</w:t>
      </w:r>
      <w:r>
        <w:rPr>
          <w:rFonts w:ascii="Times New Roman" w:eastAsia="仿宋" w:hAnsi="仿宋" w:cs="Times New Roman"/>
          <w:color w:val="000000"/>
          <w:kern w:val="0"/>
          <w:sz w:val="18"/>
          <w:szCs w:val="18"/>
        </w:rPr>
        <w:t>，缺料；</w:t>
      </w:r>
      <w:r>
        <w:rPr>
          <w:rFonts w:ascii="Times New Roman" w:eastAsia="仿宋" w:hAnsi="Times New Roman" w:cs="Times New Roman"/>
          <w:color w:val="000000"/>
          <w:kern w:val="0"/>
          <w:sz w:val="18"/>
          <w:szCs w:val="18"/>
        </w:rPr>
        <w:t>2</w:t>
      </w:r>
      <w:r>
        <w:rPr>
          <w:rFonts w:ascii="Times New Roman" w:eastAsia="仿宋" w:hAnsi="仿宋" w:cs="Times New Roman"/>
          <w:color w:val="000000"/>
          <w:kern w:val="0"/>
          <w:sz w:val="18"/>
          <w:szCs w:val="18"/>
        </w:rPr>
        <w:t>，急停。</w:t>
      </w:r>
    </w:p>
    <w:p w:rsidR="007074ED" w:rsidRDefault="0037065C">
      <w:pPr>
        <w:pStyle w:val="1"/>
        <w:ind w:firstLine="480"/>
        <w:rPr>
          <w:rFonts w:ascii="Times New Roman" w:eastAsia="仿宋" w:hAnsi="Times New Roman" w:cs="Times New Roman"/>
          <w:sz w:val="24"/>
          <w:szCs w:val="24"/>
        </w:rPr>
      </w:pPr>
      <w:r>
        <w:rPr>
          <w:rFonts w:ascii="Times New Roman" w:eastAsia="仿宋" w:hAnsi="仿宋" w:cs="Times New Roman"/>
          <w:sz w:val="24"/>
          <w:szCs w:val="24"/>
        </w:rPr>
        <w:t>（</w:t>
      </w:r>
      <w:r>
        <w:rPr>
          <w:rFonts w:ascii="Times New Roman" w:eastAsia="仿宋" w:hAnsi="Times New Roman" w:cs="Times New Roman"/>
          <w:sz w:val="24"/>
          <w:szCs w:val="24"/>
        </w:rPr>
        <w:t>2</w:t>
      </w:r>
      <w:r>
        <w:rPr>
          <w:rFonts w:ascii="Times New Roman" w:eastAsia="仿宋" w:hAnsi="仿宋" w:cs="Times New Roman"/>
          <w:sz w:val="24"/>
          <w:szCs w:val="24"/>
        </w:rPr>
        <w:t>）当前生产的订单信息，如表</w:t>
      </w:r>
      <w:r>
        <w:rPr>
          <w:rFonts w:ascii="Times New Roman" w:eastAsia="仿宋" w:hAnsi="Times New Roman" w:cs="Times New Roman"/>
          <w:sz w:val="24"/>
          <w:szCs w:val="24"/>
        </w:rPr>
        <w:t>3</w:t>
      </w:r>
      <w:r>
        <w:rPr>
          <w:rFonts w:ascii="Times New Roman" w:eastAsia="仿宋" w:hAnsi="仿宋" w:cs="Times New Roman"/>
          <w:sz w:val="24"/>
          <w:szCs w:val="24"/>
        </w:rPr>
        <w:t>所示。</w:t>
      </w:r>
    </w:p>
    <w:p w:rsidR="007074ED" w:rsidRDefault="0037065C">
      <w:pPr>
        <w:ind w:firstLineChars="450" w:firstLine="813"/>
        <w:jc w:val="left"/>
        <w:rPr>
          <w:rFonts w:ascii="Times New Roman" w:eastAsia="仿宋" w:hAnsi="Times New Roman" w:cs="Times New Roman"/>
          <w:b/>
          <w:sz w:val="18"/>
          <w:szCs w:val="18"/>
        </w:rPr>
      </w:pPr>
      <w:r>
        <w:rPr>
          <w:rFonts w:ascii="Times New Roman" w:eastAsia="仿宋" w:hAnsi="仿宋" w:cs="Times New Roman"/>
          <w:b/>
          <w:sz w:val="18"/>
          <w:szCs w:val="18"/>
        </w:rPr>
        <w:t>表</w:t>
      </w:r>
      <w:r>
        <w:rPr>
          <w:rFonts w:ascii="Times New Roman" w:eastAsia="仿宋" w:hAnsi="Times New Roman" w:cs="Times New Roman"/>
          <w:b/>
          <w:sz w:val="18"/>
          <w:szCs w:val="18"/>
        </w:rPr>
        <w:t>3</w:t>
      </w:r>
    </w:p>
    <w:tbl>
      <w:tblPr>
        <w:tblW w:w="6237" w:type="dxa"/>
        <w:tblInd w:w="1101" w:type="dxa"/>
        <w:tblLayout w:type="fixed"/>
        <w:tblLook w:val="04A0"/>
      </w:tblPr>
      <w:tblGrid>
        <w:gridCol w:w="1559"/>
        <w:gridCol w:w="709"/>
        <w:gridCol w:w="891"/>
        <w:gridCol w:w="1518"/>
        <w:gridCol w:w="709"/>
        <w:gridCol w:w="851"/>
      </w:tblGrid>
      <w:tr w:rsidR="007074ED">
        <w:tc>
          <w:tcPr>
            <w:tcW w:w="1559" w:type="dxa"/>
            <w:tcBorders>
              <w:left w:val="double" w:sz="4" w:space="0" w:color="auto"/>
              <w:bottom w:val="single" w:sz="4" w:space="0" w:color="000000" w:themeColor="text1"/>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寄存器定义</w:t>
            </w:r>
          </w:p>
        </w:tc>
        <w:tc>
          <w:tcPr>
            <w:tcW w:w="709" w:type="dxa"/>
            <w:tcBorders>
              <w:bottom w:val="single" w:sz="4" w:space="0" w:color="000000" w:themeColor="text1"/>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三菱</w:t>
            </w:r>
          </w:p>
        </w:tc>
        <w:tc>
          <w:tcPr>
            <w:tcW w:w="891" w:type="dxa"/>
            <w:tcBorders>
              <w:bottom w:val="single" w:sz="4" w:space="0" w:color="000000" w:themeColor="text1"/>
              <w:right w:val="double" w:sz="4" w:space="0" w:color="auto"/>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西门子</w:t>
            </w:r>
          </w:p>
        </w:tc>
        <w:tc>
          <w:tcPr>
            <w:tcW w:w="1518" w:type="dxa"/>
            <w:tcBorders>
              <w:left w:val="double" w:sz="4" w:space="0" w:color="auto"/>
              <w:bottom w:val="single" w:sz="4" w:space="0" w:color="000000" w:themeColor="text1"/>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寄存器定义</w:t>
            </w:r>
          </w:p>
        </w:tc>
        <w:tc>
          <w:tcPr>
            <w:tcW w:w="709" w:type="dxa"/>
            <w:tcBorders>
              <w:bottom w:val="single" w:sz="4" w:space="0" w:color="000000" w:themeColor="text1"/>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三菱</w:t>
            </w:r>
          </w:p>
        </w:tc>
        <w:tc>
          <w:tcPr>
            <w:tcW w:w="851" w:type="dxa"/>
            <w:tcBorders>
              <w:bottom w:val="single" w:sz="4" w:space="0" w:color="000000" w:themeColor="text1"/>
              <w:right w:val="double" w:sz="4" w:space="0" w:color="auto"/>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西门子</w:t>
            </w:r>
          </w:p>
        </w:tc>
      </w:tr>
      <w:tr w:rsidR="007074ED">
        <w:tc>
          <w:tcPr>
            <w:tcW w:w="1559" w:type="dxa"/>
            <w:tcBorders>
              <w:left w:val="double" w:sz="4" w:space="0" w:color="auto"/>
            </w:tcBorders>
            <w:shd w:val="clear" w:color="auto" w:fill="auto"/>
          </w:tcPr>
          <w:p w:rsidR="007074ED" w:rsidRDefault="0037065C">
            <w:pPr>
              <w:rPr>
                <w:rFonts w:ascii="Times New Roman" w:eastAsia="仿宋" w:hAnsi="Times New Roman" w:cs="Times New Roman"/>
                <w:sz w:val="18"/>
                <w:szCs w:val="18"/>
              </w:rPr>
            </w:pPr>
            <w:r>
              <w:rPr>
                <w:rFonts w:ascii="Times New Roman" w:eastAsia="仿宋" w:hAnsi="仿宋" w:cs="Times New Roman"/>
                <w:color w:val="000000"/>
                <w:kern w:val="0"/>
                <w:sz w:val="18"/>
                <w:szCs w:val="18"/>
              </w:rPr>
              <w:t>当前订单编号</w:t>
            </w:r>
          </w:p>
        </w:tc>
        <w:tc>
          <w:tcPr>
            <w:tcW w:w="709" w:type="dxa"/>
            <w:shd w:val="clear" w:color="auto" w:fill="auto"/>
            <w:vAlign w:val="center"/>
          </w:tcPr>
          <w:p w:rsidR="007074ED" w:rsidRDefault="0037065C">
            <w:pPr>
              <w:widowControl/>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D400</w:t>
            </w:r>
          </w:p>
        </w:tc>
        <w:tc>
          <w:tcPr>
            <w:tcW w:w="891" w:type="dxa"/>
            <w:tcBorders>
              <w:right w:val="double" w:sz="4" w:space="0" w:color="auto"/>
            </w:tcBorders>
            <w:shd w:val="clear" w:color="auto" w:fill="auto"/>
            <w:vAlign w:val="center"/>
          </w:tcPr>
          <w:p w:rsidR="007074ED" w:rsidRDefault="0037065C">
            <w:pPr>
              <w:widowControl/>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VW400</w:t>
            </w:r>
          </w:p>
        </w:tc>
        <w:tc>
          <w:tcPr>
            <w:tcW w:w="1518" w:type="dxa"/>
            <w:tcBorders>
              <w:left w:val="double" w:sz="4" w:space="0" w:color="auto"/>
            </w:tcBorders>
            <w:shd w:val="clear" w:color="auto" w:fill="auto"/>
            <w:vAlign w:val="center"/>
          </w:tcPr>
          <w:p w:rsidR="007074ED" w:rsidRDefault="0037065C">
            <w:pPr>
              <w:widowControl/>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当前产品编号</w:t>
            </w:r>
          </w:p>
        </w:tc>
        <w:tc>
          <w:tcPr>
            <w:tcW w:w="709" w:type="dxa"/>
            <w:shd w:val="clear" w:color="auto" w:fill="auto"/>
            <w:vAlign w:val="center"/>
          </w:tcPr>
          <w:p w:rsidR="007074ED" w:rsidRDefault="0037065C">
            <w:pPr>
              <w:widowControl/>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D401</w:t>
            </w:r>
          </w:p>
        </w:tc>
        <w:tc>
          <w:tcPr>
            <w:tcW w:w="851" w:type="dxa"/>
            <w:tcBorders>
              <w:right w:val="double" w:sz="4" w:space="0" w:color="auto"/>
            </w:tcBorders>
            <w:shd w:val="clear" w:color="auto" w:fill="auto"/>
            <w:vAlign w:val="center"/>
          </w:tcPr>
          <w:p w:rsidR="007074ED" w:rsidRDefault="0037065C">
            <w:pPr>
              <w:widowControl/>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VW402</w:t>
            </w:r>
          </w:p>
        </w:tc>
      </w:tr>
    </w:tbl>
    <w:p w:rsidR="007074ED" w:rsidRDefault="0037065C">
      <w:pPr>
        <w:pStyle w:val="1"/>
        <w:widowControl/>
        <w:spacing w:line="0" w:lineRule="atLeast"/>
        <w:ind w:left="426" w:firstLineChars="0" w:firstLine="0"/>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说明：在编写</w:t>
      </w:r>
      <w:r>
        <w:rPr>
          <w:rFonts w:ascii="Times New Roman" w:eastAsia="仿宋" w:hAnsi="Times New Roman" w:cs="Times New Roman"/>
          <w:color w:val="000000"/>
          <w:kern w:val="0"/>
          <w:sz w:val="18"/>
          <w:szCs w:val="18"/>
        </w:rPr>
        <w:t>PLC</w:t>
      </w:r>
      <w:r>
        <w:rPr>
          <w:rFonts w:ascii="Times New Roman" w:eastAsia="仿宋" w:hAnsi="仿宋" w:cs="Times New Roman"/>
          <w:color w:val="000000"/>
          <w:kern w:val="0"/>
          <w:sz w:val="18"/>
          <w:szCs w:val="18"/>
        </w:rPr>
        <w:t>程序时，需根据生产过程确定当前生产的订单和产品。</w:t>
      </w:r>
    </w:p>
    <w:p w:rsidR="007074ED" w:rsidRDefault="0037065C">
      <w:pPr>
        <w:pStyle w:val="1"/>
        <w:ind w:firstLine="480"/>
        <w:rPr>
          <w:rFonts w:ascii="Times New Roman" w:eastAsia="仿宋" w:hAnsi="Times New Roman" w:cs="Times New Roman"/>
          <w:sz w:val="24"/>
          <w:szCs w:val="24"/>
        </w:rPr>
      </w:pPr>
      <w:r>
        <w:rPr>
          <w:rFonts w:ascii="Times New Roman" w:eastAsia="仿宋" w:hAnsi="仿宋" w:cs="Times New Roman"/>
          <w:sz w:val="24"/>
          <w:szCs w:val="24"/>
        </w:rPr>
        <w:t>（</w:t>
      </w:r>
      <w:r>
        <w:rPr>
          <w:rFonts w:ascii="Times New Roman" w:eastAsia="仿宋" w:hAnsi="Times New Roman" w:cs="Times New Roman"/>
          <w:sz w:val="24"/>
          <w:szCs w:val="24"/>
        </w:rPr>
        <w:t>3</w:t>
      </w:r>
      <w:r>
        <w:rPr>
          <w:rFonts w:ascii="Times New Roman" w:eastAsia="仿宋" w:hAnsi="仿宋" w:cs="Times New Roman"/>
          <w:sz w:val="24"/>
          <w:szCs w:val="24"/>
        </w:rPr>
        <w:t>）订单信息，如表</w:t>
      </w:r>
      <w:r>
        <w:rPr>
          <w:rFonts w:ascii="Times New Roman" w:eastAsia="仿宋" w:hAnsi="Times New Roman" w:cs="Times New Roman"/>
          <w:sz w:val="24"/>
          <w:szCs w:val="24"/>
        </w:rPr>
        <w:t>4</w:t>
      </w:r>
      <w:r>
        <w:rPr>
          <w:rFonts w:ascii="Times New Roman" w:eastAsia="仿宋" w:hAnsi="仿宋" w:cs="Times New Roman"/>
          <w:sz w:val="24"/>
          <w:szCs w:val="24"/>
        </w:rPr>
        <w:t>所示。</w:t>
      </w:r>
    </w:p>
    <w:p w:rsidR="007074ED" w:rsidRDefault="007074ED">
      <w:pPr>
        <w:ind w:firstLineChars="450" w:firstLine="813"/>
        <w:jc w:val="left"/>
        <w:rPr>
          <w:rFonts w:ascii="Times New Roman" w:eastAsia="仿宋" w:hAnsi="Times New Roman" w:cs="Times New Roman"/>
          <w:b/>
          <w:sz w:val="18"/>
          <w:szCs w:val="18"/>
        </w:rPr>
      </w:pPr>
    </w:p>
    <w:p w:rsidR="007074ED" w:rsidRDefault="007074ED">
      <w:pPr>
        <w:ind w:firstLineChars="450" w:firstLine="813"/>
        <w:jc w:val="left"/>
        <w:rPr>
          <w:rFonts w:ascii="Times New Roman" w:eastAsia="仿宋" w:hAnsi="Times New Roman" w:cs="Times New Roman"/>
          <w:b/>
          <w:sz w:val="18"/>
          <w:szCs w:val="18"/>
        </w:rPr>
      </w:pPr>
    </w:p>
    <w:p w:rsidR="007074ED" w:rsidRDefault="0037065C">
      <w:pPr>
        <w:ind w:firstLineChars="450" w:firstLine="813"/>
        <w:jc w:val="left"/>
        <w:rPr>
          <w:rFonts w:ascii="Times New Roman" w:eastAsia="仿宋" w:hAnsi="Times New Roman" w:cs="Times New Roman"/>
          <w:b/>
          <w:sz w:val="18"/>
          <w:szCs w:val="18"/>
        </w:rPr>
      </w:pPr>
      <w:r>
        <w:rPr>
          <w:rFonts w:ascii="Times New Roman" w:eastAsia="仿宋" w:hAnsi="仿宋" w:cs="Times New Roman"/>
          <w:b/>
          <w:sz w:val="18"/>
          <w:szCs w:val="18"/>
        </w:rPr>
        <w:t>表</w:t>
      </w:r>
      <w:r>
        <w:rPr>
          <w:rFonts w:ascii="Times New Roman" w:eastAsia="仿宋" w:hAnsi="Times New Roman" w:cs="Times New Roman"/>
          <w:b/>
          <w:sz w:val="18"/>
          <w:szCs w:val="18"/>
        </w:rPr>
        <w:t>4</w:t>
      </w:r>
    </w:p>
    <w:tbl>
      <w:tblPr>
        <w:tblW w:w="6204" w:type="dxa"/>
        <w:jc w:val="center"/>
        <w:tblLayout w:type="fixed"/>
        <w:tblLook w:val="04A0"/>
      </w:tblPr>
      <w:tblGrid>
        <w:gridCol w:w="1526"/>
        <w:gridCol w:w="709"/>
        <w:gridCol w:w="850"/>
        <w:gridCol w:w="650"/>
        <w:gridCol w:w="910"/>
        <w:gridCol w:w="709"/>
        <w:gridCol w:w="850"/>
      </w:tblGrid>
      <w:tr w:rsidR="007074ED">
        <w:trPr>
          <w:jc w:val="center"/>
        </w:trPr>
        <w:tc>
          <w:tcPr>
            <w:tcW w:w="1526" w:type="dxa"/>
            <w:vMerge w:val="restart"/>
            <w:tcBorders>
              <w:left w:val="double" w:sz="4" w:space="0" w:color="auto"/>
              <w:tl2br w:val="single" w:sz="4" w:space="0" w:color="000000" w:themeColor="text1"/>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lastRenderedPageBreak/>
              <w:t>订单</w:t>
            </w:r>
          </w:p>
          <w:p w:rsidR="007074ED" w:rsidRDefault="0037065C">
            <w:pPr>
              <w:rPr>
                <w:rFonts w:ascii="Times New Roman" w:eastAsia="仿宋" w:hAnsi="Times New Roman" w:cs="Times New Roman"/>
                <w:b/>
                <w:szCs w:val="21"/>
              </w:rPr>
            </w:pPr>
            <w:r>
              <w:rPr>
                <w:rFonts w:ascii="Times New Roman" w:eastAsia="仿宋" w:hAnsi="仿宋" w:cs="Times New Roman"/>
                <w:b/>
                <w:sz w:val="18"/>
                <w:szCs w:val="18"/>
              </w:rPr>
              <w:t>寄存器定义</w:t>
            </w:r>
          </w:p>
        </w:tc>
        <w:tc>
          <w:tcPr>
            <w:tcW w:w="1559" w:type="dxa"/>
            <w:gridSpan w:val="2"/>
            <w:tcBorders>
              <w:bottom w:val="single" w:sz="4" w:space="0" w:color="000000" w:themeColor="text1"/>
              <w:right w:val="double" w:sz="4" w:space="0" w:color="auto"/>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订单</w:t>
            </w:r>
            <w:r>
              <w:rPr>
                <w:rFonts w:ascii="Times New Roman" w:eastAsia="仿宋" w:hAnsi="Times New Roman" w:cs="Times New Roman"/>
                <w:b/>
                <w:sz w:val="18"/>
                <w:szCs w:val="18"/>
              </w:rPr>
              <w:t>1</w:t>
            </w:r>
          </w:p>
        </w:tc>
        <w:tc>
          <w:tcPr>
            <w:tcW w:w="1560" w:type="dxa"/>
            <w:gridSpan w:val="2"/>
            <w:tcBorders>
              <w:bottom w:val="single" w:sz="4" w:space="0" w:color="000000" w:themeColor="text1"/>
              <w:right w:val="double" w:sz="4" w:space="0" w:color="auto"/>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订单</w:t>
            </w:r>
            <w:r>
              <w:rPr>
                <w:rFonts w:ascii="Times New Roman" w:eastAsia="仿宋" w:hAnsi="Times New Roman" w:cs="Times New Roman"/>
                <w:b/>
                <w:sz w:val="18"/>
                <w:szCs w:val="18"/>
              </w:rPr>
              <w:t>2</w:t>
            </w:r>
          </w:p>
        </w:tc>
        <w:tc>
          <w:tcPr>
            <w:tcW w:w="1559" w:type="dxa"/>
            <w:gridSpan w:val="2"/>
            <w:tcBorders>
              <w:bottom w:val="single" w:sz="4" w:space="0" w:color="000000" w:themeColor="text1"/>
              <w:right w:val="double" w:sz="4" w:space="0" w:color="auto"/>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订单</w:t>
            </w:r>
            <w:r>
              <w:rPr>
                <w:rFonts w:ascii="Times New Roman" w:eastAsia="仿宋" w:hAnsi="Times New Roman" w:cs="Times New Roman"/>
                <w:b/>
                <w:sz w:val="18"/>
                <w:szCs w:val="18"/>
              </w:rPr>
              <w:t>3</w:t>
            </w:r>
          </w:p>
        </w:tc>
      </w:tr>
      <w:tr w:rsidR="007074ED">
        <w:trPr>
          <w:jc w:val="center"/>
        </w:trPr>
        <w:tc>
          <w:tcPr>
            <w:tcW w:w="1526" w:type="dxa"/>
            <w:vMerge/>
            <w:tcBorders>
              <w:left w:val="double" w:sz="4" w:space="0" w:color="auto"/>
              <w:bottom w:val="single" w:sz="4" w:space="0" w:color="000000" w:themeColor="text1"/>
              <w:tl2br w:val="single" w:sz="4" w:space="0" w:color="000000" w:themeColor="text1"/>
            </w:tcBorders>
          </w:tcPr>
          <w:p w:rsidR="007074ED" w:rsidRDefault="007074ED">
            <w:pPr>
              <w:jc w:val="center"/>
              <w:rPr>
                <w:rFonts w:ascii="Times New Roman" w:eastAsia="仿宋" w:hAnsi="Times New Roman" w:cs="Times New Roman"/>
                <w:b/>
                <w:szCs w:val="21"/>
              </w:rPr>
            </w:pPr>
          </w:p>
        </w:tc>
        <w:tc>
          <w:tcPr>
            <w:tcW w:w="709" w:type="dxa"/>
            <w:tcBorders>
              <w:bottom w:val="single" w:sz="4" w:space="0" w:color="000000" w:themeColor="text1"/>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三菱</w:t>
            </w:r>
          </w:p>
        </w:tc>
        <w:tc>
          <w:tcPr>
            <w:tcW w:w="850" w:type="dxa"/>
            <w:tcBorders>
              <w:bottom w:val="single" w:sz="4" w:space="0" w:color="000000" w:themeColor="text1"/>
              <w:right w:val="double" w:sz="4" w:space="0" w:color="auto"/>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西门子</w:t>
            </w:r>
          </w:p>
        </w:tc>
        <w:tc>
          <w:tcPr>
            <w:tcW w:w="650" w:type="dxa"/>
            <w:tcBorders>
              <w:bottom w:val="single" w:sz="4" w:space="0" w:color="000000" w:themeColor="text1"/>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三菱</w:t>
            </w:r>
          </w:p>
        </w:tc>
        <w:tc>
          <w:tcPr>
            <w:tcW w:w="910" w:type="dxa"/>
            <w:tcBorders>
              <w:bottom w:val="single" w:sz="4" w:space="0" w:color="000000" w:themeColor="text1"/>
              <w:right w:val="double" w:sz="4" w:space="0" w:color="auto"/>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西门子</w:t>
            </w:r>
          </w:p>
        </w:tc>
        <w:tc>
          <w:tcPr>
            <w:tcW w:w="709" w:type="dxa"/>
            <w:tcBorders>
              <w:bottom w:val="single" w:sz="4" w:space="0" w:color="000000" w:themeColor="text1"/>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三菱</w:t>
            </w:r>
          </w:p>
        </w:tc>
        <w:tc>
          <w:tcPr>
            <w:tcW w:w="850" w:type="dxa"/>
            <w:tcBorders>
              <w:bottom w:val="single" w:sz="4" w:space="0" w:color="000000" w:themeColor="text1"/>
              <w:right w:val="double" w:sz="4" w:space="0" w:color="auto"/>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西门子</w:t>
            </w:r>
          </w:p>
        </w:tc>
      </w:tr>
      <w:tr w:rsidR="007074ED">
        <w:trPr>
          <w:jc w:val="center"/>
        </w:trPr>
        <w:tc>
          <w:tcPr>
            <w:tcW w:w="1526" w:type="dxa"/>
            <w:tcBorders>
              <w:left w:val="double" w:sz="4" w:space="0" w:color="auto"/>
            </w:tcBorders>
            <w:shd w:val="clear" w:color="auto" w:fill="auto"/>
            <w:vAlign w:val="center"/>
          </w:tcPr>
          <w:p w:rsidR="007074ED" w:rsidRDefault="0037065C">
            <w:pPr>
              <w:widowControl/>
              <w:spacing w:line="0" w:lineRule="atLeas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订单编号</w:t>
            </w:r>
          </w:p>
        </w:tc>
        <w:tc>
          <w:tcPr>
            <w:tcW w:w="709" w:type="dxa"/>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D404</w:t>
            </w:r>
          </w:p>
        </w:tc>
        <w:tc>
          <w:tcPr>
            <w:tcW w:w="850" w:type="dxa"/>
            <w:tcBorders>
              <w:right w:val="double" w:sz="4" w:space="0" w:color="auto"/>
            </w:tcBorders>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VW408</w:t>
            </w:r>
          </w:p>
        </w:tc>
        <w:tc>
          <w:tcPr>
            <w:tcW w:w="650" w:type="dxa"/>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D434</w:t>
            </w:r>
          </w:p>
        </w:tc>
        <w:tc>
          <w:tcPr>
            <w:tcW w:w="910" w:type="dxa"/>
            <w:tcBorders>
              <w:right w:val="double" w:sz="4" w:space="0" w:color="auto"/>
            </w:tcBorders>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VW468</w:t>
            </w:r>
          </w:p>
        </w:tc>
        <w:tc>
          <w:tcPr>
            <w:tcW w:w="709" w:type="dxa"/>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D464</w:t>
            </w:r>
          </w:p>
        </w:tc>
        <w:tc>
          <w:tcPr>
            <w:tcW w:w="850" w:type="dxa"/>
            <w:tcBorders>
              <w:right w:val="double" w:sz="4" w:space="0" w:color="auto"/>
            </w:tcBorders>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VW528</w:t>
            </w:r>
          </w:p>
        </w:tc>
      </w:tr>
      <w:tr w:rsidR="007074ED">
        <w:trPr>
          <w:jc w:val="center"/>
        </w:trPr>
        <w:tc>
          <w:tcPr>
            <w:tcW w:w="1526" w:type="dxa"/>
            <w:tcBorders>
              <w:left w:val="double" w:sz="4" w:space="0" w:color="auto"/>
            </w:tcBorders>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订单状态</w:t>
            </w:r>
          </w:p>
        </w:tc>
        <w:tc>
          <w:tcPr>
            <w:tcW w:w="709" w:type="dxa"/>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D405</w:t>
            </w:r>
          </w:p>
        </w:tc>
        <w:tc>
          <w:tcPr>
            <w:tcW w:w="850" w:type="dxa"/>
            <w:tcBorders>
              <w:right w:val="double" w:sz="4" w:space="0" w:color="auto"/>
            </w:tcBorders>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VW410</w:t>
            </w:r>
          </w:p>
        </w:tc>
        <w:tc>
          <w:tcPr>
            <w:tcW w:w="650" w:type="dxa"/>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D435</w:t>
            </w:r>
          </w:p>
        </w:tc>
        <w:tc>
          <w:tcPr>
            <w:tcW w:w="910" w:type="dxa"/>
            <w:tcBorders>
              <w:right w:val="double" w:sz="4" w:space="0" w:color="auto"/>
            </w:tcBorders>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VW470</w:t>
            </w:r>
          </w:p>
        </w:tc>
        <w:tc>
          <w:tcPr>
            <w:tcW w:w="709" w:type="dxa"/>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D465</w:t>
            </w:r>
          </w:p>
        </w:tc>
        <w:tc>
          <w:tcPr>
            <w:tcW w:w="850" w:type="dxa"/>
            <w:tcBorders>
              <w:right w:val="double" w:sz="4" w:space="0" w:color="auto"/>
            </w:tcBorders>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VW530</w:t>
            </w:r>
          </w:p>
        </w:tc>
      </w:tr>
      <w:tr w:rsidR="007074ED">
        <w:trPr>
          <w:trHeight w:val="269"/>
          <w:jc w:val="center"/>
        </w:trPr>
        <w:tc>
          <w:tcPr>
            <w:tcW w:w="1526" w:type="dxa"/>
            <w:tcBorders>
              <w:left w:val="double" w:sz="4" w:space="0" w:color="auto"/>
            </w:tcBorders>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出料口</w:t>
            </w:r>
          </w:p>
        </w:tc>
        <w:tc>
          <w:tcPr>
            <w:tcW w:w="709" w:type="dxa"/>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D406</w:t>
            </w:r>
          </w:p>
        </w:tc>
        <w:tc>
          <w:tcPr>
            <w:tcW w:w="850" w:type="dxa"/>
            <w:tcBorders>
              <w:right w:val="double" w:sz="4" w:space="0" w:color="auto"/>
            </w:tcBorders>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VW412</w:t>
            </w:r>
          </w:p>
        </w:tc>
        <w:tc>
          <w:tcPr>
            <w:tcW w:w="650" w:type="dxa"/>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D436</w:t>
            </w:r>
          </w:p>
        </w:tc>
        <w:tc>
          <w:tcPr>
            <w:tcW w:w="910" w:type="dxa"/>
            <w:tcBorders>
              <w:right w:val="double" w:sz="4" w:space="0" w:color="auto"/>
            </w:tcBorders>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VW472</w:t>
            </w:r>
          </w:p>
        </w:tc>
        <w:tc>
          <w:tcPr>
            <w:tcW w:w="709" w:type="dxa"/>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D466</w:t>
            </w:r>
          </w:p>
        </w:tc>
        <w:tc>
          <w:tcPr>
            <w:tcW w:w="850" w:type="dxa"/>
            <w:tcBorders>
              <w:right w:val="double" w:sz="4" w:space="0" w:color="auto"/>
            </w:tcBorders>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VW532</w:t>
            </w:r>
          </w:p>
        </w:tc>
      </w:tr>
      <w:tr w:rsidR="007074ED">
        <w:trPr>
          <w:jc w:val="center"/>
        </w:trPr>
        <w:tc>
          <w:tcPr>
            <w:tcW w:w="1526" w:type="dxa"/>
            <w:tcBorders>
              <w:left w:val="double" w:sz="4" w:space="0" w:color="auto"/>
            </w:tcBorders>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优先级</w:t>
            </w:r>
          </w:p>
        </w:tc>
        <w:tc>
          <w:tcPr>
            <w:tcW w:w="709" w:type="dxa"/>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D407</w:t>
            </w:r>
          </w:p>
        </w:tc>
        <w:tc>
          <w:tcPr>
            <w:tcW w:w="850" w:type="dxa"/>
            <w:tcBorders>
              <w:right w:val="double" w:sz="4" w:space="0" w:color="auto"/>
            </w:tcBorders>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VW414</w:t>
            </w:r>
          </w:p>
        </w:tc>
        <w:tc>
          <w:tcPr>
            <w:tcW w:w="650" w:type="dxa"/>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D437</w:t>
            </w:r>
          </w:p>
        </w:tc>
        <w:tc>
          <w:tcPr>
            <w:tcW w:w="910" w:type="dxa"/>
            <w:tcBorders>
              <w:right w:val="double" w:sz="4" w:space="0" w:color="auto"/>
            </w:tcBorders>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VW474</w:t>
            </w:r>
          </w:p>
        </w:tc>
        <w:tc>
          <w:tcPr>
            <w:tcW w:w="709" w:type="dxa"/>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D467</w:t>
            </w:r>
          </w:p>
        </w:tc>
        <w:tc>
          <w:tcPr>
            <w:tcW w:w="850" w:type="dxa"/>
            <w:tcBorders>
              <w:right w:val="double" w:sz="4" w:space="0" w:color="auto"/>
            </w:tcBorders>
            <w:shd w:val="clear" w:color="auto" w:fill="auto"/>
            <w:vAlign w:val="center"/>
          </w:tcPr>
          <w:p w:rsidR="007074ED" w:rsidRDefault="0037065C">
            <w:pPr>
              <w:widowControl/>
              <w:spacing w:line="0" w:lineRule="atLeast"/>
              <w:jc w:val="center"/>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VW534</w:t>
            </w:r>
          </w:p>
        </w:tc>
      </w:tr>
    </w:tbl>
    <w:p w:rsidR="007074ED" w:rsidRDefault="0037065C" w:rsidP="00DF054C">
      <w:pPr>
        <w:widowControl/>
        <w:spacing w:line="0" w:lineRule="atLeast"/>
        <w:ind w:firstLineChars="236" w:firstLine="425"/>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说明：</w:t>
      </w:r>
    </w:p>
    <w:p w:rsidR="007074ED" w:rsidRDefault="0037065C">
      <w:pPr>
        <w:pStyle w:val="1"/>
        <w:widowControl/>
        <w:numPr>
          <w:ilvl w:val="0"/>
          <w:numId w:val="3"/>
        </w:numPr>
        <w:spacing w:line="0" w:lineRule="atLeast"/>
        <w:ind w:firstLineChars="0" w:firstLine="66"/>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w:t>
      </w:r>
      <w:r>
        <w:rPr>
          <w:rFonts w:ascii="Times New Roman" w:eastAsia="仿宋" w:hAnsi="仿宋" w:cs="Times New Roman"/>
          <w:color w:val="000000"/>
          <w:kern w:val="0"/>
          <w:sz w:val="18"/>
          <w:szCs w:val="18"/>
        </w:rPr>
        <w:t>订单状态</w:t>
      </w:r>
      <w:r>
        <w:rPr>
          <w:rFonts w:ascii="Times New Roman" w:eastAsia="仿宋" w:hAnsi="Times New Roman" w:cs="Times New Roman"/>
          <w:color w:val="000000"/>
          <w:kern w:val="0"/>
          <w:sz w:val="18"/>
          <w:szCs w:val="18"/>
        </w:rPr>
        <w:t>”</w:t>
      </w:r>
      <w:r>
        <w:rPr>
          <w:rFonts w:ascii="Times New Roman" w:eastAsia="仿宋" w:hAnsi="仿宋" w:cs="Times New Roman"/>
          <w:color w:val="000000"/>
          <w:kern w:val="0"/>
          <w:sz w:val="18"/>
          <w:szCs w:val="18"/>
        </w:rPr>
        <w:t>用寄存器内存放的数据表示，</w:t>
      </w:r>
      <w:r>
        <w:rPr>
          <w:rFonts w:ascii="Times New Roman" w:eastAsia="仿宋" w:hAnsi="Times New Roman" w:cs="Times New Roman"/>
          <w:color w:val="000000"/>
          <w:kern w:val="0"/>
          <w:sz w:val="18"/>
          <w:szCs w:val="18"/>
        </w:rPr>
        <w:t>0</w:t>
      </w:r>
      <w:r>
        <w:rPr>
          <w:rFonts w:ascii="Times New Roman" w:eastAsia="仿宋" w:hAnsi="仿宋" w:cs="Times New Roman"/>
          <w:color w:val="000000"/>
          <w:kern w:val="0"/>
          <w:sz w:val="18"/>
          <w:szCs w:val="18"/>
        </w:rPr>
        <w:t>代表等待生产，</w:t>
      </w:r>
      <w:r>
        <w:rPr>
          <w:rFonts w:ascii="Times New Roman" w:eastAsia="仿宋" w:hAnsi="Times New Roman" w:cs="Times New Roman"/>
          <w:color w:val="000000"/>
          <w:kern w:val="0"/>
          <w:sz w:val="18"/>
          <w:szCs w:val="18"/>
        </w:rPr>
        <w:t>1</w:t>
      </w:r>
      <w:r>
        <w:rPr>
          <w:rFonts w:ascii="Times New Roman" w:eastAsia="仿宋" w:hAnsi="仿宋" w:cs="Times New Roman"/>
          <w:color w:val="000000"/>
          <w:kern w:val="0"/>
          <w:sz w:val="18"/>
          <w:szCs w:val="18"/>
        </w:rPr>
        <w:t>表示正在生产，</w:t>
      </w:r>
      <w:r>
        <w:rPr>
          <w:rFonts w:ascii="Times New Roman" w:eastAsia="仿宋" w:hAnsi="Times New Roman" w:cs="Times New Roman"/>
          <w:color w:val="000000"/>
          <w:kern w:val="0"/>
          <w:sz w:val="18"/>
          <w:szCs w:val="18"/>
        </w:rPr>
        <w:t>2</w:t>
      </w:r>
      <w:r>
        <w:rPr>
          <w:rFonts w:ascii="Times New Roman" w:eastAsia="仿宋" w:hAnsi="仿宋" w:cs="Times New Roman"/>
          <w:color w:val="000000"/>
          <w:kern w:val="0"/>
          <w:sz w:val="18"/>
          <w:szCs w:val="18"/>
        </w:rPr>
        <w:t>表示完成，</w:t>
      </w:r>
      <w:r>
        <w:rPr>
          <w:rFonts w:ascii="Times New Roman" w:eastAsia="仿宋" w:hAnsi="Times New Roman" w:cs="Times New Roman"/>
          <w:color w:val="000000"/>
          <w:kern w:val="0"/>
          <w:sz w:val="18"/>
          <w:szCs w:val="18"/>
        </w:rPr>
        <w:t>3</w:t>
      </w:r>
      <w:r>
        <w:rPr>
          <w:rFonts w:ascii="Times New Roman" w:eastAsia="仿宋" w:hAnsi="仿宋" w:cs="Times New Roman"/>
          <w:color w:val="000000"/>
          <w:kern w:val="0"/>
          <w:sz w:val="18"/>
          <w:szCs w:val="18"/>
        </w:rPr>
        <w:t>表示取消，默认值为</w:t>
      </w:r>
      <w:r>
        <w:rPr>
          <w:rFonts w:ascii="Times New Roman" w:eastAsia="仿宋" w:hAnsi="Times New Roman" w:cs="Times New Roman"/>
          <w:color w:val="000000"/>
          <w:kern w:val="0"/>
          <w:sz w:val="18"/>
          <w:szCs w:val="18"/>
        </w:rPr>
        <w:t>0</w:t>
      </w:r>
      <w:r>
        <w:rPr>
          <w:rFonts w:ascii="Times New Roman" w:eastAsia="仿宋" w:hAnsi="仿宋" w:cs="Times New Roman"/>
          <w:color w:val="000000"/>
          <w:kern w:val="0"/>
          <w:sz w:val="18"/>
          <w:szCs w:val="18"/>
        </w:rPr>
        <w:t>。</w:t>
      </w:r>
    </w:p>
    <w:p w:rsidR="007074ED" w:rsidRDefault="0037065C">
      <w:pPr>
        <w:pStyle w:val="1"/>
        <w:widowControl/>
        <w:numPr>
          <w:ilvl w:val="0"/>
          <w:numId w:val="3"/>
        </w:numPr>
        <w:spacing w:line="0" w:lineRule="atLeast"/>
        <w:ind w:firstLineChars="0" w:firstLine="66"/>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出料口数值范围为</w:t>
      </w:r>
      <w:r>
        <w:rPr>
          <w:rFonts w:ascii="Times New Roman" w:eastAsia="仿宋" w:hAnsi="Times New Roman" w:cs="Times New Roman"/>
          <w:color w:val="000000"/>
          <w:kern w:val="0"/>
          <w:sz w:val="18"/>
          <w:szCs w:val="18"/>
        </w:rPr>
        <w:t>1</w:t>
      </w:r>
      <w:r>
        <w:rPr>
          <w:rFonts w:ascii="Times New Roman" w:eastAsia="仿宋" w:hAnsi="仿宋" w:cs="Times New Roman"/>
          <w:color w:val="000000"/>
          <w:kern w:val="0"/>
          <w:sz w:val="18"/>
          <w:szCs w:val="18"/>
        </w:rPr>
        <w:t>～</w:t>
      </w:r>
      <w:r>
        <w:rPr>
          <w:rFonts w:ascii="Times New Roman" w:eastAsia="仿宋" w:hAnsi="Times New Roman" w:cs="Times New Roman"/>
          <w:color w:val="000000"/>
          <w:kern w:val="0"/>
          <w:sz w:val="18"/>
          <w:szCs w:val="18"/>
        </w:rPr>
        <w:t>3</w:t>
      </w:r>
      <w:r>
        <w:rPr>
          <w:rFonts w:ascii="Times New Roman" w:eastAsia="仿宋" w:hAnsi="仿宋" w:cs="Times New Roman"/>
          <w:color w:val="000000"/>
          <w:kern w:val="0"/>
          <w:sz w:val="18"/>
          <w:szCs w:val="18"/>
        </w:rPr>
        <w:t>。</w:t>
      </w:r>
    </w:p>
    <w:p w:rsidR="007074ED" w:rsidRDefault="0037065C">
      <w:pPr>
        <w:pStyle w:val="1"/>
        <w:widowControl/>
        <w:numPr>
          <w:ilvl w:val="0"/>
          <w:numId w:val="3"/>
        </w:numPr>
        <w:spacing w:line="0" w:lineRule="atLeast"/>
        <w:ind w:firstLineChars="0" w:firstLine="66"/>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优先级用数值表示，范围为</w:t>
      </w:r>
      <w:r>
        <w:rPr>
          <w:rFonts w:ascii="Times New Roman" w:eastAsia="仿宋" w:hAnsi="Times New Roman" w:cs="Times New Roman"/>
          <w:color w:val="000000"/>
          <w:kern w:val="0"/>
          <w:sz w:val="18"/>
          <w:szCs w:val="18"/>
        </w:rPr>
        <w:t>1</w:t>
      </w:r>
      <w:r>
        <w:rPr>
          <w:rFonts w:ascii="Times New Roman" w:eastAsia="仿宋" w:hAnsi="仿宋" w:cs="Times New Roman"/>
          <w:color w:val="000000"/>
          <w:kern w:val="0"/>
          <w:sz w:val="18"/>
          <w:szCs w:val="18"/>
        </w:rPr>
        <w:t>～</w:t>
      </w:r>
      <w:r>
        <w:rPr>
          <w:rFonts w:ascii="Times New Roman" w:eastAsia="仿宋" w:hAnsi="Times New Roman" w:cs="Times New Roman"/>
          <w:color w:val="000000"/>
          <w:kern w:val="0"/>
          <w:sz w:val="18"/>
          <w:szCs w:val="18"/>
        </w:rPr>
        <w:t>100</w:t>
      </w:r>
      <w:r>
        <w:rPr>
          <w:rFonts w:ascii="Times New Roman" w:eastAsia="仿宋" w:hAnsi="仿宋" w:cs="Times New Roman"/>
          <w:color w:val="000000"/>
          <w:kern w:val="0"/>
          <w:sz w:val="18"/>
          <w:szCs w:val="18"/>
        </w:rPr>
        <w:t>，数值越小优先级越高，默认值为</w:t>
      </w:r>
      <w:r>
        <w:rPr>
          <w:rFonts w:ascii="Times New Roman" w:eastAsia="仿宋" w:hAnsi="Times New Roman" w:cs="Times New Roman"/>
          <w:color w:val="000000"/>
          <w:kern w:val="0"/>
          <w:sz w:val="18"/>
          <w:szCs w:val="18"/>
        </w:rPr>
        <w:t>100</w:t>
      </w:r>
      <w:r>
        <w:rPr>
          <w:rFonts w:ascii="Times New Roman" w:eastAsia="仿宋" w:hAnsi="仿宋" w:cs="Times New Roman"/>
          <w:color w:val="000000"/>
          <w:kern w:val="0"/>
          <w:sz w:val="18"/>
          <w:szCs w:val="18"/>
        </w:rPr>
        <w:t>。</w:t>
      </w:r>
    </w:p>
    <w:p w:rsidR="007074ED" w:rsidRDefault="0037065C">
      <w:pPr>
        <w:ind w:firstLineChars="200" w:firstLine="480"/>
        <w:rPr>
          <w:rFonts w:ascii="Times New Roman" w:eastAsia="仿宋" w:hAnsi="Times New Roman" w:cs="Times New Roman"/>
          <w:sz w:val="24"/>
          <w:szCs w:val="24"/>
        </w:rPr>
      </w:pPr>
      <w:r>
        <w:rPr>
          <w:rFonts w:ascii="Times New Roman" w:eastAsia="仿宋" w:hAnsi="仿宋" w:cs="Times New Roman"/>
          <w:sz w:val="24"/>
          <w:szCs w:val="24"/>
        </w:rPr>
        <w:t>（</w:t>
      </w:r>
      <w:r>
        <w:rPr>
          <w:rFonts w:ascii="Times New Roman" w:eastAsia="仿宋" w:hAnsi="Times New Roman" w:cs="Times New Roman"/>
          <w:sz w:val="24"/>
          <w:szCs w:val="24"/>
        </w:rPr>
        <w:t>4</w:t>
      </w:r>
      <w:r>
        <w:rPr>
          <w:rFonts w:ascii="Times New Roman" w:eastAsia="仿宋" w:hAnsi="仿宋" w:cs="Times New Roman"/>
          <w:sz w:val="24"/>
          <w:szCs w:val="24"/>
        </w:rPr>
        <w:t>）各订单产品</w:t>
      </w:r>
    </w:p>
    <w:p w:rsidR="007074ED" w:rsidRDefault="0037065C">
      <w:pPr>
        <w:ind w:firstLineChars="450" w:firstLine="813"/>
        <w:jc w:val="left"/>
        <w:rPr>
          <w:rFonts w:ascii="Times New Roman" w:eastAsia="仿宋" w:hAnsi="Times New Roman" w:cs="Times New Roman"/>
          <w:b/>
          <w:sz w:val="18"/>
          <w:szCs w:val="18"/>
        </w:rPr>
      </w:pPr>
      <w:r>
        <w:rPr>
          <w:rFonts w:ascii="Times New Roman" w:eastAsia="仿宋" w:hAnsi="仿宋" w:cs="Times New Roman"/>
          <w:b/>
          <w:sz w:val="18"/>
          <w:szCs w:val="18"/>
        </w:rPr>
        <w:t>表</w:t>
      </w:r>
      <w:r>
        <w:rPr>
          <w:rFonts w:ascii="Times New Roman" w:eastAsia="仿宋" w:hAnsi="Times New Roman" w:cs="Times New Roman"/>
          <w:b/>
          <w:sz w:val="18"/>
          <w:szCs w:val="18"/>
        </w:rPr>
        <w:t>5</w:t>
      </w:r>
    </w:p>
    <w:tbl>
      <w:tblPr>
        <w:tblW w:w="6204" w:type="dxa"/>
        <w:jc w:val="center"/>
        <w:tblLayout w:type="fixed"/>
        <w:tblLook w:val="04A0"/>
      </w:tblPr>
      <w:tblGrid>
        <w:gridCol w:w="1526"/>
        <w:gridCol w:w="709"/>
        <w:gridCol w:w="850"/>
        <w:gridCol w:w="650"/>
        <w:gridCol w:w="910"/>
        <w:gridCol w:w="709"/>
        <w:gridCol w:w="850"/>
      </w:tblGrid>
      <w:tr w:rsidR="007074ED">
        <w:trPr>
          <w:jc w:val="center"/>
        </w:trPr>
        <w:tc>
          <w:tcPr>
            <w:tcW w:w="1526" w:type="dxa"/>
            <w:vMerge w:val="restart"/>
            <w:tcBorders>
              <w:left w:val="double" w:sz="4" w:space="0" w:color="auto"/>
              <w:tl2br w:val="single" w:sz="4" w:space="0" w:color="000000" w:themeColor="text1"/>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订单</w:t>
            </w:r>
          </w:p>
          <w:p w:rsidR="007074ED" w:rsidRDefault="0037065C">
            <w:pPr>
              <w:jc w:val="left"/>
              <w:rPr>
                <w:rFonts w:ascii="Times New Roman" w:eastAsia="仿宋" w:hAnsi="Times New Roman" w:cs="Times New Roman"/>
                <w:b/>
                <w:sz w:val="18"/>
                <w:szCs w:val="18"/>
              </w:rPr>
            </w:pPr>
            <w:r>
              <w:rPr>
                <w:rFonts w:ascii="Times New Roman" w:eastAsia="仿宋" w:hAnsi="仿宋" w:cs="Times New Roman"/>
                <w:b/>
                <w:sz w:val="18"/>
                <w:szCs w:val="18"/>
              </w:rPr>
              <w:t>寄存器定义</w:t>
            </w:r>
          </w:p>
        </w:tc>
        <w:tc>
          <w:tcPr>
            <w:tcW w:w="1559" w:type="dxa"/>
            <w:gridSpan w:val="2"/>
            <w:tcBorders>
              <w:bottom w:val="single" w:sz="4" w:space="0" w:color="000000" w:themeColor="text1"/>
              <w:right w:val="double" w:sz="4" w:space="0" w:color="auto"/>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订单</w:t>
            </w:r>
            <w:r>
              <w:rPr>
                <w:rFonts w:ascii="Times New Roman" w:eastAsia="仿宋" w:hAnsi="Times New Roman" w:cs="Times New Roman"/>
                <w:b/>
                <w:sz w:val="18"/>
                <w:szCs w:val="18"/>
              </w:rPr>
              <w:t>1</w:t>
            </w:r>
          </w:p>
        </w:tc>
        <w:tc>
          <w:tcPr>
            <w:tcW w:w="1560" w:type="dxa"/>
            <w:gridSpan w:val="2"/>
            <w:tcBorders>
              <w:bottom w:val="single" w:sz="4" w:space="0" w:color="000000" w:themeColor="text1"/>
              <w:right w:val="double" w:sz="4" w:space="0" w:color="auto"/>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订单</w:t>
            </w:r>
            <w:r>
              <w:rPr>
                <w:rFonts w:ascii="Times New Roman" w:eastAsia="仿宋" w:hAnsi="Times New Roman" w:cs="Times New Roman"/>
                <w:b/>
                <w:sz w:val="18"/>
                <w:szCs w:val="18"/>
              </w:rPr>
              <w:t>2</w:t>
            </w:r>
          </w:p>
        </w:tc>
        <w:tc>
          <w:tcPr>
            <w:tcW w:w="1559" w:type="dxa"/>
            <w:gridSpan w:val="2"/>
            <w:tcBorders>
              <w:bottom w:val="single" w:sz="4" w:space="0" w:color="000000" w:themeColor="text1"/>
              <w:right w:val="double" w:sz="4" w:space="0" w:color="auto"/>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订单</w:t>
            </w:r>
            <w:r>
              <w:rPr>
                <w:rFonts w:ascii="Times New Roman" w:eastAsia="仿宋" w:hAnsi="Times New Roman" w:cs="Times New Roman"/>
                <w:b/>
                <w:sz w:val="18"/>
                <w:szCs w:val="18"/>
              </w:rPr>
              <w:t>3</w:t>
            </w:r>
          </w:p>
        </w:tc>
      </w:tr>
      <w:tr w:rsidR="007074ED">
        <w:trPr>
          <w:jc w:val="center"/>
        </w:trPr>
        <w:tc>
          <w:tcPr>
            <w:tcW w:w="1526" w:type="dxa"/>
            <w:vMerge/>
            <w:tcBorders>
              <w:left w:val="double" w:sz="4" w:space="0" w:color="auto"/>
              <w:bottom w:val="single" w:sz="4" w:space="0" w:color="000000" w:themeColor="text1"/>
              <w:tl2br w:val="single" w:sz="4" w:space="0" w:color="000000" w:themeColor="text1"/>
            </w:tcBorders>
          </w:tcPr>
          <w:p w:rsidR="007074ED" w:rsidRDefault="007074ED">
            <w:pPr>
              <w:jc w:val="center"/>
              <w:rPr>
                <w:rFonts w:ascii="Times New Roman" w:eastAsia="仿宋" w:hAnsi="Times New Roman" w:cs="Times New Roman"/>
                <w:b/>
                <w:sz w:val="18"/>
                <w:szCs w:val="18"/>
              </w:rPr>
            </w:pPr>
          </w:p>
        </w:tc>
        <w:tc>
          <w:tcPr>
            <w:tcW w:w="709" w:type="dxa"/>
            <w:tcBorders>
              <w:bottom w:val="single" w:sz="4" w:space="0" w:color="000000" w:themeColor="text1"/>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三菱</w:t>
            </w:r>
          </w:p>
        </w:tc>
        <w:tc>
          <w:tcPr>
            <w:tcW w:w="850" w:type="dxa"/>
            <w:tcBorders>
              <w:bottom w:val="single" w:sz="4" w:space="0" w:color="000000" w:themeColor="text1"/>
              <w:right w:val="double" w:sz="4" w:space="0" w:color="auto"/>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西门子</w:t>
            </w:r>
          </w:p>
        </w:tc>
        <w:tc>
          <w:tcPr>
            <w:tcW w:w="650" w:type="dxa"/>
            <w:tcBorders>
              <w:bottom w:val="single" w:sz="4" w:space="0" w:color="000000" w:themeColor="text1"/>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三菱</w:t>
            </w:r>
          </w:p>
        </w:tc>
        <w:tc>
          <w:tcPr>
            <w:tcW w:w="910" w:type="dxa"/>
            <w:tcBorders>
              <w:bottom w:val="single" w:sz="4" w:space="0" w:color="000000" w:themeColor="text1"/>
              <w:right w:val="double" w:sz="4" w:space="0" w:color="auto"/>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西门子</w:t>
            </w:r>
          </w:p>
        </w:tc>
        <w:tc>
          <w:tcPr>
            <w:tcW w:w="709" w:type="dxa"/>
            <w:tcBorders>
              <w:bottom w:val="single" w:sz="4" w:space="0" w:color="000000" w:themeColor="text1"/>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三菱</w:t>
            </w:r>
          </w:p>
        </w:tc>
        <w:tc>
          <w:tcPr>
            <w:tcW w:w="850" w:type="dxa"/>
            <w:tcBorders>
              <w:bottom w:val="single" w:sz="4" w:space="0" w:color="000000" w:themeColor="text1"/>
              <w:right w:val="double" w:sz="4" w:space="0" w:color="auto"/>
            </w:tcBorders>
          </w:tcPr>
          <w:p w:rsidR="007074ED" w:rsidRDefault="0037065C">
            <w:pPr>
              <w:jc w:val="center"/>
              <w:rPr>
                <w:rFonts w:ascii="Times New Roman" w:eastAsia="仿宋" w:hAnsi="Times New Roman" w:cs="Times New Roman"/>
                <w:b/>
                <w:sz w:val="18"/>
                <w:szCs w:val="18"/>
              </w:rPr>
            </w:pPr>
            <w:r>
              <w:rPr>
                <w:rFonts w:ascii="Times New Roman" w:eastAsia="仿宋" w:hAnsi="仿宋" w:cs="Times New Roman"/>
                <w:b/>
                <w:sz w:val="18"/>
                <w:szCs w:val="18"/>
              </w:rPr>
              <w:t>西门子</w:t>
            </w:r>
          </w:p>
        </w:tc>
      </w:tr>
      <w:tr w:rsidR="007074ED">
        <w:trPr>
          <w:trHeight w:val="189"/>
          <w:jc w:val="center"/>
        </w:trPr>
        <w:tc>
          <w:tcPr>
            <w:tcW w:w="1526" w:type="dxa"/>
            <w:tcBorders>
              <w:left w:val="double" w:sz="4" w:space="0" w:color="auto"/>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1</w:t>
            </w:r>
            <w:r>
              <w:rPr>
                <w:rFonts w:ascii="Times New Roman" w:eastAsia="仿宋" w:hAnsi="仿宋" w:cs="Times New Roman"/>
                <w:color w:val="000000"/>
                <w:kern w:val="0"/>
                <w:sz w:val="18"/>
                <w:szCs w:val="18"/>
              </w:rPr>
              <w:t>编号</w:t>
            </w:r>
          </w:p>
        </w:tc>
        <w:tc>
          <w:tcPr>
            <w:tcW w:w="709"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D410</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VW420</w:t>
            </w:r>
          </w:p>
        </w:tc>
        <w:tc>
          <w:tcPr>
            <w:tcW w:w="650"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D440</w:t>
            </w:r>
          </w:p>
        </w:tc>
        <w:tc>
          <w:tcPr>
            <w:tcW w:w="91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VW480</w:t>
            </w:r>
          </w:p>
        </w:tc>
        <w:tc>
          <w:tcPr>
            <w:tcW w:w="709"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D470</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VW540</w:t>
            </w:r>
          </w:p>
        </w:tc>
      </w:tr>
      <w:tr w:rsidR="007074ED">
        <w:trPr>
          <w:jc w:val="center"/>
        </w:trPr>
        <w:tc>
          <w:tcPr>
            <w:tcW w:w="1526" w:type="dxa"/>
            <w:tcBorders>
              <w:left w:val="double" w:sz="4" w:space="0" w:color="auto"/>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1</w:t>
            </w:r>
            <w:r>
              <w:rPr>
                <w:rFonts w:ascii="Times New Roman" w:eastAsia="仿宋" w:hAnsi="仿宋" w:cs="Times New Roman"/>
                <w:color w:val="000000"/>
                <w:kern w:val="0"/>
                <w:sz w:val="18"/>
                <w:szCs w:val="18"/>
              </w:rPr>
              <w:t>排产量</w:t>
            </w:r>
          </w:p>
        </w:tc>
        <w:tc>
          <w:tcPr>
            <w:tcW w:w="709"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D411</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VW422</w:t>
            </w:r>
          </w:p>
        </w:tc>
        <w:tc>
          <w:tcPr>
            <w:tcW w:w="650"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D441</w:t>
            </w:r>
          </w:p>
        </w:tc>
        <w:tc>
          <w:tcPr>
            <w:tcW w:w="91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VW482</w:t>
            </w:r>
          </w:p>
        </w:tc>
        <w:tc>
          <w:tcPr>
            <w:tcW w:w="709"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D471</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VW542</w:t>
            </w:r>
          </w:p>
        </w:tc>
      </w:tr>
      <w:tr w:rsidR="007074ED">
        <w:trPr>
          <w:jc w:val="center"/>
        </w:trPr>
        <w:tc>
          <w:tcPr>
            <w:tcW w:w="1526" w:type="dxa"/>
            <w:tcBorders>
              <w:left w:val="double" w:sz="4" w:space="0" w:color="auto"/>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1</w:t>
            </w:r>
            <w:r>
              <w:rPr>
                <w:rFonts w:ascii="Times New Roman" w:eastAsia="仿宋" w:hAnsi="仿宋" w:cs="Times New Roman"/>
                <w:color w:val="000000"/>
                <w:kern w:val="0"/>
                <w:sz w:val="18"/>
                <w:szCs w:val="18"/>
              </w:rPr>
              <w:t>已产量</w:t>
            </w:r>
          </w:p>
        </w:tc>
        <w:tc>
          <w:tcPr>
            <w:tcW w:w="709"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D412</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VW424</w:t>
            </w:r>
          </w:p>
        </w:tc>
        <w:tc>
          <w:tcPr>
            <w:tcW w:w="650"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D442</w:t>
            </w:r>
          </w:p>
        </w:tc>
        <w:tc>
          <w:tcPr>
            <w:tcW w:w="91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VW484</w:t>
            </w:r>
          </w:p>
        </w:tc>
        <w:tc>
          <w:tcPr>
            <w:tcW w:w="709"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D472</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VW544</w:t>
            </w:r>
          </w:p>
        </w:tc>
      </w:tr>
      <w:tr w:rsidR="007074ED">
        <w:trPr>
          <w:jc w:val="center"/>
        </w:trPr>
        <w:tc>
          <w:tcPr>
            <w:tcW w:w="1526" w:type="dxa"/>
            <w:tcBorders>
              <w:left w:val="double" w:sz="4" w:space="0" w:color="auto"/>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备用</w:t>
            </w:r>
          </w:p>
        </w:tc>
        <w:tc>
          <w:tcPr>
            <w:tcW w:w="709"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D413</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VW426</w:t>
            </w:r>
          </w:p>
        </w:tc>
        <w:tc>
          <w:tcPr>
            <w:tcW w:w="650"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D443</w:t>
            </w:r>
          </w:p>
        </w:tc>
        <w:tc>
          <w:tcPr>
            <w:tcW w:w="91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VW486</w:t>
            </w:r>
          </w:p>
        </w:tc>
        <w:tc>
          <w:tcPr>
            <w:tcW w:w="709"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D473</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VW546</w:t>
            </w:r>
          </w:p>
        </w:tc>
      </w:tr>
      <w:tr w:rsidR="007074ED">
        <w:trPr>
          <w:jc w:val="center"/>
        </w:trPr>
        <w:tc>
          <w:tcPr>
            <w:tcW w:w="1526" w:type="dxa"/>
            <w:tcBorders>
              <w:left w:val="double" w:sz="4" w:space="0" w:color="auto"/>
            </w:tcBorders>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2</w:t>
            </w:r>
            <w:r>
              <w:rPr>
                <w:rFonts w:ascii="Times New Roman" w:eastAsia="仿宋" w:hAnsi="仿宋" w:cs="Times New Roman"/>
                <w:color w:val="000000"/>
                <w:kern w:val="0"/>
                <w:sz w:val="18"/>
                <w:szCs w:val="18"/>
              </w:rPr>
              <w:t>编号</w:t>
            </w:r>
          </w:p>
        </w:tc>
        <w:tc>
          <w:tcPr>
            <w:tcW w:w="709" w:type="dxa"/>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D414</w:t>
            </w:r>
          </w:p>
        </w:tc>
        <w:tc>
          <w:tcPr>
            <w:tcW w:w="850" w:type="dxa"/>
            <w:tcBorders>
              <w:right w:val="double" w:sz="4" w:space="0" w:color="auto"/>
            </w:tcBorders>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VW428</w:t>
            </w:r>
          </w:p>
        </w:tc>
        <w:tc>
          <w:tcPr>
            <w:tcW w:w="650" w:type="dxa"/>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D444</w:t>
            </w:r>
          </w:p>
        </w:tc>
        <w:tc>
          <w:tcPr>
            <w:tcW w:w="910" w:type="dxa"/>
            <w:tcBorders>
              <w:right w:val="double" w:sz="4" w:space="0" w:color="auto"/>
            </w:tcBorders>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VW488</w:t>
            </w:r>
          </w:p>
        </w:tc>
        <w:tc>
          <w:tcPr>
            <w:tcW w:w="709" w:type="dxa"/>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D474</w:t>
            </w:r>
          </w:p>
        </w:tc>
        <w:tc>
          <w:tcPr>
            <w:tcW w:w="850" w:type="dxa"/>
            <w:tcBorders>
              <w:right w:val="double" w:sz="4" w:space="0" w:color="auto"/>
            </w:tcBorders>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VW548</w:t>
            </w:r>
          </w:p>
        </w:tc>
      </w:tr>
      <w:tr w:rsidR="007074ED">
        <w:trPr>
          <w:jc w:val="center"/>
        </w:trPr>
        <w:tc>
          <w:tcPr>
            <w:tcW w:w="1526" w:type="dxa"/>
            <w:tcBorders>
              <w:left w:val="double" w:sz="4" w:space="0" w:color="auto"/>
            </w:tcBorders>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2</w:t>
            </w:r>
            <w:r>
              <w:rPr>
                <w:rFonts w:ascii="Times New Roman" w:eastAsia="仿宋" w:hAnsi="仿宋" w:cs="Times New Roman"/>
                <w:color w:val="000000"/>
                <w:kern w:val="0"/>
                <w:sz w:val="18"/>
                <w:szCs w:val="18"/>
              </w:rPr>
              <w:t>排产量</w:t>
            </w:r>
          </w:p>
        </w:tc>
        <w:tc>
          <w:tcPr>
            <w:tcW w:w="709" w:type="dxa"/>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D415</w:t>
            </w:r>
          </w:p>
        </w:tc>
        <w:tc>
          <w:tcPr>
            <w:tcW w:w="850" w:type="dxa"/>
            <w:tcBorders>
              <w:right w:val="double" w:sz="4" w:space="0" w:color="auto"/>
            </w:tcBorders>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VW430</w:t>
            </w:r>
          </w:p>
        </w:tc>
        <w:tc>
          <w:tcPr>
            <w:tcW w:w="650" w:type="dxa"/>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D445</w:t>
            </w:r>
          </w:p>
        </w:tc>
        <w:tc>
          <w:tcPr>
            <w:tcW w:w="910" w:type="dxa"/>
            <w:tcBorders>
              <w:right w:val="double" w:sz="4" w:space="0" w:color="auto"/>
            </w:tcBorders>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VW490</w:t>
            </w:r>
          </w:p>
        </w:tc>
        <w:tc>
          <w:tcPr>
            <w:tcW w:w="709" w:type="dxa"/>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D475</w:t>
            </w:r>
          </w:p>
        </w:tc>
        <w:tc>
          <w:tcPr>
            <w:tcW w:w="850" w:type="dxa"/>
            <w:tcBorders>
              <w:right w:val="double" w:sz="4" w:space="0" w:color="auto"/>
            </w:tcBorders>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VW550</w:t>
            </w:r>
          </w:p>
        </w:tc>
      </w:tr>
      <w:tr w:rsidR="007074ED">
        <w:trPr>
          <w:trHeight w:val="183"/>
          <w:jc w:val="center"/>
        </w:trPr>
        <w:tc>
          <w:tcPr>
            <w:tcW w:w="1526" w:type="dxa"/>
            <w:tcBorders>
              <w:left w:val="double" w:sz="4" w:space="0" w:color="auto"/>
              <w:bottom w:val="single" w:sz="4" w:space="0" w:color="000000" w:themeColor="text1"/>
            </w:tcBorders>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2</w:t>
            </w:r>
            <w:r>
              <w:rPr>
                <w:rFonts w:ascii="Times New Roman" w:eastAsia="仿宋" w:hAnsi="仿宋" w:cs="Times New Roman"/>
                <w:color w:val="000000"/>
                <w:kern w:val="0"/>
                <w:sz w:val="18"/>
                <w:szCs w:val="18"/>
              </w:rPr>
              <w:t>已产量</w:t>
            </w:r>
          </w:p>
        </w:tc>
        <w:tc>
          <w:tcPr>
            <w:tcW w:w="709" w:type="dxa"/>
            <w:tcBorders>
              <w:bottom w:val="single" w:sz="4" w:space="0" w:color="000000" w:themeColor="text1"/>
            </w:tcBorders>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D416</w:t>
            </w:r>
          </w:p>
        </w:tc>
        <w:tc>
          <w:tcPr>
            <w:tcW w:w="850" w:type="dxa"/>
            <w:tcBorders>
              <w:bottom w:val="single" w:sz="4" w:space="0" w:color="000000" w:themeColor="text1"/>
              <w:right w:val="double" w:sz="4" w:space="0" w:color="auto"/>
            </w:tcBorders>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VW432</w:t>
            </w:r>
          </w:p>
        </w:tc>
        <w:tc>
          <w:tcPr>
            <w:tcW w:w="650" w:type="dxa"/>
            <w:tcBorders>
              <w:bottom w:val="single" w:sz="4" w:space="0" w:color="000000" w:themeColor="text1"/>
            </w:tcBorders>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D446</w:t>
            </w:r>
          </w:p>
        </w:tc>
        <w:tc>
          <w:tcPr>
            <w:tcW w:w="910" w:type="dxa"/>
            <w:tcBorders>
              <w:bottom w:val="single" w:sz="4" w:space="0" w:color="000000" w:themeColor="text1"/>
              <w:right w:val="double" w:sz="4" w:space="0" w:color="auto"/>
            </w:tcBorders>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VW492</w:t>
            </w:r>
          </w:p>
        </w:tc>
        <w:tc>
          <w:tcPr>
            <w:tcW w:w="709" w:type="dxa"/>
            <w:tcBorders>
              <w:bottom w:val="single" w:sz="4" w:space="0" w:color="000000" w:themeColor="text1"/>
            </w:tcBorders>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D476</w:t>
            </w:r>
          </w:p>
        </w:tc>
        <w:tc>
          <w:tcPr>
            <w:tcW w:w="850" w:type="dxa"/>
            <w:tcBorders>
              <w:bottom w:val="single" w:sz="4" w:space="0" w:color="000000" w:themeColor="text1"/>
              <w:right w:val="double" w:sz="4" w:space="0" w:color="auto"/>
            </w:tcBorders>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VW552</w:t>
            </w:r>
          </w:p>
        </w:tc>
      </w:tr>
      <w:tr w:rsidR="007074ED">
        <w:trPr>
          <w:trHeight w:val="183"/>
          <w:jc w:val="center"/>
        </w:trPr>
        <w:tc>
          <w:tcPr>
            <w:tcW w:w="1526" w:type="dxa"/>
            <w:tcBorders>
              <w:left w:val="double" w:sz="4" w:space="0" w:color="auto"/>
              <w:bottom w:val="single" w:sz="4" w:space="0" w:color="000000" w:themeColor="text1"/>
            </w:tcBorders>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备用</w:t>
            </w:r>
          </w:p>
        </w:tc>
        <w:tc>
          <w:tcPr>
            <w:tcW w:w="709" w:type="dxa"/>
            <w:tcBorders>
              <w:bottom w:val="single" w:sz="4" w:space="0" w:color="000000" w:themeColor="text1"/>
            </w:tcBorders>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D417</w:t>
            </w:r>
          </w:p>
        </w:tc>
        <w:tc>
          <w:tcPr>
            <w:tcW w:w="850" w:type="dxa"/>
            <w:tcBorders>
              <w:bottom w:val="single" w:sz="4" w:space="0" w:color="000000" w:themeColor="text1"/>
              <w:right w:val="double" w:sz="4" w:space="0" w:color="auto"/>
            </w:tcBorders>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VW434</w:t>
            </w:r>
          </w:p>
        </w:tc>
        <w:tc>
          <w:tcPr>
            <w:tcW w:w="650" w:type="dxa"/>
            <w:tcBorders>
              <w:bottom w:val="single" w:sz="4" w:space="0" w:color="000000" w:themeColor="text1"/>
            </w:tcBorders>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D447</w:t>
            </w:r>
          </w:p>
        </w:tc>
        <w:tc>
          <w:tcPr>
            <w:tcW w:w="910" w:type="dxa"/>
            <w:tcBorders>
              <w:bottom w:val="single" w:sz="4" w:space="0" w:color="000000" w:themeColor="text1"/>
              <w:right w:val="double" w:sz="4" w:space="0" w:color="auto"/>
            </w:tcBorders>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VW494</w:t>
            </w:r>
          </w:p>
        </w:tc>
        <w:tc>
          <w:tcPr>
            <w:tcW w:w="709" w:type="dxa"/>
            <w:tcBorders>
              <w:bottom w:val="single" w:sz="4" w:space="0" w:color="000000" w:themeColor="text1"/>
            </w:tcBorders>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D477</w:t>
            </w:r>
          </w:p>
        </w:tc>
        <w:tc>
          <w:tcPr>
            <w:tcW w:w="850" w:type="dxa"/>
            <w:tcBorders>
              <w:bottom w:val="single" w:sz="4" w:space="0" w:color="000000" w:themeColor="text1"/>
              <w:right w:val="double" w:sz="4" w:space="0" w:color="auto"/>
            </w:tcBorders>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VW554</w:t>
            </w:r>
          </w:p>
        </w:tc>
      </w:tr>
      <w:tr w:rsidR="007074ED">
        <w:trPr>
          <w:jc w:val="center"/>
        </w:trPr>
        <w:tc>
          <w:tcPr>
            <w:tcW w:w="1526" w:type="dxa"/>
            <w:tcBorders>
              <w:left w:val="double" w:sz="4" w:space="0" w:color="auto"/>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3</w:t>
            </w:r>
            <w:r>
              <w:rPr>
                <w:rFonts w:ascii="Times New Roman" w:eastAsia="仿宋" w:hAnsi="仿宋" w:cs="Times New Roman"/>
                <w:color w:val="000000"/>
                <w:kern w:val="0"/>
                <w:sz w:val="18"/>
                <w:szCs w:val="18"/>
              </w:rPr>
              <w:t>编号</w:t>
            </w:r>
          </w:p>
        </w:tc>
        <w:tc>
          <w:tcPr>
            <w:tcW w:w="709"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D418</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VW436</w:t>
            </w:r>
          </w:p>
        </w:tc>
        <w:tc>
          <w:tcPr>
            <w:tcW w:w="650"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D448</w:t>
            </w:r>
          </w:p>
        </w:tc>
        <w:tc>
          <w:tcPr>
            <w:tcW w:w="91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VW496</w:t>
            </w:r>
          </w:p>
        </w:tc>
        <w:tc>
          <w:tcPr>
            <w:tcW w:w="709" w:type="dxa"/>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D478</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VW556</w:t>
            </w:r>
          </w:p>
        </w:tc>
      </w:tr>
      <w:tr w:rsidR="007074ED">
        <w:trPr>
          <w:jc w:val="center"/>
        </w:trPr>
        <w:tc>
          <w:tcPr>
            <w:tcW w:w="1526" w:type="dxa"/>
            <w:tcBorders>
              <w:left w:val="double" w:sz="4" w:space="0" w:color="auto"/>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3</w:t>
            </w:r>
            <w:r>
              <w:rPr>
                <w:rFonts w:ascii="Times New Roman" w:eastAsia="仿宋" w:hAnsi="仿宋" w:cs="Times New Roman"/>
                <w:color w:val="000000"/>
                <w:kern w:val="0"/>
                <w:sz w:val="18"/>
                <w:szCs w:val="18"/>
              </w:rPr>
              <w:t>排产量</w:t>
            </w:r>
          </w:p>
        </w:tc>
        <w:tc>
          <w:tcPr>
            <w:tcW w:w="709"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D419</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VW438</w:t>
            </w:r>
          </w:p>
        </w:tc>
        <w:tc>
          <w:tcPr>
            <w:tcW w:w="650"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D449</w:t>
            </w:r>
          </w:p>
        </w:tc>
        <w:tc>
          <w:tcPr>
            <w:tcW w:w="91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VW498</w:t>
            </w:r>
          </w:p>
        </w:tc>
        <w:tc>
          <w:tcPr>
            <w:tcW w:w="709" w:type="dxa"/>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D479</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VW558</w:t>
            </w:r>
          </w:p>
        </w:tc>
      </w:tr>
      <w:tr w:rsidR="007074ED">
        <w:trPr>
          <w:jc w:val="center"/>
        </w:trPr>
        <w:tc>
          <w:tcPr>
            <w:tcW w:w="1526" w:type="dxa"/>
            <w:tcBorders>
              <w:left w:val="double" w:sz="4" w:space="0" w:color="auto"/>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3</w:t>
            </w:r>
            <w:r>
              <w:rPr>
                <w:rFonts w:ascii="Times New Roman" w:eastAsia="仿宋" w:hAnsi="仿宋" w:cs="Times New Roman"/>
                <w:color w:val="000000"/>
                <w:kern w:val="0"/>
                <w:sz w:val="18"/>
                <w:szCs w:val="18"/>
              </w:rPr>
              <w:t>已产量</w:t>
            </w:r>
          </w:p>
        </w:tc>
        <w:tc>
          <w:tcPr>
            <w:tcW w:w="709"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D420</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VW440</w:t>
            </w:r>
          </w:p>
        </w:tc>
        <w:tc>
          <w:tcPr>
            <w:tcW w:w="650"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D450</w:t>
            </w:r>
          </w:p>
        </w:tc>
        <w:tc>
          <w:tcPr>
            <w:tcW w:w="91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VW500</w:t>
            </w:r>
          </w:p>
        </w:tc>
        <w:tc>
          <w:tcPr>
            <w:tcW w:w="709" w:type="dxa"/>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D480</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VW560</w:t>
            </w:r>
          </w:p>
        </w:tc>
      </w:tr>
      <w:tr w:rsidR="007074ED">
        <w:trPr>
          <w:jc w:val="center"/>
        </w:trPr>
        <w:tc>
          <w:tcPr>
            <w:tcW w:w="1526" w:type="dxa"/>
            <w:tcBorders>
              <w:left w:val="double" w:sz="4" w:space="0" w:color="auto"/>
              <w:bottom w:val="single" w:sz="4" w:space="0" w:color="000000" w:themeColor="text1"/>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备用</w:t>
            </w:r>
          </w:p>
        </w:tc>
        <w:tc>
          <w:tcPr>
            <w:tcW w:w="709" w:type="dxa"/>
            <w:tcBorders>
              <w:bottom w:val="single" w:sz="4" w:space="0" w:color="000000" w:themeColor="text1"/>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D421</w:t>
            </w:r>
          </w:p>
        </w:tc>
        <w:tc>
          <w:tcPr>
            <w:tcW w:w="850" w:type="dxa"/>
            <w:tcBorders>
              <w:bottom w:val="single" w:sz="4" w:space="0" w:color="000000" w:themeColor="text1"/>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VW442</w:t>
            </w:r>
          </w:p>
        </w:tc>
        <w:tc>
          <w:tcPr>
            <w:tcW w:w="650" w:type="dxa"/>
            <w:tcBorders>
              <w:bottom w:val="single" w:sz="4" w:space="0" w:color="000000" w:themeColor="text1"/>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D451</w:t>
            </w:r>
          </w:p>
        </w:tc>
        <w:tc>
          <w:tcPr>
            <w:tcW w:w="910" w:type="dxa"/>
            <w:tcBorders>
              <w:bottom w:val="single" w:sz="4" w:space="0" w:color="000000" w:themeColor="text1"/>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VW502</w:t>
            </w:r>
          </w:p>
        </w:tc>
        <w:tc>
          <w:tcPr>
            <w:tcW w:w="709" w:type="dxa"/>
            <w:tcBorders>
              <w:bottom w:val="single" w:sz="4" w:space="0" w:color="000000" w:themeColor="text1"/>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D481</w:t>
            </w:r>
          </w:p>
        </w:tc>
        <w:tc>
          <w:tcPr>
            <w:tcW w:w="850" w:type="dxa"/>
            <w:tcBorders>
              <w:bottom w:val="single" w:sz="4" w:space="0" w:color="000000" w:themeColor="text1"/>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VW562</w:t>
            </w:r>
          </w:p>
        </w:tc>
      </w:tr>
      <w:tr w:rsidR="007074ED">
        <w:trPr>
          <w:jc w:val="center"/>
        </w:trPr>
        <w:tc>
          <w:tcPr>
            <w:tcW w:w="1526" w:type="dxa"/>
            <w:tcBorders>
              <w:left w:val="double" w:sz="4" w:space="0" w:color="auto"/>
            </w:tcBorders>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4</w:t>
            </w:r>
            <w:r>
              <w:rPr>
                <w:rFonts w:ascii="Times New Roman" w:eastAsia="仿宋" w:hAnsi="仿宋" w:cs="Times New Roman"/>
                <w:color w:val="000000"/>
                <w:kern w:val="0"/>
                <w:sz w:val="18"/>
                <w:szCs w:val="18"/>
              </w:rPr>
              <w:t>编号</w:t>
            </w:r>
          </w:p>
        </w:tc>
        <w:tc>
          <w:tcPr>
            <w:tcW w:w="709" w:type="dxa"/>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D422</w:t>
            </w:r>
          </w:p>
        </w:tc>
        <w:tc>
          <w:tcPr>
            <w:tcW w:w="85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VW444</w:t>
            </w:r>
          </w:p>
        </w:tc>
        <w:tc>
          <w:tcPr>
            <w:tcW w:w="650" w:type="dxa"/>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D452</w:t>
            </w:r>
          </w:p>
        </w:tc>
        <w:tc>
          <w:tcPr>
            <w:tcW w:w="91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VW504</w:t>
            </w:r>
          </w:p>
        </w:tc>
        <w:tc>
          <w:tcPr>
            <w:tcW w:w="709" w:type="dxa"/>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D482</w:t>
            </w:r>
          </w:p>
        </w:tc>
        <w:tc>
          <w:tcPr>
            <w:tcW w:w="85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VW564</w:t>
            </w:r>
          </w:p>
        </w:tc>
      </w:tr>
      <w:tr w:rsidR="007074ED">
        <w:trPr>
          <w:jc w:val="center"/>
        </w:trPr>
        <w:tc>
          <w:tcPr>
            <w:tcW w:w="1526" w:type="dxa"/>
            <w:tcBorders>
              <w:left w:val="double" w:sz="4" w:space="0" w:color="auto"/>
            </w:tcBorders>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4</w:t>
            </w:r>
            <w:r>
              <w:rPr>
                <w:rFonts w:ascii="Times New Roman" w:eastAsia="仿宋" w:hAnsi="仿宋" w:cs="Times New Roman"/>
                <w:color w:val="000000"/>
                <w:kern w:val="0"/>
                <w:sz w:val="18"/>
                <w:szCs w:val="18"/>
              </w:rPr>
              <w:t>排产量</w:t>
            </w:r>
          </w:p>
        </w:tc>
        <w:tc>
          <w:tcPr>
            <w:tcW w:w="709" w:type="dxa"/>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D423</w:t>
            </w:r>
          </w:p>
        </w:tc>
        <w:tc>
          <w:tcPr>
            <w:tcW w:w="85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VW446</w:t>
            </w:r>
          </w:p>
        </w:tc>
        <w:tc>
          <w:tcPr>
            <w:tcW w:w="650" w:type="dxa"/>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D453</w:t>
            </w:r>
          </w:p>
        </w:tc>
        <w:tc>
          <w:tcPr>
            <w:tcW w:w="91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VW506</w:t>
            </w:r>
          </w:p>
        </w:tc>
        <w:tc>
          <w:tcPr>
            <w:tcW w:w="709" w:type="dxa"/>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D483</w:t>
            </w:r>
          </w:p>
        </w:tc>
        <w:tc>
          <w:tcPr>
            <w:tcW w:w="85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VW566</w:t>
            </w:r>
          </w:p>
        </w:tc>
      </w:tr>
      <w:tr w:rsidR="007074ED">
        <w:trPr>
          <w:jc w:val="center"/>
        </w:trPr>
        <w:tc>
          <w:tcPr>
            <w:tcW w:w="1526" w:type="dxa"/>
            <w:tcBorders>
              <w:left w:val="double" w:sz="4" w:space="0" w:color="auto"/>
            </w:tcBorders>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4</w:t>
            </w:r>
            <w:r>
              <w:rPr>
                <w:rFonts w:ascii="Times New Roman" w:eastAsia="仿宋" w:hAnsi="仿宋" w:cs="Times New Roman"/>
                <w:color w:val="000000"/>
                <w:kern w:val="0"/>
                <w:sz w:val="18"/>
                <w:szCs w:val="18"/>
              </w:rPr>
              <w:t>已产量</w:t>
            </w:r>
          </w:p>
        </w:tc>
        <w:tc>
          <w:tcPr>
            <w:tcW w:w="709" w:type="dxa"/>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D424</w:t>
            </w:r>
          </w:p>
        </w:tc>
        <w:tc>
          <w:tcPr>
            <w:tcW w:w="85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VW448</w:t>
            </w:r>
          </w:p>
        </w:tc>
        <w:tc>
          <w:tcPr>
            <w:tcW w:w="650" w:type="dxa"/>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D454</w:t>
            </w:r>
          </w:p>
        </w:tc>
        <w:tc>
          <w:tcPr>
            <w:tcW w:w="91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VW508</w:t>
            </w:r>
          </w:p>
        </w:tc>
        <w:tc>
          <w:tcPr>
            <w:tcW w:w="709" w:type="dxa"/>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D484</w:t>
            </w:r>
          </w:p>
        </w:tc>
        <w:tc>
          <w:tcPr>
            <w:tcW w:w="85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VW568</w:t>
            </w:r>
          </w:p>
        </w:tc>
      </w:tr>
      <w:tr w:rsidR="007074ED">
        <w:trPr>
          <w:jc w:val="center"/>
        </w:trPr>
        <w:tc>
          <w:tcPr>
            <w:tcW w:w="1526" w:type="dxa"/>
            <w:tcBorders>
              <w:left w:val="double" w:sz="4" w:space="0" w:color="auto"/>
            </w:tcBorders>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备用</w:t>
            </w:r>
          </w:p>
        </w:tc>
        <w:tc>
          <w:tcPr>
            <w:tcW w:w="709" w:type="dxa"/>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D425</w:t>
            </w:r>
          </w:p>
        </w:tc>
        <w:tc>
          <w:tcPr>
            <w:tcW w:w="85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VW450</w:t>
            </w:r>
          </w:p>
        </w:tc>
        <w:tc>
          <w:tcPr>
            <w:tcW w:w="650" w:type="dxa"/>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D455</w:t>
            </w:r>
          </w:p>
        </w:tc>
        <w:tc>
          <w:tcPr>
            <w:tcW w:w="91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VW510</w:t>
            </w:r>
          </w:p>
        </w:tc>
        <w:tc>
          <w:tcPr>
            <w:tcW w:w="709" w:type="dxa"/>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D485</w:t>
            </w:r>
          </w:p>
        </w:tc>
        <w:tc>
          <w:tcPr>
            <w:tcW w:w="85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VW570</w:t>
            </w:r>
          </w:p>
        </w:tc>
      </w:tr>
      <w:tr w:rsidR="007074ED">
        <w:trPr>
          <w:jc w:val="center"/>
        </w:trPr>
        <w:tc>
          <w:tcPr>
            <w:tcW w:w="1526" w:type="dxa"/>
            <w:tcBorders>
              <w:left w:val="double" w:sz="4" w:space="0" w:color="auto"/>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5</w:t>
            </w:r>
            <w:r>
              <w:rPr>
                <w:rFonts w:ascii="Times New Roman" w:eastAsia="仿宋" w:hAnsi="仿宋" w:cs="Times New Roman"/>
                <w:color w:val="000000"/>
                <w:kern w:val="0"/>
                <w:sz w:val="18"/>
                <w:szCs w:val="18"/>
              </w:rPr>
              <w:t>编号</w:t>
            </w:r>
          </w:p>
        </w:tc>
        <w:tc>
          <w:tcPr>
            <w:tcW w:w="709"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D426</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VW452</w:t>
            </w:r>
          </w:p>
        </w:tc>
        <w:tc>
          <w:tcPr>
            <w:tcW w:w="650"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D456</w:t>
            </w:r>
          </w:p>
        </w:tc>
        <w:tc>
          <w:tcPr>
            <w:tcW w:w="91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VW512</w:t>
            </w:r>
          </w:p>
        </w:tc>
        <w:tc>
          <w:tcPr>
            <w:tcW w:w="709" w:type="dxa"/>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D486</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VW572</w:t>
            </w:r>
          </w:p>
        </w:tc>
      </w:tr>
      <w:tr w:rsidR="007074ED">
        <w:trPr>
          <w:jc w:val="center"/>
        </w:trPr>
        <w:tc>
          <w:tcPr>
            <w:tcW w:w="1526" w:type="dxa"/>
            <w:tcBorders>
              <w:left w:val="double" w:sz="4" w:space="0" w:color="auto"/>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5</w:t>
            </w:r>
            <w:r>
              <w:rPr>
                <w:rFonts w:ascii="Times New Roman" w:eastAsia="仿宋" w:hAnsi="仿宋" w:cs="Times New Roman"/>
                <w:color w:val="000000"/>
                <w:kern w:val="0"/>
                <w:sz w:val="18"/>
                <w:szCs w:val="18"/>
              </w:rPr>
              <w:t>排产量</w:t>
            </w:r>
          </w:p>
        </w:tc>
        <w:tc>
          <w:tcPr>
            <w:tcW w:w="709"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D427</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VW454</w:t>
            </w:r>
          </w:p>
        </w:tc>
        <w:tc>
          <w:tcPr>
            <w:tcW w:w="650" w:type="dxa"/>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D457</w:t>
            </w:r>
          </w:p>
        </w:tc>
        <w:tc>
          <w:tcPr>
            <w:tcW w:w="91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VW514</w:t>
            </w:r>
          </w:p>
        </w:tc>
        <w:tc>
          <w:tcPr>
            <w:tcW w:w="709" w:type="dxa"/>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D487</w:t>
            </w:r>
          </w:p>
        </w:tc>
        <w:tc>
          <w:tcPr>
            <w:tcW w:w="850" w:type="dxa"/>
            <w:tcBorders>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VW574</w:t>
            </w:r>
          </w:p>
        </w:tc>
      </w:tr>
      <w:tr w:rsidR="007074ED">
        <w:trPr>
          <w:jc w:val="center"/>
        </w:trPr>
        <w:tc>
          <w:tcPr>
            <w:tcW w:w="1526" w:type="dxa"/>
            <w:tcBorders>
              <w:left w:val="double" w:sz="4" w:space="0" w:color="auto"/>
              <w:bottom w:val="single" w:sz="4" w:space="0" w:color="000000" w:themeColor="text1"/>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5</w:t>
            </w:r>
            <w:r>
              <w:rPr>
                <w:rFonts w:ascii="Times New Roman" w:eastAsia="仿宋" w:hAnsi="仿宋" w:cs="Times New Roman"/>
                <w:color w:val="000000"/>
                <w:kern w:val="0"/>
                <w:sz w:val="18"/>
                <w:szCs w:val="18"/>
              </w:rPr>
              <w:t>已产量</w:t>
            </w:r>
          </w:p>
        </w:tc>
        <w:tc>
          <w:tcPr>
            <w:tcW w:w="709" w:type="dxa"/>
            <w:tcBorders>
              <w:bottom w:val="single" w:sz="4" w:space="0" w:color="000000" w:themeColor="text1"/>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D428</w:t>
            </w:r>
          </w:p>
        </w:tc>
        <w:tc>
          <w:tcPr>
            <w:tcW w:w="850" w:type="dxa"/>
            <w:tcBorders>
              <w:bottom w:val="single" w:sz="4" w:space="0" w:color="000000" w:themeColor="text1"/>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VW456</w:t>
            </w:r>
          </w:p>
        </w:tc>
        <w:tc>
          <w:tcPr>
            <w:tcW w:w="650" w:type="dxa"/>
            <w:tcBorders>
              <w:bottom w:val="single" w:sz="4" w:space="0" w:color="000000" w:themeColor="text1"/>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D458</w:t>
            </w:r>
          </w:p>
        </w:tc>
        <w:tc>
          <w:tcPr>
            <w:tcW w:w="910" w:type="dxa"/>
            <w:tcBorders>
              <w:bottom w:val="single" w:sz="4" w:space="0" w:color="000000" w:themeColor="text1"/>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VW516</w:t>
            </w:r>
          </w:p>
        </w:tc>
        <w:tc>
          <w:tcPr>
            <w:tcW w:w="709" w:type="dxa"/>
            <w:tcBorders>
              <w:bottom w:val="single" w:sz="4" w:space="0" w:color="000000" w:themeColor="text1"/>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D488</w:t>
            </w:r>
          </w:p>
        </w:tc>
        <w:tc>
          <w:tcPr>
            <w:tcW w:w="850" w:type="dxa"/>
            <w:tcBorders>
              <w:bottom w:val="single" w:sz="4" w:space="0" w:color="000000" w:themeColor="text1"/>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VW576</w:t>
            </w:r>
          </w:p>
        </w:tc>
      </w:tr>
      <w:tr w:rsidR="007074ED">
        <w:trPr>
          <w:jc w:val="center"/>
        </w:trPr>
        <w:tc>
          <w:tcPr>
            <w:tcW w:w="1526" w:type="dxa"/>
            <w:tcBorders>
              <w:left w:val="double" w:sz="4" w:space="0" w:color="auto"/>
              <w:bottom w:val="single" w:sz="4" w:space="0" w:color="000000" w:themeColor="text1"/>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备用</w:t>
            </w:r>
          </w:p>
        </w:tc>
        <w:tc>
          <w:tcPr>
            <w:tcW w:w="709" w:type="dxa"/>
            <w:tcBorders>
              <w:bottom w:val="single" w:sz="4" w:space="0" w:color="000000" w:themeColor="text1"/>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D429</w:t>
            </w:r>
          </w:p>
        </w:tc>
        <w:tc>
          <w:tcPr>
            <w:tcW w:w="850" w:type="dxa"/>
            <w:tcBorders>
              <w:bottom w:val="single" w:sz="4" w:space="0" w:color="000000" w:themeColor="text1"/>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VW458</w:t>
            </w:r>
          </w:p>
        </w:tc>
        <w:tc>
          <w:tcPr>
            <w:tcW w:w="650" w:type="dxa"/>
            <w:tcBorders>
              <w:bottom w:val="single" w:sz="4" w:space="0" w:color="000000" w:themeColor="text1"/>
            </w:tcBorders>
            <w:shd w:val="clear" w:color="auto" w:fill="D9D9D9" w:themeFill="background1" w:themeFillShade="D9"/>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D459</w:t>
            </w:r>
          </w:p>
        </w:tc>
        <w:tc>
          <w:tcPr>
            <w:tcW w:w="910" w:type="dxa"/>
            <w:tcBorders>
              <w:bottom w:val="single" w:sz="4" w:space="0" w:color="000000" w:themeColor="text1"/>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VW518</w:t>
            </w:r>
          </w:p>
        </w:tc>
        <w:tc>
          <w:tcPr>
            <w:tcW w:w="709" w:type="dxa"/>
            <w:tcBorders>
              <w:bottom w:val="single" w:sz="4" w:space="0" w:color="000000" w:themeColor="text1"/>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D489</w:t>
            </w:r>
          </w:p>
        </w:tc>
        <w:tc>
          <w:tcPr>
            <w:tcW w:w="850" w:type="dxa"/>
            <w:tcBorders>
              <w:bottom w:val="single" w:sz="4" w:space="0" w:color="000000" w:themeColor="text1"/>
              <w:right w:val="double" w:sz="4" w:space="0" w:color="auto"/>
            </w:tcBorders>
            <w:shd w:val="clear" w:color="auto" w:fill="D9D9D9" w:themeFill="background1" w:themeFillShade="D9"/>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VW578</w:t>
            </w:r>
          </w:p>
        </w:tc>
      </w:tr>
      <w:tr w:rsidR="007074ED">
        <w:trPr>
          <w:jc w:val="center"/>
        </w:trPr>
        <w:tc>
          <w:tcPr>
            <w:tcW w:w="1526" w:type="dxa"/>
            <w:tcBorders>
              <w:left w:val="double" w:sz="4" w:space="0" w:color="auto"/>
            </w:tcBorders>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6</w:t>
            </w:r>
            <w:r>
              <w:rPr>
                <w:rFonts w:ascii="Times New Roman" w:eastAsia="仿宋" w:hAnsi="仿宋" w:cs="Times New Roman"/>
                <w:color w:val="000000"/>
                <w:kern w:val="0"/>
                <w:sz w:val="18"/>
                <w:szCs w:val="18"/>
              </w:rPr>
              <w:t>编号</w:t>
            </w:r>
          </w:p>
        </w:tc>
        <w:tc>
          <w:tcPr>
            <w:tcW w:w="709" w:type="dxa"/>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D430</w:t>
            </w:r>
          </w:p>
        </w:tc>
        <w:tc>
          <w:tcPr>
            <w:tcW w:w="85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VW460</w:t>
            </w:r>
          </w:p>
        </w:tc>
        <w:tc>
          <w:tcPr>
            <w:tcW w:w="650" w:type="dxa"/>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D460</w:t>
            </w:r>
          </w:p>
        </w:tc>
        <w:tc>
          <w:tcPr>
            <w:tcW w:w="91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VW520</w:t>
            </w:r>
          </w:p>
        </w:tc>
        <w:tc>
          <w:tcPr>
            <w:tcW w:w="709" w:type="dxa"/>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D490</w:t>
            </w:r>
          </w:p>
        </w:tc>
        <w:tc>
          <w:tcPr>
            <w:tcW w:w="85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VW580</w:t>
            </w:r>
          </w:p>
        </w:tc>
      </w:tr>
      <w:tr w:rsidR="007074ED">
        <w:trPr>
          <w:jc w:val="center"/>
        </w:trPr>
        <w:tc>
          <w:tcPr>
            <w:tcW w:w="1526" w:type="dxa"/>
            <w:tcBorders>
              <w:left w:val="double" w:sz="4" w:space="0" w:color="auto"/>
            </w:tcBorders>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6</w:t>
            </w:r>
            <w:r>
              <w:rPr>
                <w:rFonts w:ascii="Times New Roman" w:eastAsia="仿宋" w:hAnsi="仿宋" w:cs="Times New Roman"/>
                <w:color w:val="000000"/>
                <w:kern w:val="0"/>
                <w:sz w:val="18"/>
                <w:szCs w:val="18"/>
              </w:rPr>
              <w:t>排产量</w:t>
            </w:r>
          </w:p>
        </w:tc>
        <w:tc>
          <w:tcPr>
            <w:tcW w:w="709" w:type="dxa"/>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D431</w:t>
            </w:r>
          </w:p>
        </w:tc>
        <w:tc>
          <w:tcPr>
            <w:tcW w:w="85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VW462</w:t>
            </w:r>
          </w:p>
        </w:tc>
        <w:tc>
          <w:tcPr>
            <w:tcW w:w="650" w:type="dxa"/>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D461</w:t>
            </w:r>
          </w:p>
        </w:tc>
        <w:tc>
          <w:tcPr>
            <w:tcW w:w="91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VW522</w:t>
            </w:r>
          </w:p>
        </w:tc>
        <w:tc>
          <w:tcPr>
            <w:tcW w:w="709" w:type="dxa"/>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D491</w:t>
            </w:r>
          </w:p>
        </w:tc>
        <w:tc>
          <w:tcPr>
            <w:tcW w:w="85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VW582</w:t>
            </w:r>
          </w:p>
        </w:tc>
      </w:tr>
      <w:tr w:rsidR="007074ED">
        <w:trPr>
          <w:jc w:val="center"/>
        </w:trPr>
        <w:tc>
          <w:tcPr>
            <w:tcW w:w="1526" w:type="dxa"/>
            <w:tcBorders>
              <w:left w:val="double" w:sz="4" w:space="0" w:color="auto"/>
            </w:tcBorders>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产品</w:t>
            </w:r>
            <w:r>
              <w:rPr>
                <w:rFonts w:ascii="Times New Roman" w:eastAsia="仿宋" w:hAnsi="Times New Roman" w:cs="Times New Roman"/>
                <w:color w:val="000000"/>
                <w:kern w:val="0"/>
                <w:sz w:val="18"/>
                <w:szCs w:val="18"/>
              </w:rPr>
              <w:t>6</w:t>
            </w:r>
            <w:r>
              <w:rPr>
                <w:rFonts w:ascii="Times New Roman" w:eastAsia="仿宋" w:hAnsi="仿宋" w:cs="Times New Roman"/>
                <w:color w:val="000000"/>
                <w:kern w:val="0"/>
                <w:sz w:val="18"/>
                <w:szCs w:val="18"/>
              </w:rPr>
              <w:t>已产量</w:t>
            </w:r>
          </w:p>
        </w:tc>
        <w:tc>
          <w:tcPr>
            <w:tcW w:w="709" w:type="dxa"/>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D432</w:t>
            </w:r>
          </w:p>
        </w:tc>
        <w:tc>
          <w:tcPr>
            <w:tcW w:w="85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VW464</w:t>
            </w:r>
          </w:p>
        </w:tc>
        <w:tc>
          <w:tcPr>
            <w:tcW w:w="650" w:type="dxa"/>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D462</w:t>
            </w:r>
          </w:p>
        </w:tc>
        <w:tc>
          <w:tcPr>
            <w:tcW w:w="91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VW524</w:t>
            </w:r>
          </w:p>
        </w:tc>
        <w:tc>
          <w:tcPr>
            <w:tcW w:w="709" w:type="dxa"/>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D492</w:t>
            </w:r>
          </w:p>
        </w:tc>
        <w:tc>
          <w:tcPr>
            <w:tcW w:w="85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VW584</w:t>
            </w:r>
          </w:p>
        </w:tc>
      </w:tr>
      <w:tr w:rsidR="007074ED">
        <w:trPr>
          <w:jc w:val="center"/>
        </w:trPr>
        <w:tc>
          <w:tcPr>
            <w:tcW w:w="1526" w:type="dxa"/>
            <w:tcBorders>
              <w:left w:val="double" w:sz="4" w:space="0" w:color="auto"/>
            </w:tcBorders>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仿宋" w:cs="Times New Roman"/>
                <w:color w:val="000000"/>
                <w:kern w:val="0"/>
                <w:sz w:val="18"/>
                <w:szCs w:val="18"/>
              </w:rPr>
              <w:t>备用</w:t>
            </w:r>
          </w:p>
        </w:tc>
        <w:tc>
          <w:tcPr>
            <w:tcW w:w="709" w:type="dxa"/>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D433</w:t>
            </w:r>
          </w:p>
        </w:tc>
        <w:tc>
          <w:tcPr>
            <w:tcW w:w="85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VW466</w:t>
            </w:r>
          </w:p>
        </w:tc>
        <w:tc>
          <w:tcPr>
            <w:tcW w:w="650" w:type="dxa"/>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D463</w:t>
            </w:r>
          </w:p>
        </w:tc>
        <w:tc>
          <w:tcPr>
            <w:tcW w:w="910" w:type="dxa"/>
            <w:tcBorders>
              <w:right w:val="double" w:sz="4" w:space="0" w:color="auto"/>
            </w:tcBorders>
            <w:shd w:val="clear" w:color="auto" w:fill="auto"/>
            <w:vAlign w:val="center"/>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VW526</w:t>
            </w:r>
          </w:p>
        </w:tc>
        <w:tc>
          <w:tcPr>
            <w:tcW w:w="709" w:type="dxa"/>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D493</w:t>
            </w:r>
          </w:p>
        </w:tc>
        <w:tc>
          <w:tcPr>
            <w:tcW w:w="850" w:type="dxa"/>
            <w:tcBorders>
              <w:right w:val="double" w:sz="4" w:space="0" w:color="auto"/>
            </w:tcBorders>
            <w:shd w:val="clear" w:color="auto" w:fill="auto"/>
          </w:tcPr>
          <w:p w:rsidR="007074ED" w:rsidRDefault="0037065C">
            <w:pPr>
              <w:widowControl/>
              <w:spacing w:line="0" w:lineRule="atLeast"/>
              <w:jc w:val="left"/>
              <w:rPr>
                <w:rFonts w:ascii="Times New Roman" w:eastAsia="仿宋" w:hAnsi="Times New Roman" w:cs="Times New Roman"/>
                <w:color w:val="000000"/>
                <w:kern w:val="0"/>
                <w:sz w:val="18"/>
                <w:szCs w:val="18"/>
              </w:rPr>
            </w:pPr>
            <w:r>
              <w:rPr>
                <w:rFonts w:ascii="Times New Roman" w:eastAsia="仿宋" w:hAnsi="Times New Roman" w:cs="Times New Roman"/>
                <w:color w:val="000000"/>
                <w:kern w:val="0"/>
                <w:sz w:val="18"/>
                <w:szCs w:val="18"/>
              </w:rPr>
              <w:t>VW586</w:t>
            </w:r>
          </w:p>
        </w:tc>
      </w:tr>
    </w:tbl>
    <w:p w:rsidR="007074ED" w:rsidRDefault="007074ED">
      <w:pPr>
        <w:rPr>
          <w:rFonts w:ascii="仿宋" w:eastAsia="仿宋" w:hAnsi="仿宋"/>
          <w:color w:val="FF0000"/>
          <w:sz w:val="24"/>
          <w:szCs w:val="24"/>
          <w:shd w:val="pct10" w:color="auto" w:fill="FFFFFF"/>
        </w:rPr>
      </w:pPr>
    </w:p>
    <w:p w:rsidR="007074ED" w:rsidRDefault="007074ED">
      <w:pPr>
        <w:ind w:firstLineChars="200" w:firstLine="480"/>
        <w:rPr>
          <w:rFonts w:ascii="仿宋" w:eastAsia="仿宋" w:hAnsi="仿宋"/>
          <w:sz w:val="24"/>
          <w:szCs w:val="24"/>
        </w:rPr>
      </w:pPr>
    </w:p>
    <w:p w:rsidR="007074ED" w:rsidRDefault="007074ED">
      <w:pPr>
        <w:rPr>
          <w:sz w:val="24"/>
          <w:szCs w:val="24"/>
        </w:rPr>
      </w:pPr>
    </w:p>
    <w:p w:rsidR="007074ED" w:rsidRDefault="007074ED">
      <w:pPr>
        <w:rPr>
          <w:sz w:val="24"/>
          <w:szCs w:val="24"/>
        </w:rPr>
      </w:pPr>
    </w:p>
    <w:p w:rsidR="007074ED" w:rsidRDefault="007074ED">
      <w:pPr>
        <w:rPr>
          <w:sz w:val="24"/>
          <w:szCs w:val="24"/>
        </w:rPr>
      </w:pPr>
    </w:p>
    <w:p w:rsidR="007074ED" w:rsidRDefault="007074ED">
      <w:pPr>
        <w:rPr>
          <w:sz w:val="24"/>
          <w:szCs w:val="24"/>
        </w:rPr>
      </w:pPr>
    </w:p>
    <w:p w:rsidR="007074ED" w:rsidRDefault="007074ED">
      <w:pPr>
        <w:rPr>
          <w:sz w:val="24"/>
          <w:szCs w:val="24"/>
        </w:rPr>
      </w:pPr>
    </w:p>
    <w:p w:rsidR="007074ED" w:rsidRDefault="007074ED">
      <w:pPr>
        <w:rPr>
          <w:sz w:val="24"/>
          <w:szCs w:val="24"/>
        </w:rPr>
      </w:pPr>
    </w:p>
    <w:p w:rsidR="007074ED" w:rsidRDefault="007074ED">
      <w:pPr>
        <w:rPr>
          <w:sz w:val="24"/>
          <w:szCs w:val="24"/>
        </w:rPr>
      </w:pPr>
    </w:p>
    <w:p w:rsidR="007074ED" w:rsidRDefault="007074ED">
      <w:pPr>
        <w:rPr>
          <w:sz w:val="24"/>
          <w:szCs w:val="24"/>
        </w:rPr>
      </w:pPr>
    </w:p>
    <w:p w:rsidR="007074ED" w:rsidRDefault="007074ED">
      <w:pPr>
        <w:rPr>
          <w:sz w:val="24"/>
          <w:szCs w:val="24"/>
        </w:rPr>
      </w:pPr>
    </w:p>
    <w:tbl>
      <w:tblPr>
        <w:tblW w:w="8647" w:type="dxa"/>
        <w:tblInd w:w="-34" w:type="dxa"/>
        <w:tblLayout w:type="fixed"/>
        <w:tblLook w:val="04A0"/>
      </w:tblPr>
      <w:tblGrid>
        <w:gridCol w:w="1276"/>
        <w:gridCol w:w="1497"/>
        <w:gridCol w:w="771"/>
        <w:gridCol w:w="2835"/>
        <w:gridCol w:w="1035"/>
        <w:gridCol w:w="1233"/>
      </w:tblGrid>
      <w:tr w:rsidR="007074ED">
        <w:trPr>
          <w:trHeight w:val="634"/>
        </w:trPr>
        <w:tc>
          <w:tcPr>
            <w:tcW w:w="8647" w:type="dxa"/>
            <w:gridSpan w:val="6"/>
            <w:tcBorders>
              <w:bottom w:val="nil"/>
            </w:tcBorders>
            <w:vAlign w:val="center"/>
          </w:tcPr>
          <w:p w:rsidR="007074ED" w:rsidRDefault="007074ED">
            <w:pPr>
              <w:jc w:val="center"/>
            </w:pPr>
          </w:p>
          <w:p w:rsidR="007074ED" w:rsidRDefault="007074ED">
            <w:pPr>
              <w:jc w:val="center"/>
            </w:pPr>
          </w:p>
          <w:p w:rsidR="007074ED" w:rsidRDefault="007074ED">
            <w:pPr>
              <w:jc w:val="center"/>
            </w:pPr>
            <w:r>
              <w:object w:dxaOrig="21312" w:dyaOrig="20742">
                <v:shape id="_x0000_i1025" type="#_x0000_t75" style="width:405.75pt;height:485.25pt" o:ole="">
                  <v:imagedata r:id="rId19" o:title="" cropbottom="29810f" cropleft="11630f" cropright="24360f"/>
                </v:shape>
                <o:OLEObject Type="Embed" ProgID="PBrush" ShapeID="_x0000_i1025" DrawAspect="Content" ObjectID="_1566993260" r:id="rId20"/>
              </w:object>
            </w:r>
          </w:p>
          <w:p w:rsidR="007074ED" w:rsidRDefault="007074ED">
            <w:pPr>
              <w:jc w:val="center"/>
            </w:pPr>
          </w:p>
          <w:p w:rsidR="007074ED" w:rsidRDefault="0037065C">
            <w:pPr>
              <w:ind w:firstLine="465"/>
              <w:rPr>
                <w:rFonts w:ascii="仿宋" w:eastAsia="仿宋" w:hAnsi="仿宋"/>
                <w:sz w:val="24"/>
                <w:szCs w:val="24"/>
              </w:rPr>
            </w:pPr>
            <w:r>
              <w:rPr>
                <w:rFonts w:ascii="仿宋" w:eastAsia="仿宋" w:hAnsi="仿宋" w:hint="eastAsia"/>
                <w:b/>
                <w:sz w:val="24"/>
                <w:szCs w:val="24"/>
              </w:rPr>
              <w:t>说明：</w:t>
            </w:r>
            <w:r>
              <w:rPr>
                <w:rFonts w:ascii="仿宋" w:eastAsia="仿宋" w:hAnsi="仿宋" w:hint="eastAsia"/>
                <w:sz w:val="24"/>
                <w:szCs w:val="24"/>
              </w:rPr>
              <w:t>图中各部件安装尺寸在竞赛的工作任务书中给出。</w:t>
            </w:r>
          </w:p>
          <w:p w:rsidR="007074ED" w:rsidRDefault="007074ED">
            <w:pPr>
              <w:ind w:firstLine="465"/>
              <w:rPr>
                <w:rFonts w:ascii="仿宋" w:eastAsia="仿宋" w:hAnsi="仿宋"/>
                <w:sz w:val="24"/>
                <w:szCs w:val="24"/>
              </w:rPr>
            </w:pPr>
          </w:p>
        </w:tc>
      </w:tr>
      <w:tr w:rsidR="007074ED">
        <w:tc>
          <w:tcPr>
            <w:tcW w:w="1276" w:type="dxa"/>
            <w:vMerge w:val="restart"/>
            <w:tcBorders>
              <w:top w:val="nil"/>
            </w:tcBorders>
          </w:tcPr>
          <w:p w:rsidR="007074ED" w:rsidRDefault="007074ED">
            <w:pPr>
              <w:rPr>
                <w:sz w:val="24"/>
                <w:szCs w:val="24"/>
              </w:rPr>
            </w:pPr>
          </w:p>
        </w:tc>
        <w:tc>
          <w:tcPr>
            <w:tcW w:w="5103" w:type="dxa"/>
            <w:gridSpan w:val="3"/>
            <w:vMerge w:val="restart"/>
            <w:vAlign w:val="center"/>
          </w:tcPr>
          <w:p w:rsidR="007074ED" w:rsidRDefault="0037065C">
            <w:pPr>
              <w:jc w:val="center"/>
              <w:rPr>
                <w:rFonts w:ascii="仿宋" w:eastAsia="仿宋" w:hAnsi="仿宋"/>
                <w:b/>
                <w:sz w:val="28"/>
                <w:szCs w:val="28"/>
              </w:rPr>
            </w:pPr>
            <w:r>
              <w:rPr>
                <w:rFonts w:ascii="仿宋" w:eastAsia="仿宋" w:hAnsi="仿宋" w:hint="eastAsia"/>
                <w:b/>
                <w:sz w:val="28"/>
                <w:szCs w:val="28"/>
              </w:rPr>
              <w:t>××智能车间××单元设备立柱组装图</w:t>
            </w:r>
          </w:p>
        </w:tc>
        <w:tc>
          <w:tcPr>
            <w:tcW w:w="1035" w:type="dxa"/>
            <w:tcBorders>
              <w:righ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图号</w:t>
            </w:r>
          </w:p>
        </w:tc>
        <w:tc>
          <w:tcPr>
            <w:tcW w:w="1233" w:type="dxa"/>
            <w:tcBorders>
              <w:lef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比例</w:t>
            </w:r>
          </w:p>
        </w:tc>
      </w:tr>
      <w:tr w:rsidR="007074ED">
        <w:tc>
          <w:tcPr>
            <w:tcW w:w="1276" w:type="dxa"/>
            <w:vMerge/>
            <w:tcBorders>
              <w:top w:val="nil"/>
            </w:tcBorders>
          </w:tcPr>
          <w:p w:rsidR="007074ED" w:rsidRDefault="007074ED">
            <w:pPr>
              <w:rPr>
                <w:sz w:val="24"/>
                <w:szCs w:val="24"/>
              </w:rPr>
            </w:pPr>
          </w:p>
        </w:tc>
        <w:tc>
          <w:tcPr>
            <w:tcW w:w="5103" w:type="dxa"/>
            <w:gridSpan w:val="3"/>
            <w:vMerge/>
            <w:vAlign w:val="center"/>
          </w:tcPr>
          <w:p w:rsidR="007074ED" w:rsidRDefault="007074ED">
            <w:pPr>
              <w:jc w:val="center"/>
              <w:rPr>
                <w:sz w:val="24"/>
                <w:szCs w:val="24"/>
              </w:rPr>
            </w:pPr>
          </w:p>
        </w:tc>
        <w:tc>
          <w:tcPr>
            <w:tcW w:w="1035" w:type="dxa"/>
            <w:tcBorders>
              <w:right w:val="single" w:sz="4" w:space="0" w:color="auto"/>
            </w:tcBorders>
            <w:vAlign w:val="center"/>
          </w:tcPr>
          <w:p w:rsidR="007074ED" w:rsidRDefault="0037065C">
            <w:pPr>
              <w:jc w:val="center"/>
              <w:rPr>
                <w:rFonts w:ascii="仿宋" w:eastAsia="仿宋" w:hAnsi="仿宋"/>
                <w:sz w:val="24"/>
                <w:szCs w:val="24"/>
              </w:rPr>
            </w:pPr>
            <w:r>
              <w:rPr>
                <w:rFonts w:ascii="仿宋" w:eastAsia="仿宋" w:hAnsi="仿宋" w:hint="eastAsia"/>
                <w:sz w:val="24"/>
                <w:szCs w:val="24"/>
              </w:rPr>
              <w:t>00</w:t>
            </w:r>
          </w:p>
        </w:tc>
        <w:tc>
          <w:tcPr>
            <w:tcW w:w="1233" w:type="dxa"/>
            <w:tcBorders>
              <w:left w:val="single" w:sz="4" w:space="0" w:color="auto"/>
            </w:tcBorders>
            <w:vAlign w:val="center"/>
          </w:tcPr>
          <w:p w:rsidR="007074ED" w:rsidRDefault="007074ED">
            <w:pPr>
              <w:jc w:val="center"/>
              <w:rPr>
                <w:sz w:val="24"/>
                <w:szCs w:val="24"/>
              </w:rPr>
            </w:pPr>
          </w:p>
        </w:tc>
      </w:tr>
      <w:tr w:rsidR="007074ED">
        <w:tc>
          <w:tcPr>
            <w:tcW w:w="1276" w:type="dxa"/>
            <w:vMerge/>
            <w:tcBorders>
              <w:top w:val="nil"/>
            </w:tcBorders>
          </w:tcPr>
          <w:p w:rsidR="007074ED" w:rsidRDefault="007074ED">
            <w:pPr>
              <w:rPr>
                <w:sz w:val="24"/>
                <w:szCs w:val="24"/>
              </w:rPr>
            </w:pPr>
          </w:p>
        </w:tc>
        <w:tc>
          <w:tcPr>
            <w:tcW w:w="1497" w:type="dxa"/>
            <w:tcBorders>
              <w:righ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设计</w:t>
            </w:r>
          </w:p>
        </w:tc>
        <w:tc>
          <w:tcPr>
            <w:tcW w:w="771" w:type="dxa"/>
            <w:tcBorders>
              <w:left w:val="single" w:sz="4" w:space="0" w:color="auto"/>
            </w:tcBorders>
            <w:vAlign w:val="center"/>
          </w:tcPr>
          <w:p w:rsidR="007074ED" w:rsidRDefault="007074ED">
            <w:pPr>
              <w:jc w:val="center"/>
              <w:rPr>
                <w:sz w:val="24"/>
                <w:szCs w:val="24"/>
              </w:rPr>
            </w:pPr>
          </w:p>
        </w:tc>
        <w:tc>
          <w:tcPr>
            <w:tcW w:w="5103" w:type="dxa"/>
            <w:gridSpan w:val="3"/>
            <w:vMerge w:val="restart"/>
            <w:vAlign w:val="center"/>
          </w:tcPr>
          <w:p w:rsidR="007074ED" w:rsidRDefault="0037065C">
            <w:pPr>
              <w:jc w:val="center"/>
              <w:rPr>
                <w:rFonts w:ascii="仿宋" w:eastAsia="仿宋" w:hAnsi="仿宋"/>
                <w:b/>
                <w:sz w:val="24"/>
                <w:szCs w:val="24"/>
              </w:rPr>
            </w:pPr>
            <w:r>
              <w:rPr>
                <w:rFonts w:ascii="仿宋" w:eastAsia="仿宋" w:hAnsi="仿宋" w:hint="eastAsia"/>
                <w:b/>
                <w:sz w:val="24"/>
                <w:szCs w:val="24"/>
              </w:rPr>
              <w:t>中职组机电一体化设备组装与调试赛项专家组</w:t>
            </w:r>
          </w:p>
        </w:tc>
      </w:tr>
      <w:tr w:rsidR="007074ED">
        <w:tc>
          <w:tcPr>
            <w:tcW w:w="1276" w:type="dxa"/>
            <w:vMerge/>
            <w:tcBorders>
              <w:top w:val="nil"/>
            </w:tcBorders>
          </w:tcPr>
          <w:p w:rsidR="007074ED" w:rsidRDefault="007074ED">
            <w:pPr>
              <w:rPr>
                <w:sz w:val="24"/>
                <w:szCs w:val="24"/>
              </w:rPr>
            </w:pPr>
          </w:p>
        </w:tc>
        <w:tc>
          <w:tcPr>
            <w:tcW w:w="1497" w:type="dxa"/>
            <w:tcBorders>
              <w:righ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制图</w:t>
            </w:r>
          </w:p>
        </w:tc>
        <w:tc>
          <w:tcPr>
            <w:tcW w:w="771" w:type="dxa"/>
            <w:tcBorders>
              <w:left w:val="single" w:sz="4" w:space="0" w:color="auto"/>
            </w:tcBorders>
          </w:tcPr>
          <w:p w:rsidR="007074ED" w:rsidRDefault="007074ED">
            <w:pPr>
              <w:rPr>
                <w:sz w:val="24"/>
                <w:szCs w:val="24"/>
              </w:rPr>
            </w:pPr>
          </w:p>
        </w:tc>
        <w:tc>
          <w:tcPr>
            <w:tcW w:w="5103" w:type="dxa"/>
            <w:gridSpan w:val="3"/>
            <w:vMerge/>
          </w:tcPr>
          <w:p w:rsidR="007074ED" w:rsidRDefault="007074ED">
            <w:pPr>
              <w:rPr>
                <w:sz w:val="24"/>
                <w:szCs w:val="24"/>
              </w:rPr>
            </w:pPr>
          </w:p>
        </w:tc>
      </w:tr>
    </w:tbl>
    <w:p w:rsidR="007074ED" w:rsidRDefault="007074ED">
      <w:pPr>
        <w:rPr>
          <w:sz w:val="24"/>
          <w:szCs w:val="24"/>
        </w:rPr>
      </w:pPr>
    </w:p>
    <w:tbl>
      <w:tblPr>
        <w:tblW w:w="8931" w:type="dxa"/>
        <w:tblInd w:w="-176" w:type="dxa"/>
        <w:tblLayout w:type="fixed"/>
        <w:tblLook w:val="04A0"/>
      </w:tblPr>
      <w:tblGrid>
        <w:gridCol w:w="1277"/>
        <w:gridCol w:w="141"/>
        <w:gridCol w:w="142"/>
        <w:gridCol w:w="142"/>
        <w:gridCol w:w="1213"/>
        <w:gridCol w:w="771"/>
        <w:gridCol w:w="2835"/>
        <w:gridCol w:w="1035"/>
        <w:gridCol w:w="1375"/>
      </w:tblGrid>
      <w:tr w:rsidR="007074ED">
        <w:trPr>
          <w:trHeight w:val="634"/>
        </w:trPr>
        <w:tc>
          <w:tcPr>
            <w:tcW w:w="8931" w:type="dxa"/>
            <w:gridSpan w:val="9"/>
            <w:tcBorders>
              <w:bottom w:val="nil"/>
            </w:tcBorders>
            <w:vAlign w:val="center"/>
          </w:tcPr>
          <w:p w:rsidR="007074ED" w:rsidRDefault="007074ED">
            <w:pPr>
              <w:jc w:val="center"/>
            </w:pPr>
            <w:r>
              <w:object w:dxaOrig="21168" w:dyaOrig="20157">
                <v:shape id="_x0000_i1026" type="#_x0000_t75" style="width:402pt;height:606pt" o:ole="">
                  <v:imagedata r:id="rId21" o:title="" croptop="1059f" cropbottom="14108f" cropleft="9431f" cropright="24183f"/>
                </v:shape>
                <o:OLEObject Type="Embed" ProgID="PBrush" ShapeID="_x0000_i1026" DrawAspect="Content" ObjectID="_1566993261" r:id="rId22"/>
              </w:object>
            </w:r>
          </w:p>
          <w:p w:rsidR="007074ED" w:rsidRDefault="0037065C">
            <w:pPr>
              <w:rPr>
                <w:rFonts w:ascii="仿宋" w:eastAsia="仿宋" w:hAnsi="仿宋"/>
                <w:sz w:val="24"/>
                <w:szCs w:val="24"/>
              </w:rPr>
            </w:pPr>
            <w:r>
              <w:rPr>
                <w:rFonts w:ascii="仿宋" w:eastAsia="仿宋" w:hAnsi="仿宋" w:hint="eastAsia"/>
                <w:b/>
                <w:sz w:val="24"/>
                <w:szCs w:val="24"/>
              </w:rPr>
              <w:t>说明：</w:t>
            </w:r>
            <w:r>
              <w:rPr>
                <w:rFonts w:ascii="仿宋" w:eastAsia="仿宋" w:hAnsi="仿宋" w:hint="eastAsia"/>
                <w:sz w:val="24"/>
                <w:szCs w:val="24"/>
              </w:rPr>
              <w:t>图中各部件安装尺寸在竞赛的工作任务书中给出。</w:t>
            </w:r>
          </w:p>
        </w:tc>
      </w:tr>
      <w:tr w:rsidR="007074ED">
        <w:tc>
          <w:tcPr>
            <w:tcW w:w="1702" w:type="dxa"/>
            <w:gridSpan w:val="4"/>
            <w:vMerge w:val="restart"/>
            <w:tcBorders>
              <w:top w:val="nil"/>
            </w:tcBorders>
          </w:tcPr>
          <w:p w:rsidR="007074ED" w:rsidRDefault="007074ED">
            <w:pPr>
              <w:rPr>
                <w:sz w:val="24"/>
                <w:szCs w:val="24"/>
              </w:rPr>
            </w:pPr>
          </w:p>
        </w:tc>
        <w:tc>
          <w:tcPr>
            <w:tcW w:w="4819" w:type="dxa"/>
            <w:gridSpan w:val="3"/>
            <w:vMerge w:val="restart"/>
            <w:vAlign w:val="center"/>
          </w:tcPr>
          <w:p w:rsidR="007074ED" w:rsidRDefault="0037065C">
            <w:pPr>
              <w:jc w:val="center"/>
              <w:rPr>
                <w:rFonts w:ascii="仿宋" w:eastAsia="仿宋" w:hAnsi="仿宋"/>
                <w:b/>
                <w:sz w:val="28"/>
                <w:szCs w:val="28"/>
              </w:rPr>
            </w:pPr>
            <w:r>
              <w:rPr>
                <w:rFonts w:ascii="仿宋" w:eastAsia="仿宋" w:hAnsi="仿宋" w:hint="eastAsia"/>
                <w:b/>
                <w:sz w:val="28"/>
                <w:szCs w:val="28"/>
              </w:rPr>
              <w:t>××智能车间××单元设备组装图</w:t>
            </w:r>
          </w:p>
        </w:tc>
        <w:tc>
          <w:tcPr>
            <w:tcW w:w="1035" w:type="dxa"/>
            <w:tcBorders>
              <w:righ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图号</w:t>
            </w:r>
          </w:p>
        </w:tc>
        <w:tc>
          <w:tcPr>
            <w:tcW w:w="1375" w:type="dxa"/>
            <w:tcBorders>
              <w:lef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比例</w:t>
            </w:r>
          </w:p>
        </w:tc>
      </w:tr>
      <w:tr w:rsidR="007074ED">
        <w:tc>
          <w:tcPr>
            <w:tcW w:w="1702" w:type="dxa"/>
            <w:gridSpan w:val="4"/>
            <w:vMerge/>
            <w:tcBorders>
              <w:top w:val="nil"/>
            </w:tcBorders>
          </w:tcPr>
          <w:p w:rsidR="007074ED" w:rsidRDefault="007074ED">
            <w:pPr>
              <w:rPr>
                <w:sz w:val="24"/>
                <w:szCs w:val="24"/>
              </w:rPr>
            </w:pPr>
          </w:p>
        </w:tc>
        <w:tc>
          <w:tcPr>
            <w:tcW w:w="4819" w:type="dxa"/>
            <w:gridSpan w:val="3"/>
            <w:vMerge/>
            <w:vAlign w:val="center"/>
          </w:tcPr>
          <w:p w:rsidR="007074ED" w:rsidRDefault="007074ED">
            <w:pPr>
              <w:jc w:val="center"/>
              <w:rPr>
                <w:sz w:val="24"/>
                <w:szCs w:val="24"/>
              </w:rPr>
            </w:pPr>
          </w:p>
        </w:tc>
        <w:tc>
          <w:tcPr>
            <w:tcW w:w="1035" w:type="dxa"/>
            <w:tcBorders>
              <w:right w:val="single" w:sz="4" w:space="0" w:color="auto"/>
            </w:tcBorders>
            <w:vAlign w:val="center"/>
          </w:tcPr>
          <w:p w:rsidR="007074ED" w:rsidRDefault="0037065C">
            <w:pPr>
              <w:jc w:val="center"/>
              <w:rPr>
                <w:rFonts w:ascii="仿宋" w:eastAsia="仿宋" w:hAnsi="仿宋"/>
                <w:sz w:val="24"/>
                <w:szCs w:val="24"/>
              </w:rPr>
            </w:pPr>
            <w:r>
              <w:rPr>
                <w:rFonts w:ascii="仿宋" w:eastAsia="仿宋" w:hAnsi="仿宋" w:hint="eastAsia"/>
                <w:sz w:val="24"/>
                <w:szCs w:val="24"/>
              </w:rPr>
              <w:t>01</w:t>
            </w:r>
          </w:p>
        </w:tc>
        <w:tc>
          <w:tcPr>
            <w:tcW w:w="1375" w:type="dxa"/>
            <w:tcBorders>
              <w:left w:val="single" w:sz="4" w:space="0" w:color="auto"/>
            </w:tcBorders>
            <w:vAlign w:val="center"/>
          </w:tcPr>
          <w:p w:rsidR="007074ED" w:rsidRDefault="007074ED">
            <w:pPr>
              <w:jc w:val="center"/>
              <w:rPr>
                <w:sz w:val="24"/>
                <w:szCs w:val="24"/>
              </w:rPr>
            </w:pPr>
          </w:p>
        </w:tc>
      </w:tr>
      <w:tr w:rsidR="007074ED">
        <w:tc>
          <w:tcPr>
            <w:tcW w:w="1702" w:type="dxa"/>
            <w:gridSpan w:val="4"/>
            <w:vMerge/>
            <w:tcBorders>
              <w:top w:val="nil"/>
            </w:tcBorders>
          </w:tcPr>
          <w:p w:rsidR="007074ED" w:rsidRDefault="007074ED">
            <w:pPr>
              <w:rPr>
                <w:sz w:val="24"/>
                <w:szCs w:val="24"/>
              </w:rPr>
            </w:pPr>
          </w:p>
        </w:tc>
        <w:tc>
          <w:tcPr>
            <w:tcW w:w="1213" w:type="dxa"/>
            <w:tcBorders>
              <w:righ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设计</w:t>
            </w:r>
          </w:p>
        </w:tc>
        <w:tc>
          <w:tcPr>
            <w:tcW w:w="771" w:type="dxa"/>
            <w:tcBorders>
              <w:left w:val="single" w:sz="4" w:space="0" w:color="auto"/>
            </w:tcBorders>
            <w:vAlign w:val="center"/>
          </w:tcPr>
          <w:p w:rsidR="007074ED" w:rsidRDefault="007074ED">
            <w:pPr>
              <w:jc w:val="center"/>
              <w:rPr>
                <w:sz w:val="24"/>
                <w:szCs w:val="24"/>
              </w:rPr>
            </w:pPr>
          </w:p>
        </w:tc>
        <w:tc>
          <w:tcPr>
            <w:tcW w:w="5245" w:type="dxa"/>
            <w:gridSpan w:val="3"/>
            <w:vMerge w:val="restart"/>
            <w:vAlign w:val="center"/>
          </w:tcPr>
          <w:p w:rsidR="007074ED" w:rsidRDefault="0037065C">
            <w:pPr>
              <w:jc w:val="center"/>
              <w:rPr>
                <w:rFonts w:ascii="仿宋" w:eastAsia="仿宋" w:hAnsi="仿宋"/>
                <w:b/>
                <w:sz w:val="24"/>
                <w:szCs w:val="24"/>
              </w:rPr>
            </w:pPr>
            <w:r>
              <w:rPr>
                <w:rFonts w:ascii="仿宋" w:eastAsia="仿宋" w:hAnsi="仿宋" w:hint="eastAsia"/>
                <w:b/>
                <w:sz w:val="24"/>
                <w:szCs w:val="24"/>
              </w:rPr>
              <w:t>中职组机电一体化设备组装与调试赛项专家组</w:t>
            </w:r>
          </w:p>
        </w:tc>
      </w:tr>
      <w:tr w:rsidR="007074ED">
        <w:tc>
          <w:tcPr>
            <w:tcW w:w="1702" w:type="dxa"/>
            <w:gridSpan w:val="4"/>
            <w:vMerge/>
            <w:tcBorders>
              <w:top w:val="nil"/>
            </w:tcBorders>
          </w:tcPr>
          <w:p w:rsidR="007074ED" w:rsidRDefault="007074ED">
            <w:pPr>
              <w:rPr>
                <w:sz w:val="24"/>
                <w:szCs w:val="24"/>
              </w:rPr>
            </w:pPr>
          </w:p>
        </w:tc>
        <w:tc>
          <w:tcPr>
            <w:tcW w:w="1213" w:type="dxa"/>
            <w:tcBorders>
              <w:righ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制图</w:t>
            </w:r>
          </w:p>
        </w:tc>
        <w:tc>
          <w:tcPr>
            <w:tcW w:w="771" w:type="dxa"/>
            <w:tcBorders>
              <w:left w:val="single" w:sz="4" w:space="0" w:color="auto"/>
            </w:tcBorders>
          </w:tcPr>
          <w:p w:rsidR="007074ED" w:rsidRDefault="007074ED">
            <w:pPr>
              <w:rPr>
                <w:sz w:val="24"/>
                <w:szCs w:val="24"/>
              </w:rPr>
            </w:pPr>
          </w:p>
        </w:tc>
        <w:tc>
          <w:tcPr>
            <w:tcW w:w="5245" w:type="dxa"/>
            <w:gridSpan w:val="3"/>
            <w:vMerge/>
          </w:tcPr>
          <w:p w:rsidR="007074ED" w:rsidRDefault="007074ED">
            <w:pPr>
              <w:rPr>
                <w:sz w:val="24"/>
                <w:szCs w:val="24"/>
              </w:rPr>
            </w:pPr>
          </w:p>
        </w:tc>
      </w:tr>
      <w:tr w:rsidR="007074ED">
        <w:trPr>
          <w:trHeight w:val="634"/>
        </w:trPr>
        <w:tc>
          <w:tcPr>
            <w:tcW w:w="8931" w:type="dxa"/>
            <w:gridSpan w:val="9"/>
            <w:tcBorders>
              <w:bottom w:val="nil"/>
            </w:tcBorders>
            <w:vAlign w:val="center"/>
          </w:tcPr>
          <w:p w:rsidR="007074ED" w:rsidRDefault="007074ED">
            <w:pPr>
              <w:jc w:val="center"/>
            </w:pPr>
            <w:r>
              <w:object w:dxaOrig="21312" w:dyaOrig="20742">
                <v:shape id="_x0000_i1027" type="#_x0000_t75" style="width:380.25pt;height:596.25pt" o:ole="">
                  <v:imagedata r:id="rId23" o:title="" cropbottom="15625f" cropleft="8801f" cropright="27032f"/>
                </v:shape>
                <o:OLEObject Type="Embed" ProgID="PBrush" ShapeID="_x0000_i1027" DrawAspect="Content" ObjectID="_1566993262" r:id="rId24"/>
              </w:object>
            </w:r>
          </w:p>
          <w:p w:rsidR="007074ED" w:rsidRDefault="0037065C">
            <w:pPr>
              <w:rPr>
                <w:rFonts w:ascii="仿宋" w:eastAsia="仿宋" w:hAnsi="仿宋"/>
                <w:sz w:val="24"/>
                <w:szCs w:val="24"/>
              </w:rPr>
            </w:pPr>
            <w:r>
              <w:rPr>
                <w:rFonts w:ascii="仿宋" w:eastAsia="仿宋" w:hAnsi="仿宋" w:hint="eastAsia"/>
                <w:b/>
                <w:sz w:val="24"/>
                <w:szCs w:val="24"/>
              </w:rPr>
              <w:t>说明：</w:t>
            </w:r>
            <w:r>
              <w:rPr>
                <w:rFonts w:ascii="仿宋" w:eastAsia="仿宋" w:hAnsi="仿宋" w:hint="eastAsia"/>
                <w:sz w:val="24"/>
                <w:szCs w:val="24"/>
              </w:rPr>
              <w:t>在竞赛的工作任务书中本图有所变动。</w:t>
            </w:r>
          </w:p>
        </w:tc>
      </w:tr>
      <w:tr w:rsidR="007074ED">
        <w:tc>
          <w:tcPr>
            <w:tcW w:w="1560" w:type="dxa"/>
            <w:gridSpan w:val="3"/>
            <w:vMerge w:val="restart"/>
            <w:tcBorders>
              <w:top w:val="nil"/>
            </w:tcBorders>
          </w:tcPr>
          <w:p w:rsidR="007074ED" w:rsidRDefault="007074ED">
            <w:pPr>
              <w:rPr>
                <w:sz w:val="24"/>
                <w:szCs w:val="24"/>
              </w:rPr>
            </w:pPr>
          </w:p>
        </w:tc>
        <w:tc>
          <w:tcPr>
            <w:tcW w:w="4961" w:type="dxa"/>
            <w:gridSpan w:val="4"/>
            <w:vMerge w:val="restart"/>
            <w:vAlign w:val="center"/>
          </w:tcPr>
          <w:p w:rsidR="007074ED" w:rsidRDefault="0037065C">
            <w:pPr>
              <w:jc w:val="center"/>
              <w:rPr>
                <w:rFonts w:ascii="仿宋" w:eastAsia="仿宋" w:hAnsi="仿宋"/>
                <w:b/>
                <w:sz w:val="28"/>
                <w:szCs w:val="28"/>
              </w:rPr>
            </w:pPr>
            <w:r>
              <w:rPr>
                <w:rFonts w:ascii="仿宋" w:eastAsia="仿宋" w:hAnsi="仿宋" w:hint="eastAsia"/>
                <w:b/>
                <w:sz w:val="28"/>
                <w:szCs w:val="28"/>
              </w:rPr>
              <w:t>××智能车间××单元设备</w:t>
            </w:r>
            <w:proofErr w:type="gramStart"/>
            <w:r>
              <w:rPr>
                <w:rFonts w:ascii="仿宋" w:eastAsia="仿宋" w:hAnsi="仿宋" w:hint="eastAsia"/>
                <w:b/>
                <w:sz w:val="28"/>
                <w:szCs w:val="28"/>
              </w:rPr>
              <w:t>电控制路</w:t>
            </w:r>
            <w:proofErr w:type="gramEnd"/>
          </w:p>
        </w:tc>
        <w:tc>
          <w:tcPr>
            <w:tcW w:w="1035" w:type="dxa"/>
            <w:tcBorders>
              <w:righ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图号</w:t>
            </w:r>
          </w:p>
        </w:tc>
        <w:tc>
          <w:tcPr>
            <w:tcW w:w="1375" w:type="dxa"/>
            <w:tcBorders>
              <w:lef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比例</w:t>
            </w:r>
          </w:p>
        </w:tc>
      </w:tr>
      <w:tr w:rsidR="007074ED">
        <w:tc>
          <w:tcPr>
            <w:tcW w:w="1560" w:type="dxa"/>
            <w:gridSpan w:val="3"/>
            <w:vMerge/>
            <w:tcBorders>
              <w:top w:val="nil"/>
            </w:tcBorders>
          </w:tcPr>
          <w:p w:rsidR="007074ED" w:rsidRDefault="007074ED">
            <w:pPr>
              <w:rPr>
                <w:sz w:val="24"/>
                <w:szCs w:val="24"/>
              </w:rPr>
            </w:pPr>
          </w:p>
        </w:tc>
        <w:tc>
          <w:tcPr>
            <w:tcW w:w="4961" w:type="dxa"/>
            <w:gridSpan w:val="4"/>
            <w:vMerge/>
            <w:vAlign w:val="center"/>
          </w:tcPr>
          <w:p w:rsidR="007074ED" w:rsidRDefault="007074ED">
            <w:pPr>
              <w:jc w:val="center"/>
              <w:rPr>
                <w:sz w:val="24"/>
                <w:szCs w:val="24"/>
              </w:rPr>
            </w:pPr>
          </w:p>
        </w:tc>
        <w:tc>
          <w:tcPr>
            <w:tcW w:w="1035" w:type="dxa"/>
            <w:tcBorders>
              <w:right w:val="single" w:sz="4" w:space="0" w:color="auto"/>
            </w:tcBorders>
            <w:vAlign w:val="center"/>
          </w:tcPr>
          <w:p w:rsidR="007074ED" w:rsidRDefault="0037065C">
            <w:pPr>
              <w:jc w:val="center"/>
              <w:rPr>
                <w:rFonts w:ascii="仿宋" w:eastAsia="仿宋" w:hAnsi="仿宋"/>
                <w:sz w:val="24"/>
                <w:szCs w:val="24"/>
              </w:rPr>
            </w:pPr>
            <w:r>
              <w:rPr>
                <w:rFonts w:ascii="仿宋" w:eastAsia="仿宋" w:hAnsi="仿宋" w:hint="eastAsia"/>
                <w:sz w:val="24"/>
                <w:szCs w:val="24"/>
              </w:rPr>
              <w:t>02</w:t>
            </w:r>
          </w:p>
        </w:tc>
        <w:tc>
          <w:tcPr>
            <w:tcW w:w="1375" w:type="dxa"/>
            <w:tcBorders>
              <w:left w:val="single" w:sz="4" w:space="0" w:color="auto"/>
            </w:tcBorders>
            <w:vAlign w:val="center"/>
          </w:tcPr>
          <w:p w:rsidR="007074ED" w:rsidRDefault="007074ED">
            <w:pPr>
              <w:jc w:val="center"/>
              <w:rPr>
                <w:sz w:val="24"/>
                <w:szCs w:val="24"/>
              </w:rPr>
            </w:pPr>
          </w:p>
        </w:tc>
      </w:tr>
      <w:tr w:rsidR="007074ED">
        <w:tc>
          <w:tcPr>
            <w:tcW w:w="1560" w:type="dxa"/>
            <w:gridSpan w:val="3"/>
            <w:vMerge/>
            <w:tcBorders>
              <w:top w:val="nil"/>
            </w:tcBorders>
          </w:tcPr>
          <w:p w:rsidR="007074ED" w:rsidRDefault="007074ED">
            <w:pPr>
              <w:rPr>
                <w:sz w:val="24"/>
                <w:szCs w:val="24"/>
              </w:rPr>
            </w:pPr>
          </w:p>
        </w:tc>
        <w:tc>
          <w:tcPr>
            <w:tcW w:w="1355" w:type="dxa"/>
            <w:gridSpan w:val="2"/>
            <w:tcBorders>
              <w:righ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设计</w:t>
            </w:r>
          </w:p>
        </w:tc>
        <w:tc>
          <w:tcPr>
            <w:tcW w:w="771" w:type="dxa"/>
            <w:tcBorders>
              <w:left w:val="single" w:sz="4" w:space="0" w:color="auto"/>
            </w:tcBorders>
            <w:vAlign w:val="center"/>
          </w:tcPr>
          <w:p w:rsidR="007074ED" w:rsidRDefault="007074ED">
            <w:pPr>
              <w:jc w:val="center"/>
              <w:rPr>
                <w:sz w:val="24"/>
                <w:szCs w:val="24"/>
              </w:rPr>
            </w:pPr>
          </w:p>
        </w:tc>
        <w:tc>
          <w:tcPr>
            <w:tcW w:w="5245" w:type="dxa"/>
            <w:gridSpan w:val="3"/>
            <w:vMerge w:val="restart"/>
            <w:vAlign w:val="center"/>
          </w:tcPr>
          <w:p w:rsidR="007074ED" w:rsidRDefault="0037065C">
            <w:pPr>
              <w:jc w:val="center"/>
              <w:rPr>
                <w:rFonts w:ascii="仿宋" w:eastAsia="仿宋" w:hAnsi="仿宋"/>
                <w:b/>
                <w:sz w:val="24"/>
                <w:szCs w:val="24"/>
              </w:rPr>
            </w:pPr>
            <w:r>
              <w:rPr>
                <w:rFonts w:ascii="仿宋" w:eastAsia="仿宋" w:hAnsi="仿宋" w:hint="eastAsia"/>
                <w:b/>
                <w:sz w:val="24"/>
                <w:szCs w:val="24"/>
              </w:rPr>
              <w:t>中职组机电一体化设备组装与调试赛项专家组</w:t>
            </w:r>
          </w:p>
        </w:tc>
      </w:tr>
      <w:tr w:rsidR="007074ED">
        <w:tc>
          <w:tcPr>
            <w:tcW w:w="1560" w:type="dxa"/>
            <w:gridSpan w:val="3"/>
            <w:vMerge/>
            <w:tcBorders>
              <w:top w:val="nil"/>
            </w:tcBorders>
          </w:tcPr>
          <w:p w:rsidR="007074ED" w:rsidRDefault="007074ED">
            <w:pPr>
              <w:rPr>
                <w:sz w:val="24"/>
                <w:szCs w:val="24"/>
              </w:rPr>
            </w:pPr>
          </w:p>
        </w:tc>
        <w:tc>
          <w:tcPr>
            <w:tcW w:w="1355" w:type="dxa"/>
            <w:gridSpan w:val="2"/>
            <w:tcBorders>
              <w:righ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制图</w:t>
            </w:r>
          </w:p>
        </w:tc>
        <w:tc>
          <w:tcPr>
            <w:tcW w:w="771" w:type="dxa"/>
            <w:tcBorders>
              <w:left w:val="single" w:sz="4" w:space="0" w:color="auto"/>
            </w:tcBorders>
          </w:tcPr>
          <w:p w:rsidR="007074ED" w:rsidRDefault="007074ED">
            <w:pPr>
              <w:rPr>
                <w:sz w:val="24"/>
                <w:szCs w:val="24"/>
              </w:rPr>
            </w:pPr>
          </w:p>
        </w:tc>
        <w:tc>
          <w:tcPr>
            <w:tcW w:w="5245" w:type="dxa"/>
            <w:gridSpan w:val="3"/>
            <w:vMerge/>
          </w:tcPr>
          <w:p w:rsidR="007074ED" w:rsidRDefault="007074ED">
            <w:pPr>
              <w:rPr>
                <w:sz w:val="24"/>
                <w:szCs w:val="24"/>
              </w:rPr>
            </w:pPr>
          </w:p>
        </w:tc>
      </w:tr>
      <w:tr w:rsidR="007074ED">
        <w:trPr>
          <w:trHeight w:val="634"/>
        </w:trPr>
        <w:tc>
          <w:tcPr>
            <w:tcW w:w="8931" w:type="dxa"/>
            <w:gridSpan w:val="9"/>
            <w:tcBorders>
              <w:bottom w:val="nil"/>
            </w:tcBorders>
            <w:vAlign w:val="center"/>
          </w:tcPr>
          <w:p w:rsidR="007074ED" w:rsidRDefault="007074ED">
            <w:pPr>
              <w:jc w:val="center"/>
            </w:pPr>
            <w:r>
              <w:object w:dxaOrig="20157" w:dyaOrig="21168">
                <v:shape id="_x0000_i1028" type="#_x0000_t75" style="width:293.25pt;height:597pt" o:ole="">
                  <v:imagedata r:id="rId25" o:title="" croptop="1291f" cropbottom="8717f" cropleft="22604f" cropright="17294f"/>
                </v:shape>
                <o:OLEObject Type="Embed" ProgID="PBrush" ShapeID="_x0000_i1028" DrawAspect="Content" ObjectID="_1566993263" r:id="rId26"/>
              </w:object>
            </w:r>
          </w:p>
          <w:p w:rsidR="007074ED" w:rsidRDefault="0037065C">
            <w:pPr>
              <w:rPr>
                <w:rFonts w:ascii="仿宋" w:eastAsia="仿宋" w:hAnsi="仿宋"/>
                <w:sz w:val="24"/>
                <w:szCs w:val="24"/>
              </w:rPr>
            </w:pPr>
            <w:r>
              <w:rPr>
                <w:rFonts w:ascii="仿宋" w:eastAsia="仿宋" w:hAnsi="仿宋" w:hint="eastAsia"/>
                <w:b/>
                <w:sz w:val="24"/>
                <w:szCs w:val="24"/>
              </w:rPr>
              <w:t>说明：</w:t>
            </w:r>
            <w:r>
              <w:rPr>
                <w:rFonts w:ascii="仿宋" w:eastAsia="仿宋" w:hAnsi="仿宋" w:hint="eastAsia"/>
                <w:sz w:val="24"/>
                <w:szCs w:val="24"/>
              </w:rPr>
              <w:t>在竞赛的工作任务书中本图有所变动。</w:t>
            </w:r>
          </w:p>
        </w:tc>
      </w:tr>
      <w:tr w:rsidR="007074ED">
        <w:tc>
          <w:tcPr>
            <w:tcW w:w="1277" w:type="dxa"/>
            <w:vMerge w:val="restart"/>
            <w:tcBorders>
              <w:top w:val="nil"/>
            </w:tcBorders>
          </w:tcPr>
          <w:p w:rsidR="007074ED" w:rsidRDefault="007074ED">
            <w:pPr>
              <w:rPr>
                <w:sz w:val="24"/>
                <w:szCs w:val="24"/>
              </w:rPr>
            </w:pPr>
          </w:p>
        </w:tc>
        <w:tc>
          <w:tcPr>
            <w:tcW w:w="5244" w:type="dxa"/>
            <w:gridSpan w:val="6"/>
            <w:vMerge w:val="restart"/>
            <w:vAlign w:val="center"/>
          </w:tcPr>
          <w:p w:rsidR="007074ED" w:rsidRDefault="0037065C">
            <w:pPr>
              <w:jc w:val="center"/>
              <w:rPr>
                <w:rFonts w:ascii="仿宋" w:eastAsia="仿宋" w:hAnsi="仿宋"/>
                <w:b/>
                <w:sz w:val="28"/>
                <w:szCs w:val="28"/>
              </w:rPr>
            </w:pPr>
            <w:r>
              <w:rPr>
                <w:rFonts w:ascii="仿宋" w:eastAsia="仿宋" w:hAnsi="仿宋" w:hint="eastAsia"/>
                <w:b/>
                <w:sz w:val="28"/>
                <w:szCs w:val="28"/>
              </w:rPr>
              <w:t>××智能车间××单元设备通信拓扑图</w:t>
            </w:r>
          </w:p>
        </w:tc>
        <w:tc>
          <w:tcPr>
            <w:tcW w:w="1035" w:type="dxa"/>
            <w:tcBorders>
              <w:righ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图号</w:t>
            </w:r>
          </w:p>
        </w:tc>
        <w:tc>
          <w:tcPr>
            <w:tcW w:w="1375" w:type="dxa"/>
            <w:tcBorders>
              <w:lef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比例</w:t>
            </w:r>
          </w:p>
        </w:tc>
      </w:tr>
      <w:tr w:rsidR="007074ED">
        <w:tc>
          <w:tcPr>
            <w:tcW w:w="1277" w:type="dxa"/>
            <w:vMerge/>
            <w:tcBorders>
              <w:top w:val="nil"/>
            </w:tcBorders>
          </w:tcPr>
          <w:p w:rsidR="007074ED" w:rsidRDefault="007074ED">
            <w:pPr>
              <w:rPr>
                <w:sz w:val="24"/>
                <w:szCs w:val="24"/>
              </w:rPr>
            </w:pPr>
          </w:p>
        </w:tc>
        <w:tc>
          <w:tcPr>
            <w:tcW w:w="5244" w:type="dxa"/>
            <w:gridSpan w:val="6"/>
            <w:vMerge/>
            <w:vAlign w:val="center"/>
          </w:tcPr>
          <w:p w:rsidR="007074ED" w:rsidRDefault="007074ED">
            <w:pPr>
              <w:jc w:val="center"/>
              <w:rPr>
                <w:sz w:val="24"/>
                <w:szCs w:val="24"/>
              </w:rPr>
            </w:pPr>
          </w:p>
        </w:tc>
        <w:tc>
          <w:tcPr>
            <w:tcW w:w="1035" w:type="dxa"/>
            <w:tcBorders>
              <w:right w:val="single" w:sz="4" w:space="0" w:color="auto"/>
            </w:tcBorders>
            <w:vAlign w:val="center"/>
          </w:tcPr>
          <w:p w:rsidR="007074ED" w:rsidRDefault="0037065C">
            <w:pPr>
              <w:jc w:val="center"/>
              <w:rPr>
                <w:rFonts w:ascii="仿宋" w:eastAsia="仿宋" w:hAnsi="仿宋"/>
                <w:sz w:val="24"/>
                <w:szCs w:val="24"/>
              </w:rPr>
            </w:pPr>
            <w:r>
              <w:rPr>
                <w:rFonts w:ascii="仿宋" w:eastAsia="仿宋" w:hAnsi="仿宋" w:hint="eastAsia"/>
                <w:sz w:val="24"/>
                <w:szCs w:val="24"/>
              </w:rPr>
              <w:t>03</w:t>
            </w:r>
          </w:p>
        </w:tc>
        <w:tc>
          <w:tcPr>
            <w:tcW w:w="1375" w:type="dxa"/>
            <w:tcBorders>
              <w:left w:val="single" w:sz="4" w:space="0" w:color="auto"/>
            </w:tcBorders>
            <w:vAlign w:val="center"/>
          </w:tcPr>
          <w:p w:rsidR="007074ED" w:rsidRDefault="007074ED">
            <w:pPr>
              <w:jc w:val="center"/>
              <w:rPr>
                <w:sz w:val="24"/>
                <w:szCs w:val="24"/>
              </w:rPr>
            </w:pPr>
          </w:p>
        </w:tc>
      </w:tr>
      <w:tr w:rsidR="007074ED">
        <w:tc>
          <w:tcPr>
            <w:tcW w:w="1277" w:type="dxa"/>
            <w:vMerge/>
            <w:tcBorders>
              <w:top w:val="nil"/>
            </w:tcBorders>
          </w:tcPr>
          <w:p w:rsidR="007074ED" w:rsidRDefault="007074ED">
            <w:pPr>
              <w:rPr>
                <w:sz w:val="24"/>
                <w:szCs w:val="24"/>
              </w:rPr>
            </w:pPr>
          </w:p>
        </w:tc>
        <w:tc>
          <w:tcPr>
            <w:tcW w:w="1638" w:type="dxa"/>
            <w:gridSpan w:val="4"/>
            <w:tcBorders>
              <w:righ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设计</w:t>
            </w:r>
          </w:p>
        </w:tc>
        <w:tc>
          <w:tcPr>
            <w:tcW w:w="771" w:type="dxa"/>
            <w:tcBorders>
              <w:left w:val="single" w:sz="4" w:space="0" w:color="auto"/>
            </w:tcBorders>
            <w:vAlign w:val="center"/>
          </w:tcPr>
          <w:p w:rsidR="007074ED" w:rsidRDefault="007074ED">
            <w:pPr>
              <w:jc w:val="center"/>
              <w:rPr>
                <w:sz w:val="24"/>
                <w:szCs w:val="24"/>
              </w:rPr>
            </w:pPr>
          </w:p>
        </w:tc>
        <w:tc>
          <w:tcPr>
            <w:tcW w:w="5245" w:type="dxa"/>
            <w:gridSpan w:val="3"/>
            <w:vMerge w:val="restart"/>
            <w:vAlign w:val="center"/>
          </w:tcPr>
          <w:p w:rsidR="007074ED" w:rsidRDefault="0037065C">
            <w:pPr>
              <w:jc w:val="center"/>
              <w:rPr>
                <w:rFonts w:ascii="仿宋" w:eastAsia="仿宋" w:hAnsi="仿宋"/>
                <w:b/>
                <w:sz w:val="24"/>
                <w:szCs w:val="24"/>
              </w:rPr>
            </w:pPr>
            <w:r>
              <w:rPr>
                <w:rFonts w:ascii="仿宋" w:eastAsia="仿宋" w:hAnsi="仿宋" w:hint="eastAsia"/>
                <w:b/>
                <w:sz w:val="24"/>
                <w:szCs w:val="24"/>
              </w:rPr>
              <w:t>中职组机电一体化设备组装与调试赛项专家组</w:t>
            </w:r>
          </w:p>
        </w:tc>
      </w:tr>
      <w:tr w:rsidR="007074ED">
        <w:tc>
          <w:tcPr>
            <w:tcW w:w="1277" w:type="dxa"/>
            <w:vMerge/>
            <w:tcBorders>
              <w:top w:val="nil"/>
            </w:tcBorders>
          </w:tcPr>
          <w:p w:rsidR="007074ED" w:rsidRDefault="007074ED">
            <w:pPr>
              <w:rPr>
                <w:sz w:val="24"/>
                <w:szCs w:val="24"/>
              </w:rPr>
            </w:pPr>
          </w:p>
        </w:tc>
        <w:tc>
          <w:tcPr>
            <w:tcW w:w="1638" w:type="dxa"/>
            <w:gridSpan w:val="4"/>
            <w:tcBorders>
              <w:righ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制图</w:t>
            </w:r>
          </w:p>
        </w:tc>
        <w:tc>
          <w:tcPr>
            <w:tcW w:w="771" w:type="dxa"/>
            <w:tcBorders>
              <w:left w:val="single" w:sz="4" w:space="0" w:color="auto"/>
            </w:tcBorders>
          </w:tcPr>
          <w:p w:rsidR="007074ED" w:rsidRDefault="007074ED">
            <w:pPr>
              <w:rPr>
                <w:sz w:val="24"/>
                <w:szCs w:val="24"/>
              </w:rPr>
            </w:pPr>
          </w:p>
        </w:tc>
        <w:tc>
          <w:tcPr>
            <w:tcW w:w="5245" w:type="dxa"/>
            <w:gridSpan w:val="3"/>
            <w:vMerge/>
          </w:tcPr>
          <w:p w:rsidR="007074ED" w:rsidRDefault="007074ED">
            <w:pPr>
              <w:rPr>
                <w:sz w:val="24"/>
                <w:szCs w:val="24"/>
              </w:rPr>
            </w:pPr>
          </w:p>
        </w:tc>
      </w:tr>
      <w:tr w:rsidR="007074ED">
        <w:trPr>
          <w:trHeight w:val="634"/>
        </w:trPr>
        <w:tc>
          <w:tcPr>
            <w:tcW w:w="8931" w:type="dxa"/>
            <w:gridSpan w:val="9"/>
            <w:tcBorders>
              <w:bottom w:val="nil"/>
            </w:tcBorders>
            <w:vAlign w:val="center"/>
          </w:tcPr>
          <w:p w:rsidR="007074ED" w:rsidRDefault="007074ED">
            <w:pPr>
              <w:jc w:val="center"/>
            </w:pPr>
            <w:r>
              <w:object w:dxaOrig="21312" w:dyaOrig="20742">
                <v:shape id="_x0000_i1029" type="#_x0000_t75" style="width:395.25pt;height:591pt" o:ole="">
                  <v:imagedata r:id="rId27" o:title="" cropbottom="18660f" cropleft="2672f" cropright="30332f"/>
                </v:shape>
                <o:OLEObject Type="Embed" ProgID="PBrush" ShapeID="_x0000_i1029" DrawAspect="Content" ObjectID="_1566993264" r:id="rId28"/>
              </w:object>
            </w:r>
          </w:p>
          <w:p w:rsidR="007074ED" w:rsidRDefault="0037065C">
            <w:pPr>
              <w:rPr>
                <w:rFonts w:ascii="仿宋" w:eastAsia="仿宋" w:hAnsi="仿宋"/>
                <w:sz w:val="24"/>
                <w:szCs w:val="24"/>
              </w:rPr>
            </w:pPr>
            <w:r>
              <w:rPr>
                <w:rFonts w:ascii="仿宋" w:eastAsia="仿宋" w:hAnsi="仿宋" w:hint="eastAsia"/>
                <w:b/>
                <w:sz w:val="24"/>
                <w:szCs w:val="24"/>
              </w:rPr>
              <w:t>说明：</w:t>
            </w:r>
            <w:r>
              <w:rPr>
                <w:rFonts w:ascii="仿宋" w:eastAsia="仿宋" w:hAnsi="仿宋" w:hint="eastAsia"/>
                <w:sz w:val="24"/>
                <w:szCs w:val="24"/>
              </w:rPr>
              <w:t>竞赛的工作任务书中，</w:t>
            </w:r>
            <w:proofErr w:type="gramStart"/>
            <w:r>
              <w:rPr>
                <w:rFonts w:ascii="仿宋" w:eastAsia="仿宋" w:hAnsi="仿宋" w:hint="eastAsia"/>
                <w:sz w:val="24"/>
                <w:szCs w:val="24"/>
              </w:rPr>
              <w:t>气动系统图会有</w:t>
            </w:r>
            <w:proofErr w:type="gramEnd"/>
            <w:r>
              <w:rPr>
                <w:rFonts w:ascii="仿宋" w:eastAsia="仿宋" w:hAnsi="仿宋" w:hint="eastAsia"/>
                <w:sz w:val="24"/>
                <w:szCs w:val="24"/>
              </w:rPr>
              <w:t>所变动。</w:t>
            </w:r>
          </w:p>
        </w:tc>
      </w:tr>
      <w:tr w:rsidR="007074ED">
        <w:tc>
          <w:tcPr>
            <w:tcW w:w="1418" w:type="dxa"/>
            <w:gridSpan w:val="2"/>
            <w:vMerge w:val="restart"/>
            <w:tcBorders>
              <w:top w:val="nil"/>
            </w:tcBorders>
          </w:tcPr>
          <w:p w:rsidR="007074ED" w:rsidRDefault="007074ED">
            <w:pPr>
              <w:rPr>
                <w:sz w:val="24"/>
                <w:szCs w:val="24"/>
              </w:rPr>
            </w:pPr>
          </w:p>
        </w:tc>
        <w:tc>
          <w:tcPr>
            <w:tcW w:w="5103" w:type="dxa"/>
            <w:gridSpan w:val="5"/>
            <w:vMerge w:val="restart"/>
            <w:vAlign w:val="center"/>
          </w:tcPr>
          <w:p w:rsidR="007074ED" w:rsidRDefault="0037065C">
            <w:pPr>
              <w:jc w:val="center"/>
              <w:rPr>
                <w:rFonts w:ascii="仿宋" w:eastAsia="仿宋" w:hAnsi="仿宋"/>
                <w:b/>
                <w:sz w:val="28"/>
                <w:szCs w:val="28"/>
              </w:rPr>
            </w:pPr>
            <w:r>
              <w:rPr>
                <w:rFonts w:ascii="仿宋" w:eastAsia="仿宋" w:hAnsi="仿宋" w:hint="eastAsia"/>
                <w:b/>
                <w:sz w:val="28"/>
                <w:szCs w:val="28"/>
              </w:rPr>
              <w:t>××智能车间××单元设备气动系统图</w:t>
            </w:r>
          </w:p>
        </w:tc>
        <w:tc>
          <w:tcPr>
            <w:tcW w:w="1035" w:type="dxa"/>
            <w:tcBorders>
              <w:righ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图号</w:t>
            </w:r>
          </w:p>
        </w:tc>
        <w:tc>
          <w:tcPr>
            <w:tcW w:w="1375" w:type="dxa"/>
            <w:tcBorders>
              <w:lef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比例</w:t>
            </w:r>
          </w:p>
        </w:tc>
      </w:tr>
      <w:tr w:rsidR="007074ED">
        <w:tc>
          <w:tcPr>
            <w:tcW w:w="1418" w:type="dxa"/>
            <w:gridSpan w:val="2"/>
            <w:vMerge/>
            <w:tcBorders>
              <w:top w:val="nil"/>
            </w:tcBorders>
          </w:tcPr>
          <w:p w:rsidR="007074ED" w:rsidRDefault="007074ED">
            <w:pPr>
              <w:rPr>
                <w:sz w:val="24"/>
                <w:szCs w:val="24"/>
              </w:rPr>
            </w:pPr>
          </w:p>
        </w:tc>
        <w:tc>
          <w:tcPr>
            <w:tcW w:w="5103" w:type="dxa"/>
            <w:gridSpan w:val="5"/>
            <w:vMerge/>
            <w:vAlign w:val="center"/>
          </w:tcPr>
          <w:p w:rsidR="007074ED" w:rsidRDefault="007074ED">
            <w:pPr>
              <w:jc w:val="center"/>
              <w:rPr>
                <w:sz w:val="24"/>
                <w:szCs w:val="24"/>
              </w:rPr>
            </w:pPr>
          </w:p>
        </w:tc>
        <w:tc>
          <w:tcPr>
            <w:tcW w:w="1035" w:type="dxa"/>
            <w:tcBorders>
              <w:right w:val="single" w:sz="4" w:space="0" w:color="auto"/>
            </w:tcBorders>
            <w:vAlign w:val="center"/>
          </w:tcPr>
          <w:p w:rsidR="007074ED" w:rsidRDefault="0037065C">
            <w:pPr>
              <w:jc w:val="center"/>
              <w:rPr>
                <w:rFonts w:ascii="仿宋" w:eastAsia="仿宋" w:hAnsi="仿宋"/>
                <w:sz w:val="24"/>
                <w:szCs w:val="24"/>
              </w:rPr>
            </w:pPr>
            <w:r>
              <w:rPr>
                <w:rFonts w:ascii="仿宋" w:eastAsia="仿宋" w:hAnsi="仿宋" w:hint="eastAsia"/>
                <w:sz w:val="24"/>
                <w:szCs w:val="24"/>
              </w:rPr>
              <w:t>04</w:t>
            </w:r>
          </w:p>
        </w:tc>
        <w:tc>
          <w:tcPr>
            <w:tcW w:w="1375" w:type="dxa"/>
            <w:tcBorders>
              <w:left w:val="single" w:sz="4" w:space="0" w:color="auto"/>
            </w:tcBorders>
            <w:vAlign w:val="center"/>
          </w:tcPr>
          <w:p w:rsidR="007074ED" w:rsidRDefault="007074ED">
            <w:pPr>
              <w:jc w:val="center"/>
              <w:rPr>
                <w:sz w:val="24"/>
                <w:szCs w:val="24"/>
              </w:rPr>
            </w:pPr>
          </w:p>
        </w:tc>
      </w:tr>
      <w:tr w:rsidR="007074ED">
        <w:tc>
          <w:tcPr>
            <w:tcW w:w="1418" w:type="dxa"/>
            <w:gridSpan w:val="2"/>
            <w:vMerge/>
            <w:tcBorders>
              <w:top w:val="nil"/>
            </w:tcBorders>
          </w:tcPr>
          <w:p w:rsidR="007074ED" w:rsidRDefault="007074ED">
            <w:pPr>
              <w:rPr>
                <w:sz w:val="24"/>
                <w:szCs w:val="24"/>
              </w:rPr>
            </w:pPr>
          </w:p>
        </w:tc>
        <w:tc>
          <w:tcPr>
            <w:tcW w:w="1497" w:type="dxa"/>
            <w:gridSpan w:val="3"/>
            <w:tcBorders>
              <w:righ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设计</w:t>
            </w:r>
          </w:p>
        </w:tc>
        <w:tc>
          <w:tcPr>
            <w:tcW w:w="771" w:type="dxa"/>
            <w:tcBorders>
              <w:left w:val="single" w:sz="4" w:space="0" w:color="auto"/>
            </w:tcBorders>
            <w:vAlign w:val="center"/>
          </w:tcPr>
          <w:p w:rsidR="007074ED" w:rsidRDefault="007074ED">
            <w:pPr>
              <w:jc w:val="center"/>
              <w:rPr>
                <w:sz w:val="24"/>
                <w:szCs w:val="24"/>
              </w:rPr>
            </w:pPr>
          </w:p>
        </w:tc>
        <w:tc>
          <w:tcPr>
            <w:tcW w:w="5245" w:type="dxa"/>
            <w:gridSpan w:val="3"/>
            <w:vMerge w:val="restart"/>
            <w:vAlign w:val="center"/>
          </w:tcPr>
          <w:p w:rsidR="007074ED" w:rsidRDefault="0037065C">
            <w:pPr>
              <w:jc w:val="center"/>
              <w:rPr>
                <w:rFonts w:ascii="仿宋" w:eastAsia="仿宋" w:hAnsi="仿宋"/>
                <w:b/>
                <w:sz w:val="24"/>
                <w:szCs w:val="24"/>
              </w:rPr>
            </w:pPr>
            <w:r>
              <w:rPr>
                <w:rFonts w:ascii="仿宋" w:eastAsia="仿宋" w:hAnsi="仿宋" w:hint="eastAsia"/>
                <w:b/>
                <w:sz w:val="24"/>
                <w:szCs w:val="24"/>
              </w:rPr>
              <w:t>中职组机电一体化设备组装与调试赛项专家组</w:t>
            </w:r>
          </w:p>
        </w:tc>
      </w:tr>
      <w:tr w:rsidR="007074ED">
        <w:tc>
          <w:tcPr>
            <w:tcW w:w="1418" w:type="dxa"/>
            <w:gridSpan w:val="2"/>
            <w:vMerge/>
            <w:tcBorders>
              <w:top w:val="nil"/>
            </w:tcBorders>
          </w:tcPr>
          <w:p w:rsidR="007074ED" w:rsidRDefault="007074ED">
            <w:pPr>
              <w:rPr>
                <w:sz w:val="24"/>
                <w:szCs w:val="24"/>
              </w:rPr>
            </w:pPr>
          </w:p>
        </w:tc>
        <w:tc>
          <w:tcPr>
            <w:tcW w:w="1497" w:type="dxa"/>
            <w:gridSpan w:val="3"/>
            <w:tcBorders>
              <w:right w:val="single" w:sz="4" w:space="0" w:color="auto"/>
            </w:tcBorders>
            <w:vAlign w:val="center"/>
          </w:tcPr>
          <w:p w:rsidR="007074ED" w:rsidRDefault="0037065C">
            <w:pPr>
              <w:jc w:val="center"/>
              <w:rPr>
                <w:rFonts w:ascii="仿宋" w:eastAsia="仿宋" w:hAnsi="仿宋"/>
                <w:szCs w:val="21"/>
              </w:rPr>
            </w:pPr>
            <w:r>
              <w:rPr>
                <w:rFonts w:ascii="仿宋" w:eastAsia="仿宋" w:hAnsi="仿宋" w:hint="eastAsia"/>
                <w:szCs w:val="21"/>
              </w:rPr>
              <w:t>制图</w:t>
            </w:r>
          </w:p>
        </w:tc>
        <w:tc>
          <w:tcPr>
            <w:tcW w:w="771" w:type="dxa"/>
            <w:tcBorders>
              <w:left w:val="single" w:sz="4" w:space="0" w:color="auto"/>
            </w:tcBorders>
          </w:tcPr>
          <w:p w:rsidR="007074ED" w:rsidRDefault="007074ED">
            <w:pPr>
              <w:rPr>
                <w:sz w:val="24"/>
                <w:szCs w:val="24"/>
              </w:rPr>
            </w:pPr>
          </w:p>
        </w:tc>
        <w:tc>
          <w:tcPr>
            <w:tcW w:w="5245" w:type="dxa"/>
            <w:gridSpan w:val="3"/>
            <w:vMerge/>
          </w:tcPr>
          <w:p w:rsidR="007074ED" w:rsidRDefault="007074ED">
            <w:pPr>
              <w:rPr>
                <w:sz w:val="24"/>
                <w:szCs w:val="24"/>
              </w:rPr>
            </w:pPr>
          </w:p>
        </w:tc>
      </w:tr>
    </w:tbl>
    <w:p w:rsidR="007074ED" w:rsidRDefault="007074ED">
      <w:pPr>
        <w:rPr>
          <w:sz w:val="24"/>
          <w:szCs w:val="24"/>
        </w:rPr>
      </w:pPr>
    </w:p>
    <w:p w:rsidR="007074ED" w:rsidRDefault="0037065C">
      <w:pPr>
        <w:jc w:val="left"/>
        <w:rPr>
          <w:rFonts w:ascii="Times New Roman" w:eastAsia="黑体" w:hAnsi="Times New Roman"/>
          <w:sz w:val="30"/>
          <w:szCs w:val="30"/>
        </w:rPr>
      </w:pPr>
      <w:r>
        <w:rPr>
          <w:rFonts w:ascii="Times New Roman" w:eastAsia="黑体" w:hAnsi="Times New Roman" w:hint="eastAsia"/>
          <w:sz w:val="30"/>
          <w:szCs w:val="30"/>
        </w:rPr>
        <w:lastRenderedPageBreak/>
        <w:t>附件</w:t>
      </w:r>
      <w:r>
        <w:rPr>
          <w:rFonts w:ascii="Times New Roman" w:eastAsia="黑体" w:hAnsi="Times New Roman" w:hint="eastAsia"/>
          <w:sz w:val="30"/>
          <w:szCs w:val="30"/>
        </w:rPr>
        <w:t>3</w:t>
      </w:r>
      <w:r>
        <w:rPr>
          <w:rFonts w:ascii="Times New Roman" w:eastAsia="黑体" w:hAnsi="Times New Roman"/>
          <w:sz w:val="30"/>
          <w:szCs w:val="30"/>
        </w:rPr>
        <w:t>机电一体化设备组装与调试</w:t>
      </w:r>
      <w:proofErr w:type="gramStart"/>
      <w:r>
        <w:rPr>
          <w:rFonts w:ascii="Times New Roman" w:eastAsia="黑体" w:hAnsi="Times New Roman" w:hint="eastAsia"/>
          <w:sz w:val="30"/>
          <w:szCs w:val="30"/>
        </w:rPr>
        <w:t>赛项样题评分</w:t>
      </w:r>
      <w:proofErr w:type="gramEnd"/>
      <w:r>
        <w:rPr>
          <w:rFonts w:ascii="Times New Roman" w:eastAsia="黑体" w:hAnsi="Times New Roman" w:hint="eastAsia"/>
          <w:sz w:val="30"/>
          <w:szCs w:val="30"/>
        </w:rPr>
        <w:t>表</w:t>
      </w:r>
    </w:p>
    <w:p w:rsidR="007074ED" w:rsidRDefault="0037065C">
      <w:pPr>
        <w:jc w:val="center"/>
        <w:rPr>
          <w:rFonts w:ascii="Times New Roman" w:eastAsia="黑体" w:hAnsi="Times New Roman"/>
          <w:sz w:val="28"/>
          <w:szCs w:val="28"/>
        </w:rPr>
      </w:pPr>
      <w:r>
        <w:rPr>
          <w:rFonts w:ascii="Times New Roman" w:eastAsia="黑体" w:hAnsi="Times New Roman"/>
          <w:sz w:val="28"/>
          <w:szCs w:val="28"/>
        </w:rPr>
        <w:t>安装评分表</w:t>
      </w:r>
    </w:p>
    <w:p w:rsidR="007074ED" w:rsidRDefault="0037065C">
      <w:pPr>
        <w:rPr>
          <w:rFonts w:ascii="Times New Roman" w:hAnsi="Times New Roman"/>
          <w:sz w:val="24"/>
        </w:rPr>
      </w:pPr>
      <w:r>
        <w:rPr>
          <w:rFonts w:ascii="Times New Roman" w:hAnsi="宋体"/>
          <w:sz w:val="24"/>
        </w:rPr>
        <w:t>工位号：</w:t>
      </w:r>
      <w:r>
        <w:rPr>
          <w:rFonts w:ascii="Times New Roman" w:hAnsi="Times New Roman"/>
          <w:sz w:val="24"/>
          <w:u w:val="single"/>
        </w:rPr>
        <w:t xml:space="preserve">                 </w:t>
      </w:r>
      <w:r>
        <w:rPr>
          <w:rFonts w:ascii="Times New Roman" w:hAnsi="Times New Roman"/>
          <w:sz w:val="24"/>
        </w:rPr>
        <w:t xml:space="preserve">                              </w:t>
      </w:r>
      <w:r>
        <w:rPr>
          <w:rFonts w:ascii="Times New Roman" w:hAnsi="宋体"/>
          <w:sz w:val="24"/>
        </w:rPr>
        <w:t>得分</w:t>
      </w:r>
      <w:r>
        <w:rPr>
          <w:rFonts w:ascii="Times New Roman" w:hAnsi="Times New Roman"/>
          <w:sz w:val="24"/>
          <w:u w:val="single"/>
        </w:rPr>
        <w:t xml:space="preserve">                     </w:t>
      </w:r>
      <w:r>
        <w:rPr>
          <w:rFonts w:ascii="Times New Roman" w:hAnsi="Times New Roman"/>
          <w:sz w:val="24"/>
        </w:rPr>
        <w:t xml:space="preserve"> </w:t>
      </w:r>
    </w:p>
    <w:tbl>
      <w:tblPr>
        <w:tblW w:w="9640" w:type="dxa"/>
        <w:tblInd w:w="-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4"/>
        <w:gridCol w:w="12"/>
        <w:gridCol w:w="852"/>
        <w:gridCol w:w="709"/>
        <w:gridCol w:w="5387"/>
        <w:gridCol w:w="992"/>
        <w:gridCol w:w="567"/>
        <w:gridCol w:w="567"/>
      </w:tblGrid>
      <w:tr w:rsidR="007074ED">
        <w:trPr>
          <w:trHeight w:val="777"/>
        </w:trPr>
        <w:tc>
          <w:tcPr>
            <w:tcW w:w="566" w:type="dxa"/>
            <w:gridSpan w:val="2"/>
            <w:vAlign w:val="center"/>
          </w:tcPr>
          <w:p w:rsidR="007074ED" w:rsidRDefault="0037065C">
            <w:pPr>
              <w:jc w:val="center"/>
              <w:rPr>
                <w:rFonts w:ascii="Times New Roman" w:hAnsi="Times New Roman"/>
                <w:szCs w:val="21"/>
              </w:rPr>
            </w:pPr>
            <w:r>
              <w:rPr>
                <w:rFonts w:ascii="Times New Roman" w:hAnsi="宋体"/>
                <w:szCs w:val="21"/>
              </w:rPr>
              <w:t>项目</w:t>
            </w:r>
          </w:p>
        </w:tc>
        <w:tc>
          <w:tcPr>
            <w:tcW w:w="852" w:type="dxa"/>
            <w:vAlign w:val="center"/>
          </w:tcPr>
          <w:p w:rsidR="007074ED" w:rsidRDefault="0037065C">
            <w:pPr>
              <w:jc w:val="center"/>
              <w:rPr>
                <w:rFonts w:ascii="Times New Roman" w:hAnsi="Times New Roman"/>
                <w:szCs w:val="21"/>
              </w:rPr>
            </w:pPr>
            <w:r>
              <w:rPr>
                <w:rFonts w:ascii="Times New Roman" w:hAnsi="宋体"/>
                <w:szCs w:val="21"/>
              </w:rPr>
              <w:t>内容</w:t>
            </w:r>
          </w:p>
        </w:tc>
        <w:tc>
          <w:tcPr>
            <w:tcW w:w="709" w:type="dxa"/>
            <w:vAlign w:val="center"/>
          </w:tcPr>
          <w:p w:rsidR="007074ED" w:rsidRDefault="0037065C">
            <w:pPr>
              <w:jc w:val="center"/>
              <w:rPr>
                <w:rFonts w:ascii="Times New Roman" w:hAnsi="Times New Roman"/>
                <w:szCs w:val="21"/>
              </w:rPr>
            </w:pPr>
            <w:r>
              <w:rPr>
                <w:rFonts w:ascii="Times New Roman" w:hAnsi="宋体"/>
                <w:szCs w:val="21"/>
              </w:rPr>
              <w:t>分值</w:t>
            </w:r>
          </w:p>
        </w:tc>
        <w:tc>
          <w:tcPr>
            <w:tcW w:w="5387" w:type="dxa"/>
            <w:vAlign w:val="center"/>
          </w:tcPr>
          <w:p w:rsidR="007074ED" w:rsidRDefault="0037065C">
            <w:pPr>
              <w:jc w:val="center"/>
              <w:rPr>
                <w:rFonts w:ascii="Times New Roman" w:hAnsi="Times New Roman"/>
                <w:szCs w:val="21"/>
              </w:rPr>
            </w:pPr>
            <w:r>
              <w:rPr>
                <w:rFonts w:ascii="Times New Roman" w:hAnsi="宋体"/>
                <w:szCs w:val="21"/>
              </w:rPr>
              <w:t>得分与扣分</w:t>
            </w:r>
          </w:p>
        </w:tc>
        <w:tc>
          <w:tcPr>
            <w:tcW w:w="992" w:type="dxa"/>
            <w:vAlign w:val="center"/>
          </w:tcPr>
          <w:p w:rsidR="007074ED" w:rsidRDefault="0037065C">
            <w:pPr>
              <w:jc w:val="center"/>
              <w:rPr>
                <w:rFonts w:ascii="Times New Roman" w:hAnsi="Times New Roman"/>
                <w:szCs w:val="21"/>
              </w:rPr>
            </w:pPr>
            <w:r>
              <w:rPr>
                <w:rFonts w:ascii="Times New Roman" w:hAnsi="宋体"/>
                <w:szCs w:val="21"/>
              </w:rPr>
              <w:t>配分及扣分</w:t>
            </w:r>
          </w:p>
        </w:tc>
        <w:tc>
          <w:tcPr>
            <w:tcW w:w="567" w:type="dxa"/>
            <w:vAlign w:val="center"/>
          </w:tcPr>
          <w:p w:rsidR="007074ED" w:rsidRDefault="0037065C">
            <w:pPr>
              <w:jc w:val="center"/>
              <w:rPr>
                <w:rFonts w:ascii="Times New Roman" w:hAnsi="Times New Roman"/>
                <w:szCs w:val="21"/>
              </w:rPr>
            </w:pPr>
            <w:r>
              <w:rPr>
                <w:rFonts w:ascii="Times New Roman" w:hAnsi="宋体"/>
                <w:szCs w:val="21"/>
              </w:rPr>
              <w:t>得分</w:t>
            </w:r>
          </w:p>
        </w:tc>
        <w:tc>
          <w:tcPr>
            <w:tcW w:w="567" w:type="dxa"/>
            <w:vAlign w:val="center"/>
          </w:tcPr>
          <w:p w:rsidR="007074ED" w:rsidRDefault="0037065C">
            <w:pPr>
              <w:jc w:val="center"/>
              <w:rPr>
                <w:rFonts w:ascii="Times New Roman" w:hAnsi="Times New Roman"/>
                <w:szCs w:val="21"/>
              </w:rPr>
            </w:pPr>
            <w:r>
              <w:rPr>
                <w:rFonts w:ascii="Times New Roman" w:hAnsi="宋体"/>
                <w:szCs w:val="21"/>
              </w:rPr>
              <w:t>项目分</w:t>
            </w:r>
          </w:p>
        </w:tc>
      </w:tr>
      <w:tr w:rsidR="007074ED">
        <w:trPr>
          <w:trHeight w:val="360"/>
        </w:trPr>
        <w:tc>
          <w:tcPr>
            <w:tcW w:w="566" w:type="dxa"/>
            <w:gridSpan w:val="2"/>
            <w:vMerge w:val="restart"/>
            <w:vAlign w:val="center"/>
          </w:tcPr>
          <w:p w:rsidR="007074ED" w:rsidRDefault="0037065C">
            <w:pPr>
              <w:jc w:val="center"/>
              <w:rPr>
                <w:rFonts w:ascii="Times New Roman" w:hAnsi="Times New Roman"/>
                <w:b/>
                <w:szCs w:val="21"/>
              </w:rPr>
            </w:pPr>
            <w:r>
              <w:rPr>
                <w:rFonts w:ascii="Times New Roman" w:hAnsi="Times New Roman"/>
                <w:b/>
                <w:szCs w:val="21"/>
              </w:rPr>
              <w:t>××</w:t>
            </w:r>
            <w:r>
              <w:rPr>
                <w:rFonts w:ascii="Times New Roman" w:hAnsi="宋体"/>
                <w:b/>
                <w:szCs w:val="21"/>
              </w:rPr>
              <w:t>智能</w:t>
            </w:r>
            <w:r>
              <w:rPr>
                <w:rFonts w:ascii="Times New Roman" w:hAnsi="宋体" w:hint="eastAsia"/>
                <w:b/>
                <w:szCs w:val="21"/>
              </w:rPr>
              <w:t>车间</w:t>
            </w:r>
            <w:r>
              <w:rPr>
                <w:rFonts w:ascii="Times New Roman" w:hAnsi="Times New Roman"/>
                <w:b/>
                <w:szCs w:val="21"/>
              </w:rPr>
              <w:t>××</w:t>
            </w:r>
            <w:r>
              <w:rPr>
                <w:rFonts w:ascii="Times New Roman" w:hAnsi="Times New Roman" w:hint="eastAsia"/>
                <w:b/>
                <w:szCs w:val="21"/>
              </w:rPr>
              <w:t>单元</w:t>
            </w:r>
            <w:r>
              <w:rPr>
                <w:rFonts w:ascii="Times New Roman" w:hAnsi="宋体"/>
                <w:b/>
                <w:szCs w:val="21"/>
              </w:rPr>
              <w:t>设备</w:t>
            </w:r>
            <w:r>
              <w:rPr>
                <w:rFonts w:ascii="Times New Roman" w:hAnsi="Times New Roman"/>
                <w:b/>
                <w:szCs w:val="21"/>
              </w:rPr>
              <w:t>部件组装</w:t>
            </w:r>
          </w:p>
          <w:p w:rsidR="007074ED" w:rsidRDefault="007074ED">
            <w:pPr>
              <w:jc w:val="center"/>
              <w:rPr>
                <w:rFonts w:ascii="Times New Roman" w:hAnsi="Times New Roman"/>
                <w:b/>
                <w:szCs w:val="21"/>
              </w:rPr>
            </w:pPr>
          </w:p>
          <w:p w:rsidR="007074ED" w:rsidRDefault="007074ED">
            <w:pPr>
              <w:jc w:val="center"/>
              <w:rPr>
                <w:rFonts w:ascii="Times New Roman" w:hAnsi="Times New Roman"/>
                <w:b/>
                <w:szCs w:val="21"/>
              </w:rPr>
            </w:pPr>
          </w:p>
          <w:p w:rsidR="007074ED" w:rsidRDefault="0037065C">
            <w:pPr>
              <w:jc w:val="center"/>
              <w:rPr>
                <w:rFonts w:ascii="Times New Roman" w:hAnsi="Times New Roman"/>
                <w:b/>
                <w:szCs w:val="21"/>
              </w:rPr>
            </w:pPr>
            <w:r>
              <w:rPr>
                <w:rFonts w:ascii="Times New Roman" w:hAnsi="Times New Roman"/>
                <w:b/>
                <w:szCs w:val="21"/>
              </w:rPr>
              <w:t>12</w:t>
            </w:r>
          </w:p>
          <w:p w:rsidR="007074ED" w:rsidRDefault="0037065C">
            <w:pPr>
              <w:jc w:val="center"/>
              <w:rPr>
                <w:rFonts w:ascii="Times New Roman" w:hAnsi="Times New Roman"/>
                <w:szCs w:val="21"/>
              </w:rPr>
            </w:pPr>
            <w:r>
              <w:rPr>
                <w:rFonts w:ascii="Times New Roman" w:hAnsi="Times New Roman"/>
                <w:b/>
                <w:szCs w:val="21"/>
              </w:rPr>
              <w:t>分</w:t>
            </w:r>
          </w:p>
        </w:tc>
        <w:tc>
          <w:tcPr>
            <w:tcW w:w="852" w:type="dxa"/>
            <w:vMerge w:val="restart"/>
            <w:vAlign w:val="center"/>
          </w:tcPr>
          <w:p w:rsidR="007074ED" w:rsidRDefault="0037065C">
            <w:pPr>
              <w:jc w:val="center"/>
              <w:rPr>
                <w:rFonts w:ascii="Times New Roman" w:eastAsia="仿宋" w:hAnsi="Times New Roman"/>
                <w:b/>
                <w:szCs w:val="21"/>
              </w:rPr>
            </w:pPr>
            <w:r>
              <w:rPr>
                <w:rFonts w:ascii="Times New Roman" w:eastAsia="仿宋" w:hAnsi="Times New Roman"/>
                <w:b/>
                <w:szCs w:val="21"/>
              </w:rPr>
              <w:t>皮带</w:t>
            </w:r>
          </w:p>
          <w:p w:rsidR="007074ED" w:rsidRDefault="0037065C">
            <w:pPr>
              <w:jc w:val="center"/>
              <w:rPr>
                <w:rFonts w:ascii="Times New Roman" w:eastAsia="仿宋" w:hAnsi="Times New Roman"/>
                <w:b/>
                <w:szCs w:val="21"/>
              </w:rPr>
            </w:pPr>
            <w:r>
              <w:rPr>
                <w:rFonts w:ascii="Times New Roman" w:eastAsia="仿宋" w:hAnsi="Times New Roman"/>
                <w:b/>
                <w:szCs w:val="21"/>
              </w:rPr>
              <w:t>输送</w:t>
            </w:r>
          </w:p>
          <w:p w:rsidR="007074ED" w:rsidRDefault="0037065C">
            <w:pPr>
              <w:jc w:val="center"/>
              <w:rPr>
                <w:rFonts w:ascii="Times New Roman" w:eastAsia="仿宋" w:hAnsi="Times New Roman"/>
                <w:b/>
                <w:szCs w:val="21"/>
              </w:rPr>
            </w:pPr>
            <w:r>
              <w:rPr>
                <w:rFonts w:ascii="Times New Roman" w:eastAsia="仿宋" w:hAnsi="Times New Roman"/>
                <w:b/>
                <w:szCs w:val="21"/>
              </w:rPr>
              <w:t>机组</w:t>
            </w:r>
          </w:p>
          <w:p w:rsidR="007074ED" w:rsidRDefault="0037065C">
            <w:pPr>
              <w:jc w:val="center"/>
              <w:rPr>
                <w:rFonts w:ascii="Times New Roman" w:hAnsi="Times New Roman"/>
                <w:b/>
                <w:szCs w:val="21"/>
              </w:rPr>
            </w:pPr>
            <w:r>
              <w:rPr>
                <w:rFonts w:ascii="Times New Roman" w:eastAsia="仿宋" w:hAnsi="Times New Roman"/>
                <w:b/>
                <w:szCs w:val="21"/>
              </w:rPr>
              <w:t>装</w:t>
            </w:r>
          </w:p>
        </w:tc>
        <w:tc>
          <w:tcPr>
            <w:tcW w:w="709" w:type="dxa"/>
            <w:vMerge w:val="restart"/>
            <w:vAlign w:val="center"/>
          </w:tcPr>
          <w:p w:rsidR="007074ED" w:rsidRDefault="0037065C">
            <w:pPr>
              <w:jc w:val="center"/>
              <w:rPr>
                <w:rFonts w:ascii="Times New Roman" w:hAnsi="Times New Roman"/>
                <w:b/>
                <w:szCs w:val="21"/>
              </w:rPr>
            </w:pPr>
            <w:r>
              <w:rPr>
                <w:rFonts w:ascii="Times New Roman" w:hAnsi="Times New Roman"/>
                <w:b/>
                <w:szCs w:val="21"/>
              </w:rPr>
              <w:t>5</w:t>
            </w:r>
          </w:p>
        </w:tc>
        <w:tc>
          <w:tcPr>
            <w:tcW w:w="5387" w:type="dxa"/>
          </w:tcPr>
          <w:p w:rsidR="007074ED" w:rsidRDefault="0037065C">
            <w:pPr>
              <w:rPr>
                <w:rFonts w:ascii="Times New Roman" w:hAnsi="Times New Roman"/>
                <w:szCs w:val="21"/>
              </w:rPr>
            </w:pPr>
            <w:r>
              <w:rPr>
                <w:rFonts w:ascii="Times New Roman" w:hAnsi="Times New Roman"/>
                <w:szCs w:val="21"/>
              </w:rPr>
              <w:t>零件齐全，零件安装部位正确，组装为完整的皮带输送机</w:t>
            </w:r>
            <w:r>
              <w:rPr>
                <w:rFonts w:ascii="Times New Roman" w:hAnsi="Times New Roman"/>
                <w:szCs w:val="21"/>
              </w:rPr>
              <w:t>1</w:t>
            </w:r>
            <w:r>
              <w:rPr>
                <w:rFonts w:ascii="Times New Roman" w:hAnsi="Times New Roman"/>
                <w:szCs w:val="21"/>
              </w:rPr>
              <w:t>分；缺少零件，零件安装部位不正确，每个扣</w:t>
            </w:r>
            <w:r>
              <w:rPr>
                <w:rFonts w:ascii="Times New Roman" w:hAnsi="Times New Roman"/>
                <w:szCs w:val="21"/>
              </w:rPr>
              <w:t>0.1</w:t>
            </w:r>
            <w:r>
              <w:rPr>
                <w:rFonts w:ascii="Times New Roman" w:hAnsi="Times New Roman"/>
                <w:szCs w:val="21"/>
              </w:rPr>
              <w:t>分。最多扣</w:t>
            </w:r>
            <w:r>
              <w:rPr>
                <w:rFonts w:ascii="Times New Roman" w:hAnsi="Times New Roman"/>
                <w:szCs w:val="21"/>
              </w:rPr>
              <w:t>1</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1.0</w:t>
            </w:r>
          </w:p>
        </w:tc>
        <w:tc>
          <w:tcPr>
            <w:tcW w:w="567" w:type="dxa"/>
            <w:vMerge w:val="restart"/>
            <w:vAlign w:val="center"/>
          </w:tcPr>
          <w:p w:rsidR="007074ED" w:rsidRDefault="007074ED">
            <w:pPr>
              <w:jc w:val="center"/>
              <w:rPr>
                <w:rFonts w:ascii="Times New Roman" w:hAnsi="Times New Roman"/>
                <w:b/>
                <w:szCs w:val="21"/>
              </w:rPr>
            </w:pPr>
          </w:p>
        </w:tc>
        <w:tc>
          <w:tcPr>
            <w:tcW w:w="567" w:type="dxa"/>
            <w:vMerge w:val="restart"/>
          </w:tcPr>
          <w:p w:rsidR="007074ED" w:rsidRDefault="007074ED">
            <w:pPr>
              <w:rPr>
                <w:rFonts w:ascii="Times New Roman" w:hAnsi="Times New Roman"/>
                <w:szCs w:val="21"/>
              </w:rPr>
            </w:pPr>
          </w:p>
        </w:tc>
      </w:tr>
      <w:tr w:rsidR="007074ED">
        <w:trPr>
          <w:trHeight w:val="240"/>
        </w:trPr>
        <w:tc>
          <w:tcPr>
            <w:tcW w:w="566" w:type="dxa"/>
            <w:gridSpan w:val="2"/>
            <w:vMerge/>
            <w:vAlign w:val="center"/>
          </w:tcPr>
          <w:p w:rsidR="007074ED" w:rsidRDefault="007074ED">
            <w:pPr>
              <w:jc w:val="center"/>
              <w:rPr>
                <w:rFonts w:ascii="Times New Roman" w:hAnsi="Times New Roman"/>
                <w:b/>
                <w:szCs w:val="21"/>
              </w:rPr>
            </w:pPr>
          </w:p>
        </w:tc>
        <w:tc>
          <w:tcPr>
            <w:tcW w:w="852" w:type="dxa"/>
            <w:vMerge/>
            <w:vAlign w:val="center"/>
          </w:tcPr>
          <w:p w:rsidR="007074ED" w:rsidRDefault="007074ED">
            <w:pPr>
              <w:jc w:val="center"/>
              <w:rPr>
                <w:rFonts w:ascii="Times New Roman"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上下横梁与立柱，左右横梁与立柱垂直，</w:t>
            </w:r>
            <w:r>
              <w:rPr>
                <w:rFonts w:ascii="Times New Roman" w:hAnsi="Times New Roman"/>
                <w:szCs w:val="21"/>
              </w:rPr>
              <w:t>1</w:t>
            </w:r>
            <w:r>
              <w:rPr>
                <w:rFonts w:ascii="Times New Roman" w:hAnsi="Times New Roman"/>
                <w:szCs w:val="21"/>
              </w:rPr>
              <w:t>分；不成直角，每个</w:t>
            </w:r>
            <w:r>
              <w:rPr>
                <w:rFonts w:ascii="Times New Roman" w:hAnsi="Times New Roman"/>
                <w:szCs w:val="21"/>
              </w:rPr>
              <w:t>0.1</w:t>
            </w:r>
            <w:r>
              <w:rPr>
                <w:rFonts w:ascii="Times New Roman" w:hAnsi="Times New Roman"/>
                <w:szCs w:val="21"/>
              </w:rPr>
              <w:t>分。最多扣</w:t>
            </w:r>
            <w:r>
              <w:rPr>
                <w:rFonts w:ascii="Times New Roman" w:hAnsi="Times New Roman"/>
                <w:szCs w:val="21"/>
              </w:rPr>
              <w:t>0.8</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0.8</w:t>
            </w:r>
          </w:p>
        </w:tc>
        <w:tc>
          <w:tcPr>
            <w:tcW w:w="567" w:type="dxa"/>
            <w:vMerge/>
            <w:vAlign w:val="center"/>
          </w:tcPr>
          <w:p w:rsidR="007074ED" w:rsidRDefault="007074ED">
            <w:pPr>
              <w:jc w:val="center"/>
              <w:rPr>
                <w:rFonts w:ascii="Times New Roman" w:hAnsi="Times New Roman"/>
                <w:b/>
                <w:szCs w:val="21"/>
              </w:rPr>
            </w:pPr>
          </w:p>
        </w:tc>
        <w:tc>
          <w:tcPr>
            <w:tcW w:w="567" w:type="dxa"/>
            <w:vMerge/>
          </w:tcPr>
          <w:p w:rsidR="007074ED" w:rsidRDefault="007074ED">
            <w:pPr>
              <w:rPr>
                <w:rFonts w:ascii="Times New Roman" w:hAnsi="Times New Roman"/>
                <w:szCs w:val="21"/>
              </w:rPr>
            </w:pPr>
          </w:p>
        </w:tc>
      </w:tr>
      <w:tr w:rsidR="007074ED">
        <w:trPr>
          <w:trHeight w:val="150"/>
        </w:trPr>
        <w:tc>
          <w:tcPr>
            <w:tcW w:w="566" w:type="dxa"/>
            <w:gridSpan w:val="2"/>
            <w:vMerge/>
            <w:vAlign w:val="center"/>
          </w:tcPr>
          <w:p w:rsidR="007074ED" w:rsidRDefault="007074ED">
            <w:pPr>
              <w:jc w:val="center"/>
              <w:rPr>
                <w:rFonts w:ascii="Times New Roman" w:hAnsi="Times New Roman"/>
                <w:b/>
                <w:szCs w:val="21"/>
              </w:rPr>
            </w:pPr>
          </w:p>
        </w:tc>
        <w:tc>
          <w:tcPr>
            <w:tcW w:w="852" w:type="dxa"/>
            <w:vMerge/>
            <w:vAlign w:val="center"/>
          </w:tcPr>
          <w:p w:rsidR="007074ED" w:rsidRDefault="007074ED">
            <w:pPr>
              <w:jc w:val="center"/>
              <w:rPr>
                <w:rFonts w:ascii="Times New Roman"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立柱间连接支架固定螺钉紧固，无松动，</w:t>
            </w:r>
            <w:r>
              <w:rPr>
                <w:rFonts w:ascii="Times New Roman" w:hAnsi="Times New Roman"/>
                <w:szCs w:val="21"/>
              </w:rPr>
              <w:t>1</w:t>
            </w:r>
            <w:r>
              <w:rPr>
                <w:rFonts w:ascii="Times New Roman" w:hAnsi="Times New Roman"/>
                <w:szCs w:val="21"/>
              </w:rPr>
              <w:t>分；固定螺钉松动，每个扣</w:t>
            </w:r>
            <w:r>
              <w:rPr>
                <w:rFonts w:ascii="Times New Roman" w:hAnsi="Times New Roman"/>
                <w:szCs w:val="21"/>
              </w:rPr>
              <w:t>0.2</w:t>
            </w:r>
            <w:r>
              <w:rPr>
                <w:rFonts w:ascii="Times New Roman" w:hAnsi="Times New Roman"/>
                <w:szCs w:val="21"/>
              </w:rPr>
              <w:t>分，最多扣</w:t>
            </w:r>
            <w:r>
              <w:rPr>
                <w:rFonts w:ascii="Times New Roman" w:hAnsi="Times New Roman"/>
                <w:szCs w:val="21"/>
              </w:rPr>
              <w:t>1</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1.0</w:t>
            </w:r>
          </w:p>
        </w:tc>
        <w:tc>
          <w:tcPr>
            <w:tcW w:w="567" w:type="dxa"/>
            <w:vMerge/>
            <w:vAlign w:val="center"/>
          </w:tcPr>
          <w:p w:rsidR="007074ED" w:rsidRDefault="007074ED">
            <w:pPr>
              <w:jc w:val="center"/>
              <w:rPr>
                <w:rFonts w:ascii="Times New Roman" w:hAnsi="Times New Roman"/>
                <w:b/>
                <w:szCs w:val="21"/>
              </w:rPr>
            </w:pPr>
          </w:p>
        </w:tc>
        <w:tc>
          <w:tcPr>
            <w:tcW w:w="567" w:type="dxa"/>
            <w:vMerge/>
          </w:tcPr>
          <w:p w:rsidR="007074ED" w:rsidRDefault="007074ED">
            <w:pPr>
              <w:rPr>
                <w:rFonts w:ascii="Times New Roman" w:hAnsi="Times New Roman"/>
                <w:szCs w:val="21"/>
              </w:rPr>
            </w:pPr>
          </w:p>
        </w:tc>
      </w:tr>
      <w:tr w:rsidR="007074ED">
        <w:trPr>
          <w:trHeight w:val="165"/>
        </w:trPr>
        <w:tc>
          <w:tcPr>
            <w:tcW w:w="566" w:type="dxa"/>
            <w:gridSpan w:val="2"/>
            <w:vMerge/>
            <w:vAlign w:val="center"/>
          </w:tcPr>
          <w:p w:rsidR="007074ED" w:rsidRDefault="007074ED">
            <w:pPr>
              <w:jc w:val="center"/>
              <w:rPr>
                <w:rFonts w:ascii="Times New Roman" w:hAnsi="Times New Roman"/>
                <w:b/>
                <w:szCs w:val="21"/>
              </w:rPr>
            </w:pPr>
          </w:p>
        </w:tc>
        <w:tc>
          <w:tcPr>
            <w:tcW w:w="852" w:type="dxa"/>
            <w:vMerge/>
            <w:vAlign w:val="center"/>
          </w:tcPr>
          <w:p w:rsidR="007074ED" w:rsidRDefault="007074ED">
            <w:pPr>
              <w:jc w:val="center"/>
              <w:rPr>
                <w:rFonts w:ascii="Times New Roman"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紧固螺钉垫片，</w:t>
            </w:r>
            <w:r>
              <w:rPr>
                <w:rFonts w:ascii="Times New Roman" w:hAnsi="Times New Roman"/>
                <w:szCs w:val="21"/>
              </w:rPr>
              <w:t>1</w:t>
            </w:r>
            <w:r>
              <w:rPr>
                <w:rFonts w:ascii="Times New Roman" w:hAnsi="Times New Roman"/>
                <w:szCs w:val="21"/>
              </w:rPr>
              <w:t>分；缺垫片，每个扣</w:t>
            </w:r>
            <w:r>
              <w:rPr>
                <w:rFonts w:ascii="Times New Roman" w:hAnsi="Times New Roman"/>
                <w:szCs w:val="21"/>
              </w:rPr>
              <w:t>0.1</w:t>
            </w:r>
            <w:r>
              <w:rPr>
                <w:rFonts w:ascii="Times New Roman" w:hAnsi="Times New Roman"/>
                <w:szCs w:val="21"/>
              </w:rPr>
              <w:t>分，最多扣</w:t>
            </w:r>
            <w:r>
              <w:rPr>
                <w:rFonts w:ascii="Times New Roman" w:hAnsi="Times New Roman"/>
                <w:szCs w:val="21"/>
              </w:rPr>
              <w:t>1</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1.0</w:t>
            </w:r>
          </w:p>
        </w:tc>
        <w:tc>
          <w:tcPr>
            <w:tcW w:w="567" w:type="dxa"/>
            <w:vMerge/>
            <w:vAlign w:val="center"/>
          </w:tcPr>
          <w:p w:rsidR="007074ED" w:rsidRDefault="007074ED">
            <w:pPr>
              <w:jc w:val="center"/>
              <w:rPr>
                <w:rFonts w:ascii="Times New Roman" w:hAnsi="Times New Roman"/>
                <w:b/>
                <w:szCs w:val="21"/>
              </w:rPr>
            </w:pPr>
          </w:p>
        </w:tc>
        <w:tc>
          <w:tcPr>
            <w:tcW w:w="567" w:type="dxa"/>
            <w:vMerge/>
          </w:tcPr>
          <w:p w:rsidR="007074ED" w:rsidRDefault="007074ED">
            <w:pPr>
              <w:rPr>
                <w:rFonts w:ascii="Times New Roman" w:hAnsi="Times New Roman"/>
                <w:szCs w:val="21"/>
              </w:rPr>
            </w:pPr>
          </w:p>
        </w:tc>
      </w:tr>
      <w:tr w:rsidR="007074ED">
        <w:trPr>
          <w:trHeight w:val="135"/>
        </w:trPr>
        <w:tc>
          <w:tcPr>
            <w:tcW w:w="566" w:type="dxa"/>
            <w:gridSpan w:val="2"/>
            <w:vMerge/>
            <w:vAlign w:val="center"/>
          </w:tcPr>
          <w:p w:rsidR="007074ED" w:rsidRDefault="007074ED">
            <w:pPr>
              <w:jc w:val="center"/>
              <w:rPr>
                <w:rFonts w:ascii="Times New Roman" w:hAnsi="Times New Roman"/>
                <w:b/>
                <w:szCs w:val="21"/>
              </w:rPr>
            </w:pPr>
          </w:p>
        </w:tc>
        <w:tc>
          <w:tcPr>
            <w:tcW w:w="852" w:type="dxa"/>
            <w:vMerge/>
            <w:vAlign w:val="center"/>
          </w:tcPr>
          <w:p w:rsidR="007074ED" w:rsidRDefault="007074ED">
            <w:pPr>
              <w:jc w:val="center"/>
              <w:rPr>
                <w:rFonts w:ascii="Times New Roman"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主辊轴与副辊轴平行，皮带松紧符合要求，各</w:t>
            </w:r>
            <w:r>
              <w:rPr>
                <w:rFonts w:ascii="Times New Roman" w:hAnsi="Times New Roman"/>
                <w:szCs w:val="21"/>
              </w:rPr>
              <w:t>0.4</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0.8</w:t>
            </w:r>
          </w:p>
        </w:tc>
        <w:tc>
          <w:tcPr>
            <w:tcW w:w="567" w:type="dxa"/>
            <w:vMerge/>
            <w:vAlign w:val="center"/>
          </w:tcPr>
          <w:p w:rsidR="007074ED" w:rsidRDefault="007074ED">
            <w:pPr>
              <w:jc w:val="center"/>
              <w:rPr>
                <w:rFonts w:ascii="Times New Roman" w:hAnsi="Times New Roman"/>
                <w:b/>
                <w:szCs w:val="21"/>
              </w:rPr>
            </w:pPr>
          </w:p>
        </w:tc>
        <w:tc>
          <w:tcPr>
            <w:tcW w:w="567" w:type="dxa"/>
            <w:vMerge/>
          </w:tcPr>
          <w:p w:rsidR="007074ED" w:rsidRDefault="007074ED">
            <w:pPr>
              <w:rPr>
                <w:rFonts w:ascii="Times New Roman" w:hAnsi="Times New Roman"/>
                <w:szCs w:val="21"/>
              </w:rPr>
            </w:pPr>
          </w:p>
        </w:tc>
      </w:tr>
      <w:tr w:rsidR="007074ED">
        <w:trPr>
          <w:trHeight w:val="135"/>
        </w:trPr>
        <w:tc>
          <w:tcPr>
            <w:tcW w:w="566" w:type="dxa"/>
            <w:gridSpan w:val="2"/>
            <w:vMerge/>
            <w:vAlign w:val="center"/>
          </w:tcPr>
          <w:p w:rsidR="007074ED" w:rsidRDefault="007074ED">
            <w:pPr>
              <w:jc w:val="center"/>
              <w:rPr>
                <w:rFonts w:ascii="Times New Roman" w:hAnsi="Times New Roman"/>
                <w:b/>
                <w:szCs w:val="21"/>
              </w:rPr>
            </w:pPr>
          </w:p>
        </w:tc>
        <w:tc>
          <w:tcPr>
            <w:tcW w:w="852" w:type="dxa"/>
            <w:vMerge/>
            <w:vAlign w:val="center"/>
          </w:tcPr>
          <w:p w:rsidR="007074ED" w:rsidRDefault="007074ED">
            <w:pPr>
              <w:jc w:val="center"/>
              <w:rPr>
                <w:rFonts w:ascii="Times New Roman"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左右两边立柱到输送机构末端的尺寸均为</w:t>
            </w:r>
            <w:r>
              <w:rPr>
                <w:rFonts w:asciiTheme="minorEastAsia" w:hAnsiTheme="minorEastAsia"/>
                <w:szCs w:val="21"/>
              </w:rPr>
              <w:t>××</w:t>
            </w:r>
            <w:r>
              <w:rPr>
                <w:rFonts w:ascii="Times New Roman" w:hAnsi="Times New Roman"/>
                <w:szCs w:val="21"/>
              </w:rPr>
              <w:t>，共</w:t>
            </w:r>
            <w:r>
              <w:rPr>
                <w:rFonts w:ascii="Times New Roman" w:hAnsi="Times New Roman"/>
                <w:szCs w:val="21"/>
              </w:rPr>
              <w:t>0.4</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0.4</w:t>
            </w:r>
          </w:p>
        </w:tc>
        <w:tc>
          <w:tcPr>
            <w:tcW w:w="567" w:type="dxa"/>
            <w:vMerge/>
            <w:vAlign w:val="center"/>
          </w:tcPr>
          <w:p w:rsidR="007074ED" w:rsidRDefault="007074ED">
            <w:pPr>
              <w:jc w:val="center"/>
              <w:rPr>
                <w:rFonts w:ascii="Times New Roman" w:hAnsi="Times New Roman"/>
                <w:b/>
                <w:szCs w:val="21"/>
              </w:rPr>
            </w:pPr>
          </w:p>
        </w:tc>
        <w:tc>
          <w:tcPr>
            <w:tcW w:w="567" w:type="dxa"/>
            <w:vMerge/>
          </w:tcPr>
          <w:p w:rsidR="007074ED" w:rsidRDefault="007074ED">
            <w:pPr>
              <w:rPr>
                <w:rFonts w:ascii="Times New Roman" w:hAnsi="Times New Roman"/>
                <w:szCs w:val="21"/>
              </w:rPr>
            </w:pPr>
          </w:p>
        </w:tc>
      </w:tr>
      <w:tr w:rsidR="007074ED">
        <w:trPr>
          <w:trHeight w:val="330"/>
        </w:trPr>
        <w:tc>
          <w:tcPr>
            <w:tcW w:w="566" w:type="dxa"/>
            <w:gridSpan w:val="2"/>
            <w:vMerge/>
          </w:tcPr>
          <w:p w:rsidR="007074ED" w:rsidRDefault="007074ED">
            <w:pPr>
              <w:rPr>
                <w:rFonts w:ascii="Times New Roman" w:hAnsi="Times New Roman"/>
                <w:szCs w:val="21"/>
              </w:rPr>
            </w:pPr>
          </w:p>
        </w:tc>
        <w:tc>
          <w:tcPr>
            <w:tcW w:w="852" w:type="dxa"/>
            <w:vMerge w:val="restart"/>
            <w:vAlign w:val="center"/>
          </w:tcPr>
          <w:p w:rsidR="007074ED" w:rsidRDefault="0037065C">
            <w:pPr>
              <w:jc w:val="center"/>
              <w:rPr>
                <w:rFonts w:ascii="Times New Roman" w:eastAsia="仿宋" w:hAnsi="Times New Roman"/>
                <w:b/>
                <w:szCs w:val="21"/>
              </w:rPr>
            </w:pPr>
            <w:r>
              <w:rPr>
                <w:rFonts w:ascii="Times New Roman" w:eastAsia="仿宋" w:hAnsi="Times New Roman"/>
                <w:b/>
                <w:szCs w:val="21"/>
              </w:rPr>
              <w:t>机械</w:t>
            </w:r>
          </w:p>
          <w:p w:rsidR="007074ED" w:rsidRDefault="0037065C">
            <w:pPr>
              <w:jc w:val="center"/>
              <w:rPr>
                <w:rFonts w:ascii="Times New Roman" w:eastAsia="仿宋" w:hAnsi="Times New Roman"/>
                <w:b/>
                <w:szCs w:val="21"/>
              </w:rPr>
            </w:pPr>
            <w:r>
              <w:rPr>
                <w:rFonts w:ascii="Times New Roman" w:eastAsia="仿宋" w:hAnsi="Times New Roman"/>
                <w:b/>
                <w:szCs w:val="21"/>
              </w:rPr>
              <w:t>手组</w:t>
            </w:r>
          </w:p>
          <w:p w:rsidR="007074ED" w:rsidRDefault="0037065C">
            <w:pPr>
              <w:jc w:val="center"/>
              <w:rPr>
                <w:rFonts w:ascii="Times New Roman" w:eastAsia="仿宋" w:hAnsi="Times New Roman"/>
                <w:b/>
                <w:szCs w:val="21"/>
              </w:rPr>
            </w:pPr>
            <w:r>
              <w:rPr>
                <w:rFonts w:ascii="Times New Roman" w:eastAsia="仿宋" w:hAnsi="Times New Roman"/>
                <w:b/>
                <w:szCs w:val="21"/>
              </w:rPr>
              <w:t>装</w:t>
            </w:r>
          </w:p>
        </w:tc>
        <w:tc>
          <w:tcPr>
            <w:tcW w:w="709" w:type="dxa"/>
            <w:vMerge w:val="restart"/>
            <w:vAlign w:val="center"/>
          </w:tcPr>
          <w:p w:rsidR="007074ED" w:rsidRDefault="0037065C">
            <w:pPr>
              <w:jc w:val="center"/>
              <w:rPr>
                <w:rFonts w:ascii="Times New Roman" w:hAnsi="Times New Roman"/>
                <w:b/>
                <w:szCs w:val="21"/>
              </w:rPr>
            </w:pPr>
            <w:r>
              <w:rPr>
                <w:rFonts w:ascii="Times New Roman" w:hAnsi="Times New Roman" w:hint="eastAsia"/>
                <w:b/>
                <w:szCs w:val="21"/>
              </w:rPr>
              <w:t>4.0</w:t>
            </w:r>
          </w:p>
        </w:tc>
        <w:tc>
          <w:tcPr>
            <w:tcW w:w="5387" w:type="dxa"/>
            <w:vAlign w:val="center"/>
          </w:tcPr>
          <w:p w:rsidR="007074ED" w:rsidRDefault="0037065C">
            <w:pPr>
              <w:rPr>
                <w:rFonts w:ascii="Times New Roman" w:hAnsi="Times New Roman"/>
                <w:szCs w:val="21"/>
              </w:rPr>
            </w:pPr>
            <w:r>
              <w:rPr>
                <w:rFonts w:ascii="Times New Roman" w:hAnsi="Times New Roman"/>
                <w:szCs w:val="21"/>
              </w:rPr>
              <w:t>零件齐全，零件安装部位正确，组装为完整的机械手，</w:t>
            </w:r>
            <w:r>
              <w:rPr>
                <w:rFonts w:ascii="Times New Roman" w:hAnsi="Times New Roman"/>
                <w:szCs w:val="21"/>
              </w:rPr>
              <w:t>1</w:t>
            </w:r>
            <w:r>
              <w:rPr>
                <w:rFonts w:ascii="Times New Roman" w:hAnsi="Times New Roman"/>
                <w:szCs w:val="21"/>
              </w:rPr>
              <w:t>分；缺少零件，零件安装部位不正确，每个扣</w:t>
            </w:r>
            <w:r>
              <w:rPr>
                <w:rFonts w:ascii="Times New Roman" w:hAnsi="Times New Roman"/>
                <w:szCs w:val="21"/>
              </w:rPr>
              <w:t>0.1</w:t>
            </w:r>
            <w:r>
              <w:rPr>
                <w:rFonts w:ascii="Times New Roman" w:hAnsi="Times New Roman"/>
                <w:szCs w:val="21"/>
              </w:rPr>
              <w:t>分。最多扣</w:t>
            </w:r>
            <w:r>
              <w:rPr>
                <w:rFonts w:ascii="Times New Roman" w:hAnsi="Times New Roman"/>
                <w:szCs w:val="21"/>
              </w:rPr>
              <w:t>1</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1.0</w:t>
            </w:r>
          </w:p>
        </w:tc>
        <w:tc>
          <w:tcPr>
            <w:tcW w:w="567" w:type="dxa"/>
            <w:vMerge w:val="restart"/>
            <w:vAlign w:val="center"/>
          </w:tcPr>
          <w:p w:rsidR="007074ED" w:rsidRDefault="007074ED">
            <w:pPr>
              <w:jc w:val="center"/>
              <w:rPr>
                <w:rFonts w:ascii="Times New Roman" w:hAnsi="Times New Roman"/>
                <w:b/>
                <w:szCs w:val="21"/>
              </w:rPr>
            </w:pPr>
          </w:p>
        </w:tc>
        <w:tc>
          <w:tcPr>
            <w:tcW w:w="567" w:type="dxa"/>
            <w:vMerge/>
          </w:tcPr>
          <w:p w:rsidR="007074ED" w:rsidRDefault="007074ED">
            <w:pPr>
              <w:rPr>
                <w:rFonts w:ascii="Times New Roman" w:hAnsi="Times New Roman"/>
                <w:szCs w:val="21"/>
              </w:rPr>
            </w:pPr>
          </w:p>
        </w:tc>
      </w:tr>
      <w:tr w:rsidR="007074ED">
        <w:trPr>
          <w:trHeight w:val="294"/>
        </w:trPr>
        <w:tc>
          <w:tcPr>
            <w:tcW w:w="566" w:type="dxa"/>
            <w:gridSpan w:val="2"/>
            <w:vMerge/>
          </w:tcPr>
          <w:p w:rsidR="007074ED" w:rsidRDefault="007074ED">
            <w:pP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vAlign w:val="center"/>
          </w:tcPr>
          <w:p w:rsidR="007074ED" w:rsidRDefault="0037065C">
            <w:pPr>
              <w:rPr>
                <w:rFonts w:ascii="Times New Roman" w:hAnsi="Times New Roman"/>
                <w:szCs w:val="21"/>
              </w:rPr>
            </w:pPr>
            <w:r>
              <w:rPr>
                <w:rFonts w:ascii="Times New Roman" w:hAnsi="Times New Roman"/>
                <w:szCs w:val="21"/>
              </w:rPr>
              <w:t>立柱与悬臂垂直、悬臂与手臂垂直，各</w:t>
            </w:r>
            <w:r>
              <w:rPr>
                <w:rFonts w:ascii="Times New Roman" w:hAnsi="Times New Roman"/>
                <w:szCs w:val="21"/>
              </w:rPr>
              <w:t>0.5</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1.0</w:t>
            </w:r>
          </w:p>
        </w:tc>
        <w:tc>
          <w:tcPr>
            <w:tcW w:w="567" w:type="dxa"/>
            <w:vMerge/>
            <w:vAlign w:val="center"/>
          </w:tcPr>
          <w:p w:rsidR="007074ED" w:rsidRDefault="007074ED">
            <w:pPr>
              <w:jc w:val="center"/>
              <w:rPr>
                <w:rFonts w:ascii="Times New Roman" w:hAnsi="Times New Roman"/>
                <w:b/>
                <w:szCs w:val="21"/>
              </w:rPr>
            </w:pPr>
          </w:p>
        </w:tc>
        <w:tc>
          <w:tcPr>
            <w:tcW w:w="567" w:type="dxa"/>
            <w:vMerge/>
          </w:tcPr>
          <w:p w:rsidR="007074ED" w:rsidRDefault="007074ED">
            <w:pPr>
              <w:rPr>
                <w:rFonts w:ascii="Times New Roman" w:hAnsi="Times New Roman"/>
                <w:szCs w:val="21"/>
              </w:rPr>
            </w:pPr>
          </w:p>
        </w:tc>
      </w:tr>
      <w:tr w:rsidR="007074ED">
        <w:trPr>
          <w:trHeight w:val="195"/>
        </w:trPr>
        <w:tc>
          <w:tcPr>
            <w:tcW w:w="566" w:type="dxa"/>
            <w:gridSpan w:val="2"/>
            <w:vMerge/>
          </w:tcPr>
          <w:p w:rsidR="007074ED" w:rsidRDefault="007074ED">
            <w:pP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vAlign w:val="center"/>
          </w:tcPr>
          <w:p w:rsidR="007074ED" w:rsidRDefault="0037065C">
            <w:pPr>
              <w:rPr>
                <w:rFonts w:ascii="Times New Roman" w:hAnsi="Times New Roman"/>
                <w:szCs w:val="21"/>
              </w:rPr>
            </w:pPr>
            <w:r>
              <w:rPr>
                <w:rFonts w:ascii="Times New Roman" w:hAnsi="Times New Roman"/>
                <w:szCs w:val="21"/>
              </w:rPr>
              <w:t>悬臂定位检测的电感式传感器、定位螺钉及缓冲阀安装正确（能实现其功能），每个</w:t>
            </w:r>
            <w:r>
              <w:rPr>
                <w:rFonts w:ascii="Times New Roman" w:hAnsi="Times New Roman"/>
                <w:szCs w:val="21"/>
              </w:rPr>
              <w:t>0.1</w:t>
            </w:r>
            <w:r>
              <w:rPr>
                <w:rFonts w:ascii="Times New Roman" w:hAnsi="Times New Roman"/>
                <w:szCs w:val="21"/>
              </w:rPr>
              <w:t>分，共</w:t>
            </w:r>
            <w:r>
              <w:rPr>
                <w:rFonts w:ascii="Times New Roman" w:hAnsi="Times New Roman"/>
                <w:szCs w:val="21"/>
              </w:rPr>
              <w:t>0.6</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0.6</w:t>
            </w:r>
          </w:p>
        </w:tc>
        <w:tc>
          <w:tcPr>
            <w:tcW w:w="567" w:type="dxa"/>
            <w:vMerge/>
            <w:vAlign w:val="center"/>
          </w:tcPr>
          <w:p w:rsidR="007074ED" w:rsidRDefault="007074ED">
            <w:pPr>
              <w:jc w:val="center"/>
              <w:rPr>
                <w:rFonts w:ascii="Times New Roman" w:hAnsi="Times New Roman"/>
                <w:b/>
                <w:szCs w:val="21"/>
              </w:rPr>
            </w:pPr>
          </w:p>
        </w:tc>
        <w:tc>
          <w:tcPr>
            <w:tcW w:w="567" w:type="dxa"/>
            <w:vMerge/>
          </w:tcPr>
          <w:p w:rsidR="007074ED" w:rsidRDefault="007074ED">
            <w:pPr>
              <w:rPr>
                <w:rFonts w:ascii="Times New Roman" w:hAnsi="Times New Roman"/>
                <w:szCs w:val="21"/>
              </w:rPr>
            </w:pPr>
          </w:p>
        </w:tc>
      </w:tr>
      <w:tr w:rsidR="007074ED">
        <w:trPr>
          <w:trHeight w:val="195"/>
        </w:trPr>
        <w:tc>
          <w:tcPr>
            <w:tcW w:w="566" w:type="dxa"/>
            <w:gridSpan w:val="2"/>
            <w:vMerge/>
          </w:tcPr>
          <w:p w:rsidR="007074ED" w:rsidRDefault="007074ED">
            <w:pP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vAlign w:val="center"/>
          </w:tcPr>
          <w:p w:rsidR="007074ED" w:rsidRDefault="0037065C">
            <w:pPr>
              <w:rPr>
                <w:rFonts w:ascii="Times New Roman" w:hAnsi="Times New Roman"/>
                <w:szCs w:val="21"/>
              </w:rPr>
            </w:pPr>
            <w:r>
              <w:rPr>
                <w:rFonts w:ascii="Times New Roman" w:hAnsi="Times New Roman" w:hint="eastAsia"/>
                <w:szCs w:val="21"/>
              </w:rPr>
              <w:t>旋转气缸与悬臂气缸之间没有相对移动（定位口对正），定位螺钉松紧适度。每个</w:t>
            </w:r>
            <w:r>
              <w:rPr>
                <w:rFonts w:ascii="Times New Roman" w:hAnsi="Times New Roman" w:hint="eastAsia"/>
                <w:szCs w:val="21"/>
              </w:rPr>
              <w:t>0.2</w:t>
            </w:r>
            <w:r>
              <w:rPr>
                <w:rFonts w:ascii="Times New Roman" w:hAnsi="Times New Roman" w:hint="eastAsia"/>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hint="eastAsia"/>
                <w:b/>
                <w:szCs w:val="21"/>
              </w:rPr>
              <w:t>0.4</w:t>
            </w:r>
          </w:p>
        </w:tc>
        <w:tc>
          <w:tcPr>
            <w:tcW w:w="567" w:type="dxa"/>
            <w:vMerge/>
            <w:vAlign w:val="center"/>
          </w:tcPr>
          <w:p w:rsidR="007074ED" w:rsidRDefault="007074ED">
            <w:pPr>
              <w:jc w:val="center"/>
              <w:rPr>
                <w:rFonts w:ascii="Times New Roman" w:hAnsi="Times New Roman"/>
                <w:b/>
                <w:szCs w:val="21"/>
              </w:rPr>
            </w:pPr>
          </w:p>
        </w:tc>
        <w:tc>
          <w:tcPr>
            <w:tcW w:w="567" w:type="dxa"/>
            <w:vMerge/>
          </w:tcPr>
          <w:p w:rsidR="007074ED" w:rsidRDefault="007074ED">
            <w:pPr>
              <w:rPr>
                <w:rFonts w:ascii="Times New Roman" w:hAnsi="Times New Roman"/>
                <w:szCs w:val="21"/>
              </w:rPr>
            </w:pPr>
          </w:p>
        </w:tc>
      </w:tr>
      <w:tr w:rsidR="007074ED">
        <w:trPr>
          <w:trHeight w:val="132"/>
        </w:trPr>
        <w:tc>
          <w:tcPr>
            <w:tcW w:w="566" w:type="dxa"/>
            <w:gridSpan w:val="2"/>
            <w:vMerge/>
          </w:tcPr>
          <w:p w:rsidR="007074ED" w:rsidRDefault="007074ED">
            <w:pP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vAlign w:val="center"/>
          </w:tcPr>
          <w:p w:rsidR="007074ED" w:rsidRDefault="0037065C">
            <w:pPr>
              <w:rPr>
                <w:rFonts w:ascii="Times New Roman" w:hAnsi="Times New Roman"/>
                <w:szCs w:val="21"/>
              </w:rPr>
            </w:pPr>
            <w:r>
              <w:rPr>
                <w:rFonts w:ascii="Times New Roman" w:hAnsi="Times New Roman"/>
                <w:szCs w:val="21"/>
              </w:rPr>
              <w:t>固定螺钉紧固，无松动，</w:t>
            </w:r>
            <w:r>
              <w:rPr>
                <w:rFonts w:ascii="Times New Roman" w:hAnsi="Times New Roman"/>
                <w:szCs w:val="21"/>
              </w:rPr>
              <w:t>0.5</w:t>
            </w:r>
            <w:r>
              <w:rPr>
                <w:rFonts w:ascii="Times New Roman" w:hAnsi="Times New Roman"/>
                <w:szCs w:val="21"/>
              </w:rPr>
              <w:t>分；固定螺钉松动，每个扣</w:t>
            </w:r>
            <w:r>
              <w:rPr>
                <w:rFonts w:ascii="Times New Roman" w:hAnsi="Times New Roman"/>
                <w:szCs w:val="21"/>
              </w:rPr>
              <w:t>0.1</w:t>
            </w:r>
            <w:r>
              <w:rPr>
                <w:rFonts w:ascii="Times New Roman" w:hAnsi="Times New Roman"/>
                <w:szCs w:val="21"/>
              </w:rPr>
              <w:t>分，最多扣</w:t>
            </w:r>
            <w:r>
              <w:rPr>
                <w:rFonts w:ascii="Times New Roman" w:hAnsi="Times New Roman"/>
                <w:szCs w:val="21"/>
              </w:rPr>
              <w:t>0.5</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0.5</w:t>
            </w:r>
          </w:p>
        </w:tc>
        <w:tc>
          <w:tcPr>
            <w:tcW w:w="567" w:type="dxa"/>
            <w:vMerge/>
            <w:vAlign w:val="center"/>
          </w:tcPr>
          <w:p w:rsidR="007074ED" w:rsidRDefault="007074ED">
            <w:pPr>
              <w:jc w:val="center"/>
              <w:rPr>
                <w:rFonts w:ascii="Times New Roman" w:hAnsi="Times New Roman"/>
                <w:b/>
                <w:szCs w:val="21"/>
              </w:rPr>
            </w:pPr>
          </w:p>
        </w:tc>
        <w:tc>
          <w:tcPr>
            <w:tcW w:w="567" w:type="dxa"/>
            <w:vMerge/>
          </w:tcPr>
          <w:p w:rsidR="007074ED" w:rsidRDefault="007074ED">
            <w:pPr>
              <w:rPr>
                <w:rFonts w:ascii="Times New Roman" w:hAnsi="Times New Roman"/>
                <w:szCs w:val="21"/>
              </w:rPr>
            </w:pPr>
          </w:p>
        </w:tc>
      </w:tr>
      <w:tr w:rsidR="007074ED">
        <w:trPr>
          <w:trHeight w:val="165"/>
        </w:trPr>
        <w:tc>
          <w:tcPr>
            <w:tcW w:w="566" w:type="dxa"/>
            <w:gridSpan w:val="2"/>
            <w:vMerge/>
          </w:tcPr>
          <w:p w:rsidR="007074ED" w:rsidRDefault="007074ED">
            <w:pP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vAlign w:val="center"/>
          </w:tcPr>
          <w:p w:rsidR="007074ED" w:rsidRDefault="0037065C">
            <w:pPr>
              <w:rPr>
                <w:rFonts w:ascii="Times New Roman" w:hAnsi="Times New Roman"/>
                <w:szCs w:val="21"/>
              </w:rPr>
            </w:pPr>
            <w:r>
              <w:rPr>
                <w:rFonts w:ascii="Times New Roman" w:hAnsi="Times New Roman"/>
                <w:szCs w:val="21"/>
              </w:rPr>
              <w:t>紧固螺钉垫片，</w:t>
            </w:r>
            <w:r>
              <w:rPr>
                <w:rFonts w:ascii="Times New Roman" w:hAnsi="Times New Roman"/>
                <w:szCs w:val="21"/>
              </w:rPr>
              <w:t>0.5</w:t>
            </w:r>
            <w:r>
              <w:rPr>
                <w:rFonts w:ascii="Times New Roman" w:hAnsi="Times New Roman"/>
                <w:szCs w:val="21"/>
              </w:rPr>
              <w:t>分；缺垫片，每个</w:t>
            </w:r>
            <w:r>
              <w:rPr>
                <w:rFonts w:ascii="Times New Roman" w:hAnsi="Times New Roman"/>
                <w:szCs w:val="21"/>
              </w:rPr>
              <w:t>0.1</w:t>
            </w:r>
            <w:r>
              <w:rPr>
                <w:rFonts w:ascii="Times New Roman" w:hAnsi="Times New Roman"/>
                <w:szCs w:val="21"/>
              </w:rPr>
              <w:t>分，最多扣</w:t>
            </w:r>
            <w:r>
              <w:rPr>
                <w:rFonts w:ascii="Times New Roman" w:hAnsi="Times New Roman"/>
                <w:szCs w:val="21"/>
              </w:rPr>
              <w:t>0.5</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0.5</w:t>
            </w:r>
          </w:p>
        </w:tc>
        <w:tc>
          <w:tcPr>
            <w:tcW w:w="567" w:type="dxa"/>
            <w:vMerge/>
            <w:vAlign w:val="center"/>
          </w:tcPr>
          <w:p w:rsidR="007074ED" w:rsidRDefault="007074ED">
            <w:pPr>
              <w:jc w:val="center"/>
              <w:rPr>
                <w:rFonts w:ascii="Times New Roman" w:hAnsi="Times New Roman"/>
                <w:b/>
                <w:szCs w:val="21"/>
              </w:rPr>
            </w:pPr>
          </w:p>
        </w:tc>
        <w:tc>
          <w:tcPr>
            <w:tcW w:w="567" w:type="dxa"/>
            <w:vMerge/>
          </w:tcPr>
          <w:p w:rsidR="007074ED" w:rsidRDefault="007074ED">
            <w:pPr>
              <w:rPr>
                <w:rFonts w:ascii="Times New Roman" w:hAnsi="Times New Roman"/>
                <w:szCs w:val="21"/>
              </w:rPr>
            </w:pPr>
          </w:p>
        </w:tc>
      </w:tr>
      <w:tr w:rsidR="007074ED">
        <w:trPr>
          <w:trHeight w:val="147"/>
        </w:trPr>
        <w:tc>
          <w:tcPr>
            <w:tcW w:w="566" w:type="dxa"/>
            <w:gridSpan w:val="2"/>
            <w:vMerge/>
          </w:tcPr>
          <w:p w:rsidR="007074ED" w:rsidRDefault="007074ED">
            <w:pPr>
              <w:rPr>
                <w:rFonts w:ascii="Times New Roman" w:hAnsi="Times New Roman"/>
                <w:szCs w:val="21"/>
              </w:rPr>
            </w:pPr>
          </w:p>
        </w:tc>
        <w:tc>
          <w:tcPr>
            <w:tcW w:w="852" w:type="dxa"/>
            <w:vMerge w:val="restart"/>
            <w:vAlign w:val="center"/>
          </w:tcPr>
          <w:p w:rsidR="007074ED" w:rsidRDefault="0037065C">
            <w:pPr>
              <w:jc w:val="center"/>
              <w:rPr>
                <w:rFonts w:ascii="Times New Roman" w:eastAsia="仿宋" w:hAnsi="Times New Roman"/>
                <w:b/>
                <w:szCs w:val="21"/>
              </w:rPr>
            </w:pPr>
            <w:r>
              <w:rPr>
                <w:rFonts w:ascii="Times New Roman" w:eastAsia="仿宋" w:hAnsi="Times New Roman"/>
                <w:b/>
                <w:szCs w:val="21"/>
              </w:rPr>
              <w:t>立柱</w:t>
            </w:r>
            <w:r>
              <w:rPr>
                <w:rFonts w:ascii="Times New Roman" w:eastAsia="仿宋" w:hAnsi="Times New Roman" w:hint="eastAsia"/>
                <w:b/>
                <w:szCs w:val="21"/>
              </w:rPr>
              <w:t>组装</w:t>
            </w:r>
          </w:p>
        </w:tc>
        <w:tc>
          <w:tcPr>
            <w:tcW w:w="709" w:type="dxa"/>
            <w:vMerge w:val="restart"/>
            <w:vAlign w:val="center"/>
          </w:tcPr>
          <w:p w:rsidR="007074ED" w:rsidRDefault="0037065C">
            <w:pPr>
              <w:jc w:val="center"/>
              <w:rPr>
                <w:rFonts w:ascii="Times New Roman" w:hAnsi="Times New Roman"/>
                <w:b/>
                <w:szCs w:val="21"/>
              </w:rPr>
            </w:pPr>
            <w:r>
              <w:rPr>
                <w:rFonts w:ascii="Times New Roman" w:hAnsi="Times New Roman"/>
                <w:b/>
                <w:szCs w:val="21"/>
              </w:rPr>
              <w:t>3.</w:t>
            </w:r>
            <w:r>
              <w:rPr>
                <w:rFonts w:ascii="Times New Roman" w:hAnsi="Times New Roman" w:hint="eastAsia"/>
                <w:b/>
                <w:szCs w:val="21"/>
              </w:rPr>
              <w:t>0</w:t>
            </w:r>
          </w:p>
        </w:tc>
        <w:tc>
          <w:tcPr>
            <w:tcW w:w="5387" w:type="dxa"/>
            <w:vAlign w:val="center"/>
          </w:tcPr>
          <w:p w:rsidR="007074ED" w:rsidRDefault="0037065C">
            <w:pPr>
              <w:rPr>
                <w:rFonts w:ascii="Times New Roman" w:hAnsi="Times New Roman"/>
                <w:szCs w:val="21"/>
              </w:rPr>
            </w:pPr>
            <w:proofErr w:type="gramStart"/>
            <w:r>
              <w:rPr>
                <w:rFonts w:ascii="Times New Roman" w:hAnsi="Times New Roman"/>
                <w:szCs w:val="21"/>
              </w:rPr>
              <w:t>三个料台组装</w:t>
            </w:r>
            <w:proofErr w:type="gramEnd"/>
            <w:r>
              <w:rPr>
                <w:rFonts w:ascii="Times New Roman" w:hAnsi="Times New Roman"/>
                <w:szCs w:val="21"/>
              </w:rPr>
              <w:t>零件齐全、安装正确，每个</w:t>
            </w:r>
            <w:r>
              <w:rPr>
                <w:rFonts w:ascii="Times New Roman" w:hAnsi="Times New Roman"/>
                <w:szCs w:val="21"/>
              </w:rPr>
              <w:t>0.5</w:t>
            </w:r>
            <w:r>
              <w:rPr>
                <w:rFonts w:ascii="Times New Roman" w:hAnsi="Times New Roman"/>
                <w:szCs w:val="21"/>
              </w:rPr>
              <w:t>分，共</w:t>
            </w:r>
            <w:r>
              <w:rPr>
                <w:rFonts w:ascii="Times New Roman" w:hAnsi="Times New Roman"/>
                <w:szCs w:val="21"/>
              </w:rPr>
              <w:t>2</w:t>
            </w:r>
            <w:r>
              <w:rPr>
                <w:rFonts w:ascii="Times New Roman" w:hAnsi="Times New Roman"/>
                <w:szCs w:val="21"/>
              </w:rPr>
              <w:t>分；缺少零件，安装柱子、固定</w:t>
            </w:r>
            <w:r>
              <w:rPr>
                <w:rFonts w:ascii="Times New Roman" w:hAnsi="Times New Roman"/>
                <w:szCs w:val="21"/>
              </w:rPr>
              <w:t>L</w:t>
            </w:r>
            <w:proofErr w:type="gramStart"/>
            <w:r>
              <w:rPr>
                <w:rFonts w:ascii="Times New Roman" w:hAnsi="Times New Roman"/>
                <w:szCs w:val="21"/>
              </w:rPr>
              <w:t>型块选取</w:t>
            </w:r>
            <w:proofErr w:type="gramEnd"/>
            <w:r>
              <w:rPr>
                <w:rFonts w:ascii="Times New Roman" w:hAnsi="Times New Roman"/>
                <w:szCs w:val="21"/>
              </w:rPr>
              <w:t>不正确，每个扣</w:t>
            </w:r>
            <w:r>
              <w:rPr>
                <w:rFonts w:ascii="Times New Roman" w:hAnsi="Times New Roman"/>
                <w:szCs w:val="21"/>
              </w:rPr>
              <w:t>0.1</w:t>
            </w:r>
            <w:r>
              <w:rPr>
                <w:rFonts w:ascii="Times New Roman" w:hAnsi="Times New Roman"/>
                <w:szCs w:val="21"/>
              </w:rPr>
              <w:t>分，最多扣</w:t>
            </w:r>
            <w:r>
              <w:rPr>
                <w:rFonts w:ascii="Times New Roman" w:hAnsi="Times New Roman"/>
                <w:szCs w:val="21"/>
              </w:rPr>
              <w:t>2</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2.0</w:t>
            </w:r>
          </w:p>
        </w:tc>
        <w:tc>
          <w:tcPr>
            <w:tcW w:w="567" w:type="dxa"/>
            <w:vMerge w:val="restart"/>
            <w:vAlign w:val="center"/>
          </w:tcPr>
          <w:p w:rsidR="007074ED" w:rsidRDefault="007074ED">
            <w:pPr>
              <w:jc w:val="center"/>
              <w:rPr>
                <w:rFonts w:ascii="Times New Roman" w:hAnsi="Times New Roman"/>
                <w:b/>
                <w:szCs w:val="21"/>
              </w:rPr>
            </w:pPr>
          </w:p>
        </w:tc>
        <w:tc>
          <w:tcPr>
            <w:tcW w:w="567" w:type="dxa"/>
            <w:vMerge/>
          </w:tcPr>
          <w:p w:rsidR="007074ED" w:rsidRDefault="007074ED">
            <w:pPr>
              <w:rPr>
                <w:rFonts w:ascii="Times New Roman" w:hAnsi="Times New Roman"/>
                <w:szCs w:val="21"/>
              </w:rPr>
            </w:pPr>
          </w:p>
        </w:tc>
      </w:tr>
      <w:tr w:rsidR="007074ED">
        <w:trPr>
          <w:trHeight w:val="150"/>
        </w:trPr>
        <w:tc>
          <w:tcPr>
            <w:tcW w:w="566" w:type="dxa"/>
            <w:gridSpan w:val="2"/>
            <w:vMerge/>
          </w:tcPr>
          <w:p w:rsidR="007074ED" w:rsidRDefault="007074ED">
            <w:pP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vAlign w:val="center"/>
          </w:tcPr>
          <w:p w:rsidR="007074ED" w:rsidRDefault="0037065C">
            <w:pPr>
              <w:rPr>
                <w:rFonts w:ascii="Times New Roman" w:hAnsi="Times New Roman"/>
                <w:szCs w:val="21"/>
              </w:rPr>
            </w:pPr>
            <w:r>
              <w:rPr>
                <w:rFonts w:ascii="Times New Roman" w:hAnsi="Times New Roman"/>
                <w:szCs w:val="21"/>
              </w:rPr>
              <w:t>固定螺钉紧固，无松动，</w:t>
            </w:r>
            <w:r>
              <w:rPr>
                <w:rFonts w:ascii="Times New Roman" w:hAnsi="Times New Roman"/>
                <w:szCs w:val="21"/>
              </w:rPr>
              <w:t>0.5</w:t>
            </w:r>
            <w:r>
              <w:rPr>
                <w:rFonts w:ascii="Times New Roman" w:hAnsi="Times New Roman"/>
                <w:szCs w:val="21"/>
              </w:rPr>
              <w:t>分；固定螺钉松动，每个扣</w:t>
            </w:r>
            <w:r>
              <w:rPr>
                <w:rFonts w:ascii="Times New Roman" w:hAnsi="Times New Roman"/>
                <w:szCs w:val="21"/>
              </w:rPr>
              <w:t>0.1</w:t>
            </w:r>
            <w:r>
              <w:rPr>
                <w:rFonts w:ascii="Times New Roman" w:hAnsi="Times New Roman"/>
                <w:szCs w:val="21"/>
              </w:rPr>
              <w:t>分，最多扣</w:t>
            </w:r>
            <w:r>
              <w:rPr>
                <w:rFonts w:ascii="Times New Roman" w:hAnsi="Times New Roman"/>
                <w:szCs w:val="21"/>
              </w:rPr>
              <w:t>0.5</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0.5</w:t>
            </w:r>
          </w:p>
        </w:tc>
        <w:tc>
          <w:tcPr>
            <w:tcW w:w="567" w:type="dxa"/>
            <w:vMerge/>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150"/>
        </w:trPr>
        <w:tc>
          <w:tcPr>
            <w:tcW w:w="566" w:type="dxa"/>
            <w:gridSpan w:val="2"/>
            <w:vMerge/>
          </w:tcPr>
          <w:p w:rsidR="007074ED" w:rsidRDefault="007074ED">
            <w:pP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vAlign w:val="center"/>
          </w:tcPr>
          <w:p w:rsidR="007074ED" w:rsidRDefault="0037065C">
            <w:pPr>
              <w:rPr>
                <w:rFonts w:ascii="Times New Roman" w:hAnsi="Times New Roman"/>
                <w:szCs w:val="21"/>
              </w:rPr>
            </w:pPr>
            <w:r>
              <w:rPr>
                <w:rFonts w:ascii="Times New Roman" w:hAnsi="Times New Roman"/>
                <w:szCs w:val="21"/>
              </w:rPr>
              <w:t>紧固螺钉垫片，</w:t>
            </w:r>
            <w:r>
              <w:rPr>
                <w:rFonts w:ascii="Times New Roman" w:hAnsi="Times New Roman"/>
                <w:szCs w:val="21"/>
              </w:rPr>
              <w:t>0.5</w:t>
            </w:r>
            <w:r>
              <w:rPr>
                <w:rFonts w:ascii="Times New Roman" w:hAnsi="Times New Roman"/>
                <w:szCs w:val="21"/>
              </w:rPr>
              <w:t>分；缺垫片，每个扣</w:t>
            </w:r>
            <w:r>
              <w:rPr>
                <w:rFonts w:ascii="Times New Roman" w:hAnsi="Times New Roman"/>
                <w:szCs w:val="21"/>
              </w:rPr>
              <w:t>0.1</w:t>
            </w:r>
            <w:r>
              <w:rPr>
                <w:rFonts w:ascii="Times New Roman" w:hAnsi="Times New Roman"/>
                <w:szCs w:val="21"/>
              </w:rPr>
              <w:t>分，最多扣</w:t>
            </w:r>
            <w:r>
              <w:rPr>
                <w:rFonts w:ascii="Times New Roman" w:hAnsi="Times New Roman"/>
                <w:szCs w:val="21"/>
              </w:rPr>
              <w:t>0.5</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0.5</w:t>
            </w:r>
          </w:p>
        </w:tc>
        <w:tc>
          <w:tcPr>
            <w:tcW w:w="567" w:type="dxa"/>
            <w:vMerge/>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375"/>
        </w:trPr>
        <w:tc>
          <w:tcPr>
            <w:tcW w:w="566" w:type="dxa"/>
            <w:gridSpan w:val="2"/>
            <w:vMerge w:val="restart"/>
            <w:vAlign w:val="center"/>
          </w:tcPr>
          <w:p w:rsidR="007074ED" w:rsidRDefault="0037065C">
            <w:pPr>
              <w:jc w:val="center"/>
              <w:rPr>
                <w:rFonts w:ascii="Times New Roman" w:hAnsi="Times New Roman"/>
                <w:b/>
                <w:szCs w:val="21"/>
              </w:rPr>
            </w:pPr>
            <w:r>
              <w:rPr>
                <w:rFonts w:ascii="Times New Roman" w:hAnsi="Times New Roman"/>
                <w:b/>
                <w:szCs w:val="21"/>
              </w:rPr>
              <w:t>××</w:t>
            </w:r>
            <w:r>
              <w:rPr>
                <w:rFonts w:ascii="Times New Roman" w:hAnsi="宋体" w:hint="eastAsia"/>
                <w:b/>
                <w:szCs w:val="21"/>
              </w:rPr>
              <w:t>单元</w:t>
            </w:r>
            <w:r>
              <w:rPr>
                <w:rFonts w:ascii="Times New Roman" w:hAnsi="宋体"/>
                <w:b/>
                <w:szCs w:val="21"/>
              </w:rPr>
              <w:t>设备</w:t>
            </w:r>
            <w:r>
              <w:rPr>
                <w:rFonts w:ascii="Times New Roman" w:hAnsi="Times New Roman"/>
                <w:b/>
                <w:szCs w:val="21"/>
              </w:rPr>
              <w:t>组</w:t>
            </w:r>
            <w:r>
              <w:rPr>
                <w:rFonts w:ascii="Times New Roman" w:hAnsi="Times New Roman"/>
                <w:b/>
                <w:szCs w:val="21"/>
              </w:rPr>
              <w:lastRenderedPageBreak/>
              <w:t>装</w:t>
            </w:r>
          </w:p>
          <w:p w:rsidR="007074ED" w:rsidRDefault="007074ED">
            <w:pPr>
              <w:jc w:val="center"/>
              <w:rPr>
                <w:rFonts w:ascii="Times New Roman" w:hAnsi="Times New Roman"/>
                <w:b/>
                <w:szCs w:val="21"/>
              </w:rPr>
            </w:pPr>
          </w:p>
          <w:p w:rsidR="007074ED" w:rsidRDefault="007074ED">
            <w:pPr>
              <w:jc w:val="center"/>
              <w:rPr>
                <w:rFonts w:ascii="Times New Roman" w:hAnsi="Times New Roman"/>
                <w:b/>
                <w:szCs w:val="21"/>
              </w:rPr>
            </w:pPr>
          </w:p>
          <w:p w:rsidR="007074ED" w:rsidRDefault="0037065C">
            <w:pPr>
              <w:jc w:val="center"/>
              <w:rPr>
                <w:rFonts w:ascii="Times New Roman" w:hAnsi="Times New Roman"/>
                <w:b/>
                <w:sz w:val="18"/>
                <w:szCs w:val="18"/>
              </w:rPr>
            </w:pPr>
            <w:r>
              <w:rPr>
                <w:rFonts w:ascii="Times New Roman" w:hAnsi="Times New Roman"/>
                <w:b/>
                <w:sz w:val="18"/>
                <w:szCs w:val="18"/>
              </w:rPr>
              <w:t>1</w:t>
            </w:r>
            <w:r>
              <w:rPr>
                <w:rFonts w:ascii="Times New Roman" w:hAnsi="Times New Roman" w:hint="eastAsia"/>
                <w:b/>
                <w:sz w:val="18"/>
                <w:szCs w:val="18"/>
              </w:rPr>
              <w:t>3</w:t>
            </w:r>
          </w:p>
          <w:p w:rsidR="007074ED" w:rsidRDefault="0037065C">
            <w:pPr>
              <w:jc w:val="center"/>
              <w:rPr>
                <w:rFonts w:ascii="Times New Roman" w:hAnsi="Times New Roman"/>
                <w:b/>
                <w:szCs w:val="21"/>
              </w:rPr>
            </w:pPr>
            <w:r>
              <w:rPr>
                <w:rFonts w:ascii="Times New Roman" w:hAnsi="Times New Roman"/>
                <w:b/>
                <w:szCs w:val="21"/>
              </w:rPr>
              <w:t>分</w:t>
            </w:r>
          </w:p>
        </w:tc>
        <w:tc>
          <w:tcPr>
            <w:tcW w:w="852" w:type="dxa"/>
            <w:vMerge w:val="restart"/>
            <w:vAlign w:val="center"/>
          </w:tcPr>
          <w:p w:rsidR="007074ED" w:rsidRDefault="0037065C">
            <w:pPr>
              <w:jc w:val="center"/>
              <w:rPr>
                <w:rFonts w:ascii="Times New Roman" w:eastAsia="仿宋" w:hAnsi="Times New Roman"/>
                <w:b/>
                <w:szCs w:val="21"/>
              </w:rPr>
            </w:pPr>
            <w:r>
              <w:rPr>
                <w:rFonts w:ascii="Times New Roman" w:eastAsia="仿宋" w:hAnsi="Times New Roman"/>
                <w:b/>
                <w:szCs w:val="21"/>
              </w:rPr>
              <w:lastRenderedPageBreak/>
              <w:t>皮带输送机安装位置及工艺</w:t>
            </w:r>
          </w:p>
        </w:tc>
        <w:tc>
          <w:tcPr>
            <w:tcW w:w="709" w:type="dxa"/>
            <w:vMerge w:val="restart"/>
            <w:vAlign w:val="center"/>
          </w:tcPr>
          <w:p w:rsidR="007074ED" w:rsidRDefault="0037065C">
            <w:pPr>
              <w:jc w:val="center"/>
              <w:rPr>
                <w:rFonts w:ascii="Times New Roman" w:hAnsi="Times New Roman"/>
                <w:b/>
                <w:szCs w:val="21"/>
              </w:rPr>
            </w:pPr>
            <w:r>
              <w:rPr>
                <w:rFonts w:ascii="Times New Roman" w:hAnsi="Times New Roman"/>
                <w:b/>
                <w:szCs w:val="21"/>
              </w:rPr>
              <w:t>4</w:t>
            </w:r>
          </w:p>
        </w:tc>
        <w:tc>
          <w:tcPr>
            <w:tcW w:w="5387" w:type="dxa"/>
            <w:vAlign w:val="center"/>
          </w:tcPr>
          <w:p w:rsidR="007074ED" w:rsidRDefault="0037065C">
            <w:pPr>
              <w:rPr>
                <w:rFonts w:ascii="Times New Roman" w:hAnsi="Times New Roman"/>
                <w:szCs w:val="21"/>
              </w:rPr>
            </w:pPr>
            <w:r>
              <w:rPr>
                <w:rFonts w:ascii="Times New Roman" w:hAnsi="Times New Roman"/>
                <w:szCs w:val="21"/>
              </w:rPr>
              <w:t>与台面右端尺寸</w:t>
            </w:r>
            <w:r>
              <w:rPr>
                <w:rFonts w:asciiTheme="minorEastAsia" w:hAnsiTheme="minorEastAsia"/>
                <w:szCs w:val="21"/>
              </w:rPr>
              <w:t>××</w:t>
            </w:r>
            <w:r>
              <w:rPr>
                <w:rFonts w:ascii="Times New Roman" w:hAnsi="Times New Roman"/>
                <w:szCs w:val="21"/>
              </w:rPr>
              <w:t>，与前边尺寸</w:t>
            </w:r>
            <w:r>
              <w:rPr>
                <w:rFonts w:asciiTheme="minorEastAsia" w:hAnsiTheme="minorEastAsia"/>
                <w:szCs w:val="21"/>
              </w:rPr>
              <w:t>××</w:t>
            </w:r>
            <w:r>
              <w:rPr>
                <w:rFonts w:ascii="Times New Roman" w:hAnsi="Times New Roman"/>
                <w:szCs w:val="21"/>
              </w:rPr>
              <w:t>，高度</w:t>
            </w:r>
            <w:r>
              <w:rPr>
                <w:rFonts w:asciiTheme="minorEastAsia" w:hAnsiTheme="minorEastAsia"/>
                <w:szCs w:val="21"/>
              </w:rPr>
              <w:t>××</w:t>
            </w:r>
            <w:r>
              <w:rPr>
                <w:rFonts w:ascii="Times New Roman" w:hAnsi="Times New Roman"/>
                <w:szCs w:val="21"/>
              </w:rPr>
              <w:t>，四角高度差不超过</w:t>
            </w:r>
            <w:r>
              <w:rPr>
                <w:rFonts w:ascii="Times New Roman" w:hAnsi="Times New Roman"/>
                <w:szCs w:val="21"/>
              </w:rPr>
              <w:t>1mm</w:t>
            </w:r>
            <w:r>
              <w:rPr>
                <w:rFonts w:ascii="Times New Roman" w:hAnsi="Times New Roman"/>
                <w:szCs w:val="21"/>
              </w:rPr>
              <w:t>，</w:t>
            </w:r>
            <w:r>
              <w:rPr>
                <w:rFonts w:ascii="Times New Roman" w:hAnsi="Times New Roman"/>
                <w:szCs w:val="21"/>
              </w:rPr>
              <w:t xml:space="preserve"> </w:t>
            </w:r>
            <w:r>
              <w:rPr>
                <w:rFonts w:ascii="Times New Roman" w:hAnsi="Times New Roman"/>
                <w:szCs w:val="21"/>
              </w:rPr>
              <w:t>每个</w:t>
            </w:r>
            <w:r>
              <w:rPr>
                <w:rFonts w:ascii="Times New Roman" w:hAnsi="Times New Roman"/>
                <w:szCs w:val="21"/>
              </w:rPr>
              <w:t>0.2</w:t>
            </w:r>
            <w:r>
              <w:rPr>
                <w:rFonts w:ascii="Times New Roman" w:hAnsi="Times New Roman"/>
                <w:szCs w:val="21"/>
              </w:rPr>
              <w:t>分，共</w:t>
            </w:r>
            <w:r>
              <w:rPr>
                <w:rFonts w:ascii="Times New Roman" w:hAnsi="Times New Roman"/>
                <w:szCs w:val="21"/>
              </w:rPr>
              <w:t>0.8</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0.8</w:t>
            </w:r>
          </w:p>
        </w:tc>
        <w:tc>
          <w:tcPr>
            <w:tcW w:w="567" w:type="dxa"/>
            <w:vMerge w:val="restart"/>
            <w:vAlign w:val="center"/>
          </w:tcPr>
          <w:p w:rsidR="007074ED" w:rsidRDefault="007074ED">
            <w:pPr>
              <w:jc w:val="center"/>
              <w:rPr>
                <w:rFonts w:ascii="Times New Roman" w:hAnsi="Times New Roman"/>
                <w:szCs w:val="21"/>
              </w:rPr>
            </w:pPr>
          </w:p>
        </w:tc>
        <w:tc>
          <w:tcPr>
            <w:tcW w:w="567" w:type="dxa"/>
            <w:vMerge w:val="restart"/>
          </w:tcPr>
          <w:p w:rsidR="007074ED" w:rsidRDefault="007074ED">
            <w:pPr>
              <w:rPr>
                <w:rFonts w:ascii="Times New Roman" w:hAnsi="Times New Roman"/>
                <w:szCs w:val="21"/>
              </w:rPr>
            </w:pPr>
          </w:p>
        </w:tc>
      </w:tr>
      <w:tr w:rsidR="007074ED">
        <w:trPr>
          <w:trHeight w:val="285"/>
        </w:trPr>
        <w:tc>
          <w:tcPr>
            <w:tcW w:w="566" w:type="dxa"/>
            <w:gridSpan w:val="2"/>
            <w:vMerge/>
            <w:vAlign w:val="center"/>
          </w:tcPr>
          <w:p w:rsidR="007074ED" w:rsidRDefault="007074ED">
            <w:pPr>
              <w:jc w:val="center"/>
              <w:rPr>
                <w:rFonts w:ascii="Times New Roman" w:hAnsi="Times New Roman"/>
                <w:b/>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vAlign w:val="center"/>
          </w:tcPr>
          <w:p w:rsidR="007074ED" w:rsidRDefault="0037065C">
            <w:pPr>
              <w:rPr>
                <w:rFonts w:ascii="Times New Roman" w:hAnsi="Times New Roman"/>
                <w:szCs w:val="21"/>
              </w:rPr>
            </w:pPr>
            <w:r>
              <w:rPr>
                <w:rFonts w:ascii="Times New Roman" w:hAnsi="Times New Roman"/>
                <w:szCs w:val="21"/>
              </w:rPr>
              <w:t>皮带输送机安装支架</w:t>
            </w:r>
            <w:proofErr w:type="gramStart"/>
            <w:r>
              <w:rPr>
                <w:rFonts w:ascii="Times New Roman" w:hAnsi="Times New Roman"/>
                <w:szCs w:val="21"/>
              </w:rPr>
              <w:t>竖直且</w:t>
            </w:r>
            <w:proofErr w:type="gramEnd"/>
            <w:r>
              <w:rPr>
                <w:rFonts w:ascii="Times New Roman" w:hAnsi="Times New Roman"/>
                <w:szCs w:val="21"/>
              </w:rPr>
              <w:t>与台面垂直，每个</w:t>
            </w:r>
            <w:r>
              <w:rPr>
                <w:rFonts w:ascii="Times New Roman" w:hAnsi="Times New Roman"/>
                <w:szCs w:val="21"/>
              </w:rPr>
              <w:t>0.1</w:t>
            </w:r>
            <w:r>
              <w:rPr>
                <w:rFonts w:ascii="Times New Roman" w:hAnsi="Times New Roman"/>
                <w:szCs w:val="21"/>
              </w:rPr>
              <w:t>分，共</w:t>
            </w:r>
            <w:r>
              <w:rPr>
                <w:rFonts w:ascii="Times New Roman" w:hAnsi="Times New Roman"/>
                <w:szCs w:val="21"/>
              </w:rPr>
              <w:t>0.4</w:t>
            </w:r>
            <w:r>
              <w:rPr>
                <w:rFonts w:ascii="Times New Roman" w:hAnsi="Times New Roman"/>
                <w:szCs w:val="21"/>
              </w:rPr>
              <w:t>分；支架与立柱固定螺钉距离正确，每处</w:t>
            </w:r>
            <w:r>
              <w:rPr>
                <w:rFonts w:ascii="Times New Roman" w:hAnsi="Times New Roman"/>
                <w:szCs w:val="21"/>
              </w:rPr>
              <w:t>0.1</w:t>
            </w:r>
            <w:r>
              <w:rPr>
                <w:rFonts w:ascii="Times New Roman" w:hAnsi="Times New Roman"/>
                <w:szCs w:val="21"/>
              </w:rPr>
              <w:t>分，共</w:t>
            </w:r>
            <w:r>
              <w:rPr>
                <w:rFonts w:ascii="Times New Roman" w:hAnsi="Times New Roman"/>
                <w:szCs w:val="21"/>
              </w:rPr>
              <w:t>0.4</w:t>
            </w:r>
            <w:r>
              <w:rPr>
                <w:rFonts w:ascii="Times New Roman" w:hAnsi="Times New Roman"/>
                <w:szCs w:val="21"/>
              </w:rPr>
              <w:t>分；支架与台面、与立柱固定螺钉紧固，每个</w:t>
            </w:r>
            <w:r>
              <w:rPr>
                <w:rFonts w:ascii="Times New Roman" w:hAnsi="Times New Roman"/>
                <w:szCs w:val="21"/>
              </w:rPr>
              <w:t>0.05</w:t>
            </w:r>
            <w:r>
              <w:rPr>
                <w:rFonts w:ascii="Times New Roman" w:hAnsi="Times New Roman"/>
                <w:szCs w:val="21"/>
              </w:rPr>
              <w:t>分，最多扣</w:t>
            </w:r>
            <w:r>
              <w:rPr>
                <w:rFonts w:ascii="Times New Roman" w:hAnsi="Times New Roman"/>
                <w:szCs w:val="21"/>
              </w:rPr>
              <w:t>0.5</w:t>
            </w:r>
            <w:r>
              <w:rPr>
                <w:rFonts w:ascii="Times New Roman" w:hAnsi="Times New Roman"/>
                <w:szCs w:val="21"/>
              </w:rPr>
              <w:t>分，垫片，每个</w:t>
            </w:r>
            <w:r>
              <w:rPr>
                <w:rFonts w:ascii="Times New Roman" w:hAnsi="Times New Roman"/>
                <w:szCs w:val="21"/>
              </w:rPr>
              <w:t>0.05</w:t>
            </w:r>
            <w:r>
              <w:rPr>
                <w:rFonts w:ascii="Times New Roman" w:hAnsi="Times New Roman"/>
                <w:szCs w:val="21"/>
              </w:rPr>
              <w:t>分，最多扣</w:t>
            </w:r>
            <w:r>
              <w:rPr>
                <w:rFonts w:ascii="Times New Roman" w:hAnsi="Times New Roman"/>
                <w:szCs w:val="21"/>
              </w:rPr>
              <w:t>0.5</w:t>
            </w:r>
            <w:r>
              <w:rPr>
                <w:rFonts w:ascii="Times New Roman" w:hAnsi="Times New Roman"/>
                <w:szCs w:val="21"/>
              </w:rPr>
              <w:t>分，处。</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1.8</w:t>
            </w:r>
          </w:p>
        </w:tc>
        <w:tc>
          <w:tcPr>
            <w:tcW w:w="567" w:type="dxa"/>
            <w:vMerge/>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180"/>
        </w:trPr>
        <w:tc>
          <w:tcPr>
            <w:tcW w:w="566" w:type="dxa"/>
            <w:gridSpan w:val="2"/>
            <w:vMerge/>
            <w:vAlign w:val="center"/>
          </w:tcPr>
          <w:p w:rsidR="007074ED" w:rsidRDefault="007074ED">
            <w:pPr>
              <w:jc w:val="center"/>
              <w:rPr>
                <w:rFonts w:ascii="Times New Roman" w:hAnsi="Times New Roman"/>
                <w:b/>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vAlign w:val="center"/>
          </w:tcPr>
          <w:p w:rsidR="007074ED" w:rsidRDefault="0037065C">
            <w:pPr>
              <w:rPr>
                <w:rFonts w:ascii="Times New Roman" w:hAnsi="Times New Roman"/>
                <w:szCs w:val="21"/>
              </w:rPr>
            </w:pPr>
            <w:r>
              <w:rPr>
                <w:rFonts w:ascii="Times New Roman" w:hAnsi="Times New Roman"/>
                <w:szCs w:val="21"/>
              </w:rPr>
              <w:t>包装槽</w:t>
            </w:r>
            <w:r>
              <w:rPr>
                <w:rFonts w:ascii="Times New Roman" w:hAnsi="Times New Roman"/>
                <w:szCs w:val="21"/>
              </w:rPr>
              <w:t>2</w:t>
            </w:r>
            <w:r>
              <w:rPr>
                <w:rFonts w:ascii="Times New Roman" w:hAnsi="Times New Roman"/>
                <w:szCs w:val="21"/>
              </w:rPr>
              <w:t>右边缘距离皮带机右端</w:t>
            </w:r>
            <w:r>
              <w:rPr>
                <w:rFonts w:ascii="Times New Roman" w:hAnsi="Times New Roman"/>
                <w:szCs w:val="21"/>
              </w:rPr>
              <w:t>100</w:t>
            </w:r>
            <w:r>
              <w:rPr>
                <w:rFonts w:ascii="Times New Roman" w:hAnsi="Times New Roman"/>
                <w:szCs w:val="21"/>
              </w:rPr>
              <w:t>，相邻两条斜槽间隔距离均为</w:t>
            </w:r>
            <w:r>
              <w:rPr>
                <w:rFonts w:ascii="Times New Roman" w:hAnsi="Times New Roman"/>
                <w:szCs w:val="21"/>
              </w:rPr>
              <w:t>40</w:t>
            </w:r>
            <w:r>
              <w:rPr>
                <w:rFonts w:ascii="Times New Roman" w:hAnsi="Times New Roman"/>
                <w:szCs w:val="21"/>
              </w:rPr>
              <w:t>，</w:t>
            </w:r>
            <w:proofErr w:type="gramStart"/>
            <w:r>
              <w:rPr>
                <w:rFonts w:ascii="Times New Roman" w:hAnsi="Times New Roman"/>
                <w:szCs w:val="21"/>
              </w:rPr>
              <w:t>传感器组左边缘</w:t>
            </w:r>
            <w:proofErr w:type="gramEnd"/>
            <w:r>
              <w:rPr>
                <w:rFonts w:ascii="Times New Roman" w:hAnsi="Times New Roman"/>
                <w:szCs w:val="21"/>
              </w:rPr>
              <w:t>与皮带机左端</w:t>
            </w:r>
            <w:r>
              <w:rPr>
                <w:rFonts w:ascii="Times New Roman" w:hAnsi="Times New Roman"/>
                <w:szCs w:val="21"/>
              </w:rPr>
              <w:t>150</w:t>
            </w:r>
            <w:r>
              <w:rPr>
                <w:rFonts w:ascii="Times New Roman" w:hAnsi="Times New Roman"/>
                <w:szCs w:val="21"/>
              </w:rPr>
              <w:t>，每个</w:t>
            </w:r>
            <w:r>
              <w:rPr>
                <w:rFonts w:ascii="Times New Roman" w:hAnsi="Times New Roman"/>
                <w:szCs w:val="21"/>
              </w:rPr>
              <w:t>0.2</w:t>
            </w:r>
            <w:r>
              <w:rPr>
                <w:rFonts w:ascii="Times New Roman" w:hAnsi="Times New Roman"/>
                <w:szCs w:val="21"/>
              </w:rPr>
              <w:t>分，共</w:t>
            </w:r>
            <w:r>
              <w:rPr>
                <w:rFonts w:ascii="Times New Roman" w:hAnsi="Times New Roman"/>
                <w:szCs w:val="21"/>
              </w:rPr>
              <w:t>0.8</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0.8</w:t>
            </w:r>
          </w:p>
        </w:tc>
        <w:tc>
          <w:tcPr>
            <w:tcW w:w="567" w:type="dxa"/>
            <w:vMerge/>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120"/>
        </w:trPr>
        <w:tc>
          <w:tcPr>
            <w:tcW w:w="566" w:type="dxa"/>
            <w:gridSpan w:val="2"/>
            <w:vMerge/>
            <w:vAlign w:val="center"/>
          </w:tcPr>
          <w:p w:rsidR="007074ED" w:rsidRDefault="007074ED">
            <w:pPr>
              <w:jc w:val="center"/>
              <w:rPr>
                <w:rFonts w:ascii="Times New Roman" w:hAnsi="Times New Roman"/>
                <w:b/>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vAlign w:val="center"/>
          </w:tcPr>
          <w:p w:rsidR="007074ED" w:rsidRDefault="0037065C">
            <w:pPr>
              <w:rPr>
                <w:rFonts w:ascii="Times New Roman" w:hAnsi="Times New Roman"/>
                <w:szCs w:val="21"/>
              </w:rPr>
            </w:pPr>
            <w:r>
              <w:rPr>
                <w:rFonts w:ascii="Times New Roman" w:hAnsi="Times New Roman"/>
                <w:szCs w:val="21"/>
              </w:rPr>
              <w:t>三相电动机安装位置正确，</w:t>
            </w:r>
            <w:r>
              <w:rPr>
                <w:rFonts w:ascii="Times New Roman" w:hAnsi="Times New Roman"/>
                <w:szCs w:val="21"/>
              </w:rPr>
              <w:t>0.2</w:t>
            </w:r>
            <w:r>
              <w:rPr>
                <w:rFonts w:ascii="Times New Roman" w:hAnsi="Times New Roman"/>
                <w:szCs w:val="21"/>
              </w:rPr>
              <w:t>分，电动机轴与皮带输送机主辊轴同轴度符合要求，</w:t>
            </w:r>
            <w:r>
              <w:rPr>
                <w:rFonts w:ascii="Times New Roman" w:hAnsi="Times New Roman"/>
                <w:szCs w:val="21"/>
              </w:rPr>
              <w:t>0.4</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0.6</w:t>
            </w:r>
          </w:p>
        </w:tc>
        <w:tc>
          <w:tcPr>
            <w:tcW w:w="567" w:type="dxa"/>
            <w:vMerge/>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285"/>
        </w:trPr>
        <w:tc>
          <w:tcPr>
            <w:tcW w:w="566" w:type="dxa"/>
            <w:gridSpan w:val="2"/>
            <w:vMerge/>
            <w:vAlign w:val="center"/>
          </w:tcPr>
          <w:p w:rsidR="007074ED" w:rsidRDefault="007074ED">
            <w:pPr>
              <w:jc w:val="center"/>
              <w:rPr>
                <w:rFonts w:ascii="Times New Roman" w:hAnsi="Times New Roman"/>
                <w:szCs w:val="21"/>
              </w:rPr>
            </w:pPr>
          </w:p>
        </w:tc>
        <w:tc>
          <w:tcPr>
            <w:tcW w:w="852" w:type="dxa"/>
            <w:vMerge w:val="restart"/>
            <w:vAlign w:val="center"/>
          </w:tcPr>
          <w:p w:rsidR="007074ED" w:rsidRDefault="0037065C">
            <w:pPr>
              <w:jc w:val="center"/>
              <w:rPr>
                <w:rFonts w:ascii="Times New Roman" w:eastAsia="仿宋" w:hAnsi="Times New Roman"/>
                <w:b/>
                <w:szCs w:val="21"/>
              </w:rPr>
            </w:pPr>
            <w:r>
              <w:rPr>
                <w:rFonts w:ascii="Times New Roman" w:eastAsia="仿宋" w:hAnsi="Times New Roman"/>
                <w:b/>
                <w:szCs w:val="21"/>
              </w:rPr>
              <w:t>机械手安装位置及工艺</w:t>
            </w:r>
          </w:p>
        </w:tc>
        <w:tc>
          <w:tcPr>
            <w:tcW w:w="709" w:type="dxa"/>
            <w:vMerge w:val="restart"/>
            <w:vAlign w:val="center"/>
          </w:tcPr>
          <w:p w:rsidR="007074ED" w:rsidRDefault="0037065C">
            <w:pPr>
              <w:jc w:val="center"/>
              <w:rPr>
                <w:rFonts w:ascii="Times New Roman" w:hAnsi="Times New Roman"/>
                <w:b/>
                <w:szCs w:val="21"/>
              </w:rPr>
            </w:pPr>
            <w:r>
              <w:rPr>
                <w:rFonts w:ascii="Times New Roman" w:hAnsi="Times New Roman"/>
                <w:b/>
                <w:szCs w:val="21"/>
              </w:rPr>
              <w:t>1</w:t>
            </w:r>
          </w:p>
        </w:tc>
        <w:tc>
          <w:tcPr>
            <w:tcW w:w="5387" w:type="dxa"/>
          </w:tcPr>
          <w:p w:rsidR="007074ED" w:rsidRDefault="0037065C">
            <w:pPr>
              <w:rPr>
                <w:rFonts w:ascii="Times New Roman" w:hAnsi="Times New Roman"/>
                <w:szCs w:val="21"/>
              </w:rPr>
            </w:pPr>
            <w:r>
              <w:rPr>
                <w:rFonts w:ascii="Times New Roman" w:hAnsi="Times New Roman"/>
                <w:szCs w:val="21"/>
              </w:rPr>
              <w:t>与左端尺寸</w:t>
            </w:r>
            <w:r>
              <w:rPr>
                <w:rFonts w:asciiTheme="minorEastAsia" w:hAnsiTheme="minorEastAsia"/>
                <w:szCs w:val="21"/>
              </w:rPr>
              <w:t>××</w:t>
            </w:r>
            <w:r>
              <w:rPr>
                <w:rFonts w:ascii="Times New Roman" w:hAnsi="Times New Roman"/>
                <w:szCs w:val="21"/>
              </w:rPr>
              <w:t>，与前边尺寸</w:t>
            </w:r>
            <w:r>
              <w:rPr>
                <w:rFonts w:asciiTheme="minorEastAsia" w:hAnsiTheme="minorEastAsia"/>
                <w:szCs w:val="21"/>
              </w:rPr>
              <w:t>××</w:t>
            </w:r>
            <w:r>
              <w:rPr>
                <w:rFonts w:ascii="Times New Roman" w:hAnsi="Times New Roman"/>
                <w:szCs w:val="21"/>
              </w:rPr>
              <w:t>，每个</w:t>
            </w:r>
            <w:r>
              <w:rPr>
                <w:rFonts w:ascii="Times New Roman" w:hAnsi="Times New Roman"/>
                <w:szCs w:val="21"/>
              </w:rPr>
              <w:t xml:space="preserve"> 0.2</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0.4</w:t>
            </w:r>
          </w:p>
        </w:tc>
        <w:tc>
          <w:tcPr>
            <w:tcW w:w="567" w:type="dxa"/>
            <w:vMerge w:val="restart"/>
            <w:vAlign w:val="center"/>
          </w:tcPr>
          <w:p w:rsidR="007074ED" w:rsidRDefault="007074ED">
            <w:pPr>
              <w:jc w:val="cente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285"/>
        </w:trPr>
        <w:tc>
          <w:tcPr>
            <w:tcW w:w="566" w:type="dxa"/>
            <w:gridSpan w:val="2"/>
            <w:vMerge/>
            <w:vAlign w:val="center"/>
          </w:tcPr>
          <w:p w:rsidR="007074ED" w:rsidRDefault="007074ED">
            <w:pPr>
              <w:jc w:val="cente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支架与台面、立柱连接的固定螺钉紧固，每个</w:t>
            </w:r>
            <w:r>
              <w:rPr>
                <w:rFonts w:ascii="Times New Roman" w:hAnsi="Times New Roman"/>
                <w:szCs w:val="21"/>
              </w:rPr>
              <w:t>0.05</w:t>
            </w:r>
            <w:r>
              <w:rPr>
                <w:rFonts w:ascii="Times New Roman" w:hAnsi="Times New Roman"/>
                <w:szCs w:val="21"/>
              </w:rPr>
              <w:t>分，最多扣</w:t>
            </w:r>
            <w:r>
              <w:rPr>
                <w:rFonts w:ascii="Times New Roman" w:hAnsi="Times New Roman"/>
                <w:szCs w:val="21"/>
              </w:rPr>
              <w:t>0.2</w:t>
            </w:r>
            <w:r>
              <w:rPr>
                <w:rFonts w:ascii="Times New Roman" w:hAnsi="Times New Roman"/>
                <w:szCs w:val="21"/>
              </w:rPr>
              <w:t>分，垫片，每个</w:t>
            </w:r>
            <w:r>
              <w:rPr>
                <w:rFonts w:ascii="Times New Roman" w:hAnsi="Times New Roman"/>
                <w:szCs w:val="21"/>
              </w:rPr>
              <w:t>0.05</w:t>
            </w:r>
            <w:r>
              <w:rPr>
                <w:rFonts w:ascii="Times New Roman" w:hAnsi="Times New Roman"/>
                <w:szCs w:val="21"/>
              </w:rPr>
              <w:t>分，最多扣</w:t>
            </w:r>
            <w:r>
              <w:rPr>
                <w:rFonts w:ascii="Times New Roman" w:hAnsi="Times New Roman"/>
                <w:szCs w:val="21"/>
              </w:rPr>
              <w:t>0.4</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0.6</w:t>
            </w:r>
          </w:p>
        </w:tc>
        <w:tc>
          <w:tcPr>
            <w:tcW w:w="567" w:type="dxa"/>
            <w:vMerge/>
            <w:vAlign w:val="center"/>
          </w:tcPr>
          <w:p w:rsidR="007074ED" w:rsidRDefault="007074ED">
            <w:pPr>
              <w:jc w:val="cente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345"/>
        </w:trPr>
        <w:tc>
          <w:tcPr>
            <w:tcW w:w="566" w:type="dxa"/>
            <w:gridSpan w:val="2"/>
            <w:vMerge/>
            <w:vAlign w:val="center"/>
          </w:tcPr>
          <w:p w:rsidR="007074ED" w:rsidRDefault="007074ED">
            <w:pPr>
              <w:jc w:val="center"/>
              <w:rPr>
                <w:rFonts w:ascii="Times New Roman" w:hAnsi="Times New Roman"/>
                <w:szCs w:val="21"/>
              </w:rPr>
            </w:pPr>
          </w:p>
        </w:tc>
        <w:tc>
          <w:tcPr>
            <w:tcW w:w="852" w:type="dxa"/>
            <w:vMerge w:val="restart"/>
            <w:vAlign w:val="center"/>
          </w:tcPr>
          <w:p w:rsidR="007074ED" w:rsidRDefault="0037065C">
            <w:pPr>
              <w:jc w:val="center"/>
              <w:rPr>
                <w:rFonts w:ascii="Times New Roman" w:eastAsia="仿宋" w:hAnsi="Times New Roman"/>
                <w:b/>
                <w:szCs w:val="21"/>
              </w:rPr>
            </w:pPr>
            <w:r>
              <w:rPr>
                <w:rFonts w:ascii="Times New Roman" w:eastAsia="仿宋" w:hAnsi="Times New Roman"/>
                <w:b/>
                <w:szCs w:val="21"/>
              </w:rPr>
              <w:t>其他</w:t>
            </w:r>
          </w:p>
          <w:p w:rsidR="007074ED" w:rsidRDefault="0037065C">
            <w:pPr>
              <w:jc w:val="center"/>
              <w:rPr>
                <w:rFonts w:ascii="Times New Roman" w:eastAsia="仿宋" w:hAnsi="Times New Roman"/>
                <w:b/>
                <w:szCs w:val="21"/>
              </w:rPr>
            </w:pPr>
            <w:r>
              <w:rPr>
                <w:rFonts w:ascii="Times New Roman" w:eastAsia="仿宋" w:hAnsi="Times New Roman"/>
                <w:b/>
                <w:szCs w:val="21"/>
              </w:rPr>
              <w:t>部件</w:t>
            </w:r>
          </w:p>
          <w:p w:rsidR="007074ED" w:rsidRDefault="0037065C">
            <w:pPr>
              <w:jc w:val="center"/>
              <w:rPr>
                <w:rFonts w:ascii="Times New Roman" w:eastAsia="仿宋" w:hAnsi="Times New Roman"/>
                <w:b/>
                <w:szCs w:val="21"/>
              </w:rPr>
            </w:pPr>
            <w:r>
              <w:rPr>
                <w:rFonts w:ascii="Times New Roman" w:eastAsia="仿宋" w:hAnsi="Times New Roman"/>
                <w:b/>
                <w:szCs w:val="21"/>
              </w:rPr>
              <w:t>安装</w:t>
            </w:r>
          </w:p>
          <w:p w:rsidR="007074ED" w:rsidRDefault="0037065C">
            <w:pPr>
              <w:jc w:val="center"/>
              <w:rPr>
                <w:rFonts w:ascii="Times New Roman" w:eastAsia="仿宋" w:hAnsi="Times New Roman"/>
                <w:b/>
                <w:szCs w:val="21"/>
              </w:rPr>
            </w:pPr>
            <w:r>
              <w:rPr>
                <w:rFonts w:ascii="Times New Roman" w:eastAsia="仿宋" w:hAnsi="Times New Roman"/>
                <w:b/>
                <w:szCs w:val="21"/>
              </w:rPr>
              <w:t>位置</w:t>
            </w:r>
          </w:p>
          <w:p w:rsidR="007074ED" w:rsidRDefault="0037065C">
            <w:pPr>
              <w:jc w:val="center"/>
              <w:rPr>
                <w:rFonts w:ascii="Times New Roman" w:eastAsia="仿宋" w:hAnsi="Times New Roman"/>
                <w:b/>
                <w:szCs w:val="21"/>
              </w:rPr>
            </w:pPr>
            <w:r>
              <w:rPr>
                <w:rFonts w:ascii="Times New Roman" w:eastAsia="仿宋" w:hAnsi="Times New Roman"/>
                <w:b/>
                <w:szCs w:val="21"/>
              </w:rPr>
              <w:t>及工</w:t>
            </w:r>
          </w:p>
          <w:p w:rsidR="007074ED" w:rsidRDefault="0037065C">
            <w:pPr>
              <w:jc w:val="center"/>
              <w:rPr>
                <w:rFonts w:ascii="Times New Roman" w:eastAsia="仿宋" w:hAnsi="Times New Roman"/>
                <w:b/>
                <w:szCs w:val="21"/>
              </w:rPr>
            </w:pPr>
            <w:r>
              <w:rPr>
                <w:rFonts w:ascii="Times New Roman" w:eastAsia="仿宋" w:hAnsi="Times New Roman"/>
                <w:b/>
                <w:szCs w:val="21"/>
              </w:rPr>
              <w:t>艺</w:t>
            </w:r>
          </w:p>
        </w:tc>
        <w:tc>
          <w:tcPr>
            <w:tcW w:w="709" w:type="dxa"/>
            <w:vMerge w:val="restart"/>
            <w:vAlign w:val="center"/>
          </w:tcPr>
          <w:p w:rsidR="007074ED" w:rsidRDefault="0037065C">
            <w:pPr>
              <w:jc w:val="center"/>
              <w:rPr>
                <w:rFonts w:ascii="Times New Roman" w:hAnsi="Times New Roman"/>
                <w:b/>
                <w:szCs w:val="21"/>
              </w:rPr>
            </w:pPr>
            <w:r>
              <w:rPr>
                <w:rFonts w:ascii="Times New Roman" w:hAnsi="Times New Roman" w:hint="eastAsia"/>
                <w:b/>
                <w:szCs w:val="21"/>
              </w:rPr>
              <w:t>8</w:t>
            </w:r>
          </w:p>
        </w:tc>
        <w:tc>
          <w:tcPr>
            <w:tcW w:w="5387" w:type="dxa"/>
          </w:tcPr>
          <w:p w:rsidR="007074ED" w:rsidRDefault="0037065C">
            <w:pPr>
              <w:rPr>
                <w:rFonts w:ascii="Times New Roman" w:hAnsi="Times New Roman"/>
                <w:szCs w:val="21"/>
              </w:rPr>
            </w:pPr>
            <w:r>
              <w:rPr>
                <w:rFonts w:ascii="Times New Roman" w:hAnsi="Times New Roman" w:hint="eastAsia"/>
                <w:szCs w:val="21"/>
              </w:rPr>
              <w:t>金属材料立柱</w:t>
            </w:r>
            <w:r>
              <w:rPr>
                <w:rFonts w:ascii="Times New Roman" w:hAnsi="Times New Roman"/>
                <w:szCs w:val="21"/>
              </w:rPr>
              <w:t>与左端部尺寸</w:t>
            </w:r>
            <w:r>
              <w:rPr>
                <w:rFonts w:asciiTheme="minorEastAsia" w:hAnsiTheme="minorEastAsia"/>
                <w:szCs w:val="21"/>
              </w:rPr>
              <w:t>××</w:t>
            </w:r>
            <w:r>
              <w:rPr>
                <w:rFonts w:ascii="Times New Roman" w:hAnsi="Times New Roman"/>
                <w:szCs w:val="21"/>
              </w:rPr>
              <w:t>，与后边尺寸</w:t>
            </w:r>
            <w:r>
              <w:rPr>
                <w:rFonts w:asciiTheme="minorEastAsia" w:hAnsiTheme="minorEastAsia"/>
                <w:szCs w:val="21"/>
              </w:rPr>
              <w:t>××</w:t>
            </w:r>
            <w:r>
              <w:rPr>
                <w:rFonts w:ascii="Times New Roman" w:hAnsi="Times New Roman"/>
                <w:szCs w:val="21"/>
              </w:rPr>
              <w:t>，</w:t>
            </w:r>
            <w:proofErr w:type="gramStart"/>
            <w:r>
              <w:rPr>
                <w:rFonts w:ascii="Times New Roman" w:hAnsi="Times New Roman"/>
                <w:szCs w:val="21"/>
              </w:rPr>
              <w:t>料台高度</w:t>
            </w:r>
            <w:proofErr w:type="gramEnd"/>
            <w:r>
              <w:rPr>
                <w:rFonts w:asciiTheme="minorEastAsia" w:hAnsiTheme="minorEastAsia"/>
                <w:szCs w:val="21"/>
              </w:rPr>
              <w:t>××</w:t>
            </w:r>
            <w:r>
              <w:rPr>
                <w:rFonts w:ascii="Times New Roman" w:hAnsi="Times New Roman"/>
                <w:szCs w:val="21"/>
              </w:rPr>
              <w:t>，每个</w:t>
            </w:r>
            <w:r>
              <w:rPr>
                <w:rFonts w:ascii="Times New Roman" w:hAnsi="Times New Roman"/>
                <w:szCs w:val="21"/>
              </w:rPr>
              <w:t>0.2</w:t>
            </w:r>
            <w:r>
              <w:rPr>
                <w:rFonts w:ascii="Times New Roman" w:hAnsi="Times New Roman"/>
                <w:szCs w:val="21"/>
              </w:rPr>
              <w:t>分，共</w:t>
            </w:r>
            <w:r>
              <w:rPr>
                <w:rFonts w:ascii="Times New Roman" w:hAnsi="Times New Roman"/>
                <w:szCs w:val="21"/>
              </w:rPr>
              <w:t>0.6</w:t>
            </w:r>
            <w:r>
              <w:rPr>
                <w:rFonts w:ascii="Times New Roman" w:hAnsi="Times New Roman"/>
                <w:szCs w:val="21"/>
              </w:rPr>
              <w:t>分；警示灯高度</w:t>
            </w:r>
            <w:r>
              <w:rPr>
                <w:rFonts w:asciiTheme="minorEastAsia" w:hAnsiTheme="minorEastAsia"/>
                <w:szCs w:val="21"/>
              </w:rPr>
              <w:t>××</w:t>
            </w:r>
            <w:r>
              <w:rPr>
                <w:rFonts w:ascii="Times New Roman" w:hAnsi="Times New Roman"/>
                <w:szCs w:val="21"/>
              </w:rPr>
              <w:t>，</w:t>
            </w:r>
            <w:r>
              <w:rPr>
                <w:rFonts w:ascii="Times New Roman" w:hAnsi="Times New Roman"/>
                <w:szCs w:val="21"/>
              </w:rPr>
              <w:t>0.2</w:t>
            </w:r>
            <w:r>
              <w:rPr>
                <w:rFonts w:ascii="Times New Roman" w:hAnsi="Times New Roman"/>
                <w:szCs w:val="21"/>
              </w:rPr>
              <w:t>分；支架与台面固定螺钉不松动、垫片齐全，</w:t>
            </w:r>
            <w:proofErr w:type="gramStart"/>
            <w:r>
              <w:rPr>
                <w:rFonts w:ascii="Times New Roman" w:hAnsi="Times New Roman"/>
                <w:szCs w:val="21"/>
              </w:rPr>
              <w:t>各每个</w:t>
            </w:r>
            <w:proofErr w:type="gramEnd"/>
            <w:r>
              <w:rPr>
                <w:rFonts w:ascii="Times New Roman" w:hAnsi="Times New Roman"/>
                <w:szCs w:val="21"/>
              </w:rPr>
              <w:t>0.05</w:t>
            </w:r>
            <w:r>
              <w:rPr>
                <w:rFonts w:ascii="Times New Roman" w:hAnsi="Times New Roman"/>
                <w:szCs w:val="21"/>
              </w:rPr>
              <w:t>，共</w:t>
            </w:r>
            <w:r>
              <w:rPr>
                <w:rFonts w:ascii="Times New Roman" w:hAnsi="Times New Roman"/>
                <w:szCs w:val="21"/>
              </w:rPr>
              <w:t>0.2</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1.0</w:t>
            </w:r>
          </w:p>
        </w:tc>
        <w:tc>
          <w:tcPr>
            <w:tcW w:w="567" w:type="dxa"/>
            <w:vMerge w:val="restart"/>
            <w:vAlign w:val="center"/>
          </w:tcPr>
          <w:p w:rsidR="007074ED" w:rsidRDefault="007074ED">
            <w:pPr>
              <w:jc w:val="cente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180"/>
        </w:trPr>
        <w:tc>
          <w:tcPr>
            <w:tcW w:w="566" w:type="dxa"/>
            <w:gridSpan w:val="2"/>
            <w:vMerge/>
            <w:vAlign w:val="center"/>
          </w:tcPr>
          <w:p w:rsidR="007074ED" w:rsidRDefault="007074ED">
            <w:pPr>
              <w:jc w:val="cente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hint="eastAsia"/>
                <w:szCs w:val="21"/>
              </w:rPr>
              <w:t>白色塑料立柱</w:t>
            </w:r>
            <w:r>
              <w:rPr>
                <w:rFonts w:ascii="Times New Roman" w:hAnsi="Times New Roman"/>
                <w:szCs w:val="21"/>
              </w:rPr>
              <w:t>与左端部尺寸</w:t>
            </w:r>
            <w:r>
              <w:rPr>
                <w:rFonts w:asciiTheme="minorEastAsia" w:hAnsiTheme="minorEastAsia"/>
                <w:szCs w:val="21"/>
              </w:rPr>
              <w:t>××</w:t>
            </w:r>
            <w:r>
              <w:rPr>
                <w:rFonts w:ascii="Times New Roman" w:hAnsi="Times New Roman"/>
                <w:szCs w:val="21"/>
              </w:rPr>
              <w:t>，与前边尺寸</w:t>
            </w:r>
            <w:r>
              <w:rPr>
                <w:rFonts w:asciiTheme="minorEastAsia" w:hAnsiTheme="minorEastAsia"/>
                <w:szCs w:val="21"/>
              </w:rPr>
              <w:t>××</w:t>
            </w:r>
            <w:r>
              <w:rPr>
                <w:rFonts w:ascii="Times New Roman" w:hAnsi="Times New Roman"/>
                <w:szCs w:val="21"/>
              </w:rPr>
              <w:t>，</w:t>
            </w:r>
            <w:proofErr w:type="gramStart"/>
            <w:r>
              <w:rPr>
                <w:rFonts w:ascii="Times New Roman" w:hAnsi="Times New Roman"/>
                <w:szCs w:val="21"/>
              </w:rPr>
              <w:t>料台高度</w:t>
            </w:r>
            <w:proofErr w:type="gramEnd"/>
            <w:r>
              <w:rPr>
                <w:rFonts w:asciiTheme="minorEastAsia" w:hAnsiTheme="minorEastAsia"/>
                <w:szCs w:val="21"/>
              </w:rPr>
              <w:t>××</w:t>
            </w:r>
            <w:r>
              <w:rPr>
                <w:rFonts w:ascii="Times New Roman" w:hAnsi="Times New Roman"/>
                <w:szCs w:val="21"/>
              </w:rPr>
              <w:t>，每个</w:t>
            </w:r>
            <w:r>
              <w:rPr>
                <w:rFonts w:ascii="Times New Roman" w:hAnsi="Times New Roman"/>
                <w:szCs w:val="21"/>
              </w:rPr>
              <w:t>0.2</w:t>
            </w:r>
            <w:r>
              <w:rPr>
                <w:rFonts w:ascii="Times New Roman" w:hAnsi="Times New Roman"/>
                <w:szCs w:val="21"/>
              </w:rPr>
              <w:t>分，共</w:t>
            </w:r>
            <w:r>
              <w:rPr>
                <w:rFonts w:ascii="Times New Roman" w:hAnsi="Times New Roman"/>
                <w:szCs w:val="21"/>
              </w:rPr>
              <w:t>0.6</w:t>
            </w:r>
            <w:r>
              <w:rPr>
                <w:rFonts w:ascii="Times New Roman" w:hAnsi="Times New Roman"/>
                <w:szCs w:val="21"/>
              </w:rPr>
              <w:t>分；支架与台面固定螺钉不松动、垫片齐全，</w:t>
            </w:r>
            <w:proofErr w:type="gramStart"/>
            <w:r>
              <w:rPr>
                <w:rFonts w:ascii="Times New Roman" w:hAnsi="Times New Roman"/>
                <w:szCs w:val="21"/>
              </w:rPr>
              <w:t>各每个</w:t>
            </w:r>
            <w:proofErr w:type="gramEnd"/>
            <w:r>
              <w:rPr>
                <w:rFonts w:ascii="Times New Roman" w:hAnsi="Times New Roman"/>
                <w:szCs w:val="21"/>
              </w:rPr>
              <w:t>0.05</w:t>
            </w:r>
            <w:r>
              <w:rPr>
                <w:rFonts w:ascii="Times New Roman" w:hAnsi="Times New Roman"/>
                <w:szCs w:val="21"/>
              </w:rPr>
              <w:t>，共</w:t>
            </w:r>
            <w:r>
              <w:rPr>
                <w:rFonts w:ascii="Times New Roman" w:hAnsi="Times New Roman"/>
                <w:szCs w:val="21"/>
              </w:rPr>
              <w:t>0.2</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0.8</w:t>
            </w:r>
          </w:p>
        </w:tc>
        <w:tc>
          <w:tcPr>
            <w:tcW w:w="567" w:type="dxa"/>
            <w:vMerge/>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117"/>
        </w:trPr>
        <w:tc>
          <w:tcPr>
            <w:tcW w:w="566" w:type="dxa"/>
            <w:gridSpan w:val="2"/>
            <w:vMerge/>
            <w:vAlign w:val="center"/>
          </w:tcPr>
          <w:p w:rsidR="007074ED" w:rsidRDefault="007074ED">
            <w:pPr>
              <w:jc w:val="cente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hint="eastAsia"/>
                <w:szCs w:val="21"/>
              </w:rPr>
              <w:t>黑色塑料立柱</w:t>
            </w:r>
            <w:r>
              <w:rPr>
                <w:rFonts w:ascii="Times New Roman" w:hAnsi="Times New Roman"/>
                <w:szCs w:val="21"/>
              </w:rPr>
              <w:t>与左端部尺寸</w:t>
            </w:r>
            <w:r>
              <w:rPr>
                <w:rFonts w:asciiTheme="minorEastAsia" w:hAnsiTheme="minorEastAsia"/>
                <w:szCs w:val="21"/>
              </w:rPr>
              <w:t>××</w:t>
            </w:r>
            <w:r>
              <w:rPr>
                <w:rFonts w:ascii="Times New Roman" w:hAnsi="Times New Roman"/>
                <w:szCs w:val="21"/>
              </w:rPr>
              <w:t>，与前边尺寸</w:t>
            </w:r>
            <w:r>
              <w:rPr>
                <w:rFonts w:asciiTheme="minorEastAsia" w:hAnsiTheme="minorEastAsia"/>
                <w:szCs w:val="21"/>
              </w:rPr>
              <w:t>××</w:t>
            </w:r>
            <w:r>
              <w:rPr>
                <w:rFonts w:ascii="Times New Roman" w:hAnsi="Times New Roman"/>
                <w:szCs w:val="21"/>
              </w:rPr>
              <w:t>，</w:t>
            </w:r>
            <w:proofErr w:type="gramStart"/>
            <w:r>
              <w:rPr>
                <w:rFonts w:ascii="Times New Roman" w:hAnsi="Times New Roman"/>
                <w:szCs w:val="21"/>
              </w:rPr>
              <w:t>料台高度</w:t>
            </w:r>
            <w:proofErr w:type="gramEnd"/>
            <w:r>
              <w:rPr>
                <w:rFonts w:asciiTheme="minorEastAsia" w:hAnsiTheme="minorEastAsia"/>
                <w:szCs w:val="21"/>
              </w:rPr>
              <w:t>××</w:t>
            </w:r>
            <w:r>
              <w:rPr>
                <w:rFonts w:ascii="Times New Roman" w:hAnsi="Times New Roman"/>
                <w:szCs w:val="21"/>
              </w:rPr>
              <w:t>，每个</w:t>
            </w:r>
            <w:r>
              <w:rPr>
                <w:rFonts w:ascii="Times New Roman" w:hAnsi="Times New Roman"/>
                <w:szCs w:val="21"/>
              </w:rPr>
              <w:t>0.2</w:t>
            </w:r>
            <w:r>
              <w:rPr>
                <w:rFonts w:ascii="Times New Roman" w:hAnsi="Times New Roman"/>
                <w:szCs w:val="21"/>
              </w:rPr>
              <w:t>分，共</w:t>
            </w:r>
            <w:r>
              <w:rPr>
                <w:rFonts w:ascii="Times New Roman" w:hAnsi="Times New Roman"/>
                <w:szCs w:val="21"/>
              </w:rPr>
              <w:t>0.6</w:t>
            </w:r>
            <w:r>
              <w:rPr>
                <w:rFonts w:ascii="Times New Roman" w:hAnsi="Times New Roman"/>
                <w:szCs w:val="21"/>
              </w:rPr>
              <w:t>分；支架与台面固定螺钉不松动、垫片齐全，</w:t>
            </w:r>
            <w:proofErr w:type="gramStart"/>
            <w:r>
              <w:rPr>
                <w:rFonts w:ascii="Times New Roman" w:hAnsi="Times New Roman"/>
                <w:szCs w:val="21"/>
              </w:rPr>
              <w:t>各每个</w:t>
            </w:r>
            <w:proofErr w:type="gramEnd"/>
            <w:r>
              <w:rPr>
                <w:rFonts w:ascii="Times New Roman" w:hAnsi="Times New Roman"/>
                <w:szCs w:val="21"/>
              </w:rPr>
              <w:t>0.05</w:t>
            </w:r>
            <w:r>
              <w:rPr>
                <w:rFonts w:ascii="Times New Roman" w:hAnsi="Times New Roman"/>
                <w:szCs w:val="21"/>
              </w:rPr>
              <w:t>，共</w:t>
            </w:r>
            <w:r>
              <w:rPr>
                <w:rFonts w:ascii="Times New Roman" w:hAnsi="Times New Roman"/>
                <w:szCs w:val="21"/>
              </w:rPr>
              <w:t>0.2</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0.8</w:t>
            </w:r>
          </w:p>
        </w:tc>
        <w:tc>
          <w:tcPr>
            <w:tcW w:w="567" w:type="dxa"/>
            <w:vMerge/>
            <w:vAlign w:val="center"/>
          </w:tcPr>
          <w:p w:rsidR="007074ED" w:rsidRDefault="007074ED">
            <w:pPr>
              <w:jc w:val="center"/>
              <w:rPr>
                <w:rFonts w:ascii="Times New Roman" w:hAnsi="Times New Roman"/>
                <w:szCs w:val="21"/>
              </w:rPr>
            </w:pPr>
          </w:p>
        </w:tc>
        <w:tc>
          <w:tcPr>
            <w:tcW w:w="567" w:type="dxa"/>
            <w:vMerge/>
            <w:vAlign w:val="center"/>
          </w:tcPr>
          <w:p w:rsidR="007074ED" w:rsidRDefault="007074ED">
            <w:pPr>
              <w:jc w:val="center"/>
              <w:rPr>
                <w:rFonts w:ascii="Times New Roman" w:hAnsi="Times New Roman"/>
                <w:szCs w:val="21"/>
              </w:rPr>
            </w:pPr>
          </w:p>
        </w:tc>
      </w:tr>
      <w:tr w:rsidR="007074ED">
        <w:trPr>
          <w:trHeight w:val="345"/>
        </w:trPr>
        <w:tc>
          <w:tcPr>
            <w:tcW w:w="566" w:type="dxa"/>
            <w:gridSpan w:val="2"/>
            <w:vMerge/>
          </w:tcPr>
          <w:p w:rsidR="007074ED" w:rsidRDefault="007074ED">
            <w:pP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cs="Times New Roman"/>
                <w:szCs w:val="21"/>
              </w:rPr>
            </w:pPr>
            <w:r>
              <w:rPr>
                <w:rFonts w:ascii="Times New Roman" w:hAnsi="Times New Roman" w:cs="Times New Roman"/>
                <w:szCs w:val="21"/>
              </w:rPr>
              <w:t>产品领取槽</w:t>
            </w:r>
            <w:r>
              <w:rPr>
                <w:rFonts w:ascii="Times New Roman" w:hAnsi="Times New Roman" w:cs="Times New Roman"/>
                <w:szCs w:val="21"/>
              </w:rPr>
              <w:t>1</w:t>
            </w:r>
            <w:r>
              <w:rPr>
                <w:rFonts w:ascii="Times New Roman" w:hAnsi="Times New Roman" w:cs="Times New Roman"/>
                <w:szCs w:val="21"/>
              </w:rPr>
              <w:t>与皮带机右端尺寸</w:t>
            </w:r>
            <w:r>
              <w:rPr>
                <w:rFonts w:ascii="Times New Roman" w:hAnsi="Times New Roman" w:cs="Times New Roman"/>
                <w:szCs w:val="21"/>
              </w:rPr>
              <w:t>××</w:t>
            </w:r>
            <w:r>
              <w:rPr>
                <w:rFonts w:ascii="Times New Roman" w:hAnsiTheme="minorEastAsia" w:cs="Times New Roman"/>
                <w:szCs w:val="21"/>
              </w:rPr>
              <w:t>，</w:t>
            </w:r>
            <w:r>
              <w:rPr>
                <w:rFonts w:ascii="Times New Roman" w:hAnsi="Times New Roman" w:cs="Times New Roman"/>
                <w:szCs w:val="21"/>
              </w:rPr>
              <w:t>0.2</w:t>
            </w:r>
            <w:r>
              <w:rPr>
                <w:rFonts w:ascii="Times New Roman" w:hAnsiTheme="minorEastAsia" w:cs="Times New Roman"/>
                <w:szCs w:val="21"/>
              </w:rPr>
              <w:t>分；推送气缸对准领取槽中心，气缸安装高度符合工艺要求，各</w:t>
            </w:r>
            <w:r>
              <w:rPr>
                <w:rFonts w:ascii="Times New Roman" w:hAnsi="Times New Roman" w:cs="Times New Roman"/>
                <w:szCs w:val="21"/>
              </w:rPr>
              <w:t>0.2</w:t>
            </w:r>
            <w:r>
              <w:rPr>
                <w:rFonts w:ascii="Times New Roman" w:hAnsiTheme="minorEastAsia" w:cs="Times New Roman"/>
                <w:szCs w:val="21"/>
              </w:rPr>
              <w:t>分；紧固螺钉紧固，</w:t>
            </w:r>
            <w:r>
              <w:rPr>
                <w:rFonts w:ascii="Times New Roman" w:hAnsi="Times New Roman" w:cs="Times New Roman"/>
                <w:szCs w:val="21"/>
              </w:rPr>
              <w:t>0.2</w:t>
            </w:r>
            <w:r>
              <w:rPr>
                <w:rFonts w:ascii="Times New Roman" w:hAnsiTheme="minorEastAsia" w:cs="Times New Roman"/>
                <w:szCs w:val="21"/>
              </w:rPr>
              <w:t>分；共</w:t>
            </w:r>
            <w:r>
              <w:rPr>
                <w:rFonts w:ascii="Times New Roman" w:hAnsi="Times New Roman" w:cs="Times New Roman"/>
                <w:szCs w:val="21"/>
              </w:rPr>
              <w:t>0.8</w:t>
            </w:r>
            <w:r>
              <w:rPr>
                <w:rFonts w:ascii="Times New Roman" w:hAnsiTheme="minorEastAsia" w:cs="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hint="eastAsia"/>
                <w:b/>
                <w:szCs w:val="21"/>
              </w:rPr>
              <w:t>0.8</w:t>
            </w:r>
          </w:p>
        </w:tc>
        <w:tc>
          <w:tcPr>
            <w:tcW w:w="567" w:type="dxa"/>
            <w:vMerge/>
            <w:vAlign w:val="center"/>
          </w:tcPr>
          <w:p w:rsidR="007074ED" w:rsidRDefault="007074ED">
            <w:pPr>
              <w:jc w:val="center"/>
              <w:rPr>
                <w:rFonts w:ascii="Times New Roman" w:hAnsi="Times New Roman"/>
                <w:szCs w:val="21"/>
              </w:rPr>
            </w:pPr>
          </w:p>
        </w:tc>
        <w:tc>
          <w:tcPr>
            <w:tcW w:w="567" w:type="dxa"/>
            <w:vMerge/>
            <w:vAlign w:val="center"/>
          </w:tcPr>
          <w:p w:rsidR="007074ED" w:rsidRDefault="007074ED">
            <w:pPr>
              <w:jc w:val="center"/>
              <w:rPr>
                <w:rFonts w:ascii="Times New Roman" w:hAnsi="Times New Roman"/>
                <w:szCs w:val="21"/>
              </w:rPr>
            </w:pPr>
          </w:p>
        </w:tc>
      </w:tr>
      <w:tr w:rsidR="007074ED">
        <w:trPr>
          <w:trHeight w:val="150"/>
        </w:trPr>
        <w:tc>
          <w:tcPr>
            <w:tcW w:w="566" w:type="dxa"/>
            <w:gridSpan w:val="2"/>
            <w:vMerge/>
          </w:tcPr>
          <w:p w:rsidR="007074ED" w:rsidRDefault="007074ED">
            <w:pP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cs="Times New Roman"/>
                <w:szCs w:val="21"/>
              </w:rPr>
            </w:pPr>
            <w:r>
              <w:rPr>
                <w:rFonts w:ascii="Times New Roman" w:hAnsi="Times New Roman" w:cs="Times New Roman"/>
                <w:szCs w:val="21"/>
              </w:rPr>
              <w:t>产品领取槽</w:t>
            </w:r>
            <w:r>
              <w:rPr>
                <w:rFonts w:ascii="Times New Roman" w:hAnsi="Times New Roman" w:cs="Times New Roman" w:hint="eastAsia"/>
                <w:szCs w:val="21"/>
              </w:rPr>
              <w:t>2</w:t>
            </w:r>
            <w:r>
              <w:rPr>
                <w:rFonts w:ascii="Times New Roman" w:hAnsi="Times New Roman" w:cs="Times New Roman"/>
                <w:szCs w:val="21"/>
              </w:rPr>
              <w:t>与皮带机右端尺寸</w:t>
            </w:r>
            <w:r>
              <w:rPr>
                <w:rFonts w:ascii="Times New Roman" w:hAnsi="Times New Roman" w:cs="Times New Roman"/>
                <w:szCs w:val="21"/>
              </w:rPr>
              <w:t>××</w:t>
            </w:r>
            <w:r>
              <w:rPr>
                <w:rFonts w:ascii="Times New Roman" w:hAnsiTheme="minorEastAsia" w:cs="Times New Roman"/>
                <w:szCs w:val="21"/>
              </w:rPr>
              <w:t>，</w:t>
            </w:r>
            <w:r>
              <w:rPr>
                <w:rFonts w:ascii="Times New Roman" w:hAnsi="Times New Roman" w:cs="Times New Roman"/>
                <w:szCs w:val="21"/>
              </w:rPr>
              <w:t>0.2</w:t>
            </w:r>
            <w:r>
              <w:rPr>
                <w:rFonts w:ascii="Times New Roman" w:hAnsiTheme="minorEastAsia" w:cs="Times New Roman"/>
                <w:szCs w:val="21"/>
              </w:rPr>
              <w:t>分；推送气缸对准领取槽中心，气缸安装高度符合工艺要求，各</w:t>
            </w:r>
            <w:r>
              <w:rPr>
                <w:rFonts w:ascii="Times New Roman" w:hAnsi="Times New Roman" w:cs="Times New Roman"/>
                <w:szCs w:val="21"/>
              </w:rPr>
              <w:t>0.2</w:t>
            </w:r>
            <w:r>
              <w:rPr>
                <w:rFonts w:ascii="Times New Roman" w:hAnsiTheme="minorEastAsia" w:cs="Times New Roman"/>
                <w:szCs w:val="21"/>
              </w:rPr>
              <w:t>分；紧固螺钉紧固，</w:t>
            </w:r>
            <w:r>
              <w:rPr>
                <w:rFonts w:ascii="Times New Roman" w:hAnsi="Times New Roman" w:cs="Times New Roman"/>
                <w:szCs w:val="21"/>
              </w:rPr>
              <w:t>0.2</w:t>
            </w:r>
            <w:r>
              <w:rPr>
                <w:rFonts w:ascii="Times New Roman" w:hAnsiTheme="minorEastAsia" w:cs="Times New Roman"/>
                <w:szCs w:val="21"/>
              </w:rPr>
              <w:t>分；共</w:t>
            </w:r>
            <w:r>
              <w:rPr>
                <w:rFonts w:ascii="Times New Roman" w:hAnsi="Times New Roman" w:cs="Times New Roman"/>
                <w:szCs w:val="21"/>
              </w:rPr>
              <w:t>0.8</w:t>
            </w:r>
            <w:r>
              <w:rPr>
                <w:rFonts w:ascii="Times New Roman" w:hAnsiTheme="minorEastAsia" w:cs="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hint="eastAsia"/>
                <w:b/>
                <w:szCs w:val="21"/>
              </w:rPr>
              <w:t>0.8</w:t>
            </w:r>
          </w:p>
        </w:tc>
        <w:tc>
          <w:tcPr>
            <w:tcW w:w="567" w:type="dxa"/>
            <w:vMerge/>
            <w:vAlign w:val="center"/>
          </w:tcPr>
          <w:p w:rsidR="007074ED" w:rsidRDefault="007074ED">
            <w:pPr>
              <w:jc w:val="center"/>
              <w:rPr>
                <w:rFonts w:ascii="Times New Roman" w:hAnsi="Times New Roman"/>
                <w:szCs w:val="21"/>
              </w:rPr>
            </w:pPr>
          </w:p>
        </w:tc>
        <w:tc>
          <w:tcPr>
            <w:tcW w:w="567" w:type="dxa"/>
            <w:vMerge/>
            <w:vAlign w:val="center"/>
          </w:tcPr>
          <w:p w:rsidR="007074ED" w:rsidRDefault="007074ED">
            <w:pPr>
              <w:jc w:val="center"/>
              <w:rPr>
                <w:rFonts w:ascii="Times New Roman" w:hAnsi="Times New Roman"/>
                <w:szCs w:val="21"/>
              </w:rPr>
            </w:pPr>
          </w:p>
        </w:tc>
      </w:tr>
      <w:tr w:rsidR="007074ED">
        <w:trPr>
          <w:trHeight w:val="150"/>
        </w:trPr>
        <w:tc>
          <w:tcPr>
            <w:tcW w:w="566" w:type="dxa"/>
            <w:gridSpan w:val="2"/>
            <w:vMerge/>
          </w:tcPr>
          <w:p w:rsidR="007074ED" w:rsidRDefault="007074ED">
            <w:pP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cs="Times New Roman"/>
                <w:szCs w:val="21"/>
              </w:rPr>
            </w:pPr>
            <w:r>
              <w:rPr>
                <w:rFonts w:ascii="Times New Roman" w:hAnsi="Times New Roman" w:cs="Times New Roman"/>
                <w:szCs w:val="21"/>
              </w:rPr>
              <w:t>产品领取槽</w:t>
            </w:r>
            <w:r>
              <w:rPr>
                <w:rFonts w:ascii="Times New Roman" w:hAnsi="Times New Roman" w:cs="Times New Roman" w:hint="eastAsia"/>
                <w:szCs w:val="21"/>
              </w:rPr>
              <w:t>3</w:t>
            </w:r>
            <w:r>
              <w:rPr>
                <w:rFonts w:ascii="Times New Roman" w:hAnsi="Times New Roman" w:cs="Times New Roman"/>
                <w:szCs w:val="21"/>
              </w:rPr>
              <w:t>与皮带机右端尺寸</w:t>
            </w:r>
            <w:r>
              <w:rPr>
                <w:rFonts w:ascii="Times New Roman" w:hAnsi="Times New Roman" w:cs="Times New Roman"/>
                <w:szCs w:val="21"/>
              </w:rPr>
              <w:t>××</w:t>
            </w:r>
            <w:r>
              <w:rPr>
                <w:rFonts w:ascii="Times New Roman" w:hAnsiTheme="minorEastAsia" w:cs="Times New Roman"/>
                <w:szCs w:val="21"/>
              </w:rPr>
              <w:t>，</w:t>
            </w:r>
            <w:r>
              <w:rPr>
                <w:rFonts w:ascii="Times New Roman" w:hAnsi="Times New Roman" w:cs="Times New Roman"/>
                <w:szCs w:val="21"/>
              </w:rPr>
              <w:t>0.2</w:t>
            </w:r>
            <w:r>
              <w:rPr>
                <w:rFonts w:ascii="Times New Roman" w:hAnsiTheme="minorEastAsia" w:cs="Times New Roman"/>
                <w:szCs w:val="21"/>
              </w:rPr>
              <w:t>分；推送气缸对准领取槽中心，气缸安装高度符合工艺要求，各</w:t>
            </w:r>
            <w:r>
              <w:rPr>
                <w:rFonts w:ascii="Times New Roman" w:hAnsi="Times New Roman" w:cs="Times New Roman"/>
                <w:szCs w:val="21"/>
              </w:rPr>
              <w:t>0.2</w:t>
            </w:r>
            <w:r>
              <w:rPr>
                <w:rFonts w:ascii="Times New Roman" w:hAnsiTheme="minorEastAsia" w:cs="Times New Roman"/>
                <w:szCs w:val="21"/>
              </w:rPr>
              <w:t>分；紧固螺钉紧固，</w:t>
            </w:r>
            <w:r>
              <w:rPr>
                <w:rFonts w:ascii="Times New Roman" w:hAnsi="Times New Roman" w:cs="Times New Roman"/>
                <w:szCs w:val="21"/>
              </w:rPr>
              <w:t>0.2</w:t>
            </w:r>
            <w:r>
              <w:rPr>
                <w:rFonts w:ascii="Times New Roman" w:hAnsiTheme="minorEastAsia" w:cs="Times New Roman"/>
                <w:szCs w:val="21"/>
              </w:rPr>
              <w:t>分；共</w:t>
            </w:r>
            <w:r>
              <w:rPr>
                <w:rFonts w:ascii="Times New Roman" w:hAnsi="Times New Roman" w:cs="Times New Roman"/>
                <w:szCs w:val="21"/>
              </w:rPr>
              <w:t>0.8</w:t>
            </w:r>
            <w:r>
              <w:rPr>
                <w:rFonts w:ascii="Times New Roman" w:hAnsiTheme="minorEastAsia" w:cs="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hint="eastAsia"/>
                <w:b/>
                <w:szCs w:val="21"/>
              </w:rPr>
              <w:t>0.8</w:t>
            </w:r>
          </w:p>
        </w:tc>
        <w:tc>
          <w:tcPr>
            <w:tcW w:w="567" w:type="dxa"/>
            <w:vMerge/>
            <w:vAlign w:val="center"/>
          </w:tcPr>
          <w:p w:rsidR="007074ED" w:rsidRDefault="007074ED">
            <w:pPr>
              <w:jc w:val="center"/>
              <w:rPr>
                <w:rFonts w:ascii="Times New Roman" w:hAnsi="Times New Roman"/>
                <w:szCs w:val="21"/>
              </w:rPr>
            </w:pPr>
          </w:p>
        </w:tc>
        <w:tc>
          <w:tcPr>
            <w:tcW w:w="567" w:type="dxa"/>
            <w:vMerge/>
            <w:vAlign w:val="center"/>
          </w:tcPr>
          <w:p w:rsidR="007074ED" w:rsidRDefault="007074ED">
            <w:pPr>
              <w:jc w:val="center"/>
              <w:rPr>
                <w:rFonts w:ascii="Times New Roman" w:hAnsi="Times New Roman"/>
                <w:szCs w:val="21"/>
              </w:rPr>
            </w:pPr>
          </w:p>
        </w:tc>
      </w:tr>
      <w:tr w:rsidR="007074ED">
        <w:trPr>
          <w:trHeight w:val="150"/>
        </w:trPr>
        <w:tc>
          <w:tcPr>
            <w:tcW w:w="566" w:type="dxa"/>
            <w:gridSpan w:val="2"/>
            <w:vMerge/>
          </w:tcPr>
          <w:p w:rsidR="007074ED" w:rsidRDefault="007074ED">
            <w:pP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cs="Times New Roman"/>
                <w:szCs w:val="21"/>
              </w:rPr>
            </w:pPr>
            <w:r>
              <w:rPr>
                <w:rFonts w:ascii="Times New Roman" w:hAnsi="Times New Roman" w:cs="Times New Roman" w:hint="eastAsia"/>
                <w:szCs w:val="21"/>
              </w:rPr>
              <w:t>RFID</w:t>
            </w:r>
            <w:r>
              <w:rPr>
                <w:rFonts w:ascii="Times New Roman" w:hAnsi="Times New Roman" w:cs="Times New Roman" w:hint="eastAsia"/>
                <w:szCs w:val="21"/>
              </w:rPr>
              <w:t>读写器与皮带机右端尺寸</w:t>
            </w:r>
            <w:r>
              <w:rPr>
                <w:rFonts w:asciiTheme="minorEastAsia" w:hAnsiTheme="minorEastAsia"/>
                <w:szCs w:val="21"/>
              </w:rPr>
              <w:t>××</w:t>
            </w:r>
            <w:r>
              <w:rPr>
                <w:rFonts w:asciiTheme="minorEastAsia" w:hAnsiTheme="minorEastAsia" w:hint="eastAsia"/>
                <w:szCs w:val="21"/>
              </w:rPr>
              <w:t>，</w:t>
            </w:r>
            <w:r>
              <w:rPr>
                <w:rFonts w:asciiTheme="minorEastAsia" w:hAnsiTheme="minorEastAsia" w:hint="eastAsia"/>
                <w:szCs w:val="21"/>
              </w:rPr>
              <w:t>0.2</w:t>
            </w:r>
            <w:r>
              <w:rPr>
                <w:rFonts w:asciiTheme="minorEastAsia" w:hAnsiTheme="minorEastAsia" w:hint="eastAsia"/>
                <w:szCs w:val="21"/>
              </w:rPr>
              <w:t>分，连接螺钉、垫片齐全，</w:t>
            </w:r>
            <w:r>
              <w:rPr>
                <w:rFonts w:asciiTheme="minorEastAsia" w:hAnsiTheme="minorEastAsia" w:hint="eastAsia"/>
                <w:szCs w:val="21"/>
              </w:rPr>
              <w:t>0.4</w:t>
            </w:r>
            <w:r>
              <w:rPr>
                <w:rFonts w:asciiTheme="minorEastAsia" w:hAnsiTheme="minorEastAsia" w:hint="eastAsia"/>
                <w:szCs w:val="21"/>
              </w:rPr>
              <w:t>分；共</w:t>
            </w:r>
            <w:r>
              <w:rPr>
                <w:rFonts w:asciiTheme="minorEastAsia" w:hAnsiTheme="minorEastAsia" w:hint="eastAsia"/>
                <w:szCs w:val="21"/>
              </w:rPr>
              <w:t>0.6</w:t>
            </w:r>
            <w:r>
              <w:rPr>
                <w:rFonts w:asciiTheme="minorEastAsia" w:hAnsiTheme="minorEastAsia" w:hint="eastAsia"/>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hint="eastAsia"/>
                <w:b/>
                <w:szCs w:val="21"/>
              </w:rPr>
              <w:t>0.6</w:t>
            </w:r>
          </w:p>
        </w:tc>
        <w:tc>
          <w:tcPr>
            <w:tcW w:w="567" w:type="dxa"/>
            <w:vMerge/>
            <w:vAlign w:val="center"/>
          </w:tcPr>
          <w:p w:rsidR="007074ED" w:rsidRDefault="007074ED">
            <w:pPr>
              <w:jc w:val="center"/>
              <w:rPr>
                <w:rFonts w:ascii="Times New Roman" w:hAnsi="Times New Roman"/>
                <w:szCs w:val="21"/>
              </w:rPr>
            </w:pPr>
          </w:p>
        </w:tc>
        <w:tc>
          <w:tcPr>
            <w:tcW w:w="567" w:type="dxa"/>
            <w:vMerge/>
            <w:vAlign w:val="center"/>
          </w:tcPr>
          <w:p w:rsidR="007074ED" w:rsidRDefault="007074ED">
            <w:pPr>
              <w:jc w:val="center"/>
              <w:rPr>
                <w:rFonts w:ascii="Times New Roman" w:hAnsi="Times New Roman"/>
                <w:szCs w:val="21"/>
              </w:rPr>
            </w:pPr>
          </w:p>
        </w:tc>
      </w:tr>
      <w:tr w:rsidR="007074ED">
        <w:trPr>
          <w:trHeight w:val="165"/>
        </w:trPr>
        <w:tc>
          <w:tcPr>
            <w:tcW w:w="566" w:type="dxa"/>
            <w:gridSpan w:val="2"/>
            <w:vMerge/>
          </w:tcPr>
          <w:p w:rsidR="007074ED" w:rsidRDefault="007074ED">
            <w:pP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电磁阀组与右端部尺寸</w:t>
            </w:r>
            <w:r>
              <w:rPr>
                <w:rFonts w:asciiTheme="minorEastAsia" w:hAnsiTheme="minorEastAsia"/>
                <w:szCs w:val="21"/>
              </w:rPr>
              <w:t>××</w:t>
            </w:r>
            <w:r>
              <w:rPr>
                <w:rFonts w:ascii="Times New Roman" w:hAnsi="Times New Roman"/>
                <w:szCs w:val="21"/>
              </w:rPr>
              <w:t>、与前边尺寸</w:t>
            </w:r>
            <w:r>
              <w:rPr>
                <w:rFonts w:asciiTheme="minorEastAsia" w:hAnsiTheme="minorEastAsia"/>
                <w:szCs w:val="21"/>
              </w:rPr>
              <w:t>××</w:t>
            </w:r>
            <w:r>
              <w:rPr>
                <w:rFonts w:ascii="Times New Roman" w:hAnsi="Times New Roman"/>
                <w:szCs w:val="21"/>
              </w:rPr>
              <w:t>、每个</w:t>
            </w:r>
            <w:r>
              <w:rPr>
                <w:rFonts w:ascii="Times New Roman" w:hAnsi="Times New Roman"/>
                <w:szCs w:val="21"/>
              </w:rPr>
              <w:t>0.2</w:t>
            </w:r>
            <w:r>
              <w:rPr>
                <w:rFonts w:ascii="Times New Roman" w:hAnsi="Times New Roman"/>
                <w:szCs w:val="21"/>
              </w:rPr>
              <w:t>分，共</w:t>
            </w:r>
            <w:r>
              <w:rPr>
                <w:rFonts w:ascii="Times New Roman" w:hAnsi="Times New Roman"/>
                <w:szCs w:val="21"/>
              </w:rPr>
              <w:t>0.4</w:t>
            </w:r>
            <w:r>
              <w:rPr>
                <w:rFonts w:ascii="Times New Roman" w:hAnsi="Times New Roman"/>
                <w:szCs w:val="21"/>
              </w:rPr>
              <w:t>分。支架固定螺钉不松动、垫片齐全，</w:t>
            </w:r>
            <w:proofErr w:type="gramStart"/>
            <w:r>
              <w:rPr>
                <w:rFonts w:ascii="Times New Roman" w:hAnsi="Times New Roman"/>
                <w:szCs w:val="21"/>
              </w:rPr>
              <w:t>各每个</w:t>
            </w:r>
            <w:proofErr w:type="gramEnd"/>
            <w:r>
              <w:rPr>
                <w:rFonts w:ascii="Times New Roman" w:hAnsi="Times New Roman"/>
                <w:szCs w:val="21"/>
              </w:rPr>
              <w:t>0.05</w:t>
            </w:r>
            <w:r>
              <w:rPr>
                <w:rFonts w:ascii="Times New Roman" w:hAnsi="Times New Roman"/>
                <w:szCs w:val="21"/>
              </w:rPr>
              <w:t>，共</w:t>
            </w:r>
            <w:r>
              <w:rPr>
                <w:rFonts w:ascii="Times New Roman" w:hAnsi="Times New Roman"/>
                <w:szCs w:val="21"/>
              </w:rPr>
              <w:t>0.</w:t>
            </w:r>
            <w:r>
              <w:rPr>
                <w:rFonts w:ascii="Times New Roman" w:hAnsi="Times New Roman" w:hint="eastAsia"/>
                <w:szCs w:val="21"/>
              </w:rPr>
              <w:t>2</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w:t>
            </w:r>
            <w:r>
              <w:rPr>
                <w:rFonts w:ascii="Times New Roman" w:hAnsi="Times New Roman" w:hint="eastAsia"/>
                <w:b/>
                <w:szCs w:val="21"/>
              </w:rPr>
              <w:t>6</w:t>
            </w:r>
          </w:p>
        </w:tc>
        <w:tc>
          <w:tcPr>
            <w:tcW w:w="567" w:type="dxa"/>
            <w:vMerge/>
            <w:vAlign w:val="center"/>
          </w:tcPr>
          <w:p w:rsidR="007074ED" w:rsidRDefault="007074ED">
            <w:pPr>
              <w:jc w:val="center"/>
              <w:rPr>
                <w:rFonts w:ascii="Times New Roman" w:hAnsi="Times New Roman"/>
                <w:szCs w:val="21"/>
              </w:rPr>
            </w:pPr>
          </w:p>
        </w:tc>
        <w:tc>
          <w:tcPr>
            <w:tcW w:w="567" w:type="dxa"/>
            <w:vMerge/>
            <w:vAlign w:val="center"/>
          </w:tcPr>
          <w:p w:rsidR="007074ED" w:rsidRDefault="007074ED">
            <w:pPr>
              <w:jc w:val="center"/>
              <w:rPr>
                <w:rFonts w:ascii="Times New Roman" w:hAnsi="Times New Roman"/>
                <w:szCs w:val="21"/>
              </w:rPr>
            </w:pPr>
          </w:p>
        </w:tc>
      </w:tr>
      <w:tr w:rsidR="007074ED">
        <w:trPr>
          <w:trHeight w:val="300"/>
        </w:trPr>
        <w:tc>
          <w:tcPr>
            <w:tcW w:w="566" w:type="dxa"/>
            <w:gridSpan w:val="2"/>
            <w:vMerge/>
          </w:tcPr>
          <w:p w:rsidR="007074ED" w:rsidRDefault="007074ED">
            <w:pP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触摸屏与前边尺寸</w:t>
            </w:r>
            <w:r>
              <w:rPr>
                <w:rFonts w:ascii="Times New Roman" w:hAnsi="Times New Roman"/>
                <w:szCs w:val="21"/>
              </w:rPr>
              <w:t>220</w:t>
            </w:r>
            <w:r>
              <w:rPr>
                <w:rFonts w:ascii="Times New Roman" w:hAnsi="Times New Roman"/>
                <w:szCs w:val="21"/>
              </w:rPr>
              <w:t>，</w:t>
            </w:r>
            <w:r>
              <w:rPr>
                <w:rFonts w:ascii="Times New Roman" w:hAnsi="Times New Roman"/>
                <w:szCs w:val="21"/>
              </w:rPr>
              <w:t>0.1</w:t>
            </w:r>
            <w:r>
              <w:rPr>
                <w:rFonts w:ascii="Times New Roman" w:hAnsi="Times New Roman"/>
                <w:szCs w:val="21"/>
              </w:rPr>
              <w:t>分。支架固定螺钉不松动、垫片齐全，</w:t>
            </w:r>
            <w:proofErr w:type="gramStart"/>
            <w:r>
              <w:rPr>
                <w:rFonts w:ascii="Times New Roman" w:hAnsi="Times New Roman"/>
                <w:szCs w:val="21"/>
              </w:rPr>
              <w:t>各每个</w:t>
            </w:r>
            <w:proofErr w:type="gramEnd"/>
            <w:r>
              <w:rPr>
                <w:rFonts w:ascii="Times New Roman" w:hAnsi="Times New Roman"/>
                <w:szCs w:val="21"/>
              </w:rPr>
              <w:t>0.</w:t>
            </w:r>
            <w:r>
              <w:rPr>
                <w:rFonts w:ascii="Times New Roman" w:hAnsi="Times New Roman" w:hint="eastAsia"/>
                <w:szCs w:val="21"/>
              </w:rPr>
              <w:t>1</w:t>
            </w:r>
            <w:r>
              <w:rPr>
                <w:rFonts w:ascii="Times New Roman" w:hAnsi="Times New Roman"/>
                <w:szCs w:val="21"/>
              </w:rPr>
              <w:t>，共</w:t>
            </w:r>
            <w:r>
              <w:rPr>
                <w:rFonts w:ascii="Times New Roman" w:hAnsi="Times New Roman"/>
                <w:szCs w:val="21"/>
              </w:rPr>
              <w:t>0.</w:t>
            </w:r>
            <w:r>
              <w:rPr>
                <w:rFonts w:ascii="Times New Roman" w:hAnsi="Times New Roman" w:hint="eastAsia"/>
                <w:szCs w:val="21"/>
              </w:rPr>
              <w:t>2</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w:t>
            </w:r>
            <w:r>
              <w:rPr>
                <w:rFonts w:ascii="Times New Roman" w:hAnsi="Times New Roman" w:hint="eastAsia"/>
                <w:b/>
                <w:szCs w:val="21"/>
              </w:rPr>
              <w:t>3</w:t>
            </w:r>
          </w:p>
        </w:tc>
        <w:tc>
          <w:tcPr>
            <w:tcW w:w="567" w:type="dxa"/>
            <w:vMerge/>
            <w:vAlign w:val="center"/>
          </w:tcPr>
          <w:p w:rsidR="007074ED" w:rsidRDefault="007074ED">
            <w:pPr>
              <w:jc w:val="center"/>
              <w:rPr>
                <w:rFonts w:ascii="Times New Roman" w:hAnsi="Times New Roman"/>
                <w:szCs w:val="21"/>
              </w:rPr>
            </w:pPr>
          </w:p>
        </w:tc>
        <w:tc>
          <w:tcPr>
            <w:tcW w:w="567" w:type="dxa"/>
            <w:vMerge/>
            <w:vAlign w:val="center"/>
          </w:tcPr>
          <w:p w:rsidR="007074ED" w:rsidRDefault="007074ED">
            <w:pPr>
              <w:jc w:val="center"/>
              <w:rPr>
                <w:rFonts w:ascii="Times New Roman" w:hAnsi="Times New Roman"/>
                <w:szCs w:val="21"/>
              </w:rPr>
            </w:pPr>
          </w:p>
        </w:tc>
      </w:tr>
      <w:tr w:rsidR="007074ED">
        <w:trPr>
          <w:trHeight w:val="300"/>
        </w:trPr>
        <w:tc>
          <w:tcPr>
            <w:tcW w:w="566" w:type="dxa"/>
            <w:gridSpan w:val="2"/>
            <w:vMerge/>
          </w:tcPr>
          <w:p w:rsidR="007074ED" w:rsidRDefault="007074ED">
            <w:pP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气源组件与前边尺寸</w:t>
            </w:r>
            <w:r>
              <w:rPr>
                <w:rFonts w:ascii="Times New Roman" w:hAnsi="Times New Roman"/>
                <w:szCs w:val="21"/>
              </w:rPr>
              <w:t>180</w:t>
            </w:r>
            <w:r>
              <w:rPr>
                <w:rFonts w:ascii="Times New Roman" w:hAnsi="Times New Roman"/>
                <w:szCs w:val="21"/>
              </w:rPr>
              <w:t>，</w:t>
            </w:r>
            <w:r>
              <w:rPr>
                <w:rFonts w:ascii="Times New Roman" w:hAnsi="Times New Roman"/>
                <w:szCs w:val="21"/>
              </w:rPr>
              <w:t>0.1</w:t>
            </w:r>
            <w:r>
              <w:rPr>
                <w:rFonts w:ascii="Times New Roman" w:hAnsi="Times New Roman"/>
                <w:szCs w:val="21"/>
              </w:rPr>
              <w:t>分。支架固定螺钉不松动、垫片齐全，</w:t>
            </w:r>
            <w:proofErr w:type="gramStart"/>
            <w:r>
              <w:rPr>
                <w:rFonts w:ascii="Times New Roman" w:hAnsi="Times New Roman"/>
                <w:szCs w:val="21"/>
              </w:rPr>
              <w:t>各每个</w:t>
            </w:r>
            <w:proofErr w:type="gramEnd"/>
            <w:r>
              <w:rPr>
                <w:rFonts w:ascii="Times New Roman" w:hAnsi="Times New Roman"/>
                <w:szCs w:val="21"/>
              </w:rPr>
              <w:t>0.05</w:t>
            </w:r>
            <w:r>
              <w:rPr>
                <w:rFonts w:ascii="Times New Roman" w:hAnsi="Times New Roman"/>
                <w:szCs w:val="21"/>
              </w:rPr>
              <w:t>，共</w:t>
            </w:r>
            <w:r>
              <w:rPr>
                <w:rFonts w:ascii="Times New Roman" w:hAnsi="Times New Roman"/>
                <w:szCs w:val="21"/>
              </w:rPr>
              <w:t>0.1</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w:t>
            </w:r>
            <w:r>
              <w:rPr>
                <w:rFonts w:ascii="Times New Roman" w:hAnsi="Times New Roman" w:hint="eastAsia"/>
                <w:b/>
                <w:szCs w:val="21"/>
              </w:rPr>
              <w:t>3</w:t>
            </w:r>
          </w:p>
        </w:tc>
        <w:tc>
          <w:tcPr>
            <w:tcW w:w="567" w:type="dxa"/>
            <w:vMerge/>
            <w:vAlign w:val="center"/>
          </w:tcPr>
          <w:p w:rsidR="007074ED" w:rsidRDefault="007074ED">
            <w:pPr>
              <w:jc w:val="center"/>
              <w:rPr>
                <w:rFonts w:ascii="Times New Roman" w:hAnsi="Times New Roman"/>
                <w:szCs w:val="21"/>
              </w:rPr>
            </w:pPr>
          </w:p>
        </w:tc>
        <w:tc>
          <w:tcPr>
            <w:tcW w:w="567" w:type="dxa"/>
            <w:vMerge/>
            <w:vAlign w:val="center"/>
          </w:tcPr>
          <w:p w:rsidR="007074ED" w:rsidRDefault="007074ED">
            <w:pPr>
              <w:jc w:val="center"/>
              <w:rPr>
                <w:rFonts w:ascii="Times New Roman" w:hAnsi="Times New Roman"/>
                <w:szCs w:val="21"/>
              </w:rPr>
            </w:pPr>
          </w:p>
        </w:tc>
      </w:tr>
      <w:tr w:rsidR="007074ED">
        <w:trPr>
          <w:trHeight w:val="300"/>
        </w:trPr>
        <w:tc>
          <w:tcPr>
            <w:tcW w:w="566" w:type="dxa"/>
            <w:gridSpan w:val="2"/>
            <w:vMerge/>
          </w:tcPr>
          <w:p w:rsidR="007074ED" w:rsidRDefault="007074ED">
            <w:pP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端子排接线与右端部尺寸</w:t>
            </w:r>
            <w:r>
              <w:rPr>
                <w:rFonts w:ascii="Times New Roman" w:hAnsi="Times New Roman"/>
                <w:szCs w:val="21"/>
              </w:rPr>
              <w:t>40</w:t>
            </w:r>
            <w:r>
              <w:rPr>
                <w:rFonts w:ascii="Times New Roman" w:hAnsi="Times New Roman"/>
                <w:szCs w:val="21"/>
              </w:rPr>
              <w:t>、与前边尺寸</w:t>
            </w:r>
            <w:r>
              <w:rPr>
                <w:rFonts w:ascii="Times New Roman" w:hAnsi="Times New Roman"/>
                <w:szCs w:val="21"/>
              </w:rPr>
              <w:t>20</w:t>
            </w:r>
            <w:r>
              <w:rPr>
                <w:rFonts w:ascii="Times New Roman" w:hAnsi="Times New Roman"/>
                <w:szCs w:val="21"/>
              </w:rPr>
              <w:t>、每个</w:t>
            </w:r>
            <w:r>
              <w:rPr>
                <w:rFonts w:ascii="Times New Roman" w:hAnsi="Times New Roman"/>
                <w:szCs w:val="21"/>
              </w:rPr>
              <w:t>0.1</w:t>
            </w:r>
            <w:r>
              <w:rPr>
                <w:rFonts w:ascii="Times New Roman" w:hAnsi="Times New Roman"/>
                <w:szCs w:val="21"/>
              </w:rPr>
              <w:t>分，共</w:t>
            </w:r>
            <w:r>
              <w:rPr>
                <w:rFonts w:ascii="Times New Roman" w:hAnsi="Times New Roman"/>
                <w:szCs w:val="21"/>
              </w:rPr>
              <w:t>0.2</w:t>
            </w:r>
            <w:r>
              <w:rPr>
                <w:rFonts w:ascii="Times New Roman" w:hAnsi="Times New Roman"/>
                <w:szCs w:val="21"/>
              </w:rPr>
              <w:t>分。支架固定螺钉不松动、垫片齐全，</w:t>
            </w:r>
            <w:proofErr w:type="gramStart"/>
            <w:r>
              <w:rPr>
                <w:rFonts w:ascii="Times New Roman" w:hAnsi="Times New Roman"/>
                <w:szCs w:val="21"/>
              </w:rPr>
              <w:t>各每个</w:t>
            </w:r>
            <w:proofErr w:type="gramEnd"/>
            <w:r>
              <w:rPr>
                <w:rFonts w:ascii="Times New Roman" w:hAnsi="Times New Roman"/>
                <w:szCs w:val="21"/>
              </w:rPr>
              <w:t>0.</w:t>
            </w:r>
            <w:r>
              <w:rPr>
                <w:rFonts w:ascii="Times New Roman" w:hAnsi="Times New Roman" w:hint="eastAsia"/>
                <w:szCs w:val="21"/>
              </w:rPr>
              <w:t>1</w:t>
            </w:r>
            <w:r>
              <w:rPr>
                <w:rFonts w:ascii="Times New Roman" w:hAnsi="Times New Roman"/>
                <w:szCs w:val="21"/>
              </w:rPr>
              <w:t>，共</w:t>
            </w:r>
            <w:r>
              <w:rPr>
                <w:rFonts w:ascii="Times New Roman" w:hAnsi="Times New Roman"/>
                <w:szCs w:val="21"/>
              </w:rPr>
              <w:t>0.</w:t>
            </w:r>
            <w:r>
              <w:rPr>
                <w:rFonts w:ascii="Times New Roman" w:hAnsi="Times New Roman" w:hint="eastAsia"/>
                <w:szCs w:val="21"/>
              </w:rPr>
              <w:t>2</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0.3</w:t>
            </w:r>
          </w:p>
        </w:tc>
        <w:tc>
          <w:tcPr>
            <w:tcW w:w="567" w:type="dxa"/>
            <w:vMerge/>
            <w:vAlign w:val="center"/>
          </w:tcPr>
          <w:p w:rsidR="007074ED" w:rsidRDefault="007074ED">
            <w:pPr>
              <w:jc w:val="center"/>
              <w:rPr>
                <w:rFonts w:ascii="Times New Roman" w:hAnsi="Times New Roman"/>
                <w:szCs w:val="21"/>
              </w:rPr>
            </w:pPr>
          </w:p>
        </w:tc>
        <w:tc>
          <w:tcPr>
            <w:tcW w:w="567" w:type="dxa"/>
            <w:vMerge/>
            <w:vAlign w:val="center"/>
          </w:tcPr>
          <w:p w:rsidR="007074ED" w:rsidRDefault="007074ED">
            <w:pPr>
              <w:jc w:val="center"/>
              <w:rPr>
                <w:rFonts w:ascii="Times New Roman" w:hAnsi="Times New Roman"/>
                <w:szCs w:val="21"/>
              </w:rPr>
            </w:pPr>
          </w:p>
        </w:tc>
      </w:tr>
      <w:tr w:rsidR="007074ED">
        <w:trPr>
          <w:trHeight w:val="300"/>
        </w:trPr>
        <w:tc>
          <w:tcPr>
            <w:tcW w:w="566" w:type="dxa"/>
            <w:gridSpan w:val="2"/>
            <w:vMerge/>
          </w:tcPr>
          <w:p w:rsidR="007074ED" w:rsidRDefault="007074ED">
            <w:pPr>
              <w:rPr>
                <w:rFonts w:ascii="Times New Roman" w:hAnsi="Times New Roman"/>
                <w:szCs w:val="21"/>
              </w:rPr>
            </w:pPr>
          </w:p>
        </w:tc>
        <w:tc>
          <w:tcPr>
            <w:tcW w:w="852" w:type="dxa"/>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左边行线槽与左端部尺寸</w:t>
            </w:r>
            <w:r>
              <w:rPr>
                <w:rFonts w:asciiTheme="minorEastAsia" w:hAnsiTheme="minorEastAsia"/>
                <w:szCs w:val="21"/>
              </w:rPr>
              <w:t>××</w:t>
            </w:r>
            <w:r>
              <w:rPr>
                <w:rFonts w:ascii="Times New Roman" w:hAnsi="Times New Roman"/>
                <w:szCs w:val="21"/>
              </w:rPr>
              <w:t>、长度为</w:t>
            </w:r>
            <w:r>
              <w:rPr>
                <w:rFonts w:asciiTheme="minorEastAsia" w:hAnsiTheme="minorEastAsia"/>
                <w:szCs w:val="21"/>
              </w:rPr>
              <w:t>××</w:t>
            </w:r>
            <w:r>
              <w:rPr>
                <w:rFonts w:ascii="Times New Roman" w:hAnsi="Times New Roman"/>
                <w:szCs w:val="21"/>
              </w:rPr>
              <w:t>，每个</w:t>
            </w:r>
            <w:r>
              <w:rPr>
                <w:rFonts w:ascii="Times New Roman" w:hAnsi="Times New Roman"/>
                <w:szCs w:val="21"/>
              </w:rPr>
              <w:t>0.1</w:t>
            </w:r>
            <w:r>
              <w:rPr>
                <w:rFonts w:ascii="Times New Roman" w:hAnsi="Times New Roman"/>
                <w:szCs w:val="21"/>
              </w:rPr>
              <w:t>分，共</w:t>
            </w:r>
            <w:r>
              <w:rPr>
                <w:rFonts w:ascii="Times New Roman" w:hAnsi="Times New Roman"/>
                <w:szCs w:val="21"/>
              </w:rPr>
              <w:t>0.2</w:t>
            </w:r>
            <w:r>
              <w:rPr>
                <w:rFonts w:ascii="Times New Roman" w:hAnsi="Times New Roman"/>
                <w:szCs w:val="21"/>
              </w:rPr>
              <w:t>分。前面行线槽固定点与前边尺寸</w:t>
            </w:r>
            <w:r>
              <w:rPr>
                <w:rFonts w:asciiTheme="minorEastAsia" w:hAnsiTheme="minorEastAsia"/>
                <w:szCs w:val="21"/>
              </w:rPr>
              <w:t>××</w:t>
            </w:r>
            <w:r>
              <w:rPr>
                <w:rFonts w:ascii="Times New Roman" w:hAnsi="Times New Roman"/>
                <w:szCs w:val="21"/>
              </w:rPr>
              <w:t>、长度为</w:t>
            </w:r>
            <w:r>
              <w:rPr>
                <w:rFonts w:asciiTheme="minorEastAsia" w:hAnsiTheme="minorEastAsia"/>
                <w:szCs w:val="21"/>
              </w:rPr>
              <w:t>××</w:t>
            </w:r>
            <w:r>
              <w:rPr>
                <w:rFonts w:ascii="Times New Roman" w:hAnsi="Times New Roman"/>
                <w:szCs w:val="21"/>
              </w:rPr>
              <w:t>，每个</w:t>
            </w:r>
            <w:r>
              <w:rPr>
                <w:rFonts w:ascii="Times New Roman" w:hAnsi="Times New Roman"/>
                <w:szCs w:val="21"/>
              </w:rPr>
              <w:t>0.1</w:t>
            </w:r>
            <w:r>
              <w:rPr>
                <w:rFonts w:ascii="Times New Roman" w:hAnsi="Times New Roman"/>
                <w:szCs w:val="21"/>
              </w:rPr>
              <w:t>分，共</w:t>
            </w:r>
            <w:r>
              <w:rPr>
                <w:rFonts w:ascii="Times New Roman" w:hAnsi="Times New Roman"/>
                <w:szCs w:val="21"/>
              </w:rPr>
              <w:t>0.2</w:t>
            </w:r>
            <w:r>
              <w:rPr>
                <w:rFonts w:ascii="Times New Roman" w:hAnsi="Times New Roman"/>
                <w:szCs w:val="21"/>
              </w:rPr>
              <w:t>分。安装牢固，两线槽接口为</w:t>
            </w:r>
            <w:r>
              <w:rPr>
                <w:rFonts w:ascii="Times New Roman" w:hAnsi="Times New Roman"/>
                <w:szCs w:val="21"/>
              </w:rPr>
              <w:t>45</w:t>
            </w:r>
            <w:r>
              <w:rPr>
                <w:rFonts w:asciiTheme="minorEastAsia" w:hAnsiTheme="minorEastAsia"/>
                <w:szCs w:val="21"/>
              </w:rPr>
              <w:t>°</w:t>
            </w:r>
            <w:r>
              <w:rPr>
                <w:rFonts w:ascii="Times New Roman" w:hAnsi="Times New Roman"/>
                <w:szCs w:val="21"/>
              </w:rPr>
              <w:t>，</w:t>
            </w:r>
            <w:proofErr w:type="gramStart"/>
            <w:r>
              <w:rPr>
                <w:rFonts w:ascii="Times New Roman" w:hAnsi="Times New Roman"/>
                <w:szCs w:val="21"/>
              </w:rPr>
              <w:t>各每个</w:t>
            </w:r>
            <w:proofErr w:type="gramEnd"/>
            <w:r>
              <w:rPr>
                <w:rFonts w:ascii="Times New Roman" w:hAnsi="Times New Roman"/>
                <w:szCs w:val="21"/>
              </w:rPr>
              <w:t>0.</w:t>
            </w:r>
            <w:r>
              <w:rPr>
                <w:rFonts w:ascii="Times New Roman" w:hAnsi="Times New Roman" w:hint="eastAsia"/>
                <w:szCs w:val="21"/>
              </w:rPr>
              <w:t>05</w:t>
            </w:r>
            <w:r>
              <w:rPr>
                <w:rFonts w:ascii="Times New Roman" w:hAnsi="Times New Roman"/>
                <w:szCs w:val="21"/>
              </w:rPr>
              <w:t>，共</w:t>
            </w:r>
            <w:r>
              <w:rPr>
                <w:rFonts w:ascii="Times New Roman" w:hAnsi="Times New Roman"/>
                <w:szCs w:val="21"/>
              </w:rPr>
              <w:t>0.</w:t>
            </w:r>
            <w:r>
              <w:rPr>
                <w:rFonts w:ascii="Times New Roman" w:hAnsi="Times New Roman" w:hint="eastAsia"/>
                <w:szCs w:val="21"/>
              </w:rPr>
              <w:t>1</w:t>
            </w:r>
            <w:r>
              <w:rPr>
                <w:rFonts w:ascii="Times New Roman" w:hAnsi="Times New Roman"/>
                <w:szCs w:val="21"/>
              </w:rPr>
              <w:t>分。</w:t>
            </w:r>
            <w:r>
              <w:rPr>
                <w:rFonts w:ascii="Times New Roman" w:hAnsi="Times New Roman" w:hint="eastAsia"/>
                <w:szCs w:val="21"/>
              </w:rPr>
              <w:t>线槽固定点距端部不超过</w:t>
            </w:r>
            <w:r>
              <w:rPr>
                <w:rFonts w:ascii="Times New Roman" w:hAnsi="Times New Roman" w:hint="eastAsia"/>
                <w:szCs w:val="21"/>
              </w:rPr>
              <w:lastRenderedPageBreak/>
              <w:t>50</w:t>
            </w:r>
            <w:r>
              <w:rPr>
                <w:rFonts w:ascii="Times New Roman" w:hAnsi="Times New Roman" w:hint="eastAsia"/>
                <w:szCs w:val="21"/>
              </w:rPr>
              <w:t>，中间距离符合要求，每个</w:t>
            </w:r>
            <w:r>
              <w:rPr>
                <w:rFonts w:ascii="Times New Roman" w:hAnsi="Times New Roman" w:hint="eastAsia"/>
                <w:szCs w:val="21"/>
              </w:rPr>
              <w:t>0.1</w:t>
            </w:r>
            <w:r>
              <w:rPr>
                <w:rFonts w:ascii="Times New Roman" w:hAnsi="Times New Roman" w:hint="eastAsia"/>
                <w:szCs w:val="21"/>
              </w:rPr>
              <w:t>分，共</w:t>
            </w:r>
            <w:r>
              <w:rPr>
                <w:rFonts w:ascii="Times New Roman" w:hAnsi="Times New Roman" w:hint="eastAsia"/>
                <w:szCs w:val="21"/>
              </w:rPr>
              <w:t>0.5</w:t>
            </w:r>
            <w:r>
              <w:rPr>
                <w:rFonts w:ascii="Times New Roman" w:hAnsi="Times New Roman" w:hint="eastAsia"/>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lastRenderedPageBreak/>
              <w:t>0.</w:t>
            </w:r>
            <w:r>
              <w:rPr>
                <w:rFonts w:ascii="Times New Roman" w:hAnsi="Times New Roman" w:hint="eastAsia"/>
                <w:b/>
                <w:szCs w:val="21"/>
              </w:rPr>
              <w:t>9</w:t>
            </w:r>
          </w:p>
        </w:tc>
        <w:tc>
          <w:tcPr>
            <w:tcW w:w="567" w:type="dxa"/>
            <w:vMerge/>
            <w:vAlign w:val="center"/>
          </w:tcPr>
          <w:p w:rsidR="007074ED" w:rsidRDefault="007074ED">
            <w:pPr>
              <w:jc w:val="center"/>
              <w:rPr>
                <w:rFonts w:ascii="Times New Roman" w:hAnsi="Times New Roman"/>
                <w:szCs w:val="21"/>
              </w:rPr>
            </w:pPr>
          </w:p>
        </w:tc>
        <w:tc>
          <w:tcPr>
            <w:tcW w:w="567" w:type="dxa"/>
            <w:vMerge/>
            <w:vAlign w:val="center"/>
          </w:tcPr>
          <w:p w:rsidR="007074ED" w:rsidRDefault="007074ED">
            <w:pPr>
              <w:jc w:val="center"/>
              <w:rPr>
                <w:rFonts w:ascii="Times New Roman" w:hAnsi="Times New Roman"/>
                <w:szCs w:val="21"/>
              </w:rPr>
            </w:pPr>
          </w:p>
        </w:tc>
      </w:tr>
      <w:tr w:rsidR="007074ED">
        <w:trPr>
          <w:trHeight w:val="637"/>
        </w:trPr>
        <w:tc>
          <w:tcPr>
            <w:tcW w:w="554" w:type="dxa"/>
            <w:vMerge w:val="restart"/>
            <w:vAlign w:val="center"/>
          </w:tcPr>
          <w:p w:rsidR="007074ED" w:rsidRDefault="0037065C">
            <w:pPr>
              <w:jc w:val="center"/>
              <w:rPr>
                <w:rFonts w:ascii="Times New Roman" w:hAnsi="Times New Roman"/>
                <w:b/>
                <w:szCs w:val="21"/>
              </w:rPr>
            </w:pPr>
            <w:r>
              <w:rPr>
                <w:rFonts w:ascii="Times New Roman" w:hAnsi="Times New Roman"/>
                <w:b/>
                <w:szCs w:val="21"/>
              </w:rPr>
              <w:lastRenderedPageBreak/>
              <w:t>电路安装</w:t>
            </w:r>
          </w:p>
          <w:p w:rsidR="007074ED" w:rsidRDefault="0037065C">
            <w:pPr>
              <w:jc w:val="center"/>
              <w:rPr>
                <w:rFonts w:ascii="Times New Roman" w:hAnsi="Times New Roman"/>
                <w:szCs w:val="21"/>
              </w:rPr>
            </w:pPr>
            <w:r>
              <w:rPr>
                <w:rFonts w:ascii="Times New Roman" w:hAnsi="Times New Roman"/>
                <w:b/>
                <w:szCs w:val="21"/>
              </w:rPr>
              <w:t>1</w:t>
            </w:r>
            <w:r>
              <w:rPr>
                <w:rFonts w:ascii="Times New Roman" w:hAnsi="Times New Roman" w:hint="eastAsia"/>
                <w:b/>
                <w:szCs w:val="21"/>
              </w:rPr>
              <w:t>3</w:t>
            </w:r>
            <w:r>
              <w:rPr>
                <w:rFonts w:ascii="Times New Roman" w:hAnsi="Times New Roman"/>
                <w:b/>
                <w:szCs w:val="21"/>
              </w:rPr>
              <w:t>分</w:t>
            </w:r>
          </w:p>
        </w:tc>
        <w:tc>
          <w:tcPr>
            <w:tcW w:w="864" w:type="dxa"/>
            <w:gridSpan w:val="2"/>
            <w:vMerge w:val="restart"/>
            <w:vAlign w:val="center"/>
          </w:tcPr>
          <w:p w:rsidR="007074ED" w:rsidRDefault="0037065C">
            <w:pPr>
              <w:jc w:val="center"/>
              <w:rPr>
                <w:rFonts w:ascii="Times New Roman" w:eastAsia="仿宋" w:hAnsi="Times New Roman"/>
                <w:b/>
                <w:szCs w:val="21"/>
              </w:rPr>
            </w:pPr>
            <w:r>
              <w:rPr>
                <w:rFonts w:ascii="Times New Roman" w:eastAsia="仿宋" w:hAnsi="Times New Roman" w:hint="eastAsia"/>
                <w:b/>
                <w:szCs w:val="21"/>
              </w:rPr>
              <w:t>控制</w:t>
            </w:r>
          </w:p>
          <w:p w:rsidR="007074ED" w:rsidRDefault="0037065C">
            <w:pPr>
              <w:jc w:val="center"/>
              <w:rPr>
                <w:rFonts w:ascii="Times New Roman" w:eastAsia="仿宋" w:hAnsi="Times New Roman"/>
                <w:b/>
                <w:szCs w:val="21"/>
              </w:rPr>
            </w:pPr>
            <w:r>
              <w:rPr>
                <w:rFonts w:ascii="Times New Roman" w:eastAsia="仿宋" w:hAnsi="Times New Roman"/>
                <w:b/>
                <w:szCs w:val="21"/>
              </w:rPr>
              <w:t>电路</w:t>
            </w:r>
          </w:p>
          <w:p w:rsidR="007074ED" w:rsidRDefault="0037065C">
            <w:pPr>
              <w:jc w:val="center"/>
              <w:rPr>
                <w:rFonts w:ascii="Times New Roman" w:eastAsia="仿宋" w:hAnsi="Times New Roman"/>
                <w:b/>
                <w:szCs w:val="21"/>
              </w:rPr>
            </w:pPr>
            <w:r>
              <w:rPr>
                <w:rFonts w:ascii="Times New Roman" w:eastAsia="仿宋" w:hAnsi="Times New Roman"/>
                <w:b/>
                <w:szCs w:val="21"/>
              </w:rPr>
              <w:t>连接</w:t>
            </w:r>
          </w:p>
        </w:tc>
        <w:tc>
          <w:tcPr>
            <w:tcW w:w="709" w:type="dxa"/>
            <w:vMerge w:val="restart"/>
            <w:vAlign w:val="center"/>
          </w:tcPr>
          <w:p w:rsidR="007074ED" w:rsidRDefault="0037065C">
            <w:pPr>
              <w:jc w:val="center"/>
              <w:rPr>
                <w:rFonts w:ascii="Times New Roman" w:hAnsi="Times New Roman"/>
                <w:szCs w:val="21"/>
              </w:rPr>
            </w:pPr>
            <w:r>
              <w:rPr>
                <w:rFonts w:ascii="Times New Roman" w:hAnsi="Times New Roman"/>
                <w:b/>
                <w:szCs w:val="21"/>
              </w:rPr>
              <w:t>6</w:t>
            </w:r>
            <w:r>
              <w:rPr>
                <w:rFonts w:ascii="Times New Roman" w:hAnsi="Times New Roman" w:hint="eastAsia"/>
                <w:b/>
                <w:szCs w:val="21"/>
              </w:rPr>
              <w:t>.5</w:t>
            </w:r>
          </w:p>
        </w:tc>
        <w:tc>
          <w:tcPr>
            <w:tcW w:w="5387" w:type="dxa"/>
            <w:vAlign w:val="center"/>
          </w:tcPr>
          <w:p w:rsidR="007074ED" w:rsidRDefault="0037065C">
            <w:pPr>
              <w:rPr>
                <w:rFonts w:ascii="Times New Roman" w:hAnsi="Times New Roman"/>
                <w:szCs w:val="21"/>
              </w:rPr>
            </w:pPr>
            <w:r>
              <w:rPr>
                <w:rFonts w:ascii="Times New Roman" w:hAnsi="Times New Roman"/>
                <w:szCs w:val="21"/>
              </w:rPr>
              <w:t>按电路图连接电路，只要有一条导线没有按电路图连接、添加或减少元器件的，扣</w:t>
            </w:r>
            <w:r>
              <w:rPr>
                <w:rFonts w:ascii="Times New Roman" w:hAnsi="Times New Roman"/>
                <w:szCs w:val="21"/>
              </w:rPr>
              <w:t>1</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hint="eastAsia"/>
                <w:b/>
                <w:szCs w:val="21"/>
              </w:rPr>
              <w:t>3</w:t>
            </w:r>
            <w:r>
              <w:rPr>
                <w:rFonts w:ascii="Times New Roman" w:hAnsi="Times New Roman"/>
                <w:b/>
                <w:szCs w:val="21"/>
              </w:rPr>
              <w:t>.0</w:t>
            </w:r>
          </w:p>
        </w:tc>
        <w:tc>
          <w:tcPr>
            <w:tcW w:w="567" w:type="dxa"/>
            <w:vMerge w:val="restart"/>
            <w:vAlign w:val="center"/>
          </w:tcPr>
          <w:p w:rsidR="007074ED" w:rsidRDefault="007074ED">
            <w:pPr>
              <w:jc w:val="center"/>
              <w:rPr>
                <w:rFonts w:ascii="Times New Roman" w:hAnsi="Times New Roman"/>
                <w:szCs w:val="21"/>
              </w:rPr>
            </w:pPr>
          </w:p>
        </w:tc>
        <w:tc>
          <w:tcPr>
            <w:tcW w:w="567" w:type="dxa"/>
            <w:vMerge w:val="restart"/>
          </w:tcPr>
          <w:p w:rsidR="007074ED" w:rsidRDefault="007074ED">
            <w:pPr>
              <w:rPr>
                <w:rFonts w:ascii="Times New Roman" w:hAnsi="Times New Roman"/>
                <w:szCs w:val="21"/>
              </w:rPr>
            </w:pPr>
          </w:p>
        </w:tc>
      </w:tr>
      <w:tr w:rsidR="007074ED">
        <w:trPr>
          <w:trHeight w:val="285"/>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vAlign w:val="center"/>
          </w:tcPr>
          <w:p w:rsidR="007074ED" w:rsidRDefault="0037065C">
            <w:pPr>
              <w:rPr>
                <w:rFonts w:ascii="Times New Roman" w:hAnsi="Times New Roman"/>
                <w:szCs w:val="21"/>
              </w:rPr>
            </w:pPr>
            <w:r>
              <w:rPr>
                <w:rFonts w:ascii="Times New Roman" w:hAnsi="Times New Roman"/>
                <w:szCs w:val="21"/>
              </w:rPr>
              <w:t>三个单作用电磁阀分别是用于悬臂气缸、手臂气缸、包装</w:t>
            </w:r>
            <w:r>
              <w:rPr>
                <w:rFonts w:ascii="Times New Roman" w:hAnsi="Times New Roman"/>
                <w:szCs w:val="21"/>
              </w:rPr>
              <w:t>1</w:t>
            </w:r>
            <w:r>
              <w:rPr>
                <w:rFonts w:ascii="Times New Roman" w:hAnsi="Times New Roman"/>
                <w:szCs w:val="21"/>
              </w:rPr>
              <w:t>气缸，每个</w:t>
            </w:r>
            <w:r>
              <w:rPr>
                <w:rFonts w:ascii="Times New Roman" w:hAnsi="Times New Roman"/>
                <w:szCs w:val="21"/>
              </w:rPr>
              <w:t>0.5</w:t>
            </w:r>
            <w:r>
              <w:rPr>
                <w:rFonts w:ascii="Times New Roman" w:hAnsi="Times New Roman"/>
                <w:szCs w:val="21"/>
              </w:rPr>
              <w:t>分，合计</w:t>
            </w:r>
            <w:r>
              <w:rPr>
                <w:rFonts w:ascii="Times New Roman" w:hAnsi="Times New Roman"/>
                <w:szCs w:val="21"/>
              </w:rPr>
              <w:t>1.5</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1.5</w:t>
            </w:r>
          </w:p>
        </w:tc>
        <w:tc>
          <w:tcPr>
            <w:tcW w:w="567" w:type="dxa"/>
            <w:vMerge/>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285"/>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vAlign w:val="center"/>
          </w:tcPr>
          <w:p w:rsidR="007074ED" w:rsidRDefault="0037065C">
            <w:pPr>
              <w:rPr>
                <w:rFonts w:ascii="Times New Roman" w:hAnsi="Times New Roman"/>
                <w:szCs w:val="21"/>
              </w:rPr>
            </w:pPr>
            <w:r>
              <w:rPr>
                <w:rFonts w:ascii="Times New Roman" w:hAnsi="Times New Roman"/>
                <w:szCs w:val="21"/>
              </w:rPr>
              <w:t>电动机外壳、皮带机机架、机械手</w:t>
            </w:r>
            <w:r>
              <w:rPr>
                <w:rFonts w:ascii="Times New Roman" w:hAnsi="Times New Roman" w:hint="eastAsia"/>
                <w:szCs w:val="21"/>
              </w:rPr>
              <w:t>、加工机构应接地，</w:t>
            </w:r>
            <w:r>
              <w:rPr>
                <w:rFonts w:ascii="Times New Roman" w:hAnsi="Times New Roman"/>
                <w:szCs w:val="21"/>
              </w:rPr>
              <w:t>每处</w:t>
            </w:r>
            <w:r>
              <w:rPr>
                <w:rFonts w:ascii="Times New Roman" w:hAnsi="Times New Roman"/>
                <w:szCs w:val="21"/>
              </w:rPr>
              <w:t>0.</w:t>
            </w:r>
            <w:r>
              <w:rPr>
                <w:rFonts w:ascii="Times New Roman" w:hAnsi="Times New Roman" w:hint="eastAsia"/>
                <w:szCs w:val="21"/>
              </w:rPr>
              <w:t>5</w:t>
            </w:r>
            <w:r>
              <w:rPr>
                <w:rFonts w:ascii="Times New Roman" w:hAnsi="Times New Roman"/>
                <w:szCs w:val="21"/>
              </w:rPr>
              <w:t>分，共</w:t>
            </w:r>
            <w:r>
              <w:rPr>
                <w:rFonts w:ascii="Times New Roman" w:hAnsi="Times New Roman" w:hint="eastAsia"/>
                <w:szCs w:val="21"/>
              </w:rPr>
              <w:t>2</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hint="eastAsia"/>
                <w:b/>
                <w:szCs w:val="21"/>
              </w:rPr>
              <w:t>2.0</w:t>
            </w:r>
          </w:p>
        </w:tc>
        <w:tc>
          <w:tcPr>
            <w:tcW w:w="567" w:type="dxa"/>
            <w:vMerge/>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285"/>
        </w:trPr>
        <w:tc>
          <w:tcPr>
            <w:tcW w:w="554" w:type="dxa"/>
            <w:vMerge/>
            <w:vAlign w:val="center"/>
          </w:tcPr>
          <w:p w:rsidR="007074ED" w:rsidRDefault="007074ED">
            <w:pPr>
              <w:jc w:val="center"/>
              <w:rPr>
                <w:rFonts w:ascii="Times New Roman" w:hAnsi="Times New Roman"/>
                <w:b/>
                <w:szCs w:val="21"/>
              </w:rPr>
            </w:pPr>
          </w:p>
        </w:tc>
        <w:tc>
          <w:tcPr>
            <w:tcW w:w="864" w:type="dxa"/>
            <w:gridSpan w:val="2"/>
            <w:vMerge w:val="restart"/>
            <w:vAlign w:val="center"/>
          </w:tcPr>
          <w:p w:rsidR="007074ED" w:rsidRDefault="0037065C">
            <w:pPr>
              <w:jc w:val="center"/>
              <w:rPr>
                <w:rFonts w:ascii="仿宋" w:eastAsia="仿宋" w:hAnsi="仿宋"/>
                <w:b/>
                <w:szCs w:val="21"/>
              </w:rPr>
            </w:pPr>
            <w:r>
              <w:rPr>
                <w:rFonts w:ascii="仿宋" w:eastAsia="仿宋" w:hAnsi="仿宋" w:hint="eastAsia"/>
                <w:b/>
                <w:szCs w:val="21"/>
              </w:rPr>
              <w:t>通信电路连接</w:t>
            </w:r>
          </w:p>
        </w:tc>
        <w:tc>
          <w:tcPr>
            <w:tcW w:w="709" w:type="dxa"/>
            <w:vMerge w:val="restart"/>
            <w:vAlign w:val="center"/>
          </w:tcPr>
          <w:p w:rsidR="007074ED" w:rsidRDefault="0037065C">
            <w:pPr>
              <w:jc w:val="center"/>
              <w:rPr>
                <w:rFonts w:ascii="Times New Roman" w:hAnsi="Times New Roman"/>
                <w:b/>
                <w:szCs w:val="21"/>
              </w:rPr>
            </w:pPr>
            <w:r>
              <w:rPr>
                <w:rFonts w:ascii="Times New Roman" w:hAnsi="Times New Roman" w:hint="eastAsia"/>
                <w:b/>
                <w:szCs w:val="21"/>
              </w:rPr>
              <w:t>2.5</w:t>
            </w:r>
          </w:p>
        </w:tc>
        <w:tc>
          <w:tcPr>
            <w:tcW w:w="5387" w:type="dxa"/>
            <w:vAlign w:val="center"/>
          </w:tcPr>
          <w:p w:rsidR="007074ED" w:rsidRDefault="0037065C">
            <w:pPr>
              <w:rPr>
                <w:rFonts w:ascii="Times New Roman" w:hAnsi="Times New Roman"/>
                <w:szCs w:val="21"/>
              </w:rPr>
            </w:pPr>
            <w:r>
              <w:rPr>
                <w:rFonts w:ascii="Times New Roman" w:hAnsi="Times New Roman" w:hint="eastAsia"/>
                <w:szCs w:val="21"/>
              </w:rPr>
              <w:t>赛场网线与计算机连接正确，</w:t>
            </w:r>
            <w:r>
              <w:rPr>
                <w:rFonts w:ascii="Times New Roman" w:hAnsi="Times New Roman" w:hint="eastAsia"/>
                <w:szCs w:val="21"/>
              </w:rPr>
              <w:t>0.5</w:t>
            </w:r>
            <w:r>
              <w:rPr>
                <w:rFonts w:ascii="Times New Roman" w:hAnsi="Times New Roman" w:hint="eastAsia"/>
                <w:szCs w:val="21"/>
              </w:rPr>
              <w:t>分。计算机与</w:t>
            </w:r>
            <w:r>
              <w:rPr>
                <w:rFonts w:ascii="Times New Roman" w:hAnsi="Times New Roman" w:hint="eastAsia"/>
                <w:szCs w:val="21"/>
              </w:rPr>
              <w:t>PLC</w:t>
            </w:r>
            <w:r>
              <w:rPr>
                <w:rFonts w:ascii="Times New Roman" w:hAnsi="Times New Roman" w:hint="eastAsia"/>
                <w:szCs w:val="21"/>
              </w:rPr>
              <w:t>连接正确，</w:t>
            </w:r>
            <w:r>
              <w:rPr>
                <w:rFonts w:ascii="Times New Roman" w:hAnsi="Times New Roman" w:hint="eastAsia"/>
                <w:szCs w:val="21"/>
              </w:rPr>
              <w:t>0.5</w:t>
            </w:r>
            <w:r>
              <w:rPr>
                <w:rFonts w:ascii="Times New Roman" w:hAnsi="Times New Roman" w:hint="eastAsia"/>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hint="eastAsia"/>
                <w:b/>
                <w:szCs w:val="21"/>
              </w:rPr>
              <w:t>1.0</w:t>
            </w:r>
          </w:p>
        </w:tc>
        <w:tc>
          <w:tcPr>
            <w:tcW w:w="567" w:type="dxa"/>
            <w:vMerge w:val="restart"/>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285"/>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vAlign w:val="center"/>
          </w:tcPr>
          <w:p w:rsidR="007074ED" w:rsidRDefault="0037065C">
            <w:pPr>
              <w:rPr>
                <w:rFonts w:ascii="Times New Roman" w:hAnsi="Times New Roman"/>
                <w:szCs w:val="21"/>
              </w:rPr>
            </w:pPr>
            <w:r>
              <w:rPr>
                <w:rFonts w:ascii="Times New Roman" w:hAnsi="Times New Roman" w:hint="eastAsia"/>
                <w:szCs w:val="21"/>
              </w:rPr>
              <w:t>触摸屏与</w:t>
            </w:r>
            <w:r>
              <w:rPr>
                <w:rFonts w:ascii="Times New Roman" w:hAnsi="Times New Roman" w:hint="eastAsia"/>
                <w:szCs w:val="21"/>
              </w:rPr>
              <w:t>PLC</w:t>
            </w:r>
            <w:r>
              <w:rPr>
                <w:rFonts w:ascii="Times New Roman" w:hAnsi="Times New Roman" w:hint="eastAsia"/>
                <w:szCs w:val="21"/>
              </w:rPr>
              <w:t>连接正确，</w:t>
            </w:r>
            <w:r>
              <w:rPr>
                <w:rFonts w:ascii="Times New Roman" w:hAnsi="Times New Roman" w:hint="eastAsia"/>
                <w:szCs w:val="21"/>
              </w:rPr>
              <w:t>0.5</w:t>
            </w:r>
            <w:r>
              <w:rPr>
                <w:rFonts w:ascii="Times New Roman" w:hAnsi="Times New Roman" w:hint="eastAsia"/>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hint="eastAsia"/>
                <w:b/>
                <w:szCs w:val="21"/>
              </w:rPr>
              <w:t>0.5</w:t>
            </w:r>
          </w:p>
        </w:tc>
        <w:tc>
          <w:tcPr>
            <w:tcW w:w="567" w:type="dxa"/>
            <w:vMerge/>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285"/>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vAlign w:val="center"/>
          </w:tcPr>
          <w:p w:rsidR="007074ED" w:rsidRDefault="0037065C">
            <w:pPr>
              <w:rPr>
                <w:rFonts w:ascii="Times New Roman" w:hAnsi="Times New Roman"/>
                <w:szCs w:val="21"/>
              </w:rPr>
            </w:pPr>
            <w:r>
              <w:rPr>
                <w:rFonts w:ascii="Times New Roman" w:hAnsi="Times New Roman" w:hint="eastAsia"/>
                <w:szCs w:val="21"/>
              </w:rPr>
              <w:t>变频器与</w:t>
            </w:r>
            <w:r>
              <w:rPr>
                <w:rFonts w:ascii="Times New Roman" w:hAnsi="Times New Roman" w:hint="eastAsia"/>
                <w:szCs w:val="21"/>
              </w:rPr>
              <w:t>PLC</w:t>
            </w:r>
            <w:r>
              <w:rPr>
                <w:rFonts w:ascii="Times New Roman" w:hAnsi="Times New Roman" w:hint="eastAsia"/>
                <w:szCs w:val="21"/>
              </w:rPr>
              <w:t>连接正确，</w:t>
            </w:r>
            <w:r>
              <w:rPr>
                <w:rFonts w:ascii="Times New Roman" w:hAnsi="Times New Roman" w:hint="eastAsia"/>
                <w:szCs w:val="21"/>
              </w:rPr>
              <w:t>0.5</w:t>
            </w:r>
            <w:r>
              <w:rPr>
                <w:rFonts w:ascii="Times New Roman" w:hAnsi="Times New Roman" w:hint="eastAsia"/>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hint="eastAsia"/>
                <w:b/>
                <w:szCs w:val="21"/>
              </w:rPr>
              <w:t>0.5</w:t>
            </w:r>
          </w:p>
        </w:tc>
        <w:tc>
          <w:tcPr>
            <w:tcW w:w="567" w:type="dxa"/>
            <w:vMerge/>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315"/>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vAlign w:val="center"/>
          </w:tcPr>
          <w:p w:rsidR="007074ED" w:rsidRDefault="0037065C">
            <w:pPr>
              <w:rPr>
                <w:rFonts w:ascii="Times New Roman" w:hAnsi="Times New Roman"/>
                <w:szCs w:val="21"/>
              </w:rPr>
            </w:pPr>
            <w:r>
              <w:rPr>
                <w:rFonts w:ascii="Times New Roman" w:hAnsi="Times New Roman" w:hint="eastAsia"/>
                <w:szCs w:val="21"/>
              </w:rPr>
              <w:t>RFID</w:t>
            </w:r>
            <w:r>
              <w:rPr>
                <w:rFonts w:ascii="Times New Roman" w:hAnsi="Times New Roman" w:hint="eastAsia"/>
                <w:szCs w:val="21"/>
              </w:rPr>
              <w:t>与</w:t>
            </w:r>
            <w:r>
              <w:rPr>
                <w:rFonts w:ascii="Times New Roman" w:hAnsi="Times New Roman" w:hint="eastAsia"/>
                <w:szCs w:val="21"/>
              </w:rPr>
              <w:t>PLC</w:t>
            </w:r>
            <w:r>
              <w:rPr>
                <w:rFonts w:ascii="Times New Roman" w:hAnsi="Times New Roman" w:hint="eastAsia"/>
                <w:szCs w:val="21"/>
              </w:rPr>
              <w:t>连接正确，</w:t>
            </w:r>
            <w:r>
              <w:rPr>
                <w:rFonts w:ascii="Times New Roman" w:hAnsi="Times New Roman" w:hint="eastAsia"/>
                <w:szCs w:val="21"/>
              </w:rPr>
              <w:t>0.5</w:t>
            </w:r>
            <w:r>
              <w:rPr>
                <w:rFonts w:ascii="Times New Roman" w:hAnsi="Times New Roman" w:hint="eastAsia"/>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hint="eastAsia"/>
                <w:b/>
                <w:szCs w:val="21"/>
              </w:rPr>
              <w:t>0.5</w:t>
            </w:r>
          </w:p>
        </w:tc>
        <w:tc>
          <w:tcPr>
            <w:tcW w:w="567" w:type="dxa"/>
            <w:vMerge/>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300"/>
        </w:trPr>
        <w:tc>
          <w:tcPr>
            <w:tcW w:w="554" w:type="dxa"/>
            <w:vMerge/>
            <w:vAlign w:val="center"/>
          </w:tcPr>
          <w:p w:rsidR="007074ED" w:rsidRDefault="007074ED">
            <w:pPr>
              <w:jc w:val="center"/>
              <w:rPr>
                <w:rFonts w:ascii="Times New Roman" w:hAnsi="Times New Roman"/>
                <w:b/>
                <w:szCs w:val="21"/>
              </w:rPr>
            </w:pPr>
          </w:p>
        </w:tc>
        <w:tc>
          <w:tcPr>
            <w:tcW w:w="864" w:type="dxa"/>
            <w:gridSpan w:val="2"/>
            <w:vMerge w:val="restart"/>
            <w:vAlign w:val="center"/>
          </w:tcPr>
          <w:p w:rsidR="007074ED" w:rsidRDefault="0037065C">
            <w:pPr>
              <w:jc w:val="center"/>
              <w:rPr>
                <w:rFonts w:ascii="Times New Roman" w:eastAsia="仿宋" w:hAnsi="Times New Roman"/>
                <w:b/>
                <w:szCs w:val="21"/>
              </w:rPr>
            </w:pPr>
            <w:r>
              <w:rPr>
                <w:rFonts w:ascii="Times New Roman" w:eastAsia="仿宋" w:hAnsi="Times New Roman"/>
                <w:b/>
                <w:szCs w:val="21"/>
              </w:rPr>
              <w:t>电路</w:t>
            </w:r>
          </w:p>
          <w:p w:rsidR="007074ED" w:rsidRDefault="0037065C">
            <w:pPr>
              <w:jc w:val="center"/>
              <w:rPr>
                <w:rFonts w:ascii="Times New Roman" w:eastAsia="仿宋" w:hAnsi="Times New Roman"/>
                <w:b/>
                <w:szCs w:val="21"/>
              </w:rPr>
            </w:pPr>
            <w:r>
              <w:rPr>
                <w:rFonts w:ascii="Times New Roman" w:eastAsia="仿宋" w:hAnsi="Times New Roman"/>
                <w:b/>
                <w:szCs w:val="21"/>
              </w:rPr>
              <w:t>连接</w:t>
            </w:r>
          </w:p>
          <w:p w:rsidR="007074ED" w:rsidRDefault="0037065C">
            <w:pPr>
              <w:jc w:val="center"/>
              <w:rPr>
                <w:rFonts w:ascii="Times New Roman" w:hAnsi="Times New Roman"/>
                <w:szCs w:val="21"/>
              </w:rPr>
            </w:pPr>
            <w:r>
              <w:rPr>
                <w:rFonts w:ascii="Times New Roman" w:eastAsia="仿宋" w:hAnsi="Times New Roman"/>
                <w:b/>
                <w:szCs w:val="21"/>
              </w:rPr>
              <w:t>工艺</w:t>
            </w:r>
          </w:p>
        </w:tc>
        <w:tc>
          <w:tcPr>
            <w:tcW w:w="709" w:type="dxa"/>
            <w:vMerge w:val="restart"/>
            <w:vAlign w:val="center"/>
          </w:tcPr>
          <w:p w:rsidR="007074ED" w:rsidRDefault="0037065C">
            <w:pPr>
              <w:jc w:val="center"/>
              <w:rPr>
                <w:rFonts w:ascii="Times New Roman" w:hAnsi="Times New Roman"/>
                <w:b/>
                <w:szCs w:val="21"/>
              </w:rPr>
            </w:pPr>
            <w:r>
              <w:rPr>
                <w:rFonts w:ascii="Times New Roman" w:hAnsi="Times New Roman"/>
                <w:b/>
                <w:szCs w:val="21"/>
              </w:rPr>
              <w:t>4</w:t>
            </w:r>
          </w:p>
        </w:tc>
        <w:tc>
          <w:tcPr>
            <w:tcW w:w="5387" w:type="dxa"/>
          </w:tcPr>
          <w:p w:rsidR="007074ED" w:rsidRDefault="0037065C">
            <w:pPr>
              <w:rPr>
                <w:rFonts w:ascii="Times New Roman" w:hAnsi="Times New Roman"/>
                <w:szCs w:val="21"/>
              </w:rPr>
            </w:pPr>
            <w:r>
              <w:rPr>
                <w:rFonts w:ascii="Times New Roman" w:hAnsi="Times New Roman"/>
                <w:szCs w:val="21"/>
              </w:rPr>
              <w:t>导线进入行线槽，每个进线口不得超过</w:t>
            </w:r>
            <w:r>
              <w:rPr>
                <w:rFonts w:ascii="Times New Roman" w:hAnsi="Times New Roman"/>
                <w:szCs w:val="21"/>
              </w:rPr>
              <w:t>2</w:t>
            </w:r>
            <w:r>
              <w:rPr>
                <w:rFonts w:ascii="Times New Roman" w:hAnsi="Times New Roman"/>
                <w:szCs w:val="21"/>
              </w:rPr>
              <w:t>根导线，导线不从皮带输送机、机械手内部穿过，错误每处扣</w:t>
            </w:r>
            <w:r>
              <w:rPr>
                <w:rFonts w:ascii="Times New Roman" w:hAnsi="Times New Roman"/>
                <w:szCs w:val="21"/>
              </w:rPr>
              <w:t>0.1</w:t>
            </w:r>
            <w:r>
              <w:rPr>
                <w:rFonts w:ascii="Times New Roman" w:hAnsi="Times New Roman"/>
                <w:szCs w:val="21"/>
              </w:rPr>
              <w:t>分，最多扣</w:t>
            </w:r>
            <w:r>
              <w:rPr>
                <w:rFonts w:ascii="Times New Roman" w:hAnsi="Times New Roman"/>
                <w:szCs w:val="21"/>
              </w:rPr>
              <w:t>0.4</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0.4</w:t>
            </w:r>
          </w:p>
        </w:tc>
        <w:tc>
          <w:tcPr>
            <w:tcW w:w="567" w:type="dxa"/>
            <w:vMerge w:val="restart"/>
            <w:vAlign w:val="center"/>
          </w:tcPr>
          <w:p w:rsidR="007074ED" w:rsidRDefault="007074ED">
            <w:pPr>
              <w:jc w:val="cente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330"/>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hAnsi="Times New Roman"/>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每根导线对应一位接线端子，并用冷压端子压牢，错误每处扣</w:t>
            </w:r>
            <w:r>
              <w:rPr>
                <w:rFonts w:ascii="Times New Roman" w:hAnsi="Times New Roman"/>
                <w:szCs w:val="21"/>
              </w:rPr>
              <w:t>0.1</w:t>
            </w:r>
            <w:r>
              <w:rPr>
                <w:rFonts w:ascii="Times New Roman" w:hAnsi="Times New Roman"/>
                <w:szCs w:val="21"/>
              </w:rPr>
              <w:t>分，最多扣</w:t>
            </w:r>
            <w:r>
              <w:rPr>
                <w:rFonts w:ascii="Times New Roman" w:hAnsi="Times New Roman"/>
                <w:szCs w:val="21"/>
              </w:rPr>
              <w:t>0.4</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0.4</w:t>
            </w:r>
          </w:p>
        </w:tc>
        <w:tc>
          <w:tcPr>
            <w:tcW w:w="567" w:type="dxa"/>
            <w:vMerge/>
            <w:vAlign w:val="center"/>
          </w:tcPr>
          <w:p w:rsidR="007074ED" w:rsidRDefault="007074ED">
            <w:pPr>
              <w:jc w:val="cente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360"/>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hAnsi="Times New Roman"/>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端子进线部分，每根导线必须用号码管，错误每处扣</w:t>
            </w:r>
            <w:r>
              <w:rPr>
                <w:rFonts w:ascii="Times New Roman" w:hAnsi="Times New Roman"/>
                <w:szCs w:val="21"/>
              </w:rPr>
              <w:t>0.1</w:t>
            </w:r>
            <w:r>
              <w:rPr>
                <w:rFonts w:ascii="Times New Roman" w:hAnsi="Times New Roman"/>
                <w:szCs w:val="21"/>
              </w:rPr>
              <w:t>分，最多扣</w:t>
            </w:r>
            <w:r>
              <w:rPr>
                <w:rFonts w:ascii="Times New Roman" w:hAnsi="Times New Roman"/>
                <w:szCs w:val="21"/>
              </w:rPr>
              <w:t>0.8</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0.8</w:t>
            </w:r>
          </w:p>
        </w:tc>
        <w:tc>
          <w:tcPr>
            <w:tcW w:w="567" w:type="dxa"/>
            <w:vMerge/>
            <w:vAlign w:val="center"/>
          </w:tcPr>
          <w:p w:rsidR="007074ED" w:rsidRDefault="007074ED">
            <w:pPr>
              <w:jc w:val="cente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150"/>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hAnsi="Times New Roman"/>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每个号码管必须合理编号，错误每处扣</w:t>
            </w:r>
            <w:r>
              <w:rPr>
                <w:rFonts w:ascii="Times New Roman" w:hAnsi="Times New Roman"/>
                <w:szCs w:val="21"/>
              </w:rPr>
              <w:t>0.1</w:t>
            </w:r>
            <w:r>
              <w:rPr>
                <w:rFonts w:ascii="Times New Roman" w:hAnsi="Times New Roman"/>
                <w:szCs w:val="21"/>
              </w:rPr>
              <w:t>分，最多扣</w:t>
            </w:r>
            <w:r>
              <w:rPr>
                <w:rFonts w:ascii="Times New Roman" w:hAnsi="Times New Roman"/>
                <w:szCs w:val="21"/>
              </w:rPr>
              <w:t>0.4</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0.4</w:t>
            </w:r>
          </w:p>
        </w:tc>
        <w:tc>
          <w:tcPr>
            <w:tcW w:w="567" w:type="dxa"/>
            <w:vMerge/>
            <w:vAlign w:val="center"/>
          </w:tcPr>
          <w:p w:rsidR="007074ED" w:rsidRDefault="007074ED">
            <w:pPr>
              <w:jc w:val="cente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150"/>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hAnsi="Times New Roman"/>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导线捆扎间隔距离为</w:t>
            </w:r>
            <w:r>
              <w:rPr>
                <w:rFonts w:ascii="Times New Roman" w:hAnsi="Times New Roman"/>
                <w:szCs w:val="21"/>
              </w:rPr>
              <w:t>60-80</w:t>
            </w:r>
            <w:r>
              <w:rPr>
                <w:rFonts w:ascii="Times New Roman" w:hAnsi="Times New Roman"/>
                <w:szCs w:val="21"/>
              </w:rPr>
              <w:t>，错误每处扣</w:t>
            </w:r>
            <w:r>
              <w:rPr>
                <w:rFonts w:ascii="Times New Roman" w:hAnsi="Times New Roman"/>
                <w:szCs w:val="21"/>
              </w:rPr>
              <w:t>0.1</w:t>
            </w:r>
            <w:r>
              <w:rPr>
                <w:rFonts w:ascii="Times New Roman" w:hAnsi="Times New Roman"/>
                <w:szCs w:val="21"/>
              </w:rPr>
              <w:t>分，最多扣</w:t>
            </w:r>
            <w:r>
              <w:rPr>
                <w:rFonts w:ascii="Times New Roman" w:hAnsi="Times New Roman"/>
                <w:szCs w:val="21"/>
              </w:rPr>
              <w:t>0.4</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0.4</w:t>
            </w:r>
          </w:p>
        </w:tc>
        <w:tc>
          <w:tcPr>
            <w:tcW w:w="567" w:type="dxa"/>
            <w:vMerge/>
            <w:vAlign w:val="center"/>
          </w:tcPr>
          <w:p w:rsidR="007074ED" w:rsidRDefault="007074ED">
            <w:pPr>
              <w:jc w:val="cente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180"/>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hAnsi="Times New Roman"/>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每个插线孔上不得超过</w:t>
            </w:r>
            <w:r>
              <w:rPr>
                <w:rFonts w:ascii="Times New Roman" w:hAnsi="Times New Roman"/>
                <w:szCs w:val="21"/>
              </w:rPr>
              <w:t>2</w:t>
            </w:r>
            <w:r>
              <w:rPr>
                <w:rFonts w:ascii="Times New Roman" w:hAnsi="Times New Roman"/>
                <w:szCs w:val="21"/>
              </w:rPr>
              <w:t>个插线，错误每处扣</w:t>
            </w:r>
            <w:r>
              <w:rPr>
                <w:rFonts w:ascii="Times New Roman" w:hAnsi="Times New Roman"/>
                <w:szCs w:val="21"/>
              </w:rPr>
              <w:t>0.1</w:t>
            </w:r>
            <w:r>
              <w:rPr>
                <w:rFonts w:ascii="Times New Roman" w:hAnsi="Times New Roman"/>
                <w:szCs w:val="21"/>
              </w:rPr>
              <w:t>分，最多</w:t>
            </w:r>
            <w:r>
              <w:rPr>
                <w:rFonts w:ascii="Times New Roman" w:hAnsi="Times New Roman"/>
                <w:szCs w:val="21"/>
              </w:rPr>
              <w:t>0.4</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0.4</w:t>
            </w:r>
          </w:p>
        </w:tc>
        <w:tc>
          <w:tcPr>
            <w:tcW w:w="567" w:type="dxa"/>
            <w:vMerge/>
            <w:vAlign w:val="center"/>
          </w:tcPr>
          <w:p w:rsidR="007074ED" w:rsidRDefault="007074ED">
            <w:pPr>
              <w:jc w:val="cente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120"/>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hAnsi="Times New Roman"/>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接线</w:t>
            </w:r>
            <w:proofErr w:type="gramStart"/>
            <w:r>
              <w:rPr>
                <w:rFonts w:ascii="Times New Roman" w:hAnsi="Times New Roman"/>
                <w:szCs w:val="21"/>
              </w:rPr>
              <w:t>端露铜</w:t>
            </w:r>
            <w:proofErr w:type="gramEnd"/>
            <w:r>
              <w:rPr>
                <w:rFonts w:ascii="Times New Roman" w:hAnsi="Times New Roman"/>
                <w:szCs w:val="21"/>
              </w:rPr>
              <w:t>不能超过</w:t>
            </w:r>
            <w:r>
              <w:rPr>
                <w:rFonts w:ascii="Times New Roman" w:hAnsi="Times New Roman"/>
                <w:szCs w:val="21"/>
              </w:rPr>
              <w:t>2mm</w:t>
            </w:r>
            <w:r>
              <w:rPr>
                <w:rFonts w:ascii="Times New Roman" w:hAnsi="Times New Roman"/>
                <w:szCs w:val="21"/>
              </w:rPr>
              <w:t>，错误每处扣</w:t>
            </w:r>
            <w:r>
              <w:rPr>
                <w:rFonts w:ascii="Times New Roman" w:hAnsi="Times New Roman"/>
                <w:szCs w:val="21"/>
              </w:rPr>
              <w:t>0.1</w:t>
            </w:r>
            <w:r>
              <w:rPr>
                <w:rFonts w:ascii="Times New Roman" w:hAnsi="Times New Roman"/>
                <w:szCs w:val="21"/>
              </w:rPr>
              <w:t>分，最多扣</w:t>
            </w:r>
            <w:r>
              <w:rPr>
                <w:rFonts w:ascii="Times New Roman" w:hAnsi="Times New Roman"/>
                <w:szCs w:val="21"/>
              </w:rPr>
              <w:t>0.4</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0.4</w:t>
            </w:r>
          </w:p>
        </w:tc>
        <w:tc>
          <w:tcPr>
            <w:tcW w:w="567" w:type="dxa"/>
            <w:vMerge/>
            <w:vAlign w:val="center"/>
          </w:tcPr>
          <w:p w:rsidR="007074ED" w:rsidRDefault="007074ED">
            <w:pPr>
              <w:jc w:val="cente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120"/>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hAnsi="Times New Roman"/>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台面的导线不悬空，线槽固定点距两端不超过</w:t>
            </w:r>
            <w:r>
              <w:rPr>
                <w:rFonts w:ascii="Times New Roman" w:hAnsi="Times New Roman"/>
                <w:szCs w:val="21"/>
              </w:rPr>
              <w:t>50mm</w:t>
            </w:r>
            <w:r>
              <w:rPr>
                <w:rFonts w:ascii="Times New Roman" w:hAnsi="Times New Roman"/>
                <w:szCs w:val="21"/>
              </w:rPr>
              <w:t>、中间间距不超过</w:t>
            </w:r>
            <w:r>
              <w:rPr>
                <w:rFonts w:ascii="Times New Roman" w:hAnsi="Times New Roman"/>
                <w:szCs w:val="21"/>
              </w:rPr>
              <w:t>500mm</w:t>
            </w:r>
            <w:r>
              <w:rPr>
                <w:rFonts w:ascii="Times New Roman" w:hAnsi="Times New Roman"/>
                <w:szCs w:val="21"/>
              </w:rPr>
              <w:t>，错误每处扣</w:t>
            </w:r>
            <w:r>
              <w:rPr>
                <w:rFonts w:ascii="Times New Roman" w:hAnsi="Times New Roman"/>
                <w:szCs w:val="21"/>
              </w:rPr>
              <w:t>0.1</w:t>
            </w:r>
            <w:r>
              <w:rPr>
                <w:rFonts w:ascii="Times New Roman" w:hAnsi="Times New Roman"/>
                <w:szCs w:val="21"/>
              </w:rPr>
              <w:t>分，最多扣</w:t>
            </w:r>
            <w:r>
              <w:rPr>
                <w:rFonts w:ascii="Times New Roman" w:hAnsi="Times New Roman"/>
                <w:szCs w:val="21"/>
              </w:rPr>
              <w:t>0.4</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0.4</w:t>
            </w:r>
          </w:p>
        </w:tc>
        <w:tc>
          <w:tcPr>
            <w:tcW w:w="567" w:type="dxa"/>
            <w:vMerge/>
            <w:vAlign w:val="center"/>
          </w:tcPr>
          <w:p w:rsidR="007074ED" w:rsidRDefault="007074ED">
            <w:pPr>
              <w:jc w:val="cente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276"/>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hAnsi="Times New Roman"/>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proofErr w:type="gramStart"/>
            <w:r>
              <w:rPr>
                <w:rFonts w:ascii="Times New Roman" w:hAnsi="Times New Roman"/>
                <w:szCs w:val="21"/>
              </w:rPr>
              <w:t>固定线</w:t>
            </w:r>
            <w:proofErr w:type="gramEnd"/>
            <w:r>
              <w:rPr>
                <w:rFonts w:ascii="Times New Roman" w:hAnsi="Times New Roman"/>
                <w:szCs w:val="21"/>
              </w:rPr>
              <w:t>夹子间距</w:t>
            </w:r>
            <w:r>
              <w:rPr>
                <w:rFonts w:ascii="Times New Roman" w:hAnsi="Times New Roman"/>
                <w:szCs w:val="21"/>
              </w:rPr>
              <w:t>100~160</w:t>
            </w:r>
            <w:r>
              <w:rPr>
                <w:rFonts w:ascii="Times New Roman" w:hAnsi="Times New Roman"/>
                <w:szCs w:val="21"/>
              </w:rPr>
              <w:t>，每处扣</w:t>
            </w:r>
            <w:r>
              <w:rPr>
                <w:rFonts w:ascii="Times New Roman" w:hAnsi="Times New Roman"/>
                <w:szCs w:val="21"/>
              </w:rPr>
              <w:t>0.1</w:t>
            </w:r>
            <w:r>
              <w:rPr>
                <w:rFonts w:ascii="Times New Roman" w:hAnsi="Times New Roman"/>
                <w:szCs w:val="21"/>
              </w:rPr>
              <w:t>分，最多扣</w:t>
            </w:r>
            <w:r>
              <w:rPr>
                <w:rFonts w:ascii="Times New Roman" w:hAnsi="Times New Roman"/>
                <w:szCs w:val="21"/>
              </w:rPr>
              <w:t>0.4</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0.4</w:t>
            </w:r>
          </w:p>
        </w:tc>
        <w:tc>
          <w:tcPr>
            <w:tcW w:w="567" w:type="dxa"/>
            <w:vMerge/>
            <w:vAlign w:val="center"/>
          </w:tcPr>
          <w:p w:rsidR="007074ED" w:rsidRDefault="007074ED">
            <w:pPr>
              <w:jc w:val="cente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270"/>
        </w:trPr>
        <w:tc>
          <w:tcPr>
            <w:tcW w:w="554" w:type="dxa"/>
            <w:vMerge w:val="restart"/>
            <w:vAlign w:val="center"/>
          </w:tcPr>
          <w:p w:rsidR="007074ED" w:rsidRDefault="0037065C">
            <w:pPr>
              <w:jc w:val="center"/>
              <w:rPr>
                <w:rFonts w:ascii="Times New Roman" w:hAnsi="Times New Roman"/>
                <w:b/>
                <w:szCs w:val="21"/>
              </w:rPr>
            </w:pPr>
            <w:r>
              <w:rPr>
                <w:rFonts w:ascii="Times New Roman" w:hAnsi="Times New Roman"/>
                <w:b/>
                <w:szCs w:val="21"/>
              </w:rPr>
              <w:t>气路安装</w:t>
            </w:r>
          </w:p>
          <w:p w:rsidR="007074ED" w:rsidRDefault="0037065C">
            <w:pPr>
              <w:jc w:val="center"/>
              <w:rPr>
                <w:rFonts w:ascii="Times New Roman" w:hAnsi="Times New Roman"/>
                <w:b/>
                <w:szCs w:val="21"/>
              </w:rPr>
            </w:pPr>
            <w:r>
              <w:rPr>
                <w:rFonts w:ascii="Times New Roman" w:hAnsi="Times New Roman"/>
                <w:b/>
                <w:szCs w:val="21"/>
              </w:rPr>
              <w:t>7</w:t>
            </w:r>
          </w:p>
          <w:p w:rsidR="007074ED" w:rsidRDefault="0037065C">
            <w:pPr>
              <w:jc w:val="center"/>
              <w:rPr>
                <w:rFonts w:ascii="Times New Roman" w:hAnsi="Times New Roman"/>
                <w:b/>
                <w:szCs w:val="21"/>
              </w:rPr>
            </w:pPr>
            <w:r>
              <w:rPr>
                <w:rFonts w:ascii="Times New Roman" w:hAnsi="Times New Roman"/>
                <w:b/>
                <w:szCs w:val="21"/>
              </w:rPr>
              <w:t>分</w:t>
            </w:r>
          </w:p>
        </w:tc>
        <w:tc>
          <w:tcPr>
            <w:tcW w:w="864" w:type="dxa"/>
            <w:gridSpan w:val="2"/>
            <w:vMerge w:val="restart"/>
            <w:vAlign w:val="center"/>
          </w:tcPr>
          <w:p w:rsidR="007074ED" w:rsidRDefault="0037065C">
            <w:pPr>
              <w:jc w:val="center"/>
              <w:rPr>
                <w:rFonts w:ascii="Times New Roman" w:eastAsia="仿宋" w:hAnsi="Times New Roman"/>
                <w:b/>
                <w:szCs w:val="21"/>
              </w:rPr>
            </w:pPr>
            <w:r>
              <w:rPr>
                <w:rFonts w:ascii="Times New Roman" w:eastAsia="仿宋" w:hAnsi="Times New Roman"/>
                <w:b/>
                <w:szCs w:val="21"/>
              </w:rPr>
              <w:t>气路</w:t>
            </w:r>
          </w:p>
          <w:p w:rsidR="007074ED" w:rsidRDefault="0037065C">
            <w:pPr>
              <w:jc w:val="center"/>
              <w:rPr>
                <w:rFonts w:ascii="Times New Roman" w:eastAsia="仿宋" w:hAnsi="Times New Roman"/>
                <w:b/>
                <w:szCs w:val="21"/>
              </w:rPr>
            </w:pPr>
            <w:r>
              <w:rPr>
                <w:rFonts w:ascii="Times New Roman" w:eastAsia="仿宋" w:hAnsi="Times New Roman"/>
                <w:b/>
                <w:szCs w:val="21"/>
              </w:rPr>
              <w:t>连接</w:t>
            </w:r>
          </w:p>
          <w:p w:rsidR="007074ED" w:rsidRDefault="0037065C">
            <w:pPr>
              <w:jc w:val="center"/>
              <w:rPr>
                <w:rFonts w:ascii="Times New Roman" w:eastAsia="仿宋" w:hAnsi="Times New Roman"/>
                <w:b/>
                <w:szCs w:val="21"/>
              </w:rPr>
            </w:pPr>
            <w:r>
              <w:rPr>
                <w:rFonts w:ascii="Times New Roman" w:eastAsia="仿宋" w:hAnsi="Times New Roman"/>
                <w:b/>
                <w:szCs w:val="21"/>
              </w:rPr>
              <w:t>与走</w:t>
            </w:r>
          </w:p>
          <w:p w:rsidR="007074ED" w:rsidRDefault="0037065C">
            <w:pPr>
              <w:jc w:val="center"/>
              <w:rPr>
                <w:rFonts w:ascii="Times New Roman" w:eastAsia="仿宋" w:hAnsi="Times New Roman"/>
                <w:b/>
                <w:szCs w:val="21"/>
              </w:rPr>
            </w:pPr>
            <w:r>
              <w:rPr>
                <w:rFonts w:ascii="Times New Roman" w:eastAsia="仿宋" w:hAnsi="Times New Roman"/>
                <w:b/>
                <w:szCs w:val="21"/>
              </w:rPr>
              <w:t>向</w:t>
            </w:r>
          </w:p>
        </w:tc>
        <w:tc>
          <w:tcPr>
            <w:tcW w:w="709" w:type="dxa"/>
            <w:vMerge w:val="restart"/>
            <w:vAlign w:val="center"/>
          </w:tcPr>
          <w:p w:rsidR="007074ED" w:rsidRDefault="0037065C">
            <w:pPr>
              <w:jc w:val="center"/>
              <w:rPr>
                <w:rFonts w:ascii="Times New Roman" w:hAnsi="Times New Roman"/>
                <w:b/>
                <w:szCs w:val="21"/>
              </w:rPr>
            </w:pPr>
            <w:r>
              <w:rPr>
                <w:rFonts w:ascii="Times New Roman" w:hAnsi="Times New Roman"/>
                <w:b/>
                <w:szCs w:val="21"/>
              </w:rPr>
              <w:t>3</w:t>
            </w:r>
          </w:p>
        </w:tc>
        <w:tc>
          <w:tcPr>
            <w:tcW w:w="5387" w:type="dxa"/>
          </w:tcPr>
          <w:p w:rsidR="007074ED" w:rsidRDefault="0037065C">
            <w:pPr>
              <w:rPr>
                <w:rFonts w:ascii="Times New Roman" w:hAnsi="Times New Roman"/>
                <w:szCs w:val="21"/>
              </w:rPr>
            </w:pPr>
            <w:r>
              <w:rPr>
                <w:rFonts w:ascii="Times New Roman" w:hAnsi="Times New Roman"/>
                <w:szCs w:val="21"/>
              </w:rPr>
              <w:t>按照气动原理图选取的气动元件错误，扣</w:t>
            </w:r>
            <w:r>
              <w:rPr>
                <w:rFonts w:ascii="Times New Roman" w:hAnsi="Times New Roman"/>
                <w:szCs w:val="21"/>
              </w:rPr>
              <w:t xml:space="preserve"> 0.5</w:t>
            </w:r>
            <w:r>
              <w:rPr>
                <w:rFonts w:ascii="Times New Roman" w:hAnsi="Times New Roman"/>
                <w:szCs w:val="21"/>
              </w:rPr>
              <w:t>分</w:t>
            </w:r>
            <w:r>
              <w:rPr>
                <w:rFonts w:ascii="Times New Roman" w:hAnsi="Times New Roman"/>
                <w:szCs w:val="21"/>
              </w:rPr>
              <w:t>/</w:t>
            </w:r>
            <w:proofErr w:type="gramStart"/>
            <w:r>
              <w:rPr>
                <w:rFonts w:ascii="Times New Roman" w:hAnsi="Times New Roman"/>
                <w:szCs w:val="21"/>
              </w:rPr>
              <w:t>个</w:t>
            </w:r>
            <w:proofErr w:type="gramEnd"/>
            <w:r>
              <w:rPr>
                <w:rFonts w:ascii="Times New Roman" w:hAnsi="Times New Roman"/>
                <w:szCs w:val="21"/>
              </w:rPr>
              <w:t>，最多扣</w:t>
            </w:r>
            <w:r>
              <w:rPr>
                <w:rFonts w:ascii="Times New Roman" w:hAnsi="Times New Roman"/>
                <w:szCs w:val="21"/>
              </w:rPr>
              <w:t>1.5</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1.5</w:t>
            </w:r>
          </w:p>
        </w:tc>
        <w:tc>
          <w:tcPr>
            <w:tcW w:w="567" w:type="dxa"/>
            <w:vMerge w:val="restart"/>
            <w:vAlign w:val="center"/>
          </w:tcPr>
          <w:p w:rsidR="007074ED" w:rsidRDefault="007074ED">
            <w:pPr>
              <w:jc w:val="center"/>
              <w:rPr>
                <w:rFonts w:ascii="Times New Roman" w:hAnsi="Times New Roman"/>
                <w:szCs w:val="21"/>
              </w:rPr>
            </w:pPr>
          </w:p>
        </w:tc>
        <w:tc>
          <w:tcPr>
            <w:tcW w:w="567" w:type="dxa"/>
            <w:vMerge w:val="restart"/>
          </w:tcPr>
          <w:p w:rsidR="007074ED" w:rsidRDefault="007074ED">
            <w:pPr>
              <w:rPr>
                <w:rFonts w:ascii="Times New Roman" w:hAnsi="Times New Roman"/>
                <w:szCs w:val="21"/>
              </w:rPr>
            </w:pPr>
          </w:p>
        </w:tc>
      </w:tr>
      <w:tr w:rsidR="007074ED">
        <w:trPr>
          <w:trHeight w:val="132"/>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eastAsia="仿宋"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走向合理，横平竖直，</w:t>
            </w:r>
            <w:r>
              <w:rPr>
                <w:rFonts w:ascii="Times New Roman" w:hAnsi="Times New Roman"/>
                <w:szCs w:val="21"/>
              </w:rPr>
              <w:t>1.5</w:t>
            </w:r>
            <w:r>
              <w:rPr>
                <w:rFonts w:ascii="Times New Roman" w:hAnsi="Times New Roman"/>
                <w:szCs w:val="21"/>
              </w:rPr>
              <w:t>分；从设备穿过、非同一个活动机构的气路、电路捆扎在一起、气管放入线槽或平台凹槽，扣</w:t>
            </w:r>
            <w:r>
              <w:rPr>
                <w:rFonts w:ascii="Times New Roman" w:hAnsi="Times New Roman"/>
                <w:szCs w:val="21"/>
              </w:rPr>
              <w:t>0.3</w:t>
            </w:r>
            <w:r>
              <w:rPr>
                <w:rFonts w:ascii="Times New Roman" w:hAnsi="Times New Roman"/>
                <w:szCs w:val="21"/>
              </w:rPr>
              <w:t>分</w:t>
            </w:r>
            <w:r>
              <w:rPr>
                <w:rFonts w:ascii="Times New Roman" w:hAnsi="Times New Roman"/>
                <w:szCs w:val="21"/>
              </w:rPr>
              <w:t>/</w:t>
            </w:r>
            <w:r>
              <w:rPr>
                <w:rFonts w:ascii="Times New Roman" w:hAnsi="Times New Roman"/>
                <w:szCs w:val="21"/>
              </w:rPr>
              <w:t>处，最多扣</w:t>
            </w:r>
            <w:r>
              <w:rPr>
                <w:rFonts w:ascii="Times New Roman" w:hAnsi="Times New Roman"/>
                <w:szCs w:val="21"/>
              </w:rPr>
              <w:t>1.5</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1.5-</w:t>
            </w:r>
          </w:p>
        </w:tc>
        <w:tc>
          <w:tcPr>
            <w:tcW w:w="567" w:type="dxa"/>
            <w:vMerge/>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150"/>
        </w:trPr>
        <w:tc>
          <w:tcPr>
            <w:tcW w:w="554" w:type="dxa"/>
            <w:vMerge/>
            <w:vAlign w:val="center"/>
          </w:tcPr>
          <w:p w:rsidR="007074ED" w:rsidRDefault="007074ED">
            <w:pPr>
              <w:jc w:val="center"/>
              <w:rPr>
                <w:rFonts w:ascii="Times New Roman" w:hAnsi="Times New Roman"/>
                <w:b/>
                <w:szCs w:val="21"/>
              </w:rPr>
            </w:pPr>
          </w:p>
        </w:tc>
        <w:tc>
          <w:tcPr>
            <w:tcW w:w="864" w:type="dxa"/>
            <w:gridSpan w:val="2"/>
            <w:vMerge w:val="restart"/>
            <w:vAlign w:val="center"/>
          </w:tcPr>
          <w:p w:rsidR="007074ED" w:rsidRDefault="0037065C">
            <w:pPr>
              <w:jc w:val="center"/>
              <w:rPr>
                <w:rFonts w:ascii="Times New Roman" w:eastAsia="仿宋" w:hAnsi="Times New Roman"/>
                <w:b/>
                <w:szCs w:val="21"/>
              </w:rPr>
            </w:pPr>
            <w:r>
              <w:rPr>
                <w:rFonts w:ascii="Times New Roman" w:eastAsia="仿宋" w:hAnsi="Times New Roman"/>
                <w:b/>
                <w:szCs w:val="21"/>
              </w:rPr>
              <w:t>气路</w:t>
            </w:r>
          </w:p>
          <w:p w:rsidR="007074ED" w:rsidRDefault="0037065C">
            <w:pPr>
              <w:jc w:val="center"/>
              <w:rPr>
                <w:rFonts w:ascii="Times New Roman" w:eastAsia="仿宋" w:hAnsi="Times New Roman"/>
                <w:b/>
                <w:szCs w:val="21"/>
              </w:rPr>
            </w:pPr>
            <w:r>
              <w:rPr>
                <w:rFonts w:ascii="Times New Roman" w:eastAsia="仿宋" w:hAnsi="Times New Roman"/>
                <w:b/>
                <w:szCs w:val="21"/>
              </w:rPr>
              <w:t>连接</w:t>
            </w:r>
          </w:p>
          <w:p w:rsidR="007074ED" w:rsidRDefault="0037065C">
            <w:pPr>
              <w:jc w:val="center"/>
              <w:rPr>
                <w:rFonts w:ascii="Times New Roman" w:eastAsia="仿宋" w:hAnsi="Times New Roman"/>
                <w:b/>
                <w:szCs w:val="21"/>
              </w:rPr>
            </w:pPr>
            <w:r>
              <w:rPr>
                <w:rFonts w:ascii="Times New Roman" w:eastAsia="仿宋" w:hAnsi="Times New Roman"/>
                <w:b/>
                <w:szCs w:val="21"/>
              </w:rPr>
              <w:t>工艺</w:t>
            </w:r>
          </w:p>
        </w:tc>
        <w:tc>
          <w:tcPr>
            <w:tcW w:w="709" w:type="dxa"/>
            <w:vMerge w:val="restart"/>
            <w:vAlign w:val="center"/>
          </w:tcPr>
          <w:p w:rsidR="007074ED" w:rsidRDefault="0037065C">
            <w:pPr>
              <w:jc w:val="center"/>
              <w:rPr>
                <w:rFonts w:ascii="Times New Roman" w:hAnsi="Times New Roman"/>
                <w:b/>
                <w:szCs w:val="21"/>
              </w:rPr>
            </w:pPr>
            <w:r>
              <w:rPr>
                <w:rFonts w:ascii="Times New Roman" w:hAnsi="Times New Roman"/>
                <w:b/>
                <w:szCs w:val="21"/>
              </w:rPr>
              <w:t>4</w:t>
            </w:r>
          </w:p>
        </w:tc>
        <w:tc>
          <w:tcPr>
            <w:tcW w:w="5387" w:type="dxa"/>
          </w:tcPr>
          <w:p w:rsidR="007074ED" w:rsidRDefault="0037065C">
            <w:pPr>
              <w:rPr>
                <w:rFonts w:ascii="Times New Roman" w:hAnsi="Times New Roman"/>
                <w:szCs w:val="21"/>
              </w:rPr>
            </w:pPr>
            <w:r>
              <w:rPr>
                <w:rFonts w:ascii="Times New Roman" w:hAnsi="Times New Roman"/>
                <w:szCs w:val="21"/>
              </w:rPr>
              <w:t>气管绑扎间隔为</w:t>
            </w:r>
            <w:r>
              <w:rPr>
                <w:rFonts w:ascii="Times New Roman" w:hAnsi="Times New Roman"/>
                <w:szCs w:val="21"/>
              </w:rPr>
              <w:t>50-80</w:t>
            </w:r>
            <w:r>
              <w:rPr>
                <w:rFonts w:ascii="Times New Roman" w:hAnsi="Times New Roman"/>
                <w:szCs w:val="21"/>
              </w:rPr>
              <w:t>，扣</w:t>
            </w:r>
            <w:r>
              <w:rPr>
                <w:rFonts w:ascii="Times New Roman" w:hAnsi="Times New Roman"/>
                <w:szCs w:val="21"/>
              </w:rPr>
              <w:t>0.1</w:t>
            </w:r>
            <w:r>
              <w:rPr>
                <w:rFonts w:ascii="Times New Roman" w:hAnsi="Times New Roman"/>
                <w:szCs w:val="21"/>
              </w:rPr>
              <w:t>分</w:t>
            </w:r>
            <w:r>
              <w:rPr>
                <w:rFonts w:ascii="Times New Roman" w:hAnsi="Times New Roman"/>
                <w:szCs w:val="21"/>
              </w:rPr>
              <w:t>/</w:t>
            </w:r>
            <w:r>
              <w:rPr>
                <w:rFonts w:ascii="Times New Roman" w:hAnsi="Times New Roman"/>
                <w:szCs w:val="21"/>
              </w:rPr>
              <w:t>处；气管过长或过短，扣</w:t>
            </w:r>
            <w:r>
              <w:rPr>
                <w:rFonts w:ascii="Times New Roman" w:hAnsi="Times New Roman"/>
                <w:szCs w:val="21"/>
              </w:rPr>
              <w:t>0.2</w:t>
            </w:r>
            <w:r>
              <w:rPr>
                <w:rFonts w:ascii="Times New Roman" w:hAnsi="Times New Roman"/>
                <w:szCs w:val="21"/>
              </w:rPr>
              <w:t>分</w:t>
            </w:r>
            <w:r>
              <w:rPr>
                <w:rFonts w:ascii="Times New Roman" w:hAnsi="Times New Roman"/>
                <w:szCs w:val="21"/>
              </w:rPr>
              <w:t>/</w:t>
            </w:r>
            <w:r>
              <w:rPr>
                <w:rFonts w:ascii="Times New Roman" w:hAnsi="Times New Roman"/>
                <w:szCs w:val="21"/>
              </w:rPr>
              <w:t>根；最多扣</w:t>
            </w:r>
            <w:r>
              <w:rPr>
                <w:rFonts w:ascii="Times New Roman" w:hAnsi="Times New Roman"/>
                <w:szCs w:val="21"/>
              </w:rPr>
              <w:t>1</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1.0</w:t>
            </w:r>
          </w:p>
        </w:tc>
        <w:tc>
          <w:tcPr>
            <w:tcW w:w="567" w:type="dxa"/>
            <w:vMerge w:val="restart"/>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150"/>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不用线夹子固定气管，扣</w:t>
            </w:r>
            <w:r>
              <w:rPr>
                <w:rFonts w:ascii="Times New Roman" w:hAnsi="Times New Roman"/>
                <w:szCs w:val="21"/>
              </w:rPr>
              <w:t>1</w:t>
            </w:r>
            <w:r>
              <w:rPr>
                <w:rFonts w:ascii="Times New Roman" w:hAnsi="Times New Roman"/>
                <w:szCs w:val="21"/>
              </w:rPr>
              <w:t>分；绑扎间隔为</w:t>
            </w:r>
            <w:r>
              <w:rPr>
                <w:rFonts w:ascii="Times New Roman" w:hAnsi="Times New Roman"/>
                <w:szCs w:val="21"/>
              </w:rPr>
              <w:t>100-160</w:t>
            </w:r>
            <w:r>
              <w:rPr>
                <w:rFonts w:ascii="Times New Roman" w:hAnsi="Times New Roman"/>
                <w:szCs w:val="21"/>
              </w:rPr>
              <w:t>，</w:t>
            </w:r>
            <w:r>
              <w:rPr>
                <w:rFonts w:ascii="Times New Roman" w:hAnsi="Times New Roman"/>
                <w:szCs w:val="21"/>
              </w:rPr>
              <w:t xml:space="preserve"> </w:t>
            </w:r>
            <w:r>
              <w:rPr>
                <w:rFonts w:ascii="Times New Roman" w:hAnsi="Times New Roman"/>
                <w:szCs w:val="21"/>
              </w:rPr>
              <w:t>错误扣</w:t>
            </w:r>
            <w:r>
              <w:rPr>
                <w:rFonts w:ascii="Times New Roman" w:hAnsi="Times New Roman"/>
                <w:szCs w:val="21"/>
              </w:rPr>
              <w:t>0.1</w:t>
            </w:r>
            <w:r>
              <w:rPr>
                <w:rFonts w:ascii="Times New Roman" w:hAnsi="Times New Roman"/>
                <w:szCs w:val="21"/>
              </w:rPr>
              <w:t>分</w:t>
            </w:r>
            <w:r>
              <w:rPr>
                <w:rFonts w:ascii="Times New Roman" w:hAnsi="Times New Roman"/>
                <w:szCs w:val="21"/>
              </w:rPr>
              <w:t>/</w:t>
            </w:r>
            <w:r>
              <w:rPr>
                <w:rFonts w:ascii="Times New Roman" w:hAnsi="Times New Roman"/>
                <w:szCs w:val="21"/>
              </w:rPr>
              <w:t>处，最多扣</w:t>
            </w:r>
            <w:r>
              <w:rPr>
                <w:rFonts w:ascii="Times New Roman" w:hAnsi="Times New Roman"/>
                <w:szCs w:val="21"/>
              </w:rPr>
              <w:t>1</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1.0</w:t>
            </w:r>
          </w:p>
        </w:tc>
        <w:tc>
          <w:tcPr>
            <w:tcW w:w="567" w:type="dxa"/>
            <w:vMerge/>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70"/>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气缸进</w:t>
            </w:r>
            <w:r>
              <w:rPr>
                <w:rFonts w:ascii="Times New Roman" w:hAnsi="Times New Roman"/>
                <w:szCs w:val="21"/>
              </w:rPr>
              <w:t>/</w:t>
            </w:r>
            <w:r>
              <w:rPr>
                <w:rFonts w:ascii="Times New Roman" w:hAnsi="Times New Roman"/>
                <w:szCs w:val="21"/>
              </w:rPr>
              <w:t>出气节流阀锁紧，错误扣</w:t>
            </w:r>
            <w:r>
              <w:rPr>
                <w:rFonts w:ascii="Times New Roman" w:hAnsi="Times New Roman"/>
                <w:szCs w:val="21"/>
              </w:rPr>
              <w:t>0.2</w:t>
            </w:r>
            <w:r>
              <w:rPr>
                <w:rFonts w:ascii="Times New Roman" w:hAnsi="Times New Roman"/>
                <w:szCs w:val="21"/>
              </w:rPr>
              <w:t>分</w:t>
            </w:r>
            <w:r>
              <w:rPr>
                <w:rFonts w:ascii="Times New Roman" w:hAnsi="Times New Roman"/>
                <w:szCs w:val="21"/>
              </w:rPr>
              <w:t>/</w:t>
            </w:r>
            <w:r>
              <w:rPr>
                <w:rFonts w:ascii="Times New Roman" w:hAnsi="Times New Roman"/>
                <w:szCs w:val="21"/>
              </w:rPr>
              <w:t>处；最多扣</w:t>
            </w:r>
            <w:r>
              <w:rPr>
                <w:rFonts w:ascii="Times New Roman" w:hAnsi="Times New Roman"/>
                <w:szCs w:val="21"/>
              </w:rPr>
              <w:t>1</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1.0</w:t>
            </w:r>
          </w:p>
        </w:tc>
        <w:tc>
          <w:tcPr>
            <w:tcW w:w="567" w:type="dxa"/>
            <w:vMerge/>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r w:rsidR="007074ED">
        <w:trPr>
          <w:trHeight w:val="150"/>
        </w:trPr>
        <w:tc>
          <w:tcPr>
            <w:tcW w:w="554" w:type="dxa"/>
            <w:vMerge/>
            <w:vAlign w:val="center"/>
          </w:tcPr>
          <w:p w:rsidR="007074ED" w:rsidRDefault="007074ED">
            <w:pPr>
              <w:jc w:val="center"/>
              <w:rPr>
                <w:rFonts w:ascii="Times New Roman" w:hAnsi="Times New Roman"/>
                <w:b/>
                <w:szCs w:val="21"/>
              </w:rPr>
            </w:pPr>
          </w:p>
        </w:tc>
        <w:tc>
          <w:tcPr>
            <w:tcW w:w="864" w:type="dxa"/>
            <w:gridSpan w:val="2"/>
            <w:vMerge/>
            <w:vAlign w:val="center"/>
          </w:tcPr>
          <w:p w:rsidR="007074ED" w:rsidRDefault="007074ED">
            <w:pPr>
              <w:jc w:val="center"/>
              <w:rPr>
                <w:rFonts w:ascii="Times New Roman" w:hAnsi="Times New Roman"/>
                <w:b/>
                <w:szCs w:val="21"/>
              </w:rPr>
            </w:pPr>
          </w:p>
        </w:tc>
        <w:tc>
          <w:tcPr>
            <w:tcW w:w="709" w:type="dxa"/>
            <w:vMerge/>
            <w:vAlign w:val="center"/>
          </w:tcPr>
          <w:p w:rsidR="007074ED" w:rsidRDefault="007074ED">
            <w:pPr>
              <w:jc w:val="center"/>
              <w:rPr>
                <w:rFonts w:ascii="Times New Roman" w:hAnsi="Times New Roman"/>
                <w:b/>
                <w:szCs w:val="21"/>
              </w:rPr>
            </w:pPr>
          </w:p>
        </w:tc>
        <w:tc>
          <w:tcPr>
            <w:tcW w:w="5387" w:type="dxa"/>
          </w:tcPr>
          <w:p w:rsidR="007074ED" w:rsidRDefault="0037065C">
            <w:pPr>
              <w:rPr>
                <w:rFonts w:ascii="Times New Roman" w:hAnsi="Times New Roman"/>
                <w:szCs w:val="21"/>
              </w:rPr>
            </w:pPr>
            <w:r>
              <w:rPr>
                <w:rFonts w:ascii="Times New Roman" w:hAnsi="Times New Roman"/>
                <w:szCs w:val="21"/>
              </w:rPr>
              <w:t>出现漏气情况，扣</w:t>
            </w:r>
            <w:r>
              <w:rPr>
                <w:rFonts w:ascii="Times New Roman" w:hAnsi="Times New Roman"/>
                <w:szCs w:val="21"/>
              </w:rPr>
              <w:t>0.5</w:t>
            </w:r>
            <w:r>
              <w:rPr>
                <w:rFonts w:ascii="Times New Roman" w:hAnsi="Times New Roman"/>
                <w:szCs w:val="21"/>
              </w:rPr>
              <w:t>分</w:t>
            </w:r>
            <w:r>
              <w:rPr>
                <w:rFonts w:ascii="Times New Roman" w:hAnsi="Times New Roman"/>
                <w:szCs w:val="21"/>
              </w:rPr>
              <w:t>/</w:t>
            </w:r>
            <w:r>
              <w:rPr>
                <w:rFonts w:ascii="Times New Roman" w:hAnsi="Times New Roman"/>
                <w:szCs w:val="21"/>
              </w:rPr>
              <w:t>处，最多扣</w:t>
            </w:r>
            <w:r>
              <w:rPr>
                <w:rFonts w:ascii="Times New Roman" w:hAnsi="Times New Roman"/>
                <w:szCs w:val="21"/>
              </w:rPr>
              <w:t>1</w:t>
            </w:r>
            <w:r>
              <w:rPr>
                <w:rFonts w:ascii="Times New Roman" w:hAnsi="Times New Roman"/>
                <w:szCs w:val="21"/>
              </w:rPr>
              <w:t>分。</w:t>
            </w:r>
          </w:p>
        </w:tc>
        <w:tc>
          <w:tcPr>
            <w:tcW w:w="992" w:type="dxa"/>
            <w:vAlign w:val="center"/>
          </w:tcPr>
          <w:p w:rsidR="007074ED" w:rsidRDefault="0037065C">
            <w:pPr>
              <w:jc w:val="center"/>
              <w:rPr>
                <w:rFonts w:ascii="Times New Roman" w:hAnsi="Times New Roman"/>
                <w:b/>
                <w:szCs w:val="21"/>
              </w:rPr>
            </w:pPr>
            <w:r>
              <w:rPr>
                <w:rFonts w:ascii="Times New Roman" w:hAnsi="Times New Roman"/>
                <w:b/>
                <w:szCs w:val="21"/>
              </w:rPr>
              <w:t>1.0</w:t>
            </w:r>
          </w:p>
        </w:tc>
        <w:tc>
          <w:tcPr>
            <w:tcW w:w="567" w:type="dxa"/>
            <w:vMerge/>
          </w:tcPr>
          <w:p w:rsidR="007074ED" w:rsidRDefault="007074ED">
            <w:pPr>
              <w:rPr>
                <w:rFonts w:ascii="Times New Roman" w:hAnsi="Times New Roman"/>
                <w:szCs w:val="21"/>
              </w:rPr>
            </w:pPr>
          </w:p>
        </w:tc>
        <w:tc>
          <w:tcPr>
            <w:tcW w:w="567" w:type="dxa"/>
            <w:vMerge/>
          </w:tcPr>
          <w:p w:rsidR="007074ED" w:rsidRDefault="007074ED">
            <w:pPr>
              <w:rPr>
                <w:rFonts w:ascii="Times New Roman" w:hAnsi="Times New Roman"/>
                <w:szCs w:val="21"/>
              </w:rPr>
            </w:pPr>
          </w:p>
        </w:tc>
      </w:tr>
    </w:tbl>
    <w:p w:rsidR="007074ED" w:rsidRDefault="007074ED">
      <w:pPr>
        <w:rPr>
          <w:rFonts w:ascii="Times New Roman" w:hAnsi="Times New Roman"/>
          <w:szCs w:val="21"/>
        </w:rPr>
      </w:pPr>
    </w:p>
    <w:p w:rsidR="007074ED" w:rsidRDefault="0037065C">
      <w:pPr>
        <w:rPr>
          <w:rFonts w:ascii="Times New Roman" w:hAnsi="Times New Roman"/>
        </w:rPr>
      </w:pPr>
      <w:r>
        <w:rPr>
          <w:rFonts w:ascii="Times New Roman" w:hAnsi="Times New Roman"/>
          <w:b/>
          <w:sz w:val="28"/>
          <w:szCs w:val="28"/>
        </w:rPr>
        <w:t>评委签名：</w:t>
      </w:r>
    </w:p>
    <w:p w:rsidR="007074ED" w:rsidRDefault="0037065C">
      <w:pPr>
        <w:jc w:val="center"/>
        <w:rPr>
          <w:rFonts w:ascii="Times New Roman" w:eastAsia="黑体" w:hAnsi="Times New Roman"/>
          <w:sz w:val="28"/>
          <w:szCs w:val="28"/>
        </w:rPr>
      </w:pPr>
      <w:r>
        <w:rPr>
          <w:rFonts w:ascii="Times New Roman" w:eastAsia="黑体" w:hAnsi="Times New Roman"/>
          <w:sz w:val="28"/>
          <w:szCs w:val="28"/>
        </w:rPr>
        <w:lastRenderedPageBreak/>
        <w:t>功能评分表</w:t>
      </w:r>
    </w:p>
    <w:p w:rsidR="007074ED" w:rsidRDefault="0037065C">
      <w:pPr>
        <w:rPr>
          <w:rFonts w:ascii="Times New Roman" w:hAnsi="Times New Roman"/>
          <w:sz w:val="24"/>
        </w:rPr>
      </w:pPr>
      <w:r>
        <w:rPr>
          <w:rFonts w:ascii="Times New Roman" w:hAnsi="Times New Roman"/>
          <w:sz w:val="24"/>
        </w:rPr>
        <w:t>工位号：</w:t>
      </w:r>
      <w:r>
        <w:rPr>
          <w:rFonts w:ascii="Times New Roman" w:hAnsi="Times New Roman"/>
          <w:sz w:val="24"/>
          <w:u w:val="single"/>
        </w:rPr>
        <w:t xml:space="preserve">                 </w:t>
      </w:r>
      <w:r>
        <w:rPr>
          <w:rFonts w:ascii="Times New Roman" w:hAnsi="Times New Roman"/>
          <w:sz w:val="24"/>
        </w:rPr>
        <w:t xml:space="preserve">                              </w:t>
      </w:r>
      <w:r>
        <w:rPr>
          <w:rFonts w:ascii="Times New Roman" w:hAnsi="Times New Roman"/>
          <w:sz w:val="24"/>
        </w:rPr>
        <w:t>得分</w:t>
      </w:r>
      <w:r>
        <w:rPr>
          <w:rFonts w:ascii="Times New Roman" w:hAnsi="Times New Roman"/>
          <w:sz w:val="24"/>
          <w:u w:val="single"/>
        </w:rPr>
        <w:t xml:space="preserve">                     </w:t>
      </w:r>
      <w:r>
        <w:rPr>
          <w:rFonts w:ascii="Times New Roman" w:hAnsi="Times New Roman"/>
          <w:sz w:val="24"/>
        </w:rPr>
        <w:t xml:space="preserve"> </w:t>
      </w:r>
    </w:p>
    <w:tbl>
      <w:tblPr>
        <w:tblW w:w="9382" w:type="dxa"/>
        <w:tblInd w:w="-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8"/>
        <w:gridCol w:w="665"/>
        <w:gridCol w:w="634"/>
        <w:gridCol w:w="5707"/>
        <w:gridCol w:w="709"/>
        <w:gridCol w:w="567"/>
        <w:gridCol w:w="532"/>
      </w:tblGrid>
      <w:tr w:rsidR="007074ED">
        <w:trPr>
          <w:trHeight w:val="777"/>
        </w:trPr>
        <w:tc>
          <w:tcPr>
            <w:tcW w:w="568" w:type="dxa"/>
            <w:vAlign w:val="center"/>
          </w:tcPr>
          <w:p w:rsidR="007074ED" w:rsidRDefault="0037065C">
            <w:pPr>
              <w:jc w:val="center"/>
              <w:rPr>
                <w:rFonts w:ascii="Times New Roman" w:hAnsi="Times New Roman"/>
                <w:szCs w:val="21"/>
              </w:rPr>
            </w:pPr>
            <w:r>
              <w:rPr>
                <w:rFonts w:ascii="Times New Roman" w:hAnsi="Times New Roman"/>
                <w:szCs w:val="21"/>
              </w:rPr>
              <w:t>项目</w:t>
            </w:r>
          </w:p>
        </w:tc>
        <w:tc>
          <w:tcPr>
            <w:tcW w:w="665" w:type="dxa"/>
            <w:vAlign w:val="center"/>
          </w:tcPr>
          <w:p w:rsidR="007074ED" w:rsidRDefault="0037065C">
            <w:pPr>
              <w:jc w:val="center"/>
              <w:rPr>
                <w:rFonts w:ascii="Times New Roman" w:hAnsi="Times New Roman"/>
                <w:szCs w:val="21"/>
              </w:rPr>
            </w:pPr>
            <w:r>
              <w:rPr>
                <w:rFonts w:ascii="Times New Roman" w:hAnsi="Times New Roman"/>
                <w:szCs w:val="21"/>
              </w:rPr>
              <w:t>内容</w:t>
            </w:r>
          </w:p>
        </w:tc>
        <w:tc>
          <w:tcPr>
            <w:tcW w:w="634" w:type="dxa"/>
            <w:vAlign w:val="center"/>
          </w:tcPr>
          <w:p w:rsidR="007074ED" w:rsidRDefault="0037065C">
            <w:pPr>
              <w:jc w:val="center"/>
              <w:rPr>
                <w:rFonts w:ascii="Times New Roman" w:hAnsi="Times New Roman"/>
                <w:szCs w:val="21"/>
              </w:rPr>
            </w:pPr>
            <w:r>
              <w:rPr>
                <w:rFonts w:ascii="Times New Roman" w:hAnsi="Times New Roman"/>
                <w:szCs w:val="21"/>
              </w:rPr>
              <w:t>分值</w:t>
            </w:r>
          </w:p>
        </w:tc>
        <w:tc>
          <w:tcPr>
            <w:tcW w:w="5707" w:type="dxa"/>
            <w:vAlign w:val="center"/>
          </w:tcPr>
          <w:p w:rsidR="007074ED" w:rsidRDefault="0037065C">
            <w:pPr>
              <w:jc w:val="center"/>
              <w:rPr>
                <w:rFonts w:ascii="Times New Roman" w:hAnsi="Times New Roman"/>
                <w:szCs w:val="21"/>
              </w:rPr>
            </w:pPr>
            <w:r>
              <w:rPr>
                <w:rFonts w:ascii="Times New Roman" w:hAnsi="Times New Roman"/>
                <w:szCs w:val="21"/>
              </w:rPr>
              <w:t>得分与扣分</w:t>
            </w:r>
          </w:p>
        </w:tc>
        <w:tc>
          <w:tcPr>
            <w:tcW w:w="709" w:type="dxa"/>
            <w:vAlign w:val="center"/>
          </w:tcPr>
          <w:p w:rsidR="007074ED" w:rsidRDefault="0037065C">
            <w:pPr>
              <w:jc w:val="center"/>
              <w:rPr>
                <w:rFonts w:ascii="Times New Roman" w:hAnsi="Times New Roman"/>
                <w:szCs w:val="21"/>
              </w:rPr>
            </w:pPr>
            <w:r>
              <w:rPr>
                <w:rFonts w:ascii="Times New Roman" w:hAnsi="Times New Roman"/>
                <w:szCs w:val="21"/>
              </w:rPr>
              <w:t>配分及扣分</w:t>
            </w:r>
          </w:p>
        </w:tc>
        <w:tc>
          <w:tcPr>
            <w:tcW w:w="567" w:type="dxa"/>
            <w:vAlign w:val="center"/>
          </w:tcPr>
          <w:p w:rsidR="007074ED" w:rsidRDefault="0037065C">
            <w:pPr>
              <w:jc w:val="center"/>
              <w:rPr>
                <w:rFonts w:ascii="Times New Roman" w:hAnsi="Times New Roman"/>
                <w:szCs w:val="21"/>
              </w:rPr>
            </w:pPr>
            <w:r>
              <w:rPr>
                <w:rFonts w:ascii="Times New Roman" w:hAnsi="Times New Roman"/>
                <w:szCs w:val="21"/>
              </w:rPr>
              <w:t>得分</w:t>
            </w:r>
          </w:p>
        </w:tc>
        <w:tc>
          <w:tcPr>
            <w:tcW w:w="532" w:type="dxa"/>
            <w:vAlign w:val="center"/>
          </w:tcPr>
          <w:p w:rsidR="007074ED" w:rsidRDefault="0037065C">
            <w:pPr>
              <w:jc w:val="center"/>
              <w:rPr>
                <w:rFonts w:ascii="Times New Roman" w:hAnsi="Times New Roman"/>
                <w:szCs w:val="21"/>
              </w:rPr>
            </w:pPr>
            <w:r>
              <w:rPr>
                <w:rFonts w:ascii="Times New Roman" w:hAnsi="Times New Roman"/>
                <w:szCs w:val="21"/>
              </w:rPr>
              <w:t>项目分</w:t>
            </w:r>
          </w:p>
        </w:tc>
      </w:tr>
      <w:tr w:rsidR="007074ED">
        <w:trPr>
          <w:trHeight w:val="360"/>
        </w:trPr>
        <w:tc>
          <w:tcPr>
            <w:tcW w:w="568" w:type="dxa"/>
            <w:vMerge w:val="restart"/>
            <w:vAlign w:val="center"/>
          </w:tcPr>
          <w:p w:rsidR="007074ED" w:rsidRDefault="0037065C">
            <w:pPr>
              <w:jc w:val="center"/>
              <w:rPr>
                <w:rFonts w:ascii="Times New Roman" w:hAnsi="Times New Roman"/>
                <w:b/>
                <w:szCs w:val="21"/>
              </w:rPr>
            </w:pPr>
            <w:r>
              <w:rPr>
                <w:rFonts w:ascii="Times New Roman" w:hAnsi="Times New Roman"/>
                <w:b/>
                <w:szCs w:val="21"/>
              </w:rPr>
              <w:t>开</w:t>
            </w:r>
          </w:p>
          <w:p w:rsidR="007074ED" w:rsidRDefault="0037065C">
            <w:pPr>
              <w:jc w:val="center"/>
              <w:rPr>
                <w:rFonts w:ascii="Times New Roman" w:hAnsi="Times New Roman"/>
                <w:b/>
                <w:szCs w:val="21"/>
              </w:rPr>
            </w:pPr>
            <w:r>
              <w:rPr>
                <w:rFonts w:ascii="Times New Roman" w:hAnsi="Times New Roman"/>
                <w:b/>
                <w:szCs w:val="21"/>
              </w:rPr>
              <w:t>始</w:t>
            </w:r>
          </w:p>
          <w:p w:rsidR="007074ED" w:rsidRDefault="0037065C">
            <w:pPr>
              <w:jc w:val="center"/>
              <w:rPr>
                <w:rFonts w:ascii="Times New Roman" w:hAnsi="Times New Roman"/>
                <w:b/>
                <w:szCs w:val="21"/>
              </w:rPr>
            </w:pPr>
            <w:r>
              <w:rPr>
                <w:rFonts w:ascii="Times New Roman" w:hAnsi="Times New Roman" w:hint="eastAsia"/>
                <w:b/>
                <w:szCs w:val="21"/>
              </w:rPr>
              <w:t>6</w:t>
            </w:r>
          </w:p>
          <w:p w:rsidR="007074ED" w:rsidRDefault="0037065C">
            <w:pPr>
              <w:jc w:val="center"/>
              <w:rPr>
                <w:rFonts w:ascii="Times New Roman" w:hAnsi="Times New Roman"/>
                <w:szCs w:val="21"/>
              </w:rPr>
            </w:pPr>
            <w:r>
              <w:rPr>
                <w:rFonts w:ascii="Times New Roman" w:hAnsi="Times New Roman"/>
                <w:b/>
                <w:szCs w:val="21"/>
              </w:rPr>
              <w:t>分</w:t>
            </w:r>
          </w:p>
        </w:tc>
        <w:tc>
          <w:tcPr>
            <w:tcW w:w="665" w:type="dxa"/>
            <w:vAlign w:val="center"/>
          </w:tcPr>
          <w:p w:rsidR="007074ED" w:rsidRDefault="0037065C">
            <w:pPr>
              <w:jc w:val="center"/>
              <w:rPr>
                <w:rFonts w:ascii="仿宋" w:eastAsia="仿宋" w:hAnsi="仿宋"/>
                <w:b/>
                <w:szCs w:val="21"/>
              </w:rPr>
            </w:pPr>
            <w:r>
              <w:rPr>
                <w:rFonts w:ascii="仿宋" w:eastAsia="仿宋" w:hAnsi="仿宋" w:hint="eastAsia"/>
                <w:b/>
                <w:szCs w:val="21"/>
              </w:rPr>
              <w:t>触摸屏</w:t>
            </w:r>
            <w:r>
              <w:rPr>
                <w:rFonts w:ascii="仿宋" w:eastAsia="仿宋" w:hAnsi="仿宋"/>
                <w:b/>
                <w:szCs w:val="21"/>
              </w:rPr>
              <w:t>界面</w:t>
            </w:r>
          </w:p>
        </w:tc>
        <w:tc>
          <w:tcPr>
            <w:tcW w:w="634" w:type="dxa"/>
            <w:vAlign w:val="center"/>
          </w:tcPr>
          <w:p w:rsidR="007074ED" w:rsidRDefault="0037065C">
            <w:pPr>
              <w:jc w:val="center"/>
              <w:rPr>
                <w:rFonts w:ascii="Times New Roman" w:hAnsi="Times New Roman"/>
                <w:b/>
                <w:szCs w:val="21"/>
              </w:rPr>
            </w:pPr>
            <w:r>
              <w:rPr>
                <w:rFonts w:ascii="Times New Roman" w:hAnsi="Times New Roman" w:hint="eastAsia"/>
                <w:b/>
                <w:szCs w:val="21"/>
              </w:rPr>
              <w:t>2</w:t>
            </w:r>
          </w:p>
        </w:tc>
        <w:tc>
          <w:tcPr>
            <w:tcW w:w="5707" w:type="dxa"/>
          </w:tcPr>
          <w:p w:rsidR="007074ED" w:rsidRDefault="0037065C">
            <w:pPr>
              <w:rPr>
                <w:rFonts w:ascii="Times New Roman" w:hAnsi="Times New Roman"/>
                <w:szCs w:val="21"/>
              </w:rPr>
            </w:pPr>
            <w:r>
              <w:rPr>
                <w:rFonts w:ascii="Times New Roman" w:hAnsi="Times New Roman"/>
                <w:szCs w:val="21"/>
              </w:rPr>
              <w:t>触摸屏首页界面</w:t>
            </w:r>
            <w:r>
              <w:rPr>
                <w:rFonts w:ascii="Times New Roman" w:hAnsi="Times New Roman" w:hint="eastAsia"/>
                <w:szCs w:val="21"/>
              </w:rPr>
              <w:t>如图</w:t>
            </w:r>
            <w:r>
              <w:rPr>
                <w:rFonts w:ascii="Times New Roman" w:hAnsi="Times New Roman"/>
                <w:szCs w:val="21"/>
              </w:rPr>
              <w:t>，标题、</w:t>
            </w:r>
            <w:r>
              <w:rPr>
                <w:rFonts w:ascii="Times New Roman" w:hAnsi="Times New Roman" w:hint="eastAsia"/>
                <w:szCs w:val="21"/>
              </w:rPr>
              <w:t>单元号，订单号及订单、已完成及数量栏、状态栏，启动、停止、生产按钮</w:t>
            </w:r>
            <w:r>
              <w:rPr>
                <w:rFonts w:ascii="Times New Roman" w:hAnsi="Times New Roman"/>
                <w:szCs w:val="21"/>
              </w:rPr>
              <w:t>，</w:t>
            </w:r>
            <w:r>
              <w:rPr>
                <w:rFonts w:ascii="Times New Roman" w:hAnsi="Times New Roman" w:hint="eastAsia"/>
                <w:szCs w:val="21"/>
              </w:rPr>
              <w:t>运行、设备状态指示灯等；每个</w:t>
            </w:r>
            <w:r>
              <w:rPr>
                <w:rFonts w:ascii="Times New Roman" w:hAnsi="Times New Roman"/>
                <w:szCs w:val="21"/>
              </w:rPr>
              <w:t>得</w:t>
            </w:r>
            <w:r>
              <w:rPr>
                <w:rFonts w:ascii="Times New Roman" w:hAnsi="Times New Roman"/>
                <w:szCs w:val="21"/>
              </w:rPr>
              <w:t>0.</w:t>
            </w:r>
            <w:r>
              <w:rPr>
                <w:rFonts w:ascii="Times New Roman" w:hAnsi="Times New Roman" w:hint="eastAsia"/>
                <w:szCs w:val="21"/>
              </w:rPr>
              <w:t>2</w:t>
            </w:r>
            <w:r>
              <w:rPr>
                <w:rFonts w:ascii="Times New Roman" w:hAnsi="Times New Roman"/>
                <w:szCs w:val="21"/>
              </w:rPr>
              <w:t>分；每缺一个部件扣</w:t>
            </w:r>
            <w:r>
              <w:rPr>
                <w:rFonts w:ascii="Times New Roman" w:hAnsi="Times New Roman"/>
                <w:szCs w:val="21"/>
              </w:rPr>
              <w:t>0.2</w:t>
            </w:r>
            <w:r>
              <w:rPr>
                <w:rFonts w:ascii="Times New Roman" w:hAnsi="Times New Roman"/>
                <w:szCs w:val="21"/>
              </w:rPr>
              <w:t>分；有错字或缺字扣</w:t>
            </w:r>
            <w:r>
              <w:rPr>
                <w:rFonts w:ascii="Times New Roman" w:hAnsi="Times New Roman"/>
                <w:szCs w:val="21"/>
              </w:rPr>
              <w:t>0.1</w:t>
            </w:r>
            <w:r>
              <w:rPr>
                <w:rFonts w:ascii="Times New Roman" w:hAnsi="Times New Roman"/>
                <w:szCs w:val="21"/>
              </w:rPr>
              <w:t>分。</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2.0</w:t>
            </w:r>
          </w:p>
        </w:tc>
        <w:tc>
          <w:tcPr>
            <w:tcW w:w="567" w:type="dxa"/>
            <w:vMerge w:val="restart"/>
          </w:tcPr>
          <w:p w:rsidR="007074ED" w:rsidRDefault="007074ED">
            <w:pPr>
              <w:rPr>
                <w:rFonts w:ascii="Times New Roman" w:hAnsi="Times New Roman"/>
                <w:szCs w:val="21"/>
              </w:rPr>
            </w:pPr>
          </w:p>
        </w:tc>
        <w:tc>
          <w:tcPr>
            <w:tcW w:w="532" w:type="dxa"/>
            <w:vMerge w:val="restart"/>
          </w:tcPr>
          <w:p w:rsidR="007074ED" w:rsidRDefault="007074ED">
            <w:pPr>
              <w:rPr>
                <w:rFonts w:ascii="Times New Roman" w:hAnsi="Times New Roman"/>
                <w:szCs w:val="21"/>
              </w:rPr>
            </w:pPr>
          </w:p>
        </w:tc>
      </w:tr>
      <w:tr w:rsidR="007074ED">
        <w:trPr>
          <w:trHeight w:val="351"/>
        </w:trPr>
        <w:tc>
          <w:tcPr>
            <w:tcW w:w="568" w:type="dxa"/>
            <w:vMerge/>
            <w:vAlign w:val="center"/>
          </w:tcPr>
          <w:p w:rsidR="007074ED" w:rsidRDefault="007074ED">
            <w:pPr>
              <w:jc w:val="center"/>
              <w:rPr>
                <w:rFonts w:ascii="Times New Roman" w:hAnsi="Times New Roman"/>
                <w:b/>
                <w:szCs w:val="21"/>
              </w:rPr>
            </w:pPr>
          </w:p>
        </w:tc>
        <w:tc>
          <w:tcPr>
            <w:tcW w:w="665" w:type="dxa"/>
            <w:vAlign w:val="center"/>
          </w:tcPr>
          <w:p w:rsidR="007074ED" w:rsidRDefault="0037065C">
            <w:pPr>
              <w:jc w:val="center"/>
              <w:rPr>
                <w:rFonts w:ascii="仿宋" w:eastAsia="仿宋" w:hAnsi="仿宋"/>
                <w:b/>
                <w:szCs w:val="21"/>
              </w:rPr>
            </w:pPr>
            <w:r>
              <w:rPr>
                <w:rFonts w:ascii="仿宋" w:eastAsia="仿宋" w:hAnsi="仿宋" w:hint="eastAsia"/>
                <w:b/>
                <w:szCs w:val="21"/>
              </w:rPr>
              <w:t>订单下发前</w:t>
            </w:r>
          </w:p>
        </w:tc>
        <w:tc>
          <w:tcPr>
            <w:tcW w:w="634" w:type="dxa"/>
            <w:vAlign w:val="center"/>
          </w:tcPr>
          <w:p w:rsidR="007074ED" w:rsidRDefault="0037065C">
            <w:pPr>
              <w:jc w:val="center"/>
              <w:rPr>
                <w:rFonts w:ascii="Times New Roman" w:hAnsi="Times New Roman"/>
                <w:b/>
                <w:szCs w:val="21"/>
              </w:rPr>
            </w:pPr>
            <w:r>
              <w:rPr>
                <w:rFonts w:ascii="Times New Roman" w:hAnsi="Times New Roman" w:hint="eastAsia"/>
                <w:b/>
                <w:szCs w:val="21"/>
              </w:rPr>
              <w:t>2</w:t>
            </w:r>
          </w:p>
        </w:tc>
        <w:tc>
          <w:tcPr>
            <w:tcW w:w="5707" w:type="dxa"/>
          </w:tcPr>
          <w:p w:rsidR="007074ED" w:rsidRDefault="0037065C">
            <w:pPr>
              <w:rPr>
                <w:rFonts w:ascii="Times New Roman" w:hAnsi="Times New Roman" w:cs="Times New Roman"/>
                <w:szCs w:val="21"/>
              </w:rPr>
            </w:pPr>
            <w:r>
              <w:rPr>
                <w:rFonts w:ascii="Times New Roman" w:cs="Times New Roman"/>
                <w:szCs w:val="21"/>
              </w:rPr>
              <w:t>订单下发前，单元的有关部件必须处于初始位置。若这些部件在初始位置，则单元上的绿色警示灯亮</w:t>
            </w:r>
            <w:r>
              <w:rPr>
                <w:rFonts w:ascii="Times New Roman" w:hAnsi="Times New Roman" w:cs="Times New Roman"/>
                <w:szCs w:val="21"/>
              </w:rPr>
              <w:t>0.5</w:t>
            </w:r>
            <w:r>
              <w:rPr>
                <w:rFonts w:ascii="Times New Roman" w:cs="Times New Roman"/>
                <w:szCs w:val="21"/>
              </w:rPr>
              <w:t>分；若有一个或以上部件不在初始位置，则单元上的红色警示灯亮，</w:t>
            </w:r>
            <w:r>
              <w:rPr>
                <w:rFonts w:ascii="Times New Roman" w:cs="Times New Roman" w:hint="eastAsia"/>
                <w:szCs w:val="21"/>
              </w:rPr>
              <w:t>0.5</w:t>
            </w:r>
            <w:r>
              <w:rPr>
                <w:rFonts w:ascii="Times New Roman" w:cs="Times New Roman" w:hint="eastAsia"/>
                <w:szCs w:val="21"/>
              </w:rPr>
              <w:t>分；</w:t>
            </w:r>
            <w:r>
              <w:rPr>
                <w:rFonts w:ascii="Times New Roman" w:cs="Times New Roman"/>
                <w:szCs w:val="21"/>
              </w:rPr>
              <w:t>手动复位后，则警示灯恢复为绿色</w:t>
            </w:r>
            <w:r>
              <w:rPr>
                <w:rFonts w:ascii="Times New Roman" w:cs="Times New Roman" w:hint="eastAsia"/>
                <w:szCs w:val="21"/>
              </w:rPr>
              <w:t>，</w:t>
            </w:r>
            <w:r>
              <w:rPr>
                <w:rFonts w:ascii="Times New Roman" w:cs="Times New Roman" w:hint="eastAsia"/>
                <w:szCs w:val="21"/>
              </w:rPr>
              <w:t>0.5</w:t>
            </w:r>
            <w:r>
              <w:rPr>
                <w:rFonts w:ascii="Times New Roman" w:cs="Times New Roman" w:hint="eastAsia"/>
                <w:szCs w:val="21"/>
              </w:rPr>
              <w:t>分</w:t>
            </w:r>
            <w:r>
              <w:rPr>
                <w:rFonts w:ascii="Times New Roman" w:cs="Times New Roman"/>
                <w:szCs w:val="21"/>
              </w:rPr>
              <w:t>。触摸屏上的</w:t>
            </w:r>
            <w:r>
              <w:rPr>
                <w:rFonts w:ascii="Times New Roman" w:hAnsi="Times New Roman" w:cs="Times New Roman"/>
                <w:szCs w:val="21"/>
              </w:rPr>
              <w:t>“</w:t>
            </w:r>
            <w:r>
              <w:rPr>
                <w:rFonts w:ascii="Times New Roman" w:cs="Times New Roman"/>
                <w:szCs w:val="21"/>
              </w:rPr>
              <w:t>设备状态</w:t>
            </w:r>
            <w:r>
              <w:rPr>
                <w:rFonts w:ascii="Times New Roman" w:hAnsi="Times New Roman" w:cs="Times New Roman"/>
                <w:szCs w:val="21"/>
              </w:rPr>
              <w:t>”</w:t>
            </w:r>
            <w:r>
              <w:rPr>
                <w:rFonts w:ascii="Times New Roman" w:cs="Times New Roman"/>
                <w:szCs w:val="21"/>
              </w:rPr>
              <w:t>指示灯颜色的变化与警示</w:t>
            </w:r>
            <w:proofErr w:type="gramStart"/>
            <w:r>
              <w:rPr>
                <w:rFonts w:ascii="Times New Roman" w:cs="Times New Roman"/>
                <w:szCs w:val="21"/>
              </w:rPr>
              <w:t>灯显示</w:t>
            </w:r>
            <w:proofErr w:type="gramEnd"/>
            <w:r>
              <w:rPr>
                <w:rFonts w:ascii="Times New Roman" w:cs="Times New Roman"/>
                <w:szCs w:val="21"/>
              </w:rPr>
              <w:t>的颜色的变化相同，状态栏显示信息为</w:t>
            </w:r>
            <w:r>
              <w:rPr>
                <w:rFonts w:ascii="Times New Roman" w:hAnsi="Times New Roman" w:cs="Times New Roman"/>
                <w:szCs w:val="21"/>
              </w:rPr>
              <w:t>“</w:t>
            </w:r>
            <w:r>
              <w:rPr>
                <w:rFonts w:ascii="Times New Roman" w:cs="Times New Roman"/>
                <w:szCs w:val="21"/>
              </w:rPr>
              <w:t>无等待订单</w:t>
            </w:r>
            <w:r>
              <w:rPr>
                <w:rFonts w:ascii="Times New Roman" w:hAnsi="Times New Roman" w:cs="Times New Roman"/>
                <w:szCs w:val="21"/>
              </w:rPr>
              <w:t>”</w:t>
            </w:r>
            <w:r>
              <w:rPr>
                <w:rFonts w:ascii="Times New Roman" w:cs="Times New Roman"/>
                <w:szCs w:val="21"/>
              </w:rPr>
              <w:t>。</w:t>
            </w:r>
            <w:r>
              <w:rPr>
                <w:rFonts w:ascii="Times New Roman" w:cs="Times New Roman" w:hint="eastAsia"/>
                <w:szCs w:val="21"/>
              </w:rPr>
              <w:t>0.5</w:t>
            </w:r>
            <w:r>
              <w:rPr>
                <w:rFonts w:ascii="Times New Roman" w:cs="Times New Roman" w:hint="eastAsia"/>
                <w:szCs w:val="21"/>
              </w:rPr>
              <w:t>分</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2.0</w:t>
            </w:r>
          </w:p>
        </w:tc>
        <w:tc>
          <w:tcPr>
            <w:tcW w:w="567" w:type="dxa"/>
            <w:vMerge/>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330"/>
        </w:trPr>
        <w:tc>
          <w:tcPr>
            <w:tcW w:w="568" w:type="dxa"/>
            <w:vMerge/>
          </w:tcPr>
          <w:p w:rsidR="007074ED" w:rsidRDefault="007074ED">
            <w:pPr>
              <w:rPr>
                <w:rFonts w:ascii="Times New Roman" w:hAnsi="Times New Roman"/>
                <w:szCs w:val="21"/>
              </w:rPr>
            </w:pPr>
          </w:p>
        </w:tc>
        <w:tc>
          <w:tcPr>
            <w:tcW w:w="665" w:type="dxa"/>
            <w:vAlign w:val="center"/>
          </w:tcPr>
          <w:p w:rsidR="007074ED" w:rsidRDefault="0037065C">
            <w:pPr>
              <w:jc w:val="center"/>
              <w:rPr>
                <w:rFonts w:ascii="仿宋" w:eastAsia="仿宋" w:hAnsi="仿宋"/>
                <w:b/>
                <w:szCs w:val="21"/>
              </w:rPr>
            </w:pPr>
            <w:r>
              <w:rPr>
                <w:rFonts w:ascii="仿宋" w:eastAsia="仿宋" w:hAnsi="仿宋" w:hint="eastAsia"/>
                <w:b/>
                <w:szCs w:val="21"/>
              </w:rPr>
              <w:t>订单下发后</w:t>
            </w:r>
          </w:p>
        </w:tc>
        <w:tc>
          <w:tcPr>
            <w:tcW w:w="634" w:type="dxa"/>
            <w:vAlign w:val="center"/>
          </w:tcPr>
          <w:p w:rsidR="007074ED" w:rsidRDefault="0037065C">
            <w:pPr>
              <w:jc w:val="center"/>
              <w:rPr>
                <w:rFonts w:ascii="Times New Roman" w:hAnsi="Times New Roman"/>
                <w:b/>
                <w:szCs w:val="21"/>
              </w:rPr>
            </w:pPr>
            <w:r>
              <w:rPr>
                <w:rFonts w:ascii="Times New Roman" w:hAnsi="Times New Roman" w:hint="eastAsia"/>
                <w:b/>
                <w:szCs w:val="21"/>
              </w:rPr>
              <w:t>2</w:t>
            </w:r>
          </w:p>
        </w:tc>
        <w:tc>
          <w:tcPr>
            <w:tcW w:w="5707" w:type="dxa"/>
            <w:vAlign w:val="center"/>
          </w:tcPr>
          <w:p w:rsidR="007074ED" w:rsidRDefault="0037065C">
            <w:pPr>
              <w:rPr>
                <w:rFonts w:ascii="Times New Roman" w:hAnsi="Times New Roman" w:cs="Times New Roman"/>
                <w:szCs w:val="21"/>
              </w:rPr>
            </w:pPr>
            <w:r>
              <w:rPr>
                <w:rFonts w:ascii="Times New Roman" w:cs="Times New Roman"/>
                <w:sz w:val="24"/>
                <w:szCs w:val="24"/>
              </w:rPr>
              <w:t>当</w:t>
            </w:r>
            <w:r>
              <w:rPr>
                <w:rFonts w:ascii="Times New Roman" w:hAnsi="Times New Roman" w:cs="Times New Roman"/>
                <w:sz w:val="24"/>
                <w:szCs w:val="24"/>
              </w:rPr>
              <w:t>MES</w:t>
            </w:r>
            <w:r>
              <w:rPr>
                <w:rFonts w:ascii="Times New Roman" w:cs="Times New Roman"/>
                <w:sz w:val="24"/>
                <w:szCs w:val="24"/>
              </w:rPr>
              <w:t>系统订单下载完成后，订单区域显示当前订单编号及所需产品数量，</w:t>
            </w:r>
            <w:r>
              <w:rPr>
                <w:rFonts w:ascii="Times New Roman" w:cs="Times New Roman" w:hint="eastAsia"/>
                <w:sz w:val="24"/>
                <w:szCs w:val="24"/>
              </w:rPr>
              <w:t>各</w:t>
            </w:r>
            <w:r>
              <w:rPr>
                <w:rFonts w:ascii="Times New Roman" w:cs="Times New Roman" w:hint="eastAsia"/>
                <w:sz w:val="24"/>
                <w:szCs w:val="24"/>
              </w:rPr>
              <w:t>0.5</w:t>
            </w:r>
            <w:r>
              <w:rPr>
                <w:rFonts w:ascii="Times New Roman" w:cs="Times New Roman" w:hint="eastAsia"/>
                <w:sz w:val="24"/>
                <w:szCs w:val="24"/>
              </w:rPr>
              <w:t>分；</w:t>
            </w:r>
            <w:r>
              <w:rPr>
                <w:rFonts w:ascii="Times New Roman" w:cs="Times New Roman"/>
                <w:sz w:val="24"/>
                <w:szCs w:val="24"/>
              </w:rPr>
              <w:t>已生产数量均显示为</w:t>
            </w:r>
            <w:r>
              <w:rPr>
                <w:rFonts w:ascii="Times New Roman" w:hAnsi="Times New Roman" w:cs="Times New Roman"/>
                <w:sz w:val="24"/>
                <w:szCs w:val="24"/>
              </w:rPr>
              <w:t>“0”</w:t>
            </w:r>
            <w:r>
              <w:rPr>
                <w:rFonts w:ascii="Times New Roman" w:cs="Times New Roman"/>
                <w:sz w:val="24"/>
                <w:szCs w:val="24"/>
              </w:rPr>
              <w:t>，</w:t>
            </w:r>
            <w:r>
              <w:rPr>
                <w:rFonts w:ascii="Times New Roman" w:cs="Times New Roman" w:hint="eastAsia"/>
                <w:sz w:val="24"/>
                <w:szCs w:val="24"/>
              </w:rPr>
              <w:t>0.5</w:t>
            </w:r>
            <w:r>
              <w:rPr>
                <w:rFonts w:ascii="Times New Roman" w:cs="Times New Roman" w:hint="eastAsia"/>
                <w:sz w:val="24"/>
                <w:szCs w:val="24"/>
              </w:rPr>
              <w:t>分；</w:t>
            </w:r>
            <w:r>
              <w:rPr>
                <w:rFonts w:ascii="Times New Roman" w:cs="Times New Roman"/>
                <w:sz w:val="24"/>
                <w:szCs w:val="24"/>
              </w:rPr>
              <w:t>触摸屏的状态栏显示</w:t>
            </w:r>
            <w:r>
              <w:rPr>
                <w:rFonts w:ascii="Times New Roman" w:hAnsi="Times New Roman" w:cs="Times New Roman"/>
                <w:sz w:val="24"/>
                <w:szCs w:val="24"/>
              </w:rPr>
              <w:t>“</w:t>
            </w:r>
            <w:r>
              <w:rPr>
                <w:rFonts w:ascii="Times New Roman" w:cs="Times New Roman"/>
                <w:sz w:val="24"/>
                <w:szCs w:val="24"/>
              </w:rPr>
              <w:t>有订单等待生产</w:t>
            </w:r>
            <w:r>
              <w:rPr>
                <w:rFonts w:ascii="Times New Roman" w:hAnsi="Times New Roman" w:cs="Times New Roman"/>
                <w:sz w:val="24"/>
                <w:szCs w:val="24"/>
              </w:rPr>
              <w:t>”</w:t>
            </w:r>
            <w:r>
              <w:rPr>
                <w:rFonts w:ascii="Times New Roman" w:hAnsi="Times New Roman" w:cs="Times New Roman" w:hint="eastAsia"/>
                <w:sz w:val="24"/>
                <w:szCs w:val="24"/>
              </w:rPr>
              <w:t>0.5</w:t>
            </w:r>
            <w:r>
              <w:rPr>
                <w:rFonts w:ascii="Times New Roman" w:hAnsi="Times New Roman" w:cs="Times New Roman" w:hint="eastAsia"/>
                <w:sz w:val="24"/>
                <w:szCs w:val="24"/>
              </w:rPr>
              <w:t>分。</w:t>
            </w:r>
            <w:r>
              <w:rPr>
                <w:rFonts w:ascii="Times New Roman" w:cs="Times New Roman"/>
                <w:sz w:val="24"/>
                <w:szCs w:val="24"/>
              </w:rPr>
              <w:t>若</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2.0</w:t>
            </w:r>
          </w:p>
        </w:tc>
        <w:tc>
          <w:tcPr>
            <w:tcW w:w="567" w:type="dxa"/>
            <w:vMerge w:val="restart"/>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330"/>
        </w:trPr>
        <w:tc>
          <w:tcPr>
            <w:tcW w:w="8283" w:type="dxa"/>
            <w:gridSpan w:val="5"/>
          </w:tcPr>
          <w:p w:rsidR="007074ED" w:rsidRDefault="0037065C">
            <w:pPr>
              <w:ind w:firstLineChars="196" w:firstLine="472"/>
              <w:jc w:val="left"/>
              <w:rPr>
                <w:rFonts w:ascii="仿宋" w:eastAsia="仿宋" w:hAnsi="仿宋"/>
                <w:b/>
                <w:sz w:val="24"/>
                <w:szCs w:val="24"/>
              </w:rPr>
            </w:pPr>
            <w:r>
              <w:rPr>
                <w:rFonts w:ascii="仿宋" w:eastAsia="仿宋" w:hAnsi="仿宋" w:hint="eastAsia"/>
                <w:b/>
                <w:sz w:val="24"/>
                <w:szCs w:val="24"/>
              </w:rPr>
              <w:t>订单与订单中需要的产品种类及其数量，由现场裁判长下达给分裁判，分裁判下发给选手。评分时分裁判根据选手现场操作结合赛场看板显示的数据，评定选手的得分。</w:t>
            </w:r>
          </w:p>
        </w:tc>
        <w:tc>
          <w:tcPr>
            <w:tcW w:w="567" w:type="dxa"/>
            <w:vMerge/>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294"/>
        </w:trPr>
        <w:tc>
          <w:tcPr>
            <w:tcW w:w="568" w:type="dxa"/>
            <w:vMerge w:val="restart"/>
          </w:tcPr>
          <w:p w:rsidR="007074ED" w:rsidRDefault="0037065C">
            <w:pPr>
              <w:jc w:val="center"/>
              <w:rPr>
                <w:rFonts w:ascii="Times New Roman" w:hAnsi="Times New Roman"/>
                <w:b/>
                <w:szCs w:val="21"/>
              </w:rPr>
            </w:pPr>
            <w:r>
              <w:rPr>
                <w:rFonts w:ascii="Times New Roman" w:hAnsi="Times New Roman"/>
                <w:b/>
                <w:szCs w:val="21"/>
              </w:rPr>
              <w:t>第一订单</w:t>
            </w:r>
            <w:r>
              <w:rPr>
                <w:rFonts w:ascii="Times New Roman" w:hAnsi="Times New Roman" w:hint="eastAsia"/>
                <w:b/>
                <w:szCs w:val="21"/>
              </w:rPr>
              <w:t>功能</w:t>
            </w:r>
          </w:p>
          <w:p w:rsidR="007074ED" w:rsidRDefault="007074ED">
            <w:pPr>
              <w:jc w:val="center"/>
              <w:rPr>
                <w:rFonts w:ascii="Times New Roman" w:hAnsi="Times New Roman"/>
                <w:b/>
                <w:szCs w:val="21"/>
              </w:rPr>
            </w:pPr>
          </w:p>
          <w:p w:rsidR="007074ED" w:rsidRDefault="0037065C">
            <w:pPr>
              <w:jc w:val="center"/>
              <w:rPr>
                <w:rFonts w:ascii="Times New Roman" w:hAnsi="Times New Roman"/>
                <w:b/>
                <w:sz w:val="18"/>
                <w:szCs w:val="18"/>
              </w:rPr>
            </w:pPr>
            <w:r>
              <w:rPr>
                <w:rFonts w:ascii="Times New Roman" w:hAnsi="Times New Roman" w:hint="eastAsia"/>
                <w:b/>
                <w:sz w:val="18"/>
                <w:szCs w:val="18"/>
              </w:rPr>
              <w:t>21</w:t>
            </w:r>
          </w:p>
          <w:p w:rsidR="007074ED" w:rsidRDefault="0037065C">
            <w:pPr>
              <w:jc w:val="center"/>
              <w:rPr>
                <w:rFonts w:ascii="Times New Roman" w:hAnsi="Times New Roman"/>
                <w:szCs w:val="21"/>
              </w:rPr>
            </w:pPr>
            <w:r>
              <w:rPr>
                <w:rFonts w:ascii="Times New Roman" w:hAnsi="Times New Roman"/>
                <w:b/>
                <w:szCs w:val="21"/>
              </w:rPr>
              <w:t>分</w:t>
            </w:r>
          </w:p>
        </w:tc>
        <w:tc>
          <w:tcPr>
            <w:tcW w:w="665" w:type="dxa"/>
            <w:vAlign w:val="center"/>
          </w:tcPr>
          <w:p w:rsidR="007074ED" w:rsidRDefault="0037065C">
            <w:pPr>
              <w:jc w:val="center"/>
              <w:rPr>
                <w:rFonts w:ascii="Times New Roman" w:eastAsia="仿宋" w:hAnsi="Times New Roman"/>
                <w:b/>
                <w:szCs w:val="21"/>
              </w:rPr>
            </w:pPr>
            <w:r>
              <w:rPr>
                <w:rFonts w:ascii="Times New Roman" w:eastAsia="仿宋" w:hAnsi="Times New Roman" w:hint="eastAsia"/>
                <w:b/>
                <w:szCs w:val="21"/>
              </w:rPr>
              <w:t>启动</w:t>
            </w:r>
          </w:p>
        </w:tc>
        <w:tc>
          <w:tcPr>
            <w:tcW w:w="634" w:type="dxa"/>
            <w:vAlign w:val="center"/>
          </w:tcPr>
          <w:p w:rsidR="007074ED" w:rsidRDefault="0037065C">
            <w:pPr>
              <w:jc w:val="center"/>
              <w:rPr>
                <w:rFonts w:ascii="Times New Roman" w:hAnsi="Times New Roman"/>
                <w:b/>
                <w:szCs w:val="21"/>
              </w:rPr>
            </w:pPr>
            <w:r>
              <w:rPr>
                <w:rFonts w:ascii="Times New Roman" w:hAnsi="Times New Roman" w:hint="eastAsia"/>
                <w:b/>
                <w:szCs w:val="21"/>
              </w:rPr>
              <w:t>1.5</w:t>
            </w:r>
          </w:p>
        </w:tc>
        <w:tc>
          <w:tcPr>
            <w:tcW w:w="5707" w:type="dxa"/>
            <w:vAlign w:val="center"/>
          </w:tcPr>
          <w:p w:rsidR="007074ED" w:rsidRDefault="0037065C">
            <w:pPr>
              <w:rPr>
                <w:rFonts w:ascii="Times New Roman" w:hAnsi="Times New Roman"/>
                <w:szCs w:val="21"/>
              </w:rPr>
            </w:pPr>
            <w:r>
              <w:rPr>
                <w:rFonts w:ascii="Times New Roman" w:cs="Times New Roman"/>
                <w:sz w:val="24"/>
                <w:szCs w:val="24"/>
              </w:rPr>
              <w:t>按下【生产】按钮，单元启动当前订单的生产，</w:t>
            </w:r>
            <w:r>
              <w:rPr>
                <w:rFonts w:ascii="Times New Roman" w:cs="Times New Roman" w:hint="eastAsia"/>
                <w:sz w:val="24"/>
                <w:szCs w:val="24"/>
              </w:rPr>
              <w:t>0.5</w:t>
            </w:r>
            <w:r>
              <w:rPr>
                <w:rFonts w:ascii="Times New Roman" w:cs="Times New Roman" w:hint="eastAsia"/>
                <w:sz w:val="24"/>
                <w:szCs w:val="24"/>
              </w:rPr>
              <w:t>分；</w:t>
            </w:r>
            <w:r>
              <w:rPr>
                <w:rFonts w:ascii="Times New Roman" w:cs="Times New Roman"/>
                <w:sz w:val="24"/>
                <w:szCs w:val="24"/>
              </w:rPr>
              <w:t>在订单任务生产过程中，触摸屏上的运行指示灯绿色常亮，制造单元上的绿色警示灯闪烁。</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1.5</w:t>
            </w:r>
          </w:p>
        </w:tc>
        <w:tc>
          <w:tcPr>
            <w:tcW w:w="567" w:type="dxa"/>
            <w:vMerge/>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195"/>
        </w:trPr>
        <w:tc>
          <w:tcPr>
            <w:tcW w:w="568" w:type="dxa"/>
            <w:vMerge/>
          </w:tcPr>
          <w:p w:rsidR="007074ED" w:rsidRDefault="007074ED">
            <w:pPr>
              <w:jc w:val="center"/>
              <w:rPr>
                <w:rFonts w:ascii="Times New Roman" w:hAnsi="Times New Roman"/>
                <w:szCs w:val="21"/>
              </w:rPr>
            </w:pPr>
          </w:p>
        </w:tc>
        <w:tc>
          <w:tcPr>
            <w:tcW w:w="665" w:type="dxa"/>
            <w:vMerge w:val="restart"/>
            <w:vAlign w:val="center"/>
          </w:tcPr>
          <w:p w:rsidR="007074ED" w:rsidRDefault="0037065C">
            <w:pPr>
              <w:jc w:val="center"/>
              <w:rPr>
                <w:rFonts w:ascii="Times New Roman" w:eastAsia="仿宋" w:hAnsi="Times New Roman"/>
                <w:b/>
                <w:szCs w:val="21"/>
              </w:rPr>
            </w:pPr>
            <w:r>
              <w:rPr>
                <w:rFonts w:ascii="Times New Roman" w:eastAsia="仿宋" w:hAnsi="Times New Roman" w:hint="eastAsia"/>
                <w:b/>
                <w:szCs w:val="21"/>
              </w:rPr>
              <w:t>第一种产品及数量</w:t>
            </w:r>
          </w:p>
          <w:p w:rsidR="007074ED" w:rsidRDefault="0037065C">
            <w:pPr>
              <w:jc w:val="center"/>
              <w:rPr>
                <w:rFonts w:ascii="Times New Roman" w:eastAsia="仿宋" w:hAnsi="Times New Roman"/>
                <w:b/>
                <w:szCs w:val="21"/>
              </w:rPr>
            </w:pPr>
            <w:r>
              <w:rPr>
                <w:rFonts w:ascii="Times New Roman" w:eastAsia="仿宋" w:hAnsi="Times New Roman" w:hint="eastAsia"/>
                <w:b/>
                <w:szCs w:val="21"/>
              </w:rPr>
              <w:t>9</w:t>
            </w:r>
            <w:r>
              <w:rPr>
                <w:rFonts w:ascii="Times New Roman" w:eastAsia="仿宋" w:hAnsi="Times New Roman" w:hint="eastAsia"/>
                <w:b/>
                <w:szCs w:val="21"/>
              </w:rPr>
              <w:t>分</w:t>
            </w:r>
          </w:p>
        </w:tc>
        <w:tc>
          <w:tcPr>
            <w:tcW w:w="634" w:type="dxa"/>
            <w:vMerge w:val="restart"/>
            <w:vAlign w:val="center"/>
          </w:tcPr>
          <w:p w:rsidR="007074ED" w:rsidRDefault="0037065C">
            <w:pPr>
              <w:jc w:val="center"/>
              <w:rPr>
                <w:rFonts w:ascii="Times New Roman" w:eastAsia="仿宋" w:hAnsi="Times New Roman" w:cs="Times New Roman"/>
                <w:b/>
                <w:szCs w:val="21"/>
              </w:rPr>
            </w:pPr>
            <w:r>
              <w:rPr>
                <w:rFonts w:ascii="Times New Roman" w:eastAsia="仿宋" w:hAnsi="仿宋" w:cs="Times New Roman"/>
                <w:b/>
                <w:szCs w:val="21"/>
              </w:rPr>
              <w:t>第一个产品加工</w:t>
            </w:r>
          </w:p>
          <w:p w:rsidR="007074ED" w:rsidRDefault="0037065C">
            <w:pPr>
              <w:jc w:val="center"/>
              <w:rPr>
                <w:rFonts w:ascii="Times New Roman" w:hAnsi="Times New Roman"/>
                <w:b/>
                <w:szCs w:val="21"/>
              </w:rPr>
            </w:pPr>
            <w:r>
              <w:rPr>
                <w:rFonts w:ascii="Times New Roman" w:eastAsia="仿宋" w:hAnsi="Times New Roman" w:cs="Times New Roman"/>
                <w:b/>
                <w:szCs w:val="21"/>
              </w:rPr>
              <w:t>7.5</w:t>
            </w:r>
            <w:r>
              <w:rPr>
                <w:rFonts w:ascii="Times New Roman" w:eastAsia="仿宋" w:hAnsi="仿宋" w:cs="Times New Roman"/>
                <w:b/>
                <w:szCs w:val="21"/>
              </w:rPr>
              <w:t>分</w:t>
            </w:r>
          </w:p>
        </w:tc>
        <w:tc>
          <w:tcPr>
            <w:tcW w:w="5707" w:type="dxa"/>
            <w:vAlign w:val="center"/>
          </w:tcPr>
          <w:p w:rsidR="007074ED" w:rsidRDefault="0037065C">
            <w:pPr>
              <w:rPr>
                <w:rFonts w:ascii="Times New Roman" w:hAnsi="Times New Roman" w:cs="Times New Roman"/>
                <w:szCs w:val="21"/>
              </w:rPr>
            </w:pPr>
            <w:r>
              <w:rPr>
                <w:rFonts w:ascii="Times New Roman" w:cs="Times New Roman"/>
                <w:sz w:val="24"/>
                <w:szCs w:val="24"/>
              </w:rPr>
              <w:t>启动后机械手从所需的材料</w:t>
            </w:r>
            <w:proofErr w:type="gramStart"/>
            <w:r>
              <w:rPr>
                <w:rFonts w:ascii="Times New Roman" w:cs="Times New Roman"/>
                <w:sz w:val="24"/>
                <w:szCs w:val="24"/>
              </w:rPr>
              <w:t>料</w:t>
            </w:r>
            <w:proofErr w:type="gramEnd"/>
            <w:r>
              <w:rPr>
                <w:rFonts w:ascii="Times New Roman" w:cs="Times New Roman"/>
                <w:sz w:val="24"/>
                <w:szCs w:val="24"/>
              </w:rPr>
              <w:t>台上抓取工件，然后将工件放入加工机构。机械手运动到料台上方、手臂下降、手爪合拢抓取材料、手臂上升后运动到加工机构上方、手臂下降、手爪松开，将材料放入加工机构，每个动作</w:t>
            </w:r>
            <w:r>
              <w:rPr>
                <w:rFonts w:ascii="Times New Roman" w:hAnsi="Times New Roman" w:cs="Times New Roman"/>
                <w:sz w:val="24"/>
                <w:szCs w:val="24"/>
              </w:rPr>
              <w:t>0.25</w:t>
            </w:r>
            <w:r>
              <w:rPr>
                <w:rFonts w:ascii="Times New Roman" w:cs="Times New Roman"/>
                <w:sz w:val="24"/>
                <w:szCs w:val="24"/>
              </w:rPr>
              <w:t>分，共</w:t>
            </w:r>
            <w:r>
              <w:rPr>
                <w:rFonts w:ascii="Times New Roman" w:hAnsi="Times New Roman" w:cs="Times New Roman"/>
                <w:sz w:val="24"/>
                <w:szCs w:val="24"/>
              </w:rPr>
              <w:t>1.5</w:t>
            </w:r>
            <w:r>
              <w:rPr>
                <w:rFonts w:ascii="Times New Roman" w:cs="Times New Roman"/>
                <w:sz w:val="24"/>
                <w:szCs w:val="24"/>
              </w:rPr>
              <w:t>分</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1.5</w:t>
            </w:r>
          </w:p>
        </w:tc>
        <w:tc>
          <w:tcPr>
            <w:tcW w:w="567" w:type="dxa"/>
            <w:vMerge/>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132"/>
        </w:trPr>
        <w:tc>
          <w:tcPr>
            <w:tcW w:w="568" w:type="dxa"/>
            <w:vMerge/>
          </w:tcPr>
          <w:p w:rsidR="007074ED" w:rsidRDefault="007074ED">
            <w:pPr>
              <w:jc w:val="center"/>
              <w:rPr>
                <w:rFonts w:ascii="Times New Roman" w:hAnsi="Times New Roman"/>
                <w:szCs w:val="21"/>
              </w:rPr>
            </w:pPr>
          </w:p>
        </w:tc>
        <w:tc>
          <w:tcPr>
            <w:tcW w:w="665" w:type="dxa"/>
            <w:vMerge/>
            <w:vAlign w:val="center"/>
          </w:tcPr>
          <w:p w:rsidR="007074ED" w:rsidRDefault="007074ED">
            <w:pPr>
              <w:jc w:val="center"/>
              <w:rPr>
                <w:rFonts w:ascii="Times New Roman" w:eastAsia="仿宋" w:hAnsi="Times New Roman"/>
                <w:b/>
                <w:szCs w:val="21"/>
              </w:rPr>
            </w:pPr>
          </w:p>
        </w:tc>
        <w:tc>
          <w:tcPr>
            <w:tcW w:w="634" w:type="dxa"/>
            <w:vMerge/>
            <w:vAlign w:val="center"/>
          </w:tcPr>
          <w:p w:rsidR="007074ED" w:rsidRDefault="007074ED">
            <w:pPr>
              <w:jc w:val="center"/>
              <w:rPr>
                <w:rFonts w:ascii="Times New Roman" w:hAnsi="Times New Roman"/>
                <w:b/>
                <w:szCs w:val="21"/>
              </w:rPr>
            </w:pPr>
          </w:p>
        </w:tc>
        <w:tc>
          <w:tcPr>
            <w:tcW w:w="5707" w:type="dxa"/>
            <w:vAlign w:val="center"/>
          </w:tcPr>
          <w:p w:rsidR="007074ED" w:rsidRDefault="0037065C">
            <w:pPr>
              <w:rPr>
                <w:rFonts w:ascii="Times New Roman" w:hAnsi="Times New Roman"/>
                <w:szCs w:val="21"/>
              </w:rPr>
            </w:pPr>
            <w:r>
              <w:rPr>
                <w:rFonts w:ascii="Times New Roman" w:hAnsi="Times New Roman" w:hint="eastAsia"/>
                <w:szCs w:val="21"/>
              </w:rPr>
              <w:t>将加工</w:t>
            </w:r>
            <w:r>
              <w:rPr>
                <w:rFonts w:ascii="Times New Roman" w:hAnsi="Times New Roman" w:hint="eastAsia"/>
                <w:szCs w:val="21"/>
              </w:rPr>
              <w:t>1</w:t>
            </w:r>
            <w:r>
              <w:rPr>
                <w:rFonts w:ascii="Times New Roman" w:hAnsi="Times New Roman" w:hint="eastAsia"/>
                <w:szCs w:val="21"/>
              </w:rPr>
              <w:t>个该种产品所需的全部材料放入加工机构，</w:t>
            </w:r>
            <w:r>
              <w:rPr>
                <w:rFonts w:ascii="Times New Roman" w:hAnsi="Times New Roman" w:hint="eastAsia"/>
                <w:szCs w:val="21"/>
              </w:rPr>
              <w:t>0.5</w:t>
            </w:r>
            <w:r>
              <w:rPr>
                <w:rFonts w:ascii="Times New Roman" w:hAnsi="Times New Roman" w:hint="eastAsia"/>
                <w:szCs w:val="21"/>
              </w:rPr>
              <w:t>分；</w:t>
            </w:r>
            <w:r>
              <w:rPr>
                <w:rFonts w:hint="eastAsia"/>
                <w:sz w:val="24"/>
                <w:szCs w:val="24"/>
              </w:rPr>
              <w:t>加工机构的直流电机启动</w:t>
            </w:r>
            <w:r>
              <w:rPr>
                <w:rFonts w:ascii="Times New Roman" w:hAnsi="Times New Roman" w:hint="eastAsia"/>
                <w:szCs w:val="21"/>
              </w:rPr>
              <w:t>，</w:t>
            </w:r>
            <w:r>
              <w:rPr>
                <w:rFonts w:ascii="Times New Roman" w:hAnsi="Times New Roman" w:hint="eastAsia"/>
                <w:szCs w:val="21"/>
              </w:rPr>
              <w:t>0.5</w:t>
            </w:r>
            <w:r>
              <w:rPr>
                <w:rFonts w:ascii="Times New Roman" w:hAnsi="Times New Roman" w:hint="eastAsia"/>
                <w:szCs w:val="21"/>
              </w:rPr>
              <w:t>分；</w:t>
            </w:r>
            <w:r>
              <w:rPr>
                <w:rFonts w:hint="eastAsia"/>
                <w:sz w:val="24"/>
                <w:szCs w:val="24"/>
              </w:rPr>
              <w:t>拨杆顺时针旋转</w:t>
            </w:r>
            <w:r>
              <w:rPr>
                <w:rFonts w:hint="eastAsia"/>
                <w:sz w:val="24"/>
                <w:szCs w:val="24"/>
              </w:rPr>
              <w:t>3s</w:t>
            </w:r>
            <w:r>
              <w:rPr>
                <w:rFonts w:hint="eastAsia"/>
                <w:sz w:val="24"/>
                <w:szCs w:val="24"/>
              </w:rPr>
              <w:t>后暂停</w:t>
            </w:r>
            <w:r>
              <w:rPr>
                <w:rFonts w:ascii="Times New Roman" w:hAnsi="Times New Roman" w:hint="eastAsia"/>
                <w:szCs w:val="21"/>
              </w:rPr>
              <w:t>，</w:t>
            </w:r>
            <w:r>
              <w:rPr>
                <w:rFonts w:ascii="Times New Roman" w:hAnsi="Times New Roman" w:hint="eastAsia"/>
                <w:szCs w:val="21"/>
              </w:rPr>
              <w:t>0.5</w:t>
            </w:r>
            <w:r>
              <w:rPr>
                <w:rFonts w:ascii="Times New Roman" w:hAnsi="Times New Roman" w:hint="eastAsia"/>
                <w:szCs w:val="21"/>
              </w:rPr>
              <w:t>分；</w:t>
            </w:r>
            <w:r>
              <w:rPr>
                <w:rFonts w:hint="eastAsia"/>
                <w:sz w:val="24"/>
                <w:szCs w:val="24"/>
              </w:rPr>
              <w:t>完成产品的加工，同时产品被推送到皮带输送机上。</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1.5</w:t>
            </w:r>
          </w:p>
        </w:tc>
        <w:tc>
          <w:tcPr>
            <w:tcW w:w="567" w:type="dxa"/>
            <w:vMerge/>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132"/>
        </w:trPr>
        <w:tc>
          <w:tcPr>
            <w:tcW w:w="568" w:type="dxa"/>
            <w:vMerge/>
          </w:tcPr>
          <w:p w:rsidR="007074ED" w:rsidRDefault="007074ED">
            <w:pPr>
              <w:jc w:val="center"/>
              <w:rPr>
                <w:rFonts w:ascii="Times New Roman" w:hAnsi="Times New Roman"/>
                <w:szCs w:val="21"/>
              </w:rPr>
            </w:pPr>
          </w:p>
        </w:tc>
        <w:tc>
          <w:tcPr>
            <w:tcW w:w="665" w:type="dxa"/>
            <w:vMerge/>
            <w:vAlign w:val="center"/>
          </w:tcPr>
          <w:p w:rsidR="007074ED" w:rsidRDefault="007074ED">
            <w:pPr>
              <w:jc w:val="center"/>
              <w:rPr>
                <w:rFonts w:ascii="Times New Roman" w:eastAsia="仿宋" w:hAnsi="Times New Roman"/>
                <w:b/>
                <w:szCs w:val="21"/>
              </w:rPr>
            </w:pPr>
          </w:p>
        </w:tc>
        <w:tc>
          <w:tcPr>
            <w:tcW w:w="634" w:type="dxa"/>
            <w:vMerge/>
            <w:vAlign w:val="center"/>
          </w:tcPr>
          <w:p w:rsidR="007074ED" w:rsidRDefault="007074ED">
            <w:pPr>
              <w:jc w:val="center"/>
              <w:rPr>
                <w:rFonts w:ascii="Times New Roman" w:hAnsi="Times New Roman"/>
                <w:b/>
                <w:szCs w:val="21"/>
              </w:rPr>
            </w:pPr>
          </w:p>
        </w:tc>
        <w:tc>
          <w:tcPr>
            <w:tcW w:w="5707" w:type="dxa"/>
            <w:vAlign w:val="center"/>
          </w:tcPr>
          <w:p w:rsidR="007074ED" w:rsidRDefault="0037065C">
            <w:pPr>
              <w:rPr>
                <w:rFonts w:ascii="Times New Roman" w:hAnsi="Times New Roman" w:cs="Times New Roman"/>
                <w:sz w:val="24"/>
                <w:szCs w:val="24"/>
              </w:rPr>
            </w:pPr>
            <w:r>
              <w:rPr>
                <w:rFonts w:ascii="Times New Roman" w:cs="Times New Roman"/>
                <w:sz w:val="24"/>
                <w:szCs w:val="24"/>
              </w:rPr>
              <w:t>产品被推送到皮带输送机上，皮带输送机启动</w:t>
            </w:r>
            <w:r>
              <w:rPr>
                <w:rFonts w:ascii="Times New Roman" w:hAnsi="Times New Roman" w:cs="Times New Roman"/>
                <w:szCs w:val="21"/>
              </w:rPr>
              <w:t>，</w:t>
            </w:r>
            <w:r>
              <w:rPr>
                <w:rFonts w:ascii="Times New Roman" w:hAnsi="Times New Roman" w:cs="Times New Roman"/>
                <w:szCs w:val="21"/>
              </w:rPr>
              <w:t>0.5</w:t>
            </w:r>
            <w:r>
              <w:rPr>
                <w:rFonts w:ascii="Times New Roman" w:hAnsi="Times New Roman" w:cs="Times New Roman"/>
                <w:szCs w:val="21"/>
              </w:rPr>
              <w:t>分；</w:t>
            </w:r>
            <w:r>
              <w:rPr>
                <w:rFonts w:ascii="Times New Roman" w:cs="Times New Roman"/>
                <w:sz w:val="24"/>
                <w:szCs w:val="24"/>
              </w:rPr>
              <w:t>当该产品向右传送至</w:t>
            </w:r>
            <w:r>
              <w:rPr>
                <w:rFonts w:ascii="Times New Roman" w:hAnsi="Times New Roman" w:cs="Times New Roman"/>
                <w:sz w:val="24"/>
                <w:szCs w:val="24"/>
              </w:rPr>
              <w:t>RFID</w:t>
            </w:r>
            <w:r>
              <w:rPr>
                <w:rFonts w:ascii="Times New Roman" w:cs="Times New Roman"/>
                <w:sz w:val="24"/>
                <w:szCs w:val="24"/>
              </w:rPr>
              <w:t>读写器下方时，皮带输送机暂停</w:t>
            </w:r>
            <w:r>
              <w:rPr>
                <w:rFonts w:ascii="Times New Roman" w:hAnsi="Times New Roman" w:cs="Times New Roman"/>
                <w:sz w:val="24"/>
                <w:szCs w:val="24"/>
              </w:rPr>
              <w:t>3s</w:t>
            </w:r>
            <w:r>
              <w:rPr>
                <w:rFonts w:ascii="Times New Roman" w:hAnsi="Times New Roman" w:cs="Times New Roman"/>
                <w:szCs w:val="21"/>
              </w:rPr>
              <w:t>，</w:t>
            </w:r>
            <w:r>
              <w:rPr>
                <w:rFonts w:ascii="Times New Roman" w:hAnsi="Times New Roman" w:cs="Times New Roman"/>
                <w:szCs w:val="21"/>
              </w:rPr>
              <w:t>0.5</w:t>
            </w:r>
            <w:r>
              <w:rPr>
                <w:rFonts w:ascii="Times New Roman" w:hAnsi="Times New Roman" w:cs="Times New Roman"/>
                <w:szCs w:val="21"/>
              </w:rPr>
              <w:t>分；</w:t>
            </w:r>
            <w:r>
              <w:rPr>
                <w:rFonts w:ascii="Times New Roman" w:hAnsi="Times New Roman" w:cs="Times New Roman"/>
                <w:sz w:val="24"/>
                <w:szCs w:val="24"/>
              </w:rPr>
              <w:t>RFID</w:t>
            </w:r>
            <w:r>
              <w:rPr>
                <w:rFonts w:ascii="Times New Roman" w:cs="Times New Roman"/>
                <w:sz w:val="24"/>
                <w:szCs w:val="24"/>
              </w:rPr>
              <w:t>读写器在</w:t>
            </w:r>
            <w:r>
              <w:rPr>
                <w:rFonts w:ascii="Times New Roman" w:cs="Times New Roman" w:hint="eastAsia"/>
                <w:sz w:val="24"/>
                <w:szCs w:val="24"/>
              </w:rPr>
              <w:t>产品</w:t>
            </w:r>
            <w:r>
              <w:rPr>
                <w:rFonts w:ascii="Times New Roman" w:cs="Times New Roman"/>
                <w:sz w:val="24"/>
                <w:szCs w:val="24"/>
              </w:rPr>
              <w:t>上的电子标签中写入信息，以便于实现产品追溯，写入的信息包括：本智能制造单元的单元号、产品编号和取料口，</w:t>
            </w:r>
            <w:r>
              <w:rPr>
                <w:rFonts w:ascii="Times New Roman" w:hAnsi="Times New Roman" w:cs="Times New Roman"/>
                <w:sz w:val="24"/>
                <w:szCs w:val="24"/>
              </w:rPr>
              <w:t>0.5</w:t>
            </w:r>
            <w:r>
              <w:rPr>
                <w:rFonts w:ascii="Times New Roman" w:cs="Times New Roman"/>
                <w:sz w:val="24"/>
                <w:szCs w:val="24"/>
              </w:rPr>
              <w:t>分。</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1.5</w:t>
            </w:r>
          </w:p>
        </w:tc>
        <w:tc>
          <w:tcPr>
            <w:tcW w:w="567" w:type="dxa"/>
            <w:vMerge/>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132"/>
        </w:trPr>
        <w:tc>
          <w:tcPr>
            <w:tcW w:w="568" w:type="dxa"/>
            <w:vMerge/>
          </w:tcPr>
          <w:p w:rsidR="007074ED" w:rsidRDefault="007074ED">
            <w:pPr>
              <w:jc w:val="center"/>
              <w:rPr>
                <w:rFonts w:ascii="Times New Roman" w:hAnsi="Times New Roman"/>
                <w:szCs w:val="21"/>
              </w:rPr>
            </w:pPr>
          </w:p>
        </w:tc>
        <w:tc>
          <w:tcPr>
            <w:tcW w:w="665" w:type="dxa"/>
            <w:vMerge/>
            <w:vAlign w:val="center"/>
          </w:tcPr>
          <w:p w:rsidR="007074ED" w:rsidRDefault="007074ED">
            <w:pPr>
              <w:jc w:val="center"/>
              <w:rPr>
                <w:rFonts w:ascii="Times New Roman" w:eastAsia="仿宋" w:hAnsi="Times New Roman"/>
                <w:b/>
                <w:szCs w:val="21"/>
              </w:rPr>
            </w:pPr>
          </w:p>
        </w:tc>
        <w:tc>
          <w:tcPr>
            <w:tcW w:w="634" w:type="dxa"/>
            <w:vMerge/>
            <w:vAlign w:val="center"/>
          </w:tcPr>
          <w:p w:rsidR="007074ED" w:rsidRDefault="007074ED">
            <w:pPr>
              <w:jc w:val="center"/>
              <w:rPr>
                <w:rFonts w:ascii="Times New Roman" w:hAnsi="Times New Roman"/>
                <w:b/>
                <w:szCs w:val="21"/>
              </w:rPr>
            </w:pPr>
          </w:p>
        </w:tc>
        <w:tc>
          <w:tcPr>
            <w:tcW w:w="5707" w:type="dxa"/>
            <w:vAlign w:val="center"/>
          </w:tcPr>
          <w:p w:rsidR="007074ED" w:rsidRDefault="0037065C">
            <w:pPr>
              <w:rPr>
                <w:rFonts w:ascii="Times New Roman" w:hAnsi="Times New Roman"/>
                <w:szCs w:val="21"/>
              </w:rPr>
            </w:pPr>
            <w:r>
              <w:rPr>
                <w:rFonts w:ascii="Times New Roman" w:hAnsi="Times New Roman" w:cs="Times New Roman"/>
                <w:szCs w:val="21"/>
              </w:rPr>
              <w:t>RFID</w:t>
            </w:r>
            <w:r>
              <w:rPr>
                <w:rFonts w:ascii="Times New Roman" w:cs="Times New Roman"/>
                <w:szCs w:val="21"/>
              </w:rPr>
              <w:t>读写器在</w:t>
            </w:r>
            <w:r>
              <w:rPr>
                <w:rFonts w:ascii="Times New Roman" w:cs="Times New Roman" w:hint="eastAsia"/>
                <w:szCs w:val="21"/>
              </w:rPr>
              <w:t>产品</w:t>
            </w:r>
            <w:r>
              <w:rPr>
                <w:rFonts w:ascii="Times New Roman" w:cs="Times New Roman"/>
                <w:szCs w:val="21"/>
              </w:rPr>
              <w:t>上写入信息</w:t>
            </w:r>
            <w:r>
              <w:rPr>
                <w:rFonts w:ascii="Times New Roman" w:cs="Times New Roman" w:hint="eastAsia"/>
                <w:szCs w:val="21"/>
              </w:rPr>
              <w:t>后</w:t>
            </w:r>
            <w:r>
              <w:rPr>
                <w:rFonts w:ascii="Times New Roman" w:cs="Times New Roman"/>
                <w:szCs w:val="21"/>
              </w:rPr>
              <w:t>，皮带输送机启动</w:t>
            </w:r>
            <w:r>
              <w:rPr>
                <w:rFonts w:ascii="Times New Roman" w:hAnsi="Times New Roman" w:cs="Times New Roman"/>
                <w:szCs w:val="21"/>
              </w:rPr>
              <w:t>，</w:t>
            </w:r>
            <w:r>
              <w:rPr>
                <w:rFonts w:ascii="Times New Roman" w:hAnsi="Times New Roman" w:cs="Times New Roman"/>
                <w:szCs w:val="21"/>
              </w:rPr>
              <w:t>0.5</w:t>
            </w:r>
            <w:r>
              <w:rPr>
                <w:rFonts w:ascii="Times New Roman" w:hAnsi="Times New Roman" w:cs="Times New Roman"/>
                <w:szCs w:val="21"/>
              </w:rPr>
              <w:t>分；</w:t>
            </w:r>
            <w:r>
              <w:rPr>
                <w:rFonts w:ascii="Times New Roman" w:hAnsi="Times New Roman" w:cs="Times New Roman" w:hint="eastAsia"/>
                <w:szCs w:val="21"/>
              </w:rPr>
              <w:t>运行频率</w:t>
            </w:r>
            <w:r>
              <w:rPr>
                <w:rFonts w:ascii="Times New Roman" w:hAnsi="Times New Roman" w:cs="Times New Roman" w:hint="eastAsia"/>
                <w:szCs w:val="21"/>
              </w:rPr>
              <w:t>20Hz</w:t>
            </w:r>
            <w:r>
              <w:rPr>
                <w:rFonts w:ascii="Times New Roman" w:hAnsi="Times New Roman" w:cs="Times New Roman"/>
                <w:szCs w:val="21"/>
              </w:rPr>
              <w:t>，</w:t>
            </w:r>
            <w:r>
              <w:rPr>
                <w:rFonts w:ascii="Times New Roman" w:hAnsi="Times New Roman" w:cs="Times New Roman"/>
                <w:szCs w:val="21"/>
              </w:rPr>
              <w:t>0.5</w:t>
            </w:r>
            <w:r>
              <w:rPr>
                <w:rFonts w:ascii="Times New Roman" w:hAnsi="Times New Roman" w:cs="Times New Roman"/>
                <w:szCs w:val="21"/>
              </w:rPr>
              <w:t>分；</w:t>
            </w:r>
            <w:r>
              <w:rPr>
                <w:rFonts w:ascii="Times New Roman" w:hAnsi="Times New Roman" w:cs="Times New Roman" w:hint="eastAsia"/>
                <w:szCs w:val="21"/>
              </w:rPr>
              <w:t>到达指定的产品领取槽口时皮带机停止，</w:t>
            </w:r>
            <w:r>
              <w:rPr>
                <w:rFonts w:ascii="Times New Roman" w:hAnsi="Times New Roman" w:cs="Times New Roman" w:hint="eastAsia"/>
                <w:szCs w:val="21"/>
              </w:rPr>
              <w:t>0.5</w:t>
            </w:r>
            <w:r>
              <w:rPr>
                <w:rFonts w:ascii="Times New Roman" w:hAnsi="Times New Roman" w:cs="Times New Roman" w:hint="eastAsia"/>
                <w:szCs w:val="21"/>
              </w:rPr>
              <w:t>分；推送气缸活塞杆伸出，将产品推入产品领取槽，</w:t>
            </w:r>
            <w:r>
              <w:rPr>
                <w:rFonts w:ascii="Times New Roman" w:hAnsi="Times New Roman" w:cs="Times New Roman" w:hint="eastAsia"/>
                <w:szCs w:val="21"/>
              </w:rPr>
              <w:lastRenderedPageBreak/>
              <w:t>0.5</w:t>
            </w:r>
            <w:r>
              <w:rPr>
                <w:rFonts w:ascii="Times New Roman" w:hAnsi="Times New Roman" w:cs="Times New Roman" w:hint="eastAsia"/>
                <w:szCs w:val="21"/>
              </w:rPr>
              <w:t>分；产品入槽后，气缸活塞杆缩回，</w:t>
            </w:r>
            <w:r>
              <w:rPr>
                <w:rFonts w:ascii="Times New Roman" w:hAnsi="Times New Roman" w:cs="Times New Roman" w:hint="eastAsia"/>
                <w:szCs w:val="21"/>
              </w:rPr>
              <w:t>0.5</w:t>
            </w:r>
            <w:r>
              <w:rPr>
                <w:rFonts w:ascii="Times New Roman" w:hAnsi="Times New Roman" w:cs="Times New Roman" w:hint="eastAsia"/>
                <w:szCs w:val="21"/>
              </w:rPr>
              <w:t>分；</w:t>
            </w:r>
            <w:r>
              <w:rPr>
                <w:rFonts w:hint="eastAsia"/>
                <w:szCs w:val="21"/>
              </w:rPr>
              <w:t>触</w:t>
            </w:r>
            <w:r>
              <w:rPr>
                <w:rFonts w:ascii="Times New Roman" w:cs="Times New Roman"/>
                <w:szCs w:val="21"/>
              </w:rPr>
              <w:t>摸屏上的已生产栏对应数量自动加</w:t>
            </w:r>
            <w:r>
              <w:rPr>
                <w:rFonts w:ascii="Times New Roman" w:hAnsi="Times New Roman" w:cs="Times New Roman"/>
                <w:szCs w:val="21"/>
              </w:rPr>
              <w:t>1</w:t>
            </w:r>
            <w:r>
              <w:rPr>
                <w:rFonts w:ascii="Times New Roman" w:cs="Times New Roman" w:hint="eastAsia"/>
                <w:szCs w:val="21"/>
              </w:rPr>
              <w:t>，</w:t>
            </w:r>
            <w:r>
              <w:rPr>
                <w:rFonts w:ascii="Times New Roman" w:cs="Times New Roman" w:hint="eastAsia"/>
                <w:szCs w:val="21"/>
              </w:rPr>
              <w:t>0.5</w:t>
            </w:r>
            <w:r>
              <w:rPr>
                <w:rFonts w:ascii="Times New Roman" w:cs="Times New Roman" w:hint="eastAsia"/>
                <w:szCs w:val="21"/>
              </w:rPr>
              <w:t>分。</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lastRenderedPageBreak/>
              <w:t>3.0</w:t>
            </w:r>
          </w:p>
        </w:tc>
        <w:tc>
          <w:tcPr>
            <w:tcW w:w="567" w:type="dxa"/>
            <w:vMerge/>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956"/>
        </w:trPr>
        <w:tc>
          <w:tcPr>
            <w:tcW w:w="568" w:type="dxa"/>
            <w:vMerge/>
          </w:tcPr>
          <w:p w:rsidR="007074ED" w:rsidRDefault="007074ED">
            <w:pPr>
              <w:jc w:val="center"/>
              <w:rPr>
                <w:rFonts w:ascii="Times New Roman" w:hAnsi="Times New Roman"/>
                <w:szCs w:val="21"/>
              </w:rPr>
            </w:pPr>
          </w:p>
        </w:tc>
        <w:tc>
          <w:tcPr>
            <w:tcW w:w="665" w:type="dxa"/>
            <w:vMerge/>
            <w:vAlign w:val="center"/>
          </w:tcPr>
          <w:p w:rsidR="007074ED" w:rsidRDefault="007074ED">
            <w:pPr>
              <w:jc w:val="center"/>
              <w:rPr>
                <w:rFonts w:ascii="Times New Roman" w:eastAsia="仿宋" w:hAnsi="Times New Roman"/>
                <w:b/>
                <w:szCs w:val="21"/>
              </w:rPr>
            </w:pPr>
          </w:p>
        </w:tc>
        <w:tc>
          <w:tcPr>
            <w:tcW w:w="634" w:type="dxa"/>
            <w:vAlign w:val="center"/>
          </w:tcPr>
          <w:p w:rsidR="007074ED" w:rsidRDefault="0037065C">
            <w:pPr>
              <w:jc w:val="center"/>
              <w:rPr>
                <w:rFonts w:ascii="Times New Roman" w:eastAsia="仿宋" w:hAnsi="Times New Roman" w:cs="Times New Roman"/>
                <w:b/>
                <w:szCs w:val="21"/>
              </w:rPr>
            </w:pPr>
            <w:r>
              <w:rPr>
                <w:rFonts w:ascii="Times New Roman" w:eastAsia="仿宋" w:hAnsi="仿宋" w:cs="Times New Roman"/>
                <w:b/>
                <w:szCs w:val="21"/>
              </w:rPr>
              <w:t>数量</w:t>
            </w:r>
          </w:p>
          <w:p w:rsidR="007074ED" w:rsidRDefault="0037065C">
            <w:pPr>
              <w:jc w:val="center"/>
              <w:rPr>
                <w:rFonts w:ascii="Times New Roman" w:hAnsi="Times New Roman"/>
                <w:b/>
                <w:szCs w:val="21"/>
              </w:rPr>
            </w:pPr>
            <w:r>
              <w:rPr>
                <w:rFonts w:ascii="Times New Roman" w:eastAsia="仿宋" w:hAnsi="Times New Roman" w:cs="Times New Roman"/>
                <w:b/>
                <w:szCs w:val="21"/>
              </w:rPr>
              <w:t>1.5</w:t>
            </w:r>
            <w:r>
              <w:rPr>
                <w:rFonts w:ascii="Times New Roman" w:eastAsia="仿宋" w:hAnsi="仿宋" w:cs="Times New Roman"/>
                <w:b/>
                <w:szCs w:val="21"/>
              </w:rPr>
              <w:t>分</w:t>
            </w:r>
          </w:p>
        </w:tc>
        <w:tc>
          <w:tcPr>
            <w:tcW w:w="5707" w:type="dxa"/>
            <w:vAlign w:val="center"/>
          </w:tcPr>
          <w:p w:rsidR="007074ED" w:rsidRDefault="0037065C">
            <w:pPr>
              <w:rPr>
                <w:rFonts w:ascii="Times New Roman" w:hAnsi="Times New Roman"/>
                <w:szCs w:val="21"/>
              </w:rPr>
            </w:pPr>
            <w:r>
              <w:rPr>
                <w:rFonts w:ascii="Times New Roman" w:hAnsi="Times New Roman" w:hint="eastAsia"/>
                <w:szCs w:val="21"/>
              </w:rPr>
              <w:t>按订单要求，完成该种产品所需数量，</w:t>
            </w:r>
            <w:r>
              <w:rPr>
                <w:rFonts w:ascii="Times New Roman" w:hAnsi="Times New Roman" w:hint="eastAsia"/>
                <w:szCs w:val="21"/>
              </w:rPr>
              <w:t>0,5</w:t>
            </w:r>
            <w:r>
              <w:rPr>
                <w:rFonts w:ascii="Times New Roman" w:hAnsi="Times New Roman" w:hint="eastAsia"/>
                <w:szCs w:val="21"/>
              </w:rPr>
              <w:t>分；并送到指定的产品领取槽</w:t>
            </w:r>
            <w:r>
              <w:rPr>
                <w:rFonts w:ascii="Times New Roman" w:hAnsi="Times New Roman" w:hint="eastAsia"/>
                <w:szCs w:val="21"/>
              </w:rPr>
              <w:t>0.5</w:t>
            </w:r>
            <w:r>
              <w:rPr>
                <w:rFonts w:ascii="Times New Roman" w:hAnsi="Times New Roman" w:hint="eastAsia"/>
                <w:szCs w:val="21"/>
              </w:rPr>
              <w:t>分；</w:t>
            </w:r>
            <w:r>
              <w:rPr>
                <w:rFonts w:ascii="Times New Roman" w:cs="Times New Roman"/>
                <w:szCs w:val="21"/>
              </w:rPr>
              <w:t>触摸屏上的已生产栏对应数量自动加</w:t>
            </w:r>
            <w:r>
              <w:rPr>
                <w:rFonts w:ascii="Times New Roman" w:hAnsi="Times New Roman" w:cs="Times New Roman"/>
                <w:szCs w:val="21"/>
              </w:rPr>
              <w:t>1</w:t>
            </w:r>
            <w:r>
              <w:rPr>
                <w:rFonts w:ascii="Times New Roman" w:cs="Times New Roman" w:hint="eastAsia"/>
                <w:szCs w:val="21"/>
              </w:rPr>
              <w:t>，</w:t>
            </w:r>
            <w:r>
              <w:rPr>
                <w:rFonts w:ascii="Times New Roman" w:cs="Times New Roman" w:hint="eastAsia"/>
                <w:szCs w:val="21"/>
              </w:rPr>
              <w:t>0.5</w:t>
            </w:r>
            <w:r>
              <w:rPr>
                <w:rFonts w:ascii="Times New Roman" w:cs="Times New Roman" w:hint="eastAsia"/>
                <w:szCs w:val="21"/>
              </w:rPr>
              <w:t>分。</w:t>
            </w:r>
          </w:p>
        </w:tc>
        <w:tc>
          <w:tcPr>
            <w:tcW w:w="709" w:type="dxa"/>
            <w:vAlign w:val="center"/>
          </w:tcPr>
          <w:p w:rsidR="007074ED" w:rsidRDefault="0037065C">
            <w:pPr>
              <w:ind w:firstLineChars="50" w:firstLine="120"/>
              <w:jc w:val="center"/>
              <w:rPr>
                <w:rFonts w:ascii="Times New Roman" w:hAnsi="Times New Roman"/>
                <w:b/>
                <w:sz w:val="24"/>
                <w:szCs w:val="24"/>
              </w:rPr>
            </w:pPr>
            <w:r>
              <w:rPr>
                <w:rFonts w:ascii="Times New Roman" w:hAnsi="Times New Roman" w:hint="eastAsia"/>
                <w:b/>
                <w:sz w:val="24"/>
                <w:szCs w:val="24"/>
              </w:rPr>
              <w:t>1.5</w:t>
            </w:r>
          </w:p>
        </w:tc>
        <w:tc>
          <w:tcPr>
            <w:tcW w:w="567" w:type="dxa"/>
          </w:tcPr>
          <w:p w:rsidR="007074ED" w:rsidRDefault="007074ED">
            <w:pPr>
              <w:rPr>
                <w:rFonts w:ascii="Times New Roman" w:hAnsi="Times New Roman"/>
                <w:szCs w:val="21"/>
              </w:rPr>
            </w:pPr>
          </w:p>
        </w:tc>
        <w:tc>
          <w:tcPr>
            <w:tcW w:w="532" w:type="dxa"/>
          </w:tcPr>
          <w:p w:rsidR="007074ED" w:rsidRDefault="007074ED">
            <w:pPr>
              <w:rPr>
                <w:rFonts w:ascii="Times New Roman" w:hAnsi="Times New Roman"/>
                <w:szCs w:val="21"/>
              </w:rPr>
            </w:pPr>
          </w:p>
        </w:tc>
      </w:tr>
      <w:tr w:rsidR="007074ED">
        <w:trPr>
          <w:trHeight w:val="575"/>
        </w:trPr>
        <w:tc>
          <w:tcPr>
            <w:tcW w:w="568" w:type="dxa"/>
            <w:vMerge/>
            <w:vAlign w:val="center"/>
          </w:tcPr>
          <w:p w:rsidR="007074ED" w:rsidRDefault="007074ED">
            <w:pPr>
              <w:jc w:val="center"/>
              <w:rPr>
                <w:rFonts w:ascii="Times New Roman" w:hAnsi="Times New Roman"/>
                <w:szCs w:val="21"/>
              </w:rPr>
            </w:pPr>
          </w:p>
        </w:tc>
        <w:tc>
          <w:tcPr>
            <w:tcW w:w="665" w:type="dxa"/>
            <w:vMerge w:val="restart"/>
            <w:tcBorders>
              <w:bottom w:val="single" w:sz="4" w:space="0" w:color="auto"/>
            </w:tcBorders>
            <w:vAlign w:val="center"/>
          </w:tcPr>
          <w:p w:rsidR="007074ED" w:rsidRDefault="0037065C">
            <w:pPr>
              <w:jc w:val="center"/>
              <w:rPr>
                <w:rFonts w:ascii="Times New Roman" w:eastAsia="仿宋" w:hAnsi="Times New Roman"/>
                <w:b/>
                <w:szCs w:val="21"/>
              </w:rPr>
            </w:pPr>
            <w:r>
              <w:rPr>
                <w:rFonts w:ascii="Times New Roman" w:eastAsia="仿宋" w:hAnsi="Times New Roman" w:hint="eastAsia"/>
                <w:b/>
                <w:szCs w:val="21"/>
              </w:rPr>
              <w:t>第二种产品加工</w:t>
            </w:r>
          </w:p>
          <w:p w:rsidR="007074ED" w:rsidRDefault="0037065C">
            <w:pPr>
              <w:jc w:val="center"/>
              <w:rPr>
                <w:rFonts w:ascii="Times New Roman" w:eastAsia="仿宋" w:hAnsi="Times New Roman"/>
                <w:b/>
                <w:szCs w:val="21"/>
              </w:rPr>
            </w:pPr>
            <w:r>
              <w:rPr>
                <w:rFonts w:ascii="Times New Roman" w:eastAsia="仿宋" w:hAnsi="Times New Roman" w:hint="eastAsia"/>
                <w:b/>
                <w:szCs w:val="21"/>
              </w:rPr>
              <w:t>9</w:t>
            </w:r>
            <w:r>
              <w:rPr>
                <w:rFonts w:ascii="Times New Roman" w:eastAsia="仿宋" w:hAnsi="Times New Roman" w:hint="eastAsia"/>
                <w:b/>
                <w:szCs w:val="21"/>
              </w:rPr>
              <w:t>分</w:t>
            </w:r>
          </w:p>
        </w:tc>
        <w:tc>
          <w:tcPr>
            <w:tcW w:w="634" w:type="dxa"/>
            <w:vMerge w:val="restart"/>
            <w:tcBorders>
              <w:bottom w:val="single" w:sz="4" w:space="0" w:color="auto"/>
            </w:tcBorders>
            <w:vAlign w:val="center"/>
          </w:tcPr>
          <w:p w:rsidR="007074ED" w:rsidRDefault="0037065C">
            <w:pPr>
              <w:jc w:val="center"/>
              <w:rPr>
                <w:rFonts w:ascii="Times New Roman" w:eastAsia="仿宋" w:hAnsi="Times New Roman" w:cs="Times New Roman"/>
                <w:b/>
                <w:szCs w:val="21"/>
              </w:rPr>
            </w:pPr>
            <w:r>
              <w:rPr>
                <w:rFonts w:ascii="Times New Roman" w:eastAsia="仿宋" w:hAnsi="仿宋" w:cs="Times New Roman"/>
                <w:b/>
                <w:szCs w:val="21"/>
              </w:rPr>
              <w:t>第一个产品加工</w:t>
            </w:r>
          </w:p>
          <w:p w:rsidR="007074ED" w:rsidRDefault="0037065C">
            <w:pPr>
              <w:jc w:val="center"/>
              <w:rPr>
                <w:rFonts w:ascii="Times New Roman" w:hAnsi="Times New Roman"/>
                <w:b/>
                <w:szCs w:val="21"/>
              </w:rPr>
            </w:pPr>
            <w:r>
              <w:rPr>
                <w:rFonts w:ascii="Times New Roman" w:eastAsia="仿宋" w:hAnsi="Times New Roman" w:cs="Times New Roman"/>
                <w:b/>
                <w:szCs w:val="21"/>
              </w:rPr>
              <w:t>7.5</w:t>
            </w:r>
            <w:r>
              <w:rPr>
                <w:rFonts w:ascii="Times New Roman" w:eastAsia="仿宋" w:hAnsi="仿宋" w:cs="Times New Roman"/>
                <w:b/>
                <w:szCs w:val="21"/>
              </w:rPr>
              <w:t>分</w:t>
            </w:r>
          </w:p>
        </w:tc>
        <w:tc>
          <w:tcPr>
            <w:tcW w:w="5707" w:type="dxa"/>
            <w:tcBorders>
              <w:bottom w:val="single" w:sz="4" w:space="0" w:color="auto"/>
            </w:tcBorders>
            <w:vAlign w:val="center"/>
          </w:tcPr>
          <w:p w:rsidR="007074ED" w:rsidRDefault="0037065C">
            <w:pPr>
              <w:rPr>
                <w:rFonts w:ascii="Times New Roman" w:hAnsi="Times New Roman" w:cs="Times New Roman"/>
                <w:szCs w:val="21"/>
              </w:rPr>
            </w:pPr>
            <w:r>
              <w:rPr>
                <w:rFonts w:ascii="Times New Roman" w:cs="Times New Roman"/>
                <w:sz w:val="24"/>
                <w:szCs w:val="24"/>
              </w:rPr>
              <w:t>启动后机械手从所需的材料</w:t>
            </w:r>
            <w:proofErr w:type="gramStart"/>
            <w:r>
              <w:rPr>
                <w:rFonts w:ascii="Times New Roman" w:cs="Times New Roman"/>
                <w:sz w:val="24"/>
                <w:szCs w:val="24"/>
              </w:rPr>
              <w:t>料</w:t>
            </w:r>
            <w:proofErr w:type="gramEnd"/>
            <w:r>
              <w:rPr>
                <w:rFonts w:ascii="Times New Roman" w:cs="Times New Roman"/>
                <w:sz w:val="24"/>
                <w:szCs w:val="24"/>
              </w:rPr>
              <w:t>台上抓取工件，然后将工件放入加工机构。机械手运动到料台上方、手臂下降、手爪合拢抓取材料、手臂上升后运动到加工机构上方、手臂下降、手爪松开，将材料放入加工机构，每个动作</w:t>
            </w:r>
            <w:r>
              <w:rPr>
                <w:rFonts w:ascii="Times New Roman" w:hAnsi="Times New Roman" w:cs="Times New Roman"/>
                <w:sz w:val="24"/>
                <w:szCs w:val="24"/>
              </w:rPr>
              <w:t>0.25</w:t>
            </w:r>
            <w:r>
              <w:rPr>
                <w:rFonts w:ascii="Times New Roman" w:cs="Times New Roman"/>
                <w:sz w:val="24"/>
                <w:szCs w:val="24"/>
              </w:rPr>
              <w:t>分，共</w:t>
            </w:r>
            <w:r>
              <w:rPr>
                <w:rFonts w:ascii="Times New Roman" w:hAnsi="Times New Roman" w:cs="Times New Roman"/>
                <w:sz w:val="24"/>
                <w:szCs w:val="24"/>
              </w:rPr>
              <w:t>1.5</w:t>
            </w:r>
            <w:r>
              <w:rPr>
                <w:rFonts w:ascii="Times New Roman" w:cs="Times New Roman"/>
                <w:sz w:val="24"/>
                <w:szCs w:val="24"/>
              </w:rPr>
              <w:t>分</w:t>
            </w:r>
          </w:p>
        </w:tc>
        <w:tc>
          <w:tcPr>
            <w:tcW w:w="709" w:type="dxa"/>
            <w:tcBorders>
              <w:bottom w:val="single" w:sz="4" w:space="0" w:color="auto"/>
            </w:tcBorders>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1.5</w:t>
            </w:r>
          </w:p>
        </w:tc>
        <w:tc>
          <w:tcPr>
            <w:tcW w:w="567" w:type="dxa"/>
            <w:vMerge w:val="restart"/>
            <w:tcBorders>
              <w:bottom w:val="single" w:sz="4" w:space="0" w:color="auto"/>
            </w:tcBorders>
          </w:tcPr>
          <w:p w:rsidR="007074ED" w:rsidRDefault="007074ED">
            <w:pPr>
              <w:rPr>
                <w:rFonts w:ascii="Times New Roman" w:hAnsi="Times New Roman"/>
                <w:szCs w:val="21"/>
              </w:rPr>
            </w:pPr>
          </w:p>
        </w:tc>
        <w:tc>
          <w:tcPr>
            <w:tcW w:w="532" w:type="dxa"/>
            <w:vMerge w:val="restart"/>
          </w:tcPr>
          <w:p w:rsidR="007074ED" w:rsidRDefault="007074ED">
            <w:pPr>
              <w:rPr>
                <w:rFonts w:ascii="Times New Roman" w:hAnsi="Times New Roman"/>
                <w:szCs w:val="21"/>
              </w:rPr>
            </w:pPr>
          </w:p>
        </w:tc>
      </w:tr>
      <w:tr w:rsidR="007074ED">
        <w:trPr>
          <w:trHeight w:val="285"/>
        </w:trPr>
        <w:tc>
          <w:tcPr>
            <w:tcW w:w="568" w:type="dxa"/>
            <w:vMerge/>
            <w:vAlign w:val="center"/>
          </w:tcPr>
          <w:p w:rsidR="007074ED" w:rsidRDefault="007074ED">
            <w:pPr>
              <w:jc w:val="center"/>
              <w:rPr>
                <w:rFonts w:ascii="Times New Roman" w:hAnsi="Times New Roman"/>
                <w:szCs w:val="21"/>
              </w:rPr>
            </w:pPr>
          </w:p>
        </w:tc>
        <w:tc>
          <w:tcPr>
            <w:tcW w:w="665" w:type="dxa"/>
            <w:vMerge/>
            <w:vAlign w:val="center"/>
          </w:tcPr>
          <w:p w:rsidR="007074ED" w:rsidRDefault="007074ED">
            <w:pPr>
              <w:jc w:val="center"/>
              <w:rPr>
                <w:rFonts w:ascii="Times New Roman" w:eastAsia="仿宋" w:hAnsi="Times New Roman"/>
                <w:b/>
                <w:szCs w:val="21"/>
              </w:rPr>
            </w:pPr>
          </w:p>
        </w:tc>
        <w:tc>
          <w:tcPr>
            <w:tcW w:w="634" w:type="dxa"/>
            <w:vMerge/>
            <w:vAlign w:val="center"/>
          </w:tcPr>
          <w:p w:rsidR="007074ED" w:rsidRDefault="007074ED">
            <w:pPr>
              <w:jc w:val="center"/>
              <w:rPr>
                <w:rFonts w:ascii="Times New Roman" w:hAnsi="Times New Roman"/>
                <w:b/>
                <w:szCs w:val="21"/>
              </w:rPr>
            </w:pPr>
          </w:p>
        </w:tc>
        <w:tc>
          <w:tcPr>
            <w:tcW w:w="5707" w:type="dxa"/>
            <w:vAlign w:val="center"/>
          </w:tcPr>
          <w:p w:rsidR="007074ED" w:rsidRDefault="0037065C">
            <w:pPr>
              <w:rPr>
                <w:rFonts w:ascii="Times New Roman" w:hAnsi="Times New Roman"/>
                <w:szCs w:val="21"/>
              </w:rPr>
            </w:pPr>
            <w:r>
              <w:rPr>
                <w:rFonts w:ascii="Times New Roman" w:hAnsi="Times New Roman" w:hint="eastAsia"/>
                <w:szCs w:val="21"/>
              </w:rPr>
              <w:t>将加工</w:t>
            </w:r>
            <w:r>
              <w:rPr>
                <w:rFonts w:ascii="Times New Roman" w:hAnsi="Times New Roman" w:hint="eastAsia"/>
                <w:szCs w:val="21"/>
              </w:rPr>
              <w:t>1</w:t>
            </w:r>
            <w:r>
              <w:rPr>
                <w:rFonts w:ascii="Times New Roman" w:hAnsi="Times New Roman" w:hint="eastAsia"/>
                <w:szCs w:val="21"/>
              </w:rPr>
              <w:t>个该种产品所需的全部材料放入加工机构，</w:t>
            </w:r>
            <w:r>
              <w:rPr>
                <w:rFonts w:ascii="Times New Roman" w:hAnsi="Times New Roman" w:hint="eastAsia"/>
                <w:szCs w:val="21"/>
              </w:rPr>
              <w:t>0.5</w:t>
            </w:r>
            <w:r>
              <w:rPr>
                <w:rFonts w:ascii="Times New Roman" w:hAnsi="Times New Roman" w:hint="eastAsia"/>
                <w:szCs w:val="21"/>
              </w:rPr>
              <w:t>分；</w:t>
            </w:r>
            <w:r>
              <w:rPr>
                <w:rFonts w:hint="eastAsia"/>
                <w:sz w:val="24"/>
                <w:szCs w:val="24"/>
              </w:rPr>
              <w:t>加工机构的直流电机启动</w:t>
            </w:r>
            <w:r>
              <w:rPr>
                <w:rFonts w:ascii="Times New Roman" w:hAnsi="Times New Roman" w:hint="eastAsia"/>
                <w:szCs w:val="21"/>
              </w:rPr>
              <w:t>，</w:t>
            </w:r>
            <w:r>
              <w:rPr>
                <w:rFonts w:ascii="Times New Roman" w:hAnsi="Times New Roman" w:hint="eastAsia"/>
                <w:szCs w:val="21"/>
              </w:rPr>
              <w:t>0.5</w:t>
            </w:r>
            <w:r>
              <w:rPr>
                <w:rFonts w:ascii="Times New Roman" w:hAnsi="Times New Roman" w:hint="eastAsia"/>
                <w:szCs w:val="21"/>
              </w:rPr>
              <w:t>分；</w:t>
            </w:r>
            <w:r>
              <w:rPr>
                <w:rFonts w:hint="eastAsia"/>
                <w:sz w:val="24"/>
                <w:szCs w:val="24"/>
              </w:rPr>
              <w:t>拨杆顺时针旋转</w:t>
            </w:r>
            <w:r>
              <w:rPr>
                <w:rFonts w:hint="eastAsia"/>
                <w:sz w:val="24"/>
                <w:szCs w:val="24"/>
              </w:rPr>
              <w:t>3s</w:t>
            </w:r>
            <w:r>
              <w:rPr>
                <w:rFonts w:hint="eastAsia"/>
                <w:sz w:val="24"/>
                <w:szCs w:val="24"/>
              </w:rPr>
              <w:t>后暂停</w:t>
            </w:r>
            <w:r>
              <w:rPr>
                <w:rFonts w:ascii="Times New Roman" w:hAnsi="Times New Roman" w:hint="eastAsia"/>
                <w:szCs w:val="21"/>
              </w:rPr>
              <w:t>，</w:t>
            </w:r>
            <w:r>
              <w:rPr>
                <w:rFonts w:ascii="Times New Roman" w:hAnsi="Times New Roman" w:hint="eastAsia"/>
                <w:szCs w:val="21"/>
              </w:rPr>
              <w:t>0.5</w:t>
            </w:r>
            <w:r>
              <w:rPr>
                <w:rFonts w:ascii="Times New Roman" w:hAnsi="Times New Roman" w:hint="eastAsia"/>
                <w:szCs w:val="21"/>
              </w:rPr>
              <w:t>分；</w:t>
            </w:r>
            <w:r>
              <w:rPr>
                <w:rFonts w:hint="eastAsia"/>
                <w:sz w:val="24"/>
                <w:szCs w:val="24"/>
              </w:rPr>
              <w:t>完成产品的加工，同时产品被推送到皮带输送机上。</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1.5</w:t>
            </w:r>
          </w:p>
        </w:tc>
        <w:tc>
          <w:tcPr>
            <w:tcW w:w="567" w:type="dxa"/>
            <w:vMerge/>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285"/>
        </w:trPr>
        <w:tc>
          <w:tcPr>
            <w:tcW w:w="568" w:type="dxa"/>
            <w:vMerge/>
            <w:vAlign w:val="center"/>
          </w:tcPr>
          <w:p w:rsidR="007074ED" w:rsidRDefault="007074ED">
            <w:pPr>
              <w:jc w:val="center"/>
              <w:rPr>
                <w:rFonts w:ascii="Times New Roman" w:hAnsi="Times New Roman"/>
                <w:szCs w:val="21"/>
              </w:rPr>
            </w:pPr>
          </w:p>
        </w:tc>
        <w:tc>
          <w:tcPr>
            <w:tcW w:w="665" w:type="dxa"/>
            <w:vMerge/>
            <w:vAlign w:val="center"/>
          </w:tcPr>
          <w:p w:rsidR="007074ED" w:rsidRDefault="007074ED">
            <w:pPr>
              <w:jc w:val="center"/>
              <w:rPr>
                <w:rFonts w:ascii="Times New Roman" w:eastAsia="仿宋" w:hAnsi="Times New Roman"/>
                <w:b/>
                <w:szCs w:val="21"/>
              </w:rPr>
            </w:pPr>
          </w:p>
        </w:tc>
        <w:tc>
          <w:tcPr>
            <w:tcW w:w="634" w:type="dxa"/>
            <w:vMerge/>
            <w:vAlign w:val="center"/>
          </w:tcPr>
          <w:p w:rsidR="007074ED" w:rsidRDefault="007074ED">
            <w:pPr>
              <w:jc w:val="center"/>
              <w:rPr>
                <w:rFonts w:ascii="Times New Roman" w:hAnsi="Times New Roman"/>
                <w:b/>
                <w:szCs w:val="21"/>
              </w:rPr>
            </w:pPr>
          </w:p>
        </w:tc>
        <w:tc>
          <w:tcPr>
            <w:tcW w:w="5707" w:type="dxa"/>
            <w:vAlign w:val="center"/>
          </w:tcPr>
          <w:p w:rsidR="007074ED" w:rsidRDefault="0037065C">
            <w:pPr>
              <w:rPr>
                <w:rFonts w:ascii="Times New Roman" w:hAnsi="Times New Roman" w:cs="Times New Roman"/>
                <w:sz w:val="24"/>
                <w:szCs w:val="24"/>
              </w:rPr>
            </w:pPr>
            <w:r>
              <w:rPr>
                <w:rFonts w:ascii="Times New Roman" w:cs="Times New Roman"/>
                <w:sz w:val="24"/>
                <w:szCs w:val="24"/>
              </w:rPr>
              <w:t>产品被推送到皮带输送机上，皮带输送机启动</w:t>
            </w:r>
            <w:r>
              <w:rPr>
                <w:rFonts w:ascii="Times New Roman" w:hAnsi="Times New Roman" w:cs="Times New Roman"/>
                <w:szCs w:val="21"/>
              </w:rPr>
              <w:t>，</w:t>
            </w:r>
            <w:r>
              <w:rPr>
                <w:rFonts w:ascii="Times New Roman" w:hAnsi="Times New Roman" w:cs="Times New Roman"/>
                <w:szCs w:val="21"/>
              </w:rPr>
              <w:t>0.5</w:t>
            </w:r>
            <w:r>
              <w:rPr>
                <w:rFonts w:ascii="Times New Roman" w:hAnsi="Times New Roman" w:cs="Times New Roman"/>
                <w:szCs w:val="21"/>
              </w:rPr>
              <w:t>分；</w:t>
            </w:r>
            <w:r>
              <w:rPr>
                <w:rFonts w:ascii="Times New Roman" w:cs="Times New Roman"/>
                <w:sz w:val="24"/>
                <w:szCs w:val="24"/>
              </w:rPr>
              <w:t>当该产品向右传送至</w:t>
            </w:r>
            <w:r>
              <w:rPr>
                <w:rFonts w:ascii="Times New Roman" w:hAnsi="Times New Roman" w:cs="Times New Roman"/>
                <w:sz w:val="24"/>
                <w:szCs w:val="24"/>
              </w:rPr>
              <w:t>RFID</w:t>
            </w:r>
            <w:r>
              <w:rPr>
                <w:rFonts w:ascii="Times New Roman" w:cs="Times New Roman"/>
                <w:sz w:val="24"/>
                <w:szCs w:val="24"/>
              </w:rPr>
              <w:t>读写器下方时，皮带输送机暂停</w:t>
            </w:r>
            <w:r>
              <w:rPr>
                <w:rFonts w:ascii="Times New Roman" w:hAnsi="Times New Roman" w:cs="Times New Roman"/>
                <w:sz w:val="24"/>
                <w:szCs w:val="24"/>
              </w:rPr>
              <w:t>3s</w:t>
            </w:r>
            <w:r>
              <w:rPr>
                <w:rFonts w:ascii="Times New Roman" w:hAnsi="Times New Roman" w:cs="Times New Roman"/>
                <w:szCs w:val="21"/>
              </w:rPr>
              <w:t>，</w:t>
            </w:r>
            <w:r>
              <w:rPr>
                <w:rFonts w:ascii="Times New Roman" w:hAnsi="Times New Roman" w:cs="Times New Roman"/>
                <w:szCs w:val="21"/>
              </w:rPr>
              <w:t>0.5</w:t>
            </w:r>
            <w:r>
              <w:rPr>
                <w:rFonts w:ascii="Times New Roman" w:hAnsi="Times New Roman" w:cs="Times New Roman"/>
                <w:szCs w:val="21"/>
              </w:rPr>
              <w:t>分；</w:t>
            </w:r>
            <w:r>
              <w:rPr>
                <w:rFonts w:ascii="Times New Roman" w:hAnsi="Times New Roman" w:cs="Times New Roman"/>
                <w:sz w:val="24"/>
                <w:szCs w:val="24"/>
              </w:rPr>
              <w:t>RFID</w:t>
            </w:r>
            <w:r>
              <w:rPr>
                <w:rFonts w:ascii="Times New Roman" w:cs="Times New Roman"/>
                <w:sz w:val="24"/>
                <w:szCs w:val="24"/>
              </w:rPr>
              <w:t>读写器在</w:t>
            </w:r>
            <w:r>
              <w:rPr>
                <w:rFonts w:ascii="Times New Roman" w:cs="Times New Roman" w:hint="eastAsia"/>
                <w:sz w:val="24"/>
                <w:szCs w:val="24"/>
              </w:rPr>
              <w:t>产品</w:t>
            </w:r>
            <w:r>
              <w:rPr>
                <w:rFonts w:ascii="Times New Roman" w:cs="Times New Roman"/>
                <w:sz w:val="24"/>
                <w:szCs w:val="24"/>
              </w:rPr>
              <w:t>上的电子标签中写入信息，以便于实现产品追溯，写入的信息包括：本智能制造单元的单元号、产品编号和取料口，</w:t>
            </w:r>
            <w:r>
              <w:rPr>
                <w:rFonts w:ascii="Times New Roman" w:hAnsi="Times New Roman" w:cs="Times New Roman"/>
                <w:sz w:val="24"/>
                <w:szCs w:val="24"/>
              </w:rPr>
              <w:t>0.5</w:t>
            </w:r>
            <w:r>
              <w:rPr>
                <w:rFonts w:ascii="Times New Roman" w:cs="Times New Roman"/>
                <w:sz w:val="24"/>
                <w:szCs w:val="24"/>
              </w:rPr>
              <w:t>分。</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1.5</w:t>
            </w:r>
          </w:p>
        </w:tc>
        <w:tc>
          <w:tcPr>
            <w:tcW w:w="567" w:type="dxa"/>
            <w:vMerge/>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150"/>
        </w:trPr>
        <w:tc>
          <w:tcPr>
            <w:tcW w:w="568" w:type="dxa"/>
            <w:vMerge/>
            <w:vAlign w:val="center"/>
          </w:tcPr>
          <w:p w:rsidR="007074ED" w:rsidRDefault="007074ED">
            <w:pPr>
              <w:jc w:val="center"/>
              <w:rPr>
                <w:rFonts w:ascii="Times New Roman" w:hAnsi="Times New Roman"/>
                <w:szCs w:val="21"/>
              </w:rPr>
            </w:pPr>
          </w:p>
        </w:tc>
        <w:tc>
          <w:tcPr>
            <w:tcW w:w="665" w:type="dxa"/>
            <w:vMerge/>
            <w:vAlign w:val="center"/>
          </w:tcPr>
          <w:p w:rsidR="007074ED" w:rsidRDefault="007074ED">
            <w:pPr>
              <w:jc w:val="center"/>
              <w:rPr>
                <w:rFonts w:ascii="Times New Roman" w:eastAsia="仿宋" w:hAnsi="Times New Roman"/>
                <w:b/>
                <w:szCs w:val="21"/>
              </w:rPr>
            </w:pPr>
          </w:p>
        </w:tc>
        <w:tc>
          <w:tcPr>
            <w:tcW w:w="634" w:type="dxa"/>
            <w:vMerge/>
            <w:vAlign w:val="center"/>
          </w:tcPr>
          <w:p w:rsidR="007074ED" w:rsidRDefault="007074ED">
            <w:pPr>
              <w:jc w:val="center"/>
              <w:rPr>
                <w:rFonts w:ascii="Times New Roman" w:hAnsi="Times New Roman"/>
                <w:b/>
                <w:szCs w:val="21"/>
              </w:rPr>
            </w:pPr>
          </w:p>
        </w:tc>
        <w:tc>
          <w:tcPr>
            <w:tcW w:w="5707" w:type="dxa"/>
            <w:vAlign w:val="center"/>
          </w:tcPr>
          <w:p w:rsidR="007074ED" w:rsidRDefault="0037065C">
            <w:pPr>
              <w:rPr>
                <w:rFonts w:ascii="Times New Roman" w:hAnsi="Times New Roman"/>
                <w:szCs w:val="21"/>
              </w:rPr>
            </w:pPr>
            <w:r>
              <w:rPr>
                <w:rFonts w:ascii="Times New Roman" w:hAnsi="Times New Roman" w:cs="Times New Roman"/>
                <w:szCs w:val="21"/>
              </w:rPr>
              <w:t>RFID</w:t>
            </w:r>
            <w:r>
              <w:rPr>
                <w:rFonts w:ascii="Times New Roman" w:cs="Times New Roman"/>
                <w:szCs w:val="21"/>
              </w:rPr>
              <w:t>读写器在</w:t>
            </w:r>
            <w:r>
              <w:rPr>
                <w:rFonts w:ascii="Times New Roman" w:cs="Times New Roman" w:hint="eastAsia"/>
                <w:szCs w:val="21"/>
              </w:rPr>
              <w:t>产品</w:t>
            </w:r>
            <w:r>
              <w:rPr>
                <w:rFonts w:ascii="Times New Roman" w:cs="Times New Roman"/>
                <w:szCs w:val="21"/>
              </w:rPr>
              <w:t>上写入信息</w:t>
            </w:r>
            <w:r>
              <w:rPr>
                <w:rFonts w:ascii="Times New Roman" w:cs="Times New Roman" w:hint="eastAsia"/>
                <w:szCs w:val="21"/>
              </w:rPr>
              <w:t>后</w:t>
            </w:r>
            <w:r>
              <w:rPr>
                <w:rFonts w:ascii="Times New Roman" w:cs="Times New Roman"/>
                <w:szCs w:val="21"/>
              </w:rPr>
              <w:t>，皮带输送机启动</w:t>
            </w:r>
            <w:r>
              <w:rPr>
                <w:rFonts w:ascii="Times New Roman" w:hAnsi="Times New Roman" w:cs="Times New Roman"/>
                <w:szCs w:val="21"/>
              </w:rPr>
              <w:t>，</w:t>
            </w:r>
            <w:r>
              <w:rPr>
                <w:rFonts w:ascii="Times New Roman" w:hAnsi="Times New Roman" w:cs="Times New Roman"/>
                <w:szCs w:val="21"/>
              </w:rPr>
              <w:t>0.5</w:t>
            </w:r>
            <w:r>
              <w:rPr>
                <w:rFonts w:ascii="Times New Roman" w:hAnsi="Times New Roman" w:cs="Times New Roman"/>
                <w:szCs w:val="21"/>
              </w:rPr>
              <w:t>分；</w:t>
            </w:r>
            <w:r>
              <w:rPr>
                <w:rFonts w:ascii="Times New Roman" w:hAnsi="Times New Roman" w:cs="Times New Roman" w:hint="eastAsia"/>
                <w:szCs w:val="21"/>
              </w:rPr>
              <w:t>运行频率</w:t>
            </w:r>
            <w:r>
              <w:rPr>
                <w:rFonts w:ascii="Times New Roman" w:hAnsi="Times New Roman" w:cs="Times New Roman" w:hint="eastAsia"/>
                <w:szCs w:val="21"/>
              </w:rPr>
              <w:t>20Hz</w:t>
            </w:r>
            <w:r>
              <w:rPr>
                <w:rFonts w:ascii="Times New Roman" w:hAnsi="Times New Roman" w:cs="Times New Roman"/>
                <w:szCs w:val="21"/>
              </w:rPr>
              <w:t>，</w:t>
            </w:r>
            <w:r>
              <w:rPr>
                <w:rFonts w:ascii="Times New Roman" w:hAnsi="Times New Roman" w:cs="Times New Roman"/>
                <w:szCs w:val="21"/>
              </w:rPr>
              <w:t>0.5</w:t>
            </w:r>
            <w:r>
              <w:rPr>
                <w:rFonts w:ascii="Times New Roman" w:hAnsi="Times New Roman" w:cs="Times New Roman"/>
                <w:szCs w:val="21"/>
              </w:rPr>
              <w:t>分；</w:t>
            </w:r>
            <w:r>
              <w:rPr>
                <w:rFonts w:ascii="Times New Roman" w:hAnsi="Times New Roman" w:cs="Times New Roman" w:hint="eastAsia"/>
                <w:szCs w:val="21"/>
              </w:rPr>
              <w:t>到达指定的产品领取槽口时皮带机停止，</w:t>
            </w:r>
            <w:r>
              <w:rPr>
                <w:rFonts w:ascii="Times New Roman" w:hAnsi="Times New Roman" w:cs="Times New Roman" w:hint="eastAsia"/>
                <w:szCs w:val="21"/>
              </w:rPr>
              <w:t>0.5</w:t>
            </w:r>
            <w:r>
              <w:rPr>
                <w:rFonts w:ascii="Times New Roman" w:hAnsi="Times New Roman" w:cs="Times New Roman" w:hint="eastAsia"/>
                <w:szCs w:val="21"/>
              </w:rPr>
              <w:t>分；推送气缸活塞杆伸出，将产品推入产品领取槽，</w:t>
            </w:r>
            <w:r>
              <w:rPr>
                <w:rFonts w:ascii="Times New Roman" w:hAnsi="Times New Roman" w:cs="Times New Roman" w:hint="eastAsia"/>
                <w:szCs w:val="21"/>
              </w:rPr>
              <w:t>0.5</w:t>
            </w:r>
            <w:r>
              <w:rPr>
                <w:rFonts w:ascii="Times New Roman" w:hAnsi="Times New Roman" w:cs="Times New Roman" w:hint="eastAsia"/>
                <w:szCs w:val="21"/>
              </w:rPr>
              <w:t>分；产品入槽后，气缸活塞杆缩回，</w:t>
            </w:r>
            <w:r>
              <w:rPr>
                <w:rFonts w:ascii="Times New Roman" w:hAnsi="Times New Roman" w:cs="Times New Roman" w:hint="eastAsia"/>
                <w:szCs w:val="21"/>
              </w:rPr>
              <w:t>0.5</w:t>
            </w:r>
            <w:r>
              <w:rPr>
                <w:rFonts w:ascii="Times New Roman" w:hAnsi="Times New Roman" w:cs="Times New Roman" w:hint="eastAsia"/>
                <w:szCs w:val="21"/>
              </w:rPr>
              <w:t>分；</w:t>
            </w:r>
            <w:r>
              <w:rPr>
                <w:rFonts w:hint="eastAsia"/>
                <w:szCs w:val="21"/>
              </w:rPr>
              <w:t>触</w:t>
            </w:r>
            <w:r>
              <w:rPr>
                <w:rFonts w:ascii="Times New Roman" w:cs="Times New Roman"/>
                <w:szCs w:val="21"/>
              </w:rPr>
              <w:t>摸屏上的已生产栏对应数量自动加</w:t>
            </w:r>
            <w:r>
              <w:rPr>
                <w:rFonts w:ascii="Times New Roman" w:hAnsi="Times New Roman" w:cs="Times New Roman"/>
                <w:szCs w:val="21"/>
              </w:rPr>
              <w:t>1</w:t>
            </w:r>
            <w:r>
              <w:rPr>
                <w:rFonts w:ascii="Times New Roman" w:cs="Times New Roman" w:hint="eastAsia"/>
                <w:szCs w:val="21"/>
              </w:rPr>
              <w:t>，</w:t>
            </w:r>
            <w:r>
              <w:rPr>
                <w:rFonts w:ascii="Times New Roman" w:cs="Times New Roman" w:hint="eastAsia"/>
                <w:szCs w:val="21"/>
              </w:rPr>
              <w:t>0.5</w:t>
            </w:r>
            <w:r>
              <w:rPr>
                <w:rFonts w:ascii="Times New Roman" w:cs="Times New Roman" w:hint="eastAsia"/>
                <w:szCs w:val="21"/>
              </w:rPr>
              <w:t>分。</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3.0</w:t>
            </w:r>
          </w:p>
        </w:tc>
        <w:tc>
          <w:tcPr>
            <w:tcW w:w="567" w:type="dxa"/>
            <w:vMerge/>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1248"/>
        </w:trPr>
        <w:tc>
          <w:tcPr>
            <w:tcW w:w="568" w:type="dxa"/>
            <w:vMerge/>
            <w:vAlign w:val="center"/>
          </w:tcPr>
          <w:p w:rsidR="007074ED" w:rsidRDefault="007074ED">
            <w:pPr>
              <w:jc w:val="center"/>
              <w:rPr>
                <w:rFonts w:ascii="Times New Roman" w:hAnsi="Times New Roman"/>
                <w:szCs w:val="21"/>
              </w:rPr>
            </w:pPr>
          </w:p>
        </w:tc>
        <w:tc>
          <w:tcPr>
            <w:tcW w:w="665" w:type="dxa"/>
            <w:vMerge/>
            <w:vAlign w:val="center"/>
          </w:tcPr>
          <w:p w:rsidR="007074ED" w:rsidRDefault="007074ED">
            <w:pPr>
              <w:jc w:val="center"/>
              <w:rPr>
                <w:rFonts w:ascii="Times New Roman" w:eastAsia="仿宋" w:hAnsi="Times New Roman"/>
                <w:b/>
                <w:szCs w:val="21"/>
              </w:rPr>
            </w:pPr>
          </w:p>
        </w:tc>
        <w:tc>
          <w:tcPr>
            <w:tcW w:w="634" w:type="dxa"/>
            <w:vAlign w:val="center"/>
          </w:tcPr>
          <w:p w:rsidR="007074ED" w:rsidRDefault="0037065C">
            <w:pPr>
              <w:jc w:val="center"/>
              <w:rPr>
                <w:rFonts w:ascii="Times New Roman" w:eastAsia="仿宋" w:hAnsi="Times New Roman" w:cs="Times New Roman"/>
                <w:b/>
                <w:szCs w:val="21"/>
              </w:rPr>
            </w:pPr>
            <w:r>
              <w:rPr>
                <w:rFonts w:ascii="Times New Roman" w:eastAsia="仿宋" w:hAnsi="仿宋" w:cs="Times New Roman"/>
                <w:b/>
                <w:szCs w:val="21"/>
              </w:rPr>
              <w:t>数量</w:t>
            </w:r>
          </w:p>
          <w:p w:rsidR="007074ED" w:rsidRDefault="0037065C">
            <w:pPr>
              <w:jc w:val="center"/>
              <w:rPr>
                <w:rFonts w:ascii="Times New Roman" w:hAnsi="Times New Roman"/>
                <w:b/>
                <w:szCs w:val="21"/>
              </w:rPr>
            </w:pPr>
            <w:r>
              <w:rPr>
                <w:rFonts w:ascii="Times New Roman" w:eastAsia="仿宋" w:hAnsi="Times New Roman" w:cs="Times New Roman"/>
                <w:b/>
                <w:szCs w:val="21"/>
              </w:rPr>
              <w:t>1.5</w:t>
            </w:r>
            <w:r>
              <w:rPr>
                <w:rFonts w:ascii="Times New Roman" w:eastAsia="仿宋" w:hAnsi="仿宋" w:cs="Times New Roman"/>
                <w:b/>
                <w:szCs w:val="21"/>
              </w:rPr>
              <w:t>分</w:t>
            </w:r>
          </w:p>
        </w:tc>
        <w:tc>
          <w:tcPr>
            <w:tcW w:w="5707" w:type="dxa"/>
            <w:vAlign w:val="center"/>
          </w:tcPr>
          <w:p w:rsidR="007074ED" w:rsidRDefault="0037065C">
            <w:pPr>
              <w:rPr>
                <w:rFonts w:ascii="Times New Roman" w:hAnsi="Times New Roman"/>
                <w:szCs w:val="21"/>
              </w:rPr>
            </w:pPr>
            <w:r>
              <w:rPr>
                <w:rFonts w:ascii="Times New Roman" w:hAnsi="Times New Roman" w:hint="eastAsia"/>
                <w:szCs w:val="21"/>
              </w:rPr>
              <w:t>按订单要求，完成该种产品所需数量，</w:t>
            </w:r>
            <w:r>
              <w:rPr>
                <w:rFonts w:ascii="Times New Roman" w:hAnsi="Times New Roman" w:hint="eastAsia"/>
                <w:szCs w:val="21"/>
              </w:rPr>
              <w:t>0,5</w:t>
            </w:r>
            <w:r>
              <w:rPr>
                <w:rFonts w:ascii="Times New Roman" w:hAnsi="Times New Roman" w:hint="eastAsia"/>
                <w:szCs w:val="21"/>
              </w:rPr>
              <w:t>分；并送到指定的产品领取槽</w:t>
            </w:r>
            <w:r>
              <w:rPr>
                <w:rFonts w:ascii="Times New Roman" w:hAnsi="Times New Roman" w:hint="eastAsia"/>
                <w:szCs w:val="21"/>
              </w:rPr>
              <w:t>0.5</w:t>
            </w:r>
            <w:r>
              <w:rPr>
                <w:rFonts w:ascii="Times New Roman" w:hAnsi="Times New Roman" w:hint="eastAsia"/>
                <w:szCs w:val="21"/>
              </w:rPr>
              <w:t>分；</w:t>
            </w:r>
            <w:r>
              <w:rPr>
                <w:rFonts w:ascii="Times New Roman" w:cs="Times New Roman"/>
                <w:szCs w:val="21"/>
              </w:rPr>
              <w:t>触摸屏上的已生产栏对应数量自动加</w:t>
            </w:r>
            <w:r>
              <w:rPr>
                <w:rFonts w:ascii="Times New Roman" w:hAnsi="Times New Roman" w:cs="Times New Roman"/>
                <w:szCs w:val="21"/>
              </w:rPr>
              <w:t>1</w:t>
            </w:r>
            <w:r>
              <w:rPr>
                <w:rFonts w:ascii="Times New Roman" w:cs="Times New Roman" w:hint="eastAsia"/>
                <w:szCs w:val="21"/>
              </w:rPr>
              <w:t>，</w:t>
            </w:r>
            <w:r>
              <w:rPr>
                <w:rFonts w:ascii="Times New Roman" w:cs="Times New Roman" w:hint="eastAsia"/>
                <w:szCs w:val="21"/>
              </w:rPr>
              <w:t>0.5</w:t>
            </w:r>
            <w:r>
              <w:rPr>
                <w:rFonts w:ascii="Times New Roman" w:cs="Times New Roman" w:hint="eastAsia"/>
                <w:szCs w:val="21"/>
              </w:rPr>
              <w:t>分。</w:t>
            </w:r>
          </w:p>
        </w:tc>
        <w:tc>
          <w:tcPr>
            <w:tcW w:w="709" w:type="dxa"/>
            <w:vAlign w:val="center"/>
          </w:tcPr>
          <w:p w:rsidR="007074ED" w:rsidRDefault="0037065C">
            <w:pPr>
              <w:ind w:firstLineChars="50" w:firstLine="120"/>
              <w:jc w:val="center"/>
              <w:rPr>
                <w:rFonts w:ascii="Times New Roman" w:hAnsi="Times New Roman"/>
                <w:b/>
                <w:sz w:val="24"/>
                <w:szCs w:val="24"/>
              </w:rPr>
            </w:pPr>
            <w:r>
              <w:rPr>
                <w:rFonts w:ascii="Times New Roman" w:hAnsi="Times New Roman" w:hint="eastAsia"/>
                <w:b/>
                <w:sz w:val="24"/>
                <w:szCs w:val="24"/>
              </w:rPr>
              <w:t>1.5</w:t>
            </w:r>
          </w:p>
        </w:tc>
        <w:tc>
          <w:tcPr>
            <w:tcW w:w="567" w:type="dxa"/>
            <w:vMerge/>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810"/>
        </w:trPr>
        <w:tc>
          <w:tcPr>
            <w:tcW w:w="568" w:type="dxa"/>
            <w:vMerge/>
            <w:vAlign w:val="center"/>
          </w:tcPr>
          <w:p w:rsidR="007074ED" w:rsidRDefault="007074ED">
            <w:pPr>
              <w:jc w:val="center"/>
              <w:rPr>
                <w:rFonts w:ascii="Times New Roman" w:hAnsi="Times New Roman"/>
                <w:szCs w:val="21"/>
              </w:rPr>
            </w:pPr>
          </w:p>
        </w:tc>
        <w:tc>
          <w:tcPr>
            <w:tcW w:w="665" w:type="dxa"/>
            <w:vMerge w:val="restart"/>
            <w:vAlign w:val="center"/>
          </w:tcPr>
          <w:p w:rsidR="007074ED" w:rsidRDefault="0037065C">
            <w:pPr>
              <w:jc w:val="center"/>
              <w:rPr>
                <w:rFonts w:ascii="Times New Roman" w:eastAsia="仿宋" w:hAnsi="Times New Roman"/>
                <w:b/>
                <w:szCs w:val="21"/>
              </w:rPr>
            </w:pPr>
            <w:r>
              <w:rPr>
                <w:rFonts w:ascii="Times New Roman" w:eastAsia="仿宋" w:hAnsi="Times New Roman" w:hint="eastAsia"/>
                <w:b/>
                <w:szCs w:val="21"/>
              </w:rPr>
              <w:t>其余产品加工</w:t>
            </w:r>
          </w:p>
          <w:p w:rsidR="007074ED" w:rsidRDefault="0037065C">
            <w:pPr>
              <w:jc w:val="center"/>
              <w:rPr>
                <w:rFonts w:ascii="Times New Roman" w:eastAsia="仿宋" w:hAnsi="Times New Roman"/>
                <w:b/>
                <w:szCs w:val="21"/>
              </w:rPr>
            </w:pPr>
            <w:r>
              <w:rPr>
                <w:rFonts w:ascii="Times New Roman" w:eastAsia="仿宋" w:hAnsi="Times New Roman" w:hint="eastAsia"/>
                <w:b/>
                <w:szCs w:val="21"/>
              </w:rPr>
              <w:t>3</w:t>
            </w:r>
            <w:r>
              <w:rPr>
                <w:rFonts w:ascii="Times New Roman" w:eastAsia="仿宋" w:hAnsi="Times New Roman" w:hint="eastAsia"/>
                <w:b/>
                <w:szCs w:val="21"/>
              </w:rPr>
              <w:t>分</w:t>
            </w:r>
          </w:p>
        </w:tc>
        <w:tc>
          <w:tcPr>
            <w:tcW w:w="634" w:type="dxa"/>
            <w:vAlign w:val="center"/>
          </w:tcPr>
          <w:p w:rsidR="007074ED" w:rsidRDefault="0037065C">
            <w:pPr>
              <w:jc w:val="center"/>
              <w:rPr>
                <w:rFonts w:ascii="Times New Roman" w:hAnsi="Times New Roman"/>
                <w:b/>
                <w:szCs w:val="21"/>
              </w:rPr>
            </w:pPr>
            <w:r>
              <w:rPr>
                <w:rFonts w:ascii="Times New Roman" w:hAnsi="Times New Roman" w:hint="eastAsia"/>
                <w:b/>
                <w:szCs w:val="21"/>
              </w:rPr>
              <w:t>加工</w:t>
            </w:r>
          </w:p>
        </w:tc>
        <w:tc>
          <w:tcPr>
            <w:tcW w:w="5707" w:type="dxa"/>
          </w:tcPr>
          <w:p w:rsidR="007074ED" w:rsidRDefault="0037065C">
            <w:pPr>
              <w:rPr>
                <w:rFonts w:ascii="Times New Roman" w:hAnsi="Times New Roman"/>
                <w:szCs w:val="21"/>
              </w:rPr>
            </w:pPr>
            <w:r>
              <w:rPr>
                <w:rFonts w:ascii="Times New Roman" w:hAnsi="Times New Roman" w:hint="eastAsia"/>
                <w:szCs w:val="21"/>
              </w:rPr>
              <w:t>其余产品材料及其数量正确，</w:t>
            </w:r>
            <w:r>
              <w:rPr>
                <w:rFonts w:ascii="Times New Roman" w:hAnsi="Times New Roman" w:hint="eastAsia"/>
                <w:szCs w:val="21"/>
              </w:rPr>
              <w:t>0.5</w:t>
            </w:r>
            <w:r>
              <w:rPr>
                <w:rFonts w:ascii="Times New Roman" w:hAnsi="Times New Roman" w:hint="eastAsia"/>
                <w:szCs w:val="21"/>
              </w:rPr>
              <w:t>分；机械手动作正确，</w:t>
            </w:r>
            <w:r>
              <w:rPr>
                <w:rFonts w:ascii="Times New Roman" w:hAnsi="Times New Roman" w:hint="eastAsia"/>
                <w:szCs w:val="21"/>
              </w:rPr>
              <w:t>0.5</w:t>
            </w:r>
            <w:r>
              <w:rPr>
                <w:rFonts w:ascii="Times New Roman" w:hAnsi="Times New Roman" w:hint="eastAsia"/>
                <w:szCs w:val="21"/>
              </w:rPr>
              <w:t>分；皮带</w:t>
            </w:r>
            <w:proofErr w:type="gramStart"/>
            <w:r>
              <w:rPr>
                <w:rFonts w:ascii="Times New Roman" w:hAnsi="Times New Roman" w:hint="eastAsia"/>
                <w:szCs w:val="21"/>
              </w:rPr>
              <w:t>机运动</w:t>
            </w:r>
            <w:proofErr w:type="gramEnd"/>
            <w:r>
              <w:rPr>
                <w:rFonts w:ascii="Times New Roman" w:hAnsi="Times New Roman" w:hint="eastAsia"/>
                <w:szCs w:val="21"/>
              </w:rPr>
              <w:t>方向及频率正确，</w:t>
            </w:r>
            <w:r>
              <w:rPr>
                <w:rFonts w:ascii="Times New Roman" w:hAnsi="Times New Roman" w:hint="eastAsia"/>
                <w:szCs w:val="21"/>
              </w:rPr>
              <w:t>0.5</w:t>
            </w:r>
            <w:r>
              <w:rPr>
                <w:rFonts w:ascii="Times New Roman" w:hAnsi="Times New Roman" w:hint="eastAsia"/>
                <w:szCs w:val="21"/>
              </w:rPr>
              <w:t>分；送入指定的产品</w:t>
            </w:r>
            <w:proofErr w:type="gramStart"/>
            <w:r>
              <w:rPr>
                <w:rFonts w:ascii="Times New Roman" w:hAnsi="Times New Roman" w:hint="eastAsia"/>
                <w:szCs w:val="21"/>
              </w:rPr>
              <w:t>领取槽且推送</w:t>
            </w:r>
            <w:proofErr w:type="gramEnd"/>
            <w:r>
              <w:rPr>
                <w:rFonts w:ascii="Times New Roman" w:hAnsi="Times New Roman" w:hint="eastAsia"/>
                <w:szCs w:val="21"/>
              </w:rPr>
              <w:t>气缸动作正确，</w:t>
            </w:r>
            <w:r>
              <w:rPr>
                <w:rFonts w:ascii="Times New Roman" w:hAnsi="Times New Roman" w:hint="eastAsia"/>
                <w:szCs w:val="21"/>
              </w:rPr>
              <w:t>0.5</w:t>
            </w:r>
            <w:r>
              <w:rPr>
                <w:rFonts w:ascii="Times New Roman" w:hAnsi="Times New Roman" w:hint="eastAsia"/>
                <w:szCs w:val="21"/>
              </w:rPr>
              <w:t>分。</w:t>
            </w:r>
            <w:proofErr w:type="gramStart"/>
            <w:r>
              <w:rPr>
                <w:rFonts w:ascii="Times New Roman" w:hAnsi="Times New Roman" w:hint="eastAsia"/>
                <w:szCs w:val="21"/>
              </w:rPr>
              <w:t>每错一处</w:t>
            </w:r>
            <w:proofErr w:type="gramEnd"/>
            <w:r>
              <w:rPr>
                <w:rFonts w:ascii="Times New Roman" w:hAnsi="Times New Roman" w:hint="eastAsia"/>
                <w:szCs w:val="21"/>
              </w:rPr>
              <w:t>，扣</w:t>
            </w:r>
            <w:r>
              <w:rPr>
                <w:rFonts w:ascii="Times New Roman" w:hAnsi="Times New Roman" w:hint="eastAsia"/>
                <w:szCs w:val="21"/>
              </w:rPr>
              <w:t>0.2</w:t>
            </w:r>
            <w:r>
              <w:rPr>
                <w:rFonts w:ascii="Times New Roman" w:hAnsi="Times New Roman" w:hint="eastAsia"/>
                <w:szCs w:val="21"/>
              </w:rPr>
              <w:t>分，最多扣</w:t>
            </w:r>
            <w:r>
              <w:rPr>
                <w:rFonts w:ascii="Times New Roman" w:hAnsi="Times New Roman" w:hint="eastAsia"/>
                <w:szCs w:val="21"/>
              </w:rPr>
              <w:t>2</w:t>
            </w:r>
            <w:r>
              <w:rPr>
                <w:rFonts w:ascii="Times New Roman" w:hAnsi="Times New Roman" w:hint="eastAsia"/>
                <w:szCs w:val="21"/>
              </w:rPr>
              <w:t>分。</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2.0</w:t>
            </w:r>
          </w:p>
        </w:tc>
        <w:tc>
          <w:tcPr>
            <w:tcW w:w="567" w:type="dxa"/>
            <w:vMerge w:val="restart"/>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453"/>
        </w:trPr>
        <w:tc>
          <w:tcPr>
            <w:tcW w:w="568" w:type="dxa"/>
            <w:vMerge/>
            <w:vAlign w:val="center"/>
          </w:tcPr>
          <w:p w:rsidR="007074ED" w:rsidRDefault="007074ED">
            <w:pPr>
              <w:jc w:val="center"/>
              <w:rPr>
                <w:rFonts w:ascii="Times New Roman" w:hAnsi="Times New Roman"/>
                <w:szCs w:val="21"/>
              </w:rPr>
            </w:pPr>
          </w:p>
        </w:tc>
        <w:tc>
          <w:tcPr>
            <w:tcW w:w="665" w:type="dxa"/>
            <w:vMerge/>
            <w:vAlign w:val="center"/>
          </w:tcPr>
          <w:p w:rsidR="007074ED" w:rsidRDefault="007074ED">
            <w:pPr>
              <w:jc w:val="center"/>
              <w:rPr>
                <w:rFonts w:ascii="Times New Roman" w:eastAsia="仿宋" w:hAnsi="Times New Roman"/>
                <w:b/>
                <w:szCs w:val="21"/>
              </w:rPr>
            </w:pPr>
          </w:p>
        </w:tc>
        <w:tc>
          <w:tcPr>
            <w:tcW w:w="634" w:type="dxa"/>
            <w:vAlign w:val="center"/>
          </w:tcPr>
          <w:p w:rsidR="007074ED" w:rsidRDefault="0037065C">
            <w:pPr>
              <w:jc w:val="center"/>
              <w:rPr>
                <w:rFonts w:ascii="Times New Roman" w:hAnsi="Times New Roman"/>
                <w:b/>
                <w:szCs w:val="21"/>
              </w:rPr>
            </w:pPr>
            <w:r>
              <w:rPr>
                <w:rFonts w:ascii="Times New Roman" w:hAnsi="Times New Roman" w:hint="eastAsia"/>
                <w:b/>
                <w:szCs w:val="21"/>
              </w:rPr>
              <w:t>显示</w:t>
            </w:r>
          </w:p>
        </w:tc>
        <w:tc>
          <w:tcPr>
            <w:tcW w:w="5707" w:type="dxa"/>
          </w:tcPr>
          <w:p w:rsidR="007074ED" w:rsidRDefault="0037065C">
            <w:pPr>
              <w:rPr>
                <w:rFonts w:ascii="Times New Roman" w:hAnsi="Times New Roman"/>
                <w:szCs w:val="21"/>
              </w:rPr>
            </w:pPr>
            <w:r>
              <w:rPr>
                <w:rFonts w:ascii="Times New Roman" w:hAnsi="Times New Roman" w:hint="eastAsia"/>
                <w:szCs w:val="21"/>
              </w:rPr>
              <w:t>触摸屏已加工栏显示的数据正确，</w:t>
            </w:r>
            <w:r>
              <w:rPr>
                <w:rFonts w:ascii="Times New Roman" w:hAnsi="Times New Roman" w:hint="eastAsia"/>
                <w:szCs w:val="21"/>
              </w:rPr>
              <w:t>1</w:t>
            </w:r>
            <w:r>
              <w:rPr>
                <w:rFonts w:ascii="Times New Roman" w:hAnsi="Times New Roman" w:hint="eastAsia"/>
                <w:szCs w:val="21"/>
              </w:rPr>
              <w:t>分。</w:t>
            </w:r>
            <w:proofErr w:type="gramStart"/>
            <w:r>
              <w:rPr>
                <w:rFonts w:ascii="Times New Roman" w:hAnsi="Times New Roman" w:hint="eastAsia"/>
                <w:szCs w:val="21"/>
              </w:rPr>
              <w:t>每错一处</w:t>
            </w:r>
            <w:proofErr w:type="gramEnd"/>
            <w:r>
              <w:rPr>
                <w:rFonts w:ascii="Times New Roman" w:hAnsi="Times New Roman" w:hint="eastAsia"/>
                <w:szCs w:val="21"/>
              </w:rPr>
              <w:t>，扣</w:t>
            </w:r>
            <w:r>
              <w:rPr>
                <w:rFonts w:ascii="Times New Roman" w:hAnsi="Times New Roman" w:hint="eastAsia"/>
                <w:szCs w:val="21"/>
              </w:rPr>
              <w:t>0.2</w:t>
            </w:r>
            <w:r>
              <w:rPr>
                <w:rFonts w:ascii="Times New Roman" w:hAnsi="Times New Roman" w:hint="eastAsia"/>
                <w:szCs w:val="21"/>
              </w:rPr>
              <w:t>分，最多扣</w:t>
            </w:r>
            <w:r>
              <w:rPr>
                <w:rFonts w:ascii="Times New Roman" w:hAnsi="Times New Roman" w:hint="eastAsia"/>
                <w:szCs w:val="21"/>
              </w:rPr>
              <w:t>1</w:t>
            </w:r>
            <w:r>
              <w:rPr>
                <w:rFonts w:ascii="Times New Roman" w:hAnsi="Times New Roman" w:hint="eastAsia"/>
                <w:szCs w:val="21"/>
              </w:rPr>
              <w:t>分。</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1.0</w:t>
            </w:r>
          </w:p>
        </w:tc>
        <w:tc>
          <w:tcPr>
            <w:tcW w:w="567" w:type="dxa"/>
            <w:vMerge/>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549"/>
        </w:trPr>
        <w:tc>
          <w:tcPr>
            <w:tcW w:w="568" w:type="dxa"/>
            <w:vMerge w:val="restart"/>
            <w:vAlign w:val="center"/>
          </w:tcPr>
          <w:p w:rsidR="007074ED" w:rsidRDefault="0037065C">
            <w:pPr>
              <w:jc w:val="center"/>
              <w:rPr>
                <w:rFonts w:ascii="Times New Roman" w:hAnsi="Times New Roman"/>
                <w:b/>
                <w:szCs w:val="21"/>
              </w:rPr>
            </w:pPr>
            <w:r>
              <w:rPr>
                <w:rFonts w:ascii="Times New Roman" w:hAnsi="Times New Roman"/>
                <w:b/>
                <w:szCs w:val="21"/>
              </w:rPr>
              <w:t>第二订单</w:t>
            </w:r>
            <w:r>
              <w:rPr>
                <w:rFonts w:ascii="Times New Roman" w:hAnsi="Times New Roman" w:hint="eastAsia"/>
                <w:b/>
                <w:szCs w:val="21"/>
              </w:rPr>
              <w:t>功能</w:t>
            </w:r>
          </w:p>
          <w:p w:rsidR="007074ED" w:rsidRDefault="0037065C">
            <w:pPr>
              <w:jc w:val="center"/>
              <w:rPr>
                <w:rFonts w:ascii="Times New Roman" w:hAnsi="Times New Roman"/>
                <w:b/>
                <w:szCs w:val="21"/>
              </w:rPr>
            </w:pPr>
            <w:r>
              <w:rPr>
                <w:rFonts w:ascii="Times New Roman" w:hAnsi="Times New Roman" w:hint="eastAsia"/>
                <w:b/>
                <w:szCs w:val="21"/>
              </w:rPr>
              <w:t>8</w:t>
            </w:r>
          </w:p>
        </w:tc>
        <w:tc>
          <w:tcPr>
            <w:tcW w:w="665" w:type="dxa"/>
            <w:tcBorders>
              <w:bottom w:val="single" w:sz="4" w:space="0" w:color="auto"/>
            </w:tcBorders>
            <w:vAlign w:val="center"/>
          </w:tcPr>
          <w:p w:rsidR="007074ED" w:rsidRDefault="0037065C">
            <w:pPr>
              <w:jc w:val="center"/>
              <w:rPr>
                <w:rFonts w:ascii="Times New Roman" w:eastAsia="仿宋" w:hAnsi="Times New Roman"/>
                <w:b/>
                <w:szCs w:val="21"/>
              </w:rPr>
            </w:pPr>
            <w:r>
              <w:rPr>
                <w:rFonts w:ascii="Times New Roman" w:eastAsia="仿宋" w:hAnsi="Times New Roman"/>
                <w:b/>
                <w:szCs w:val="21"/>
              </w:rPr>
              <w:t>第二订单</w:t>
            </w:r>
            <w:r>
              <w:rPr>
                <w:rFonts w:ascii="Times New Roman" w:eastAsia="仿宋" w:hAnsi="Times New Roman" w:hint="eastAsia"/>
                <w:b/>
                <w:szCs w:val="21"/>
              </w:rPr>
              <w:t>进</w:t>
            </w:r>
            <w:r>
              <w:rPr>
                <w:rFonts w:ascii="Times New Roman" w:eastAsia="仿宋" w:hAnsi="Times New Roman"/>
                <w:b/>
                <w:szCs w:val="21"/>
              </w:rPr>
              <w:t>入</w:t>
            </w:r>
          </w:p>
        </w:tc>
        <w:tc>
          <w:tcPr>
            <w:tcW w:w="634" w:type="dxa"/>
            <w:tcBorders>
              <w:bottom w:val="single" w:sz="4" w:space="0" w:color="auto"/>
            </w:tcBorders>
            <w:vAlign w:val="center"/>
          </w:tcPr>
          <w:p w:rsidR="007074ED" w:rsidRDefault="0037065C">
            <w:pPr>
              <w:jc w:val="center"/>
              <w:rPr>
                <w:rFonts w:ascii="Times New Roman" w:hAnsi="Times New Roman"/>
                <w:b/>
                <w:szCs w:val="21"/>
              </w:rPr>
            </w:pPr>
            <w:r>
              <w:rPr>
                <w:rFonts w:ascii="Times New Roman" w:hAnsi="Times New Roman" w:hint="eastAsia"/>
                <w:b/>
                <w:szCs w:val="21"/>
              </w:rPr>
              <w:t>1.5</w:t>
            </w:r>
          </w:p>
        </w:tc>
        <w:tc>
          <w:tcPr>
            <w:tcW w:w="5707" w:type="dxa"/>
            <w:tcBorders>
              <w:bottom w:val="single" w:sz="4" w:space="0" w:color="auto"/>
            </w:tcBorders>
          </w:tcPr>
          <w:p w:rsidR="007074ED" w:rsidRDefault="0037065C">
            <w:pPr>
              <w:rPr>
                <w:rFonts w:ascii="Times New Roman" w:eastAsia="宋体" w:hAnsi="Times New Roman" w:cs="Times New Roman"/>
                <w:szCs w:val="21"/>
              </w:rPr>
            </w:pPr>
            <w:r>
              <w:rPr>
                <w:rFonts w:ascii="Times New Roman" w:eastAsia="宋体" w:hAnsi="宋体" w:cs="Times New Roman"/>
                <w:szCs w:val="21"/>
              </w:rPr>
              <w:t>完成</w:t>
            </w:r>
            <w:r>
              <w:rPr>
                <w:rFonts w:ascii="Times New Roman" w:eastAsia="宋体" w:hAnsi="宋体" w:cs="Times New Roman" w:hint="eastAsia"/>
                <w:szCs w:val="21"/>
              </w:rPr>
              <w:t>一个</w:t>
            </w:r>
            <w:r>
              <w:rPr>
                <w:rFonts w:ascii="Times New Roman" w:eastAsia="宋体" w:hAnsi="宋体" w:cs="Times New Roman"/>
                <w:szCs w:val="21"/>
              </w:rPr>
              <w:t>订单生产后，系统暂停，</w:t>
            </w:r>
            <w:r>
              <w:rPr>
                <w:rFonts w:ascii="Times New Roman" w:eastAsia="宋体" w:hAnsi="宋体" w:cs="Times New Roman" w:hint="eastAsia"/>
                <w:szCs w:val="21"/>
              </w:rPr>
              <w:t>0.5</w:t>
            </w:r>
            <w:r>
              <w:rPr>
                <w:rFonts w:ascii="Times New Roman" w:eastAsia="宋体" w:hAnsi="宋体" w:cs="Times New Roman" w:hint="eastAsia"/>
                <w:szCs w:val="21"/>
              </w:rPr>
              <w:t>分；</w:t>
            </w:r>
            <w:r>
              <w:rPr>
                <w:rFonts w:ascii="Times New Roman" w:eastAsia="宋体" w:hAnsi="宋体" w:cs="Times New Roman"/>
                <w:szCs w:val="21"/>
              </w:rPr>
              <w:t>制造单元上的红色和绿色警示灯同时闪烁，</w:t>
            </w:r>
            <w:r>
              <w:rPr>
                <w:rFonts w:ascii="Times New Roman" w:eastAsia="宋体" w:hAnsi="宋体" w:cs="Times New Roman" w:hint="eastAsia"/>
                <w:szCs w:val="21"/>
              </w:rPr>
              <w:t>各</w:t>
            </w:r>
            <w:r>
              <w:rPr>
                <w:rFonts w:ascii="Times New Roman" w:eastAsia="宋体" w:hAnsi="宋体" w:cs="Times New Roman" w:hint="eastAsia"/>
                <w:szCs w:val="21"/>
              </w:rPr>
              <w:t>0.25</w:t>
            </w:r>
            <w:r>
              <w:rPr>
                <w:rFonts w:ascii="Times New Roman" w:eastAsia="宋体" w:hAnsi="宋体" w:cs="Times New Roman" w:hint="eastAsia"/>
                <w:szCs w:val="21"/>
              </w:rPr>
              <w:t>分；</w:t>
            </w:r>
            <w:r>
              <w:rPr>
                <w:rFonts w:ascii="Times New Roman" w:eastAsia="宋体" w:hAnsi="宋体" w:cs="Times New Roman"/>
                <w:szCs w:val="21"/>
              </w:rPr>
              <w:t>触摸屏上的订单信息切换为下一订单</w:t>
            </w:r>
            <w:r>
              <w:rPr>
                <w:rFonts w:ascii="Times New Roman" w:eastAsia="宋体" w:hAnsi="宋体" w:cs="Times New Roman" w:hint="eastAsia"/>
                <w:szCs w:val="21"/>
              </w:rPr>
              <w:t>，</w:t>
            </w:r>
            <w:r>
              <w:rPr>
                <w:rFonts w:ascii="Times New Roman" w:eastAsia="宋体" w:hAnsi="宋体" w:cs="Times New Roman" w:hint="eastAsia"/>
                <w:szCs w:val="21"/>
              </w:rPr>
              <w:t>0.5</w:t>
            </w:r>
            <w:r>
              <w:rPr>
                <w:rFonts w:ascii="Times New Roman" w:eastAsia="宋体" w:hAnsi="宋体" w:cs="Times New Roman" w:hint="eastAsia"/>
                <w:szCs w:val="21"/>
              </w:rPr>
              <w:t>分</w:t>
            </w:r>
            <w:r>
              <w:rPr>
                <w:rFonts w:ascii="Times New Roman" w:eastAsia="宋体" w:hAnsi="宋体" w:cs="Times New Roman"/>
                <w:szCs w:val="21"/>
              </w:rPr>
              <w:t>。</w:t>
            </w:r>
          </w:p>
        </w:tc>
        <w:tc>
          <w:tcPr>
            <w:tcW w:w="709" w:type="dxa"/>
            <w:tcBorders>
              <w:bottom w:val="single" w:sz="4" w:space="0" w:color="auto"/>
            </w:tcBorders>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1.5</w:t>
            </w:r>
          </w:p>
        </w:tc>
        <w:tc>
          <w:tcPr>
            <w:tcW w:w="567" w:type="dxa"/>
            <w:tcBorders>
              <w:bottom w:val="single" w:sz="4" w:space="0" w:color="auto"/>
            </w:tcBorders>
          </w:tcPr>
          <w:p w:rsidR="007074ED" w:rsidRDefault="007074ED">
            <w:pPr>
              <w:rPr>
                <w:rFonts w:ascii="Times New Roman" w:hAnsi="Times New Roman"/>
                <w:szCs w:val="21"/>
              </w:rPr>
            </w:pPr>
          </w:p>
        </w:tc>
        <w:tc>
          <w:tcPr>
            <w:tcW w:w="532" w:type="dxa"/>
          </w:tcPr>
          <w:p w:rsidR="007074ED" w:rsidRDefault="007074ED">
            <w:pPr>
              <w:rPr>
                <w:rFonts w:ascii="Times New Roman" w:hAnsi="Times New Roman"/>
                <w:szCs w:val="21"/>
              </w:rPr>
            </w:pPr>
          </w:p>
        </w:tc>
      </w:tr>
      <w:tr w:rsidR="007074ED">
        <w:trPr>
          <w:trHeight w:val="330"/>
        </w:trPr>
        <w:tc>
          <w:tcPr>
            <w:tcW w:w="568" w:type="dxa"/>
            <w:vMerge/>
            <w:vAlign w:val="center"/>
          </w:tcPr>
          <w:p w:rsidR="007074ED" w:rsidRDefault="007074ED">
            <w:pPr>
              <w:jc w:val="center"/>
              <w:rPr>
                <w:rFonts w:ascii="Times New Roman" w:hAnsi="Times New Roman"/>
                <w:b/>
                <w:szCs w:val="21"/>
              </w:rPr>
            </w:pPr>
          </w:p>
        </w:tc>
        <w:tc>
          <w:tcPr>
            <w:tcW w:w="665" w:type="dxa"/>
            <w:vMerge w:val="restart"/>
            <w:vAlign w:val="center"/>
          </w:tcPr>
          <w:p w:rsidR="007074ED" w:rsidRDefault="0037065C">
            <w:pPr>
              <w:jc w:val="center"/>
              <w:rPr>
                <w:rFonts w:ascii="Times New Roman" w:hAnsi="Times New Roman"/>
                <w:szCs w:val="21"/>
              </w:rPr>
            </w:pPr>
            <w:r>
              <w:rPr>
                <w:rFonts w:ascii="Times New Roman" w:eastAsia="仿宋" w:hAnsi="Times New Roman"/>
                <w:b/>
                <w:szCs w:val="21"/>
              </w:rPr>
              <w:t>第二订单加工和分</w:t>
            </w:r>
            <w:r>
              <w:rPr>
                <w:rFonts w:ascii="Times New Roman" w:eastAsia="仿宋" w:hAnsi="Times New Roman" w:hint="eastAsia"/>
                <w:b/>
                <w:szCs w:val="21"/>
              </w:rPr>
              <w:t>送</w:t>
            </w:r>
          </w:p>
        </w:tc>
        <w:tc>
          <w:tcPr>
            <w:tcW w:w="634" w:type="dxa"/>
            <w:vMerge w:val="restart"/>
            <w:vAlign w:val="center"/>
          </w:tcPr>
          <w:p w:rsidR="007074ED" w:rsidRDefault="0037065C">
            <w:pPr>
              <w:jc w:val="center"/>
              <w:rPr>
                <w:rFonts w:ascii="Times New Roman" w:hAnsi="Times New Roman"/>
                <w:b/>
                <w:szCs w:val="21"/>
              </w:rPr>
            </w:pPr>
            <w:r>
              <w:rPr>
                <w:rFonts w:ascii="Times New Roman" w:hAnsi="Times New Roman" w:hint="eastAsia"/>
                <w:b/>
                <w:szCs w:val="21"/>
              </w:rPr>
              <w:t>6</w:t>
            </w:r>
            <w:r>
              <w:rPr>
                <w:rFonts w:ascii="Times New Roman" w:hAnsi="Times New Roman"/>
                <w:b/>
                <w:szCs w:val="21"/>
              </w:rPr>
              <w:t>.</w:t>
            </w:r>
            <w:r>
              <w:rPr>
                <w:rFonts w:ascii="Times New Roman" w:hAnsi="Times New Roman" w:hint="eastAsia"/>
                <w:b/>
                <w:szCs w:val="21"/>
              </w:rPr>
              <w:t>5</w:t>
            </w:r>
          </w:p>
        </w:tc>
        <w:tc>
          <w:tcPr>
            <w:tcW w:w="5707" w:type="dxa"/>
          </w:tcPr>
          <w:p w:rsidR="007074ED" w:rsidRDefault="0037065C">
            <w:pPr>
              <w:rPr>
                <w:rFonts w:ascii="Times New Roman" w:hAnsi="Times New Roman"/>
                <w:szCs w:val="21"/>
              </w:rPr>
            </w:pPr>
            <w:r>
              <w:rPr>
                <w:rFonts w:ascii="Times New Roman" w:hAnsi="Times New Roman" w:hint="eastAsia"/>
                <w:szCs w:val="21"/>
              </w:rPr>
              <w:t>机械手能将产品所需材料送入加工机构</w:t>
            </w:r>
            <w:r>
              <w:rPr>
                <w:rFonts w:ascii="Times New Roman" w:eastAsia="宋体" w:hAnsi="宋体" w:cs="Times New Roman"/>
                <w:szCs w:val="21"/>
              </w:rPr>
              <w:t>，</w:t>
            </w:r>
            <w:r>
              <w:rPr>
                <w:rFonts w:ascii="Times New Roman" w:eastAsia="宋体" w:hAnsi="宋体" w:cs="Times New Roman" w:hint="eastAsia"/>
                <w:szCs w:val="21"/>
              </w:rPr>
              <w:t>且机械手动作合理</w:t>
            </w:r>
            <w:r>
              <w:rPr>
                <w:rFonts w:ascii="Times New Roman" w:eastAsia="宋体" w:hAnsi="宋体" w:cs="Times New Roman" w:hint="eastAsia"/>
                <w:szCs w:val="21"/>
              </w:rPr>
              <w:t>1.5</w:t>
            </w:r>
            <w:r>
              <w:rPr>
                <w:rFonts w:ascii="Times New Roman" w:eastAsia="宋体" w:hAnsi="宋体" w:cs="Times New Roman" w:hint="eastAsia"/>
                <w:szCs w:val="21"/>
              </w:rPr>
              <w:t>分；材料不合要求、机械手动作不合要求，每处扣</w:t>
            </w:r>
            <w:r>
              <w:rPr>
                <w:rFonts w:ascii="Times New Roman" w:eastAsia="宋体" w:hAnsi="宋体" w:cs="Times New Roman" w:hint="eastAsia"/>
                <w:szCs w:val="21"/>
              </w:rPr>
              <w:t>0.2</w:t>
            </w:r>
            <w:r>
              <w:rPr>
                <w:rFonts w:ascii="Times New Roman" w:eastAsia="宋体" w:hAnsi="宋体" w:cs="Times New Roman" w:hint="eastAsia"/>
                <w:szCs w:val="21"/>
              </w:rPr>
              <w:t>分，最多扣</w:t>
            </w:r>
            <w:r>
              <w:rPr>
                <w:rFonts w:ascii="Times New Roman" w:eastAsia="宋体" w:hAnsi="宋体" w:cs="Times New Roman" w:hint="eastAsia"/>
                <w:szCs w:val="21"/>
              </w:rPr>
              <w:t>1.5</w:t>
            </w:r>
            <w:r>
              <w:rPr>
                <w:rFonts w:ascii="Times New Roman" w:eastAsia="宋体" w:hAnsi="宋体" w:cs="Times New Roman" w:hint="eastAsia"/>
                <w:szCs w:val="21"/>
              </w:rPr>
              <w:t>分。</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1.5</w:t>
            </w:r>
          </w:p>
        </w:tc>
        <w:tc>
          <w:tcPr>
            <w:tcW w:w="567" w:type="dxa"/>
            <w:vMerge w:val="restart"/>
          </w:tcPr>
          <w:p w:rsidR="007074ED" w:rsidRDefault="007074ED">
            <w:pPr>
              <w:rPr>
                <w:rFonts w:ascii="Times New Roman" w:hAnsi="Times New Roman"/>
                <w:szCs w:val="21"/>
              </w:rPr>
            </w:pPr>
          </w:p>
        </w:tc>
        <w:tc>
          <w:tcPr>
            <w:tcW w:w="532" w:type="dxa"/>
            <w:vMerge w:val="restart"/>
          </w:tcPr>
          <w:p w:rsidR="007074ED" w:rsidRDefault="007074ED">
            <w:pPr>
              <w:rPr>
                <w:rFonts w:ascii="Times New Roman" w:hAnsi="Times New Roman"/>
                <w:szCs w:val="21"/>
              </w:rPr>
            </w:pPr>
          </w:p>
        </w:tc>
      </w:tr>
      <w:tr w:rsidR="007074ED">
        <w:trPr>
          <w:trHeight w:val="330"/>
        </w:trPr>
        <w:tc>
          <w:tcPr>
            <w:tcW w:w="568" w:type="dxa"/>
            <w:vMerge/>
            <w:vAlign w:val="center"/>
          </w:tcPr>
          <w:p w:rsidR="007074ED" w:rsidRDefault="007074ED">
            <w:pPr>
              <w:jc w:val="center"/>
              <w:rPr>
                <w:rFonts w:ascii="Times New Roman" w:hAnsi="Times New Roman"/>
                <w:b/>
                <w:szCs w:val="21"/>
              </w:rPr>
            </w:pPr>
          </w:p>
        </w:tc>
        <w:tc>
          <w:tcPr>
            <w:tcW w:w="665" w:type="dxa"/>
            <w:vMerge/>
            <w:vAlign w:val="center"/>
          </w:tcPr>
          <w:p w:rsidR="007074ED" w:rsidRDefault="007074ED">
            <w:pPr>
              <w:jc w:val="center"/>
              <w:rPr>
                <w:rFonts w:ascii="Times New Roman" w:eastAsia="仿宋" w:hAnsi="Times New Roman"/>
                <w:b/>
                <w:szCs w:val="21"/>
              </w:rPr>
            </w:pPr>
          </w:p>
        </w:tc>
        <w:tc>
          <w:tcPr>
            <w:tcW w:w="634" w:type="dxa"/>
            <w:vMerge/>
            <w:vAlign w:val="center"/>
          </w:tcPr>
          <w:p w:rsidR="007074ED" w:rsidRDefault="007074ED">
            <w:pPr>
              <w:jc w:val="center"/>
              <w:rPr>
                <w:rFonts w:ascii="Times New Roman" w:hAnsi="Times New Roman"/>
                <w:b/>
                <w:szCs w:val="21"/>
              </w:rPr>
            </w:pPr>
          </w:p>
        </w:tc>
        <w:tc>
          <w:tcPr>
            <w:tcW w:w="5707" w:type="dxa"/>
          </w:tcPr>
          <w:p w:rsidR="007074ED" w:rsidRDefault="0037065C">
            <w:pPr>
              <w:rPr>
                <w:rFonts w:ascii="Times New Roman" w:hAnsi="Times New Roman"/>
                <w:szCs w:val="21"/>
              </w:rPr>
            </w:pPr>
            <w:r>
              <w:rPr>
                <w:rFonts w:ascii="Times New Roman" w:hAnsi="Times New Roman" w:hint="eastAsia"/>
                <w:szCs w:val="21"/>
              </w:rPr>
              <w:t>将加工</w:t>
            </w:r>
            <w:r>
              <w:rPr>
                <w:rFonts w:ascii="Times New Roman" w:hAnsi="Times New Roman" w:hint="eastAsia"/>
                <w:szCs w:val="21"/>
              </w:rPr>
              <w:t>1</w:t>
            </w:r>
            <w:r>
              <w:rPr>
                <w:rFonts w:ascii="Times New Roman" w:hAnsi="Times New Roman" w:hint="eastAsia"/>
                <w:szCs w:val="21"/>
              </w:rPr>
              <w:t>个该种产品所需的全部材料放入加工机构，</w:t>
            </w:r>
            <w:r>
              <w:rPr>
                <w:rFonts w:ascii="Times New Roman" w:hAnsi="Times New Roman" w:hint="eastAsia"/>
                <w:szCs w:val="21"/>
              </w:rPr>
              <w:t>0.5</w:t>
            </w:r>
            <w:r>
              <w:rPr>
                <w:rFonts w:ascii="Times New Roman" w:hAnsi="Times New Roman" w:hint="eastAsia"/>
                <w:szCs w:val="21"/>
              </w:rPr>
              <w:t>分；</w:t>
            </w:r>
            <w:r>
              <w:rPr>
                <w:rFonts w:hint="eastAsia"/>
                <w:sz w:val="24"/>
                <w:szCs w:val="24"/>
              </w:rPr>
              <w:t>加工机构的直流电机启动</w:t>
            </w:r>
            <w:r>
              <w:rPr>
                <w:rFonts w:ascii="Times New Roman" w:hAnsi="Times New Roman" w:hint="eastAsia"/>
                <w:szCs w:val="21"/>
              </w:rPr>
              <w:t>，</w:t>
            </w:r>
            <w:r>
              <w:rPr>
                <w:rFonts w:ascii="Times New Roman" w:hAnsi="Times New Roman" w:hint="eastAsia"/>
                <w:szCs w:val="21"/>
              </w:rPr>
              <w:t>0.5</w:t>
            </w:r>
            <w:r>
              <w:rPr>
                <w:rFonts w:ascii="Times New Roman" w:hAnsi="Times New Roman" w:hint="eastAsia"/>
                <w:szCs w:val="21"/>
              </w:rPr>
              <w:t>分；</w:t>
            </w:r>
            <w:r>
              <w:rPr>
                <w:rFonts w:hint="eastAsia"/>
                <w:sz w:val="24"/>
                <w:szCs w:val="24"/>
              </w:rPr>
              <w:t>拨杆顺时针旋转</w:t>
            </w:r>
            <w:r>
              <w:rPr>
                <w:rFonts w:hint="eastAsia"/>
                <w:sz w:val="24"/>
                <w:szCs w:val="24"/>
              </w:rPr>
              <w:t>3s</w:t>
            </w:r>
            <w:r>
              <w:rPr>
                <w:rFonts w:hint="eastAsia"/>
                <w:sz w:val="24"/>
                <w:szCs w:val="24"/>
              </w:rPr>
              <w:lastRenderedPageBreak/>
              <w:t>后暂停</w:t>
            </w:r>
            <w:r>
              <w:rPr>
                <w:rFonts w:ascii="Times New Roman" w:hAnsi="Times New Roman" w:hint="eastAsia"/>
                <w:szCs w:val="21"/>
              </w:rPr>
              <w:t>，</w:t>
            </w:r>
            <w:r>
              <w:rPr>
                <w:rFonts w:ascii="Times New Roman" w:hAnsi="Times New Roman" w:hint="eastAsia"/>
                <w:szCs w:val="21"/>
              </w:rPr>
              <w:t>0.5</w:t>
            </w:r>
            <w:r>
              <w:rPr>
                <w:rFonts w:ascii="Times New Roman" w:hAnsi="Times New Roman" w:hint="eastAsia"/>
                <w:szCs w:val="21"/>
              </w:rPr>
              <w:t>分；</w:t>
            </w:r>
            <w:r>
              <w:rPr>
                <w:rFonts w:hint="eastAsia"/>
                <w:sz w:val="24"/>
                <w:szCs w:val="24"/>
              </w:rPr>
              <w:t>完成产品的加工，同时产品被推送到皮带输送机上，</w:t>
            </w:r>
            <w:r>
              <w:rPr>
                <w:rFonts w:ascii="Times New Roman" w:hAnsi="Times New Roman" w:hint="eastAsia"/>
                <w:szCs w:val="21"/>
              </w:rPr>
              <w:t>0.5</w:t>
            </w:r>
            <w:r>
              <w:rPr>
                <w:rFonts w:ascii="Times New Roman" w:hAnsi="Times New Roman" w:hint="eastAsia"/>
                <w:szCs w:val="21"/>
              </w:rPr>
              <w:t>分；错误每处扣</w:t>
            </w:r>
            <w:r>
              <w:rPr>
                <w:rFonts w:ascii="Times New Roman" w:hAnsi="Times New Roman" w:hint="eastAsia"/>
                <w:szCs w:val="21"/>
              </w:rPr>
              <w:t>0.2</w:t>
            </w:r>
            <w:r>
              <w:rPr>
                <w:rFonts w:ascii="Times New Roman" w:hAnsi="Times New Roman" w:hint="eastAsia"/>
                <w:szCs w:val="21"/>
              </w:rPr>
              <w:t>分，最多扣</w:t>
            </w:r>
            <w:r>
              <w:rPr>
                <w:rFonts w:ascii="Times New Roman" w:hAnsi="Times New Roman" w:hint="eastAsia"/>
                <w:szCs w:val="21"/>
              </w:rPr>
              <w:t>2</w:t>
            </w:r>
            <w:r>
              <w:rPr>
                <w:rFonts w:ascii="Times New Roman" w:hAnsi="Times New Roman" w:hint="eastAsia"/>
                <w:szCs w:val="21"/>
              </w:rPr>
              <w:t>分</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lastRenderedPageBreak/>
              <w:t>2</w:t>
            </w:r>
          </w:p>
        </w:tc>
        <w:tc>
          <w:tcPr>
            <w:tcW w:w="567" w:type="dxa"/>
            <w:vMerge/>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330"/>
        </w:trPr>
        <w:tc>
          <w:tcPr>
            <w:tcW w:w="568" w:type="dxa"/>
            <w:vMerge/>
            <w:vAlign w:val="center"/>
          </w:tcPr>
          <w:p w:rsidR="007074ED" w:rsidRDefault="007074ED">
            <w:pPr>
              <w:jc w:val="center"/>
              <w:rPr>
                <w:rFonts w:ascii="Times New Roman" w:hAnsi="Times New Roman"/>
                <w:b/>
                <w:szCs w:val="21"/>
              </w:rPr>
            </w:pPr>
          </w:p>
        </w:tc>
        <w:tc>
          <w:tcPr>
            <w:tcW w:w="665" w:type="dxa"/>
            <w:vMerge/>
            <w:vAlign w:val="center"/>
          </w:tcPr>
          <w:p w:rsidR="007074ED" w:rsidRDefault="007074ED">
            <w:pPr>
              <w:jc w:val="center"/>
              <w:rPr>
                <w:rFonts w:ascii="Times New Roman" w:eastAsia="仿宋" w:hAnsi="Times New Roman"/>
                <w:b/>
                <w:szCs w:val="21"/>
              </w:rPr>
            </w:pPr>
          </w:p>
        </w:tc>
        <w:tc>
          <w:tcPr>
            <w:tcW w:w="634" w:type="dxa"/>
            <w:vMerge/>
            <w:vAlign w:val="center"/>
          </w:tcPr>
          <w:p w:rsidR="007074ED" w:rsidRDefault="007074ED">
            <w:pPr>
              <w:jc w:val="center"/>
              <w:rPr>
                <w:rFonts w:ascii="Times New Roman" w:hAnsi="Times New Roman"/>
                <w:b/>
                <w:szCs w:val="21"/>
              </w:rPr>
            </w:pPr>
          </w:p>
        </w:tc>
        <w:tc>
          <w:tcPr>
            <w:tcW w:w="5707" w:type="dxa"/>
          </w:tcPr>
          <w:p w:rsidR="007074ED" w:rsidRDefault="0037065C">
            <w:pPr>
              <w:rPr>
                <w:rFonts w:ascii="Times New Roman" w:hAnsi="Times New Roman"/>
                <w:szCs w:val="21"/>
              </w:rPr>
            </w:pPr>
            <w:r>
              <w:rPr>
                <w:rFonts w:ascii="Times New Roman" w:hAnsi="Times New Roman" w:cs="Times New Roman"/>
                <w:szCs w:val="21"/>
              </w:rPr>
              <w:t>RFID</w:t>
            </w:r>
            <w:r>
              <w:rPr>
                <w:rFonts w:ascii="Times New Roman" w:cs="Times New Roman"/>
                <w:szCs w:val="21"/>
              </w:rPr>
              <w:t>读写器在</w:t>
            </w:r>
            <w:r>
              <w:rPr>
                <w:rFonts w:ascii="Times New Roman" w:cs="Times New Roman" w:hint="eastAsia"/>
                <w:szCs w:val="21"/>
              </w:rPr>
              <w:t>产品</w:t>
            </w:r>
            <w:r>
              <w:rPr>
                <w:rFonts w:ascii="Times New Roman" w:cs="Times New Roman"/>
                <w:szCs w:val="21"/>
              </w:rPr>
              <w:t>上写入信息</w:t>
            </w:r>
            <w:r>
              <w:rPr>
                <w:rFonts w:ascii="Times New Roman" w:cs="Times New Roman" w:hint="eastAsia"/>
                <w:szCs w:val="21"/>
              </w:rPr>
              <w:t>后</w:t>
            </w:r>
            <w:r>
              <w:rPr>
                <w:rFonts w:ascii="Times New Roman" w:cs="Times New Roman"/>
                <w:szCs w:val="21"/>
              </w:rPr>
              <w:t>，皮带输送机启动</w:t>
            </w:r>
            <w:r>
              <w:rPr>
                <w:rFonts w:ascii="Times New Roman" w:hAnsi="Times New Roman" w:cs="Times New Roman"/>
                <w:szCs w:val="21"/>
              </w:rPr>
              <w:t>，</w:t>
            </w:r>
            <w:r>
              <w:rPr>
                <w:rFonts w:ascii="Times New Roman" w:hAnsi="Times New Roman" w:cs="Times New Roman"/>
                <w:szCs w:val="21"/>
              </w:rPr>
              <w:t>0.5</w:t>
            </w:r>
            <w:r>
              <w:rPr>
                <w:rFonts w:ascii="Times New Roman" w:hAnsi="Times New Roman" w:cs="Times New Roman"/>
                <w:szCs w:val="21"/>
              </w:rPr>
              <w:t>分；</w:t>
            </w:r>
            <w:r>
              <w:rPr>
                <w:rFonts w:ascii="Times New Roman" w:hAnsi="Times New Roman" w:cs="Times New Roman" w:hint="eastAsia"/>
                <w:szCs w:val="21"/>
              </w:rPr>
              <w:t>运行频率</w:t>
            </w:r>
            <w:r>
              <w:rPr>
                <w:rFonts w:ascii="Times New Roman" w:hAnsi="Times New Roman" w:cs="Times New Roman" w:hint="eastAsia"/>
                <w:szCs w:val="21"/>
              </w:rPr>
              <w:t>20Hz</w:t>
            </w:r>
            <w:r>
              <w:rPr>
                <w:rFonts w:ascii="Times New Roman" w:hAnsi="Times New Roman" w:cs="Times New Roman"/>
                <w:szCs w:val="21"/>
              </w:rPr>
              <w:t>，</w:t>
            </w:r>
            <w:r>
              <w:rPr>
                <w:rFonts w:ascii="Times New Roman" w:hAnsi="Times New Roman" w:cs="Times New Roman"/>
                <w:szCs w:val="21"/>
              </w:rPr>
              <w:t>0.</w:t>
            </w:r>
            <w:r>
              <w:rPr>
                <w:rFonts w:ascii="Times New Roman" w:hAnsi="Times New Roman" w:cs="Times New Roman" w:hint="eastAsia"/>
                <w:szCs w:val="21"/>
              </w:rPr>
              <w:t>25</w:t>
            </w:r>
            <w:r>
              <w:rPr>
                <w:rFonts w:ascii="Times New Roman" w:hAnsi="Times New Roman" w:cs="Times New Roman"/>
                <w:szCs w:val="21"/>
              </w:rPr>
              <w:t>分；</w:t>
            </w:r>
            <w:r>
              <w:rPr>
                <w:rFonts w:ascii="Times New Roman" w:hAnsi="Times New Roman" w:cs="Times New Roman" w:hint="eastAsia"/>
                <w:szCs w:val="21"/>
              </w:rPr>
              <w:t>到达指定的产品领取槽口时皮带机停止，</w:t>
            </w:r>
            <w:r>
              <w:rPr>
                <w:rFonts w:ascii="Times New Roman" w:hAnsi="Times New Roman" w:cs="Times New Roman" w:hint="eastAsia"/>
                <w:szCs w:val="21"/>
              </w:rPr>
              <w:t>0.25</w:t>
            </w:r>
            <w:r>
              <w:rPr>
                <w:rFonts w:ascii="Times New Roman" w:hAnsi="Times New Roman" w:cs="Times New Roman" w:hint="eastAsia"/>
                <w:szCs w:val="21"/>
              </w:rPr>
              <w:t>分；推送气缸活塞杆伸出，将产品推入产品领取槽，</w:t>
            </w:r>
            <w:r>
              <w:rPr>
                <w:rFonts w:ascii="Times New Roman" w:hAnsi="Times New Roman" w:cs="Times New Roman" w:hint="eastAsia"/>
                <w:szCs w:val="21"/>
              </w:rPr>
              <w:t>0.25</w:t>
            </w:r>
            <w:r>
              <w:rPr>
                <w:rFonts w:ascii="Times New Roman" w:hAnsi="Times New Roman" w:cs="Times New Roman" w:hint="eastAsia"/>
                <w:szCs w:val="21"/>
              </w:rPr>
              <w:t>分；产品入槽后，气缸活塞杆缩回，</w:t>
            </w:r>
            <w:r>
              <w:rPr>
                <w:rFonts w:ascii="Times New Roman" w:hAnsi="Times New Roman" w:cs="Times New Roman" w:hint="eastAsia"/>
                <w:szCs w:val="21"/>
              </w:rPr>
              <w:t>0.25</w:t>
            </w:r>
            <w:r>
              <w:rPr>
                <w:rFonts w:ascii="Times New Roman" w:hAnsi="Times New Roman" w:cs="Times New Roman" w:hint="eastAsia"/>
                <w:szCs w:val="21"/>
              </w:rPr>
              <w:t>分；</w:t>
            </w:r>
            <w:r>
              <w:rPr>
                <w:rFonts w:hint="eastAsia"/>
                <w:szCs w:val="21"/>
              </w:rPr>
              <w:t>触</w:t>
            </w:r>
            <w:r>
              <w:rPr>
                <w:rFonts w:ascii="Times New Roman" w:cs="Times New Roman"/>
                <w:szCs w:val="21"/>
              </w:rPr>
              <w:t>摸屏上的已生产栏对应数量自动加</w:t>
            </w:r>
            <w:r>
              <w:rPr>
                <w:rFonts w:ascii="Times New Roman" w:hAnsi="Times New Roman" w:cs="Times New Roman"/>
                <w:szCs w:val="21"/>
              </w:rPr>
              <w:t>1</w:t>
            </w:r>
            <w:r>
              <w:rPr>
                <w:rFonts w:ascii="Times New Roman" w:cs="Times New Roman" w:hint="eastAsia"/>
                <w:szCs w:val="21"/>
              </w:rPr>
              <w:t>，</w:t>
            </w:r>
            <w:r>
              <w:rPr>
                <w:rFonts w:ascii="Times New Roman" w:cs="Times New Roman" w:hint="eastAsia"/>
                <w:szCs w:val="21"/>
              </w:rPr>
              <w:t>0.25</w:t>
            </w:r>
            <w:r>
              <w:rPr>
                <w:rFonts w:ascii="Times New Roman" w:cs="Times New Roman" w:hint="eastAsia"/>
                <w:szCs w:val="21"/>
              </w:rPr>
              <w:t>分。有产品发生错误，每处扣</w:t>
            </w:r>
            <w:r>
              <w:rPr>
                <w:rFonts w:ascii="Times New Roman" w:cs="Times New Roman" w:hint="eastAsia"/>
                <w:szCs w:val="21"/>
              </w:rPr>
              <w:t>0.1</w:t>
            </w:r>
            <w:r>
              <w:rPr>
                <w:rFonts w:ascii="Times New Roman" w:cs="Times New Roman" w:hint="eastAsia"/>
                <w:szCs w:val="21"/>
              </w:rPr>
              <w:t>分，最多扣</w:t>
            </w:r>
            <w:r>
              <w:rPr>
                <w:rFonts w:ascii="Times New Roman" w:cs="Times New Roman" w:hint="eastAsia"/>
                <w:szCs w:val="21"/>
              </w:rPr>
              <w:t>1.5</w:t>
            </w:r>
            <w:r>
              <w:rPr>
                <w:rFonts w:ascii="Times New Roman" w:cs="Times New Roman" w:hint="eastAsia"/>
                <w:szCs w:val="21"/>
              </w:rPr>
              <w:t>分。</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1.5</w:t>
            </w:r>
          </w:p>
        </w:tc>
        <w:tc>
          <w:tcPr>
            <w:tcW w:w="567" w:type="dxa"/>
            <w:vMerge/>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165"/>
        </w:trPr>
        <w:tc>
          <w:tcPr>
            <w:tcW w:w="568" w:type="dxa"/>
            <w:vMerge/>
            <w:vAlign w:val="center"/>
          </w:tcPr>
          <w:p w:rsidR="007074ED" w:rsidRDefault="007074ED">
            <w:pPr>
              <w:jc w:val="center"/>
              <w:rPr>
                <w:rFonts w:ascii="Times New Roman" w:hAnsi="Times New Roman"/>
                <w:b/>
                <w:szCs w:val="21"/>
              </w:rPr>
            </w:pPr>
          </w:p>
        </w:tc>
        <w:tc>
          <w:tcPr>
            <w:tcW w:w="665" w:type="dxa"/>
            <w:vMerge/>
            <w:vAlign w:val="center"/>
          </w:tcPr>
          <w:p w:rsidR="007074ED" w:rsidRDefault="007074ED">
            <w:pPr>
              <w:jc w:val="center"/>
              <w:rPr>
                <w:rFonts w:ascii="Times New Roman" w:hAnsi="Times New Roman"/>
                <w:b/>
                <w:szCs w:val="21"/>
              </w:rPr>
            </w:pPr>
          </w:p>
        </w:tc>
        <w:tc>
          <w:tcPr>
            <w:tcW w:w="634" w:type="dxa"/>
            <w:vMerge/>
            <w:vAlign w:val="center"/>
          </w:tcPr>
          <w:p w:rsidR="007074ED" w:rsidRDefault="007074ED">
            <w:pPr>
              <w:jc w:val="center"/>
              <w:rPr>
                <w:rFonts w:ascii="Times New Roman" w:hAnsi="Times New Roman"/>
                <w:b/>
                <w:szCs w:val="21"/>
              </w:rPr>
            </w:pPr>
          </w:p>
        </w:tc>
        <w:tc>
          <w:tcPr>
            <w:tcW w:w="5707" w:type="dxa"/>
            <w:vAlign w:val="center"/>
          </w:tcPr>
          <w:p w:rsidR="007074ED" w:rsidRDefault="0037065C">
            <w:pPr>
              <w:rPr>
                <w:rFonts w:ascii="Times New Roman" w:hAnsi="Times New Roman"/>
                <w:szCs w:val="21"/>
              </w:rPr>
            </w:pPr>
            <w:r>
              <w:rPr>
                <w:rFonts w:ascii="Times New Roman" w:hAnsi="Times New Roman" w:hint="eastAsia"/>
                <w:szCs w:val="21"/>
              </w:rPr>
              <w:t>按订单要求，完成所有产品及其所需数量，</w:t>
            </w:r>
            <w:r>
              <w:rPr>
                <w:rFonts w:ascii="Times New Roman" w:hAnsi="Times New Roman" w:hint="eastAsia"/>
                <w:szCs w:val="21"/>
              </w:rPr>
              <w:t>0,5</w:t>
            </w:r>
            <w:r>
              <w:rPr>
                <w:rFonts w:ascii="Times New Roman" w:hAnsi="Times New Roman" w:hint="eastAsia"/>
                <w:szCs w:val="21"/>
              </w:rPr>
              <w:t>分；并送到指定的产品领取槽</w:t>
            </w:r>
            <w:r>
              <w:rPr>
                <w:rFonts w:ascii="Times New Roman" w:hAnsi="Times New Roman" w:hint="eastAsia"/>
                <w:szCs w:val="21"/>
              </w:rPr>
              <w:t>0.5</w:t>
            </w:r>
            <w:r>
              <w:rPr>
                <w:rFonts w:ascii="Times New Roman" w:hAnsi="Times New Roman" w:hint="eastAsia"/>
                <w:szCs w:val="21"/>
              </w:rPr>
              <w:t>分；</w:t>
            </w:r>
            <w:r>
              <w:rPr>
                <w:rFonts w:ascii="Times New Roman" w:cs="Times New Roman"/>
                <w:szCs w:val="21"/>
              </w:rPr>
              <w:t>触摸屏上的已生产栏对应数量自动加</w:t>
            </w:r>
            <w:r>
              <w:rPr>
                <w:rFonts w:ascii="Times New Roman" w:hAnsi="Times New Roman" w:cs="Times New Roman"/>
                <w:szCs w:val="21"/>
              </w:rPr>
              <w:t>1</w:t>
            </w:r>
            <w:r>
              <w:rPr>
                <w:rFonts w:ascii="Times New Roman" w:cs="Times New Roman" w:hint="eastAsia"/>
                <w:szCs w:val="21"/>
              </w:rPr>
              <w:t>，</w:t>
            </w:r>
            <w:r>
              <w:rPr>
                <w:rFonts w:ascii="Times New Roman" w:cs="Times New Roman" w:hint="eastAsia"/>
                <w:szCs w:val="21"/>
              </w:rPr>
              <w:t>0.5</w:t>
            </w:r>
            <w:r>
              <w:rPr>
                <w:rFonts w:ascii="Times New Roman" w:cs="Times New Roman" w:hint="eastAsia"/>
                <w:szCs w:val="21"/>
              </w:rPr>
              <w:t>分。出现错误，每处扣</w:t>
            </w:r>
            <w:r>
              <w:rPr>
                <w:rFonts w:ascii="Times New Roman" w:cs="Times New Roman" w:hint="eastAsia"/>
                <w:szCs w:val="21"/>
              </w:rPr>
              <w:t>0.2</w:t>
            </w:r>
            <w:r>
              <w:rPr>
                <w:rFonts w:ascii="Times New Roman" w:cs="Times New Roman" w:hint="eastAsia"/>
                <w:szCs w:val="21"/>
              </w:rPr>
              <w:t>分，最多扣</w:t>
            </w:r>
            <w:r>
              <w:rPr>
                <w:rFonts w:ascii="Times New Roman" w:cs="Times New Roman" w:hint="eastAsia"/>
                <w:szCs w:val="21"/>
              </w:rPr>
              <w:t>1.5</w:t>
            </w:r>
            <w:r>
              <w:rPr>
                <w:rFonts w:ascii="Times New Roman" w:cs="Times New Roman" w:hint="eastAsia"/>
                <w:szCs w:val="21"/>
              </w:rPr>
              <w:t>分</w:t>
            </w:r>
          </w:p>
        </w:tc>
        <w:tc>
          <w:tcPr>
            <w:tcW w:w="709" w:type="dxa"/>
            <w:vAlign w:val="center"/>
          </w:tcPr>
          <w:p w:rsidR="007074ED" w:rsidRDefault="0037065C">
            <w:pPr>
              <w:ind w:firstLineChars="50" w:firstLine="120"/>
              <w:jc w:val="center"/>
              <w:rPr>
                <w:rFonts w:ascii="Times New Roman" w:hAnsi="Times New Roman"/>
                <w:b/>
                <w:sz w:val="24"/>
                <w:szCs w:val="24"/>
              </w:rPr>
            </w:pPr>
            <w:r>
              <w:rPr>
                <w:rFonts w:ascii="Times New Roman" w:hAnsi="Times New Roman" w:hint="eastAsia"/>
                <w:b/>
                <w:sz w:val="24"/>
                <w:szCs w:val="24"/>
              </w:rPr>
              <w:t>1.5</w:t>
            </w:r>
          </w:p>
        </w:tc>
        <w:tc>
          <w:tcPr>
            <w:tcW w:w="567" w:type="dxa"/>
            <w:vMerge/>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270"/>
        </w:trPr>
        <w:tc>
          <w:tcPr>
            <w:tcW w:w="568" w:type="dxa"/>
            <w:vMerge w:val="restart"/>
            <w:vAlign w:val="center"/>
          </w:tcPr>
          <w:p w:rsidR="007074ED" w:rsidRDefault="0037065C">
            <w:pPr>
              <w:jc w:val="center"/>
              <w:rPr>
                <w:rFonts w:ascii="Times New Roman" w:hAnsi="Times New Roman"/>
                <w:b/>
                <w:szCs w:val="21"/>
              </w:rPr>
            </w:pPr>
            <w:r>
              <w:rPr>
                <w:rFonts w:ascii="Times New Roman" w:hAnsi="Times New Roman"/>
                <w:b/>
                <w:szCs w:val="21"/>
              </w:rPr>
              <w:t>意外</w:t>
            </w:r>
            <w:r>
              <w:rPr>
                <w:rFonts w:ascii="Times New Roman" w:hAnsi="Times New Roman" w:hint="eastAsia"/>
                <w:b/>
                <w:szCs w:val="21"/>
              </w:rPr>
              <w:t>情况处理</w:t>
            </w:r>
          </w:p>
          <w:p w:rsidR="007074ED" w:rsidRDefault="0037065C">
            <w:pPr>
              <w:jc w:val="center"/>
              <w:rPr>
                <w:rFonts w:ascii="Times New Roman" w:hAnsi="Times New Roman"/>
                <w:b/>
                <w:szCs w:val="21"/>
              </w:rPr>
            </w:pPr>
            <w:r>
              <w:rPr>
                <w:rFonts w:ascii="Times New Roman" w:hAnsi="Times New Roman" w:hint="eastAsia"/>
                <w:b/>
                <w:szCs w:val="21"/>
              </w:rPr>
              <w:t>6</w:t>
            </w:r>
            <w:r>
              <w:rPr>
                <w:rFonts w:ascii="Times New Roman" w:hAnsi="Times New Roman"/>
                <w:b/>
                <w:szCs w:val="21"/>
              </w:rPr>
              <w:t>分</w:t>
            </w:r>
          </w:p>
        </w:tc>
        <w:tc>
          <w:tcPr>
            <w:tcW w:w="665" w:type="dxa"/>
            <w:vAlign w:val="center"/>
          </w:tcPr>
          <w:p w:rsidR="007074ED" w:rsidRDefault="0037065C">
            <w:pPr>
              <w:jc w:val="center"/>
              <w:rPr>
                <w:rFonts w:ascii="Times New Roman" w:hAnsi="Times New Roman"/>
                <w:b/>
                <w:szCs w:val="21"/>
              </w:rPr>
            </w:pPr>
            <w:r>
              <w:rPr>
                <w:rFonts w:ascii="Times New Roman" w:hAnsi="Times New Roman" w:hint="eastAsia"/>
                <w:b/>
                <w:szCs w:val="21"/>
              </w:rPr>
              <w:t>缺料与</w:t>
            </w:r>
            <w:r>
              <w:rPr>
                <w:rFonts w:ascii="Times New Roman" w:hAnsi="Times New Roman"/>
                <w:b/>
                <w:szCs w:val="21"/>
              </w:rPr>
              <w:t>零件脱落</w:t>
            </w:r>
          </w:p>
        </w:tc>
        <w:tc>
          <w:tcPr>
            <w:tcW w:w="634" w:type="dxa"/>
            <w:vAlign w:val="center"/>
          </w:tcPr>
          <w:p w:rsidR="007074ED" w:rsidRDefault="0037065C">
            <w:pPr>
              <w:jc w:val="center"/>
              <w:rPr>
                <w:rFonts w:ascii="Times New Roman" w:hAnsi="Times New Roman"/>
                <w:b/>
                <w:szCs w:val="21"/>
              </w:rPr>
            </w:pPr>
            <w:r>
              <w:rPr>
                <w:rFonts w:ascii="Times New Roman" w:hAnsi="Times New Roman" w:hint="eastAsia"/>
                <w:b/>
                <w:szCs w:val="21"/>
              </w:rPr>
              <w:t>3</w:t>
            </w:r>
            <w:r>
              <w:rPr>
                <w:rFonts w:ascii="Times New Roman" w:hAnsi="Times New Roman" w:hint="eastAsia"/>
                <w:b/>
                <w:szCs w:val="21"/>
              </w:rPr>
              <w:t>分</w:t>
            </w:r>
          </w:p>
        </w:tc>
        <w:tc>
          <w:tcPr>
            <w:tcW w:w="5707" w:type="dxa"/>
          </w:tcPr>
          <w:p w:rsidR="007074ED" w:rsidRDefault="0037065C">
            <w:pPr>
              <w:rPr>
                <w:rFonts w:ascii="Times New Roman" w:eastAsia="宋体" w:hAnsi="Times New Roman" w:cs="Times New Roman"/>
                <w:szCs w:val="21"/>
              </w:rPr>
            </w:pPr>
            <w:r>
              <w:rPr>
                <w:rFonts w:ascii="Times New Roman" w:eastAsia="宋体" w:hAnsi="宋体" w:cs="Times New Roman"/>
                <w:szCs w:val="21"/>
              </w:rPr>
              <w:t>在机械手搬运加工材料到过程中，若材料存放位置缺料（机械手在该位置，</w:t>
            </w:r>
            <w:proofErr w:type="gramStart"/>
            <w:r>
              <w:rPr>
                <w:rFonts w:ascii="Times New Roman" w:eastAsia="宋体" w:hAnsi="宋体" w:cs="Times New Roman"/>
                <w:szCs w:val="21"/>
              </w:rPr>
              <w:t>手爪可合拢</w:t>
            </w:r>
            <w:proofErr w:type="gramEnd"/>
            <w:r>
              <w:rPr>
                <w:rFonts w:ascii="Times New Roman" w:eastAsia="宋体" w:hAnsi="宋体" w:cs="Times New Roman"/>
                <w:szCs w:val="21"/>
              </w:rPr>
              <w:t>到位，</w:t>
            </w:r>
            <w:r>
              <w:rPr>
                <w:rFonts w:ascii="Times New Roman" w:eastAsia="宋体" w:hAnsi="宋体" w:cs="Times New Roman" w:hint="eastAsia"/>
                <w:szCs w:val="21"/>
              </w:rPr>
              <w:t>为</w:t>
            </w:r>
            <w:r>
              <w:rPr>
                <w:rFonts w:ascii="Times New Roman" w:eastAsia="宋体" w:hAnsi="宋体" w:cs="Times New Roman"/>
                <w:szCs w:val="21"/>
              </w:rPr>
              <w:t>缺料），机械手手臂上升到位后停止</w:t>
            </w:r>
            <w:r>
              <w:rPr>
                <w:rFonts w:ascii="Times New Roman" w:eastAsia="宋体" w:hAnsi="宋体" w:cs="Times New Roman" w:hint="eastAsia"/>
                <w:szCs w:val="21"/>
              </w:rPr>
              <w:t>，</w:t>
            </w:r>
            <w:r>
              <w:rPr>
                <w:rFonts w:ascii="Times New Roman" w:eastAsia="宋体" w:hAnsi="宋体" w:cs="Times New Roman" w:hint="eastAsia"/>
                <w:szCs w:val="21"/>
              </w:rPr>
              <w:t>0.75</w:t>
            </w:r>
            <w:r>
              <w:rPr>
                <w:rFonts w:ascii="Times New Roman" w:eastAsia="宋体" w:hAnsi="宋体" w:cs="Times New Roman" w:hint="eastAsia"/>
                <w:szCs w:val="21"/>
              </w:rPr>
              <w:t>分；</w:t>
            </w:r>
            <w:r>
              <w:rPr>
                <w:rFonts w:ascii="Times New Roman" w:eastAsia="宋体" w:hAnsi="宋体" w:cs="Times New Roman"/>
                <w:szCs w:val="21"/>
              </w:rPr>
              <w:t>按下停止按钮，工作人员可添加原料，完成后再次按下停止按钮，机械手手臂下降抓取材料并继续运行</w:t>
            </w:r>
            <w:r>
              <w:rPr>
                <w:rFonts w:ascii="Times New Roman" w:eastAsia="宋体" w:hAnsi="宋体" w:cs="Times New Roman" w:hint="eastAsia"/>
                <w:szCs w:val="21"/>
              </w:rPr>
              <w:t>，</w:t>
            </w:r>
            <w:r>
              <w:rPr>
                <w:rFonts w:ascii="Times New Roman" w:eastAsia="宋体" w:hAnsi="宋体" w:cs="Times New Roman" w:hint="eastAsia"/>
                <w:szCs w:val="21"/>
              </w:rPr>
              <w:t>0.75</w:t>
            </w:r>
            <w:r>
              <w:rPr>
                <w:rFonts w:ascii="Times New Roman" w:eastAsia="宋体" w:hAnsi="宋体" w:cs="Times New Roman" w:hint="eastAsia"/>
                <w:szCs w:val="21"/>
              </w:rPr>
              <w:t>分</w:t>
            </w:r>
            <w:r>
              <w:rPr>
                <w:rFonts w:ascii="Times New Roman" w:eastAsia="宋体" w:hAnsi="宋体" w:cs="Times New Roman"/>
                <w:szCs w:val="21"/>
              </w:rPr>
              <w:t>，</w:t>
            </w:r>
            <w:r>
              <w:rPr>
                <w:rFonts w:ascii="Times New Roman" w:eastAsia="宋体" w:hAnsi="Times New Roman" w:cs="Times New Roman"/>
                <w:szCs w:val="21"/>
              </w:rPr>
              <w:t>“</w:t>
            </w:r>
            <w:r>
              <w:rPr>
                <w:rFonts w:ascii="Times New Roman" w:eastAsia="宋体" w:hAnsi="宋体" w:cs="Times New Roman"/>
                <w:szCs w:val="21"/>
              </w:rPr>
              <w:t>设备状态</w:t>
            </w:r>
            <w:r>
              <w:rPr>
                <w:rFonts w:ascii="Times New Roman" w:eastAsia="宋体" w:hAnsi="Times New Roman" w:cs="Times New Roman"/>
                <w:szCs w:val="21"/>
              </w:rPr>
              <w:t>”</w:t>
            </w:r>
            <w:r>
              <w:rPr>
                <w:rFonts w:ascii="Times New Roman" w:eastAsia="宋体" w:hAnsi="宋体" w:cs="Times New Roman"/>
                <w:szCs w:val="21"/>
              </w:rPr>
              <w:t>指示灯恢复为绿色</w:t>
            </w:r>
            <w:r>
              <w:rPr>
                <w:rFonts w:ascii="Times New Roman" w:eastAsia="宋体" w:hAnsi="宋体" w:cs="Times New Roman" w:hint="eastAsia"/>
                <w:szCs w:val="21"/>
              </w:rPr>
              <w:t>，</w:t>
            </w:r>
            <w:r>
              <w:rPr>
                <w:rFonts w:ascii="Times New Roman" w:eastAsia="宋体" w:hAnsi="宋体" w:cs="Times New Roman" w:hint="eastAsia"/>
                <w:szCs w:val="21"/>
              </w:rPr>
              <w:t>0.75</w:t>
            </w:r>
            <w:r>
              <w:rPr>
                <w:rFonts w:ascii="Times New Roman" w:eastAsia="宋体" w:hAnsi="宋体" w:cs="Times New Roman" w:hint="eastAsia"/>
                <w:szCs w:val="21"/>
              </w:rPr>
              <w:t>分</w:t>
            </w:r>
            <w:r>
              <w:rPr>
                <w:rFonts w:ascii="Times New Roman" w:eastAsia="宋体" w:hAnsi="宋体" w:cs="Times New Roman"/>
                <w:szCs w:val="21"/>
              </w:rPr>
              <w:t>。若材料在搬运过程中从</w:t>
            </w:r>
            <w:proofErr w:type="gramStart"/>
            <w:r>
              <w:rPr>
                <w:rFonts w:ascii="Times New Roman" w:eastAsia="宋体" w:hAnsi="宋体" w:cs="Times New Roman"/>
                <w:szCs w:val="21"/>
              </w:rPr>
              <w:t>手爪中脱落</w:t>
            </w:r>
            <w:proofErr w:type="gramEnd"/>
            <w:r>
              <w:rPr>
                <w:rFonts w:ascii="Times New Roman" w:eastAsia="宋体" w:hAnsi="宋体" w:cs="Times New Roman"/>
                <w:szCs w:val="21"/>
              </w:rPr>
              <w:t>，则机械手应停止搬运动作，回到抓取位置重新抓取材料</w:t>
            </w:r>
            <w:r>
              <w:rPr>
                <w:rFonts w:ascii="Times New Roman" w:eastAsia="宋体" w:hAnsi="宋体" w:cs="Times New Roman" w:hint="eastAsia"/>
                <w:szCs w:val="21"/>
              </w:rPr>
              <w:t>，</w:t>
            </w:r>
            <w:r>
              <w:rPr>
                <w:rFonts w:ascii="Times New Roman" w:eastAsia="宋体" w:hAnsi="宋体" w:cs="Times New Roman" w:hint="eastAsia"/>
                <w:szCs w:val="21"/>
              </w:rPr>
              <w:t>0.75</w:t>
            </w:r>
            <w:r>
              <w:rPr>
                <w:rFonts w:ascii="Times New Roman" w:eastAsia="宋体" w:hAnsi="宋体" w:cs="Times New Roman" w:hint="eastAsia"/>
                <w:szCs w:val="21"/>
              </w:rPr>
              <w:t>分</w:t>
            </w:r>
            <w:r>
              <w:rPr>
                <w:rFonts w:ascii="Times New Roman" w:eastAsia="宋体" w:hAnsi="宋体" w:cs="Times New Roman"/>
                <w:szCs w:val="21"/>
              </w:rPr>
              <w:t>。</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3.0</w:t>
            </w:r>
          </w:p>
        </w:tc>
        <w:tc>
          <w:tcPr>
            <w:tcW w:w="567" w:type="dxa"/>
            <w:vMerge w:val="restart"/>
          </w:tcPr>
          <w:p w:rsidR="007074ED" w:rsidRDefault="007074ED">
            <w:pPr>
              <w:rPr>
                <w:rFonts w:ascii="Times New Roman" w:hAnsi="Times New Roman"/>
                <w:szCs w:val="21"/>
              </w:rPr>
            </w:pPr>
          </w:p>
        </w:tc>
        <w:tc>
          <w:tcPr>
            <w:tcW w:w="532" w:type="dxa"/>
            <w:vMerge w:val="restart"/>
          </w:tcPr>
          <w:p w:rsidR="007074ED" w:rsidRDefault="007074ED">
            <w:pPr>
              <w:rPr>
                <w:rFonts w:ascii="Times New Roman" w:hAnsi="Times New Roman"/>
                <w:szCs w:val="21"/>
              </w:rPr>
            </w:pPr>
          </w:p>
        </w:tc>
      </w:tr>
      <w:tr w:rsidR="007074ED">
        <w:trPr>
          <w:trHeight w:val="270"/>
        </w:trPr>
        <w:tc>
          <w:tcPr>
            <w:tcW w:w="568" w:type="dxa"/>
            <w:vMerge/>
            <w:vAlign w:val="center"/>
          </w:tcPr>
          <w:p w:rsidR="007074ED" w:rsidRDefault="007074ED">
            <w:pPr>
              <w:jc w:val="center"/>
              <w:rPr>
                <w:rFonts w:ascii="Times New Roman" w:hAnsi="Times New Roman"/>
                <w:b/>
                <w:szCs w:val="21"/>
              </w:rPr>
            </w:pPr>
          </w:p>
        </w:tc>
        <w:tc>
          <w:tcPr>
            <w:tcW w:w="665" w:type="dxa"/>
            <w:vAlign w:val="center"/>
          </w:tcPr>
          <w:p w:rsidR="007074ED" w:rsidRDefault="0037065C">
            <w:pPr>
              <w:jc w:val="center"/>
              <w:rPr>
                <w:rFonts w:ascii="Times New Roman" w:hAnsi="Times New Roman"/>
                <w:b/>
                <w:szCs w:val="21"/>
              </w:rPr>
            </w:pPr>
            <w:r>
              <w:rPr>
                <w:rFonts w:ascii="Times New Roman" w:hAnsi="Times New Roman" w:hint="eastAsia"/>
                <w:b/>
                <w:szCs w:val="21"/>
              </w:rPr>
              <w:t>紧急状况</w:t>
            </w:r>
          </w:p>
        </w:tc>
        <w:tc>
          <w:tcPr>
            <w:tcW w:w="634" w:type="dxa"/>
            <w:vAlign w:val="center"/>
          </w:tcPr>
          <w:p w:rsidR="007074ED" w:rsidRDefault="0037065C">
            <w:pPr>
              <w:jc w:val="center"/>
              <w:rPr>
                <w:rFonts w:ascii="Times New Roman" w:hAnsi="Times New Roman"/>
                <w:b/>
                <w:szCs w:val="21"/>
              </w:rPr>
            </w:pPr>
            <w:r>
              <w:rPr>
                <w:rFonts w:ascii="Times New Roman" w:hAnsi="Times New Roman" w:hint="eastAsia"/>
                <w:b/>
                <w:szCs w:val="21"/>
              </w:rPr>
              <w:t>3</w:t>
            </w:r>
            <w:r>
              <w:rPr>
                <w:rFonts w:ascii="Times New Roman" w:hAnsi="Times New Roman" w:hint="eastAsia"/>
                <w:b/>
                <w:szCs w:val="21"/>
              </w:rPr>
              <w:t>分</w:t>
            </w:r>
          </w:p>
        </w:tc>
        <w:tc>
          <w:tcPr>
            <w:tcW w:w="5707" w:type="dxa"/>
          </w:tcPr>
          <w:p w:rsidR="007074ED" w:rsidRDefault="0037065C">
            <w:pPr>
              <w:rPr>
                <w:rFonts w:ascii="Times New Roman" w:eastAsia="宋体" w:hAnsi="Times New Roman" w:cs="Times New Roman"/>
                <w:szCs w:val="21"/>
              </w:rPr>
            </w:pPr>
            <w:r>
              <w:rPr>
                <w:rFonts w:ascii="Times New Roman" w:eastAsia="宋体" w:hAnsi="宋体" w:cs="Times New Roman"/>
                <w:szCs w:val="21"/>
              </w:rPr>
              <w:t>若按下触摸屏上的【急停】按钮，系统各气缸应在完成当前动作后停止</w:t>
            </w:r>
            <w:r>
              <w:rPr>
                <w:rFonts w:ascii="Times New Roman" w:eastAsia="宋体" w:hAnsi="宋体" w:cs="Times New Roman" w:hint="eastAsia"/>
                <w:szCs w:val="21"/>
              </w:rPr>
              <w:t>，</w:t>
            </w:r>
            <w:r>
              <w:rPr>
                <w:rFonts w:ascii="Times New Roman" w:eastAsia="宋体" w:hAnsi="宋体" w:cs="Times New Roman"/>
                <w:szCs w:val="21"/>
              </w:rPr>
              <w:t>加工机构和皮带输送机立即停止运行，</w:t>
            </w:r>
            <w:r>
              <w:rPr>
                <w:rFonts w:ascii="Times New Roman" w:eastAsia="宋体" w:hAnsi="宋体" w:cs="Times New Roman" w:hint="eastAsia"/>
                <w:szCs w:val="21"/>
              </w:rPr>
              <w:t>0.75</w:t>
            </w:r>
            <w:r>
              <w:rPr>
                <w:rFonts w:ascii="Times New Roman" w:eastAsia="宋体" w:hAnsi="宋体" w:cs="Times New Roman" w:hint="eastAsia"/>
                <w:szCs w:val="21"/>
              </w:rPr>
              <w:t>分</w:t>
            </w:r>
            <w:r>
              <w:rPr>
                <w:rFonts w:ascii="Times New Roman" w:eastAsia="宋体" w:hAnsi="宋体" w:cs="Times New Roman"/>
                <w:szCs w:val="21"/>
              </w:rPr>
              <w:t>；再次按下【急停】按钮后，系统继续运行</w:t>
            </w:r>
            <w:r>
              <w:rPr>
                <w:rFonts w:ascii="Times New Roman" w:eastAsia="宋体" w:hAnsi="宋体" w:cs="Times New Roman" w:hint="eastAsia"/>
                <w:szCs w:val="21"/>
              </w:rPr>
              <w:t>，</w:t>
            </w:r>
            <w:r>
              <w:rPr>
                <w:rFonts w:ascii="Times New Roman" w:eastAsia="宋体" w:hAnsi="宋体" w:cs="Times New Roman" w:hint="eastAsia"/>
                <w:szCs w:val="21"/>
              </w:rPr>
              <w:t>0.75</w:t>
            </w:r>
            <w:r>
              <w:rPr>
                <w:rFonts w:ascii="Times New Roman" w:eastAsia="宋体" w:hAnsi="宋体" w:cs="Times New Roman" w:hint="eastAsia"/>
                <w:szCs w:val="21"/>
              </w:rPr>
              <w:t>分</w:t>
            </w:r>
            <w:r>
              <w:rPr>
                <w:rFonts w:ascii="Times New Roman" w:eastAsia="宋体" w:hAnsi="宋体" w:cs="Times New Roman"/>
                <w:szCs w:val="21"/>
              </w:rPr>
              <w:t>。在故障状态下，触摸屏界面上的</w:t>
            </w:r>
            <w:r>
              <w:rPr>
                <w:rFonts w:ascii="Times New Roman" w:eastAsia="宋体" w:hAnsi="Times New Roman" w:cs="Times New Roman"/>
                <w:szCs w:val="21"/>
              </w:rPr>
              <w:t>“</w:t>
            </w:r>
            <w:r>
              <w:rPr>
                <w:rFonts w:ascii="Times New Roman" w:eastAsia="宋体" w:hAnsi="宋体" w:cs="Times New Roman"/>
                <w:szCs w:val="21"/>
              </w:rPr>
              <w:t>设备状态</w:t>
            </w:r>
            <w:r>
              <w:rPr>
                <w:rFonts w:ascii="Times New Roman" w:eastAsia="宋体" w:hAnsi="Times New Roman" w:cs="Times New Roman"/>
                <w:szCs w:val="21"/>
              </w:rPr>
              <w:t>”</w:t>
            </w:r>
            <w:r>
              <w:rPr>
                <w:rFonts w:ascii="Times New Roman" w:eastAsia="宋体" w:hAnsi="宋体" w:cs="Times New Roman"/>
                <w:szCs w:val="21"/>
              </w:rPr>
              <w:t>指示灯变为红色</w:t>
            </w:r>
            <w:r>
              <w:rPr>
                <w:rFonts w:ascii="Times New Roman" w:eastAsia="宋体" w:hAnsi="宋体" w:cs="Times New Roman" w:hint="eastAsia"/>
                <w:szCs w:val="21"/>
              </w:rPr>
              <w:t>，</w:t>
            </w:r>
            <w:r>
              <w:rPr>
                <w:rFonts w:ascii="Times New Roman" w:eastAsia="宋体" w:hAnsi="宋体" w:cs="Times New Roman" w:hint="eastAsia"/>
                <w:szCs w:val="21"/>
              </w:rPr>
              <w:t>0.75</w:t>
            </w:r>
            <w:r>
              <w:rPr>
                <w:rFonts w:ascii="Times New Roman" w:eastAsia="宋体" w:hAnsi="宋体" w:cs="Times New Roman" w:hint="eastAsia"/>
                <w:szCs w:val="21"/>
              </w:rPr>
              <w:t>分；</w:t>
            </w:r>
            <w:r>
              <w:rPr>
                <w:rFonts w:ascii="Times New Roman" w:eastAsia="宋体" w:hAnsi="宋体" w:cs="Times New Roman"/>
                <w:szCs w:val="21"/>
              </w:rPr>
              <w:t>故障恢复后再转变为绿色</w:t>
            </w:r>
            <w:r>
              <w:rPr>
                <w:rFonts w:ascii="Times New Roman" w:eastAsia="宋体" w:hAnsi="宋体" w:cs="Times New Roman" w:hint="eastAsia"/>
                <w:szCs w:val="21"/>
              </w:rPr>
              <w:t>，</w:t>
            </w:r>
            <w:r>
              <w:rPr>
                <w:rFonts w:ascii="Times New Roman" w:eastAsia="宋体" w:hAnsi="宋体" w:cs="Times New Roman" w:hint="eastAsia"/>
                <w:szCs w:val="21"/>
              </w:rPr>
              <w:t>0.75</w:t>
            </w:r>
            <w:r>
              <w:rPr>
                <w:rFonts w:ascii="Times New Roman" w:eastAsia="宋体" w:hAnsi="宋体" w:cs="Times New Roman" w:hint="eastAsia"/>
                <w:szCs w:val="21"/>
              </w:rPr>
              <w:t>分；</w:t>
            </w:r>
            <w:r>
              <w:rPr>
                <w:rFonts w:ascii="Times New Roman" w:eastAsia="宋体" w:hAnsi="宋体" w:cs="Times New Roman"/>
                <w:szCs w:val="21"/>
              </w:rPr>
              <w:t>。</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3.0</w:t>
            </w:r>
          </w:p>
        </w:tc>
        <w:tc>
          <w:tcPr>
            <w:tcW w:w="567" w:type="dxa"/>
            <w:vMerge/>
          </w:tcPr>
          <w:p w:rsidR="007074ED" w:rsidRDefault="007074ED">
            <w:pPr>
              <w:rPr>
                <w:rFonts w:ascii="Times New Roman" w:hAnsi="Times New Roman"/>
                <w:szCs w:val="21"/>
              </w:rPr>
            </w:pPr>
          </w:p>
        </w:tc>
        <w:tc>
          <w:tcPr>
            <w:tcW w:w="532" w:type="dxa"/>
            <w:vMerge/>
          </w:tcPr>
          <w:p w:rsidR="007074ED" w:rsidRDefault="007074ED">
            <w:pPr>
              <w:rPr>
                <w:rFonts w:ascii="Times New Roman" w:hAnsi="Times New Roman"/>
                <w:szCs w:val="21"/>
              </w:rPr>
            </w:pPr>
          </w:p>
        </w:tc>
      </w:tr>
      <w:tr w:rsidR="007074ED">
        <w:trPr>
          <w:trHeight w:val="270"/>
        </w:trPr>
        <w:tc>
          <w:tcPr>
            <w:tcW w:w="568" w:type="dxa"/>
            <w:vMerge w:val="restart"/>
            <w:vAlign w:val="center"/>
          </w:tcPr>
          <w:p w:rsidR="007074ED" w:rsidRDefault="0037065C">
            <w:pPr>
              <w:jc w:val="center"/>
              <w:rPr>
                <w:rFonts w:ascii="Times New Roman" w:hAnsi="Times New Roman"/>
                <w:b/>
                <w:szCs w:val="21"/>
              </w:rPr>
            </w:pPr>
            <w:r>
              <w:rPr>
                <w:rFonts w:ascii="Times New Roman" w:hAnsi="Times New Roman" w:hint="eastAsia"/>
                <w:b/>
                <w:szCs w:val="21"/>
              </w:rPr>
              <w:t>RFID</w:t>
            </w:r>
          </w:p>
          <w:p w:rsidR="007074ED" w:rsidRDefault="0037065C">
            <w:pPr>
              <w:jc w:val="center"/>
              <w:rPr>
                <w:rFonts w:ascii="Times New Roman" w:hAnsi="Times New Roman"/>
                <w:b/>
                <w:szCs w:val="21"/>
              </w:rPr>
            </w:pPr>
            <w:r>
              <w:rPr>
                <w:rFonts w:ascii="Times New Roman" w:hAnsi="Times New Roman" w:hint="eastAsia"/>
                <w:b/>
                <w:szCs w:val="21"/>
              </w:rPr>
              <w:t>读写</w:t>
            </w:r>
          </w:p>
          <w:p w:rsidR="007074ED" w:rsidRDefault="0037065C">
            <w:pPr>
              <w:jc w:val="center"/>
              <w:rPr>
                <w:rFonts w:ascii="Times New Roman" w:hAnsi="Times New Roman"/>
                <w:b/>
                <w:szCs w:val="21"/>
              </w:rPr>
            </w:pPr>
            <w:r>
              <w:rPr>
                <w:rFonts w:ascii="Times New Roman" w:hAnsi="Times New Roman" w:hint="eastAsia"/>
                <w:b/>
                <w:szCs w:val="21"/>
              </w:rPr>
              <w:t>4</w:t>
            </w:r>
            <w:r>
              <w:rPr>
                <w:rFonts w:ascii="Times New Roman" w:hAnsi="Times New Roman" w:hint="eastAsia"/>
                <w:b/>
                <w:szCs w:val="21"/>
              </w:rPr>
              <w:t>分</w:t>
            </w:r>
          </w:p>
        </w:tc>
        <w:tc>
          <w:tcPr>
            <w:tcW w:w="665" w:type="dxa"/>
            <w:vAlign w:val="center"/>
          </w:tcPr>
          <w:p w:rsidR="007074ED" w:rsidRDefault="0037065C">
            <w:pPr>
              <w:jc w:val="center"/>
              <w:rPr>
                <w:rFonts w:ascii="Times New Roman" w:hAnsi="Times New Roman"/>
                <w:b/>
                <w:szCs w:val="21"/>
              </w:rPr>
            </w:pPr>
            <w:r>
              <w:rPr>
                <w:rFonts w:ascii="Times New Roman" w:hAnsi="Times New Roman" w:hint="eastAsia"/>
                <w:b/>
                <w:szCs w:val="21"/>
              </w:rPr>
              <w:t>读</w:t>
            </w:r>
          </w:p>
        </w:tc>
        <w:tc>
          <w:tcPr>
            <w:tcW w:w="634" w:type="dxa"/>
            <w:vAlign w:val="center"/>
          </w:tcPr>
          <w:p w:rsidR="007074ED" w:rsidRDefault="0037065C">
            <w:pPr>
              <w:jc w:val="center"/>
              <w:rPr>
                <w:rFonts w:ascii="Times New Roman" w:hAnsi="Times New Roman"/>
                <w:b/>
                <w:szCs w:val="21"/>
              </w:rPr>
            </w:pPr>
            <w:r>
              <w:rPr>
                <w:rFonts w:ascii="Times New Roman" w:hAnsi="Times New Roman" w:hint="eastAsia"/>
                <w:b/>
                <w:szCs w:val="21"/>
              </w:rPr>
              <w:t>2</w:t>
            </w:r>
          </w:p>
        </w:tc>
        <w:tc>
          <w:tcPr>
            <w:tcW w:w="5707" w:type="dxa"/>
          </w:tcPr>
          <w:p w:rsidR="007074ED" w:rsidRDefault="0037065C">
            <w:pPr>
              <w:rPr>
                <w:rFonts w:ascii="Times New Roman" w:eastAsia="宋体" w:hAnsi="Times New Roman" w:cs="Times New Roman"/>
                <w:szCs w:val="21"/>
              </w:rPr>
            </w:pPr>
            <w:r>
              <w:rPr>
                <w:rFonts w:ascii="Times New Roman" w:eastAsia="宋体" w:hAnsi="宋体" w:cs="Times New Roman"/>
                <w:szCs w:val="21"/>
              </w:rPr>
              <w:t>写入</w:t>
            </w:r>
            <w:proofErr w:type="gramStart"/>
            <w:r>
              <w:rPr>
                <w:rFonts w:ascii="Times New Roman" w:eastAsia="宋体" w:hAnsi="宋体" w:cs="Times New Roman"/>
                <w:szCs w:val="21"/>
              </w:rPr>
              <w:t>本制造</w:t>
            </w:r>
            <w:proofErr w:type="gramEnd"/>
            <w:r>
              <w:rPr>
                <w:rFonts w:ascii="Times New Roman" w:eastAsia="宋体" w:hAnsi="宋体" w:cs="Times New Roman"/>
                <w:szCs w:val="21"/>
              </w:rPr>
              <w:t>单元的单元号、订单号、产品编号和取料口，每个信息</w:t>
            </w:r>
            <w:r>
              <w:rPr>
                <w:rFonts w:ascii="Times New Roman" w:eastAsia="宋体" w:hAnsi="Times New Roman" w:cs="Times New Roman"/>
                <w:szCs w:val="21"/>
              </w:rPr>
              <w:t>0.5</w:t>
            </w:r>
            <w:r>
              <w:rPr>
                <w:rFonts w:ascii="Times New Roman" w:eastAsia="宋体" w:hAnsi="宋体" w:cs="Times New Roman"/>
                <w:szCs w:val="21"/>
              </w:rPr>
              <w:t>分</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2</w:t>
            </w:r>
          </w:p>
        </w:tc>
        <w:tc>
          <w:tcPr>
            <w:tcW w:w="567" w:type="dxa"/>
          </w:tcPr>
          <w:p w:rsidR="007074ED" w:rsidRDefault="007074ED">
            <w:pPr>
              <w:rPr>
                <w:rFonts w:ascii="Times New Roman" w:hAnsi="Times New Roman"/>
                <w:szCs w:val="21"/>
              </w:rPr>
            </w:pPr>
          </w:p>
        </w:tc>
        <w:tc>
          <w:tcPr>
            <w:tcW w:w="532" w:type="dxa"/>
          </w:tcPr>
          <w:p w:rsidR="007074ED" w:rsidRDefault="007074ED">
            <w:pPr>
              <w:rPr>
                <w:rFonts w:ascii="Times New Roman" w:hAnsi="Times New Roman"/>
                <w:szCs w:val="21"/>
              </w:rPr>
            </w:pPr>
          </w:p>
        </w:tc>
      </w:tr>
      <w:tr w:rsidR="007074ED">
        <w:trPr>
          <w:trHeight w:val="270"/>
        </w:trPr>
        <w:tc>
          <w:tcPr>
            <w:tcW w:w="568" w:type="dxa"/>
            <w:vMerge/>
            <w:vAlign w:val="center"/>
          </w:tcPr>
          <w:p w:rsidR="007074ED" w:rsidRDefault="007074ED">
            <w:pPr>
              <w:jc w:val="center"/>
              <w:rPr>
                <w:rFonts w:ascii="Times New Roman" w:hAnsi="Times New Roman"/>
                <w:b/>
                <w:szCs w:val="21"/>
              </w:rPr>
            </w:pPr>
          </w:p>
        </w:tc>
        <w:tc>
          <w:tcPr>
            <w:tcW w:w="665" w:type="dxa"/>
            <w:vAlign w:val="center"/>
          </w:tcPr>
          <w:p w:rsidR="007074ED" w:rsidRDefault="0037065C">
            <w:pPr>
              <w:jc w:val="center"/>
              <w:rPr>
                <w:rFonts w:ascii="Times New Roman" w:hAnsi="Times New Roman"/>
                <w:b/>
                <w:szCs w:val="21"/>
              </w:rPr>
            </w:pPr>
            <w:r>
              <w:rPr>
                <w:rFonts w:ascii="Times New Roman" w:hAnsi="Times New Roman" w:hint="eastAsia"/>
                <w:b/>
                <w:szCs w:val="21"/>
              </w:rPr>
              <w:t>写</w:t>
            </w:r>
          </w:p>
        </w:tc>
        <w:tc>
          <w:tcPr>
            <w:tcW w:w="634" w:type="dxa"/>
            <w:vAlign w:val="center"/>
          </w:tcPr>
          <w:p w:rsidR="007074ED" w:rsidRDefault="0037065C">
            <w:pPr>
              <w:jc w:val="center"/>
              <w:rPr>
                <w:rFonts w:ascii="Times New Roman" w:hAnsi="Times New Roman"/>
                <w:b/>
                <w:szCs w:val="21"/>
              </w:rPr>
            </w:pPr>
            <w:r>
              <w:rPr>
                <w:rFonts w:ascii="Times New Roman" w:hAnsi="Times New Roman" w:hint="eastAsia"/>
                <w:b/>
                <w:szCs w:val="21"/>
              </w:rPr>
              <w:t>2</w:t>
            </w:r>
          </w:p>
        </w:tc>
        <w:tc>
          <w:tcPr>
            <w:tcW w:w="5707" w:type="dxa"/>
            <w:vAlign w:val="center"/>
          </w:tcPr>
          <w:p w:rsidR="007074ED" w:rsidRDefault="0037065C">
            <w:pPr>
              <w:rPr>
                <w:rFonts w:ascii="Times New Roman" w:eastAsia="宋体" w:hAnsi="宋体" w:cs="Times New Roman"/>
                <w:szCs w:val="21"/>
              </w:rPr>
            </w:pPr>
            <w:r>
              <w:rPr>
                <w:rFonts w:ascii="Times New Roman" w:eastAsia="宋体" w:hAnsi="宋体" w:cs="Times New Roman" w:hint="eastAsia"/>
                <w:szCs w:val="21"/>
              </w:rPr>
              <w:t>读出</w:t>
            </w:r>
            <w:r>
              <w:rPr>
                <w:rFonts w:ascii="Times New Roman" w:eastAsia="宋体" w:hAnsi="宋体" w:cs="Times New Roman" w:hint="eastAsia"/>
                <w:szCs w:val="21"/>
              </w:rPr>
              <w:t>RFID</w:t>
            </w:r>
            <w:r>
              <w:rPr>
                <w:rFonts w:ascii="Times New Roman" w:eastAsia="宋体" w:hAnsi="宋体" w:cs="Times New Roman"/>
                <w:szCs w:val="21"/>
              </w:rPr>
              <w:t>的单元号、订单号、产品编号和取料口</w:t>
            </w:r>
            <w:r>
              <w:rPr>
                <w:rFonts w:ascii="Times New Roman" w:eastAsia="宋体" w:hAnsi="宋体" w:cs="Times New Roman" w:hint="eastAsia"/>
                <w:szCs w:val="21"/>
              </w:rPr>
              <w:t>的信息正确</w:t>
            </w:r>
            <w:r>
              <w:rPr>
                <w:rFonts w:ascii="Times New Roman" w:eastAsia="宋体" w:hAnsi="宋体" w:cs="Times New Roman"/>
                <w:szCs w:val="21"/>
              </w:rPr>
              <w:t>，每个信息</w:t>
            </w:r>
            <w:r>
              <w:rPr>
                <w:rFonts w:ascii="Times New Roman" w:eastAsia="宋体" w:hAnsi="Times New Roman" w:cs="Times New Roman"/>
                <w:szCs w:val="21"/>
              </w:rPr>
              <w:t>0.5</w:t>
            </w:r>
            <w:r>
              <w:rPr>
                <w:rFonts w:ascii="Times New Roman" w:eastAsia="宋体" w:hAnsi="宋体" w:cs="Times New Roman"/>
                <w:szCs w:val="21"/>
              </w:rPr>
              <w:t>分</w:t>
            </w:r>
            <w:r>
              <w:rPr>
                <w:rFonts w:ascii="Times New Roman" w:eastAsia="宋体" w:hAnsi="宋体" w:cs="Times New Roman" w:hint="eastAsia"/>
                <w:szCs w:val="21"/>
              </w:rPr>
              <w:t>。</w:t>
            </w:r>
          </w:p>
        </w:tc>
        <w:tc>
          <w:tcPr>
            <w:tcW w:w="709" w:type="dxa"/>
            <w:vAlign w:val="center"/>
          </w:tcPr>
          <w:p w:rsidR="007074ED" w:rsidRDefault="0037065C">
            <w:pPr>
              <w:jc w:val="center"/>
              <w:rPr>
                <w:rFonts w:ascii="Times New Roman" w:hAnsi="Times New Roman"/>
                <w:b/>
                <w:sz w:val="24"/>
                <w:szCs w:val="24"/>
              </w:rPr>
            </w:pPr>
            <w:r>
              <w:rPr>
                <w:rFonts w:ascii="Times New Roman" w:hAnsi="Times New Roman" w:hint="eastAsia"/>
                <w:b/>
                <w:sz w:val="24"/>
                <w:szCs w:val="24"/>
              </w:rPr>
              <w:t>2</w:t>
            </w:r>
          </w:p>
        </w:tc>
        <w:tc>
          <w:tcPr>
            <w:tcW w:w="567" w:type="dxa"/>
          </w:tcPr>
          <w:p w:rsidR="007074ED" w:rsidRDefault="007074ED">
            <w:pPr>
              <w:rPr>
                <w:rFonts w:ascii="Times New Roman" w:hAnsi="Times New Roman"/>
                <w:szCs w:val="21"/>
              </w:rPr>
            </w:pPr>
          </w:p>
        </w:tc>
        <w:tc>
          <w:tcPr>
            <w:tcW w:w="532" w:type="dxa"/>
          </w:tcPr>
          <w:p w:rsidR="007074ED" w:rsidRDefault="007074ED">
            <w:pPr>
              <w:rPr>
                <w:rFonts w:ascii="Times New Roman" w:hAnsi="Times New Roman"/>
                <w:szCs w:val="21"/>
              </w:rPr>
            </w:pPr>
          </w:p>
        </w:tc>
      </w:tr>
    </w:tbl>
    <w:p w:rsidR="007074ED" w:rsidRDefault="007074ED">
      <w:pPr>
        <w:rPr>
          <w:rFonts w:ascii="Times New Roman" w:hAnsi="Times New Roman"/>
          <w:b/>
          <w:sz w:val="28"/>
          <w:szCs w:val="28"/>
        </w:rPr>
      </w:pPr>
    </w:p>
    <w:p w:rsidR="007074ED" w:rsidRDefault="0037065C">
      <w:pPr>
        <w:rPr>
          <w:rFonts w:ascii="Times New Roman" w:hAnsi="Times New Roman"/>
          <w:b/>
          <w:sz w:val="28"/>
          <w:szCs w:val="28"/>
        </w:rPr>
      </w:pPr>
      <w:r>
        <w:rPr>
          <w:rFonts w:ascii="Times New Roman" w:hAnsi="Times New Roman"/>
          <w:b/>
          <w:sz w:val="28"/>
          <w:szCs w:val="28"/>
        </w:rPr>
        <w:t>评委签名：</w:t>
      </w:r>
    </w:p>
    <w:p w:rsidR="007074ED" w:rsidRDefault="007074ED">
      <w:pPr>
        <w:rPr>
          <w:rFonts w:ascii="Times New Roman" w:hAnsi="Times New Roman"/>
        </w:rPr>
      </w:pPr>
    </w:p>
    <w:p w:rsidR="007074ED" w:rsidRDefault="007074ED">
      <w:pPr>
        <w:rPr>
          <w:rFonts w:ascii="Times New Roman" w:hAnsi="Times New Roman"/>
        </w:rPr>
      </w:pPr>
    </w:p>
    <w:p w:rsidR="007074ED" w:rsidRDefault="007074ED">
      <w:pPr>
        <w:rPr>
          <w:rFonts w:ascii="Times New Roman" w:hAnsi="Times New Roman"/>
        </w:rPr>
      </w:pPr>
    </w:p>
    <w:p w:rsidR="007074ED" w:rsidRDefault="007074ED">
      <w:pPr>
        <w:rPr>
          <w:rFonts w:ascii="Times New Roman" w:hAnsi="Times New Roman"/>
        </w:rPr>
      </w:pPr>
    </w:p>
    <w:p w:rsidR="007074ED" w:rsidRDefault="007074ED">
      <w:pPr>
        <w:rPr>
          <w:rFonts w:ascii="Times New Roman" w:hAnsi="Times New Roman"/>
        </w:rPr>
      </w:pPr>
    </w:p>
    <w:p w:rsidR="007074ED" w:rsidRDefault="007074ED">
      <w:pPr>
        <w:rPr>
          <w:rFonts w:ascii="Times New Roman" w:hAnsi="Times New Roman"/>
        </w:rPr>
      </w:pPr>
    </w:p>
    <w:p w:rsidR="007074ED" w:rsidRDefault="007074ED">
      <w:pPr>
        <w:rPr>
          <w:rFonts w:ascii="Times New Roman" w:hAnsi="Times New Roman"/>
        </w:rPr>
      </w:pPr>
    </w:p>
    <w:p w:rsidR="007074ED" w:rsidRDefault="007074ED">
      <w:pPr>
        <w:rPr>
          <w:rFonts w:ascii="Times New Roman" w:hAnsi="Times New Roman"/>
        </w:rPr>
      </w:pPr>
    </w:p>
    <w:p w:rsidR="007074ED" w:rsidRDefault="007074ED">
      <w:pPr>
        <w:rPr>
          <w:rFonts w:ascii="Times New Roman" w:hAnsi="Times New Roman"/>
        </w:rPr>
      </w:pPr>
    </w:p>
    <w:p w:rsidR="007074ED" w:rsidRDefault="007074ED">
      <w:pPr>
        <w:rPr>
          <w:rFonts w:ascii="Times New Roman" w:hAnsi="Times New Roman"/>
        </w:rPr>
      </w:pPr>
    </w:p>
    <w:p w:rsidR="007074ED" w:rsidRDefault="007074ED">
      <w:pPr>
        <w:jc w:val="center"/>
        <w:rPr>
          <w:rFonts w:ascii="Times New Roman" w:eastAsia="黑体" w:hAnsi="Times New Roman"/>
          <w:sz w:val="28"/>
          <w:szCs w:val="28"/>
        </w:rPr>
      </w:pPr>
    </w:p>
    <w:p w:rsidR="007074ED" w:rsidRDefault="0037065C">
      <w:pPr>
        <w:jc w:val="center"/>
        <w:rPr>
          <w:rFonts w:ascii="Times New Roman" w:eastAsia="黑体" w:hAnsi="Times New Roman"/>
          <w:sz w:val="28"/>
          <w:szCs w:val="28"/>
        </w:rPr>
      </w:pPr>
      <w:r>
        <w:rPr>
          <w:rFonts w:ascii="Times New Roman" w:eastAsia="黑体" w:hAnsi="Times New Roman" w:hint="eastAsia"/>
          <w:sz w:val="28"/>
          <w:szCs w:val="28"/>
        </w:rPr>
        <w:lastRenderedPageBreak/>
        <w:t>工作</w:t>
      </w:r>
      <w:r>
        <w:rPr>
          <w:rFonts w:ascii="Times New Roman" w:eastAsia="黑体" w:hAnsi="Times New Roman"/>
          <w:sz w:val="28"/>
          <w:szCs w:val="28"/>
        </w:rPr>
        <w:t>过程评分表</w:t>
      </w:r>
    </w:p>
    <w:p w:rsidR="007074ED" w:rsidRDefault="0037065C">
      <w:pPr>
        <w:jc w:val="left"/>
        <w:rPr>
          <w:rFonts w:ascii="Times New Roman" w:hAnsi="Times New Roman"/>
          <w:sz w:val="24"/>
          <w:u w:val="single"/>
        </w:rPr>
      </w:pPr>
      <w:r>
        <w:rPr>
          <w:rFonts w:ascii="Times New Roman" w:hAnsi="Times New Roman"/>
          <w:sz w:val="24"/>
        </w:rPr>
        <w:t>工位号：</w:t>
      </w:r>
      <w:r>
        <w:rPr>
          <w:rFonts w:ascii="Times New Roman" w:hAnsi="Times New Roman"/>
          <w:sz w:val="24"/>
          <w:u w:val="single"/>
        </w:rPr>
        <w:t xml:space="preserve">                 </w:t>
      </w:r>
      <w:r>
        <w:rPr>
          <w:rFonts w:ascii="Times New Roman" w:hAnsi="Times New Roman"/>
          <w:sz w:val="24"/>
        </w:rPr>
        <w:t xml:space="preserve">                              </w:t>
      </w:r>
      <w:r>
        <w:rPr>
          <w:rFonts w:ascii="Times New Roman" w:hAnsi="Times New Roman"/>
          <w:sz w:val="24"/>
        </w:rPr>
        <w:t>得分</w:t>
      </w:r>
      <w:r>
        <w:rPr>
          <w:rFonts w:ascii="Times New Roman" w:hAnsi="Times New Roman"/>
          <w:sz w:val="24"/>
          <w:u w:val="single"/>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6"/>
        <w:gridCol w:w="1136"/>
        <w:gridCol w:w="565"/>
        <w:gridCol w:w="5672"/>
        <w:gridCol w:w="709"/>
        <w:gridCol w:w="708"/>
      </w:tblGrid>
      <w:tr w:rsidR="007074ED">
        <w:trPr>
          <w:trHeight w:val="777"/>
          <w:jc w:val="center"/>
        </w:trPr>
        <w:tc>
          <w:tcPr>
            <w:tcW w:w="566" w:type="dxa"/>
            <w:vAlign w:val="center"/>
          </w:tcPr>
          <w:p w:rsidR="007074ED" w:rsidRDefault="0037065C">
            <w:pPr>
              <w:jc w:val="center"/>
              <w:rPr>
                <w:rFonts w:ascii="Times New Roman" w:hAnsi="Times New Roman"/>
                <w:szCs w:val="21"/>
              </w:rPr>
            </w:pPr>
            <w:r>
              <w:rPr>
                <w:rFonts w:ascii="Times New Roman" w:hAnsi="Times New Roman"/>
                <w:szCs w:val="21"/>
              </w:rPr>
              <w:t>项目</w:t>
            </w:r>
          </w:p>
        </w:tc>
        <w:tc>
          <w:tcPr>
            <w:tcW w:w="1136" w:type="dxa"/>
            <w:vAlign w:val="center"/>
          </w:tcPr>
          <w:p w:rsidR="007074ED" w:rsidRDefault="0037065C">
            <w:pPr>
              <w:jc w:val="center"/>
              <w:rPr>
                <w:rFonts w:ascii="Times New Roman" w:hAnsi="Times New Roman"/>
                <w:szCs w:val="21"/>
              </w:rPr>
            </w:pPr>
            <w:r>
              <w:rPr>
                <w:rFonts w:ascii="Times New Roman" w:hAnsi="Times New Roman"/>
                <w:szCs w:val="21"/>
              </w:rPr>
              <w:t>内容</w:t>
            </w:r>
          </w:p>
        </w:tc>
        <w:tc>
          <w:tcPr>
            <w:tcW w:w="565" w:type="dxa"/>
            <w:vAlign w:val="center"/>
          </w:tcPr>
          <w:p w:rsidR="007074ED" w:rsidRDefault="0037065C">
            <w:pPr>
              <w:jc w:val="center"/>
              <w:rPr>
                <w:rFonts w:ascii="Times New Roman" w:hAnsi="Times New Roman"/>
                <w:szCs w:val="21"/>
              </w:rPr>
            </w:pPr>
            <w:r>
              <w:rPr>
                <w:rFonts w:ascii="Times New Roman" w:hAnsi="Times New Roman"/>
                <w:szCs w:val="21"/>
              </w:rPr>
              <w:t>分值</w:t>
            </w:r>
          </w:p>
        </w:tc>
        <w:tc>
          <w:tcPr>
            <w:tcW w:w="5672" w:type="dxa"/>
            <w:vAlign w:val="center"/>
          </w:tcPr>
          <w:p w:rsidR="007074ED" w:rsidRDefault="0037065C">
            <w:pPr>
              <w:jc w:val="center"/>
              <w:rPr>
                <w:rFonts w:ascii="Times New Roman" w:hAnsi="Times New Roman"/>
                <w:szCs w:val="21"/>
              </w:rPr>
            </w:pPr>
            <w:r>
              <w:rPr>
                <w:rFonts w:ascii="Times New Roman" w:hAnsi="Times New Roman"/>
                <w:szCs w:val="21"/>
              </w:rPr>
              <w:t>得分与扣分</w:t>
            </w:r>
          </w:p>
        </w:tc>
        <w:tc>
          <w:tcPr>
            <w:tcW w:w="709" w:type="dxa"/>
            <w:vAlign w:val="center"/>
          </w:tcPr>
          <w:p w:rsidR="007074ED" w:rsidRDefault="0037065C">
            <w:pPr>
              <w:jc w:val="center"/>
              <w:rPr>
                <w:rFonts w:ascii="Times New Roman" w:hAnsi="Times New Roman"/>
                <w:szCs w:val="21"/>
              </w:rPr>
            </w:pPr>
            <w:r>
              <w:rPr>
                <w:rFonts w:ascii="Times New Roman" w:hAnsi="Times New Roman"/>
                <w:szCs w:val="21"/>
              </w:rPr>
              <w:t>得分</w:t>
            </w:r>
          </w:p>
        </w:tc>
        <w:tc>
          <w:tcPr>
            <w:tcW w:w="708" w:type="dxa"/>
            <w:vAlign w:val="center"/>
          </w:tcPr>
          <w:p w:rsidR="007074ED" w:rsidRDefault="0037065C">
            <w:pPr>
              <w:jc w:val="center"/>
              <w:rPr>
                <w:rFonts w:ascii="Times New Roman" w:hAnsi="Times New Roman"/>
                <w:szCs w:val="21"/>
              </w:rPr>
            </w:pPr>
            <w:r>
              <w:rPr>
                <w:rFonts w:ascii="Times New Roman" w:hAnsi="Times New Roman"/>
                <w:szCs w:val="21"/>
              </w:rPr>
              <w:t>项目分</w:t>
            </w:r>
          </w:p>
        </w:tc>
      </w:tr>
      <w:tr w:rsidR="007074ED">
        <w:trPr>
          <w:trHeight w:val="490"/>
          <w:jc w:val="center"/>
        </w:trPr>
        <w:tc>
          <w:tcPr>
            <w:tcW w:w="566" w:type="dxa"/>
            <w:vMerge w:val="restart"/>
            <w:vAlign w:val="center"/>
          </w:tcPr>
          <w:p w:rsidR="007074ED" w:rsidRDefault="0037065C">
            <w:pPr>
              <w:jc w:val="center"/>
              <w:rPr>
                <w:rFonts w:ascii="Times New Roman" w:hAnsi="Times New Roman"/>
                <w:b/>
                <w:szCs w:val="21"/>
              </w:rPr>
            </w:pPr>
            <w:r>
              <w:rPr>
                <w:rFonts w:ascii="Times New Roman" w:hAnsi="Times New Roman"/>
                <w:b/>
                <w:szCs w:val="21"/>
              </w:rPr>
              <w:t>工作过程</w:t>
            </w:r>
          </w:p>
          <w:p w:rsidR="007074ED" w:rsidRDefault="007074ED">
            <w:pPr>
              <w:jc w:val="center"/>
              <w:rPr>
                <w:rFonts w:ascii="Times New Roman" w:hAnsi="Times New Roman"/>
                <w:b/>
                <w:szCs w:val="21"/>
              </w:rPr>
            </w:pPr>
          </w:p>
          <w:p w:rsidR="007074ED" w:rsidRDefault="007074ED">
            <w:pPr>
              <w:jc w:val="center"/>
              <w:rPr>
                <w:rFonts w:ascii="Times New Roman" w:hAnsi="Times New Roman"/>
                <w:b/>
                <w:szCs w:val="21"/>
              </w:rPr>
            </w:pPr>
          </w:p>
          <w:p w:rsidR="007074ED" w:rsidRDefault="0037065C">
            <w:pPr>
              <w:jc w:val="center"/>
              <w:rPr>
                <w:rFonts w:ascii="Times New Roman" w:hAnsi="Times New Roman"/>
                <w:szCs w:val="21"/>
              </w:rPr>
            </w:pPr>
            <w:r>
              <w:rPr>
                <w:rFonts w:ascii="Times New Roman" w:hAnsi="Times New Roman"/>
                <w:b/>
                <w:szCs w:val="21"/>
              </w:rPr>
              <w:t>10</w:t>
            </w:r>
            <w:r>
              <w:rPr>
                <w:rFonts w:ascii="Times New Roman" w:hAnsi="Times New Roman"/>
                <w:b/>
                <w:szCs w:val="21"/>
              </w:rPr>
              <w:t>分</w:t>
            </w:r>
          </w:p>
        </w:tc>
        <w:tc>
          <w:tcPr>
            <w:tcW w:w="1136" w:type="dxa"/>
            <w:vAlign w:val="center"/>
          </w:tcPr>
          <w:p w:rsidR="007074ED" w:rsidRDefault="0037065C">
            <w:pPr>
              <w:jc w:val="center"/>
              <w:rPr>
                <w:rFonts w:ascii="Times New Roman" w:eastAsia="仿宋" w:hAnsi="Times New Roman"/>
                <w:b/>
                <w:szCs w:val="21"/>
              </w:rPr>
            </w:pPr>
            <w:r>
              <w:rPr>
                <w:rFonts w:ascii="Times New Roman" w:eastAsia="仿宋" w:hAnsi="Times New Roman"/>
                <w:b/>
                <w:szCs w:val="21"/>
              </w:rPr>
              <w:t>着装</w:t>
            </w:r>
          </w:p>
        </w:tc>
        <w:tc>
          <w:tcPr>
            <w:tcW w:w="565" w:type="dxa"/>
            <w:vAlign w:val="center"/>
          </w:tcPr>
          <w:p w:rsidR="007074ED" w:rsidRDefault="0037065C">
            <w:pPr>
              <w:jc w:val="center"/>
              <w:rPr>
                <w:rFonts w:ascii="Times New Roman" w:hAnsi="Times New Roman"/>
                <w:b/>
                <w:szCs w:val="21"/>
              </w:rPr>
            </w:pPr>
            <w:r>
              <w:rPr>
                <w:rFonts w:ascii="Times New Roman" w:hAnsi="Times New Roman"/>
                <w:b/>
                <w:szCs w:val="21"/>
              </w:rPr>
              <w:t>1</w:t>
            </w:r>
          </w:p>
        </w:tc>
        <w:tc>
          <w:tcPr>
            <w:tcW w:w="5672" w:type="dxa"/>
            <w:vAlign w:val="center"/>
          </w:tcPr>
          <w:p w:rsidR="007074ED" w:rsidRDefault="0037065C">
            <w:pPr>
              <w:rPr>
                <w:rFonts w:ascii="Times New Roman" w:hAnsi="Times New Roman"/>
                <w:szCs w:val="21"/>
              </w:rPr>
            </w:pPr>
            <w:r>
              <w:rPr>
                <w:rFonts w:ascii="Times New Roman" w:hAnsi="Times New Roman"/>
                <w:szCs w:val="21"/>
              </w:rPr>
              <w:t>穿工作服，绝缘鞋，符合职业岗位要求。</w:t>
            </w:r>
          </w:p>
        </w:tc>
        <w:tc>
          <w:tcPr>
            <w:tcW w:w="709" w:type="dxa"/>
          </w:tcPr>
          <w:p w:rsidR="007074ED" w:rsidRDefault="007074ED">
            <w:pPr>
              <w:rPr>
                <w:rFonts w:ascii="Times New Roman" w:hAnsi="Times New Roman"/>
                <w:szCs w:val="21"/>
              </w:rPr>
            </w:pPr>
          </w:p>
        </w:tc>
        <w:tc>
          <w:tcPr>
            <w:tcW w:w="708" w:type="dxa"/>
            <w:vMerge w:val="restart"/>
          </w:tcPr>
          <w:p w:rsidR="007074ED" w:rsidRDefault="007074ED">
            <w:pPr>
              <w:rPr>
                <w:rFonts w:ascii="Times New Roman" w:hAnsi="Times New Roman"/>
                <w:szCs w:val="21"/>
              </w:rPr>
            </w:pPr>
          </w:p>
        </w:tc>
      </w:tr>
      <w:tr w:rsidR="007074ED">
        <w:trPr>
          <w:trHeight w:val="150"/>
          <w:jc w:val="center"/>
        </w:trPr>
        <w:tc>
          <w:tcPr>
            <w:tcW w:w="566" w:type="dxa"/>
            <w:vMerge/>
          </w:tcPr>
          <w:p w:rsidR="007074ED" w:rsidRDefault="007074ED">
            <w:pPr>
              <w:rPr>
                <w:rFonts w:ascii="Times New Roman" w:hAnsi="Times New Roman"/>
                <w:szCs w:val="21"/>
              </w:rPr>
            </w:pPr>
          </w:p>
        </w:tc>
        <w:tc>
          <w:tcPr>
            <w:tcW w:w="1136" w:type="dxa"/>
            <w:vMerge w:val="restart"/>
            <w:vAlign w:val="center"/>
          </w:tcPr>
          <w:p w:rsidR="007074ED" w:rsidRDefault="0037065C">
            <w:pPr>
              <w:jc w:val="center"/>
              <w:rPr>
                <w:rFonts w:ascii="Times New Roman" w:eastAsia="仿宋" w:hAnsi="Times New Roman"/>
                <w:b/>
                <w:szCs w:val="21"/>
              </w:rPr>
            </w:pPr>
            <w:r>
              <w:rPr>
                <w:rFonts w:ascii="Times New Roman" w:eastAsia="仿宋" w:hAnsi="Times New Roman"/>
                <w:b/>
                <w:szCs w:val="21"/>
              </w:rPr>
              <w:t>安全</w:t>
            </w:r>
          </w:p>
        </w:tc>
        <w:tc>
          <w:tcPr>
            <w:tcW w:w="565" w:type="dxa"/>
            <w:vAlign w:val="center"/>
          </w:tcPr>
          <w:p w:rsidR="007074ED" w:rsidRDefault="0037065C">
            <w:pPr>
              <w:jc w:val="center"/>
              <w:rPr>
                <w:rFonts w:ascii="Times New Roman" w:hAnsi="Times New Roman"/>
                <w:b/>
                <w:szCs w:val="21"/>
              </w:rPr>
            </w:pPr>
            <w:r>
              <w:rPr>
                <w:rFonts w:ascii="Times New Roman" w:hAnsi="Times New Roman"/>
                <w:b/>
                <w:szCs w:val="21"/>
              </w:rPr>
              <w:t>1</w:t>
            </w:r>
          </w:p>
        </w:tc>
        <w:tc>
          <w:tcPr>
            <w:tcW w:w="5672" w:type="dxa"/>
            <w:vAlign w:val="center"/>
          </w:tcPr>
          <w:p w:rsidR="007074ED" w:rsidRDefault="0037065C">
            <w:pPr>
              <w:rPr>
                <w:rFonts w:ascii="Times New Roman" w:hAnsi="Times New Roman"/>
                <w:szCs w:val="21"/>
              </w:rPr>
            </w:pPr>
            <w:r>
              <w:rPr>
                <w:rFonts w:ascii="Times New Roman" w:hAnsi="Times New Roman"/>
                <w:szCs w:val="21"/>
              </w:rPr>
              <w:t>不带电连接、改接电路，通电调试电路经裁判同意。</w:t>
            </w:r>
          </w:p>
        </w:tc>
        <w:tc>
          <w:tcPr>
            <w:tcW w:w="709" w:type="dxa"/>
          </w:tcPr>
          <w:p w:rsidR="007074ED" w:rsidRDefault="007074ED">
            <w:pPr>
              <w:rPr>
                <w:rFonts w:ascii="Times New Roman" w:hAnsi="Times New Roman"/>
                <w:szCs w:val="21"/>
              </w:rPr>
            </w:pPr>
          </w:p>
        </w:tc>
        <w:tc>
          <w:tcPr>
            <w:tcW w:w="708" w:type="dxa"/>
            <w:vMerge/>
          </w:tcPr>
          <w:p w:rsidR="007074ED" w:rsidRDefault="007074ED">
            <w:pPr>
              <w:rPr>
                <w:rFonts w:ascii="Times New Roman" w:hAnsi="Times New Roman"/>
                <w:szCs w:val="21"/>
              </w:rPr>
            </w:pPr>
          </w:p>
        </w:tc>
      </w:tr>
      <w:tr w:rsidR="007074ED">
        <w:trPr>
          <w:trHeight w:val="165"/>
          <w:jc w:val="center"/>
        </w:trPr>
        <w:tc>
          <w:tcPr>
            <w:tcW w:w="566" w:type="dxa"/>
            <w:vMerge/>
          </w:tcPr>
          <w:p w:rsidR="007074ED" w:rsidRDefault="007074ED">
            <w:pPr>
              <w:rPr>
                <w:rFonts w:ascii="Times New Roman" w:hAnsi="Times New Roman"/>
                <w:szCs w:val="21"/>
              </w:rPr>
            </w:pPr>
          </w:p>
        </w:tc>
        <w:tc>
          <w:tcPr>
            <w:tcW w:w="1136" w:type="dxa"/>
            <w:vMerge/>
            <w:vAlign w:val="center"/>
          </w:tcPr>
          <w:p w:rsidR="007074ED" w:rsidRDefault="007074ED">
            <w:pPr>
              <w:jc w:val="center"/>
              <w:rPr>
                <w:rFonts w:ascii="Times New Roman" w:eastAsia="仿宋" w:hAnsi="Times New Roman"/>
                <w:b/>
                <w:szCs w:val="21"/>
              </w:rPr>
            </w:pPr>
          </w:p>
        </w:tc>
        <w:tc>
          <w:tcPr>
            <w:tcW w:w="565" w:type="dxa"/>
            <w:vAlign w:val="center"/>
          </w:tcPr>
          <w:p w:rsidR="007074ED" w:rsidRDefault="0037065C">
            <w:pPr>
              <w:jc w:val="center"/>
              <w:rPr>
                <w:rFonts w:ascii="Times New Roman" w:hAnsi="Times New Roman"/>
                <w:b/>
                <w:szCs w:val="21"/>
              </w:rPr>
            </w:pPr>
            <w:r>
              <w:rPr>
                <w:rFonts w:ascii="Times New Roman" w:hAnsi="Times New Roman"/>
                <w:b/>
                <w:szCs w:val="21"/>
              </w:rPr>
              <w:t>1</w:t>
            </w:r>
          </w:p>
        </w:tc>
        <w:tc>
          <w:tcPr>
            <w:tcW w:w="5672" w:type="dxa"/>
            <w:vAlign w:val="center"/>
          </w:tcPr>
          <w:p w:rsidR="007074ED" w:rsidRDefault="0037065C">
            <w:pPr>
              <w:rPr>
                <w:rFonts w:ascii="Times New Roman" w:hAnsi="Times New Roman"/>
                <w:szCs w:val="21"/>
              </w:rPr>
            </w:pPr>
            <w:r>
              <w:rPr>
                <w:rFonts w:ascii="Times New Roman" w:hAnsi="Times New Roman"/>
                <w:szCs w:val="21"/>
              </w:rPr>
              <w:t>操作符合规范，未损坏零件、元件和器件。</w:t>
            </w:r>
          </w:p>
        </w:tc>
        <w:tc>
          <w:tcPr>
            <w:tcW w:w="709" w:type="dxa"/>
          </w:tcPr>
          <w:p w:rsidR="007074ED" w:rsidRDefault="007074ED">
            <w:pPr>
              <w:rPr>
                <w:rFonts w:ascii="Times New Roman" w:hAnsi="Times New Roman"/>
                <w:szCs w:val="21"/>
              </w:rPr>
            </w:pPr>
          </w:p>
        </w:tc>
        <w:tc>
          <w:tcPr>
            <w:tcW w:w="708" w:type="dxa"/>
            <w:vMerge/>
          </w:tcPr>
          <w:p w:rsidR="007074ED" w:rsidRDefault="007074ED">
            <w:pPr>
              <w:rPr>
                <w:rFonts w:ascii="Times New Roman" w:hAnsi="Times New Roman"/>
                <w:szCs w:val="21"/>
              </w:rPr>
            </w:pPr>
          </w:p>
        </w:tc>
      </w:tr>
      <w:tr w:rsidR="007074ED">
        <w:trPr>
          <w:trHeight w:val="165"/>
          <w:jc w:val="center"/>
        </w:trPr>
        <w:tc>
          <w:tcPr>
            <w:tcW w:w="566" w:type="dxa"/>
            <w:vMerge/>
          </w:tcPr>
          <w:p w:rsidR="007074ED" w:rsidRDefault="007074ED">
            <w:pPr>
              <w:rPr>
                <w:rFonts w:ascii="Times New Roman" w:hAnsi="Times New Roman"/>
                <w:szCs w:val="21"/>
              </w:rPr>
            </w:pPr>
          </w:p>
        </w:tc>
        <w:tc>
          <w:tcPr>
            <w:tcW w:w="1136" w:type="dxa"/>
            <w:vMerge/>
            <w:vAlign w:val="center"/>
          </w:tcPr>
          <w:p w:rsidR="007074ED" w:rsidRDefault="007074ED">
            <w:pPr>
              <w:jc w:val="center"/>
              <w:rPr>
                <w:rFonts w:ascii="Times New Roman" w:eastAsia="仿宋" w:hAnsi="Times New Roman"/>
                <w:b/>
                <w:szCs w:val="21"/>
              </w:rPr>
            </w:pPr>
          </w:p>
        </w:tc>
        <w:tc>
          <w:tcPr>
            <w:tcW w:w="565" w:type="dxa"/>
            <w:vAlign w:val="center"/>
          </w:tcPr>
          <w:p w:rsidR="007074ED" w:rsidRDefault="0037065C">
            <w:pPr>
              <w:jc w:val="center"/>
              <w:rPr>
                <w:rFonts w:ascii="Times New Roman" w:hAnsi="Times New Roman"/>
                <w:b/>
                <w:szCs w:val="21"/>
              </w:rPr>
            </w:pPr>
            <w:r>
              <w:rPr>
                <w:rFonts w:ascii="Times New Roman" w:hAnsi="Times New Roman"/>
                <w:b/>
                <w:szCs w:val="21"/>
              </w:rPr>
              <w:t>1</w:t>
            </w:r>
          </w:p>
        </w:tc>
        <w:tc>
          <w:tcPr>
            <w:tcW w:w="5672" w:type="dxa"/>
            <w:vAlign w:val="center"/>
          </w:tcPr>
          <w:p w:rsidR="007074ED" w:rsidRDefault="0037065C">
            <w:pPr>
              <w:rPr>
                <w:rFonts w:ascii="Times New Roman" w:hAnsi="Times New Roman"/>
                <w:szCs w:val="21"/>
              </w:rPr>
            </w:pPr>
            <w:r>
              <w:rPr>
                <w:rFonts w:ascii="Times New Roman" w:hAnsi="Times New Roman"/>
                <w:szCs w:val="21"/>
              </w:rPr>
              <w:t>设备通电、调试过程中未发生熔断器熔断或漏电开关动作或</w:t>
            </w:r>
            <w:proofErr w:type="gramStart"/>
            <w:r>
              <w:rPr>
                <w:rFonts w:ascii="Times New Roman" w:hAnsi="Times New Roman"/>
                <w:szCs w:val="21"/>
              </w:rPr>
              <w:t>安装台带电</w:t>
            </w:r>
            <w:proofErr w:type="gramEnd"/>
            <w:r>
              <w:rPr>
                <w:rFonts w:ascii="Times New Roman" w:hAnsi="Times New Roman"/>
                <w:szCs w:val="21"/>
              </w:rPr>
              <w:t>。</w:t>
            </w:r>
          </w:p>
        </w:tc>
        <w:tc>
          <w:tcPr>
            <w:tcW w:w="709" w:type="dxa"/>
          </w:tcPr>
          <w:p w:rsidR="007074ED" w:rsidRDefault="007074ED">
            <w:pPr>
              <w:rPr>
                <w:rFonts w:ascii="Times New Roman" w:hAnsi="Times New Roman"/>
                <w:szCs w:val="21"/>
              </w:rPr>
            </w:pPr>
          </w:p>
        </w:tc>
        <w:tc>
          <w:tcPr>
            <w:tcW w:w="708" w:type="dxa"/>
            <w:vMerge/>
          </w:tcPr>
          <w:p w:rsidR="007074ED" w:rsidRDefault="007074ED">
            <w:pPr>
              <w:rPr>
                <w:rFonts w:ascii="Times New Roman" w:hAnsi="Times New Roman"/>
                <w:szCs w:val="21"/>
              </w:rPr>
            </w:pPr>
          </w:p>
        </w:tc>
      </w:tr>
      <w:tr w:rsidR="007074ED">
        <w:trPr>
          <w:trHeight w:val="294"/>
          <w:jc w:val="center"/>
        </w:trPr>
        <w:tc>
          <w:tcPr>
            <w:tcW w:w="566" w:type="dxa"/>
            <w:vMerge/>
          </w:tcPr>
          <w:p w:rsidR="007074ED" w:rsidRDefault="007074ED">
            <w:pPr>
              <w:rPr>
                <w:rFonts w:ascii="Times New Roman" w:hAnsi="Times New Roman"/>
                <w:szCs w:val="21"/>
              </w:rPr>
            </w:pPr>
          </w:p>
        </w:tc>
        <w:tc>
          <w:tcPr>
            <w:tcW w:w="1136" w:type="dxa"/>
            <w:vMerge/>
            <w:vAlign w:val="center"/>
          </w:tcPr>
          <w:p w:rsidR="007074ED" w:rsidRDefault="007074ED">
            <w:pPr>
              <w:jc w:val="center"/>
              <w:rPr>
                <w:rFonts w:ascii="Times New Roman" w:eastAsia="仿宋" w:hAnsi="Times New Roman"/>
                <w:b/>
                <w:szCs w:val="21"/>
              </w:rPr>
            </w:pPr>
          </w:p>
        </w:tc>
        <w:tc>
          <w:tcPr>
            <w:tcW w:w="565" w:type="dxa"/>
            <w:vAlign w:val="center"/>
          </w:tcPr>
          <w:p w:rsidR="007074ED" w:rsidRDefault="0037065C">
            <w:pPr>
              <w:jc w:val="center"/>
              <w:rPr>
                <w:rFonts w:ascii="Times New Roman" w:hAnsi="Times New Roman"/>
                <w:b/>
                <w:szCs w:val="21"/>
              </w:rPr>
            </w:pPr>
            <w:r>
              <w:rPr>
                <w:rFonts w:ascii="Times New Roman" w:hAnsi="Times New Roman"/>
                <w:b/>
                <w:szCs w:val="21"/>
              </w:rPr>
              <w:t>1</w:t>
            </w:r>
          </w:p>
        </w:tc>
        <w:tc>
          <w:tcPr>
            <w:tcW w:w="5672" w:type="dxa"/>
            <w:vAlign w:val="center"/>
          </w:tcPr>
          <w:p w:rsidR="007074ED" w:rsidRDefault="0037065C">
            <w:pPr>
              <w:rPr>
                <w:rFonts w:ascii="Times New Roman" w:hAnsi="Times New Roman"/>
                <w:szCs w:val="21"/>
              </w:rPr>
            </w:pPr>
            <w:r>
              <w:rPr>
                <w:rFonts w:ascii="Times New Roman" w:hAnsi="Times New Roman"/>
                <w:szCs w:val="21"/>
              </w:rPr>
              <w:t>注意操作安全，未发生工伤事故</w:t>
            </w:r>
          </w:p>
        </w:tc>
        <w:tc>
          <w:tcPr>
            <w:tcW w:w="709" w:type="dxa"/>
          </w:tcPr>
          <w:p w:rsidR="007074ED" w:rsidRDefault="007074ED">
            <w:pPr>
              <w:rPr>
                <w:rFonts w:ascii="Times New Roman" w:hAnsi="Times New Roman"/>
                <w:szCs w:val="21"/>
              </w:rPr>
            </w:pPr>
          </w:p>
        </w:tc>
        <w:tc>
          <w:tcPr>
            <w:tcW w:w="708" w:type="dxa"/>
            <w:vMerge/>
          </w:tcPr>
          <w:p w:rsidR="007074ED" w:rsidRDefault="007074ED">
            <w:pPr>
              <w:rPr>
                <w:rFonts w:ascii="Times New Roman" w:hAnsi="Times New Roman"/>
                <w:szCs w:val="21"/>
              </w:rPr>
            </w:pPr>
          </w:p>
        </w:tc>
      </w:tr>
      <w:tr w:rsidR="007074ED">
        <w:trPr>
          <w:trHeight w:val="195"/>
          <w:jc w:val="center"/>
        </w:trPr>
        <w:tc>
          <w:tcPr>
            <w:tcW w:w="566" w:type="dxa"/>
            <w:vMerge/>
          </w:tcPr>
          <w:p w:rsidR="007074ED" w:rsidRDefault="007074ED">
            <w:pPr>
              <w:rPr>
                <w:rFonts w:ascii="Times New Roman" w:hAnsi="Times New Roman"/>
                <w:szCs w:val="21"/>
              </w:rPr>
            </w:pPr>
          </w:p>
        </w:tc>
        <w:tc>
          <w:tcPr>
            <w:tcW w:w="1136" w:type="dxa"/>
            <w:vMerge w:val="restart"/>
            <w:vAlign w:val="center"/>
          </w:tcPr>
          <w:p w:rsidR="007074ED" w:rsidRDefault="0037065C">
            <w:pPr>
              <w:jc w:val="center"/>
              <w:rPr>
                <w:rFonts w:ascii="Times New Roman" w:eastAsia="仿宋" w:hAnsi="Times New Roman"/>
                <w:b/>
                <w:szCs w:val="21"/>
              </w:rPr>
            </w:pPr>
            <w:r>
              <w:rPr>
                <w:rFonts w:ascii="Times New Roman" w:eastAsia="仿宋" w:hAnsi="Times New Roman"/>
                <w:b/>
                <w:szCs w:val="21"/>
              </w:rPr>
              <w:t>素养</w:t>
            </w:r>
          </w:p>
        </w:tc>
        <w:tc>
          <w:tcPr>
            <w:tcW w:w="565" w:type="dxa"/>
            <w:vAlign w:val="center"/>
          </w:tcPr>
          <w:p w:rsidR="007074ED" w:rsidRDefault="0037065C">
            <w:pPr>
              <w:jc w:val="center"/>
              <w:rPr>
                <w:rFonts w:ascii="Times New Roman" w:hAnsi="Times New Roman"/>
                <w:b/>
                <w:szCs w:val="21"/>
              </w:rPr>
            </w:pPr>
            <w:r>
              <w:rPr>
                <w:rFonts w:ascii="Times New Roman" w:hAnsi="Times New Roman"/>
                <w:b/>
                <w:szCs w:val="21"/>
              </w:rPr>
              <w:t>1</w:t>
            </w:r>
          </w:p>
        </w:tc>
        <w:tc>
          <w:tcPr>
            <w:tcW w:w="5672" w:type="dxa"/>
            <w:vAlign w:val="center"/>
          </w:tcPr>
          <w:p w:rsidR="007074ED" w:rsidRDefault="0037065C">
            <w:pPr>
              <w:rPr>
                <w:rFonts w:ascii="Times New Roman" w:hAnsi="Times New Roman"/>
                <w:szCs w:val="21"/>
              </w:rPr>
            </w:pPr>
            <w:r>
              <w:rPr>
                <w:rFonts w:ascii="Times New Roman" w:hAnsi="Times New Roman"/>
                <w:szCs w:val="21"/>
              </w:rPr>
              <w:t>工、量具摆放，零部件摆放符合规范，不影响操作。</w:t>
            </w:r>
          </w:p>
        </w:tc>
        <w:tc>
          <w:tcPr>
            <w:tcW w:w="709" w:type="dxa"/>
          </w:tcPr>
          <w:p w:rsidR="007074ED" w:rsidRDefault="007074ED">
            <w:pPr>
              <w:rPr>
                <w:rFonts w:ascii="Times New Roman" w:hAnsi="Times New Roman"/>
                <w:szCs w:val="21"/>
              </w:rPr>
            </w:pPr>
          </w:p>
        </w:tc>
        <w:tc>
          <w:tcPr>
            <w:tcW w:w="708" w:type="dxa"/>
            <w:vMerge/>
          </w:tcPr>
          <w:p w:rsidR="007074ED" w:rsidRDefault="007074ED">
            <w:pPr>
              <w:rPr>
                <w:rFonts w:ascii="Times New Roman" w:hAnsi="Times New Roman"/>
                <w:szCs w:val="21"/>
              </w:rPr>
            </w:pPr>
          </w:p>
        </w:tc>
      </w:tr>
      <w:tr w:rsidR="007074ED">
        <w:trPr>
          <w:trHeight w:val="132"/>
          <w:jc w:val="center"/>
        </w:trPr>
        <w:tc>
          <w:tcPr>
            <w:tcW w:w="566" w:type="dxa"/>
            <w:vMerge/>
          </w:tcPr>
          <w:p w:rsidR="007074ED" w:rsidRDefault="007074ED">
            <w:pPr>
              <w:rPr>
                <w:rFonts w:ascii="Times New Roman" w:hAnsi="Times New Roman"/>
                <w:szCs w:val="21"/>
              </w:rPr>
            </w:pPr>
          </w:p>
        </w:tc>
        <w:tc>
          <w:tcPr>
            <w:tcW w:w="1136" w:type="dxa"/>
            <w:vMerge/>
            <w:vAlign w:val="center"/>
          </w:tcPr>
          <w:p w:rsidR="007074ED" w:rsidRDefault="007074ED">
            <w:pPr>
              <w:jc w:val="center"/>
              <w:rPr>
                <w:rFonts w:ascii="Times New Roman" w:eastAsia="仿宋" w:hAnsi="Times New Roman"/>
                <w:b/>
                <w:szCs w:val="21"/>
              </w:rPr>
            </w:pPr>
          </w:p>
        </w:tc>
        <w:tc>
          <w:tcPr>
            <w:tcW w:w="565" w:type="dxa"/>
            <w:vAlign w:val="center"/>
          </w:tcPr>
          <w:p w:rsidR="007074ED" w:rsidRDefault="0037065C">
            <w:pPr>
              <w:jc w:val="center"/>
              <w:rPr>
                <w:rFonts w:ascii="Times New Roman" w:hAnsi="Times New Roman"/>
                <w:b/>
                <w:szCs w:val="21"/>
              </w:rPr>
            </w:pPr>
            <w:r>
              <w:rPr>
                <w:rFonts w:ascii="Times New Roman" w:hAnsi="Times New Roman"/>
                <w:b/>
                <w:szCs w:val="21"/>
              </w:rPr>
              <w:t>1</w:t>
            </w:r>
          </w:p>
        </w:tc>
        <w:tc>
          <w:tcPr>
            <w:tcW w:w="5672" w:type="dxa"/>
            <w:vAlign w:val="center"/>
          </w:tcPr>
          <w:p w:rsidR="007074ED" w:rsidRDefault="0037065C">
            <w:pPr>
              <w:rPr>
                <w:rFonts w:ascii="Times New Roman" w:hAnsi="Times New Roman"/>
                <w:szCs w:val="21"/>
              </w:rPr>
            </w:pPr>
            <w:r>
              <w:rPr>
                <w:rFonts w:ascii="Times New Roman" w:hAnsi="Times New Roman"/>
                <w:szCs w:val="21"/>
              </w:rPr>
              <w:t>导线线头、其他废弃物，堆放在指定位置。</w:t>
            </w:r>
          </w:p>
        </w:tc>
        <w:tc>
          <w:tcPr>
            <w:tcW w:w="709" w:type="dxa"/>
          </w:tcPr>
          <w:p w:rsidR="007074ED" w:rsidRDefault="007074ED">
            <w:pPr>
              <w:rPr>
                <w:rFonts w:ascii="Times New Roman" w:hAnsi="Times New Roman"/>
                <w:szCs w:val="21"/>
              </w:rPr>
            </w:pPr>
          </w:p>
        </w:tc>
        <w:tc>
          <w:tcPr>
            <w:tcW w:w="708" w:type="dxa"/>
            <w:vMerge/>
          </w:tcPr>
          <w:p w:rsidR="007074ED" w:rsidRDefault="007074ED">
            <w:pPr>
              <w:rPr>
                <w:rFonts w:ascii="Times New Roman" w:hAnsi="Times New Roman"/>
                <w:szCs w:val="21"/>
              </w:rPr>
            </w:pPr>
          </w:p>
        </w:tc>
      </w:tr>
      <w:tr w:rsidR="007074ED">
        <w:trPr>
          <w:trHeight w:val="165"/>
          <w:jc w:val="center"/>
        </w:trPr>
        <w:tc>
          <w:tcPr>
            <w:tcW w:w="566" w:type="dxa"/>
            <w:vMerge/>
          </w:tcPr>
          <w:p w:rsidR="007074ED" w:rsidRDefault="007074ED">
            <w:pPr>
              <w:rPr>
                <w:rFonts w:ascii="Times New Roman" w:hAnsi="Times New Roman"/>
                <w:szCs w:val="21"/>
              </w:rPr>
            </w:pPr>
          </w:p>
        </w:tc>
        <w:tc>
          <w:tcPr>
            <w:tcW w:w="1136" w:type="dxa"/>
            <w:vMerge/>
            <w:vAlign w:val="center"/>
          </w:tcPr>
          <w:p w:rsidR="007074ED" w:rsidRDefault="007074ED">
            <w:pPr>
              <w:jc w:val="center"/>
              <w:rPr>
                <w:rFonts w:ascii="Times New Roman" w:eastAsia="仿宋" w:hAnsi="Times New Roman"/>
                <w:b/>
                <w:szCs w:val="21"/>
              </w:rPr>
            </w:pPr>
          </w:p>
        </w:tc>
        <w:tc>
          <w:tcPr>
            <w:tcW w:w="565" w:type="dxa"/>
            <w:vAlign w:val="center"/>
          </w:tcPr>
          <w:p w:rsidR="007074ED" w:rsidRDefault="0037065C">
            <w:pPr>
              <w:jc w:val="center"/>
              <w:rPr>
                <w:rFonts w:ascii="Times New Roman" w:hAnsi="Times New Roman"/>
                <w:b/>
                <w:szCs w:val="21"/>
              </w:rPr>
            </w:pPr>
            <w:r>
              <w:rPr>
                <w:rFonts w:ascii="Times New Roman" w:hAnsi="Times New Roman"/>
                <w:b/>
                <w:szCs w:val="21"/>
              </w:rPr>
              <w:t>1</w:t>
            </w:r>
          </w:p>
        </w:tc>
        <w:tc>
          <w:tcPr>
            <w:tcW w:w="5672" w:type="dxa"/>
            <w:vAlign w:val="center"/>
          </w:tcPr>
          <w:p w:rsidR="007074ED" w:rsidRDefault="0037065C">
            <w:pPr>
              <w:rPr>
                <w:rFonts w:ascii="Times New Roman" w:hAnsi="Times New Roman"/>
                <w:szCs w:val="21"/>
              </w:rPr>
            </w:pPr>
            <w:r>
              <w:rPr>
                <w:rFonts w:ascii="Times New Roman" w:hAnsi="Times New Roman"/>
                <w:szCs w:val="21"/>
              </w:rPr>
              <w:t>未申领赛场提供的材料</w:t>
            </w:r>
          </w:p>
        </w:tc>
        <w:tc>
          <w:tcPr>
            <w:tcW w:w="709" w:type="dxa"/>
          </w:tcPr>
          <w:p w:rsidR="007074ED" w:rsidRDefault="007074ED">
            <w:pPr>
              <w:rPr>
                <w:rFonts w:ascii="Times New Roman" w:hAnsi="Times New Roman"/>
                <w:szCs w:val="21"/>
              </w:rPr>
            </w:pPr>
          </w:p>
        </w:tc>
        <w:tc>
          <w:tcPr>
            <w:tcW w:w="708" w:type="dxa"/>
            <w:vMerge/>
          </w:tcPr>
          <w:p w:rsidR="007074ED" w:rsidRDefault="007074ED">
            <w:pPr>
              <w:rPr>
                <w:rFonts w:ascii="Times New Roman" w:hAnsi="Times New Roman"/>
                <w:szCs w:val="21"/>
              </w:rPr>
            </w:pPr>
          </w:p>
        </w:tc>
      </w:tr>
      <w:tr w:rsidR="007074ED">
        <w:trPr>
          <w:trHeight w:val="147"/>
          <w:jc w:val="center"/>
        </w:trPr>
        <w:tc>
          <w:tcPr>
            <w:tcW w:w="566" w:type="dxa"/>
            <w:vMerge/>
          </w:tcPr>
          <w:p w:rsidR="007074ED" w:rsidRDefault="007074ED">
            <w:pPr>
              <w:rPr>
                <w:rFonts w:ascii="Times New Roman" w:hAnsi="Times New Roman"/>
                <w:szCs w:val="21"/>
              </w:rPr>
            </w:pPr>
          </w:p>
        </w:tc>
        <w:tc>
          <w:tcPr>
            <w:tcW w:w="1136" w:type="dxa"/>
            <w:vAlign w:val="center"/>
          </w:tcPr>
          <w:p w:rsidR="007074ED" w:rsidRDefault="0037065C">
            <w:pPr>
              <w:jc w:val="center"/>
              <w:rPr>
                <w:rFonts w:ascii="Times New Roman" w:eastAsia="仿宋" w:hAnsi="Times New Roman"/>
                <w:b/>
                <w:szCs w:val="21"/>
              </w:rPr>
            </w:pPr>
            <w:r>
              <w:rPr>
                <w:rFonts w:ascii="Times New Roman" w:eastAsia="仿宋" w:hAnsi="Times New Roman"/>
                <w:b/>
                <w:szCs w:val="21"/>
              </w:rPr>
              <w:t>更换元件</w:t>
            </w:r>
          </w:p>
        </w:tc>
        <w:tc>
          <w:tcPr>
            <w:tcW w:w="565" w:type="dxa"/>
            <w:vAlign w:val="center"/>
          </w:tcPr>
          <w:p w:rsidR="007074ED" w:rsidRDefault="0037065C">
            <w:pPr>
              <w:jc w:val="center"/>
              <w:rPr>
                <w:rFonts w:ascii="Times New Roman" w:hAnsi="Times New Roman"/>
                <w:b/>
                <w:szCs w:val="21"/>
              </w:rPr>
            </w:pPr>
            <w:r>
              <w:rPr>
                <w:rFonts w:ascii="Times New Roman" w:hAnsi="Times New Roman"/>
                <w:b/>
                <w:szCs w:val="21"/>
              </w:rPr>
              <w:t>2</w:t>
            </w:r>
          </w:p>
        </w:tc>
        <w:tc>
          <w:tcPr>
            <w:tcW w:w="5672" w:type="dxa"/>
            <w:vAlign w:val="center"/>
          </w:tcPr>
          <w:p w:rsidR="007074ED" w:rsidRDefault="0037065C">
            <w:pPr>
              <w:rPr>
                <w:rFonts w:ascii="Times New Roman" w:hAnsi="Times New Roman"/>
                <w:szCs w:val="21"/>
              </w:rPr>
            </w:pPr>
            <w:r>
              <w:rPr>
                <w:rFonts w:ascii="Times New Roman" w:hAnsi="Times New Roman"/>
                <w:szCs w:val="21"/>
              </w:rPr>
              <w:t>更换的元器件，经裁判检测，确为损坏元件。</w:t>
            </w:r>
          </w:p>
        </w:tc>
        <w:tc>
          <w:tcPr>
            <w:tcW w:w="709" w:type="dxa"/>
          </w:tcPr>
          <w:p w:rsidR="007074ED" w:rsidRDefault="007074ED">
            <w:pPr>
              <w:rPr>
                <w:rFonts w:ascii="Times New Roman" w:hAnsi="Times New Roman"/>
                <w:szCs w:val="21"/>
              </w:rPr>
            </w:pPr>
          </w:p>
        </w:tc>
        <w:tc>
          <w:tcPr>
            <w:tcW w:w="708" w:type="dxa"/>
            <w:vMerge/>
          </w:tcPr>
          <w:p w:rsidR="007074ED" w:rsidRDefault="007074ED">
            <w:pPr>
              <w:rPr>
                <w:rFonts w:ascii="Times New Roman" w:hAnsi="Times New Roman"/>
                <w:szCs w:val="21"/>
              </w:rPr>
            </w:pPr>
          </w:p>
        </w:tc>
      </w:tr>
    </w:tbl>
    <w:p w:rsidR="007074ED" w:rsidRDefault="007074ED"/>
    <w:p w:rsidR="007074ED" w:rsidRDefault="007074ED">
      <w:pPr>
        <w:rPr>
          <w:sz w:val="24"/>
          <w:szCs w:val="24"/>
        </w:rPr>
      </w:pPr>
    </w:p>
    <w:p w:rsidR="007074ED" w:rsidRDefault="007074ED">
      <w:pPr>
        <w:rPr>
          <w:sz w:val="24"/>
          <w:szCs w:val="24"/>
        </w:rPr>
      </w:pPr>
    </w:p>
    <w:sectPr w:rsidR="007074ED" w:rsidSect="007074ED">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7065C" w:rsidRDefault="0037065C" w:rsidP="007074ED">
      <w:r>
        <w:separator/>
      </w:r>
    </w:p>
  </w:endnote>
  <w:endnote w:type="continuationSeparator" w:id="0">
    <w:p w:rsidR="0037065C" w:rsidRDefault="0037065C" w:rsidP="007074E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仿宋_GB2312">
    <w:altName w:val="仿宋"/>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楷体_GB2312">
    <w:altName w:val="楷体"/>
    <w:charset w:val="86"/>
    <w:family w:val="modern"/>
    <w:pitch w:val="default"/>
    <w:sig w:usb0="00000000" w:usb1="00000000" w:usb2="00000010" w:usb3="00000000" w:csb0="00040000" w:csb1="00000000"/>
  </w:font>
  <w:font w:name="方正姚体">
    <w:panose1 w:val="02010601030101010101"/>
    <w:charset w:val="86"/>
    <w:family w:val="auto"/>
    <w:pitch w:val="variable"/>
    <w:sig w:usb0="00000003"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华文细黑">
    <w:panose1 w:val="02010600040101010101"/>
    <w:charset w:val="86"/>
    <w:family w:val="auto"/>
    <w:pitch w:val="variable"/>
    <w:sig w:usb0="00000287" w:usb1="080F0000" w:usb2="00000010" w:usb3="00000000" w:csb0="0004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74ED" w:rsidRDefault="007074ED">
    <w:pPr>
      <w:pStyle w:val="a8"/>
      <w:jc w:val="center"/>
    </w:pPr>
    <w:r>
      <w:rPr>
        <w:rFonts w:hint="eastAsia"/>
      </w:rPr>
      <w:fldChar w:fldCharType="begin"/>
    </w:r>
    <w:r w:rsidR="0037065C">
      <w:rPr>
        <w:rFonts w:hint="eastAsia"/>
      </w:rPr>
      <w:instrText xml:space="preserve"> PAGE  \* MERGEFORMAT </w:instrText>
    </w:r>
    <w:r>
      <w:rPr>
        <w:rFonts w:hint="eastAsia"/>
      </w:rPr>
      <w:fldChar w:fldCharType="separate"/>
    </w:r>
    <w:r w:rsidR="00DF054C">
      <w:rPr>
        <w:noProof/>
      </w:rPr>
      <w:t>7</w:t>
    </w:r>
    <w:r>
      <w:rPr>
        <w:rFonts w:hint="eastAsia"/>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7065C" w:rsidRDefault="0037065C" w:rsidP="007074ED">
      <w:r>
        <w:separator/>
      </w:r>
    </w:p>
  </w:footnote>
  <w:footnote w:type="continuationSeparator" w:id="0">
    <w:p w:rsidR="0037065C" w:rsidRDefault="0037065C" w:rsidP="007074E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051E41"/>
    <w:multiLevelType w:val="multilevel"/>
    <w:tmpl w:val="18051E41"/>
    <w:lvl w:ilvl="0">
      <w:start w:val="1"/>
      <w:numFmt w:val="decimalEnclosedCircle"/>
      <w:lvlText w:val="%1"/>
      <w:lvlJc w:val="left"/>
      <w:pPr>
        <w:ind w:left="846" w:hanging="420"/>
      </w:pPr>
      <w:rPr>
        <w:rFonts w:hint="default"/>
      </w:rPr>
    </w:lvl>
    <w:lvl w:ilvl="1">
      <w:start w:val="1"/>
      <w:numFmt w:val="lowerLetter"/>
      <w:lvlText w:val="%2)"/>
      <w:lvlJc w:val="left"/>
      <w:pPr>
        <w:ind w:left="1266" w:hanging="420"/>
      </w:pPr>
    </w:lvl>
    <w:lvl w:ilvl="2">
      <w:start w:val="1"/>
      <w:numFmt w:val="lowerRoman"/>
      <w:lvlText w:val="%3."/>
      <w:lvlJc w:val="right"/>
      <w:pPr>
        <w:ind w:left="1686" w:hanging="420"/>
      </w:pPr>
    </w:lvl>
    <w:lvl w:ilvl="3">
      <w:start w:val="1"/>
      <w:numFmt w:val="decimal"/>
      <w:lvlText w:val="%4."/>
      <w:lvlJc w:val="left"/>
      <w:pPr>
        <w:ind w:left="2106" w:hanging="420"/>
      </w:pPr>
    </w:lvl>
    <w:lvl w:ilvl="4">
      <w:start w:val="1"/>
      <w:numFmt w:val="lowerLetter"/>
      <w:lvlText w:val="%5)"/>
      <w:lvlJc w:val="left"/>
      <w:pPr>
        <w:ind w:left="2526" w:hanging="420"/>
      </w:pPr>
    </w:lvl>
    <w:lvl w:ilvl="5">
      <w:start w:val="1"/>
      <w:numFmt w:val="lowerRoman"/>
      <w:lvlText w:val="%6."/>
      <w:lvlJc w:val="right"/>
      <w:pPr>
        <w:ind w:left="2946" w:hanging="420"/>
      </w:pPr>
    </w:lvl>
    <w:lvl w:ilvl="6">
      <w:start w:val="1"/>
      <w:numFmt w:val="decimal"/>
      <w:lvlText w:val="%7."/>
      <w:lvlJc w:val="left"/>
      <w:pPr>
        <w:ind w:left="3366" w:hanging="420"/>
      </w:pPr>
    </w:lvl>
    <w:lvl w:ilvl="7">
      <w:start w:val="1"/>
      <w:numFmt w:val="lowerLetter"/>
      <w:lvlText w:val="%8)"/>
      <w:lvlJc w:val="left"/>
      <w:pPr>
        <w:ind w:left="3786" w:hanging="420"/>
      </w:pPr>
    </w:lvl>
    <w:lvl w:ilvl="8">
      <w:start w:val="1"/>
      <w:numFmt w:val="lowerRoman"/>
      <w:lvlText w:val="%9."/>
      <w:lvlJc w:val="right"/>
      <w:pPr>
        <w:ind w:left="4206" w:hanging="420"/>
      </w:pPr>
    </w:lvl>
  </w:abstractNum>
  <w:abstractNum w:abstractNumId="1">
    <w:nsid w:val="4C39689E"/>
    <w:multiLevelType w:val="multilevel"/>
    <w:tmpl w:val="4C39689E"/>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nsid w:val="770254AA"/>
    <w:multiLevelType w:val="multilevel"/>
    <w:tmpl w:val="770254AA"/>
    <w:lvl w:ilvl="0">
      <w:start w:val="1"/>
      <w:numFmt w:val="decimalEnclosedCircle"/>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bordersDoNotSurroundHeader/>
  <w:bordersDoNotSurroundFooter/>
  <w:proofState w:grammar="clean"/>
  <w:defaultTabStop w:val="420"/>
  <w:drawingGridVerticalSpacing w:val="156"/>
  <w:displayHorizontalDrawingGridEvery w:val="0"/>
  <w:displayVerticalDrawingGridEvery w:val="2"/>
  <w:characterSpacingControl w:val="compressPunctuation"/>
  <w:hdrShapeDefaults>
    <o:shapedefaults v:ext="edit" spidmax="3074"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7D2AEE"/>
    <w:rsid w:val="000126D2"/>
    <w:rsid w:val="000137FB"/>
    <w:rsid w:val="00024BF9"/>
    <w:rsid w:val="00046EC2"/>
    <w:rsid w:val="00054785"/>
    <w:rsid w:val="00057ED5"/>
    <w:rsid w:val="00064CDD"/>
    <w:rsid w:val="00071154"/>
    <w:rsid w:val="000719C1"/>
    <w:rsid w:val="000730B8"/>
    <w:rsid w:val="00077E2A"/>
    <w:rsid w:val="00083DDC"/>
    <w:rsid w:val="000A00F6"/>
    <w:rsid w:val="000B22BD"/>
    <w:rsid w:val="000D5E0E"/>
    <w:rsid w:val="000E6BF5"/>
    <w:rsid w:val="000F5C66"/>
    <w:rsid w:val="001027A1"/>
    <w:rsid w:val="0011150A"/>
    <w:rsid w:val="00113A2D"/>
    <w:rsid w:val="00122511"/>
    <w:rsid w:val="00133AFA"/>
    <w:rsid w:val="001410F9"/>
    <w:rsid w:val="001557A7"/>
    <w:rsid w:val="00165FD9"/>
    <w:rsid w:val="001E22A8"/>
    <w:rsid w:val="001E2A08"/>
    <w:rsid w:val="001F6A80"/>
    <w:rsid w:val="001F6F8C"/>
    <w:rsid w:val="00213DFC"/>
    <w:rsid w:val="002266B4"/>
    <w:rsid w:val="00235E63"/>
    <w:rsid w:val="00236082"/>
    <w:rsid w:val="00241473"/>
    <w:rsid w:val="002423A9"/>
    <w:rsid w:val="00243A00"/>
    <w:rsid w:val="00252300"/>
    <w:rsid w:val="00277143"/>
    <w:rsid w:val="00282029"/>
    <w:rsid w:val="00284069"/>
    <w:rsid w:val="00292365"/>
    <w:rsid w:val="002B3FE0"/>
    <w:rsid w:val="002C180D"/>
    <w:rsid w:val="002C2C93"/>
    <w:rsid w:val="0030452C"/>
    <w:rsid w:val="003305CF"/>
    <w:rsid w:val="00332DAA"/>
    <w:rsid w:val="00352870"/>
    <w:rsid w:val="0037065C"/>
    <w:rsid w:val="00380BC2"/>
    <w:rsid w:val="00387A81"/>
    <w:rsid w:val="0039015B"/>
    <w:rsid w:val="00394FB2"/>
    <w:rsid w:val="003B1827"/>
    <w:rsid w:val="003C156E"/>
    <w:rsid w:val="003C2147"/>
    <w:rsid w:val="004122B4"/>
    <w:rsid w:val="00413338"/>
    <w:rsid w:val="004221DC"/>
    <w:rsid w:val="00433422"/>
    <w:rsid w:val="0044595F"/>
    <w:rsid w:val="00456987"/>
    <w:rsid w:val="004831E7"/>
    <w:rsid w:val="004B0276"/>
    <w:rsid w:val="004B4DD8"/>
    <w:rsid w:val="004B53E1"/>
    <w:rsid w:val="004E1E6F"/>
    <w:rsid w:val="004F1199"/>
    <w:rsid w:val="005125E0"/>
    <w:rsid w:val="00516AA6"/>
    <w:rsid w:val="005273ED"/>
    <w:rsid w:val="00533D50"/>
    <w:rsid w:val="00546619"/>
    <w:rsid w:val="00553CDD"/>
    <w:rsid w:val="00554082"/>
    <w:rsid w:val="005623F5"/>
    <w:rsid w:val="00591EC8"/>
    <w:rsid w:val="005B14F6"/>
    <w:rsid w:val="005C3F15"/>
    <w:rsid w:val="005C4A5E"/>
    <w:rsid w:val="005D1D89"/>
    <w:rsid w:val="005D5404"/>
    <w:rsid w:val="005E6570"/>
    <w:rsid w:val="005F2601"/>
    <w:rsid w:val="005F2CFE"/>
    <w:rsid w:val="005F7213"/>
    <w:rsid w:val="005F7366"/>
    <w:rsid w:val="0060198F"/>
    <w:rsid w:val="00610453"/>
    <w:rsid w:val="006126F6"/>
    <w:rsid w:val="006136AB"/>
    <w:rsid w:val="00624EEE"/>
    <w:rsid w:val="00633E60"/>
    <w:rsid w:val="006428F7"/>
    <w:rsid w:val="00642AB0"/>
    <w:rsid w:val="00672B74"/>
    <w:rsid w:val="00674984"/>
    <w:rsid w:val="0067634D"/>
    <w:rsid w:val="00684ACB"/>
    <w:rsid w:val="00685F79"/>
    <w:rsid w:val="006A02EA"/>
    <w:rsid w:val="006A2CED"/>
    <w:rsid w:val="006A72BE"/>
    <w:rsid w:val="006C7232"/>
    <w:rsid w:val="006F365F"/>
    <w:rsid w:val="00706C4E"/>
    <w:rsid w:val="007074ED"/>
    <w:rsid w:val="00713C16"/>
    <w:rsid w:val="007148C6"/>
    <w:rsid w:val="0072175D"/>
    <w:rsid w:val="0073609C"/>
    <w:rsid w:val="00764A80"/>
    <w:rsid w:val="0077148F"/>
    <w:rsid w:val="007719B2"/>
    <w:rsid w:val="00784BF2"/>
    <w:rsid w:val="00794CD3"/>
    <w:rsid w:val="007A3914"/>
    <w:rsid w:val="007B7D41"/>
    <w:rsid w:val="007C228A"/>
    <w:rsid w:val="007D2AEE"/>
    <w:rsid w:val="0080040F"/>
    <w:rsid w:val="00825910"/>
    <w:rsid w:val="00855CCB"/>
    <w:rsid w:val="00866CE4"/>
    <w:rsid w:val="0087546E"/>
    <w:rsid w:val="0088075A"/>
    <w:rsid w:val="00883B26"/>
    <w:rsid w:val="008921FA"/>
    <w:rsid w:val="008A68F6"/>
    <w:rsid w:val="008C42D8"/>
    <w:rsid w:val="008F4C2C"/>
    <w:rsid w:val="00905D1E"/>
    <w:rsid w:val="0093408F"/>
    <w:rsid w:val="00935996"/>
    <w:rsid w:val="0094325A"/>
    <w:rsid w:val="00956B84"/>
    <w:rsid w:val="0098336C"/>
    <w:rsid w:val="009D7540"/>
    <w:rsid w:val="009D7632"/>
    <w:rsid w:val="009E7D82"/>
    <w:rsid w:val="009F7F33"/>
    <w:rsid w:val="00A01A88"/>
    <w:rsid w:val="00A13354"/>
    <w:rsid w:val="00A27D92"/>
    <w:rsid w:val="00A40B00"/>
    <w:rsid w:val="00A65C02"/>
    <w:rsid w:val="00AA302B"/>
    <w:rsid w:val="00AA311D"/>
    <w:rsid w:val="00AA5EC4"/>
    <w:rsid w:val="00AB0C08"/>
    <w:rsid w:val="00AB23CD"/>
    <w:rsid w:val="00AB62B1"/>
    <w:rsid w:val="00AC6EDD"/>
    <w:rsid w:val="00AE3268"/>
    <w:rsid w:val="00AE672F"/>
    <w:rsid w:val="00AF158A"/>
    <w:rsid w:val="00AF4864"/>
    <w:rsid w:val="00B1104B"/>
    <w:rsid w:val="00B14D2B"/>
    <w:rsid w:val="00B20BA7"/>
    <w:rsid w:val="00B23A74"/>
    <w:rsid w:val="00B310CA"/>
    <w:rsid w:val="00B4496B"/>
    <w:rsid w:val="00B50A26"/>
    <w:rsid w:val="00B5389B"/>
    <w:rsid w:val="00BD0DC1"/>
    <w:rsid w:val="00BD1359"/>
    <w:rsid w:val="00BE1D65"/>
    <w:rsid w:val="00BF1C9A"/>
    <w:rsid w:val="00C17341"/>
    <w:rsid w:val="00C35D13"/>
    <w:rsid w:val="00C36D2E"/>
    <w:rsid w:val="00C5471F"/>
    <w:rsid w:val="00CA1AB2"/>
    <w:rsid w:val="00CA423F"/>
    <w:rsid w:val="00CC756D"/>
    <w:rsid w:val="00CE046A"/>
    <w:rsid w:val="00CE51ED"/>
    <w:rsid w:val="00D0363D"/>
    <w:rsid w:val="00D07A6C"/>
    <w:rsid w:val="00D16670"/>
    <w:rsid w:val="00D32D3C"/>
    <w:rsid w:val="00D46667"/>
    <w:rsid w:val="00D734EA"/>
    <w:rsid w:val="00D87883"/>
    <w:rsid w:val="00DA4304"/>
    <w:rsid w:val="00DB7BAF"/>
    <w:rsid w:val="00DC5A96"/>
    <w:rsid w:val="00DD2425"/>
    <w:rsid w:val="00DD4E65"/>
    <w:rsid w:val="00DF054C"/>
    <w:rsid w:val="00E231BF"/>
    <w:rsid w:val="00E449EC"/>
    <w:rsid w:val="00E44FD4"/>
    <w:rsid w:val="00E52D63"/>
    <w:rsid w:val="00E606BB"/>
    <w:rsid w:val="00E63CAB"/>
    <w:rsid w:val="00E63E64"/>
    <w:rsid w:val="00E654F0"/>
    <w:rsid w:val="00E67C46"/>
    <w:rsid w:val="00E976C9"/>
    <w:rsid w:val="00EA6248"/>
    <w:rsid w:val="00EB3F12"/>
    <w:rsid w:val="00EC01D7"/>
    <w:rsid w:val="00ED7668"/>
    <w:rsid w:val="00EF19CB"/>
    <w:rsid w:val="00F01B8B"/>
    <w:rsid w:val="00F11BE4"/>
    <w:rsid w:val="00F14021"/>
    <w:rsid w:val="00F30923"/>
    <w:rsid w:val="00F434D3"/>
    <w:rsid w:val="00F44705"/>
    <w:rsid w:val="00F8520B"/>
    <w:rsid w:val="00F85E11"/>
    <w:rsid w:val="00F865C2"/>
    <w:rsid w:val="00F932F4"/>
    <w:rsid w:val="00FA409A"/>
    <w:rsid w:val="00FB5FA3"/>
    <w:rsid w:val="00FC4307"/>
    <w:rsid w:val="00FD330F"/>
    <w:rsid w:val="40561E68"/>
    <w:rsid w:val="7096355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fillcolor="white">
      <v:fill color="white"/>
    </o:shapedefaults>
    <o:shapelayout v:ext="edit">
      <o:idmap v:ext="edit" data="1"/>
      <o:rules v:ext="edit">
        <o:r id="V:Rule3" type="connector" idref="#直接箭头连接符 1"/>
        <o:r id="V:Rule4" type="connector" idref="#_x0000_s103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nhideWhenUsed="0" w:qFormat="1"/>
    <w:lsdException w:name="annotation text" w:semiHidden="0"/>
    <w:lsdException w:name="header" w:semiHidden="0" w:qFormat="1"/>
    <w:lsdException w:name="footer" w:semiHidden="0" w:qFormat="1"/>
    <w:lsdException w:name="caption" w:uiPriority="35" w:qFormat="1"/>
    <w:lsdException w:name="annotation reference" w:semiHidden="0" w:qFormat="1"/>
    <w:lsdException w:name="Title" w:semiHidden="0" w:uiPriority="10" w:unhideWhenUsed="0" w:qFormat="1"/>
    <w:lsdException w:name="Default Paragraph Font" w:semiHidden="0" w:uiPriority="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Document Map" w:semiHidden="0" w:qFormat="1"/>
    <w:lsdException w:name="Plain Text" w:semiHidden="0" w:uiPriority="0" w:unhideWhenUsed="0" w:qFormat="1"/>
    <w:lsdException w:name="Normal Table" w:semiHidden="0" w:qFormat="1"/>
    <w:lsdException w:name="annotation subject" w:semiHidden="0"/>
    <w:lsdException w:name="Balloon Text" w:semiHidden="0"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074ED"/>
    <w:pPr>
      <w:widowControl w:val="0"/>
      <w:jc w:val="both"/>
    </w:pPr>
    <w:rPr>
      <w:kern w:val="2"/>
      <w:sz w:val="21"/>
      <w:szCs w:val="22"/>
    </w:rPr>
  </w:style>
  <w:style w:type="paragraph" w:styleId="2">
    <w:name w:val="heading 2"/>
    <w:basedOn w:val="a"/>
    <w:next w:val="a"/>
    <w:link w:val="2Char"/>
    <w:uiPriority w:val="9"/>
    <w:unhideWhenUsed/>
    <w:qFormat/>
    <w:rsid w:val="007074ED"/>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7074ED"/>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unhideWhenUsed/>
    <w:rsid w:val="007074ED"/>
    <w:rPr>
      <w:b/>
      <w:bCs/>
    </w:rPr>
  </w:style>
  <w:style w:type="paragraph" w:styleId="a4">
    <w:name w:val="annotation text"/>
    <w:basedOn w:val="a"/>
    <w:link w:val="Char0"/>
    <w:uiPriority w:val="99"/>
    <w:unhideWhenUsed/>
    <w:rsid w:val="007074ED"/>
    <w:pPr>
      <w:jc w:val="left"/>
    </w:pPr>
  </w:style>
  <w:style w:type="paragraph" w:styleId="a5">
    <w:name w:val="Document Map"/>
    <w:basedOn w:val="a"/>
    <w:link w:val="Char1"/>
    <w:uiPriority w:val="99"/>
    <w:unhideWhenUsed/>
    <w:qFormat/>
    <w:rsid w:val="007074ED"/>
    <w:rPr>
      <w:rFonts w:ascii="宋体" w:eastAsia="宋体"/>
      <w:sz w:val="18"/>
      <w:szCs w:val="18"/>
    </w:rPr>
  </w:style>
  <w:style w:type="paragraph" w:styleId="a6">
    <w:name w:val="Plain Text"/>
    <w:basedOn w:val="a"/>
    <w:link w:val="Char2"/>
    <w:qFormat/>
    <w:rsid w:val="007074ED"/>
    <w:rPr>
      <w:rFonts w:ascii="宋体" w:eastAsia="宋体" w:hAnsi="Courier New" w:cs="Courier New"/>
      <w:szCs w:val="21"/>
    </w:rPr>
  </w:style>
  <w:style w:type="paragraph" w:styleId="a7">
    <w:name w:val="Balloon Text"/>
    <w:basedOn w:val="a"/>
    <w:link w:val="Char3"/>
    <w:uiPriority w:val="99"/>
    <w:unhideWhenUsed/>
    <w:qFormat/>
    <w:rsid w:val="007074ED"/>
    <w:rPr>
      <w:sz w:val="18"/>
      <w:szCs w:val="18"/>
    </w:rPr>
  </w:style>
  <w:style w:type="paragraph" w:styleId="a8">
    <w:name w:val="footer"/>
    <w:basedOn w:val="a"/>
    <w:link w:val="Char4"/>
    <w:uiPriority w:val="99"/>
    <w:unhideWhenUsed/>
    <w:qFormat/>
    <w:rsid w:val="007074ED"/>
    <w:pPr>
      <w:tabs>
        <w:tab w:val="center" w:pos="4153"/>
        <w:tab w:val="right" w:pos="8306"/>
      </w:tabs>
      <w:snapToGrid w:val="0"/>
      <w:jc w:val="left"/>
    </w:pPr>
    <w:rPr>
      <w:sz w:val="18"/>
      <w:szCs w:val="18"/>
    </w:rPr>
  </w:style>
  <w:style w:type="paragraph" w:styleId="a9">
    <w:name w:val="header"/>
    <w:basedOn w:val="a"/>
    <w:link w:val="Char5"/>
    <w:uiPriority w:val="99"/>
    <w:unhideWhenUsed/>
    <w:qFormat/>
    <w:rsid w:val="007074ED"/>
    <w:pPr>
      <w:pBdr>
        <w:bottom w:val="single" w:sz="6" w:space="1" w:color="auto"/>
      </w:pBdr>
      <w:tabs>
        <w:tab w:val="center" w:pos="4153"/>
        <w:tab w:val="right" w:pos="8306"/>
      </w:tabs>
      <w:snapToGrid w:val="0"/>
      <w:jc w:val="center"/>
    </w:pPr>
    <w:rPr>
      <w:sz w:val="18"/>
      <w:szCs w:val="18"/>
    </w:rPr>
  </w:style>
  <w:style w:type="paragraph" w:styleId="aa">
    <w:name w:val="footnote text"/>
    <w:basedOn w:val="a"/>
    <w:link w:val="Char6"/>
    <w:uiPriority w:val="99"/>
    <w:semiHidden/>
    <w:qFormat/>
    <w:rsid w:val="007074ED"/>
    <w:pPr>
      <w:snapToGrid w:val="0"/>
      <w:jc w:val="left"/>
    </w:pPr>
    <w:rPr>
      <w:rFonts w:ascii="Calibri" w:eastAsia="宋体" w:hAnsi="Calibri" w:cs="Times New Roman"/>
      <w:kern w:val="0"/>
      <w:sz w:val="18"/>
      <w:szCs w:val="20"/>
    </w:rPr>
  </w:style>
  <w:style w:type="character" w:styleId="ab">
    <w:name w:val="Hyperlink"/>
    <w:basedOn w:val="a0"/>
    <w:uiPriority w:val="99"/>
    <w:unhideWhenUsed/>
    <w:qFormat/>
    <w:rsid w:val="007074ED"/>
    <w:rPr>
      <w:color w:val="0000FF" w:themeColor="hyperlink"/>
      <w:u w:val="single"/>
    </w:rPr>
  </w:style>
  <w:style w:type="character" w:styleId="ac">
    <w:name w:val="annotation reference"/>
    <w:basedOn w:val="a0"/>
    <w:uiPriority w:val="99"/>
    <w:unhideWhenUsed/>
    <w:qFormat/>
    <w:rsid w:val="007074ED"/>
    <w:rPr>
      <w:sz w:val="21"/>
      <w:szCs w:val="21"/>
    </w:rPr>
  </w:style>
  <w:style w:type="table" w:styleId="ad">
    <w:name w:val="Table Grid"/>
    <w:basedOn w:val="a1"/>
    <w:uiPriority w:val="59"/>
    <w:qFormat/>
    <w:rsid w:val="007074E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2Char">
    <w:name w:val="标题 2 Char"/>
    <w:basedOn w:val="a0"/>
    <w:link w:val="2"/>
    <w:uiPriority w:val="9"/>
    <w:rsid w:val="007074ED"/>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7074ED"/>
    <w:rPr>
      <w:b/>
      <w:bCs/>
      <w:sz w:val="32"/>
      <w:szCs w:val="32"/>
    </w:rPr>
  </w:style>
  <w:style w:type="character" w:customStyle="1" w:styleId="Char5">
    <w:name w:val="页眉 Char"/>
    <w:basedOn w:val="a0"/>
    <w:link w:val="a9"/>
    <w:uiPriority w:val="99"/>
    <w:qFormat/>
    <w:rsid w:val="007074ED"/>
    <w:rPr>
      <w:sz w:val="18"/>
      <w:szCs w:val="18"/>
    </w:rPr>
  </w:style>
  <w:style w:type="character" w:customStyle="1" w:styleId="Char4">
    <w:name w:val="页脚 Char"/>
    <w:basedOn w:val="a0"/>
    <w:link w:val="a8"/>
    <w:uiPriority w:val="99"/>
    <w:qFormat/>
    <w:rsid w:val="007074ED"/>
    <w:rPr>
      <w:sz w:val="18"/>
      <w:szCs w:val="18"/>
    </w:rPr>
  </w:style>
  <w:style w:type="paragraph" w:customStyle="1" w:styleId="1">
    <w:name w:val="列出段落1"/>
    <w:basedOn w:val="a"/>
    <w:uiPriority w:val="34"/>
    <w:qFormat/>
    <w:rsid w:val="007074ED"/>
    <w:pPr>
      <w:ind w:firstLineChars="200" w:firstLine="420"/>
    </w:pPr>
  </w:style>
  <w:style w:type="character" w:customStyle="1" w:styleId="Char3">
    <w:name w:val="批注框文本 Char"/>
    <w:basedOn w:val="a0"/>
    <w:link w:val="a7"/>
    <w:uiPriority w:val="99"/>
    <w:semiHidden/>
    <w:qFormat/>
    <w:rsid w:val="007074ED"/>
    <w:rPr>
      <w:sz w:val="18"/>
      <w:szCs w:val="18"/>
    </w:rPr>
  </w:style>
  <w:style w:type="character" w:customStyle="1" w:styleId="Char1">
    <w:name w:val="文档结构图 Char"/>
    <w:basedOn w:val="a0"/>
    <w:link w:val="a5"/>
    <w:uiPriority w:val="99"/>
    <w:semiHidden/>
    <w:qFormat/>
    <w:rsid w:val="007074ED"/>
    <w:rPr>
      <w:rFonts w:ascii="宋体" w:eastAsia="宋体"/>
      <w:sz w:val="18"/>
      <w:szCs w:val="18"/>
    </w:rPr>
  </w:style>
  <w:style w:type="character" w:customStyle="1" w:styleId="Char0">
    <w:name w:val="批注文字 Char"/>
    <w:basedOn w:val="a0"/>
    <w:link w:val="a4"/>
    <w:uiPriority w:val="99"/>
    <w:semiHidden/>
    <w:qFormat/>
    <w:rsid w:val="007074ED"/>
  </w:style>
  <w:style w:type="character" w:customStyle="1" w:styleId="Char">
    <w:name w:val="批注主题 Char"/>
    <w:basedOn w:val="Char0"/>
    <w:link w:val="a3"/>
    <w:uiPriority w:val="99"/>
    <w:semiHidden/>
    <w:qFormat/>
    <w:rsid w:val="007074ED"/>
    <w:rPr>
      <w:b/>
      <w:bCs/>
    </w:rPr>
  </w:style>
  <w:style w:type="character" w:customStyle="1" w:styleId="Char2">
    <w:name w:val="纯文本 Char"/>
    <w:basedOn w:val="a0"/>
    <w:link w:val="a6"/>
    <w:qFormat/>
    <w:rsid w:val="007074ED"/>
    <w:rPr>
      <w:rFonts w:ascii="宋体" w:eastAsia="宋体" w:hAnsi="Courier New" w:cs="Courier New"/>
      <w:szCs w:val="21"/>
    </w:rPr>
  </w:style>
  <w:style w:type="paragraph" w:customStyle="1" w:styleId="reader-word-layer">
    <w:name w:val="reader-word-layer"/>
    <w:basedOn w:val="a"/>
    <w:qFormat/>
    <w:rsid w:val="007074ED"/>
    <w:pPr>
      <w:widowControl/>
      <w:spacing w:before="100" w:beforeAutospacing="1" w:after="100" w:afterAutospacing="1"/>
      <w:jc w:val="left"/>
    </w:pPr>
    <w:rPr>
      <w:rFonts w:ascii="宋体" w:eastAsia="宋体" w:hAnsi="宋体" w:cs="宋体"/>
      <w:kern w:val="0"/>
      <w:sz w:val="24"/>
      <w:szCs w:val="24"/>
    </w:rPr>
  </w:style>
  <w:style w:type="paragraph" w:customStyle="1" w:styleId="10">
    <w:name w:val="列出段落1"/>
    <w:basedOn w:val="a"/>
    <w:uiPriority w:val="34"/>
    <w:qFormat/>
    <w:rsid w:val="007074ED"/>
    <w:pPr>
      <w:ind w:firstLineChars="200" w:firstLine="420"/>
    </w:pPr>
  </w:style>
  <w:style w:type="character" w:customStyle="1" w:styleId="Char6">
    <w:name w:val="脚注文本 Char"/>
    <w:basedOn w:val="a0"/>
    <w:link w:val="aa"/>
    <w:uiPriority w:val="99"/>
    <w:semiHidden/>
    <w:qFormat/>
    <w:rsid w:val="007074ED"/>
    <w:rPr>
      <w:rFonts w:ascii="Calibri" w:eastAsia="宋体" w:hAnsi="Calibri" w:cs="Times New Roman"/>
      <w:kern w:val="0"/>
      <w:sz w:val="18"/>
      <w:szCs w:val="20"/>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oleObject" Target="embeddings/oleObject1.bin"/><Relationship Id="rId26" Type="http://schemas.openxmlformats.org/officeDocument/2006/relationships/oleObject" Target="embeddings/oleObject5.bin"/><Relationship Id="rId3" Type="http://schemas.openxmlformats.org/officeDocument/2006/relationships/numbering" Target="numbering.xml"/><Relationship Id="rId21"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1.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oleObject" Target="embeddings/oleObject2.bin"/><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chinaskills-jsw.org/" TargetMode="External"/><Relationship Id="rId24" Type="http://schemas.openxmlformats.org/officeDocument/2006/relationships/oleObject" Target="embeddings/oleObject4.bin"/><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oleObject" Target="embeddings/oleObject6.bin"/><Relationship Id="rId10" Type="http://schemas.openxmlformats.org/officeDocument/2006/relationships/image" Target="media/image1.jpeg"/><Relationship Id="rId19" Type="http://schemas.openxmlformats.org/officeDocument/2006/relationships/image" Target="media/image8.pn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oleObject" Target="embeddings/oleObject3.bin"/><Relationship Id="rId27" Type="http://schemas.openxmlformats.org/officeDocument/2006/relationships/image" Target="media/image12.png"/><Relationship Id="rId3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32"/>
    <customShpInfo spid="_x0000_s1039"/>
    <customShpInfo spid="_x0000_s1040"/>
    <customShpInfo spid="_x0000_s1026"/>
    <customShpInfo spid="_x0000_s104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791EEC5-7FAE-4B0F-B0F6-AE37CFA3CE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54</Pages>
  <Words>4806</Words>
  <Characters>27398</Characters>
  <Application>Microsoft Office Word</Application>
  <DocSecurity>0</DocSecurity>
  <Lines>228</Lines>
  <Paragraphs>64</Paragraphs>
  <ScaleCrop>false</ScaleCrop>
  <Company>china</Company>
  <LinksUpToDate>false</LinksUpToDate>
  <CharactersWithSpaces>32140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用户</dc:creator>
  <cp:lastModifiedBy>myx</cp:lastModifiedBy>
  <cp:revision>5</cp:revision>
  <cp:lastPrinted>2017-09-08T08:36:00Z</cp:lastPrinted>
  <dcterms:created xsi:type="dcterms:W3CDTF">2017-08-29T14:24:00Z</dcterms:created>
  <dcterms:modified xsi:type="dcterms:W3CDTF">2017-09-15T07:07:00Z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2052-10.1.0.6748</vt:lpwstr>
  </property>
</Properties>
</file>