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50" w:rsidRPr="00EC1ADF" w:rsidRDefault="00F1471F">
      <w:pPr>
        <w:snapToGrid w:val="0"/>
        <w:spacing w:line="540" w:lineRule="exact"/>
        <w:jc w:val="center"/>
        <w:rPr>
          <w:rFonts w:ascii="黑体" w:eastAsia="黑体" w:hAnsi="黑体"/>
          <w:b/>
          <w:sz w:val="36"/>
          <w:szCs w:val="36"/>
        </w:rPr>
      </w:pPr>
      <w:r w:rsidRPr="00EC1ADF">
        <w:rPr>
          <w:rFonts w:ascii="黑体" w:eastAsia="黑体" w:hAnsi="黑体" w:hint="eastAsia"/>
          <w:b/>
          <w:sz w:val="36"/>
          <w:szCs w:val="36"/>
        </w:rPr>
        <w:t>2017年全国职业院校技能大赛</w:t>
      </w:r>
    </w:p>
    <w:p w:rsidR="00226450" w:rsidRPr="00EC1ADF" w:rsidRDefault="00F1471F">
      <w:pPr>
        <w:snapToGrid w:val="0"/>
        <w:spacing w:line="540" w:lineRule="exact"/>
        <w:jc w:val="center"/>
        <w:rPr>
          <w:rFonts w:ascii="黑体" w:eastAsia="黑体" w:hAnsi="黑体"/>
          <w:b/>
          <w:sz w:val="36"/>
          <w:szCs w:val="36"/>
        </w:rPr>
      </w:pPr>
      <w:r w:rsidRPr="00EC1ADF">
        <w:rPr>
          <w:rFonts w:ascii="黑体" w:eastAsia="黑体" w:hAnsi="黑体" w:cs="宋体" w:hint="eastAsia"/>
          <w:b/>
          <w:sz w:val="36"/>
          <w:szCs w:val="36"/>
        </w:rPr>
        <w:t>赛项规程</w:t>
      </w:r>
    </w:p>
    <w:p w:rsidR="00226450" w:rsidRPr="00EC1ADF" w:rsidRDefault="00F1471F" w:rsidP="00883A58">
      <w:pPr>
        <w:spacing w:line="360" w:lineRule="auto"/>
        <w:ind w:firstLineChars="200" w:firstLine="562"/>
        <w:rPr>
          <w:rFonts w:ascii="仿宋_GB2312" w:eastAsia="仿宋_GB2312" w:hAnsi="Arial Narrow"/>
          <w:b/>
          <w:sz w:val="28"/>
          <w:szCs w:val="30"/>
        </w:rPr>
      </w:pPr>
      <w:bookmarkStart w:id="0" w:name="_Toc382406748"/>
      <w:r w:rsidRPr="00EC1ADF">
        <w:rPr>
          <w:rFonts w:ascii="仿宋_GB2312" w:eastAsia="仿宋_GB2312" w:hAnsi="Arial Narrow" w:hint="eastAsia"/>
          <w:b/>
          <w:sz w:val="28"/>
          <w:szCs w:val="30"/>
        </w:rPr>
        <w:t>一、赛项名称</w:t>
      </w:r>
      <w:bookmarkEnd w:id="0"/>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t>赛项编号：ZZ-2017016</w:t>
      </w:r>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t>赛项名称：工业分析检验</w:t>
      </w:r>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t xml:space="preserve">英语翻译：Industrial Analysis and Testing </w:t>
      </w:r>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t>赛项组别：中职组</w:t>
      </w:r>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t>赛项专业大类：石油化工</w:t>
      </w:r>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t>赛项归属产业：石油和化工</w:t>
      </w:r>
    </w:p>
    <w:p w:rsidR="00226450" w:rsidRPr="00883A58" w:rsidRDefault="00F1471F" w:rsidP="00883A58">
      <w:pPr>
        <w:spacing w:line="560" w:lineRule="exact"/>
        <w:ind w:firstLineChars="200" w:firstLine="562"/>
        <w:rPr>
          <w:rFonts w:ascii="仿宋_GB2312" w:eastAsia="仿宋_GB2312" w:hAnsi="宋体"/>
          <w:b/>
          <w:sz w:val="28"/>
          <w:szCs w:val="28"/>
        </w:rPr>
      </w:pPr>
      <w:bookmarkStart w:id="1" w:name="_Toc382406749"/>
      <w:r w:rsidRPr="00883A58">
        <w:rPr>
          <w:rFonts w:ascii="仿宋_GB2312" w:eastAsia="仿宋_GB2312" w:hAnsi="宋体" w:hint="eastAsia"/>
          <w:b/>
          <w:sz w:val="28"/>
          <w:szCs w:val="28"/>
        </w:rPr>
        <w:t>二、竞赛目的</w:t>
      </w:r>
      <w:bookmarkEnd w:id="1"/>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t>工业分析检验赛项是依据职业教育工业分析技术相关专业教学改革与发展的需要，培养学生职业能力，提升学生分析岗位实际操作能力而设置的。通过技能竞赛可以促进学生的学习与企业岗位对接。通过理论与仿真考核、化学分析操作考核、仪器分析操作考核，考查学生产品质量监控的意识及现场分析与处理样品的能力；考查学生工作效率、文明生产、安全生产的职业素养；考查学生执行国家质量标准规范的能力。通过竞赛实现专业与产业对接、课程内容与职业标准对接，展示教学“紧跟市场、贴近行业、依托企业、对接岗位”的教学成果。增强职业教育在社会的影响力，培养适应产业发展需要的技术技能专门人才，提高毕业学生满意率和优秀率。</w:t>
      </w:r>
    </w:p>
    <w:p w:rsidR="00226450" w:rsidRPr="00883A58" w:rsidRDefault="00F1471F" w:rsidP="00883A58">
      <w:pPr>
        <w:spacing w:line="560" w:lineRule="exact"/>
        <w:ind w:firstLineChars="200" w:firstLine="562"/>
        <w:rPr>
          <w:rFonts w:ascii="仿宋_GB2312" w:eastAsia="仿宋_GB2312" w:hAnsi="宋体"/>
          <w:b/>
          <w:sz w:val="28"/>
          <w:szCs w:val="28"/>
        </w:rPr>
      </w:pPr>
      <w:r w:rsidRPr="00883A58">
        <w:rPr>
          <w:rFonts w:ascii="仿宋_GB2312" w:eastAsia="仿宋_GB2312" w:hAnsi="宋体" w:hint="eastAsia"/>
          <w:b/>
          <w:sz w:val="28"/>
          <w:szCs w:val="28"/>
        </w:rPr>
        <w:t>三、竞赛内容</w:t>
      </w:r>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t>工业分析检验赛项竞赛内容依据企业岗位和职业标准要求进行，设立理论与仿真考核、化学分析技能考核、仪器分析技能考核共计三个竞赛单元。理论考核题库参见《化学检验工职业技能鉴定试题集》，</w:t>
      </w:r>
      <w:r w:rsidRPr="00EC1ADF">
        <w:rPr>
          <w:rFonts w:ascii="仿宋_GB2312" w:eastAsia="仿宋_GB2312" w:hAnsi="宋体" w:hint="eastAsia"/>
          <w:sz w:val="28"/>
          <w:szCs w:val="28"/>
        </w:rPr>
        <w:lastRenderedPageBreak/>
        <w:t>化学工业出版社2015年6月出版，书号978-7-122-23572-5，范围为中级篇试题，不包含各章节计算题、综合题以及第四章化学反应与溶液基础知识。其中仿真考核题目：液相色谱仿真考核—给定样品的定性和定量测定；化学分析考题：高锰酸钾标准滴定溶液的标定和过氧化氢含量的测定；仪器分析考题：采用紫外-可见分光光度法（UV1800-PC-DS2）测定未知物。</w:t>
      </w:r>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t>理论与仿真考核竞赛时长为100分钟；化学分析竞赛时长为210分钟；仪器分析竞赛时长为210分钟。仿真考核、理论考核平台、化学分析操作、仪器分析操作以及赛项方案、评分细则、报告单，参见《全国职业院校技能竞赛“工业分析检验”赛项指导书》，化学工业出版社2015年5月出版，书号978-7-122-23521-3，书中配有学习光盘。</w:t>
      </w:r>
      <w:bookmarkStart w:id="2" w:name="_Toc414794747"/>
    </w:p>
    <w:p w:rsidR="00226450" w:rsidRPr="00EC1ADF" w:rsidRDefault="00F1471F">
      <w:pPr>
        <w:tabs>
          <w:tab w:val="left" w:pos="6120"/>
        </w:tabs>
        <w:spacing w:line="360" w:lineRule="auto"/>
        <w:ind w:firstLineChars="200" w:firstLine="562"/>
        <w:rPr>
          <w:rFonts w:ascii="仿宋_GB2312" w:eastAsia="仿宋_GB2312" w:hAnsi="宋体"/>
          <w:b/>
          <w:kern w:val="0"/>
          <w:sz w:val="28"/>
          <w:szCs w:val="28"/>
        </w:rPr>
      </w:pPr>
      <w:r w:rsidRPr="00EC1ADF">
        <w:rPr>
          <w:rFonts w:ascii="仿宋_GB2312" w:eastAsia="仿宋_GB2312" w:hAnsi="宋体" w:hint="eastAsia"/>
          <w:b/>
          <w:kern w:val="0"/>
          <w:sz w:val="28"/>
          <w:szCs w:val="28"/>
        </w:rPr>
        <w:t>（一）理论与仿真</w:t>
      </w:r>
      <w:bookmarkEnd w:id="2"/>
      <w:r w:rsidRPr="00EC1ADF">
        <w:rPr>
          <w:rFonts w:ascii="仿宋_GB2312" w:eastAsia="仿宋_GB2312" w:hAnsi="宋体" w:hint="eastAsia"/>
          <w:b/>
          <w:kern w:val="0"/>
          <w:sz w:val="28"/>
          <w:szCs w:val="28"/>
        </w:rPr>
        <w:t>考核点分布</w:t>
      </w:r>
    </w:p>
    <w:tbl>
      <w:tblPr>
        <w:tblStyle w:val="a9"/>
        <w:tblW w:w="85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139"/>
        <w:gridCol w:w="858"/>
        <w:gridCol w:w="3858"/>
        <w:gridCol w:w="1291"/>
        <w:gridCol w:w="1366"/>
        <w:gridCol w:w="10"/>
      </w:tblGrid>
      <w:tr w:rsidR="00226450" w:rsidRPr="00EC1ADF">
        <w:trPr>
          <w:gridAfter w:val="1"/>
          <w:wAfter w:w="10" w:type="dxa"/>
        </w:trPr>
        <w:tc>
          <w:tcPr>
            <w:tcW w:w="1139"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b/>
                <w:bCs/>
                <w:kern w:val="0"/>
                <w:sz w:val="24"/>
                <w:szCs w:val="24"/>
              </w:rPr>
              <w:t>项目</w:t>
            </w:r>
          </w:p>
        </w:tc>
        <w:tc>
          <w:tcPr>
            <w:tcW w:w="858"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b/>
                <w:bCs/>
                <w:kern w:val="0"/>
                <w:sz w:val="24"/>
                <w:szCs w:val="24"/>
              </w:rPr>
              <w:t>序号</w:t>
            </w:r>
          </w:p>
        </w:tc>
        <w:tc>
          <w:tcPr>
            <w:tcW w:w="3858" w:type="dxa"/>
            <w:vAlign w:val="center"/>
          </w:tcPr>
          <w:p w:rsidR="00226450" w:rsidRPr="00EC1ADF" w:rsidRDefault="00F1471F">
            <w:pPr>
              <w:jc w:val="center"/>
              <w:rPr>
                <w:rFonts w:ascii="仿宋_GB2312" w:eastAsia="仿宋_GB2312" w:hAnsi="Times New Roman"/>
                <w:b/>
                <w:bCs/>
                <w:kern w:val="0"/>
                <w:sz w:val="24"/>
                <w:szCs w:val="24"/>
              </w:rPr>
            </w:pPr>
            <w:r w:rsidRPr="00EC1ADF">
              <w:rPr>
                <w:rFonts w:ascii="仿宋_GB2312" w:eastAsia="仿宋_GB2312" w:hAnsi="Times New Roman" w:hint="eastAsia"/>
                <w:b/>
                <w:bCs/>
                <w:kern w:val="0"/>
                <w:sz w:val="24"/>
                <w:szCs w:val="24"/>
              </w:rPr>
              <w:t>知识点</w:t>
            </w:r>
          </w:p>
        </w:tc>
        <w:tc>
          <w:tcPr>
            <w:tcW w:w="1291" w:type="dxa"/>
            <w:vAlign w:val="center"/>
          </w:tcPr>
          <w:p w:rsidR="00226450" w:rsidRPr="00EC1ADF" w:rsidRDefault="00F1471F">
            <w:pPr>
              <w:jc w:val="center"/>
              <w:rPr>
                <w:rFonts w:ascii="仿宋_GB2312" w:eastAsia="仿宋_GB2312" w:hAnsi="Times New Roman"/>
                <w:b/>
                <w:bCs/>
                <w:kern w:val="0"/>
                <w:sz w:val="24"/>
                <w:szCs w:val="24"/>
              </w:rPr>
            </w:pPr>
            <w:r w:rsidRPr="00EC1ADF">
              <w:rPr>
                <w:rFonts w:ascii="仿宋_GB2312" w:eastAsia="仿宋_GB2312" w:hAnsi="Times New Roman" w:hint="eastAsia"/>
                <w:b/>
                <w:bCs/>
                <w:kern w:val="0"/>
                <w:sz w:val="24"/>
                <w:szCs w:val="24"/>
              </w:rPr>
              <w:t>比例</w:t>
            </w:r>
          </w:p>
        </w:tc>
        <w:tc>
          <w:tcPr>
            <w:tcW w:w="1366" w:type="dxa"/>
            <w:vAlign w:val="center"/>
          </w:tcPr>
          <w:p w:rsidR="00226450" w:rsidRPr="00EC1ADF" w:rsidRDefault="00F1471F">
            <w:pPr>
              <w:jc w:val="center"/>
              <w:rPr>
                <w:rFonts w:ascii="仿宋_GB2312" w:eastAsia="仿宋_GB2312" w:hAnsi="Times New Roman"/>
                <w:b/>
                <w:bCs/>
                <w:kern w:val="0"/>
                <w:sz w:val="24"/>
                <w:szCs w:val="24"/>
              </w:rPr>
            </w:pPr>
            <w:r w:rsidRPr="00EC1ADF">
              <w:rPr>
                <w:rFonts w:ascii="仿宋_GB2312" w:eastAsia="仿宋_GB2312" w:hAnsi="Times New Roman" w:hint="eastAsia"/>
                <w:b/>
                <w:bCs/>
                <w:kern w:val="0"/>
                <w:sz w:val="24"/>
                <w:szCs w:val="24"/>
              </w:rPr>
              <w:t>成绩</w:t>
            </w:r>
          </w:p>
        </w:tc>
      </w:tr>
      <w:tr w:rsidR="00226450" w:rsidRPr="00EC1ADF">
        <w:trPr>
          <w:gridAfter w:val="1"/>
          <w:wAfter w:w="10" w:type="dxa"/>
        </w:trPr>
        <w:tc>
          <w:tcPr>
            <w:tcW w:w="1139" w:type="dxa"/>
            <w:vMerge w:val="restart"/>
            <w:vAlign w:val="center"/>
          </w:tcPr>
          <w:p w:rsidR="00226450" w:rsidRPr="00EC1ADF" w:rsidRDefault="00F1471F">
            <w:pPr>
              <w:jc w:val="center"/>
              <w:rPr>
                <w:rFonts w:ascii="仿宋_GB2312" w:eastAsia="仿宋_GB2312" w:hAnsi="宋体"/>
                <w:kern w:val="0"/>
                <w:sz w:val="30"/>
                <w:szCs w:val="30"/>
              </w:rPr>
            </w:pPr>
            <w:r w:rsidRPr="00EC1ADF">
              <w:rPr>
                <w:rFonts w:ascii="仿宋_GB2312" w:eastAsia="仿宋_GB2312" w:hAnsi="Times New Roman" w:hint="eastAsia"/>
                <w:kern w:val="0"/>
                <w:sz w:val="24"/>
                <w:szCs w:val="24"/>
              </w:rPr>
              <w:t>理论</w:t>
            </w:r>
          </w:p>
        </w:tc>
        <w:tc>
          <w:tcPr>
            <w:tcW w:w="858"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w:t>
            </w:r>
          </w:p>
        </w:tc>
        <w:tc>
          <w:tcPr>
            <w:tcW w:w="3858" w:type="dxa"/>
            <w:vAlign w:val="bottom"/>
          </w:tcPr>
          <w:p w:rsidR="00226450" w:rsidRPr="00EC1ADF" w:rsidRDefault="00F1471F">
            <w:pP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职业道德</w:t>
            </w:r>
          </w:p>
        </w:tc>
        <w:tc>
          <w:tcPr>
            <w:tcW w:w="1291" w:type="dxa"/>
            <w:vAlign w:val="center"/>
          </w:tcPr>
          <w:p w:rsidR="00226450" w:rsidRPr="00EC1ADF" w:rsidRDefault="00F1471F">
            <w:pPr>
              <w:spacing w:line="24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w:t>
            </w:r>
          </w:p>
        </w:tc>
        <w:tc>
          <w:tcPr>
            <w:tcW w:w="1366" w:type="dxa"/>
            <w:vMerge w:val="restart"/>
            <w:vAlign w:val="center"/>
          </w:tcPr>
          <w:p w:rsidR="00226450" w:rsidRPr="00EC1ADF" w:rsidRDefault="00F1471F">
            <w:pPr>
              <w:tabs>
                <w:tab w:val="left" w:pos="6120"/>
              </w:tabs>
              <w:jc w:val="center"/>
              <w:outlineLvl w:val="1"/>
              <w:rPr>
                <w:rFonts w:ascii="仿宋_GB2312" w:eastAsia="仿宋_GB2312" w:hAnsi="Times New Roman"/>
                <w:kern w:val="0"/>
                <w:sz w:val="30"/>
                <w:szCs w:val="30"/>
              </w:rPr>
            </w:pPr>
            <w:r w:rsidRPr="00EC1ADF">
              <w:rPr>
                <w:rFonts w:ascii="仿宋_GB2312" w:eastAsia="仿宋_GB2312" w:hAnsi="Times New Roman" w:hint="eastAsia"/>
                <w:kern w:val="0"/>
                <w:sz w:val="24"/>
                <w:szCs w:val="24"/>
              </w:rPr>
              <w:t>100</w:t>
            </w:r>
          </w:p>
        </w:tc>
      </w:tr>
      <w:tr w:rsidR="00226450" w:rsidRPr="00EC1ADF">
        <w:trPr>
          <w:gridAfter w:val="1"/>
          <w:wAfter w:w="10" w:type="dxa"/>
        </w:trPr>
        <w:tc>
          <w:tcPr>
            <w:tcW w:w="1139" w:type="dxa"/>
            <w:vMerge/>
          </w:tcPr>
          <w:p w:rsidR="00226450" w:rsidRPr="00EC1ADF" w:rsidRDefault="00226450">
            <w:pPr>
              <w:tabs>
                <w:tab w:val="left" w:pos="6120"/>
              </w:tabs>
              <w:outlineLvl w:val="1"/>
              <w:rPr>
                <w:rFonts w:ascii="仿宋_GB2312" w:eastAsia="仿宋_GB2312" w:hAnsi="宋体"/>
                <w:kern w:val="0"/>
                <w:sz w:val="30"/>
                <w:szCs w:val="30"/>
              </w:rPr>
            </w:pPr>
          </w:p>
        </w:tc>
        <w:tc>
          <w:tcPr>
            <w:tcW w:w="858"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2</w:t>
            </w:r>
          </w:p>
        </w:tc>
        <w:tc>
          <w:tcPr>
            <w:tcW w:w="3858" w:type="dxa"/>
            <w:vAlign w:val="bottom"/>
          </w:tcPr>
          <w:p w:rsidR="00226450" w:rsidRPr="00EC1ADF" w:rsidRDefault="00F1471F">
            <w:pP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化验室基础知识</w:t>
            </w:r>
          </w:p>
        </w:tc>
        <w:tc>
          <w:tcPr>
            <w:tcW w:w="1291" w:type="dxa"/>
            <w:vAlign w:val="center"/>
          </w:tcPr>
          <w:p w:rsidR="00226450" w:rsidRPr="00EC1ADF" w:rsidRDefault="00F1471F">
            <w:pPr>
              <w:spacing w:line="24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14</w:t>
            </w:r>
          </w:p>
        </w:tc>
        <w:tc>
          <w:tcPr>
            <w:tcW w:w="1366" w:type="dxa"/>
            <w:vMerge/>
          </w:tcPr>
          <w:p w:rsidR="00226450" w:rsidRPr="00EC1ADF" w:rsidRDefault="00226450">
            <w:pPr>
              <w:tabs>
                <w:tab w:val="left" w:pos="6120"/>
              </w:tabs>
              <w:outlineLvl w:val="1"/>
              <w:rPr>
                <w:rFonts w:ascii="仿宋_GB2312" w:eastAsia="仿宋_GB2312" w:hAnsi="宋体"/>
                <w:kern w:val="0"/>
                <w:sz w:val="30"/>
                <w:szCs w:val="30"/>
              </w:rPr>
            </w:pPr>
          </w:p>
        </w:tc>
      </w:tr>
      <w:tr w:rsidR="00226450" w:rsidRPr="00EC1ADF">
        <w:trPr>
          <w:gridAfter w:val="1"/>
          <w:wAfter w:w="10" w:type="dxa"/>
        </w:trPr>
        <w:tc>
          <w:tcPr>
            <w:tcW w:w="1139" w:type="dxa"/>
            <w:vMerge/>
          </w:tcPr>
          <w:p w:rsidR="00226450" w:rsidRPr="00EC1ADF" w:rsidRDefault="00226450">
            <w:pPr>
              <w:tabs>
                <w:tab w:val="left" w:pos="6120"/>
              </w:tabs>
              <w:outlineLvl w:val="1"/>
              <w:rPr>
                <w:rFonts w:ascii="仿宋_GB2312" w:eastAsia="仿宋_GB2312" w:hAnsi="宋体"/>
                <w:kern w:val="0"/>
                <w:sz w:val="30"/>
                <w:szCs w:val="30"/>
              </w:rPr>
            </w:pPr>
          </w:p>
        </w:tc>
        <w:tc>
          <w:tcPr>
            <w:tcW w:w="858"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3</w:t>
            </w:r>
          </w:p>
        </w:tc>
        <w:tc>
          <w:tcPr>
            <w:tcW w:w="3858" w:type="dxa"/>
            <w:vAlign w:val="bottom"/>
          </w:tcPr>
          <w:p w:rsidR="00226450" w:rsidRPr="00EC1ADF" w:rsidRDefault="00F1471F">
            <w:pP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化验室管理与质量控制</w:t>
            </w:r>
          </w:p>
        </w:tc>
        <w:tc>
          <w:tcPr>
            <w:tcW w:w="1291" w:type="dxa"/>
            <w:vAlign w:val="center"/>
          </w:tcPr>
          <w:p w:rsidR="00226450" w:rsidRPr="00EC1ADF" w:rsidRDefault="00F1471F">
            <w:pPr>
              <w:spacing w:line="24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10</w:t>
            </w:r>
          </w:p>
        </w:tc>
        <w:tc>
          <w:tcPr>
            <w:tcW w:w="1366" w:type="dxa"/>
            <w:vMerge/>
          </w:tcPr>
          <w:p w:rsidR="00226450" w:rsidRPr="00EC1ADF" w:rsidRDefault="00226450">
            <w:pPr>
              <w:tabs>
                <w:tab w:val="left" w:pos="6120"/>
              </w:tabs>
              <w:outlineLvl w:val="1"/>
              <w:rPr>
                <w:rFonts w:ascii="仿宋_GB2312" w:eastAsia="仿宋_GB2312" w:hAnsi="宋体"/>
                <w:kern w:val="0"/>
                <w:sz w:val="30"/>
                <w:szCs w:val="30"/>
              </w:rPr>
            </w:pPr>
          </w:p>
        </w:tc>
      </w:tr>
      <w:tr w:rsidR="00226450" w:rsidRPr="00EC1ADF">
        <w:trPr>
          <w:gridAfter w:val="1"/>
          <w:wAfter w:w="10" w:type="dxa"/>
        </w:trPr>
        <w:tc>
          <w:tcPr>
            <w:tcW w:w="1139" w:type="dxa"/>
            <w:vMerge/>
          </w:tcPr>
          <w:p w:rsidR="00226450" w:rsidRPr="00EC1ADF" w:rsidRDefault="00226450">
            <w:pPr>
              <w:tabs>
                <w:tab w:val="left" w:pos="6120"/>
              </w:tabs>
              <w:outlineLvl w:val="1"/>
              <w:rPr>
                <w:rFonts w:ascii="仿宋_GB2312" w:eastAsia="仿宋_GB2312" w:hAnsi="宋体"/>
                <w:kern w:val="0"/>
                <w:sz w:val="30"/>
                <w:szCs w:val="30"/>
              </w:rPr>
            </w:pPr>
          </w:p>
        </w:tc>
        <w:tc>
          <w:tcPr>
            <w:tcW w:w="858" w:type="dxa"/>
            <w:vAlign w:val="center"/>
          </w:tcPr>
          <w:p w:rsidR="00226450" w:rsidRPr="00EC1ADF" w:rsidRDefault="00F1471F">
            <w:pPr>
              <w:jc w:val="center"/>
              <w:rPr>
                <w:rFonts w:ascii="仿宋_GB2312" w:eastAsia="仿宋_GB2312" w:hAnsi="Times New Roman"/>
                <w:kern w:val="0"/>
                <w:sz w:val="24"/>
                <w:szCs w:val="24"/>
                <w:highlight w:val="yellow"/>
              </w:rPr>
            </w:pPr>
            <w:r w:rsidRPr="00EC1ADF">
              <w:rPr>
                <w:rFonts w:ascii="仿宋_GB2312" w:eastAsia="仿宋_GB2312" w:hAnsi="Times New Roman" w:hint="eastAsia"/>
                <w:kern w:val="0"/>
                <w:sz w:val="24"/>
                <w:szCs w:val="24"/>
              </w:rPr>
              <w:t>4</w:t>
            </w:r>
          </w:p>
        </w:tc>
        <w:tc>
          <w:tcPr>
            <w:tcW w:w="3858" w:type="dxa"/>
            <w:vAlign w:val="bottom"/>
          </w:tcPr>
          <w:p w:rsidR="00226450" w:rsidRPr="00EC1ADF" w:rsidRDefault="00F1471F">
            <w:pPr>
              <w:rPr>
                <w:rFonts w:ascii="仿宋_GB2312" w:eastAsia="仿宋_GB2312" w:hAnsi="Times New Roman"/>
                <w:kern w:val="0"/>
                <w:sz w:val="24"/>
                <w:szCs w:val="24"/>
                <w:highlight w:val="yellow"/>
              </w:rPr>
            </w:pPr>
            <w:r w:rsidRPr="00EC1ADF">
              <w:rPr>
                <w:rFonts w:ascii="仿宋_GB2312" w:eastAsia="仿宋_GB2312" w:hAnsi="Times New Roman" w:hint="eastAsia"/>
                <w:kern w:val="0"/>
                <w:sz w:val="24"/>
                <w:szCs w:val="24"/>
              </w:rPr>
              <w:t>滴定分析基础知识</w:t>
            </w:r>
          </w:p>
        </w:tc>
        <w:tc>
          <w:tcPr>
            <w:tcW w:w="1291" w:type="dxa"/>
            <w:vAlign w:val="center"/>
          </w:tcPr>
          <w:p w:rsidR="00226450" w:rsidRPr="00EC1ADF" w:rsidRDefault="00F1471F">
            <w:pPr>
              <w:spacing w:line="24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9</w:t>
            </w:r>
          </w:p>
        </w:tc>
        <w:tc>
          <w:tcPr>
            <w:tcW w:w="1366" w:type="dxa"/>
            <w:vMerge/>
          </w:tcPr>
          <w:p w:rsidR="00226450" w:rsidRPr="00EC1ADF" w:rsidRDefault="00226450">
            <w:pPr>
              <w:tabs>
                <w:tab w:val="left" w:pos="6120"/>
              </w:tabs>
              <w:outlineLvl w:val="1"/>
              <w:rPr>
                <w:rFonts w:ascii="仿宋_GB2312" w:eastAsia="仿宋_GB2312" w:hAnsi="宋体"/>
                <w:kern w:val="0"/>
                <w:sz w:val="30"/>
                <w:szCs w:val="30"/>
              </w:rPr>
            </w:pPr>
          </w:p>
        </w:tc>
      </w:tr>
      <w:tr w:rsidR="00226450" w:rsidRPr="00EC1ADF">
        <w:trPr>
          <w:gridAfter w:val="1"/>
          <w:wAfter w:w="10" w:type="dxa"/>
        </w:trPr>
        <w:tc>
          <w:tcPr>
            <w:tcW w:w="1139" w:type="dxa"/>
            <w:vMerge/>
          </w:tcPr>
          <w:p w:rsidR="00226450" w:rsidRPr="00EC1ADF" w:rsidRDefault="00226450">
            <w:pPr>
              <w:tabs>
                <w:tab w:val="left" w:pos="6120"/>
              </w:tabs>
              <w:outlineLvl w:val="1"/>
              <w:rPr>
                <w:rFonts w:ascii="仿宋_GB2312" w:eastAsia="仿宋_GB2312" w:hAnsi="宋体"/>
                <w:kern w:val="0"/>
                <w:sz w:val="30"/>
                <w:szCs w:val="30"/>
              </w:rPr>
            </w:pPr>
          </w:p>
        </w:tc>
        <w:tc>
          <w:tcPr>
            <w:tcW w:w="858"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5</w:t>
            </w:r>
          </w:p>
        </w:tc>
        <w:tc>
          <w:tcPr>
            <w:tcW w:w="3858" w:type="dxa"/>
            <w:vAlign w:val="bottom"/>
          </w:tcPr>
          <w:p w:rsidR="00226450" w:rsidRPr="00EC1ADF" w:rsidRDefault="00F1471F">
            <w:pP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酸碱滴定知识</w:t>
            </w:r>
          </w:p>
        </w:tc>
        <w:tc>
          <w:tcPr>
            <w:tcW w:w="1291" w:type="dxa"/>
            <w:vAlign w:val="center"/>
          </w:tcPr>
          <w:p w:rsidR="00226450" w:rsidRPr="00EC1ADF" w:rsidRDefault="00F1471F">
            <w:pPr>
              <w:spacing w:line="24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9</w:t>
            </w:r>
          </w:p>
        </w:tc>
        <w:tc>
          <w:tcPr>
            <w:tcW w:w="1366" w:type="dxa"/>
            <w:vMerge/>
          </w:tcPr>
          <w:p w:rsidR="00226450" w:rsidRPr="00EC1ADF" w:rsidRDefault="00226450">
            <w:pPr>
              <w:tabs>
                <w:tab w:val="left" w:pos="6120"/>
              </w:tabs>
              <w:outlineLvl w:val="1"/>
              <w:rPr>
                <w:rFonts w:ascii="仿宋_GB2312" w:eastAsia="仿宋_GB2312" w:hAnsi="宋体"/>
                <w:kern w:val="0"/>
                <w:sz w:val="30"/>
                <w:szCs w:val="30"/>
              </w:rPr>
            </w:pPr>
          </w:p>
        </w:tc>
      </w:tr>
      <w:tr w:rsidR="00226450" w:rsidRPr="00EC1ADF">
        <w:trPr>
          <w:gridAfter w:val="1"/>
          <w:wAfter w:w="10" w:type="dxa"/>
        </w:trPr>
        <w:tc>
          <w:tcPr>
            <w:tcW w:w="1139" w:type="dxa"/>
            <w:vMerge/>
          </w:tcPr>
          <w:p w:rsidR="00226450" w:rsidRPr="00EC1ADF" w:rsidRDefault="00226450">
            <w:pPr>
              <w:tabs>
                <w:tab w:val="left" w:pos="6120"/>
              </w:tabs>
              <w:outlineLvl w:val="1"/>
              <w:rPr>
                <w:rFonts w:ascii="仿宋_GB2312" w:eastAsia="仿宋_GB2312" w:hAnsi="宋体"/>
                <w:kern w:val="0"/>
                <w:sz w:val="30"/>
                <w:szCs w:val="30"/>
              </w:rPr>
            </w:pPr>
          </w:p>
        </w:tc>
        <w:tc>
          <w:tcPr>
            <w:tcW w:w="858"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6</w:t>
            </w:r>
          </w:p>
        </w:tc>
        <w:tc>
          <w:tcPr>
            <w:tcW w:w="3858" w:type="dxa"/>
            <w:vAlign w:val="bottom"/>
          </w:tcPr>
          <w:p w:rsidR="00226450" w:rsidRPr="00EC1ADF" w:rsidRDefault="00F1471F">
            <w:pP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氧化还原滴定知识</w:t>
            </w:r>
          </w:p>
        </w:tc>
        <w:tc>
          <w:tcPr>
            <w:tcW w:w="1291" w:type="dxa"/>
            <w:vAlign w:val="center"/>
          </w:tcPr>
          <w:p w:rsidR="00226450" w:rsidRPr="00EC1ADF" w:rsidRDefault="00F1471F">
            <w:pPr>
              <w:spacing w:line="24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9</w:t>
            </w:r>
          </w:p>
        </w:tc>
        <w:tc>
          <w:tcPr>
            <w:tcW w:w="1366" w:type="dxa"/>
            <w:vMerge/>
          </w:tcPr>
          <w:p w:rsidR="00226450" w:rsidRPr="00EC1ADF" w:rsidRDefault="00226450">
            <w:pPr>
              <w:tabs>
                <w:tab w:val="left" w:pos="6120"/>
              </w:tabs>
              <w:outlineLvl w:val="1"/>
              <w:rPr>
                <w:rFonts w:ascii="仿宋_GB2312" w:eastAsia="仿宋_GB2312" w:hAnsi="宋体"/>
                <w:kern w:val="0"/>
                <w:sz w:val="30"/>
                <w:szCs w:val="30"/>
              </w:rPr>
            </w:pPr>
          </w:p>
        </w:tc>
      </w:tr>
      <w:tr w:rsidR="00226450" w:rsidRPr="00EC1ADF">
        <w:trPr>
          <w:gridAfter w:val="1"/>
          <w:wAfter w:w="10" w:type="dxa"/>
        </w:trPr>
        <w:tc>
          <w:tcPr>
            <w:tcW w:w="1139" w:type="dxa"/>
            <w:vMerge/>
          </w:tcPr>
          <w:p w:rsidR="00226450" w:rsidRPr="00EC1ADF" w:rsidRDefault="00226450">
            <w:pPr>
              <w:tabs>
                <w:tab w:val="left" w:pos="6120"/>
              </w:tabs>
              <w:outlineLvl w:val="1"/>
              <w:rPr>
                <w:rFonts w:ascii="仿宋_GB2312" w:eastAsia="仿宋_GB2312" w:hAnsi="宋体"/>
                <w:kern w:val="0"/>
                <w:sz w:val="30"/>
                <w:szCs w:val="30"/>
              </w:rPr>
            </w:pPr>
          </w:p>
        </w:tc>
        <w:tc>
          <w:tcPr>
            <w:tcW w:w="858"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7</w:t>
            </w:r>
          </w:p>
        </w:tc>
        <w:tc>
          <w:tcPr>
            <w:tcW w:w="3858" w:type="dxa"/>
            <w:vAlign w:val="bottom"/>
          </w:tcPr>
          <w:p w:rsidR="00226450" w:rsidRPr="00EC1ADF" w:rsidRDefault="00F1471F">
            <w:pP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配位滴定知识</w:t>
            </w:r>
          </w:p>
        </w:tc>
        <w:tc>
          <w:tcPr>
            <w:tcW w:w="1291" w:type="dxa"/>
            <w:vAlign w:val="center"/>
          </w:tcPr>
          <w:p w:rsidR="00226450" w:rsidRPr="00EC1ADF" w:rsidRDefault="00F1471F">
            <w:pPr>
              <w:spacing w:line="24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8</w:t>
            </w:r>
          </w:p>
        </w:tc>
        <w:tc>
          <w:tcPr>
            <w:tcW w:w="1366" w:type="dxa"/>
            <w:vMerge/>
          </w:tcPr>
          <w:p w:rsidR="00226450" w:rsidRPr="00EC1ADF" w:rsidRDefault="00226450">
            <w:pPr>
              <w:tabs>
                <w:tab w:val="left" w:pos="6120"/>
              </w:tabs>
              <w:outlineLvl w:val="1"/>
              <w:rPr>
                <w:rFonts w:ascii="仿宋_GB2312" w:eastAsia="仿宋_GB2312" w:hAnsi="宋体"/>
                <w:kern w:val="0"/>
                <w:sz w:val="30"/>
                <w:szCs w:val="30"/>
              </w:rPr>
            </w:pPr>
          </w:p>
        </w:tc>
      </w:tr>
      <w:tr w:rsidR="00226450" w:rsidRPr="00EC1ADF">
        <w:trPr>
          <w:gridAfter w:val="1"/>
          <w:wAfter w:w="10" w:type="dxa"/>
        </w:trPr>
        <w:tc>
          <w:tcPr>
            <w:tcW w:w="1139" w:type="dxa"/>
            <w:vMerge/>
          </w:tcPr>
          <w:p w:rsidR="00226450" w:rsidRPr="00EC1ADF" w:rsidRDefault="00226450">
            <w:pPr>
              <w:tabs>
                <w:tab w:val="left" w:pos="6120"/>
              </w:tabs>
              <w:outlineLvl w:val="1"/>
              <w:rPr>
                <w:rFonts w:ascii="仿宋_GB2312" w:eastAsia="仿宋_GB2312" w:hAnsi="宋体"/>
                <w:kern w:val="0"/>
                <w:sz w:val="30"/>
                <w:szCs w:val="30"/>
              </w:rPr>
            </w:pPr>
          </w:p>
        </w:tc>
        <w:tc>
          <w:tcPr>
            <w:tcW w:w="858"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8</w:t>
            </w:r>
          </w:p>
        </w:tc>
        <w:tc>
          <w:tcPr>
            <w:tcW w:w="3858" w:type="dxa"/>
            <w:vAlign w:val="bottom"/>
          </w:tcPr>
          <w:p w:rsidR="00226450" w:rsidRPr="00EC1ADF" w:rsidRDefault="00F1471F">
            <w:pP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 xml:space="preserve">沉淀滴定知识 </w:t>
            </w:r>
          </w:p>
        </w:tc>
        <w:tc>
          <w:tcPr>
            <w:tcW w:w="1291" w:type="dxa"/>
            <w:vAlign w:val="center"/>
          </w:tcPr>
          <w:p w:rsidR="00226450" w:rsidRPr="00EC1ADF" w:rsidRDefault="00F1471F">
            <w:pPr>
              <w:spacing w:line="24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3</w:t>
            </w:r>
          </w:p>
        </w:tc>
        <w:tc>
          <w:tcPr>
            <w:tcW w:w="1366" w:type="dxa"/>
            <w:vMerge/>
          </w:tcPr>
          <w:p w:rsidR="00226450" w:rsidRPr="00EC1ADF" w:rsidRDefault="00226450">
            <w:pPr>
              <w:tabs>
                <w:tab w:val="left" w:pos="6120"/>
              </w:tabs>
              <w:outlineLvl w:val="1"/>
              <w:rPr>
                <w:rFonts w:ascii="仿宋_GB2312" w:eastAsia="仿宋_GB2312" w:hAnsi="宋体"/>
                <w:kern w:val="0"/>
                <w:sz w:val="30"/>
                <w:szCs w:val="30"/>
              </w:rPr>
            </w:pPr>
          </w:p>
        </w:tc>
      </w:tr>
      <w:tr w:rsidR="00226450" w:rsidRPr="00EC1ADF">
        <w:trPr>
          <w:gridAfter w:val="1"/>
          <w:wAfter w:w="10" w:type="dxa"/>
        </w:trPr>
        <w:tc>
          <w:tcPr>
            <w:tcW w:w="1139" w:type="dxa"/>
            <w:vMerge/>
          </w:tcPr>
          <w:p w:rsidR="00226450" w:rsidRPr="00EC1ADF" w:rsidRDefault="00226450">
            <w:pPr>
              <w:tabs>
                <w:tab w:val="left" w:pos="6120"/>
              </w:tabs>
              <w:outlineLvl w:val="1"/>
              <w:rPr>
                <w:rFonts w:ascii="仿宋_GB2312" w:eastAsia="仿宋_GB2312" w:hAnsi="宋体"/>
                <w:kern w:val="0"/>
                <w:sz w:val="30"/>
                <w:szCs w:val="30"/>
              </w:rPr>
            </w:pPr>
          </w:p>
        </w:tc>
        <w:tc>
          <w:tcPr>
            <w:tcW w:w="858"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9</w:t>
            </w:r>
          </w:p>
        </w:tc>
        <w:tc>
          <w:tcPr>
            <w:tcW w:w="3858" w:type="dxa"/>
            <w:vAlign w:val="bottom"/>
          </w:tcPr>
          <w:p w:rsidR="00226450" w:rsidRPr="00EC1ADF" w:rsidRDefault="00F1471F">
            <w:pP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分子吸收光谱法知识</w:t>
            </w:r>
          </w:p>
        </w:tc>
        <w:tc>
          <w:tcPr>
            <w:tcW w:w="1291" w:type="dxa"/>
            <w:vAlign w:val="center"/>
          </w:tcPr>
          <w:p w:rsidR="00226450" w:rsidRPr="00EC1ADF" w:rsidRDefault="00F1471F">
            <w:pPr>
              <w:spacing w:line="24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7</w:t>
            </w:r>
          </w:p>
        </w:tc>
        <w:tc>
          <w:tcPr>
            <w:tcW w:w="1366" w:type="dxa"/>
            <w:vMerge/>
          </w:tcPr>
          <w:p w:rsidR="00226450" w:rsidRPr="00EC1ADF" w:rsidRDefault="00226450">
            <w:pPr>
              <w:tabs>
                <w:tab w:val="left" w:pos="6120"/>
              </w:tabs>
              <w:outlineLvl w:val="1"/>
              <w:rPr>
                <w:rFonts w:ascii="仿宋_GB2312" w:eastAsia="仿宋_GB2312" w:hAnsi="宋体"/>
                <w:kern w:val="0"/>
                <w:sz w:val="30"/>
                <w:szCs w:val="30"/>
              </w:rPr>
            </w:pPr>
          </w:p>
        </w:tc>
      </w:tr>
      <w:tr w:rsidR="00226450" w:rsidRPr="00EC1ADF">
        <w:trPr>
          <w:gridAfter w:val="1"/>
          <w:wAfter w:w="10" w:type="dxa"/>
        </w:trPr>
        <w:tc>
          <w:tcPr>
            <w:tcW w:w="1139" w:type="dxa"/>
            <w:vMerge/>
          </w:tcPr>
          <w:p w:rsidR="00226450" w:rsidRPr="00EC1ADF" w:rsidRDefault="00226450">
            <w:pPr>
              <w:tabs>
                <w:tab w:val="left" w:pos="6120"/>
              </w:tabs>
              <w:outlineLvl w:val="1"/>
              <w:rPr>
                <w:rFonts w:ascii="仿宋_GB2312" w:eastAsia="仿宋_GB2312" w:hAnsi="宋体"/>
                <w:kern w:val="0"/>
                <w:sz w:val="30"/>
                <w:szCs w:val="30"/>
              </w:rPr>
            </w:pPr>
          </w:p>
        </w:tc>
        <w:tc>
          <w:tcPr>
            <w:tcW w:w="858"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10</w:t>
            </w:r>
          </w:p>
        </w:tc>
        <w:tc>
          <w:tcPr>
            <w:tcW w:w="3858" w:type="dxa"/>
            <w:vAlign w:val="bottom"/>
          </w:tcPr>
          <w:p w:rsidR="00226450" w:rsidRPr="00EC1ADF" w:rsidRDefault="00F1471F">
            <w:pP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原子吸收光谱法知识</w:t>
            </w:r>
          </w:p>
        </w:tc>
        <w:tc>
          <w:tcPr>
            <w:tcW w:w="1291" w:type="dxa"/>
            <w:vAlign w:val="center"/>
          </w:tcPr>
          <w:p w:rsidR="00226450" w:rsidRPr="00EC1ADF" w:rsidRDefault="00F1471F">
            <w:pPr>
              <w:spacing w:line="24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6</w:t>
            </w:r>
          </w:p>
        </w:tc>
        <w:tc>
          <w:tcPr>
            <w:tcW w:w="1366" w:type="dxa"/>
            <w:vMerge/>
          </w:tcPr>
          <w:p w:rsidR="00226450" w:rsidRPr="00EC1ADF" w:rsidRDefault="00226450">
            <w:pPr>
              <w:tabs>
                <w:tab w:val="left" w:pos="6120"/>
              </w:tabs>
              <w:outlineLvl w:val="1"/>
              <w:rPr>
                <w:rFonts w:ascii="仿宋_GB2312" w:eastAsia="仿宋_GB2312" w:hAnsi="宋体"/>
                <w:kern w:val="0"/>
                <w:sz w:val="30"/>
                <w:szCs w:val="30"/>
              </w:rPr>
            </w:pPr>
          </w:p>
        </w:tc>
      </w:tr>
      <w:tr w:rsidR="00226450" w:rsidRPr="00EC1ADF">
        <w:trPr>
          <w:gridAfter w:val="1"/>
          <w:wAfter w:w="10" w:type="dxa"/>
        </w:trPr>
        <w:tc>
          <w:tcPr>
            <w:tcW w:w="1139" w:type="dxa"/>
            <w:vMerge/>
          </w:tcPr>
          <w:p w:rsidR="00226450" w:rsidRPr="00EC1ADF" w:rsidRDefault="00226450">
            <w:pPr>
              <w:tabs>
                <w:tab w:val="left" w:pos="6120"/>
              </w:tabs>
              <w:outlineLvl w:val="1"/>
              <w:rPr>
                <w:rFonts w:ascii="仿宋_GB2312" w:eastAsia="仿宋_GB2312" w:hAnsi="宋体"/>
                <w:kern w:val="0"/>
                <w:sz w:val="30"/>
                <w:szCs w:val="30"/>
              </w:rPr>
            </w:pPr>
          </w:p>
        </w:tc>
        <w:tc>
          <w:tcPr>
            <w:tcW w:w="858"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11</w:t>
            </w:r>
          </w:p>
        </w:tc>
        <w:tc>
          <w:tcPr>
            <w:tcW w:w="3858" w:type="dxa"/>
            <w:vAlign w:val="bottom"/>
          </w:tcPr>
          <w:p w:rsidR="00226450" w:rsidRPr="00EC1ADF" w:rsidRDefault="00F1471F">
            <w:pP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电化学分析法知识</w:t>
            </w:r>
          </w:p>
        </w:tc>
        <w:tc>
          <w:tcPr>
            <w:tcW w:w="1291" w:type="dxa"/>
            <w:vAlign w:val="center"/>
          </w:tcPr>
          <w:p w:rsidR="00226450" w:rsidRPr="00EC1ADF" w:rsidRDefault="00F1471F">
            <w:pPr>
              <w:spacing w:line="24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6</w:t>
            </w:r>
          </w:p>
        </w:tc>
        <w:tc>
          <w:tcPr>
            <w:tcW w:w="1366" w:type="dxa"/>
            <w:vMerge/>
          </w:tcPr>
          <w:p w:rsidR="00226450" w:rsidRPr="00EC1ADF" w:rsidRDefault="00226450">
            <w:pPr>
              <w:tabs>
                <w:tab w:val="left" w:pos="6120"/>
              </w:tabs>
              <w:outlineLvl w:val="1"/>
              <w:rPr>
                <w:rFonts w:ascii="仿宋_GB2312" w:eastAsia="仿宋_GB2312" w:hAnsi="宋体"/>
                <w:kern w:val="0"/>
                <w:sz w:val="30"/>
                <w:szCs w:val="30"/>
              </w:rPr>
            </w:pPr>
          </w:p>
        </w:tc>
      </w:tr>
      <w:tr w:rsidR="00226450" w:rsidRPr="00EC1ADF">
        <w:trPr>
          <w:gridAfter w:val="1"/>
          <w:wAfter w:w="10" w:type="dxa"/>
        </w:trPr>
        <w:tc>
          <w:tcPr>
            <w:tcW w:w="1139" w:type="dxa"/>
            <w:vMerge/>
          </w:tcPr>
          <w:p w:rsidR="00226450" w:rsidRPr="00EC1ADF" w:rsidRDefault="00226450">
            <w:pPr>
              <w:tabs>
                <w:tab w:val="left" w:pos="6120"/>
              </w:tabs>
              <w:outlineLvl w:val="1"/>
              <w:rPr>
                <w:rFonts w:ascii="仿宋_GB2312" w:eastAsia="仿宋_GB2312" w:hAnsi="宋体"/>
                <w:kern w:val="0"/>
                <w:sz w:val="30"/>
                <w:szCs w:val="30"/>
              </w:rPr>
            </w:pPr>
          </w:p>
        </w:tc>
        <w:tc>
          <w:tcPr>
            <w:tcW w:w="858"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12</w:t>
            </w:r>
          </w:p>
        </w:tc>
        <w:tc>
          <w:tcPr>
            <w:tcW w:w="3858" w:type="dxa"/>
            <w:vAlign w:val="bottom"/>
          </w:tcPr>
          <w:p w:rsidR="00226450" w:rsidRPr="00EC1ADF" w:rsidRDefault="00F1471F">
            <w:pP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色谱法知识</w:t>
            </w:r>
          </w:p>
        </w:tc>
        <w:tc>
          <w:tcPr>
            <w:tcW w:w="1291" w:type="dxa"/>
            <w:vAlign w:val="center"/>
          </w:tcPr>
          <w:p w:rsidR="00226450" w:rsidRPr="00EC1ADF" w:rsidRDefault="00F1471F">
            <w:pPr>
              <w:spacing w:line="24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8</w:t>
            </w:r>
          </w:p>
        </w:tc>
        <w:tc>
          <w:tcPr>
            <w:tcW w:w="1366" w:type="dxa"/>
            <w:vMerge/>
          </w:tcPr>
          <w:p w:rsidR="00226450" w:rsidRPr="00EC1ADF" w:rsidRDefault="00226450">
            <w:pPr>
              <w:tabs>
                <w:tab w:val="left" w:pos="6120"/>
              </w:tabs>
              <w:outlineLvl w:val="1"/>
              <w:rPr>
                <w:rFonts w:ascii="仿宋_GB2312" w:eastAsia="仿宋_GB2312" w:hAnsi="宋体"/>
                <w:kern w:val="0"/>
                <w:sz w:val="30"/>
                <w:szCs w:val="30"/>
              </w:rPr>
            </w:pPr>
          </w:p>
        </w:tc>
      </w:tr>
      <w:tr w:rsidR="00226450" w:rsidRPr="00EC1ADF">
        <w:trPr>
          <w:gridAfter w:val="1"/>
          <w:wAfter w:w="10" w:type="dxa"/>
        </w:trPr>
        <w:tc>
          <w:tcPr>
            <w:tcW w:w="1139" w:type="dxa"/>
            <w:vMerge/>
          </w:tcPr>
          <w:p w:rsidR="00226450" w:rsidRPr="00EC1ADF" w:rsidRDefault="00226450">
            <w:pPr>
              <w:tabs>
                <w:tab w:val="left" w:pos="6120"/>
              </w:tabs>
              <w:outlineLvl w:val="1"/>
              <w:rPr>
                <w:rFonts w:ascii="仿宋_GB2312" w:eastAsia="仿宋_GB2312" w:hAnsi="宋体"/>
                <w:kern w:val="0"/>
                <w:sz w:val="30"/>
                <w:szCs w:val="30"/>
              </w:rPr>
            </w:pPr>
          </w:p>
        </w:tc>
        <w:tc>
          <w:tcPr>
            <w:tcW w:w="858"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13</w:t>
            </w:r>
          </w:p>
        </w:tc>
        <w:tc>
          <w:tcPr>
            <w:tcW w:w="3858" w:type="dxa"/>
            <w:vAlign w:val="bottom"/>
          </w:tcPr>
          <w:p w:rsidR="00226450" w:rsidRPr="00EC1ADF" w:rsidRDefault="00F1471F">
            <w:pP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工业分析知识</w:t>
            </w:r>
          </w:p>
        </w:tc>
        <w:tc>
          <w:tcPr>
            <w:tcW w:w="1291" w:type="dxa"/>
            <w:vAlign w:val="center"/>
          </w:tcPr>
          <w:p w:rsidR="00226450" w:rsidRPr="00EC1ADF" w:rsidRDefault="00F1471F">
            <w:pPr>
              <w:spacing w:line="24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4</w:t>
            </w:r>
          </w:p>
        </w:tc>
        <w:tc>
          <w:tcPr>
            <w:tcW w:w="1366" w:type="dxa"/>
            <w:vMerge/>
          </w:tcPr>
          <w:p w:rsidR="00226450" w:rsidRPr="00EC1ADF" w:rsidRDefault="00226450">
            <w:pPr>
              <w:tabs>
                <w:tab w:val="left" w:pos="6120"/>
              </w:tabs>
              <w:outlineLvl w:val="1"/>
              <w:rPr>
                <w:rFonts w:ascii="仿宋_GB2312" w:eastAsia="仿宋_GB2312" w:hAnsi="宋体"/>
                <w:kern w:val="0"/>
                <w:sz w:val="30"/>
                <w:szCs w:val="30"/>
              </w:rPr>
            </w:pPr>
          </w:p>
        </w:tc>
      </w:tr>
      <w:tr w:rsidR="00226450" w:rsidRPr="00EC1ADF">
        <w:trPr>
          <w:gridAfter w:val="1"/>
          <w:wAfter w:w="10" w:type="dxa"/>
        </w:trPr>
        <w:tc>
          <w:tcPr>
            <w:tcW w:w="1139" w:type="dxa"/>
            <w:vMerge/>
          </w:tcPr>
          <w:p w:rsidR="00226450" w:rsidRPr="00EC1ADF" w:rsidRDefault="00226450">
            <w:pPr>
              <w:tabs>
                <w:tab w:val="left" w:pos="6120"/>
              </w:tabs>
              <w:outlineLvl w:val="1"/>
              <w:rPr>
                <w:rFonts w:ascii="仿宋_GB2312" w:eastAsia="仿宋_GB2312" w:hAnsi="宋体"/>
                <w:kern w:val="0"/>
                <w:sz w:val="30"/>
                <w:szCs w:val="30"/>
              </w:rPr>
            </w:pPr>
          </w:p>
        </w:tc>
        <w:tc>
          <w:tcPr>
            <w:tcW w:w="858"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14</w:t>
            </w:r>
          </w:p>
        </w:tc>
        <w:tc>
          <w:tcPr>
            <w:tcW w:w="3858" w:type="dxa"/>
            <w:vAlign w:val="bottom"/>
          </w:tcPr>
          <w:p w:rsidR="00226450" w:rsidRPr="00EC1ADF" w:rsidRDefault="00F1471F">
            <w:pP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有机分析知识</w:t>
            </w:r>
          </w:p>
        </w:tc>
        <w:tc>
          <w:tcPr>
            <w:tcW w:w="1291" w:type="dxa"/>
            <w:vAlign w:val="center"/>
          </w:tcPr>
          <w:p w:rsidR="00226450" w:rsidRPr="00EC1ADF" w:rsidRDefault="00F1471F">
            <w:pPr>
              <w:spacing w:line="24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3</w:t>
            </w:r>
          </w:p>
        </w:tc>
        <w:tc>
          <w:tcPr>
            <w:tcW w:w="1366" w:type="dxa"/>
            <w:vMerge/>
          </w:tcPr>
          <w:p w:rsidR="00226450" w:rsidRPr="00EC1ADF" w:rsidRDefault="00226450">
            <w:pPr>
              <w:tabs>
                <w:tab w:val="left" w:pos="6120"/>
              </w:tabs>
              <w:outlineLvl w:val="1"/>
              <w:rPr>
                <w:rFonts w:ascii="仿宋_GB2312" w:eastAsia="仿宋_GB2312" w:hAnsi="宋体"/>
                <w:kern w:val="0"/>
                <w:sz w:val="30"/>
                <w:szCs w:val="30"/>
              </w:rPr>
            </w:pPr>
          </w:p>
        </w:tc>
      </w:tr>
      <w:tr w:rsidR="00226450" w:rsidRPr="00EC1ADF">
        <w:trPr>
          <w:gridAfter w:val="1"/>
          <w:wAfter w:w="10" w:type="dxa"/>
        </w:trPr>
        <w:tc>
          <w:tcPr>
            <w:tcW w:w="1139" w:type="dxa"/>
            <w:vMerge/>
          </w:tcPr>
          <w:p w:rsidR="00226450" w:rsidRPr="00EC1ADF" w:rsidRDefault="00226450">
            <w:pPr>
              <w:tabs>
                <w:tab w:val="left" w:pos="6120"/>
              </w:tabs>
              <w:outlineLvl w:val="1"/>
              <w:rPr>
                <w:rFonts w:ascii="仿宋_GB2312" w:eastAsia="仿宋_GB2312" w:hAnsi="宋体"/>
                <w:kern w:val="0"/>
                <w:sz w:val="30"/>
                <w:szCs w:val="30"/>
              </w:rPr>
            </w:pPr>
          </w:p>
        </w:tc>
        <w:tc>
          <w:tcPr>
            <w:tcW w:w="858"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15</w:t>
            </w:r>
          </w:p>
        </w:tc>
        <w:tc>
          <w:tcPr>
            <w:tcW w:w="3858" w:type="dxa"/>
            <w:vAlign w:val="bottom"/>
          </w:tcPr>
          <w:p w:rsidR="00226450" w:rsidRPr="00EC1ADF" w:rsidRDefault="00F1471F">
            <w:pP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环境保护基础知识</w:t>
            </w:r>
          </w:p>
        </w:tc>
        <w:tc>
          <w:tcPr>
            <w:tcW w:w="1291" w:type="dxa"/>
            <w:vAlign w:val="center"/>
          </w:tcPr>
          <w:p w:rsidR="00226450" w:rsidRPr="00EC1ADF" w:rsidRDefault="00F1471F">
            <w:pPr>
              <w:spacing w:line="24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3</w:t>
            </w:r>
          </w:p>
        </w:tc>
        <w:tc>
          <w:tcPr>
            <w:tcW w:w="1366" w:type="dxa"/>
            <w:vMerge/>
          </w:tcPr>
          <w:p w:rsidR="00226450" w:rsidRPr="00EC1ADF" w:rsidRDefault="00226450">
            <w:pPr>
              <w:tabs>
                <w:tab w:val="left" w:pos="6120"/>
              </w:tabs>
              <w:outlineLvl w:val="1"/>
              <w:rPr>
                <w:rFonts w:ascii="仿宋_GB2312" w:eastAsia="仿宋_GB2312" w:hAnsi="宋体"/>
                <w:kern w:val="0"/>
                <w:sz w:val="30"/>
                <w:szCs w:val="30"/>
              </w:rPr>
            </w:pPr>
          </w:p>
        </w:tc>
      </w:tr>
      <w:tr w:rsidR="00226450" w:rsidRPr="00EC1ADF">
        <w:trPr>
          <w:gridAfter w:val="1"/>
          <w:wAfter w:w="10" w:type="dxa"/>
        </w:trPr>
        <w:tc>
          <w:tcPr>
            <w:tcW w:w="1139" w:type="dxa"/>
            <w:vAlign w:val="center"/>
          </w:tcPr>
          <w:p w:rsidR="00226450" w:rsidRPr="00EC1ADF" w:rsidRDefault="00F1471F">
            <w:pPr>
              <w:jc w:val="center"/>
              <w:rPr>
                <w:rFonts w:ascii="仿宋_GB2312" w:eastAsia="仿宋_GB2312" w:hAnsi="宋体"/>
                <w:kern w:val="0"/>
                <w:sz w:val="30"/>
                <w:szCs w:val="30"/>
              </w:rPr>
            </w:pPr>
            <w:r w:rsidRPr="00EC1ADF">
              <w:rPr>
                <w:rFonts w:ascii="仿宋_GB2312" w:eastAsia="仿宋_GB2312" w:hAnsi="Times New Roman" w:hint="eastAsia"/>
                <w:kern w:val="0"/>
                <w:sz w:val="24"/>
                <w:szCs w:val="24"/>
              </w:rPr>
              <w:t>仿真</w:t>
            </w:r>
          </w:p>
        </w:tc>
        <w:tc>
          <w:tcPr>
            <w:tcW w:w="858"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16</w:t>
            </w:r>
          </w:p>
        </w:tc>
        <w:tc>
          <w:tcPr>
            <w:tcW w:w="3858" w:type="dxa"/>
          </w:tcPr>
          <w:p w:rsidR="00226450" w:rsidRPr="00EC1ADF" w:rsidRDefault="00F1471F">
            <w:pP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液相色谱仿真考核——给定样品的定性和定量测定</w:t>
            </w:r>
          </w:p>
        </w:tc>
        <w:tc>
          <w:tcPr>
            <w:tcW w:w="1291"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100</w:t>
            </w:r>
          </w:p>
        </w:tc>
        <w:tc>
          <w:tcPr>
            <w:tcW w:w="1366" w:type="dxa"/>
            <w:vAlign w:val="center"/>
          </w:tcPr>
          <w:p w:rsidR="00226450" w:rsidRPr="00EC1ADF" w:rsidRDefault="00F1471F">
            <w:pPr>
              <w:tabs>
                <w:tab w:val="left" w:pos="6120"/>
              </w:tabs>
              <w:jc w:val="center"/>
              <w:outlineLvl w:val="1"/>
              <w:rPr>
                <w:rFonts w:ascii="仿宋_GB2312" w:eastAsia="仿宋_GB2312" w:hAnsi="宋体"/>
                <w:kern w:val="0"/>
                <w:sz w:val="30"/>
                <w:szCs w:val="30"/>
              </w:rPr>
            </w:pPr>
            <w:r w:rsidRPr="00EC1ADF">
              <w:rPr>
                <w:rFonts w:ascii="仿宋_GB2312" w:eastAsia="仿宋_GB2312" w:hAnsi="Times New Roman" w:hint="eastAsia"/>
                <w:kern w:val="0"/>
                <w:sz w:val="24"/>
                <w:szCs w:val="24"/>
              </w:rPr>
              <w:t>100</w:t>
            </w:r>
          </w:p>
        </w:tc>
      </w:tr>
      <w:tr w:rsidR="00226450" w:rsidRPr="00EC1ADF">
        <w:tc>
          <w:tcPr>
            <w:tcW w:w="7146" w:type="dxa"/>
            <w:gridSpan w:val="4"/>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理论与仿真成绩=理论成绩×85%+仿真成绩×15%</w:t>
            </w:r>
          </w:p>
        </w:tc>
        <w:tc>
          <w:tcPr>
            <w:tcW w:w="1376" w:type="dxa"/>
            <w:gridSpan w:val="2"/>
          </w:tcPr>
          <w:p w:rsidR="00226450" w:rsidRPr="00EC1ADF" w:rsidRDefault="00F1471F">
            <w:pPr>
              <w:tabs>
                <w:tab w:val="left" w:pos="6120"/>
              </w:tabs>
              <w:jc w:val="center"/>
              <w:outlineLvl w:val="1"/>
              <w:rPr>
                <w:rFonts w:ascii="仿宋_GB2312" w:eastAsia="仿宋_GB2312" w:hAnsi="宋体"/>
                <w:kern w:val="0"/>
                <w:sz w:val="30"/>
                <w:szCs w:val="30"/>
              </w:rPr>
            </w:pPr>
            <w:r w:rsidRPr="00EC1ADF">
              <w:rPr>
                <w:rFonts w:ascii="仿宋_GB2312" w:eastAsia="仿宋_GB2312" w:hAnsi="Times New Roman" w:hint="eastAsia"/>
                <w:kern w:val="0"/>
                <w:sz w:val="24"/>
                <w:szCs w:val="24"/>
              </w:rPr>
              <w:t>100</w:t>
            </w:r>
          </w:p>
        </w:tc>
      </w:tr>
    </w:tbl>
    <w:p w:rsidR="00226450" w:rsidRPr="00EC1ADF" w:rsidRDefault="00F1471F">
      <w:pPr>
        <w:tabs>
          <w:tab w:val="left" w:pos="6120"/>
        </w:tabs>
        <w:spacing w:line="360" w:lineRule="auto"/>
        <w:ind w:firstLineChars="200" w:firstLine="562"/>
        <w:rPr>
          <w:rFonts w:ascii="仿宋_GB2312" w:eastAsia="仿宋_GB2312" w:hAnsi="宋体"/>
          <w:b/>
          <w:kern w:val="0"/>
          <w:sz w:val="28"/>
          <w:szCs w:val="28"/>
        </w:rPr>
      </w:pPr>
      <w:bookmarkStart w:id="3" w:name="_Toc414794748"/>
      <w:r w:rsidRPr="00EC1ADF">
        <w:rPr>
          <w:rFonts w:ascii="仿宋_GB2312" w:eastAsia="仿宋_GB2312" w:hAnsi="宋体" w:hint="eastAsia"/>
          <w:b/>
          <w:kern w:val="0"/>
          <w:sz w:val="28"/>
          <w:szCs w:val="28"/>
        </w:rPr>
        <w:lastRenderedPageBreak/>
        <w:t>（二）化学分析</w:t>
      </w:r>
      <w:bookmarkEnd w:id="3"/>
      <w:r w:rsidRPr="00EC1ADF">
        <w:rPr>
          <w:rFonts w:ascii="仿宋_GB2312" w:eastAsia="仿宋_GB2312" w:hAnsi="宋体" w:hint="eastAsia"/>
          <w:b/>
          <w:kern w:val="0"/>
          <w:sz w:val="28"/>
          <w:szCs w:val="28"/>
        </w:rPr>
        <w:t>考核点分布</w:t>
      </w:r>
    </w:p>
    <w:tbl>
      <w:tblPr>
        <w:tblStyle w:val="a9"/>
        <w:tblW w:w="852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24"/>
        <w:gridCol w:w="3656"/>
        <w:gridCol w:w="3642"/>
      </w:tblGrid>
      <w:tr w:rsidR="00226450" w:rsidRPr="00EC1ADF">
        <w:trPr>
          <w:trHeight w:val="316"/>
          <w:jc w:val="center"/>
        </w:trPr>
        <w:tc>
          <w:tcPr>
            <w:tcW w:w="1224" w:type="dxa"/>
          </w:tcPr>
          <w:p w:rsidR="00226450" w:rsidRPr="00EC1ADF" w:rsidRDefault="00F1471F">
            <w:pPr>
              <w:jc w:val="center"/>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序号</w:t>
            </w:r>
          </w:p>
        </w:tc>
        <w:tc>
          <w:tcPr>
            <w:tcW w:w="3656" w:type="dxa"/>
          </w:tcPr>
          <w:p w:rsidR="00226450" w:rsidRPr="00EC1ADF" w:rsidRDefault="00F1471F">
            <w:pPr>
              <w:jc w:val="center"/>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考核点</w:t>
            </w:r>
          </w:p>
        </w:tc>
        <w:tc>
          <w:tcPr>
            <w:tcW w:w="3642" w:type="dxa"/>
          </w:tcPr>
          <w:p w:rsidR="00226450" w:rsidRPr="00EC1ADF" w:rsidRDefault="00F1471F">
            <w:pPr>
              <w:jc w:val="center"/>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考核权重</w:t>
            </w:r>
          </w:p>
        </w:tc>
      </w:tr>
      <w:tr w:rsidR="00226450" w:rsidRPr="00EC1ADF">
        <w:trPr>
          <w:trHeight w:val="316"/>
          <w:jc w:val="center"/>
        </w:trPr>
        <w:tc>
          <w:tcPr>
            <w:tcW w:w="1224" w:type="dxa"/>
          </w:tcPr>
          <w:p w:rsidR="00226450" w:rsidRPr="00EC1ADF" w:rsidRDefault="00F1471F">
            <w:pPr>
              <w:jc w:val="center"/>
              <w:rPr>
                <w:rFonts w:ascii="仿宋_GB2312" w:eastAsia="仿宋_GB2312" w:hAnsi="Times New Roman"/>
                <w:kern w:val="0"/>
                <w:sz w:val="24"/>
                <w:szCs w:val="24"/>
                <w:lang w:val="zh-CN"/>
              </w:rPr>
            </w:pPr>
            <w:r w:rsidRPr="00EC1ADF">
              <w:rPr>
                <w:rFonts w:ascii="仿宋_GB2312" w:eastAsia="仿宋_GB2312" w:hAnsi="Times New Roman" w:hint="eastAsia"/>
                <w:kern w:val="0"/>
                <w:sz w:val="24"/>
                <w:szCs w:val="24"/>
                <w:lang w:val="zh-CN"/>
              </w:rPr>
              <w:t>1</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基准物及试样的称量</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9.5%</w:t>
            </w:r>
          </w:p>
        </w:tc>
      </w:tr>
      <w:tr w:rsidR="00226450" w:rsidRPr="00EC1ADF">
        <w:trPr>
          <w:trHeight w:val="316"/>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2</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定量转移并定容</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5%</w:t>
            </w:r>
          </w:p>
        </w:tc>
      </w:tr>
      <w:tr w:rsidR="00226450" w:rsidRPr="00EC1ADF">
        <w:trPr>
          <w:trHeight w:val="304"/>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3</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移取溶液</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5%</w:t>
            </w:r>
          </w:p>
        </w:tc>
      </w:tr>
      <w:tr w:rsidR="00226450" w:rsidRPr="00EC1ADF">
        <w:trPr>
          <w:trHeight w:val="316"/>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4</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滴定操作</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5.5%</w:t>
            </w:r>
          </w:p>
        </w:tc>
      </w:tr>
      <w:tr w:rsidR="00226450" w:rsidRPr="00EC1ADF">
        <w:trPr>
          <w:trHeight w:val="316"/>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5</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滴定终点</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4%</w:t>
            </w:r>
          </w:p>
        </w:tc>
      </w:tr>
      <w:tr w:rsidR="00226450" w:rsidRPr="00EC1ADF">
        <w:trPr>
          <w:trHeight w:val="316"/>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6</w:t>
            </w:r>
          </w:p>
        </w:tc>
        <w:tc>
          <w:tcPr>
            <w:tcW w:w="3656" w:type="dxa"/>
          </w:tcPr>
          <w:p w:rsidR="00226450" w:rsidRPr="00EC1ADF" w:rsidRDefault="00F1471F">
            <w:pPr>
              <w:jc w:val="center"/>
              <w:rPr>
                <w:rFonts w:ascii="仿宋_GB2312" w:eastAsia="仿宋_GB2312" w:hAnsi="Times New Roman"/>
                <w:kern w:val="0"/>
                <w:sz w:val="24"/>
                <w:szCs w:val="24"/>
                <w:lang w:val="zh-CN"/>
              </w:rPr>
            </w:pPr>
            <w:r w:rsidRPr="00EC1ADF">
              <w:rPr>
                <w:rFonts w:ascii="仿宋_GB2312" w:eastAsia="仿宋_GB2312" w:hAnsi="Times New Roman" w:hint="eastAsia"/>
                <w:kern w:val="0"/>
                <w:sz w:val="24"/>
                <w:szCs w:val="24"/>
                <w:lang w:val="zh-CN"/>
              </w:rPr>
              <w:t>读数</w:t>
            </w:r>
          </w:p>
        </w:tc>
        <w:tc>
          <w:tcPr>
            <w:tcW w:w="3642" w:type="dxa"/>
          </w:tcPr>
          <w:p w:rsidR="00226450" w:rsidRPr="00EC1ADF" w:rsidRDefault="00F1471F">
            <w:pPr>
              <w:jc w:val="center"/>
              <w:rPr>
                <w:rFonts w:ascii="仿宋_GB2312" w:eastAsia="仿宋_GB2312" w:hAnsi="Times New Roman"/>
                <w:kern w:val="0"/>
                <w:sz w:val="24"/>
                <w:szCs w:val="24"/>
                <w:lang w:val="zh-CN"/>
              </w:rPr>
            </w:pPr>
            <w:r w:rsidRPr="00EC1ADF">
              <w:rPr>
                <w:rFonts w:ascii="仿宋_GB2312" w:eastAsia="仿宋_GB2312" w:hAnsi="Times New Roman" w:hint="eastAsia"/>
                <w:kern w:val="0"/>
                <w:sz w:val="24"/>
                <w:szCs w:val="24"/>
                <w:lang w:val="zh-CN"/>
              </w:rPr>
              <w:t>2%</w:t>
            </w:r>
          </w:p>
        </w:tc>
      </w:tr>
      <w:tr w:rsidR="00226450" w:rsidRPr="00EC1ADF">
        <w:trPr>
          <w:trHeight w:val="316"/>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7</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原始数据记录</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2%</w:t>
            </w:r>
          </w:p>
        </w:tc>
      </w:tr>
      <w:tr w:rsidR="00226450" w:rsidRPr="00EC1ADF">
        <w:trPr>
          <w:trHeight w:val="316"/>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8</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文明操作</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w:t>
            </w:r>
          </w:p>
        </w:tc>
      </w:tr>
      <w:tr w:rsidR="00226450" w:rsidRPr="00EC1ADF">
        <w:trPr>
          <w:trHeight w:val="316"/>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9</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数据记录及处理</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6%</w:t>
            </w:r>
          </w:p>
        </w:tc>
      </w:tr>
      <w:tr w:rsidR="00226450" w:rsidRPr="00EC1ADF">
        <w:trPr>
          <w:trHeight w:val="316"/>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10</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标定结果</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30%</w:t>
            </w:r>
          </w:p>
        </w:tc>
      </w:tr>
      <w:tr w:rsidR="00226450" w:rsidRPr="00EC1ADF">
        <w:trPr>
          <w:trHeight w:val="316"/>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11</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测定结果</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30%</w:t>
            </w:r>
          </w:p>
        </w:tc>
      </w:tr>
      <w:tr w:rsidR="00226450" w:rsidRPr="00EC1ADF">
        <w:trPr>
          <w:trHeight w:val="329"/>
          <w:jc w:val="center"/>
        </w:trPr>
        <w:tc>
          <w:tcPr>
            <w:tcW w:w="4880" w:type="dxa"/>
            <w:gridSpan w:val="2"/>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总计</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100%</w:t>
            </w:r>
          </w:p>
        </w:tc>
      </w:tr>
    </w:tbl>
    <w:p w:rsidR="00226450" w:rsidRPr="00EC1ADF" w:rsidRDefault="00F1471F">
      <w:pPr>
        <w:tabs>
          <w:tab w:val="left" w:pos="6120"/>
        </w:tabs>
        <w:spacing w:line="360" w:lineRule="auto"/>
        <w:ind w:firstLineChars="200" w:firstLine="562"/>
        <w:rPr>
          <w:rFonts w:ascii="仿宋_GB2312" w:eastAsia="仿宋_GB2312" w:hAnsi="宋体"/>
          <w:b/>
          <w:kern w:val="0"/>
          <w:sz w:val="28"/>
          <w:szCs w:val="28"/>
        </w:rPr>
      </w:pPr>
      <w:bookmarkStart w:id="4" w:name="_Toc414794749"/>
      <w:r w:rsidRPr="00EC1ADF">
        <w:rPr>
          <w:rFonts w:ascii="仿宋_GB2312" w:eastAsia="仿宋_GB2312" w:hAnsi="宋体" w:hint="eastAsia"/>
          <w:b/>
          <w:kern w:val="0"/>
          <w:sz w:val="28"/>
          <w:szCs w:val="28"/>
        </w:rPr>
        <w:t>（三）仪器分析</w:t>
      </w:r>
      <w:bookmarkEnd w:id="4"/>
      <w:r w:rsidRPr="00EC1ADF">
        <w:rPr>
          <w:rFonts w:ascii="仿宋_GB2312" w:eastAsia="仿宋_GB2312" w:hAnsi="宋体" w:hint="eastAsia"/>
          <w:b/>
          <w:kern w:val="0"/>
          <w:sz w:val="28"/>
          <w:szCs w:val="28"/>
        </w:rPr>
        <w:t>考核点分布</w:t>
      </w:r>
    </w:p>
    <w:tbl>
      <w:tblPr>
        <w:tblStyle w:val="a9"/>
        <w:tblW w:w="85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24"/>
        <w:gridCol w:w="3656"/>
        <w:gridCol w:w="3642"/>
      </w:tblGrid>
      <w:tr w:rsidR="00226450" w:rsidRPr="00EC1ADF">
        <w:trPr>
          <w:trHeight w:val="331"/>
          <w:jc w:val="center"/>
        </w:trPr>
        <w:tc>
          <w:tcPr>
            <w:tcW w:w="1224" w:type="dxa"/>
          </w:tcPr>
          <w:p w:rsidR="00226450" w:rsidRPr="00EC1ADF" w:rsidRDefault="00F1471F">
            <w:pPr>
              <w:jc w:val="center"/>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序号</w:t>
            </w:r>
          </w:p>
        </w:tc>
        <w:tc>
          <w:tcPr>
            <w:tcW w:w="3656" w:type="dxa"/>
          </w:tcPr>
          <w:p w:rsidR="00226450" w:rsidRPr="00EC1ADF" w:rsidRDefault="00F1471F">
            <w:pPr>
              <w:jc w:val="center"/>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考核点</w:t>
            </w:r>
          </w:p>
        </w:tc>
        <w:tc>
          <w:tcPr>
            <w:tcW w:w="3642" w:type="dxa"/>
          </w:tcPr>
          <w:p w:rsidR="00226450" w:rsidRPr="00EC1ADF" w:rsidRDefault="00F1471F">
            <w:pPr>
              <w:jc w:val="center"/>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考核权重</w:t>
            </w:r>
          </w:p>
        </w:tc>
      </w:tr>
      <w:tr w:rsidR="00226450" w:rsidRPr="00EC1ADF">
        <w:trPr>
          <w:trHeight w:val="318"/>
          <w:jc w:val="center"/>
        </w:trPr>
        <w:tc>
          <w:tcPr>
            <w:tcW w:w="1224" w:type="dxa"/>
          </w:tcPr>
          <w:p w:rsidR="00226450" w:rsidRPr="00EC1ADF" w:rsidRDefault="00F1471F">
            <w:pPr>
              <w:jc w:val="center"/>
              <w:rPr>
                <w:rFonts w:ascii="仿宋_GB2312" w:eastAsia="仿宋_GB2312" w:hAnsi="Times New Roman"/>
                <w:kern w:val="0"/>
                <w:sz w:val="24"/>
                <w:szCs w:val="24"/>
                <w:lang w:val="zh-CN"/>
              </w:rPr>
            </w:pPr>
            <w:r w:rsidRPr="00EC1ADF">
              <w:rPr>
                <w:rFonts w:ascii="仿宋_GB2312" w:eastAsia="仿宋_GB2312" w:hAnsi="Times New Roman" w:hint="eastAsia"/>
                <w:kern w:val="0"/>
                <w:sz w:val="24"/>
                <w:szCs w:val="24"/>
                <w:lang w:val="zh-CN"/>
              </w:rPr>
              <w:t>1</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仪器准备</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2%</w:t>
            </w:r>
          </w:p>
        </w:tc>
      </w:tr>
      <w:tr w:rsidR="00226450" w:rsidRPr="00EC1ADF">
        <w:trPr>
          <w:trHeight w:val="331"/>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2</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溶液的制备</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7%</w:t>
            </w:r>
          </w:p>
        </w:tc>
      </w:tr>
      <w:tr w:rsidR="00226450" w:rsidRPr="00EC1ADF">
        <w:trPr>
          <w:trHeight w:val="331"/>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3</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比色</w:t>
            </w:r>
            <w:proofErr w:type="gramStart"/>
            <w:r w:rsidRPr="00EC1ADF">
              <w:rPr>
                <w:rFonts w:ascii="仿宋_GB2312" w:eastAsia="仿宋_GB2312" w:hAnsi="Times New Roman" w:hint="eastAsia"/>
                <w:kern w:val="0"/>
                <w:sz w:val="24"/>
                <w:szCs w:val="24"/>
                <w:lang w:val="zh-CN"/>
              </w:rPr>
              <w:t>皿</w:t>
            </w:r>
            <w:proofErr w:type="gramEnd"/>
            <w:r w:rsidRPr="00EC1ADF">
              <w:rPr>
                <w:rFonts w:ascii="仿宋_GB2312" w:eastAsia="仿宋_GB2312" w:hAnsi="Times New Roman" w:hint="eastAsia"/>
                <w:kern w:val="0"/>
                <w:sz w:val="24"/>
                <w:szCs w:val="24"/>
                <w:lang w:val="zh-CN"/>
              </w:rPr>
              <w:t>的使用</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3%</w:t>
            </w:r>
          </w:p>
        </w:tc>
      </w:tr>
      <w:tr w:rsidR="00226450" w:rsidRPr="00EC1ADF">
        <w:trPr>
          <w:trHeight w:val="331"/>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4</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分光光度计的操作</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3%</w:t>
            </w:r>
          </w:p>
        </w:tc>
      </w:tr>
      <w:tr w:rsidR="00226450" w:rsidRPr="00EC1ADF">
        <w:trPr>
          <w:trHeight w:val="331"/>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5</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原始记录</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5%</w:t>
            </w:r>
          </w:p>
        </w:tc>
      </w:tr>
      <w:tr w:rsidR="00226450" w:rsidRPr="00EC1ADF">
        <w:trPr>
          <w:trHeight w:val="331"/>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6</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结束工作</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2%</w:t>
            </w:r>
          </w:p>
        </w:tc>
      </w:tr>
      <w:tr w:rsidR="00226450" w:rsidRPr="00EC1ADF">
        <w:trPr>
          <w:trHeight w:val="318"/>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7</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定性测定</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8%</w:t>
            </w:r>
          </w:p>
        </w:tc>
      </w:tr>
      <w:tr w:rsidR="00226450" w:rsidRPr="00EC1ADF">
        <w:trPr>
          <w:trHeight w:val="331"/>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8</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定量测定</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36%</w:t>
            </w:r>
          </w:p>
        </w:tc>
      </w:tr>
      <w:tr w:rsidR="00226450" w:rsidRPr="00EC1ADF">
        <w:trPr>
          <w:trHeight w:val="331"/>
          <w:jc w:val="center"/>
        </w:trPr>
        <w:tc>
          <w:tcPr>
            <w:tcW w:w="1224"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9</w:t>
            </w:r>
          </w:p>
        </w:tc>
        <w:tc>
          <w:tcPr>
            <w:tcW w:w="3656"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lang w:val="zh-CN"/>
              </w:rPr>
              <w:t>测定结果</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34%</w:t>
            </w:r>
          </w:p>
        </w:tc>
      </w:tr>
      <w:tr w:rsidR="00226450" w:rsidRPr="00EC1ADF">
        <w:trPr>
          <w:trHeight w:val="344"/>
          <w:jc w:val="center"/>
        </w:trPr>
        <w:tc>
          <w:tcPr>
            <w:tcW w:w="4880" w:type="dxa"/>
            <w:gridSpan w:val="2"/>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总计</w:t>
            </w:r>
          </w:p>
        </w:tc>
        <w:tc>
          <w:tcPr>
            <w:tcW w:w="3642" w:type="dxa"/>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100%</w:t>
            </w:r>
          </w:p>
        </w:tc>
      </w:tr>
    </w:tbl>
    <w:p w:rsidR="00226450" w:rsidRPr="00EC1ADF" w:rsidRDefault="00226450">
      <w:pPr>
        <w:spacing w:line="360" w:lineRule="auto"/>
        <w:rPr>
          <w:rFonts w:ascii="仿宋_GB2312" w:eastAsia="仿宋_GB2312" w:hAnsi="Arial Narrow"/>
          <w:b/>
          <w:sz w:val="30"/>
          <w:szCs w:val="30"/>
        </w:rPr>
      </w:pPr>
    </w:p>
    <w:p w:rsidR="00226450" w:rsidRPr="00883A58" w:rsidRDefault="00F1471F" w:rsidP="00883A58">
      <w:pPr>
        <w:spacing w:line="560" w:lineRule="exact"/>
        <w:ind w:firstLineChars="200" w:firstLine="562"/>
        <w:rPr>
          <w:rFonts w:ascii="仿宋_GB2312" w:eastAsia="仿宋_GB2312" w:hAnsi="宋体"/>
          <w:b/>
          <w:sz w:val="28"/>
          <w:szCs w:val="28"/>
        </w:rPr>
      </w:pPr>
      <w:r w:rsidRPr="00883A58">
        <w:rPr>
          <w:rFonts w:ascii="仿宋_GB2312" w:eastAsia="仿宋_GB2312" w:hAnsi="宋体" w:hint="eastAsia"/>
          <w:b/>
          <w:sz w:val="28"/>
          <w:szCs w:val="28"/>
        </w:rPr>
        <w:t>四、竞赛方式</w:t>
      </w:r>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t>（一）竞赛以团队方式进行，统计参赛队的总成绩进行排序。</w:t>
      </w:r>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t>（二）参赛队伍组成：每个参赛队由2名选手组成，男女不限。每队选手由同一所学校组成，不能跨校组队。所有参赛选手必须参加理论与仿真考核，化学分析和仪器分析技能操作考核。竞赛分别计算个人成绩和团体成绩。</w:t>
      </w:r>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lastRenderedPageBreak/>
        <w:t>（三）竞赛采取多场次进行，各队选手参赛场次按参赛队报名顺序确定。</w:t>
      </w:r>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t>（四）赛场</w:t>
      </w:r>
      <w:proofErr w:type="gramStart"/>
      <w:r w:rsidRPr="00EC1ADF">
        <w:rPr>
          <w:rFonts w:ascii="仿宋_GB2312" w:eastAsia="仿宋_GB2312" w:hAnsi="宋体" w:hint="eastAsia"/>
          <w:sz w:val="28"/>
          <w:szCs w:val="28"/>
        </w:rPr>
        <w:t>的赛位统一</w:t>
      </w:r>
      <w:proofErr w:type="gramEnd"/>
      <w:r w:rsidRPr="00EC1ADF">
        <w:rPr>
          <w:rFonts w:ascii="仿宋_GB2312" w:eastAsia="仿宋_GB2312" w:hAnsi="宋体" w:hint="eastAsia"/>
          <w:sz w:val="28"/>
          <w:szCs w:val="28"/>
        </w:rPr>
        <w:t>编制。参赛队技能操作比赛前45分钟到指定地点检录，经2次加密抽签决定赛位号，抽签结束后，随即按照抽取的赛位号进场，然后在对应</w:t>
      </w:r>
      <w:proofErr w:type="gramStart"/>
      <w:r w:rsidRPr="00EC1ADF">
        <w:rPr>
          <w:rFonts w:ascii="仿宋_GB2312" w:eastAsia="仿宋_GB2312" w:hAnsi="宋体" w:hint="eastAsia"/>
          <w:sz w:val="28"/>
          <w:szCs w:val="28"/>
        </w:rPr>
        <w:t>的赛位上</w:t>
      </w:r>
      <w:proofErr w:type="gramEnd"/>
      <w:r w:rsidRPr="00EC1ADF">
        <w:rPr>
          <w:rFonts w:ascii="仿宋_GB2312" w:eastAsia="仿宋_GB2312" w:hAnsi="宋体" w:hint="eastAsia"/>
          <w:sz w:val="28"/>
          <w:szCs w:val="28"/>
        </w:rPr>
        <w:t>完成竞赛规定的工作任务。赛位号不对外公布，抽签结果密封后统一保管，在评分结束后开封统计成绩。</w:t>
      </w:r>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t>理论与仿真考核，参赛选手开赛前20分钟凭参赛证、身份证、登录密码抽签进入赛场。</w:t>
      </w:r>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t>（五）本赛项2017年不邀请国际团队参赛，欢迎国际团队到场观摩比赛。</w:t>
      </w:r>
    </w:p>
    <w:p w:rsidR="00226450" w:rsidRPr="00883A58" w:rsidRDefault="00F1471F" w:rsidP="00883A58">
      <w:pPr>
        <w:spacing w:line="560" w:lineRule="exact"/>
        <w:ind w:firstLineChars="200" w:firstLine="562"/>
        <w:rPr>
          <w:rFonts w:ascii="仿宋_GB2312" w:eastAsia="仿宋_GB2312" w:hAnsi="宋体"/>
          <w:b/>
          <w:sz w:val="28"/>
          <w:szCs w:val="28"/>
        </w:rPr>
      </w:pPr>
      <w:r w:rsidRPr="00883A58">
        <w:rPr>
          <w:rFonts w:ascii="仿宋_GB2312" w:eastAsia="仿宋_GB2312" w:hAnsi="宋体" w:hint="eastAsia"/>
          <w:b/>
          <w:sz w:val="28"/>
          <w:szCs w:val="28"/>
        </w:rPr>
        <w:t>五、竞赛流程</w:t>
      </w:r>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t>竞赛时间安排报到时间1天，比赛时间为3天。技能操作考核现场每天安排上午、下午各一场比赛。</w:t>
      </w:r>
    </w:p>
    <w:p w:rsidR="00226450" w:rsidRPr="00EC1ADF" w:rsidRDefault="00F1471F" w:rsidP="00EC1ADF">
      <w:pPr>
        <w:spacing w:line="560" w:lineRule="exact"/>
        <w:ind w:firstLineChars="200" w:firstLine="560"/>
        <w:rPr>
          <w:rFonts w:ascii="仿宋_GB2312" w:eastAsia="仿宋_GB2312" w:hAnsi="宋体"/>
          <w:sz w:val="28"/>
          <w:szCs w:val="28"/>
        </w:rPr>
      </w:pPr>
      <w:bookmarkStart w:id="5" w:name="_Toc414794752"/>
      <w:r w:rsidRPr="00EC1ADF">
        <w:rPr>
          <w:rFonts w:ascii="仿宋_GB2312" w:eastAsia="仿宋_GB2312" w:hAnsi="宋体" w:hint="eastAsia"/>
          <w:sz w:val="28"/>
          <w:szCs w:val="28"/>
        </w:rPr>
        <w:t>（一）竞赛流程</w:t>
      </w:r>
      <w:bookmarkEnd w:id="5"/>
    </w:p>
    <w:p w:rsidR="00226450" w:rsidRPr="00EC1ADF" w:rsidRDefault="00F1471F" w:rsidP="00EC1ADF">
      <w:pPr>
        <w:spacing w:line="560" w:lineRule="exact"/>
        <w:ind w:firstLineChars="200" w:firstLine="560"/>
        <w:rPr>
          <w:rFonts w:ascii="仿宋_GB2312" w:eastAsia="仿宋_GB2312" w:hAnsi="宋体"/>
          <w:sz w:val="28"/>
          <w:szCs w:val="28"/>
        </w:rPr>
      </w:pPr>
      <w:r w:rsidRPr="00EC1ADF">
        <w:rPr>
          <w:rFonts w:ascii="仿宋_GB2312" w:eastAsia="仿宋_GB2312" w:hAnsi="宋体" w:hint="eastAsia"/>
          <w:sz w:val="28"/>
          <w:szCs w:val="28"/>
        </w:rPr>
        <w:t>每位选手分别完成理论与仿真考核、化学分析考核、仪器分析考核3个项目。比赛先进行理论与仿真考核，然后进行实践技能考核，实践技能考核的先后次序由参赛队报名顺序并经过抽签决定。</w:t>
      </w:r>
    </w:p>
    <w:p w:rsidR="00226450" w:rsidRPr="00EC1ADF" w:rsidRDefault="00F1471F">
      <w:pPr>
        <w:tabs>
          <w:tab w:val="left" w:pos="6120"/>
        </w:tabs>
        <w:jc w:val="center"/>
        <w:rPr>
          <w:rFonts w:ascii="仿宋_GB2312" w:eastAsia="仿宋_GB2312" w:hAnsi="Times New Roman"/>
          <w:kern w:val="0"/>
          <w:sz w:val="30"/>
          <w:szCs w:val="30"/>
        </w:rPr>
      </w:pPr>
      <w:r w:rsidRPr="00EC1ADF">
        <w:rPr>
          <w:rFonts w:ascii="仿宋_GB2312" w:eastAsia="仿宋_GB2312" w:hAnsi="Times New Roman" w:hint="eastAsia"/>
          <w:noProof/>
          <w:kern w:val="0"/>
          <w:sz w:val="30"/>
          <w:szCs w:val="30"/>
        </w:rPr>
        <w:drawing>
          <wp:inline distT="0" distB="0" distL="0" distR="0" wp14:anchorId="59D9E06B" wp14:editId="16834509">
            <wp:extent cx="5347970" cy="108585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424792" cy="1101756"/>
                    </a:xfrm>
                    <a:prstGeom prst="rect">
                      <a:avLst/>
                    </a:prstGeom>
                    <a:noFill/>
                  </pic:spPr>
                </pic:pic>
              </a:graphicData>
            </a:graphic>
          </wp:inline>
        </w:drawing>
      </w:r>
    </w:p>
    <w:p w:rsidR="00226450" w:rsidRPr="00EC1ADF" w:rsidRDefault="00F1471F">
      <w:pPr>
        <w:tabs>
          <w:tab w:val="left" w:pos="6120"/>
        </w:tabs>
        <w:spacing w:line="360" w:lineRule="auto"/>
        <w:ind w:firstLineChars="200" w:firstLine="562"/>
        <w:rPr>
          <w:rFonts w:ascii="仿宋_GB2312" w:eastAsia="仿宋_GB2312" w:hAnsi="宋体"/>
          <w:b/>
          <w:kern w:val="0"/>
          <w:sz w:val="28"/>
          <w:szCs w:val="28"/>
        </w:rPr>
      </w:pPr>
      <w:bookmarkStart w:id="6" w:name="_Toc414794753"/>
      <w:r w:rsidRPr="00EC1ADF">
        <w:rPr>
          <w:rFonts w:ascii="仿宋_GB2312" w:eastAsia="仿宋_GB2312" w:hAnsi="宋体" w:hint="eastAsia"/>
          <w:b/>
          <w:kern w:val="0"/>
          <w:sz w:val="28"/>
          <w:szCs w:val="28"/>
        </w:rPr>
        <w:t>（二）具体时间安排</w:t>
      </w:r>
      <w:bookmarkEnd w:id="6"/>
    </w:p>
    <w:tbl>
      <w:tblPr>
        <w:tblW w:w="8519"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70"/>
        <w:gridCol w:w="3067"/>
        <w:gridCol w:w="4282"/>
      </w:tblGrid>
      <w:tr w:rsidR="00226450" w:rsidRPr="00EC1ADF">
        <w:trPr>
          <w:trHeight w:val="448"/>
          <w:jc w:val="center"/>
        </w:trPr>
        <w:tc>
          <w:tcPr>
            <w:tcW w:w="1170" w:type="dxa"/>
            <w:shd w:val="clear" w:color="auto" w:fill="auto"/>
            <w:vAlign w:val="center"/>
          </w:tcPr>
          <w:p w:rsidR="00226450" w:rsidRPr="00EC1ADF" w:rsidRDefault="00F1471F">
            <w:pPr>
              <w:jc w:val="center"/>
              <w:rPr>
                <w:rFonts w:ascii="仿宋_GB2312" w:eastAsia="仿宋_GB2312" w:hAnsi="Times New Roman"/>
                <w:b/>
                <w:sz w:val="24"/>
                <w:szCs w:val="24"/>
              </w:rPr>
            </w:pPr>
            <w:r w:rsidRPr="00EC1ADF">
              <w:rPr>
                <w:rFonts w:ascii="仿宋_GB2312" w:eastAsia="仿宋_GB2312" w:hAnsi="Times New Roman" w:hint="eastAsia"/>
                <w:b/>
                <w:sz w:val="24"/>
                <w:szCs w:val="24"/>
              </w:rPr>
              <w:t>日期</w:t>
            </w:r>
          </w:p>
        </w:tc>
        <w:tc>
          <w:tcPr>
            <w:tcW w:w="3067" w:type="dxa"/>
            <w:shd w:val="clear" w:color="auto" w:fill="auto"/>
            <w:vAlign w:val="center"/>
          </w:tcPr>
          <w:p w:rsidR="00226450" w:rsidRPr="00EC1ADF" w:rsidRDefault="00F1471F">
            <w:pPr>
              <w:jc w:val="center"/>
              <w:rPr>
                <w:rFonts w:ascii="仿宋_GB2312" w:eastAsia="仿宋_GB2312" w:hAnsi="Times New Roman"/>
                <w:b/>
                <w:sz w:val="24"/>
                <w:szCs w:val="24"/>
              </w:rPr>
            </w:pPr>
            <w:r w:rsidRPr="00EC1ADF">
              <w:rPr>
                <w:rFonts w:ascii="仿宋_GB2312" w:eastAsia="仿宋_GB2312" w:hAnsi="Times New Roman" w:hint="eastAsia"/>
                <w:b/>
                <w:sz w:val="24"/>
                <w:szCs w:val="24"/>
              </w:rPr>
              <w:t>时间</w:t>
            </w:r>
          </w:p>
        </w:tc>
        <w:tc>
          <w:tcPr>
            <w:tcW w:w="4282" w:type="dxa"/>
            <w:shd w:val="clear" w:color="auto" w:fill="auto"/>
            <w:vAlign w:val="center"/>
          </w:tcPr>
          <w:p w:rsidR="00226450" w:rsidRPr="00EC1ADF" w:rsidRDefault="00F1471F">
            <w:pPr>
              <w:jc w:val="center"/>
              <w:rPr>
                <w:rFonts w:ascii="仿宋_GB2312" w:eastAsia="仿宋_GB2312" w:hAnsi="Times New Roman"/>
                <w:b/>
                <w:sz w:val="24"/>
                <w:szCs w:val="24"/>
              </w:rPr>
            </w:pPr>
            <w:r w:rsidRPr="00EC1ADF">
              <w:rPr>
                <w:rFonts w:ascii="仿宋_GB2312" w:eastAsia="仿宋_GB2312" w:hAnsi="Times New Roman" w:hint="eastAsia"/>
                <w:b/>
                <w:sz w:val="24"/>
                <w:szCs w:val="24"/>
              </w:rPr>
              <w:t>工作内容</w:t>
            </w:r>
          </w:p>
        </w:tc>
      </w:tr>
      <w:tr w:rsidR="00226450" w:rsidRPr="00EC1ADF">
        <w:trPr>
          <w:trHeight w:val="352"/>
          <w:jc w:val="center"/>
        </w:trPr>
        <w:tc>
          <w:tcPr>
            <w:tcW w:w="1170" w:type="dxa"/>
            <w:vMerge w:val="restart"/>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第一天</w:t>
            </w: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全天</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参赛队报到，安排住宿、发放参赛证</w:t>
            </w:r>
          </w:p>
        </w:tc>
      </w:tr>
      <w:tr w:rsidR="00226450" w:rsidRPr="00EC1ADF">
        <w:trPr>
          <w:trHeight w:val="26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全天，部分裁判提前一天</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裁判员报到，熟悉比赛评分细则</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15:00～16:30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领队会议</w:t>
            </w:r>
          </w:p>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（发放理论与仿真考试密码条）</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18:30～21:30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裁判员培训会议</w:t>
            </w:r>
          </w:p>
        </w:tc>
      </w:tr>
      <w:tr w:rsidR="00226450" w:rsidRPr="00EC1ADF">
        <w:trPr>
          <w:trHeight w:val="360"/>
          <w:jc w:val="center"/>
        </w:trPr>
        <w:tc>
          <w:tcPr>
            <w:tcW w:w="1170" w:type="dxa"/>
            <w:vMerge w:val="restart"/>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第二天</w:t>
            </w: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8:00～9:00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选手熟悉比赛赛场</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9:00～10:00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开赛式</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10:00～10:15</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仿真与理论考核检录</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10:20～12:00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仿真与理论考核</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12:45</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实践操作检录</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13:30～17:00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化学分析操作考核</w:t>
            </w:r>
          </w:p>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（单号学校单号选手）</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13:30～17:00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仪器分析操作考核</w:t>
            </w:r>
          </w:p>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（双号学校单号选手）</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19:30～21:30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裁判员阅卷</w:t>
            </w:r>
          </w:p>
        </w:tc>
      </w:tr>
      <w:tr w:rsidR="00226450" w:rsidRPr="00EC1ADF">
        <w:trPr>
          <w:trHeight w:val="360"/>
          <w:jc w:val="center"/>
        </w:trPr>
        <w:tc>
          <w:tcPr>
            <w:tcW w:w="1170" w:type="dxa"/>
            <w:vMerge w:val="restart"/>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第三天</w:t>
            </w: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7:45</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实践操作检录</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8:30～12:00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化学分析操作考核</w:t>
            </w:r>
          </w:p>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（双号学校单号选手）</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8:30～12:00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仪器分析操作考核</w:t>
            </w:r>
          </w:p>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（单号学校单号选手）</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12:45</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实践操作检录</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13:30～17:00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化学分析操作考核</w:t>
            </w:r>
          </w:p>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（双号学校双号选手）</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13:30～17:00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仪器分析操作考核</w:t>
            </w:r>
          </w:p>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（单号学校双号选手）</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19:30～21:30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裁判员阅卷</w:t>
            </w:r>
          </w:p>
        </w:tc>
      </w:tr>
      <w:tr w:rsidR="00226450" w:rsidRPr="00EC1ADF">
        <w:trPr>
          <w:trHeight w:val="360"/>
          <w:jc w:val="center"/>
        </w:trPr>
        <w:tc>
          <w:tcPr>
            <w:tcW w:w="1170" w:type="dxa"/>
            <w:vMerge w:val="restart"/>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第四天</w:t>
            </w: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7:45</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实践操作检录</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8:30～12:00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化学分析操作考核</w:t>
            </w:r>
          </w:p>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（单号学校双号选手）</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8:30～12:00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仪器分析操作考核</w:t>
            </w:r>
          </w:p>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（双号学校双号选手）</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13:00～15:00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裁判员阅卷</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15:00～17:00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成绩录入</w:t>
            </w:r>
          </w:p>
        </w:tc>
      </w:tr>
      <w:tr w:rsidR="00226450" w:rsidRPr="00EC1ADF">
        <w:trPr>
          <w:trHeight w:val="144"/>
          <w:jc w:val="center"/>
        </w:trPr>
        <w:tc>
          <w:tcPr>
            <w:tcW w:w="1170" w:type="dxa"/>
            <w:vMerge/>
            <w:shd w:val="clear" w:color="auto" w:fill="auto"/>
            <w:vAlign w:val="center"/>
          </w:tcPr>
          <w:p w:rsidR="00226450" w:rsidRPr="00EC1ADF" w:rsidRDefault="00226450">
            <w:pPr>
              <w:jc w:val="center"/>
              <w:rPr>
                <w:rFonts w:ascii="仿宋_GB2312" w:eastAsia="仿宋_GB2312" w:hAnsi="Times New Roman"/>
                <w:sz w:val="24"/>
                <w:szCs w:val="24"/>
              </w:rPr>
            </w:pPr>
          </w:p>
        </w:tc>
        <w:tc>
          <w:tcPr>
            <w:tcW w:w="3067" w:type="dxa"/>
            <w:shd w:val="clear" w:color="auto" w:fill="auto"/>
            <w:vAlign w:val="center"/>
          </w:tcPr>
          <w:p w:rsidR="00226450" w:rsidRPr="00EC1ADF" w:rsidRDefault="00F1471F">
            <w:pPr>
              <w:jc w:val="center"/>
              <w:rPr>
                <w:rFonts w:ascii="仿宋_GB2312" w:eastAsia="仿宋_GB2312" w:hAnsi="Times New Roman"/>
                <w:sz w:val="24"/>
                <w:szCs w:val="24"/>
              </w:rPr>
            </w:pPr>
            <w:r w:rsidRPr="00EC1ADF">
              <w:rPr>
                <w:rFonts w:ascii="仿宋_GB2312" w:eastAsia="仿宋_GB2312" w:hAnsi="Times New Roman" w:hint="eastAsia"/>
                <w:sz w:val="24"/>
                <w:szCs w:val="24"/>
              </w:rPr>
              <w:t>17:30～19:00</w:t>
            </w:r>
          </w:p>
        </w:tc>
        <w:tc>
          <w:tcPr>
            <w:tcW w:w="4282" w:type="dxa"/>
            <w:shd w:val="clear" w:color="auto" w:fill="auto"/>
            <w:vAlign w:val="center"/>
          </w:tcPr>
          <w:p w:rsidR="00226450" w:rsidRPr="00EC1ADF" w:rsidRDefault="00F1471F">
            <w:pPr>
              <w:jc w:val="center"/>
              <w:rPr>
                <w:rFonts w:ascii="仿宋_GB2312" w:eastAsia="仿宋_GB2312" w:hAnsi="Times New Roman"/>
                <w:sz w:val="24"/>
                <w:szCs w:val="24"/>
              </w:rPr>
            </w:pPr>
            <w:proofErr w:type="gramStart"/>
            <w:r w:rsidRPr="00EC1ADF">
              <w:rPr>
                <w:rFonts w:ascii="仿宋_GB2312" w:eastAsia="仿宋_GB2312" w:hAnsi="Times New Roman" w:hint="eastAsia"/>
                <w:sz w:val="24"/>
                <w:szCs w:val="24"/>
              </w:rPr>
              <w:t>闭赛式</w:t>
            </w:r>
            <w:proofErr w:type="gramEnd"/>
          </w:p>
        </w:tc>
      </w:tr>
    </w:tbl>
    <w:p w:rsidR="00226450" w:rsidRPr="00883A58" w:rsidRDefault="00F1471F" w:rsidP="00B0170D">
      <w:pPr>
        <w:spacing w:line="360" w:lineRule="auto"/>
        <w:ind w:firstLineChars="200" w:firstLine="602"/>
        <w:rPr>
          <w:rFonts w:ascii="仿宋_GB2312" w:eastAsia="仿宋_GB2312" w:hAnsi="Arial Narrow"/>
          <w:b/>
          <w:sz w:val="30"/>
          <w:szCs w:val="30"/>
        </w:rPr>
      </w:pPr>
      <w:r w:rsidRPr="00883A58">
        <w:rPr>
          <w:rFonts w:ascii="仿宋_GB2312" w:eastAsia="仿宋_GB2312" w:hAnsi="Arial Narrow" w:hint="eastAsia"/>
          <w:b/>
          <w:sz w:val="30"/>
          <w:szCs w:val="30"/>
        </w:rPr>
        <w:t>六、竞赛试题</w:t>
      </w:r>
    </w:p>
    <w:p w:rsidR="00226450" w:rsidRPr="00EC1ADF" w:rsidRDefault="00F1471F">
      <w:pPr>
        <w:jc w:val="center"/>
        <w:rPr>
          <w:rFonts w:ascii="仿宋_GB2312" w:eastAsia="仿宋_GB2312" w:hAnsi="Times New Roman"/>
          <w:b/>
          <w:bCs/>
          <w:sz w:val="28"/>
          <w:szCs w:val="28"/>
        </w:rPr>
      </w:pPr>
      <w:bookmarkStart w:id="7" w:name="_Toc414794755"/>
      <w:r w:rsidRPr="00EC1ADF">
        <w:rPr>
          <w:rFonts w:ascii="仿宋_GB2312" w:eastAsia="仿宋_GB2312" w:hAnsi="Times New Roman" w:hint="eastAsia"/>
          <w:b/>
          <w:bCs/>
          <w:sz w:val="28"/>
          <w:szCs w:val="28"/>
        </w:rPr>
        <w:t>化</w:t>
      </w:r>
      <w:r w:rsidRPr="00EC1ADF">
        <w:rPr>
          <w:rFonts w:ascii="仿宋_GB2312" w:eastAsia="仿宋_GB2312" w:hAnsi="Times New Roman" w:hint="eastAsia"/>
          <w:b/>
          <w:sz w:val="28"/>
          <w:szCs w:val="28"/>
        </w:rPr>
        <w:t>学分析</w:t>
      </w:r>
      <w:bookmarkEnd w:id="7"/>
      <w:r w:rsidRPr="00EC1ADF">
        <w:rPr>
          <w:rFonts w:ascii="仿宋_GB2312" w:eastAsia="仿宋_GB2312" w:hAnsi="Times New Roman" w:hint="eastAsia"/>
          <w:b/>
          <w:sz w:val="28"/>
          <w:szCs w:val="28"/>
        </w:rPr>
        <w:t>操作考题</w:t>
      </w:r>
    </w:p>
    <w:p w:rsidR="00226450" w:rsidRPr="00EC1ADF" w:rsidRDefault="00F1471F">
      <w:pPr>
        <w:spacing w:line="560" w:lineRule="exact"/>
        <w:jc w:val="center"/>
        <w:rPr>
          <w:rFonts w:ascii="仿宋_GB2312" w:eastAsia="仿宋_GB2312" w:hAnsi="Times New Roman"/>
          <w:b/>
          <w:bCs/>
          <w:sz w:val="28"/>
          <w:szCs w:val="28"/>
        </w:rPr>
      </w:pPr>
      <w:r w:rsidRPr="00EC1ADF">
        <w:rPr>
          <w:rFonts w:ascii="仿宋_GB2312" w:eastAsia="仿宋_GB2312" w:hAnsi="Times New Roman" w:hint="eastAsia"/>
          <w:b/>
          <w:sz w:val="28"/>
          <w:szCs w:val="28"/>
        </w:rPr>
        <w:t>（一）</w:t>
      </w:r>
      <w:r w:rsidRPr="00EC1ADF">
        <w:rPr>
          <w:rFonts w:ascii="仿宋_GB2312" w:eastAsia="仿宋_GB2312" w:hAnsi="Times New Roman" w:hint="eastAsia"/>
          <w:b/>
          <w:bCs/>
          <w:sz w:val="28"/>
          <w:szCs w:val="28"/>
        </w:rPr>
        <w:t>高锰酸钾标准滴定溶液的标定</w:t>
      </w:r>
    </w:p>
    <w:p w:rsidR="00226450" w:rsidRPr="00EC1ADF" w:rsidRDefault="00F1471F">
      <w:pPr>
        <w:spacing w:line="560" w:lineRule="exact"/>
        <w:ind w:firstLineChars="200" w:firstLine="482"/>
        <w:rPr>
          <w:rFonts w:ascii="仿宋_GB2312" w:eastAsia="仿宋_GB2312" w:hAnsi="Times New Roman"/>
          <w:b/>
          <w:bCs/>
          <w:sz w:val="24"/>
          <w:szCs w:val="24"/>
        </w:rPr>
      </w:pPr>
      <w:r w:rsidRPr="00EC1ADF">
        <w:rPr>
          <w:rFonts w:ascii="仿宋_GB2312" w:eastAsia="仿宋_GB2312" w:hAnsi="Times New Roman" w:hint="eastAsia"/>
          <w:b/>
          <w:bCs/>
          <w:sz w:val="24"/>
          <w:szCs w:val="24"/>
        </w:rPr>
        <w:t>1.操作步骤</w:t>
      </w:r>
      <w:r w:rsidRPr="00EC1ADF">
        <w:rPr>
          <w:rFonts w:ascii="仿宋_GB2312" w:eastAsia="仿宋_GB2312" w:hAnsi="Times New Roman" w:hint="eastAsia"/>
          <w:b/>
          <w:bCs/>
          <w:sz w:val="24"/>
          <w:szCs w:val="24"/>
        </w:rPr>
        <w:tab/>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用减量法准确称取2.0g于105～110℃烘至恒重的基准草酸钠</w:t>
      </w:r>
      <w:r w:rsidRPr="00EC1ADF">
        <w:rPr>
          <w:rFonts w:ascii="仿宋_GB2312" w:eastAsia="仿宋_GB2312" w:hAnsi="Times New Roman" w:hint="eastAsia"/>
          <w:b/>
          <w:bCs/>
          <w:sz w:val="24"/>
          <w:szCs w:val="24"/>
        </w:rPr>
        <w:t>（</w:t>
      </w:r>
      <w:proofErr w:type="gramStart"/>
      <w:r w:rsidRPr="00EC1ADF">
        <w:rPr>
          <w:rFonts w:ascii="仿宋_GB2312" w:eastAsia="仿宋_GB2312" w:hAnsi="Times New Roman" w:hint="eastAsia"/>
          <w:b/>
          <w:bCs/>
          <w:sz w:val="24"/>
          <w:szCs w:val="24"/>
        </w:rPr>
        <w:t>不</w:t>
      </w:r>
      <w:proofErr w:type="gramEnd"/>
      <w:r w:rsidRPr="00EC1ADF">
        <w:rPr>
          <w:rFonts w:ascii="仿宋_GB2312" w:eastAsia="仿宋_GB2312" w:hAnsi="Times New Roman" w:hint="eastAsia"/>
          <w:b/>
          <w:bCs/>
          <w:sz w:val="24"/>
          <w:szCs w:val="24"/>
        </w:rPr>
        <w:t>得用去皮</w:t>
      </w:r>
      <w:r w:rsidRPr="00EC1ADF">
        <w:rPr>
          <w:rFonts w:ascii="仿宋_GB2312" w:eastAsia="仿宋_GB2312" w:hAnsi="Times New Roman" w:hint="eastAsia"/>
          <w:b/>
          <w:bCs/>
          <w:sz w:val="24"/>
          <w:szCs w:val="24"/>
        </w:rPr>
        <w:lastRenderedPageBreak/>
        <w:t>的方法，否则称量为零分）</w:t>
      </w:r>
      <w:r w:rsidRPr="00EC1ADF">
        <w:rPr>
          <w:rFonts w:ascii="仿宋_GB2312" w:eastAsia="仿宋_GB2312" w:hAnsi="Times New Roman" w:hint="eastAsia"/>
          <w:bCs/>
          <w:sz w:val="24"/>
          <w:szCs w:val="24"/>
        </w:rPr>
        <w:t xml:space="preserve">于100mL小烧杯中，用50mL硫酸溶液（1+9）溶解，定量转移至250mL容量瓶中，用水稀释至刻度，摇匀。 </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用移液管准确量取25.00mL上述溶液放入锥形瓶中，加75mL硫酸溶液（1+9），用配制好的高锰酸钾滴定，近终点时加热至65℃，继续滴定到溶液呈粉红色保持30s。</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平行测定3次，同时作空白试验。</w:t>
      </w:r>
    </w:p>
    <w:p w:rsidR="00226450" w:rsidRPr="00EC1ADF" w:rsidRDefault="00F1471F">
      <w:pPr>
        <w:spacing w:line="560" w:lineRule="exact"/>
        <w:rPr>
          <w:rFonts w:ascii="仿宋_GB2312" w:eastAsia="仿宋_GB2312" w:hAnsi="Times New Roman"/>
          <w:b/>
          <w:bCs/>
          <w:sz w:val="24"/>
          <w:szCs w:val="24"/>
        </w:rPr>
      </w:pPr>
      <w:r w:rsidRPr="00EC1ADF">
        <w:rPr>
          <w:rFonts w:ascii="仿宋_GB2312" w:eastAsia="仿宋_GB2312" w:hAnsi="Times New Roman" w:hint="eastAsia"/>
          <w:bCs/>
          <w:sz w:val="24"/>
          <w:szCs w:val="24"/>
        </w:rPr>
        <w:t xml:space="preserve"> </w:t>
      </w:r>
      <w:r w:rsidRPr="00EC1ADF">
        <w:rPr>
          <w:rFonts w:ascii="仿宋_GB2312" w:eastAsia="仿宋_GB2312" w:hAnsi="Times New Roman" w:hint="eastAsia"/>
          <w:b/>
          <w:bCs/>
          <w:sz w:val="24"/>
          <w:szCs w:val="24"/>
        </w:rPr>
        <w:t xml:space="preserve">   2.计算公式</w:t>
      </w:r>
    </w:p>
    <w:p w:rsidR="00226450" w:rsidRPr="00EC1ADF" w:rsidRDefault="00226450">
      <w:pPr>
        <w:jc w:val="center"/>
        <w:rPr>
          <w:rFonts w:ascii="仿宋_GB2312" w:eastAsia="仿宋_GB2312" w:hAnsi="Times New Roman"/>
          <w:bCs/>
          <w:sz w:val="24"/>
          <w:szCs w:val="24"/>
        </w:rPr>
      </w:pPr>
      <w:r w:rsidRPr="00EC1ADF">
        <w:rPr>
          <w:rFonts w:ascii="仿宋_GB2312" w:eastAsia="仿宋_GB2312" w:hAnsi="Times New Roman" w:hint="eastAsia"/>
          <w:bCs/>
          <w:position w:val="-54"/>
          <w:sz w:val="24"/>
          <w:szCs w:val="24"/>
        </w:rPr>
        <w:object w:dxaOrig="5018"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60.75pt" o:ole="">
            <v:imagedata r:id="rId10" o:title=""/>
          </v:shape>
          <o:OLEObject Type="Embed" ProgID="Equation.3" ShapeID="_x0000_i1025" DrawAspect="Content" ObjectID="_1552221318" r:id="rId11"/>
        </w:object>
      </w:r>
    </w:p>
    <w:p w:rsidR="00226450" w:rsidRPr="00EC1ADF" w:rsidRDefault="00F1471F">
      <w:pPr>
        <w:spacing w:line="560" w:lineRule="exact"/>
        <w:rPr>
          <w:rFonts w:ascii="仿宋_GB2312" w:eastAsia="仿宋_GB2312" w:hAnsi="Times New Roman"/>
          <w:bCs/>
          <w:sz w:val="24"/>
          <w:szCs w:val="24"/>
        </w:rPr>
      </w:pPr>
      <w:r w:rsidRPr="00EC1ADF">
        <w:rPr>
          <w:rFonts w:ascii="仿宋_GB2312" w:eastAsia="仿宋_GB2312" w:hAnsi="Times New Roman" w:hint="eastAsia"/>
          <w:bCs/>
          <w:sz w:val="24"/>
          <w:szCs w:val="24"/>
        </w:rPr>
        <w:t xml:space="preserve">式中  </w:t>
      </w:r>
    </w:p>
    <w:p w:rsidR="00226450" w:rsidRPr="00EC1ADF" w:rsidRDefault="00F1471F">
      <w:pPr>
        <w:ind w:firstLineChars="200" w:firstLine="480"/>
        <w:rPr>
          <w:rFonts w:ascii="仿宋_GB2312" w:eastAsia="仿宋_GB2312" w:hAnsi="Times New Roman"/>
          <w:bCs/>
          <w:sz w:val="24"/>
          <w:szCs w:val="24"/>
        </w:rPr>
      </w:pPr>
      <w:r w:rsidRPr="00EC1ADF">
        <w:rPr>
          <w:rFonts w:ascii="仿宋_GB2312" w:eastAsia="仿宋_GB2312" w:hAnsi="Times New Roman" w:hint="eastAsia"/>
          <w:bCs/>
          <w:i/>
          <w:sz w:val="24"/>
          <w:szCs w:val="24"/>
        </w:rPr>
        <w:t>c</w:t>
      </w:r>
      <w:r w:rsidRPr="00EC1ADF">
        <w:rPr>
          <w:rFonts w:ascii="仿宋_GB2312" w:eastAsia="仿宋_GB2312" w:hAnsi="Times New Roman" w:hint="eastAsia"/>
          <w:bCs/>
          <w:sz w:val="24"/>
          <w:szCs w:val="24"/>
        </w:rPr>
        <w:t>（</w:t>
      </w:r>
      <w:r w:rsidR="00226450" w:rsidRPr="00EC1ADF">
        <w:rPr>
          <w:rFonts w:ascii="仿宋_GB2312" w:eastAsia="仿宋_GB2312" w:hAnsi="Times New Roman" w:hint="eastAsia"/>
          <w:bCs/>
          <w:position w:val="-24"/>
          <w:sz w:val="24"/>
          <w:szCs w:val="24"/>
        </w:rPr>
        <w:object w:dxaOrig="220" w:dyaOrig="639">
          <v:shape id="_x0000_i1026" type="#_x0000_t75" style="width:11.25pt;height:32.25pt" o:ole="">
            <v:imagedata r:id="rId12" o:title=""/>
          </v:shape>
          <o:OLEObject Type="Embed" ProgID="Equation.3" ShapeID="_x0000_i1026" DrawAspect="Content" ObjectID="_1552221319" r:id="rId13"/>
        </w:object>
      </w:r>
      <w:r w:rsidRPr="00EC1ADF">
        <w:rPr>
          <w:rFonts w:ascii="仿宋_GB2312" w:eastAsia="仿宋_GB2312" w:hAnsi="Times New Roman" w:hint="eastAsia"/>
          <w:bCs/>
          <w:sz w:val="24"/>
          <w:szCs w:val="24"/>
        </w:rPr>
        <w:t>KMnO</w:t>
      </w:r>
      <w:r w:rsidRPr="00EC1ADF">
        <w:rPr>
          <w:rFonts w:ascii="仿宋_GB2312" w:eastAsia="仿宋_GB2312" w:hAnsi="Times New Roman" w:hint="eastAsia"/>
          <w:bCs/>
          <w:sz w:val="24"/>
          <w:szCs w:val="24"/>
          <w:vertAlign w:val="subscript"/>
        </w:rPr>
        <w:t>4</w:t>
      </w:r>
      <w:r w:rsidRPr="00EC1ADF">
        <w:rPr>
          <w:rFonts w:ascii="仿宋_GB2312" w:eastAsia="仿宋_GB2312" w:hAnsi="Times New Roman" w:hint="eastAsia"/>
          <w:bCs/>
          <w:sz w:val="24"/>
          <w:szCs w:val="24"/>
        </w:rPr>
        <w:t>）—</w:t>
      </w:r>
      <w:r w:rsidR="00226450" w:rsidRPr="00EC1ADF">
        <w:rPr>
          <w:rFonts w:ascii="仿宋_GB2312" w:eastAsia="仿宋_GB2312" w:hAnsi="Times New Roman" w:hint="eastAsia"/>
          <w:bCs/>
          <w:position w:val="-24"/>
          <w:sz w:val="24"/>
          <w:szCs w:val="24"/>
        </w:rPr>
        <w:object w:dxaOrig="220" w:dyaOrig="639">
          <v:shape id="_x0000_i1027" type="#_x0000_t75" style="width:11.25pt;height:32.25pt" o:ole="">
            <v:imagedata r:id="rId12" o:title=""/>
          </v:shape>
          <o:OLEObject Type="Embed" ProgID="Equation.3" ShapeID="_x0000_i1027" DrawAspect="Content" ObjectID="_1552221320" r:id="rId14"/>
        </w:object>
      </w:r>
      <w:r w:rsidRPr="00EC1ADF">
        <w:rPr>
          <w:rFonts w:ascii="仿宋_GB2312" w:eastAsia="仿宋_GB2312" w:hAnsi="Times New Roman" w:hint="eastAsia"/>
          <w:bCs/>
          <w:sz w:val="24"/>
          <w:szCs w:val="24"/>
        </w:rPr>
        <w:t>KMnO</w:t>
      </w:r>
      <w:r w:rsidRPr="00EC1ADF">
        <w:rPr>
          <w:rFonts w:ascii="仿宋_GB2312" w:eastAsia="仿宋_GB2312" w:hAnsi="Times New Roman" w:hint="eastAsia"/>
          <w:bCs/>
          <w:sz w:val="24"/>
          <w:szCs w:val="24"/>
          <w:vertAlign w:val="subscript"/>
        </w:rPr>
        <w:t>4</w:t>
      </w:r>
      <w:r w:rsidRPr="00EC1ADF">
        <w:rPr>
          <w:rFonts w:ascii="仿宋_GB2312" w:eastAsia="仿宋_GB2312" w:hAnsi="Times New Roman" w:hint="eastAsia"/>
          <w:bCs/>
          <w:sz w:val="24"/>
          <w:szCs w:val="24"/>
        </w:rPr>
        <w:t>标准滴定溶液的浓度，mol/L；</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i/>
          <w:sz w:val="24"/>
          <w:szCs w:val="24"/>
        </w:rPr>
        <w:t>V</w:t>
      </w:r>
      <w:r w:rsidRPr="00EC1ADF">
        <w:rPr>
          <w:rFonts w:ascii="仿宋_GB2312" w:eastAsia="仿宋_GB2312" w:hAnsi="Times New Roman" w:hint="eastAsia"/>
          <w:bCs/>
          <w:sz w:val="24"/>
          <w:szCs w:val="24"/>
        </w:rPr>
        <w:t>（KMnO</w:t>
      </w:r>
      <w:r w:rsidRPr="00EC1ADF">
        <w:rPr>
          <w:rFonts w:ascii="仿宋_GB2312" w:eastAsia="仿宋_GB2312" w:hAnsi="Times New Roman" w:hint="eastAsia"/>
          <w:bCs/>
          <w:sz w:val="24"/>
          <w:szCs w:val="24"/>
          <w:vertAlign w:val="subscript"/>
        </w:rPr>
        <w:t>4</w:t>
      </w:r>
      <w:r w:rsidRPr="00EC1ADF">
        <w:rPr>
          <w:rFonts w:ascii="仿宋_GB2312" w:eastAsia="仿宋_GB2312" w:hAnsi="Times New Roman" w:hint="eastAsia"/>
          <w:bCs/>
          <w:sz w:val="24"/>
          <w:szCs w:val="24"/>
        </w:rPr>
        <w:t>）—滴定时消耗KMnO</w:t>
      </w:r>
      <w:r w:rsidRPr="00EC1ADF">
        <w:rPr>
          <w:rFonts w:ascii="仿宋_GB2312" w:eastAsia="仿宋_GB2312" w:hAnsi="Times New Roman" w:hint="eastAsia"/>
          <w:bCs/>
          <w:sz w:val="24"/>
          <w:szCs w:val="24"/>
          <w:vertAlign w:val="subscript"/>
        </w:rPr>
        <w:t>4</w:t>
      </w:r>
      <w:r w:rsidRPr="00EC1ADF">
        <w:rPr>
          <w:rFonts w:ascii="仿宋_GB2312" w:eastAsia="仿宋_GB2312" w:hAnsi="Times New Roman" w:hint="eastAsia"/>
          <w:bCs/>
          <w:sz w:val="24"/>
          <w:szCs w:val="24"/>
        </w:rPr>
        <w:t>标准滴定溶液的体积，mL；</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i/>
          <w:sz w:val="24"/>
          <w:szCs w:val="24"/>
        </w:rPr>
        <w:t>V</w:t>
      </w:r>
      <w:r w:rsidRPr="00EC1ADF">
        <w:rPr>
          <w:rFonts w:ascii="仿宋_GB2312" w:eastAsia="仿宋_GB2312" w:hAnsi="Times New Roman" w:hint="eastAsia"/>
          <w:bCs/>
          <w:sz w:val="24"/>
          <w:szCs w:val="24"/>
          <w:vertAlign w:val="subscript"/>
        </w:rPr>
        <w:t>0</w:t>
      </w:r>
      <w:r w:rsidRPr="00EC1ADF">
        <w:rPr>
          <w:rFonts w:ascii="仿宋_GB2312" w:eastAsia="仿宋_GB2312" w:hAnsi="Times New Roman" w:hint="eastAsia"/>
          <w:bCs/>
          <w:sz w:val="24"/>
          <w:szCs w:val="24"/>
        </w:rPr>
        <w:t>—空白试验滴定时消耗KMnO</w:t>
      </w:r>
      <w:r w:rsidRPr="00EC1ADF">
        <w:rPr>
          <w:rFonts w:ascii="仿宋_GB2312" w:eastAsia="仿宋_GB2312" w:hAnsi="Times New Roman" w:hint="eastAsia"/>
          <w:bCs/>
          <w:sz w:val="24"/>
          <w:szCs w:val="24"/>
          <w:vertAlign w:val="subscript"/>
        </w:rPr>
        <w:t>4</w:t>
      </w:r>
      <w:r w:rsidRPr="00EC1ADF">
        <w:rPr>
          <w:rFonts w:ascii="仿宋_GB2312" w:eastAsia="仿宋_GB2312" w:hAnsi="Times New Roman" w:hint="eastAsia"/>
          <w:bCs/>
          <w:sz w:val="24"/>
          <w:szCs w:val="24"/>
        </w:rPr>
        <w:t>标准滴定溶液的体积，mL；</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i/>
          <w:sz w:val="24"/>
          <w:szCs w:val="24"/>
        </w:rPr>
        <w:t>m</w:t>
      </w:r>
      <w:r w:rsidRPr="00EC1ADF">
        <w:rPr>
          <w:rFonts w:ascii="仿宋_GB2312" w:eastAsia="仿宋_GB2312" w:hAnsi="Times New Roman" w:hint="eastAsia"/>
          <w:bCs/>
          <w:sz w:val="24"/>
          <w:szCs w:val="24"/>
        </w:rPr>
        <w:t>（Na</w:t>
      </w:r>
      <w:r w:rsidRPr="00EC1ADF">
        <w:rPr>
          <w:rFonts w:ascii="仿宋_GB2312" w:eastAsia="仿宋_GB2312" w:hAnsi="Times New Roman" w:hint="eastAsia"/>
          <w:bCs/>
          <w:sz w:val="24"/>
          <w:szCs w:val="24"/>
          <w:vertAlign w:val="subscript"/>
        </w:rPr>
        <w:t>2</w:t>
      </w:r>
      <w:r w:rsidRPr="00EC1ADF">
        <w:rPr>
          <w:rFonts w:ascii="仿宋_GB2312" w:eastAsia="仿宋_GB2312" w:hAnsi="Times New Roman" w:hint="eastAsia"/>
          <w:bCs/>
          <w:sz w:val="24"/>
          <w:szCs w:val="24"/>
        </w:rPr>
        <w:t>C</w:t>
      </w:r>
      <w:r w:rsidRPr="00EC1ADF">
        <w:rPr>
          <w:rFonts w:ascii="仿宋_GB2312" w:eastAsia="仿宋_GB2312" w:hAnsi="Times New Roman" w:hint="eastAsia"/>
          <w:bCs/>
          <w:sz w:val="24"/>
          <w:szCs w:val="24"/>
          <w:vertAlign w:val="subscript"/>
        </w:rPr>
        <w:t>2</w:t>
      </w:r>
      <w:r w:rsidRPr="00EC1ADF">
        <w:rPr>
          <w:rFonts w:ascii="仿宋_GB2312" w:eastAsia="仿宋_GB2312" w:hAnsi="Times New Roman" w:hint="eastAsia"/>
          <w:bCs/>
          <w:sz w:val="24"/>
          <w:szCs w:val="24"/>
        </w:rPr>
        <w:t>O</w:t>
      </w:r>
      <w:r w:rsidRPr="00EC1ADF">
        <w:rPr>
          <w:rFonts w:ascii="仿宋_GB2312" w:eastAsia="仿宋_GB2312" w:hAnsi="Times New Roman" w:hint="eastAsia"/>
          <w:bCs/>
          <w:sz w:val="24"/>
          <w:szCs w:val="24"/>
          <w:vertAlign w:val="subscript"/>
        </w:rPr>
        <w:t>4</w:t>
      </w:r>
      <w:r w:rsidRPr="00EC1ADF">
        <w:rPr>
          <w:rFonts w:ascii="仿宋_GB2312" w:eastAsia="仿宋_GB2312" w:hAnsi="Times New Roman" w:hint="eastAsia"/>
          <w:bCs/>
          <w:sz w:val="24"/>
          <w:szCs w:val="24"/>
        </w:rPr>
        <w:t>）—基准物Na</w:t>
      </w:r>
      <w:r w:rsidRPr="00EC1ADF">
        <w:rPr>
          <w:rFonts w:ascii="仿宋_GB2312" w:eastAsia="仿宋_GB2312" w:hAnsi="Times New Roman" w:hint="eastAsia"/>
          <w:bCs/>
          <w:sz w:val="24"/>
          <w:szCs w:val="24"/>
          <w:vertAlign w:val="subscript"/>
        </w:rPr>
        <w:t>2</w:t>
      </w:r>
      <w:r w:rsidRPr="00EC1ADF">
        <w:rPr>
          <w:rFonts w:ascii="仿宋_GB2312" w:eastAsia="仿宋_GB2312" w:hAnsi="Times New Roman" w:hint="eastAsia"/>
          <w:bCs/>
          <w:sz w:val="24"/>
          <w:szCs w:val="24"/>
        </w:rPr>
        <w:t>C</w:t>
      </w:r>
      <w:r w:rsidRPr="00EC1ADF">
        <w:rPr>
          <w:rFonts w:ascii="仿宋_GB2312" w:eastAsia="仿宋_GB2312" w:hAnsi="Times New Roman" w:hint="eastAsia"/>
          <w:bCs/>
          <w:sz w:val="24"/>
          <w:szCs w:val="24"/>
          <w:vertAlign w:val="subscript"/>
        </w:rPr>
        <w:t>2</w:t>
      </w:r>
      <w:r w:rsidRPr="00EC1ADF">
        <w:rPr>
          <w:rFonts w:ascii="仿宋_GB2312" w:eastAsia="仿宋_GB2312" w:hAnsi="Times New Roman" w:hint="eastAsia"/>
          <w:bCs/>
          <w:sz w:val="24"/>
          <w:szCs w:val="24"/>
        </w:rPr>
        <w:t>O</w:t>
      </w:r>
      <w:r w:rsidRPr="00EC1ADF">
        <w:rPr>
          <w:rFonts w:ascii="仿宋_GB2312" w:eastAsia="仿宋_GB2312" w:hAnsi="Times New Roman" w:hint="eastAsia"/>
          <w:bCs/>
          <w:sz w:val="24"/>
          <w:szCs w:val="24"/>
          <w:vertAlign w:val="subscript"/>
        </w:rPr>
        <w:t>4</w:t>
      </w:r>
      <w:r w:rsidRPr="00EC1ADF">
        <w:rPr>
          <w:rFonts w:ascii="仿宋_GB2312" w:eastAsia="仿宋_GB2312" w:hAnsi="Times New Roman" w:hint="eastAsia"/>
          <w:bCs/>
          <w:sz w:val="24"/>
          <w:szCs w:val="24"/>
        </w:rPr>
        <w:t>的质量，g ；</w:t>
      </w:r>
    </w:p>
    <w:p w:rsidR="00226450" w:rsidRPr="00EC1ADF" w:rsidRDefault="00F1471F">
      <w:pPr>
        <w:ind w:firstLineChars="200" w:firstLine="480"/>
        <w:rPr>
          <w:rFonts w:ascii="仿宋_GB2312" w:eastAsia="仿宋_GB2312" w:hAnsi="Times New Roman"/>
          <w:bCs/>
          <w:sz w:val="24"/>
          <w:szCs w:val="24"/>
        </w:rPr>
      </w:pPr>
      <w:r w:rsidRPr="00EC1ADF">
        <w:rPr>
          <w:rFonts w:ascii="仿宋_GB2312" w:eastAsia="仿宋_GB2312" w:hAnsi="Times New Roman" w:hint="eastAsia"/>
          <w:bCs/>
          <w:i/>
          <w:sz w:val="24"/>
          <w:szCs w:val="24"/>
        </w:rPr>
        <w:t>M</w:t>
      </w:r>
      <w:r w:rsidRPr="00EC1ADF">
        <w:rPr>
          <w:rFonts w:ascii="仿宋_GB2312" w:eastAsia="仿宋_GB2312" w:hAnsi="Times New Roman" w:hint="eastAsia"/>
          <w:bCs/>
          <w:sz w:val="24"/>
          <w:szCs w:val="24"/>
        </w:rPr>
        <w:t>（</w:t>
      </w:r>
      <w:r w:rsidR="00226450" w:rsidRPr="00EC1ADF">
        <w:rPr>
          <w:rFonts w:ascii="仿宋_GB2312" w:eastAsia="仿宋_GB2312" w:hAnsi="Times New Roman" w:hint="eastAsia"/>
          <w:bCs/>
          <w:position w:val="-24"/>
          <w:sz w:val="24"/>
          <w:szCs w:val="24"/>
        </w:rPr>
        <w:object w:dxaOrig="220" w:dyaOrig="639">
          <v:shape id="_x0000_i1028" type="#_x0000_t75" style="width:11.25pt;height:32.25pt" o:ole="">
            <v:imagedata r:id="rId15" o:title=""/>
          </v:shape>
          <o:OLEObject Type="Embed" ProgID="Equation.3" ShapeID="_x0000_i1028" DrawAspect="Content" ObjectID="_1552221321" r:id="rId16"/>
        </w:object>
      </w:r>
      <w:r w:rsidRPr="00EC1ADF">
        <w:rPr>
          <w:rFonts w:ascii="仿宋_GB2312" w:eastAsia="仿宋_GB2312" w:hAnsi="Times New Roman" w:hint="eastAsia"/>
          <w:bCs/>
          <w:sz w:val="24"/>
          <w:szCs w:val="24"/>
        </w:rPr>
        <w:t>Na</w:t>
      </w:r>
      <w:r w:rsidRPr="00EC1ADF">
        <w:rPr>
          <w:rFonts w:ascii="仿宋_GB2312" w:eastAsia="仿宋_GB2312" w:hAnsi="Times New Roman" w:hint="eastAsia"/>
          <w:bCs/>
          <w:sz w:val="24"/>
          <w:szCs w:val="24"/>
          <w:vertAlign w:val="subscript"/>
        </w:rPr>
        <w:t>2</w:t>
      </w:r>
      <w:r w:rsidRPr="00EC1ADF">
        <w:rPr>
          <w:rFonts w:ascii="仿宋_GB2312" w:eastAsia="仿宋_GB2312" w:hAnsi="Times New Roman" w:hint="eastAsia"/>
          <w:bCs/>
          <w:sz w:val="24"/>
          <w:szCs w:val="24"/>
        </w:rPr>
        <w:t>C</w:t>
      </w:r>
      <w:r w:rsidRPr="00EC1ADF">
        <w:rPr>
          <w:rFonts w:ascii="仿宋_GB2312" w:eastAsia="仿宋_GB2312" w:hAnsi="Times New Roman" w:hint="eastAsia"/>
          <w:bCs/>
          <w:sz w:val="24"/>
          <w:szCs w:val="24"/>
          <w:vertAlign w:val="subscript"/>
        </w:rPr>
        <w:t>2</w:t>
      </w:r>
      <w:r w:rsidRPr="00EC1ADF">
        <w:rPr>
          <w:rFonts w:ascii="仿宋_GB2312" w:eastAsia="仿宋_GB2312" w:hAnsi="Times New Roman" w:hint="eastAsia"/>
          <w:bCs/>
          <w:sz w:val="24"/>
          <w:szCs w:val="24"/>
        </w:rPr>
        <w:t>O</w:t>
      </w:r>
      <w:r w:rsidRPr="00EC1ADF">
        <w:rPr>
          <w:rFonts w:ascii="仿宋_GB2312" w:eastAsia="仿宋_GB2312" w:hAnsi="Times New Roman" w:hint="eastAsia"/>
          <w:bCs/>
          <w:sz w:val="24"/>
          <w:szCs w:val="24"/>
          <w:vertAlign w:val="subscript"/>
        </w:rPr>
        <w:t>4</w:t>
      </w:r>
      <w:r w:rsidRPr="00EC1ADF">
        <w:rPr>
          <w:rFonts w:ascii="仿宋_GB2312" w:eastAsia="仿宋_GB2312" w:hAnsi="Times New Roman" w:hint="eastAsia"/>
          <w:bCs/>
          <w:sz w:val="24"/>
          <w:szCs w:val="24"/>
        </w:rPr>
        <w:t>）—</w:t>
      </w:r>
      <w:r w:rsidR="00226450" w:rsidRPr="00EC1ADF">
        <w:rPr>
          <w:rFonts w:ascii="仿宋_GB2312" w:eastAsia="仿宋_GB2312" w:hAnsi="Times New Roman" w:hint="eastAsia"/>
          <w:bCs/>
          <w:position w:val="-24"/>
          <w:sz w:val="24"/>
          <w:szCs w:val="24"/>
        </w:rPr>
        <w:object w:dxaOrig="220" w:dyaOrig="639">
          <v:shape id="_x0000_i1029" type="#_x0000_t75" style="width:11.25pt;height:32.25pt" o:ole="">
            <v:imagedata r:id="rId15" o:title=""/>
          </v:shape>
          <o:OLEObject Type="Embed" ProgID="Equation.3" ShapeID="_x0000_i1029" DrawAspect="Content" ObjectID="_1552221322" r:id="rId17"/>
        </w:object>
      </w:r>
      <w:r w:rsidRPr="00EC1ADF">
        <w:rPr>
          <w:rFonts w:ascii="仿宋_GB2312" w:eastAsia="仿宋_GB2312" w:hAnsi="Times New Roman" w:hint="eastAsia"/>
          <w:bCs/>
          <w:sz w:val="24"/>
          <w:szCs w:val="24"/>
        </w:rPr>
        <w:t>Na</w:t>
      </w:r>
      <w:r w:rsidRPr="00EC1ADF">
        <w:rPr>
          <w:rFonts w:ascii="仿宋_GB2312" w:eastAsia="仿宋_GB2312" w:hAnsi="Times New Roman" w:hint="eastAsia"/>
          <w:bCs/>
          <w:sz w:val="24"/>
          <w:szCs w:val="24"/>
          <w:vertAlign w:val="subscript"/>
        </w:rPr>
        <w:t>2</w:t>
      </w:r>
      <w:r w:rsidRPr="00EC1ADF">
        <w:rPr>
          <w:rFonts w:ascii="仿宋_GB2312" w:eastAsia="仿宋_GB2312" w:hAnsi="Times New Roman" w:hint="eastAsia"/>
          <w:bCs/>
          <w:sz w:val="24"/>
          <w:szCs w:val="24"/>
        </w:rPr>
        <w:t>C</w:t>
      </w:r>
      <w:r w:rsidRPr="00EC1ADF">
        <w:rPr>
          <w:rFonts w:ascii="仿宋_GB2312" w:eastAsia="仿宋_GB2312" w:hAnsi="Times New Roman" w:hint="eastAsia"/>
          <w:bCs/>
          <w:sz w:val="24"/>
          <w:szCs w:val="24"/>
          <w:vertAlign w:val="subscript"/>
        </w:rPr>
        <w:t>2</w:t>
      </w:r>
      <w:r w:rsidRPr="00EC1ADF">
        <w:rPr>
          <w:rFonts w:ascii="仿宋_GB2312" w:eastAsia="仿宋_GB2312" w:hAnsi="Times New Roman" w:hint="eastAsia"/>
          <w:bCs/>
          <w:sz w:val="24"/>
          <w:szCs w:val="24"/>
        </w:rPr>
        <w:t>O</w:t>
      </w:r>
      <w:r w:rsidRPr="00EC1ADF">
        <w:rPr>
          <w:rFonts w:ascii="仿宋_GB2312" w:eastAsia="仿宋_GB2312" w:hAnsi="Times New Roman" w:hint="eastAsia"/>
          <w:bCs/>
          <w:sz w:val="24"/>
          <w:szCs w:val="24"/>
          <w:vertAlign w:val="subscript"/>
        </w:rPr>
        <w:t>4</w:t>
      </w:r>
      <w:r w:rsidRPr="00EC1ADF">
        <w:rPr>
          <w:rFonts w:ascii="仿宋_GB2312" w:eastAsia="仿宋_GB2312" w:hAnsi="Times New Roman" w:hint="eastAsia"/>
          <w:bCs/>
          <w:sz w:val="24"/>
          <w:szCs w:val="24"/>
        </w:rPr>
        <w:t>摩尔质量，67.00g/mol。</w:t>
      </w:r>
    </w:p>
    <w:p w:rsidR="00226450" w:rsidRPr="00EC1ADF" w:rsidRDefault="00226450">
      <w:pPr>
        <w:ind w:firstLineChars="200" w:firstLine="480"/>
        <w:rPr>
          <w:rFonts w:ascii="仿宋_GB2312" w:eastAsia="仿宋_GB2312" w:hAnsi="Times New Roman"/>
          <w:bCs/>
          <w:sz w:val="24"/>
          <w:szCs w:val="24"/>
        </w:rPr>
      </w:pPr>
    </w:p>
    <w:p w:rsidR="00226450" w:rsidRPr="00EC1ADF" w:rsidRDefault="00F1471F">
      <w:pPr>
        <w:spacing w:line="560" w:lineRule="exact"/>
        <w:jc w:val="center"/>
        <w:rPr>
          <w:rFonts w:ascii="仿宋_GB2312" w:eastAsia="仿宋_GB2312" w:hAnsi="Times New Roman"/>
          <w:b/>
          <w:bCs/>
          <w:sz w:val="28"/>
          <w:szCs w:val="28"/>
        </w:rPr>
      </w:pPr>
      <w:r w:rsidRPr="00EC1ADF">
        <w:rPr>
          <w:rFonts w:ascii="仿宋_GB2312" w:eastAsia="仿宋_GB2312" w:hAnsi="Times New Roman" w:hint="eastAsia"/>
          <w:b/>
          <w:kern w:val="0"/>
          <w:sz w:val="28"/>
          <w:szCs w:val="28"/>
        </w:rPr>
        <w:t>（二）</w:t>
      </w:r>
      <w:r w:rsidRPr="00EC1ADF">
        <w:rPr>
          <w:rFonts w:ascii="仿宋_GB2312" w:eastAsia="仿宋_GB2312" w:hAnsi="Times New Roman" w:hint="eastAsia"/>
          <w:b/>
          <w:bCs/>
          <w:sz w:val="28"/>
          <w:szCs w:val="28"/>
        </w:rPr>
        <w:t>过氧化氢含量的测定</w:t>
      </w:r>
    </w:p>
    <w:p w:rsidR="00226450" w:rsidRPr="00EC1ADF" w:rsidRDefault="00F1471F">
      <w:pPr>
        <w:spacing w:line="360" w:lineRule="auto"/>
        <w:ind w:firstLineChars="200" w:firstLine="482"/>
        <w:rPr>
          <w:rFonts w:ascii="仿宋_GB2312" w:eastAsia="仿宋_GB2312" w:hAnsi="Times New Roman"/>
          <w:b/>
          <w:bCs/>
          <w:sz w:val="24"/>
          <w:szCs w:val="24"/>
        </w:rPr>
      </w:pPr>
      <w:r w:rsidRPr="00EC1ADF">
        <w:rPr>
          <w:rFonts w:ascii="仿宋_GB2312" w:eastAsia="仿宋_GB2312" w:hAnsi="Times New Roman" w:hint="eastAsia"/>
          <w:b/>
          <w:bCs/>
          <w:sz w:val="24"/>
          <w:szCs w:val="24"/>
        </w:rPr>
        <w:t>1.操作步骤</w:t>
      </w:r>
    </w:p>
    <w:p w:rsidR="00226450" w:rsidRPr="00EC1ADF" w:rsidRDefault="00F1471F">
      <w:pPr>
        <w:spacing w:line="360" w:lineRule="auto"/>
        <w:rPr>
          <w:rFonts w:ascii="仿宋_GB2312" w:eastAsia="仿宋_GB2312" w:hAnsi="Times New Roman"/>
          <w:bCs/>
          <w:sz w:val="24"/>
          <w:szCs w:val="24"/>
        </w:rPr>
      </w:pPr>
      <w:r w:rsidRPr="00EC1ADF">
        <w:rPr>
          <w:rFonts w:ascii="仿宋_GB2312" w:eastAsia="仿宋_GB2312" w:hAnsi="Times New Roman" w:hint="eastAsia"/>
          <w:bCs/>
          <w:sz w:val="24"/>
          <w:szCs w:val="24"/>
        </w:rPr>
        <w:t xml:space="preserve">    用减量法准确称取x g双氧水试样，精确至0.0002g，置于已加有100 mL 硫酸溶液（1+15）的锥形瓶中，用KMnO</w:t>
      </w:r>
      <w:r w:rsidRPr="00EC1ADF">
        <w:rPr>
          <w:rFonts w:ascii="仿宋_GB2312" w:eastAsia="仿宋_GB2312" w:hAnsi="Times New Roman" w:hint="eastAsia"/>
          <w:bCs/>
          <w:sz w:val="24"/>
          <w:szCs w:val="24"/>
          <w:vertAlign w:val="subscript"/>
        </w:rPr>
        <w:t>4</w:t>
      </w:r>
      <w:r w:rsidRPr="00EC1ADF">
        <w:rPr>
          <w:rFonts w:ascii="仿宋_GB2312" w:eastAsia="仿宋_GB2312" w:hAnsi="Times New Roman" w:hint="eastAsia"/>
          <w:bCs/>
          <w:sz w:val="24"/>
          <w:szCs w:val="24"/>
        </w:rPr>
        <w:t>标准滴定溶液[</w:t>
      </w:r>
      <w:r w:rsidRPr="00EC1ADF">
        <w:rPr>
          <w:rFonts w:ascii="仿宋_GB2312" w:eastAsia="仿宋_GB2312" w:hAnsi="Times New Roman" w:hint="eastAsia"/>
          <w:bCs/>
          <w:i/>
          <w:sz w:val="24"/>
          <w:szCs w:val="24"/>
        </w:rPr>
        <w:t>c</w:t>
      </w:r>
      <w:r w:rsidRPr="00EC1ADF">
        <w:rPr>
          <w:rFonts w:ascii="仿宋_GB2312" w:eastAsia="仿宋_GB2312" w:hAnsi="Times New Roman" w:hint="eastAsia"/>
          <w:bCs/>
          <w:sz w:val="24"/>
          <w:szCs w:val="24"/>
        </w:rPr>
        <w:t>(</w:t>
      </w:r>
      <w:r w:rsidR="00226450" w:rsidRPr="00EC1ADF">
        <w:rPr>
          <w:rFonts w:ascii="仿宋_GB2312" w:eastAsia="仿宋_GB2312" w:hAnsi="Times New Roman" w:hint="eastAsia"/>
          <w:bCs/>
          <w:position w:val="-24"/>
          <w:sz w:val="24"/>
          <w:szCs w:val="24"/>
        </w:rPr>
        <w:object w:dxaOrig="220" w:dyaOrig="639">
          <v:shape id="_x0000_i1030" type="#_x0000_t75" style="width:11.25pt;height:31.5pt" o:ole="">
            <v:imagedata r:id="rId12" o:title=""/>
          </v:shape>
          <o:OLEObject Type="Embed" ProgID="Equation.3" ShapeID="_x0000_i1030" DrawAspect="Content" ObjectID="_1552221323" r:id="rId18"/>
        </w:object>
      </w:r>
      <w:r w:rsidRPr="00EC1ADF">
        <w:rPr>
          <w:rFonts w:ascii="仿宋_GB2312" w:eastAsia="仿宋_GB2312" w:hAnsi="Times New Roman" w:hint="eastAsia"/>
          <w:bCs/>
          <w:sz w:val="24"/>
          <w:szCs w:val="24"/>
        </w:rPr>
        <w:t>KMnO</w:t>
      </w:r>
      <w:r w:rsidRPr="00EC1ADF">
        <w:rPr>
          <w:rFonts w:ascii="仿宋_GB2312" w:eastAsia="仿宋_GB2312" w:hAnsi="Times New Roman" w:hint="eastAsia"/>
          <w:bCs/>
          <w:sz w:val="24"/>
          <w:szCs w:val="24"/>
          <w:vertAlign w:val="subscript"/>
        </w:rPr>
        <w:t>4</w:t>
      </w:r>
      <w:r w:rsidRPr="00EC1ADF">
        <w:rPr>
          <w:rFonts w:ascii="仿宋_GB2312" w:eastAsia="仿宋_GB2312" w:hAnsi="Times New Roman" w:hint="eastAsia"/>
          <w:bCs/>
          <w:sz w:val="24"/>
          <w:szCs w:val="24"/>
        </w:rPr>
        <w:t>)= 0.1mol/L]滴定至溶液呈浅粉色，保持30s不褪即为终点。</w:t>
      </w:r>
    </w:p>
    <w:p w:rsidR="00226450" w:rsidRPr="00EC1ADF" w:rsidRDefault="00F1471F">
      <w:pPr>
        <w:spacing w:line="360" w:lineRule="auto"/>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平行测定3次，同时作空白试验。</w:t>
      </w:r>
    </w:p>
    <w:p w:rsidR="00226450" w:rsidRPr="00EC1ADF" w:rsidRDefault="00F1471F">
      <w:pPr>
        <w:spacing w:line="560" w:lineRule="exact"/>
        <w:ind w:firstLineChars="200" w:firstLine="482"/>
        <w:rPr>
          <w:rFonts w:ascii="仿宋_GB2312" w:eastAsia="仿宋_GB2312" w:hAnsi="Times New Roman"/>
          <w:b/>
          <w:bCs/>
          <w:sz w:val="24"/>
          <w:szCs w:val="24"/>
        </w:rPr>
      </w:pPr>
      <w:bookmarkStart w:id="8" w:name="_Toc414794756"/>
      <w:r w:rsidRPr="00EC1ADF">
        <w:rPr>
          <w:rFonts w:ascii="仿宋_GB2312" w:eastAsia="仿宋_GB2312" w:hAnsi="Times New Roman" w:hint="eastAsia"/>
          <w:b/>
          <w:bCs/>
          <w:sz w:val="24"/>
          <w:szCs w:val="24"/>
        </w:rPr>
        <w:t>2.计算公式</w:t>
      </w:r>
    </w:p>
    <w:p w:rsidR="00226450" w:rsidRPr="00EC1ADF" w:rsidRDefault="00226450">
      <w:pPr>
        <w:jc w:val="center"/>
        <w:rPr>
          <w:rFonts w:ascii="仿宋_GB2312" w:eastAsia="仿宋_GB2312" w:hAnsi="Times New Roman"/>
          <w:bCs/>
          <w:sz w:val="24"/>
          <w:szCs w:val="24"/>
        </w:rPr>
      </w:pPr>
      <w:r w:rsidRPr="00EC1ADF">
        <w:rPr>
          <w:rFonts w:ascii="仿宋_GB2312" w:eastAsia="仿宋_GB2312" w:hAnsi="Times New Roman" w:hint="eastAsia"/>
          <w:bCs/>
          <w:position w:val="-26"/>
          <w:sz w:val="24"/>
          <w:szCs w:val="24"/>
        </w:rPr>
        <w:object w:dxaOrig="6500" w:dyaOrig="960">
          <v:shape id="_x0000_i1031" type="#_x0000_t75" style="width:324.75pt;height:48pt" o:ole="">
            <v:imagedata r:id="rId19" o:title=""/>
          </v:shape>
          <o:OLEObject Type="Embed" ProgID="Equation.3" ShapeID="_x0000_i1031" DrawAspect="Content" ObjectID="_1552221324" r:id="rId20"/>
        </w:object>
      </w:r>
    </w:p>
    <w:p w:rsidR="00226450" w:rsidRPr="00EC1ADF" w:rsidRDefault="00226450">
      <w:pPr>
        <w:spacing w:line="560" w:lineRule="exact"/>
        <w:jc w:val="left"/>
        <w:rPr>
          <w:rFonts w:ascii="仿宋_GB2312" w:eastAsia="仿宋_GB2312" w:hAnsi="Times New Roman"/>
          <w:bCs/>
          <w:sz w:val="24"/>
          <w:szCs w:val="24"/>
        </w:rPr>
      </w:pPr>
      <w:r w:rsidRPr="00EC1ADF">
        <w:rPr>
          <w:rFonts w:ascii="仿宋_GB2312" w:eastAsia="仿宋_GB2312" w:hAnsi="Times New Roman" w:hint="eastAsia"/>
          <w:bCs/>
          <w:sz w:val="24"/>
          <w:szCs w:val="24"/>
        </w:rPr>
        <w:object w:dxaOrig="180" w:dyaOrig="341">
          <v:shape id="_x0000_i1032" type="#_x0000_t75" style="width:9pt;height:17.25pt" o:ole="">
            <v:imagedata r:id="rId21" o:title=""/>
          </v:shape>
          <o:OLEObject Type="Embed" ProgID="Equation.3" ShapeID="_x0000_i1032" DrawAspect="Content" ObjectID="_1552221325" r:id="rId22"/>
        </w:object>
      </w:r>
      <w:r w:rsidR="00F1471F" w:rsidRPr="00EC1ADF">
        <w:rPr>
          <w:rFonts w:ascii="仿宋_GB2312" w:eastAsia="仿宋_GB2312" w:hAnsi="Times New Roman" w:hint="eastAsia"/>
          <w:bCs/>
          <w:sz w:val="24"/>
          <w:szCs w:val="24"/>
        </w:rPr>
        <w:t>式中：</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i/>
          <w:sz w:val="24"/>
          <w:szCs w:val="24"/>
        </w:rPr>
        <w:t>w</w:t>
      </w:r>
      <w:r w:rsidRPr="00EC1ADF">
        <w:rPr>
          <w:rFonts w:ascii="仿宋_GB2312" w:eastAsia="仿宋_GB2312" w:hAnsi="Times New Roman" w:hint="eastAsia"/>
          <w:bCs/>
          <w:sz w:val="24"/>
          <w:szCs w:val="24"/>
        </w:rPr>
        <w:t>（H</w:t>
      </w:r>
      <w:r w:rsidRPr="00EC1ADF">
        <w:rPr>
          <w:rFonts w:ascii="仿宋_GB2312" w:eastAsia="仿宋_GB2312" w:hAnsi="Times New Roman" w:hint="eastAsia"/>
          <w:bCs/>
          <w:sz w:val="24"/>
          <w:szCs w:val="24"/>
          <w:vertAlign w:val="subscript"/>
        </w:rPr>
        <w:t>2</w:t>
      </w:r>
      <w:r w:rsidRPr="00EC1ADF">
        <w:rPr>
          <w:rFonts w:ascii="仿宋_GB2312" w:eastAsia="仿宋_GB2312" w:hAnsi="Times New Roman" w:hint="eastAsia"/>
          <w:bCs/>
          <w:sz w:val="24"/>
          <w:szCs w:val="24"/>
        </w:rPr>
        <w:t>O</w:t>
      </w:r>
      <w:r w:rsidRPr="00EC1ADF">
        <w:rPr>
          <w:rFonts w:ascii="仿宋_GB2312" w:eastAsia="仿宋_GB2312" w:hAnsi="Times New Roman" w:hint="eastAsia"/>
          <w:bCs/>
          <w:sz w:val="24"/>
          <w:szCs w:val="24"/>
          <w:vertAlign w:val="subscript"/>
        </w:rPr>
        <w:t>2</w:t>
      </w:r>
      <w:r w:rsidRPr="00EC1ADF">
        <w:rPr>
          <w:rFonts w:ascii="仿宋_GB2312" w:eastAsia="仿宋_GB2312" w:hAnsi="Times New Roman" w:hint="eastAsia"/>
          <w:bCs/>
          <w:sz w:val="24"/>
          <w:szCs w:val="24"/>
        </w:rPr>
        <w:t>）—过氧化氢的质量分数，g/kg；</w:t>
      </w:r>
    </w:p>
    <w:p w:rsidR="00226450" w:rsidRPr="00EC1ADF" w:rsidRDefault="00F1471F">
      <w:pPr>
        <w:ind w:firstLineChars="200" w:firstLine="480"/>
        <w:rPr>
          <w:rFonts w:ascii="仿宋_GB2312" w:eastAsia="仿宋_GB2312" w:hAnsi="Times New Roman"/>
          <w:bCs/>
          <w:sz w:val="24"/>
          <w:szCs w:val="24"/>
        </w:rPr>
      </w:pPr>
      <w:r w:rsidRPr="00EC1ADF">
        <w:rPr>
          <w:rFonts w:ascii="仿宋_GB2312" w:eastAsia="仿宋_GB2312" w:hAnsi="Times New Roman" w:hint="eastAsia"/>
          <w:bCs/>
          <w:i/>
          <w:sz w:val="24"/>
          <w:szCs w:val="24"/>
        </w:rPr>
        <w:t>c</w:t>
      </w:r>
      <w:r w:rsidRPr="00EC1ADF">
        <w:rPr>
          <w:rFonts w:ascii="仿宋_GB2312" w:eastAsia="仿宋_GB2312" w:hAnsi="Times New Roman" w:hint="eastAsia"/>
          <w:bCs/>
          <w:sz w:val="24"/>
          <w:szCs w:val="24"/>
        </w:rPr>
        <w:t>（</w:t>
      </w:r>
      <w:r w:rsidR="00226450" w:rsidRPr="00EC1ADF">
        <w:rPr>
          <w:rFonts w:ascii="仿宋_GB2312" w:eastAsia="仿宋_GB2312" w:hAnsi="Times New Roman" w:hint="eastAsia"/>
          <w:bCs/>
          <w:position w:val="-24"/>
          <w:sz w:val="24"/>
          <w:szCs w:val="24"/>
        </w:rPr>
        <w:object w:dxaOrig="220" w:dyaOrig="639">
          <v:shape id="_x0000_i1033" type="#_x0000_t75" style="width:11.25pt;height:32.25pt" o:ole="">
            <v:imagedata r:id="rId12" o:title=""/>
          </v:shape>
          <o:OLEObject Type="Embed" ProgID="Equation.3" ShapeID="_x0000_i1033" DrawAspect="Content" ObjectID="_1552221326" r:id="rId23"/>
        </w:object>
      </w:r>
      <w:r w:rsidRPr="00EC1ADF">
        <w:rPr>
          <w:rFonts w:ascii="仿宋_GB2312" w:eastAsia="仿宋_GB2312" w:hAnsi="Times New Roman" w:hint="eastAsia"/>
          <w:bCs/>
          <w:sz w:val="24"/>
          <w:szCs w:val="24"/>
        </w:rPr>
        <w:t>KMnO</w:t>
      </w:r>
      <w:r w:rsidRPr="00EC1ADF">
        <w:rPr>
          <w:rFonts w:ascii="仿宋_GB2312" w:eastAsia="仿宋_GB2312" w:hAnsi="Times New Roman" w:hint="eastAsia"/>
          <w:bCs/>
          <w:sz w:val="24"/>
          <w:szCs w:val="24"/>
          <w:vertAlign w:val="subscript"/>
        </w:rPr>
        <w:t>4</w:t>
      </w:r>
      <w:r w:rsidRPr="00EC1ADF">
        <w:rPr>
          <w:rFonts w:ascii="仿宋_GB2312" w:eastAsia="仿宋_GB2312" w:hAnsi="Times New Roman" w:hint="eastAsia"/>
          <w:bCs/>
          <w:sz w:val="24"/>
          <w:szCs w:val="24"/>
        </w:rPr>
        <w:t>）—</w:t>
      </w:r>
      <w:r w:rsidR="00226450" w:rsidRPr="00EC1ADF">
        <w:rPr>
          <w:rFonts w:ascii="仿宋_GB2312" w:eastAsia="仿宋_GB2312" w:hAnsi="Times New Roman" w:hint="eastAsia"/>
          <w:bCs/>
          <w:position w:val="-24"/>
          <w:sz w:val="24"/>
          <w:szCs w:val="24"/>
        </w:rPr>
        <w:object w:dxaOrig="220" w:dyaOrig="639">
          <v:shape id="_x0000_i1034" type="#_x0000_t75" style="width:11.25pt;height:32.25pt" o:ole="">
            <v:imagedata r:id="rId12" o:title=""/>
          </v:shape>
          <o:OLEObject Type="Embed" ProgID="Equation.3" ShapeID="_x0000_i1034" DrawAspect="Content" ObjectID="_1552221327" r:id="rId24"/>
        </w:object>
      </w:r>
      <w:r w:rsidRPr="00EC1ADF">
        <w:rPr>
          <w:rFonts w:ascii="仿宋_GB2312" w:eastAsia="仿宋_GB2312" w:hAnsi="Times New Roman" w:hint="eastAsia"/>
          <w:bCs/>
          <w:sz w:val="24"/>
          <w:szCs w:val="24"/>
        </w:rPr>
        <w:t>KMnO</w:t>
      </w:r>
      <w:r w:rsidRPr="00EC1ADF">
        <w:rPr>
          <w:rFonts w:ascii="仿宋_GB2312" w:eastAsia="仿宋_GB2312" w:hAnsi="Times New Roman" w:hint="eastAsia"/>
          <w:bCs/>
          <w:sz w:val="24"/>
          <w:szCs w:val="24"/>
          <w:vertAlign w:val="subscript"/>
        </w:rPr>
        <w:t>4</w:t>
      </w:r>
      <w:r w:rsidRPr="00EC1ADF">
        <w:rPr>
          <w:rFonts w:ascii="仿宋_GB2312" w:eastAsia="仿宋_GB2312" w:hAnsi="Times New Roman" w:hint="eastAsia"/>
          <w:bCs/>
          <w:sz w:val="24"/>
          <w:szCs w:val="24"/>
        </w:rPr>
        <w:t>标准滴定溶液的浓度，mol/L；</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i/>
          <w:sz w:val="24"/>
          <w:szCs w:val="24"/>
        </w:rPr>
        <w:t>V</w:t>
      </w:r>
      <w:r w:rsidRPr="00EC1ADF">
        <w:rPr>
          <w:rFonts w:ascii="仿宋_GB2312" w:eastAsia="仿宋_GB2312" w:hAnsi="Times New Roman" w:hint="eastAsia"/>
          <w:bCs/>
          <w:sz w:val="24"/>
          <w:szCs w:val="24"/>
        </w:rPr>
        <w:t>（KMnO</w:t>
      </w:r>
      <w:r w:rsidRPr="00EC1ADF">
        <w:rPr>
          <w:rFonts w:ascii="仿宋_GB2312" w:eastAsia="仿宋_GB2312" w:hAnsi="Times New Roman" w:hint="eastAsia"/>
          <w:bCs/>
          <w:sz w:val="24"/>
          <w:szCs w:val="24"/>
          <w:vertAlign w:val="subscript"/>
        </w:rPr>
        <w:t>4</w:t>
      </w:r>
      <w:r w:rsidRPr="00EC1ADF">
        <w:rPr>
          <w:rFonts w:ascii="仿宋_GB2312" w:eastAsia="仿宋_GB2312" w:hAnsi="Times New Roman" w:hint="eastAsia"/>
          <w:bCs/>
          <w:sz w:val="24"/>
          <w:szCs w:val="24"/>
        </w:rPr>
        <w:t>）—滴定时消耗KMnO</w:t>
      </w:r>
      <w:r w:rsidRPr="00EC1ADF">
        <w:rPr>
          <w:rFonts w:ascii="仿宋_GB2312" w:eastAsia="仿宋_GB2312" w:hAnsi="Times New Roman" w:hint="eastAsia"/>
          <w:bCs/>
          <w:sz w:val="24"/>
          <w:szCs w:val="24"/>
          <w:vertAlign w:val="subscript"/>
        </w:rPr>
        <w:t>4</w:t>
      </w:r>
      <w:r w:rsidRPr="00EC1ADF">
        <w:rPr>
          <w:rFonts w:ascii="仿宋_GB2312" w:eastAsia="仿宋_GB2312" w:hAnsi="Times New Roman" w:hint="eastAsia"/>
          <w:bCs/>
          <w:sz w:val="24"/>
          <w:szCs w:val="24"/>
        </w:rPr>
        <w:t>标准滴定溶液的体积，mL；</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i/>
          <w:sz w:val="24"/>
          <w:szCs w:val="24"/>
        </w:rPr>
        <w:t>V</w:t>
      </w:r>
      <w:r w:rsidRPr="00EC1ADF">
        <w:rPr>
          <w:rFonts w:ascii="仿宋_GB2312" w:eastAsia="仿宋_GB2312" w:hAnsi="Times New Roman" w:hint="eastAsia"/>
          <w:bCs/>
          <w:sz w:val="24"/>
          <w:szCs w:val="24"/>
          <w:vertAlign w:val="subscript"/>
        </w:rPr>
        <w:t>0</w:t>
      </w:r>
      <w:r w:rsidRPr="00EC1ADF">
        <w:rPr>
          <w:rFonts w:ascii="仿宋_GB2312" w:eastAsia="仿宋_GB2312" w:hAnsi="Times New Roman" w:hint="eastAsia"/>
          <w:bCs/>
          <w:sz w:val="24"/>
          <w:szCs w:val="24"/>
        </w:rPr>
        <w:t>—空白试验滴定时消耗KMnO</w:t>
      </w:r>
      <w:r w:rsidRPr="00EC1ADF">
        <w:rPr>
          <w:rFonts w:ascii="仿宋_GB2312" w:eastAsia="仿宋_GB2312" w:hAnsi="Times New Roman" w:hint="eastAsia"/>
          <w:bCs/>
          <w:sz w:val="24"/>
          <w:szCs w:val="24"/>
          <w:vertAlign w:val="subscript"/>
        </w:rPr>
        <w:t>4</w:t>
      </w:r>
      <w:r w:rsidRPr="00EC1ADF">
        <w:rPr>
          <w:rFonts w:ascii="仿宋_GB2312" w:eastAsia="仿宋_GB2312" w:hAnsi="Times New Roman" w:hint="eastAsia"/>
          <w:bCs/>
          <w:sz w:val="24"/>
          <w:szCs w:val="24"/>
        </w:rPr>
        <w:t>标准滴定溶液的体积，mL；</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i/>
          <w:sz w:val="24"/>
          <w:szCs w:val="24"/>
        </w:rPr>
        <w:t>m</w:t>
      </w:r>
      <w:r w:rsidRPr="00EC1ADF">
        <w:rPr>
          <w:rFonts w:ascii="仿宋_GB2312" w:eastAsia="仿宋_GB2312" w:hAnsi="Times New Roman" w:hint="eastAsia"/>
          <w:bCs/>
          <w:sz w:val="24"/>
          <w:szCs w:val="24"/>
        </w:rPr>
        <w:t>（样品）— H</w:t>
      </w:r>
      <w:r w:rsidRPr="00EC1ADF">
        <w:rPr>
          <w:rFonts w:ascii="仿宋_GB2312" w:eastAsia="仿宋_GB2312" w:hAnsi="Times New Roman" w:hint="eastAsia"/>
          <w:bCs/>
          <w:sz w:val="24"/>
          <w:szCs w:val="24"/>
          <w:vertAlign w:val="subscript"/>
        </w:rPr>
        <w:t>2</w:t>
      </w:r>
      <w:r w:rsidRPr="00EC1ADF">
        <w:rPr>
          <w:rFonts w:ascii="仿宋_GB2312" w:eastAsia="仿宋_GB2312" w:hAnsi="Times New Roman" w:hint="eastAsia"/>
          <w:bCs/>
          <w:sz w:val="24"/>
          <w:szCs w:val="24"/>
        </w:rPr>
        <w:t>O</w:t>
      </w:r>
      <w:r w:rsidRPr="00EC1ADF">
        <w:rPr>
          <w:rFonts w:ascii="仿宋_GB2312" w:eastAsia="仿宋_GB2312" w:hAnsi="Times New Roman" w:hint="eastAsia"/>
          <w:bCs/>
          <w:sz w:val="24"/>
          <w:szCs w:val="24"/>
          <w:vertAlign w:val="subscript"/>
        </w:rPr>
        <w:t>2</w:t>
      </w:r>
      <w:r w:rsidRPr="00EC1ADF">
        <w:rPr>
          <w:rFonts w:ascii="仿宋_GB2312" w:eastAsia="仿宋_GB2312" w:hAnsi="Times New Roman" w:hint="eastAsia"/>
          <w:bCs/>
          <w:sz w:val="24"/>
          <w:szCs w:val="24"/>
        </w:rPr>
        <w:t>试样的质量，g；</w:t>
      </w:r>
    </w:p>
    <w:p w:rsidR="00226450" w:rsidRPr="00EC1ADF" w:rsidRDefault="00F1471F">
      <w:pPr>
        <w:ind w:firstLineChars="200" w:firstLine="480"/>
        <w:rPr>
          <w:rFonts w:ascii="仿宋_GB2312" w:eastAsia="仿宋_GB2312" w:hAnsi="Times New Roman"/>
          <w:bCs/>
          <w:sz w:val="24"/>
          <w:szCs w:val="24"/>
        </w:rPr>
      </w:pPr>
      <w:r w:rsidRPr="00EC1ADF">
        <w:rPr>
          <w:rFonts w:ascii="仿宋_GB2312" w:eastAsia="仿宋_GB2312" w:hAnsi="Times New Roman" w:hint="eastAsia"/>
          <w:bCs/>
          <w:i/>
          <w:sz w:val="24"/>
          <w:szCs w:val="24"/>
        </w:rPr>
        <w:t>M</w:t>
      </w:r>
      <w:r w:rsidRPr="00EC1ADF">
        <w:rPr>
          <w:rFonts w:ascii="仿宋_GB2312" w:eastAsia="仿宋_GB2312" w:hAnsi="Times New Roman" w:hint="eastAsia"/>
          <w:bCs/>
          <w:sz w:val="24"/>
          <w:szCs w:val="24"/>
        </w:rPr>
        <w:t>（</w:t>
      </w:r>
      <w:r w:rsidR="00226450" w:rsidRPr="00EC1ADF">
        <w:rPr>
          <w:rFonts w:ascii="仿宋_GB2312" w:eastAsia="仿宋_GB2312" w:hAnsi="Times New Roman" w:hint="eastAsia"/>
          <w:bCs/>
          <w:position w:val="-24"/>
          <w:sz w:val="24"/>
          <w:szCs w:val="24"/>
        </w:rPr>
        <w:object w:dxaOrig="220" w:dyaOrig="639">
          <v:shape id="_x0000_i1035" type="#_x0000_t75" style="width:11.25pt;height:32.25pt" o:ole="">
            <v:imagedata r:id="rId25" o:title=""/>
          </v:shape>
          <o:OLEObject Type="Embed" ProgID="Equation.3" ShapeID="_x0000_i1035" DrawAspect="Content" ObjectID="_1552221328" r:id="rId26"/>
        </w:object>
      </w:r>
      <w:r w:rsidRPr="00EC1ADF">
        <w:rPr>
          <w:rFonts w:ascii="仿宋_GB2312" w:eastAsia="仿宋_GB2312" w:hAnsi="Times New Roman" w:hint="eastAsia"/>
          <w:bCs/>
          <w:sz w:val="24"/>
          <w:szCs w:val="24"/>
        </w:rPr>
        <w:t>H</w:t>
      </w:r>
      <w:r w:rsidRPr="00EC1ADF">
        <w:rPr>
          <w:rFonts w:ascii="仿宋_GB2312" w:eastAsia="仿宋_GB2312" w:hAnsi="Times New Roman" w:hint="eastAsia"/>
          <w:bCs/>
          <w:sz w:val="24"/>
          <w:szCs w:val="24"/>
          <w:vertAlign w:val="subscript"/>
        </w:rPr>
        <w:t>2</w:t>
      </w:r>
      <w:r w:rsidRPr="00EC1ADF">
        <w:rPr>
          <w:rFonts w:ascii="仿宋_GB2312" w:eastAsia="仿宋_GB2312" w:hAnsi="Times New Roman" w:hint="eastAsia"/>
          <w:bCs/>
          <w:sz w:val="24"/>
          <w:szCs w:val="24"/>
        </w:rPr>
        <w:t>O</w:t>
      </w:r>
      <w:r w:rsidRPr="00EC1ADF">
        <w:rPr>
          <w:rFonts w:ascii="仿宋_GB2312" w:eastAsia="仿宋_GB2312" w:hAnsi="Times New Roman" w:hint="eastAsia"/>
          <w:bCs/>
          <w:sz w:val="24"/>
          <w:szCs w:val="24"/>
          <w:vertAlign w:val="subscript"/>
        </w:rPr>
        <w:t>2</w:t>
      </w:r>
      <w:r w:rsidRPr="00EC1ADF">
        <w:rPr>
          <w:rFonts w:ascii="仿宋_GB2312" w:eastAsia="仿宋_GB2312" w:hAnsi="Times New Roman" w:hint="eastAsia"/>
          <w:bCs/>
          <w:sz w:val="24"/>
          <w:szCs w:val="24"/>
        </w:rPr>
        <w:t>）—</w:t>
      </w:r>
      <w:r w:rsidR="00226450" w:rsidRPr="00EC1ADF">
        <w:rPr>
          <w:rFonts w:ascii="仿宋_GB2312" w:eastAsia="仿宋_GB2312" w:hAnsi="Times New Roman" w:hint="eastAsia"/>
          <w:bCs/>
          <w:position w:val="-24"/>
          <w:sz w:val="24"/>
          <w:szCs w:val="24"/>
        </w:rPr>
        <w:object w:dxaOrig="220" w:dyaOrig="639">
          <v:shape id="_x0000_i1036" type="#_x0000_t75" style="width:11.25pt;height:32.25pt" o:ole="">
            <v:imagedata r:id="rId25" o:title=""/>
          </v:shape>
          <o:OLEObject Type="Embed" ProgID="Equation.3" ShapeID="_x0000_i1036" DrawAspect="Content" ObjectID="_1552221329" r:id="rId27"/>
        </w:object>
      </w:r>
      <w:r w:rsidRPr="00EC1ADF">
        <w:rPr>
          <w:rFonts w:ascii="仿宋_GB2312" w:eastAsia="仿宋_GB2312" w:hAnsi="Times New Roman" w:hint="eastAsia"/>
          <w:bCs/>
          <w:sz w:val="24"/>
          <w:szCs w:val="24"/>
        </w:rPr>
        <w:t>H</w:t>
      </w:r>
      <w:r w:rsidRPr="00EC1ADF">
        <w:rPr>
          <w:rFonts w:ascii="仿宋_GB2312" w:eastAsia="仿宋_GB2312" w:hAnsi="Times New Roman" w:hint="eastAsia"/>
          <w:bCs/>
          <w:sz w:val="24"/>
          <w:szCs w:val="24"/>
          <w:vertAlign w:val="subscript"/>
        </w:rPr>
        <w:t>2</w:t>
      </w:r>
      <w:r w:rsidRPr="00EC1ADF">
        <w:rPr>
          <w:rFonts w:ascii="仿宋_GB2312" w:eastAsia="仿宋_GB2312" w:hAnsi="Times New Roman" w:hint="eastAsia"/>
          <w:bCs/>
          <w:sz w:val="24"/>
          <w:szCs w:val="24"/>
        </w:rPr>
        <w:t>O</w:t>
      </w:r>
      <w:r w:rsidRPr="00EC1ADF">
        <w:rPr>
          <w:rFonts w:ascii="仿宋_GB2312" w:eastAsia="仿宋_GB2312" w:hAnsi="Times New Roman" w:hint="eastAsia"/>
          <w:bCs/>
          <w:sz w:val="24"/>
          <w:szCs w:val="24"/>
          <w:vertAlign w:val="subscript"/>
        </w:rPr>
        <w:t>2</w:t>
      </w:r>
      <w:r w:rsidRPr="00EC1ADF">
        <w:rPr>
          <w:rFonts w:ascii="仿宋_GB2312" w:eastAsia="仿宋_GB2312" w:hAnsi="Times New Roman" w:hint="eastAsia"/>
          <w:bCs/>
          <w:sz w:val="24"/>
          <w:szCs w:val="24"/>
        </w:rPr>
        <w:t>的摩尔质量，17.01g/mol。</w:t>
      </w:r>
    </w:p>
    <w:p w:rsidR="00226450" w:rsidRPr="00EC1ADF" w:rsidRDefault="00F1471F">
      <w:pPr>
        <w:autoSpaceDE w:val="0"/>
        <w:autoSpaceDN w:val="0"/>
        <w:adjustRightInd w:val="0"/>
        <w:spacing w:line="560" w:lineRule="exact"/>
        <w:rPr>
          <w:rFonts w:ascii="仿宋_GB2312" w:eastAsia="仿宋_GB2312" w:hAnsi="Times New Roman"/>
          <w:bCs/>
          <w:sz w:val="24"/>
          <w:szCs w:val="24"/>
        </w:rPr>
      </w:pPr>
      <w:r w:rsidRPr="00EC1ADF">
        <w:rPr>
          <w:rFonts w:ascii="仿宋_GB2312" w:eastAsia="仿宋_GB2312" w:hAnsi="Times New Roman" w:hint="eastAsia"/>
          <w:bCs/>
          <w:sz w:val="24"/>
          <w:szCs w:val="24"/>
        </w:rPr>
        <w:t>注：1.所有原始数据必须请裁判复查确认后才有效，否则考核成绩为零分。</w:t>
      </w:r>
    </w:p>
    <w:p w:rsidR="00226450" w:rsidRPr="00EC1ADF" w:rsidRDefault="00F1471F">
      <w:pPr>
        <w:autoSpaceDE w:val="0"/>
        <w:autoSpaceDN w:val="0"/>
        <w:adjustRightInd w:val="0"/>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2.所有容量瓶稀释至刻度后必须请裁判复查确认后才可进行摇匀。</w:t>
      </w:r>
    </w:p>
    <w:p w:rsidR="00226450" w:rsidRPr="00EC1ADF" w:rsidRDefault="00F1471F">
      <w:pPr>
        <w:autoSpaceDE w:val="0"/>
        <w:autoSpaceDN w:val="0"/>
        <w:adjustRightInd w:val="0"/>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 xml:space="preserve">3.记录原始数据时,不允许在报告单上计算，待所有的操作完毕后才允许计算。 </w:t>
      </w:r>
    </w:p>
    <w:p w:rsidR="00226450" w:rsidRPr="00EC1ADF" w:rsidRDefault="00F1471F">
      <w:pPr>
        <w:autoSpaceDE w:val="0"/>
        <w:autoSpaceDN w:val="0"/>
        <w:adjustRightInd w:val="0"/>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4.滴定消耗溶液体积若&gt;50mL，以50mL计算。</w:t>
      </w:r>
    </w:p>
    <w:p w:rsidR="00226450" w:rsidRPr="00EC1ADF" w:rsidRDefault="00226450">
      <w:pPr>
        <w:jc w:val="center"/>
        <w:rPr>
          <w:rFonts w:ascii="仿宋_GB2312" w:eastAsia="仿宋_GB2312" w:hAnsi="Times New Roman"/>
          <w:b/>
          <w:bCs/>
          <w:sz w:val="28"/>
          <w:szCs w:val="28"/>
        </w:rPr>
      </w:pPr>
    </w:p>
    <w:p w:rsidR="00226450" w:rsidRPr="00EC1ADF" w:rsidRDefault="00226450">
      <w:pPr>
        <w:jc w:val="center"/>
        <w:rPr>
          <w:rFonts w:ascii="仿宋_GB2312" w:eastAsia="仿宋_GB2312" w:hAnsi="Times New Roman"/>
          <w:b/>
          <w:bCs/>
          <w:sz w:val="28"/>
          <w:szCs w:val="28"/>
        </w:rPr>
      </w:pPr>
    </w:p>
    <w:p w:rsidR="00226450" w:rsidRPr="00EC1ADF" w:rsidRDefault="00226450">
      <w:pPr>
        <w:jc w:val="center"/>
        <w:rPr>
          <w:rFonts w:ascii="仿宋_GB2312" w:eastAsia="仿宋_GB2312" w:hAnsi="Times New Roman"/>
          <w:b/>
          <w:bCs/>
          <w:sz w:val="28"/>
          <w:szCs w:val="28"/>
        </w:rPr>
      </w:pPr>
    </w:p>
    <w:p w:rsidR="00226450" w:rsidRPr="00EC1ADF" w:rsidRDefault="00F1471F">
      <w:pPr>
        <w:jc w:val="center"/>
        <w:rPr>
          <w:rFonts w:ascii="仿宋_GB2312" w:eastAsia="仿宋_GB2312" w:hAnsi="Times New Roman"/>
          <w:b/>
          <w:bCs/>
          <w:sz w:val="28"/>
          <w:szCs w:val="28"/>
        </w:rPr>
      </w:pPr>
      <w:r w:rsidRPr="00EC1ADF">
        <w:rPr>
          <w:rFonts w:ascii="仿宋_GB2312" w:eastAsia="仿宋_GB2312" w:hAnsi="Times New Roman" w:hint="eastAsia"/>
          <w:b/>
          <w:bCs/>
          <w:sz w:val="28"/>
          <w:szCs w:val="28"/>
        </w:rPr>
        <w:t>仪器分析</w:t>
      </w:r>
      <w:bookmarkEnd w:id="8"/>
      <w:r w:rsidRPr="00EC1ADF">
        <w:rPr>
          <w:rFonts w:ascii="仿宋_GB2312" w:eastAsia="仿宋_GB2312" w:hAnsi="Times New Roman" w:hint="eastAsia"/>
          <w:b/>
          <w:bCs/>
          <w:sz w:val="28"/>
          <w:szCs w:val="28"/>
        </w:rPr>
        <w:t>操作考题</w:t>
      </w:r>
    </w:p>
    <w:p w:rsidR="00226450" w:rsidRPr="00EC1ADF" w:rsidRDefault="00F1471F">
      <w:pPr>
        <w:jc w:val="center"/>
        <w:rPr>
          <w:rFonts w:ascii="仿宋_GB2312" w:eastAsia="仿宋_GB2312" w:hAnsi="Times New Roman"/>
          <w:b/>
          <w:bCs/>
          <w:sz w:val="28"/>
          <w:szCs w:val="28"/>
        </w:rPr>
      </w:pPr>
      <w:r w:rsidRPr="00EC1ADF">
        <w:rPr>
          <w:rFonts w:ascii="仿宋_GB2312" w:eastAsia="仿宋_GB2312" w:hAnsi="Times New Roman" w:hint="eastAsia"/>
          <w:b/>
          <w:bCs/>
          <w:sz w:val="28"/>
          <w:szCs w:val="28"/>
        </w:rPr>
        <w:t>紫外-可见分光光度法测定未知物</w:t>
      </w:r>
    </w:p>
    <w:p w:rsidR="00226450" w:rsidRPr="00EC1ADF" w:rsidRDefault="00F1471F">
      <w:pPr>
        <w:spacing w:line="560" w:lineRule="exact"/>
        <w:ind w:firstLineChars="200" w:firstLine="482"/>
        <w:rPr>
          <w:rFonts w:ascii="仿宋_GB2312" w:eastAsia="仿宋_GB2312" w:hAnsi="Times New Roman"/>
          <w:b/>
          <w:bCs/>
          <w:sz w:val="24"/>
          <w:szCs w:val="24"/>
        </w:rPr>
      </w:pPr>
      <w:r w:rsidRPr="00EC1ADF">
        <w:rPr>
          <w:rFonts w:ascii="仿宋_GB2312" w:eastAsia="仿宋_GB2312" w:hAnsi="Times New Roman" w:hint="eastAsia"/>
          <w:b/>
          <w:bCs/>
          <w:sz w:val="24"/>
          <w:szCs w:val="24"/>
        </w:rPr>
        <w:t>（一）仪器</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1.紫外可见分光光度计（UV-1800PC-DS2）；配1cm石英比色</w:t>
      </w:r>
      <w:proofErr w:type="gramStart"/>
      <w:r w:rsidRPr="00EC1ADF">
        <w:rPr>
          <w:rFonts w:ascii="仿宋_GB2312" w:eastAsia="仿宋_GB2312" w:hAnsi="Times New Roman" w:hint="eastAsia"/>
          <w:bCs/>
          <w:sz w:val="24"/>
          <w:szCs w:val="24"/>
        </w:rPr>
        <w:t>皿</w:t>
      </w:r>
      <w:proofErr w:type="gramEnd"/>
      <w:r w:rsidRPr="00EC1ADF">
        <w:rPr>
          <w:rFonts w:ascii="仿宋_GB2312" w:eastAsia="仿宋_GB2312" w:hAnsi="Times New Roman" w:hint="eastAsia"/>
          <w:bCs/>
          <w:sz w:val="24"/>
          <w:szCs w:val="24"/>
        </w:rPr>
        <w:t>2个（比色</w:t>
      </w:r>
      <w:proofErr w:type="gramStart"/>
      <w:r w:rsidRPr="00EC1ADF">
        <w:rPr>
          <w:rFonts w:ascii="仿宋_GB2312" w:eastAsia="仿宋_GB2312" w:hAnsi="Times New Roman" w:hint="eastAsia"/>
          <w:bCs/>
          <w:sz w:val="24"/>
          <w:szCs w:val="24"/>
        </w:rPr>
        <w:t>皿</w:t>
      </w:r>
      <w:proofErr w:type="gramEnd"/>
      <w:r w:rsidRPr="00EC1ADF">
        <w:rPr>
          <w:rFonts w:ascii="仿宋_GB2312" w:eastAsia="仿宋_GB2312" w:hAnsi="Times New Roman" w:hint="eastAsia"/>
          <w:bCs/>
          <w:sz w:val="24"/>
          <w:szCs w:val="24"/>
        </w:rPr>
        <w:t>可以自带）；</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lastRenderedPageBreak/>
        <w:t>2.容量瓶：100mL  15个；</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3.吸量管：10mL    5支；</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4.烧杯： 100mL    5个；</w:t>
      </w:r>
    </w:p>
    <w:p w:rsidR="00226450" w:rsidRPr="00EC1ADF" w:rsidRDefault="00F1471F">
      <w:pPr>
        <w:spacing w:line="560" w:lineRule="exact"/>
        <w:ind w:firstLineChars="200" w:firstLine="482"/>
        <w:rPr>
          <w:rFonts w:ascii="仿宋_GB2312" w:eastAsia="仿宋_GB2312" w:hAnsi="Times New Roman"/>
          <w:b/>
          <w:bCs/>
          <w:sz w:val="24"/>
          <w:szCs w:val="24"/>
        </w:rPr>
      </w:pPr>
      <w:r w:rsidRPr="00EC1ADF">
        <w:rPr>
          <w:rFonts w:ascii="仿宋_GB2312" w:eastAsia="仿宋_GB2312" w:hAnsi="Times New Roman" w:hint="eastAsia"/>
          <w:b/>
          <w:bCs/>
          <w:sz w:val="24"/>
          <w:szCs w:val="24"/>
        </w:rPr>
        <w:t>（二）试剂</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1.标准溶液：任选三种标准试剂溶液（水杨酸、1,10-菲</w:t>
      </w:r>
      <w:proofErr w:type="gramStart"/>
      <w:r w:rsidRPr="00EC1ADF">
        <w:rPr>
          <w:rFonts w:ascii="宋体" w:hAnsi="宋体" w:cs="宋体" w:hint="eastAsia"/>
          <w:bCs/>
          <w:sz w:val="24"/>
          <w:szCs w:val="24"/>
        </w:rPr>
        <w:t>啰</w:t>
      </w:r>
      <w:r w:rsidRPr="00EC1ADF">
        <w:rPr>
          <w:rFonts w:ascii="仿宋_GB2312" w:eastAsia="仿宋_GB2312" w:hAnsi="仿宋_GB2312" w:cs="仿宋_GB2312" w:hint="eastAsia"/>
          <w:bCs/>
          <w:sz w:val="24"/>
          <w:szCs w:val="24"/>
        </w:rPr>
        <w:t>啉</w:t>
      </w:r>
      <w:proofErr w:type="gramEnd"/>
      <w:r w:rsidRPr="00EC1ADF">
        <w:rPr>
          <w:rFonts w:ascii="仿宋_GB2312" w:eastAsia="仿宋_GB2312" w:hAnsi="仿宋_GB2312" w:cs="仿宋_GB2312" w:hint="eastAsia"/>
          <w:bCs/>
          <w:sz w:val="24"/>
          <w:szCs w:val="24"/>
        </w:rPr>
        <w:t>、磺基水杨酸、苯甲酸、维生素</w:t>
      </w:r>
      <w:r w:rsidRPr="00EC1ADF">
        <w:rPr>
          <w:rFonts w:ascii="仿宋_GB2312" w:eastAsia="仿宋_GB2312" w:hAnsi="Times New Roman" w:hint="eastAsia"/>
          <w:bCs/>
          <w:sz w:val="24"/>
          <w:szCs w:val="24"/>
        </w:rPr>
        <w:t>C、山梨酸</w:t>
      </w:r>
      <w:r w:rsidRPr="00EC1ADF">
        <w:rPr>
          <w:rFonts w:ascii="仿宋_GB2312" w:eastAsia="仿宋_GB2312" w:hAnsi="Times New Roman" w:hint="eastAsia"/>
          <w:bCs/>
          <w:color w:val="000000"/>
          <w:sz w:val="24"/>
          <w:szCs w:val="24"/>
        </w:rPr>
        <w:t>、硝酸盐氮、</w:t>
      </w:r>
      <w:r w:rsidRPr="00EC1ADF">
        <w:rPr>
          <w:rFonts w:ascii="仿宋_GB2312" w:eastAsia="仿宋_GB2312" w:hAnsi="Times New Roman" w:hint="eastAsia"/>
          <w:bCs/>
          <w:sz w:val="24"/>
          <w:szCs w:val="24"/>
        </w:rPr>
        <w:t>糖精钠）</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2.未知液：三种标准溶液中的任何一种。</w:t>
      </w:r>
    </w:p>
    <w:p w:rsidR="00226450" w:rsidRPr="00EC1ADF" w:rsidRDefault="00F1471F">
      <w:pPr>
        <w:spacing w:line="560" w:lineRule="exact"/>
        <w:ind w:firstLineChars="200" w:firstLine="482"/>
        <w:rPr>
          <w:rFonts w:ascii="仿宋_GB2312" w:eastAsia="仿宋_GB2312" w:hAnsi="Times New Roman"/>
          <w:b/>
          <w:bCs/>
          <w:sz w:val="24"/>
          <w:szCs w:val="24"/>
        </w:rPr>
      </w:pPr>
      <w:r w:rsidRPr="00EC1ADF">
        <w:rPr>
          <w:rFonts w:ascii="仿宋_GB2312" w:eastAsia="仿宋_GB2312" w:hAnsi="Times New Roman" w:hint="eastAsia"/>
          <w:b/>
          <w:bCs/>
          <w:sz w:val="24"/>
          <w:szCs w:val="24"/>
        </w:rPr>
        <w:t>（三）操作步骤</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1.吸收池配套性检查</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石英吸收池在220nm装蒸馏水，以一个吸收池为参比，调节τ为100%，测定其余吸收池的透射比，其偏差应小于0.5%，可配成一套使用，记录</w:t>
      </w:r>
      <w:proofErr w:type="gramStart"/>
      <w:r w:rsidRPr="00EC1ADF">
        <w:rPr>
          <w:rFonts w:ascii="仿宋_GB2312" w:eastAsia="仿宋_GB2312" w:hAnsi="Times New Roman" w:hint="eastAsia"/>
          <w:bCs/>
          <w:sz w:val="24"/>
          <w:szCs w:val="24"/>
        </w:rPr>
        <w:t>其余比色皿</w:t>
      </w:r>
      <w:proofErr w:type="gramEnd"/>
      <w:r w:rsidRPr="00EC1ADF">
        <w:rPr>
          <w:rFonts w:ascii="仿宋_GB2312" w:eastAsia="仿宋_GB2312" w:hAnsi="Times New Roman" w:hint="eastAsia"/>
          <w:bCs/>
          <w:sz w:val="24"/>
          <w:szCs w:val="24"/>
        </w:rPr>
        <w:t>的吸光度值。</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2.未知物的定性分析</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将三种标准试剂溶液和未知液配制成约为一定浓度的溶液。以蒸馏水为参比，于波长200～350nm范围内测定溶液吸光度，并作吸收曲线。根据吸收曲线的形状确定未知物，并从曲线上确定最大吸收波长作为定量测定时的测量波长，190～210nm处的波长不能选择为最大吸收波长。</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3.标准工作曲线绘制</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分别准确移取一定体积的标准溶液于所选用的100mL容量瓶中，以蒸馏水稀释至刻线，摇匀（绘制标准曲线必须是七个点，七个点分布要合理）。根据未知液吸收曲线上最大吸收波长，以蒸馏水为参比，测定吸光度。然后以浓度为横坐标，以相应的吸光度为</w:t>
      </w:r>
      <w:r w:rsidRPr="00EC1ADF">
        <w:rPr>
          <w:rFonts w:ascii="仿宋_GB2312" w:eastAsia="仿宋_GB2312" w:hAnsi="Times New Roman" w:hint="eastAsia"/>
          <w:kern w:val="0"/>
          <w:sz w:val="24"/>
          <w:szCs w:val="24"/>
        </w:rPr>
        <w:t>纵</w:t>
      </w:r>
      <w:r w:rsidRPr="00EC1ADF">
        <w:rPr>
          <w:rFonts w:ascii="仿宋_GB2312" w:eastAsia="仿宋_GB2312" w:hAnsi="Times New Roman" w:hint="eastAsia"/>
          <w:bCs/>
          <w:sz w:val="24"/>
          <w:szCs w:val="24"/>
        </w:rPr>
        <w:t>坐标绘制标准工作曲线。</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4.未知物的定量分析</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确定未知液的稀释倍数，并配制待测溶液于所选用的100mL容量瓶中，以蒸</w:t>
      </w:r>
      <w:r w:rsidRPr="00EC1ADF">
        <w:rPr>
          <w:rFonts w:ascii="仿宋_GB2312" w:eastAsia="仿宋_GB2312" w:hAnsi="Times New Roman" w:hint="eastAsia"/>
          <w:bCs/>
          <w:sz w:val="24"/>
          <w:szCs w:val="24"/>
        </w:rPr>
        <w:lastRenderedPageBreak/>
        <w:t>馏水稀释至刻线，摇匀。根据未知液吸收曲线上最大吸收波长，以蒸馏水为参比，测定吸光度。根据待测溶液的吸光度，确定未知样品的浓度。未知样品平行测定3次。</w:t>
      </w:r>
    </w:p>
    <w:p w:rsidR="00226450" w:rsidRPr="00EC1ADF" w:rsidRDefault="00F1471F">
      <w:pPr>
        <w:spacing w:line="560" w:lineRule="exact"/>
        <w:ind w:firstLineChars="200" w:firstLine="482"/>
        <w:rPr>
          <w:rFonts w:ascii="仿宋_GB2312" w:eastAsia="仿宋_GB2312" w:hAnsi="Times New Roman"/>
          <w:b/>
          <w:bCs/>
          <w:sz w:val="24"/>
          <w:szCs w:val="24"/>
        </w:rPr>
      </w:pPr>
      <w:r w:rsidRPr="00EC1ADF">
        <w:rPr>
          <w:rFonts w:ascii="仿宋_GB2312" w:eastAsia="仿宋_GB2312" w:hAnsi="Times New Roman" w:hint="eastAsia"/>
          <w:b/>
          <w:bCs/>
          <w:sz w:val="24"/>
          <w:szCs w:val="24"/>
        </w:rPr>
        <w:t>（四）结果处理</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根据未知样品溶液的稀释倍数，求出未知物的含量。</w:t>
      </w:r>
    </w:p>
    <w:p w:rsidR="00226450" w:rsidRPr="00EC1ADF" w:rsidRDefault="00F1471F">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t>计算公式：</w:t>
      </w:r>
      <w:r w:rsidR="00226450" w:rsidRPr="00EC1ADF">
        <w:rPr>
          <w:rFonts w:ascii="仿宋_GB2312" w:eastAsia="仿宋_GB2312" w:hAnsi="Times New Roman" w:hint="eastAsia"/>
          <w:bCs/>
          <w:sz w:val="24"/>
          <w:szCs w:val="24"/>
        </w:rPr>
        <w:object w:dxaOrig="1182" w:dyaOrig="360">
          <v:shape id="_x0000_i1037" type="#_x0000_t75" style="width:58.5pt;height:18pt" o:ole="">
            <v:imagedata r:id="rId28" o:title=""/>
          </v:shape>
          <o:OLEObject Type="Embed" ProgID="Equation.DSMT4" ShapeID="_x0000_i1037" DrawAspect="Content" ObjectID="_1552221330" r:id="rId29"/>
        </w:object>
      </w:r>
    </w:p>
    <w:p w:rsidR="00226450" w:rsidRPr="00EC1ADF" w:rsidRDefault="00226450">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object w:dxaOrig="301" w:dyaOrig="361">
          <v:shape id="_x0000_i1038" type="#_x0000_t75" style="width:15pt;height:18pt" o:ole="">
            <v:imagedata r:id="rId30" o:title=""/>
          </v:shape>
          <o:OLEObject Type="Embed" ProgID="Equation.DSMT4" ShapeID="_x0000_i1038" DrawAspect="Content" ObjectID="_1552221331" r:id="rId31"/>
        </w:object>
      </w:r>
      <w:r w:rsidR="00F1471F" w:rsidRPr="00EC1ADF">
        <w:rPr>
          <w:rFonts w:ascii="仿宋_GB2312" w:eastAsia="仿宋_GB2312" w:hAnsi="Times New Roman" w:hint="eastAsia"/>
          <w:bCs/>
          <w:sz w:val="24"/>
          <w:szCs w:val="24"/>
        </w:rPr>
        <w:t>——原始未知溶液浓度，μg/mL；</w:t>
      </w:r>
    </w:p>
    <w:p w:rsidR="00226450" w:rsidRPr="00EC1ADF" w:rsidRDefault="00226450">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object w:dxaOrig="361" w:dyaOrig="361">
          <v:shape id="_x0000_i1039" type="#_x0000_t75" style="width:18pt;height:18pt" o:ole="">
            <v:imagedata r:id="rId32" o:title=""/>
          </v:shape>
          <o:OLEObject Type="Embed" ProgID="Equation.DSMT4" ShapeID="_x0000_i1039" DrawAspect="Content" ObjectID="_1552221332" r:id="rId33"/>
        </w:object>
      </w:r>
      <w:r w:rsidR="00F1471F" w:rsidRPr="00EC1ADF">
        <w:rPr>
          <w:rFonts w:ascii="仿宋_GB2312" w:eastAsia="仿宋_GB2312" w:hAnsi="Times New Roman" w:hint="eastAsia"/>
          <w:bCs/>
          <w:sz w:val="24"/>
          <w:szCs w:val="24"/>
        </w:rPr>
        <w:t>——查出的未知溶液浓度，μg/mL；</w:t>
      </w:r>
    </w:p>
    <w:p w:rsidR="00226450" w:rsidRPr="00EC1ADF" w:rsidRDefault="00226450">
      <w:pPr>
        <w:spacing w:line="560" w:lineRule="exact"/>
        <w:ind w:firstLineChars="200" w:firstLine="480"/>
        <w:rPr>
          <w:rFonts w:ascii="仿宋_GB2312" w:eastAsia="仿宋_GB2312" w:hAnsi="Times New Roman"/>
          <w:bCs/>
          <w:sz w:val="24"/>
          <w:szCs w:val="24"/>
        </w:rPr>
      </w:pPr>
      <w:r w:rsidRPr="00EC1ADF">
        <w:rPr>
          <w:rFonts w:ascii="仿宋_GB2312" w:eastAsia="仿宋_GB2312" w:hAnsi="Times New Roman" w:hint="eastAsia"/>
          <w:bCs/>
          <w:sz w:val="24"/>
          <w:szCs w:val="24"/>
        </w:rPr>
        <w:object w:dxaOrig="201" w:dyaOrig="221">
          <v:shape id="_x0000_i1040" type="#_x0000_t75" style="width:9.75pt;height:11.25pt" o:ole="">
            <v:imagedata r:id="rId34" o:title=""/>
          </v:shape>
          <o:OLEObject Type="Embed" ProgID="Equation.DSMT4" ShapeID="_x0000_i1040" DrawAspect="Content" ObjectID="_1552221333" r:id="rId35"/>
        </w:object>
      </w:r>
      <w:r w:rsidR="00F1471F" w:rsidRPr="00EC1ADF">
        <w:rPr>
          <w:rFonts w:ascii="仿宋_GB2312" w:eastAsia="仿宋_GB2312" w:hAnsi="Times New Roman" w:hint="eastAsia"/>
          <w:bCs/>
          <w:sz w:val="24"/>
          <w:szCs w:val="24"/>
        </w:rPr>
        <w:t>——未知溶液的稀释倍数。</w:t>
      </w:r>
    </w:p>
    <w:p w:rsidR="00226450" w:rsidRPr="00EC1ADF" w:rsidRDefault="00226450">
      <w:pPr>
        <w:jc w:val="center"/>
        <w:rPr>
          <w:rFonts w:ascii="仿宋_GB2312" w:eastAsia="仿宋_GB2312" w:hAnsi="Times New Roman"/>
          <w:b/>
          <w:bCs/>
          <w:sz w:val="28"/>
          <w:szCs w:val="28"/>
        </w:rPr>
      </w:pPr>
      <w:bookmarkStart w:id="9" w:name="_Toc414794757"/>
    </w:p>
    <w:p w:rsidR="00226450" w:rsidRPr="00EC1ADF" w:rsidRDefault="00F1471F">
      <w:pPr>
        <w:jc w:val="center"/>
        <w:rPr>
          <w:rFonts w:ascii="仿宋_GB2312" w:eastAsia="仿宋_GB2312" w:hAnsi="Times New Roman"/>
          <w:b/>
          <w:bCs/>
          <w:color w:val="000000" w:themeColor="text1"/>
          <w:sz w:val="28"/>
          <w:szCs w:val="28"/>
        </w:rPr>
      </w:pPr>
      <w:r w:rsidRPr="00EC1ADF">
        <w:rPr>
          <w:rFonts w:ascii="仿宋_GB2312" w:eastAsia="仿宋_GB2312" w:hAnsi="Times New Roman" w:hint="eastAsia"/>
          <w:b/>
          <w:bCs/>
          <w:color w:val="000000" w:themeColor="text1"/>
          <w:sz w:val="28"/>
          <w:szCs w:val="28"/>
        </w:rPr>
        <w:t>理论考核样题</w:t>
      </w:r>
      <w:bookmarkEnd w:id="9"/>
    </w:p>
    <w:p w:rsidR="00226450" w:rsidRPr="00EC1ADF" w:rsidRDefault="00F1471F">
      <w:pPr>
        <w:spacing w:line="360" w:lineRule="auto"/>
        <w:rPr>
          <w:rFonts w:ascii="仿宋_GB2312" w:eastAsia="仿宋_GB2312" w:hAnsi="Times New Roman"/>
          <w:b/>
          <w:sz w:val="24"/>
          <w:szCs w:val="24"/>
        </w:rPr>
      </w:pPr>
      <w:r w:rsidRPr="00EC1ADF">
        <w:rPr>
          <w:rFonts w:ascii="仿宋_GB2312" w:eastAsia="仿宋_GB2312" w:hAnsi="Times New Roman" w:hint="eastAsia"/>
          <w:b/>
          <w:sz w:val="24"/>
          <w:szCs w:val="24"/>
        </w:rPr>
        <w:t>一、单选题</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1．欲配制pH=10的缓冲溶液选用的物质组成是（    ）。</w:t>
      </w:r>
      <w:r w:rsidRPr="00EC1ADF">
        <w:rPr>
          <w:rFonts w:ascii="仿宋_GB2312" w:eastAsia="仿宋_GB2312" w:hAnsi="Times New Roman" w:hint="eastAsia"/>
          <w:sz w:val="24"/>
          <w:szCs w:val="24"/>
        </w:rPr>
        <w:tab/>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A．NH</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·H</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O -NH</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rPr>
        <w:t>Cl  B．HAc-NaAc  C．NH</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·H</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O -NaAc  D．HAc- NH</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·H</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O</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2．闭口杯闪点测定仪的杯内所盛的试油量太多，测得的结果比正常值（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A．低    B．高</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C．相同</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D．有可能高也有可能低</w:t>
      </w:r>
    </w:p>
    <w:p w:rsidR="00226450" w:rsidRPr="00EC1ADF" w:rsidRDefault="00F1471F">
      <w:pPr>
        <w:spacing w:line="360" w:lineRule="auto"/>
        <w:jc w:val="left"/>
        <w:rPr>
          <w:rFonts w:ascii="仿宋_GB2312" w:eastAsia="仿宋_GB2312" w:hAnsi="Times New Roman"/>
          <w:sz w:val="24"/>
          <w:szCs w:val="24"/>
        </w:rPr>
      </w:pPr>
      <w:r w:rsidRPr="00EC1ADF">
        <w:rPr>
          <w:rFonts w:ascii="仿宋_GB2312" w:eastAsia="仿宋_GB2312" w:hAnsi="Times New Roman" w:hint="eastAsia"/>
          <w:sz w:val="24"/>
          <w:szCs w:val="24"/>
        </w:rPr>
        <w:t>3．用艾氏卡法测煤中全硫含量时，艾氏卡试剂的组成为（   ）。</w:t>
      </w:r>
    </w:p>
    <w:p w:rsidR="00226450" w:rsidRPr="00EC1ADF" w:rsidRDefault="00F1471F">
      <w:pPr>
        <w:spacing w:line="360" w:lineRule="auto"/>
        <w:ind w:firstLineChars="150" w:firstLine="360"/>
        <w:jc w:val="left"/>
        <w:rPr>
          <w:rFonts w:ascii="仿宋_GB2312" w:eastAsia="仿宋_GB2312" w:hAnsi="Times New Roman"/>
          <w:sz w:val="24"/>
          <w:szCs w:val="24"/>
        </w:rPr>
      </w:pPr>
      <w:r w:rsidRPr="00EC1ADF">
        <w:rPr>
          <w:rFonts w:ascii="仿宋_GB2312" w:eastAsia="仿宋_GB2312" w:hAnsi="Times New Roman" w:hint="eastAsia"/>
          <w:sz w:val="24"/>
          <w:szCs w:val="24"/>
        </w:rPr>
        <w:t>A．MgO+Na</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（1+2）         B．MgO+Na</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（2+1）</w:t>
      </w:r>
      <w:r w:rsidRPr="00EC1ADF">
        <w:rPr>
          <w:rFonts w:ascii="仿宋_GB2312" w:eastAsia="仿宋_GB2312" w:hAnsi="Times New Roman" w:hint="eastAsia"/>
          <w:sz w:val="24"/>
          <w:szCs w:val="24"/>
        </w:rPr>
        <w:tab/>
      </w:r>
    </w:p>
    <w:p w:rsidR="00226450" w:rsidRPr="00EC1ADF" w:rsidRDefault="00F1471F">
      <w:pPr>
        <w:spacing w:line="360" w:lineRule="auto"/>
        <w:ind w:firstLineChars="100" w:firstLine="240"/>
        <w:jc w:val="left"/>
        <w:rPr>
          <w:rFonts w:ascii="仿宋_GB2312" w:eastAsia="仿宋_GB2312" w:hAnsi="Times New Roman"/>
          <w:sz w:val="24"/>
          <w:szCs w:val="24"/>
        </w:rPr>
      </w:pPr>
      <w:r w:rsidRPr="00EC1ADF">
        <w:rPr>
          <w:rFonts w:ascii="仿宋_GB2312" w:eastAsia="仿宋_GB2312" w:hAnsi="Times New Roman" w:hint="eastAsia"/>
          <w:sz w:val="24"/>
          <w:szCs w:val="24"/>
        </w:rPr>
        <w:t xml:space="preserve"> C．MgO+Na</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（3+1）</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D．MgO+Na</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（1+3）</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4．催化氧化法测有机物中的碳和</w:t>
      </w:r>
      <w:proofErr w:type="gramStart"/>
      <w:r w:rsidRPr="00EC1ADF">
        <w:rPr>
          <w:rFonts w:ascii="仿宋_GB2312" w:eastAsia="仿宋_GB2312" w:hAnsi="Times New Roman" w:hint="eastAsia"/>
          <w:sz w:val="24"/>
          <w:szCs w:val="24"/>
        </w:rPr>
        <w:t>氢的</w:t>
      </w:r>
      <w:proofErr w:type="gramEnd"/>
      <w:r w:rsidRPr="00EC1ADF">
        <w:rPr>
          <w:rFonts w:ascii="仿宋_GB2312" w:eastAsia="仿宋_GB2312" w:hAnsi="Times New Roman" w:hint="eastAsia"/>
          <w:sz w:val="24"/>
          <w:szCs w:val="24"/>
        </w:rPr>
        <w:t>含量时，CO</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和H</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O所采用的吸收剂为（    ）。</w:t>
      </w:r>
    </w:p>
    <w:p w:rsidR="00226450" w:rsidRPr="00EC1ADF" w:rsidRDefault="00F1471F">
      <w:pPr>
        <w:spacing w:line="360" w:lineRule="auto"/>
        <w:ind w:leftChars="200" w:left="420"/>
        <w:rPr>
          <w:rFonts w:ascii="仿宋_GB2312" w:eastAsia="仿宋_GB2312" w:hAnsi="Times New Roman"/>
          <w:sz w:val="24"/>
          <w:szCs w:val="24"/>
        </w:rPr>
      </w:pPr>
      <w:r w:rsidRPr="00EC1ADF">
        <w:rPr>
          <w:rFonts w:ascii="仿宋_GB2312" w:eastAsia="仿宋_GB2312" w:hAnsi="Times New Roman" w:hint="eastAsia"/>
          <w:sz w:val="24"/>
          <w:szCs w:val="24"/>
        </w:rPr>
        <w:t>A．都是碱石棉  B．都是高氯酸镁 C．CO</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是碱石棉，H</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O是高氯酸镁</w:t>
      </w:r>
    </w:p>
    <w:p w:rsidR="00226450" w:rsidRPr="00EC1ADF" w:rsidRDefault="00F1471F">
      <w:pPr>
        <w:spacing w:line="360" w:lineRule="auto"/>
        <w:ind w:leftChars="200" w:left="420"/>
        <w:rPr>
          <w:rFonts w:ascii="仿宋_GB2312" w:eastAsia="仿宋_GB2312" w:hAnsi="Times New Roman"/>
          <w:sz w:val="24"/>
          <w:szCs w:val="24"/>
        </w:rPr>
      </w:pPr>
      <w:r w:rsidRPr="00EC1ADF">
        <w:rPr>
          <w:rFonts w:ascii="仿宋_GB2312" w:eastAsia="仿宋_GB2312" w:hAnsi="Times New Roman" w:hint="eastAsia"/>
          <w:sz w:val="24"/>
          <w:szCs w:val="24"/>
        </w:rPr>
        <w:t>D．CO</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是高氯酸镁，H</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O是碱石棉</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5．在液相色谱法中，提高</w:t>
      </w:r>
      <w:proofErr w:type="gramStart"/>
      <w:r w:rsidRPr="00EC1ADF">
        <w:rPr>
          <w:rFonts w:ascii="仿宋_GB2312" w:eastAsia="仿宋_GB2312" w:hAnsi="Times New Roman" w:hint="eastAsia"/>
          <w:sz w:val="24"/>
          <w:szCs w:val="24"/>
        </w:rPr>
        <w:t>柱效最</w:t>
      </w:r>
      <w:proofErr w:type="gramEnd"/>
      <w:r w:rsidRPr="00EC1ADF">
        <w:rPr>
          <w:rFonts w:ascii="仿宋_GB2312" w:eastAsia="仿宋_GB2312" w:hAnsi="Times New Roman" w:hint="eastAsia"/>
          <w:sz w:val="24"/>
          <w:szCs w:val="24"/>
        </w:rPr>
        <w:t>有效的途径是（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w:t>
      </w:r>
      <w:proofErr w:type="gramStart"/>
      <w:r w:rsidRPr="00EC1ADF">
        <w:rPr>
          <w:rFonts w:ascii="仿宋_GB2312" w:eastAsia="仿宋_GB2312" w:hAnsi="Times New Roman" w:hint="eastAsia"/>
          <w:sz w:val="24"/>
          <w:szCs w:val="24"/>
        </w:rPr>
        <w:t>提高柱温</w:t>
      </w:r>
      <w:proofErr w:type="gramEnd"/>
      <w:r w:rsidRPr="00EC1ADF">
        <w:rPr>
          <w:rFonts w:ascii="仿宋_GB2312" w:eastAsia="仿宋_GB2312" w:hAnsi="Times New Roman" w:hint="eastAsia"/>
          <w:sz w:val="24"/>
          <w:szCs w:val="24"/>
        </w:rPr>
        <w:t xml:space="preserve">         B．降低板高</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C．降低流动相流速</w:t>
      </w:r>
      <w:r w:rsidRPr="00EC1ADF">
        <w:rPr>
          <w:rFonts w:ascii="仿宋_GB2312" w:eastAsia="仿宋_GB2312" w:hAnsi="Times New Roman" w:hint="eastAsia"/>
          <w:sz w:val="24"/>
          <w:szCs w:val="24"/>
        </w:rPr>
        <w:tab/>
        <w:t>D．减小填料粒度</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6．</w:t>
      </w:r>
      <w:proofErr w:type="gramStart"/>
      <w:r w:rsidRPr="00EC1ADF">
        <w:rPr>
          <w:rFonts w:ascii="仿宋_GB2312" w:eastAsia="仿宋_GB2312" w:hAnsi="Times New Roman" w:hint="eastAsia"/>
          <w:sz w:val="24"/>
          <w:szCs w:val="24"/>
        </w:rPr>
        <w:t>热导池检测器</w:t>
      </w:r>
      <w:proofErr w:type="gramEnd"/>
      <w:r w:rsidRPr="00EC1ADF">
        <w:rPr>
          <w:rFonts w:ascii="仿宋_GB2312" w:eastAsia="仿宋_GB2312" w:hAnsi="Times New Roman" w:hint="eastAsia"/>
          <w:sz w:val="24"/>
          <w:szCs w:val="24"/>
        </w:rPr>
        <w:t>的灵敏度随着桥电流增大而增高，因此，在实际操作时桥电流应该（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lastRenderedPageBreak/>
        <w:t>A．越大越好               B．越小越好</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C．选用最高允许电流       D．在灵敏度满足需要时尽量用小桥流</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7．固定其他条件，色谱柱的理论塔板高度，将随载气的线速度增加而（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 xml:space="preserve">A．基本不变   B．变大 </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C．减小 </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D．先减小后增大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8．原子吸收光谱法是</w:t>
      </w:r>
      <w:proofErr w:type="gramStart"/>
      <w:r w:rsidRPr="00EC1ADF">
        <w:rPr>
          <w:rFonts w:ascii="仿宋_GB2312" w:eastAsia="仿宋_GB2312" w:hAnsi="Times New Roman" w:hint="eastAsia"/>
          <w:sz w:val="24"/>
          <w:szCs w:val="24"/>
        </w:rPr>
        <w:t>基于从</w:t>
      </w:r>
      <w:proofErr w:type="gramEnd"/>
      <w:r w:rsidRPr="00EC1ADF">
        <w:rPr>
          <w:rFonts w:ascii="仿宋_GB2312" w:eastAsia="仿宋_GB2312" w:hAnsi="Times New Roman" w:hint="eastAsia"/>
          <w:sz w:val="24"/>
          <w:szCs w:val="24"/>
        </w:rPr>
        <w:t>光源辐射出待测元素的特征谱线，通过样品</w:t>
      </w:r>
      <w:proofErr w:type="gramStart"/>
      <w:r w:rsidRPr="00EC1ADF">
        <w:rPr>
          <w:rFonts w:ascii="仿宋_GB2312" w:eastAsia="仿宋_GB2312" w:hAnsi="Times New Roman" w:hint="eastAsia"/>
          <w:sz w:val="24"/>
          <w:szCs w:val="24"/>
        </w:rPr>
        <w:t>蒸气</w:t>
      </w:r>
      <w:proofErr w:type="gramEnd"/>
      <w:r w:rsidRPr="00EC1ADF">
        <w:rPr>
          <w:rFonts w:ascii="仿宋_GB2312" w:eastAsia="仿宋_GB2312" w:hAnsi="Times New Roman" w:hint="eastAsia"/>
          <w:sz w:val="24"/>
          <w:szCs w:val="24"/>
        </w:rPr>
        <w:t>时，被</w:t>
      </w:r>
      <w:proofErr w:type="gramStart"/>
      <w:r w:rsidRPr="00EC1ADF">
        <w:rPr>
          <w:rFonts w:ascii="仿宋_GB2312" w:eastAsia="仿宋_GB2312" w:hAnsi="Times New Roman" w:hint="eastAsia"/>
          <w:sz w:val="24"/>
          <w:szCs w:val="24"/>
        </w:rPr>
        <w:t>蒸气</w:t>
      </w:r>
      <w:proofErr w:type="gramEnd"/>
      <w:r w:rsidRPr="00EC1ADF">
        <w:rPr>
          <w:rFonts w:ascii="仿宋_GB2312" w:eastAsia="仿宋_GB2312" w:hAnsi="Times New Roman" w:hint="eastAsia"/>
          <w:sz w:val="24"/>
          <w:szCs w:val="24"/>
        </w:rPr>
        <w:t>中待测元素的（   ）所吸收，由辐射特征谱线减弱的程度，求出样品中待测元素含量。</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 xml:space="preserve">A．分子  </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B．离子</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C．激发态原子</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D．基态原子</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9．在红外光谱分析中，用KBr制作为试样池，这是因为（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A．KBr晶体在4000～400cm</w:t>
      </w:r>
      <w:r w:rsidRPr="00EC1ADF">
        <w:rPr>
          <w:rFonts w:ascii="仿宋_GB2312" w:eastAsia="仿宋_GB2312" w:hAnsi="Times New Roman" w:hint="eastAsia"/>
          <w:sz w:val="24"/>
          <w:szCs w:val="24"/>
          <w:vertAlign w:val="superscript"/>
        </w:rPr>
        <w:t>-1</w:t>
      </w:r>
      <w:r w:rsidRPr="00EC1ADF">
        <w:rPr>
          <w:rFonts w:ascii="仿宋_GB2312" w:eastAsia="仿宋_GB2312" w:hAnsi="Times New Roman" w:hint="eastAsia"/>
          <w:sz w:val="24"/>
          <w:szCs w:val="24"/>
        </w:rPr>
        <w:t>范围内不会散射红外光</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B．KBr在4000～400cm</w:t>
      </w:r>
      <w:r w:rsidRPr="00EC1ADF">
        <w:rPr>
          <w:rFonts w:ascii="仿宋_GB2312" w:eastAsia="仿宋_GB2312" w:hAnsi="Times New Roman" w:hint="eastAsia"/>
          <w:sz w:val="24"/>
          <w:szCs w:val="24"/>
          <w:vertAlign w:val="superscript"/>
        </w:rPr>
        <w:t>-1</w:t>
      </w:r>
      <w:r w:rsidRPr="00EC1ADF">
        <w:rPr>
          <w:rFonts w:ascii="仿宋_GB2312" w:eastAsia="仿宋_GB2312" w:hAnsi="Times New Roman" w:hint="eastAsia"/>
          <w:sz w:val="24"/>
          <w:szCs w:val="24"/>
        </w:rPr>
        <w:t>范围内有良好的红外光吸收特性</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C．KBr在4000～400cm</w:t>
      </w:r>
      <w:r w:rsidRPr="00EC1ADF">
        <w:rPr>
          <w:rFonts w:ascii="仿宋_GB2312" w:eastAsia="仿宋_GB2312" w:hAnsi="Times New Roman" w:hint="eastAsia"/>
          <w:sz w:val="24"/>
          <w:szCs w:val="24"/>
          <w:vertAlign w:val="superscript"/>
        </w:rPr>
        <w:t>-1</w:t>
      </w:r>
      <w:r w:rsidRPr="00EC1ADF">
        <w:rPr>
          <w:rFonts w:ascii="仿宋_GB2312" w:eastAsia="仿宋_GB2312" w:hAnsi="Times New Roman" w:hint="eastAsia"/>
          <w:sz w:val="24"/>
          <w:szCs w:val="24"/>
        </w:rPr>
        <w:t>范围内无红外光吸收</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D．在4000～400cm</w:t>
      </w:r>
      <w:r w:rsidRPr="00EC1ADF">
        <w:rPr>
          <w:rFonts w:ascii="仿宋_GB2312" w:eastAsia="仿宋_GB2312" w:hAnsi="Times New Roman" w:hint="eastAsia"/>
          <w:sz w:val="24"/>
          <w:szCs w:val="24"/>
          <w:vertAlign w:val="superscript"/>
        </w:rPr>
        <w:t>-1</w:t>
      </w:r>
      <w:r w:rsidRPr="00EC1ADF">
        <w:rPr>
          <w:rFonts w:ascii="仿宋_GB2312" w:eastAsia="仿宋_GB2312" w:hAnsi="Times New Roman" w:hint="eastAsia"/>
          <w:sz w:val="24"/>
          <w:szCs w:val="24"/>
        </w:rPr>
        <w:t>范围内，KBr对红外无反射</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10．有两种不同有色溶液均符合朗伯-</w:t>
      </w:r>
      <w:proofErr w:type="gramStart"/>
      <w:r w:rsidRPr="00EC1ADF">
        <w:rPr>
          <w:rFonts w:ascii="仿宋_GB2312" w:eastAsia="仿宋_GB2312" w:hAnsi="Times New Roman" w:hint="eastAsia"/>
          <w:sz w:val="24"/>
          <w:szCs w:val="24"/>
        </w:rPr>
        <w:t>比耳定律</w:t>
      </w:r>
      <w:proofErr w:type="gramEnd"/>
      <w:r w:rsidRPr="00EC1ADF">
        <w:rPr>
          <w:rFonts w:ascii="仿宋_GB2312" w:eastAsia="仿宋_GB2312" w:hAnsi="Times New Roman" w:hint="eastAsia"/>
          <w:sz w:val="24"/>
          <w:szCs w:val="24"/>
        </w:rPr>
        <w:t>，测定时若比色</w:t>
      </w:r>
      <w:proofErr w:type="gramStart"/>
      <w:r w:rsidRPr="00EC1ADF">
        <w:rPr>
          <w:rFonts w:ascii="仿宋_GB2312" w:eastAsia="仿宋_GB2312" w:hAnsi="Times New Roman" w:hint="eastAsia"/>
          <w:sz w:val="24"/>
          <w:szCs w:val="24"/>
        </w:rPr>
        <w:t>皿</w:t>
      </w:r>
      <w:proofErr w:type="gramEnd"/>
      <w:r w:rsidRPr="00EC1ADF">
        <w:rPr>
          <w:rFonts w:ascii="仿宋_GB2312" w:eastAsia="仿宋_GB2312" w:hAnsi="Times New Roman" w:hint="eastAsia"/>
          <w:sz w:val="24"/>
          <w:szCs w:val="24"/>
        </w:rPr>
        <w:t>厚度，入射光强度及溶液浓度皆相等，以下说法正确的是（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A．透过光强度相等       B．吸光度相等</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C．吸光系数相等         D．以上说法都不对</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11．分光光度法测定微量铁试验中，</w:t>
      </w:r>
      <w:proofErr w:type="gramStart"/>
      <w:r w:rsidRPr="00EC1ADF">
        <w:rPr>
          <w:rFonts w:ascii="仿宋_GB2312" w:eastAsia="仿宋_GB2312" w:hAnsi="Times New Roman" w:hint="eastAsia"/>
          <w:sz w:val="24"/>
          <w:szCs w:val="24"/>
        </w:rPr>
        <w:t>铁标溶液</w:t>
      </w:r>
      <w:proofErr w:type="gramEnd"/>
      <w:r w:rsidRPr="00EC1ADF">
        <w:rPr>
          <w:rFonts w:ascii="仿宋_GB2312" w:eastAsia="仿宋_GB2312" w:hAnsi="Times New Roman" w:hint="eastAsia"/>
          <w:sz w:val="24"/>
          <w:szCs w:val="24"/>
        </w:rPr>
        <w:t>是用（   ）药品配制成的。</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A．无水三氯化铁   B．硫酸亚铁铵</w:t>
      </w:r>
      <w:r w:rsidRPr="00EC1ADF">
        <w:rPr>
          <w:rFonts w:ascii="仿宋_GB2312" w:eastAsia="仿宋_GB2312" w:hAnsi="Times New Roman" w:hint="eastAsia"/>
          <w:sz w:val="24"/>
          <w:szCs w:val="24"/>
        </w:rPr>
        <w:tab/>
        <w:t>C．硫酸铁铵</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D．硝酸铁</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12．25℃时AgCl在纯水中的溶解度为1.34×10</w:t>
      </w:r>
      <w:r w:rsidRPr="00EC1ADF">
        <w:rPr>
          <w:rFonts w:ascii="仿宋_GB2312" w:eastAsia="仿宋_GB2312" w:hAnsi="Times New Roman" w:hint="eastAsia"/>
          <w:sz w:val="24"/>
          <w:szCs w:val="24"/>
          <w:vertAlign w:val="superscript"/>
        </w:rPr>
        <w:t>-5</w:t>
      </w:r>
      <w:r w:rsidRPr="00EC1ADF">
        <w:rPr>
          <w:rFonts w:ascii="仿宋_GB2312" w:eastAsia="仿宋_GB2312" w:hAnsi="Times New Roman" w:hint="eastAsia"/>
          <w:sz w:val="24"/>
          <w:szCs w:val="24"/>
        </w:rPr>
        <w:t>mol/L，则该温度下AgCl的K</w:t>
      </w:r>
      <w:r w:rsidRPr="00EC1ADF">
        <w:rPr>
          <w:rFonts w:ascii="仿宋_GB2312" w:eastAsia="仿宋_GB2312" w:hAnsi="Times New Roman" w:hint="eastAsia"/>
          <w:sz w:val="24"/>
          <w:szCs w:val="24"/>
          <w:vertAlign w:val="subscript"/>
        </w:rPr>
        <w:t>sp</w:t>
      </w:r>
      <w:r w:rsidRPr="00EC1ADF">
        <w:rPr>
          <w:rFonts w:ascii="仿宋_GB2312" w:eastAsia="仿宋_GB2312" w:hAnsi="Times New Roman" w:hint="eastAsia"/>
          <w:sz w:val="24"/>
          <w:szCs w:val="24"/>
        </w:rPr>
        <w:t>值为（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A．8.8×10</w:t>
      </w:r>
      <w:r w:rsidRPr="00EC1ADF">
        <w:rPr>
          <w:rFonts w:ascii="仿宋_GB2312" w:eastAsia="仿宋_GB2312" w:hAnsi="Times New Roman" w:hint="eastAsia"/>
          <w:sz w:val="24"/>
          <w:szCs w:val="24"/>
          <w:vertAlign w:val="superscript"/>
        </w:rPr>
        <w:t>-10</w:t>
      </w:r>
      <w:r w:rsidRPr="00EC1ADF">
        <w:rPr>
          <w:rFonts w:ascii="仿宋_GB2312" w:eastAsia="仿宋_GB2312" w:hAnsi="Times New Roman" w:hint="eastAsia"/>
          <w:sz w:val="24"/>
          <w:szCs w:val="24"/>
        </w:rPr>
        <w:t xml:space="preserve">   </w:t>
      </w:r>
      <w:r w:rsidRPr="00EC1ADF">
        <w:rPr>
          <w:rFonts w:ascii="仿宋_GB2312" w:eastAsia="仿宋_GB2312" w:hAnsi="Times New Roman" w:hint="eastAsia"/>
          <w:sz w:val="24"/>
          <w:szCs w:val="24"/>
        </w:rPr>
        <w:tab/>
        <w:t>B．5.6×10</w:t>
      </w:r>
      <w:r w:rsidRPr="00EC1ADF">
        <w:rPr>
          <w:rFonts w:ascii="仿宋_GB2312" w:eastAsia="仿宋_GB2312" w:hAnsi="Times New Roman" w:hint="eastAsia"/>
          <w:sz w:val="24"/>
          <w:szCs w:val="24"/>
          <w:vertAlign w:val="superscript"/>
        </w:rPr>
        <w:t>-10</w:t>
      </w:r>
      <w:r w:rsidRPr="00EC1ADF">
        <w:rPr>
          <w:rFonts w:ascii="仿宋_GB2312" w:eastAsia="仿宋_GB2312" w:hAnsi="Times New Roman" w:hint="eastAsia"/>
          <w:sz w:val="24"/>
          <w:szCs w:val="24"/>
        </w:rPr>
        <w:t xml:space="preserve">       C．3.5×10</w:t>
      </w:r>
      <w:r w:rsidRPr="00EC1ADF">
        <w:rPr>
          <w:rFonts w:ascii="仿宋_GB2312" w:eastAsia="仿宋_GB2312" w:hAnsi="Times New Roman" w:hint="eastAsia"/>
          <w:sz w:val="24"/>
          <w:szCs w:val="24"/>
          <w:vertAlign w:val="superscript"/>
        </w:rPr>
        <w:t>-10</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D．1.8×10</w:t>
      </w:r>
      <w:r w:rsidRPr="00EC1ADF">
        <w:rPr>
          <w:rFonts w:ascii="仿宋_GB2312" w:eastAsia="仿宋_GB2312" w:hAnsi="Times New Roman" w:hint="eastAsia"/>
          <w:sz w:val="24"/>
          <w:szCs w:val="24"/>
          <w:vertAlign w:val="superscript"/>
        </w:rPr>
        <w:t>-10</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13．EDTA滴定金属离子M，MY的绝对稳定常数为K</w:t>
      </w:r>
      <w:r w:rsidRPr="00EC1ADF">
        <w:rPr>
          <w:rFonts w:ascii="仿宋_GB2312" w:eastAsia="仿宋_GB2312" w:hAnsi="Times New Roman" w:hint="eastAsia"/>
          <w:sz w:val="24"/>
          <w:szCs w:val="24"/>
          <w:vertAlign w:val="subscript"/>
        </w:rPr>
        <w:t>MY</w:t>
      </w:r>
      <w:r w:rsidRPr="00EC1ADF">
        <w:rPr>
          <w:rFonts w:ascii="仿宋_GB2312" w:eastAsia="仿宋_GB2312" w:hAnsi="Times New Roman" w:hint="eastAsia"/>
          <w:sz w:val="24"/>
          <w:szCs w:val="24"/>
        </w:rPr>
        <w:t>，当金属离子M的浓度为0.01mol/L时，下列lgα</w:t>
      </w:r>
      <w:r w:rsidRPr="00EC1ADF">
        <w:rPr>
          <w:rFonts w:ascii="仿宋_GB2312" w:eastAsia="仿宋_GB2312" w:hAnsi="Times New Roman" w:hint="eastAsia"/>
          <w:sz w:val="24"/>
          <w:szCs w:val="24"/>
          <w:vertAlign w:val="subscript"/>
        </w:rPr>
        <w:t>Y（H）</w:t>
      </w:r>
      <w:r w:rsidRPr="00EC1ADF">
        <w:rPr>
          <w:rFonts w:ascii="仿宋_GB2312" w:eastAsia="仿宋_GB2312" w:hAnsi="Times New Roman" w:hint="eastAsia"/>
          <w:sz w:val="24"/>
          <w:szCs w:val="24"/>
        </w:rPr>
        <w:t>对应的pH值是滴定金属离子M的最高允许酸度的是（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A．lgα</w:t>
      </w:r>
      <w:r w:rsidRPr="00EC1ADF">
        <w:rPr>
          <w:rFonts w:ascii="仿宋_GB2312" w:eastAsia="仿宋_GB2312" w:hAnsi="Times New Roman" w:hint="eastAsia"/>
          <w:sz w:val="24"/>
          <w:szCs w:val="24"/>
          <w:vertAlign w:val="subscript"/>
        </w:rPr>
        <w:t>Y（H）</w:t>
      </w:r>
      <w:r w:rsidRPr="00EC1ADF">
        <w:rPr>
          <w:rFonts w:ascii="仿宋_GB2312" w:eastAsia="仿宋_GB2312" w:hAnsi="Times New Roman" w:hint="eastAsia"/>
          <w:sz w:val="24"/>
          <w:szCs w:val="24"/>
        </w:rPr>
        <w:t>≥lgK</w:t>
      </w:r>
      <w:r w:rsidRPr="00EC1ADF">
        <w:rPr>
          <w:rFonts w:ascii="仿宋_GB2312" w:eastAsia="仿宋_GB2312" w:hAnsi="Times New Roman" w:hint="eastAsia"/>
          <w:sz w:val="24"/>
          <w:szCs w:val="24"/>
          <w:vertAlign w:val="subscript"/>
        </w:rPr>
        <w:t>MY</w:t>
      </w:r>
      <w:r w:rsidRPr="00EC1ADF">
        <w:rPr>
          <w:rFonts w:ascii="仿宋_GB2312" w:eastAsia="仿宋_GB2312" w:hAnsi="Times New Roman" w:hint="eastAsia"/>
          <w:sz w:val="24"/>
          <w:szCs w:val="24"/>
        </w:rPr>
        <w:t>-8        B．lgα</w:t>
      </w:r>
      <w:r w:rsidRPr="00EC1ADF">
        <w:rPr>
          <w:rFonts w:ascii="仿宋_GB2312" w:eastAsia="仿宋_GB2312" w:hAnsi="Times New Roman" w:hint="eastAsia"/>
          <w:sz w:val="24"/>
          <w:szCs w:val="24"/>
          <w:vertAlign w:val="subscript"/>
        </w:rPr>
        <w:t>Y（H）</w:t>
      </w:r>
      <w:r w:rsidRPr="00EC1ADF">
        <w:rPr>
          <w:rFonts w:ascii="仿宋_GB2312" w:eastAsia="仿宋_GB2312" w:hAnsi="Times New Roman" w:hint="eastAsia"/>
          <w:sz w:val="24"/>
          <w:szCs w:val="24"/>
        </w:rPr>
        <w:t>=lgK</w:t>
      </w:r>
      <w:r w:rsidRPr="00EC1ADF">
        <w:rPr>
          <w:rFonts w:ascii="仿宋_GB2312" w:eastAsia="仿宋_GB2312" w:hAnsi="Times New Roman" w:hint="eastAsia"/>
          <w:sz w:val="24"/>
          <w:szCs w:val="24"/>
          <w:vertAlign w:val="subscript"/>
        </w:rPr>
        <w:t>MY</w:t>
      </w:r>
      <w:r w:rsidRPr="00EC1ADF">
        <w:rPr>
          <w:rFonts w:ascii="仿宋_GB2312" w:eastAsia="仿宋_GB2312" w:hAnsi="Times New Roman" w:hint="eastAsia"/>
          <w:sz w:val="24"/>
          <w:szCs w:val="24"/>
        </w:rPr>
        <w:t>-8</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C．lgα</w:t>
      </w:r>
      <w:r w:rsidRPr="00EC1ADF">
        <w:rPr>
          <w:rFonts w:ascii="仿宋_GB2312" w:eastAsia="仿宋_GB2312" w:hAnsi="Times New Roman" w:hint="eastAsia"/>
          <w:sz w:val="24"/>
          <w:szCs w:val="24"/>
          <w:vertAlign w:val="subscript"/>
        </w:rPr>
        <w:t>Y（H）</w:t>
      </w:r>
      <w:r w:rsidRPr="00EC1ADF">
        <w:rPr>
          <w:rFonts w:ascii="仿宋_GB2312" w:eastAsia="仿宋_GB2312" w:hAnsi="Times New Roman" w:hint="eastAsia"/>
          <w:sz w:val="24"/>
          <w:szCs w:val="24"/>
        </w:rPr>
        <w:t>≥lgK</w:t>
      </w:r>
      <w:r w:rsidRPr="00EC1ADF">
        <w:rPr>
          <w:rFonts w:ascii="仿宋_GB2312" w:eastAsia="仿宋_GB2312" w:hAnsi="Times New Roman" w:hint="eastAsia"/>
          <w:sz w:val="24"/>
          <w:szCs w:val="24"/>
          <w:vertAlign w:val="subscript"/>
        </w:rPr>
        <w:t>MY</w:t>
      </w:r>
      <w:r w:rsidRPr="00EC1ADF">
        <w:rPr>
          <w:rFonts w:ascii="仿宋_GB2312" w:eastAsia="仿宋_GB2312" w:hAnsi="Times New Roman" w:hint="eastAsia"/>
          <w:sz w:val="24"/>
          <w:szCs w:val="24"/>
        </w:rPr>
        <w:t>-6        D．lgα</w:t>
      </w:r>
      <w:r w:rsidRPr="00EC1ADF">
        <w:rPr>
          <w:rFonts w:ascii="仿宋_GB2312" w:eastAsia="仿宋_GB2312" w:hAnsi="Times New Roman" w:hint="eastAsia"/>
          <w:sz w:val="24"/>
          <w:szCs w:val="24"/>
          <w:vertAlign w:val="subscript"/>
        </w:rPr>
        <w:t>Y（H）</w:t>
      </w:r>
      <w:r w:rsidRPr="00EC1ADF">
        <w:rPr>
          <w:rFonts w:ascii="仿宋_GB2312" w:eastAsia="仿宋_GB2312" w:hAnsi="Times New Roman" w:hint="eastAsia"/>
          <w:sz w:val="24"/>
          <w:szCs w:val="24"/>
        </w:rPr>
        <w:t>≤lgK</w:t>
      </w:r>
      <w:r w:rsidRPr="00EC1ADF">
        <w:rPr>
          <w:rFonts w:ascii="仿宋_GB2312" w:eastAsia="仿宋_GB2312" w:hAnsi="Times New Roman" w:hint="eastAsia"/>
          <w:sz w:val="24"/>
          <w:szCs w:val="24"/>
          <w:vertAlign w:val="subscript"/>
        </w:rPr>
        <w:t>MY</w:t>
      </w:r>
      <w:r w:rsidRPr="00EC1ADF">
        <w:rPr>
          <w:rFonts w:ascii="仿宋_GB2312" w:eastAsia="仿宋_GB2312" w:hAnsi="Times New Roman" w:hint="eastAsia"/>
          <w:sz w:val="24"/>
          <w:szCs w:val="24"/>
        </w:rPr>
        <w:t>-3</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14．产生金属指示剂的封闭现象是因为（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A．指示剂不稳定  B．MIn溶解度小</w:t>
      </w:r>
      <w:r w:rsidRPr="00EC1ADF">
        <w:rPr>
          <w:rFonts w:ascii="仿宋_GB2312" w:eastAsia="仿宋_GB2312" w:hAnsi="Times New Roman" w:hint="eastAsia"/>
          <w:sz w:val="24"/>
          <w:szCs w:val="24"/>
        </w:rPr>
        <w:tab/>
        <w:t xml:space="preserve"> C．K'</w:t>
      </w:r>
      <w:r w:rsidRPr="00EC1ADF">
        <w:rPr>
          <w:rFonts w:ascii="仿宋_GB2312" w:eastAsia="仿宋_GB2312" w:hAnsi="Times New Roman" w:hint="eastAsia"/>
          <w:sz w:val="24"/>
          <w:szCs w:val="24"/>
          <w:vertAlign w:val="subscript"/>
        </w:rPr>
        <w:t>MIn</w:t>
      </w:r>
      <w:r w:rsidRPr="00EC1ADF">
        <w:rPr>
          <w:rFonts w:ascii="仿宋_GB2312" w:eastAsia="仿宋_GB2312" w:hAnsi="Times New Roman" w:hint="eastAsia"/>
          <w:sz w:val="24"/>
          <w:szCs w:val="24"/>
        </w:rPr>
        <w:t>&lt;K'</w:t>
      </w:r>
      <w:r w:rsidRPr="00EC1ADF">
        <w:rPr>
          <w:rFonts w:ascii="仿宋_GB2312" w:eastAsia="仿宋_GB2312" w:hAnsi="Times New Roman" w:hint="eastAsia"/>
          <w:sz w:val="24"/>
          <w:szCs w:val="24"/>
          <w:vertAlign w:val="subscript"/>
        </w:rPr>
        <w:t>MY</w:t>
      </w:r>
      <w:r w:rsidRPr="00EC1ADF">
        <w:rPr>
          <w:rFonts w:ascii="仿宋_GB2312" w:eastAsia="仿宋_GB2312" w:hAnsi="Times New Roman" w:hint="eastAsia"/>
          <w:sz w:val="24"/>
          <w:szCs w:val="24"/>
        </w:rPr>
        <w:tab/>
        <w:t xml:space="preserve"> D．K'</w:t>
      </w:r>
      <w:r w:rsidRPr="00EC1ADF">
        <w:rPr>
          <w:rFonts w:ascii="仿宋_GB2312" w:eastAsia="仿宋_GB2312" w:hAnsi="Times New Roman" w:hint="eastAsia"/>
          <w:sz w:val="24"/>
          <w:szCs w:val="24"/>
          <w:vertAlign w:val="subscript"/>
        </w:rPr>
        <w:t>MIn</w:t>
      </w:r>
      <w:r w:rsidRPr="00EC1ADF">
        <w:rPr>
          <w:rFonts w:ascii="仿宋_GB2312" w:eastAsia="仿宋_GB2312" w:hAnsi="Times New Roman" w:hint="eastAsia"/>
          <w:sz w:val="24"/>
          <w:szCs w:val="24"/>
        </w:rPr>
        <w:t>&gt;K'</w:t>
      </w:r>
      <w:r w:rsidRPr="00EC1ADF">
        <w:rPr>
          <w:rFonts w:ascii="仿宋_GB2312" w:eastAsia="仿宋_GB2312" w:hAnsi="Times New Roman" w:hint="eastAsia"/>
          <w:sz w:val="24"/>
          <w:szCs w:val="24"/>
          <w:vertAlign w:val="subscript"/>
        </w:rPr>
        <w:t>MY</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lastRenderedPageBreak/>
        <w:t>15．间接碘量法对植物油中碘值进行测定时，指示剂淀粉溶液应（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 xml:space="preserve">A．滴定开始前加入         </w:t>
      </w:r>
      <w:r w:rsidRPr="00EC1ADF">
        <w:rPr>
          <w:rFonts w:ascii="仿宋_GB2312" w:eastAsia="仿宋_GB2312" w:hAnsi="Times New Roman" w:hint="eastAsia"/>
          <w:sz w:val="24"/>
          <w:szCs w:val="24"/>
        </w:rPr>
        <w:tab/>
        <w:t>B．滴定一半时加入</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w:t>
      </w:r>
      <w:proofErr w:type="gramStart"/>
      <w:r w:rsidRPr="00EC1ADF">
        <w:rPr>
          <w:rFonts w:ascii="仿宋_GB2312" w:eastAsia="仿宋_GB2312" w:hAnsi="Times New Roman" w:hint="eastAsia"/>
          <w:sz w:val="24"/>
          <w:szCs w:val="24"/>
        </w:rPr>
        <w:t>滴定近</w:t>
      </w:r>
      <w:proofErr w:type="gramEnd"/>
      <w:r w:rsidRPr="00EC1ADF">
        <w:rPr>
          <w:rFonts w:ascii="仿宋_GB2312" w:eastAsia="仿宋_GB2312" w:hAnsi="Times New Roman" w:hint="eastAsia"/>
          <w:sz w:val="24"/>
          <w:szCs w:val="24"/>
        </w:rPr>
        <w:t>终点时加入</w:t>
      </w:r>
      <w:r w:rsidRPr="00EC1ADF">
        <w:rPr>
          <w:rFonts w:ascii="仿宋_GB2312" w:eastAsia="仿宋_GB2312" w:hAnsi="Times New Roman" w:hint="eastAsia"/>
          <w:sz w:val="24"/>
          <w:szCs w:val="24"/>
        </w:rPr>
        <w:tab/>
        <w:t xml:space="preserve">       D．滴定终点加入</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16．在配位滴定中，金属离子与EDTA形成配合物越稳定，在滴定时允许的pH值（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 xml:space="preserve">A．越高     </w:t>
      </w:r>
      <w:r w:rsidRPr="00EC1ADF">
        <w:rPr>
          <w:rFonts w:ascii="仿宋_GB2312" w:eastAsia="仿宋_GB2312" w:hAnsi="Times New Roman" w:hint="eastAsia"/>
          <w:sz w:val="24"/>
          <w:szCs w:val="24"/>
        </w:rPr>
        <w:tab/>
        <w:t>B．越低</w:t>
      </w:r>
      <w:r w:rsidRPr="00EC1ADF">
        <w:rPr>
          <w:rFonts w:ascii="仿宋_GB2312" w:eastAsia="仿宋_GB2312" w:hAnsi="Times New Roman" w:hint="eastAsia"/>
          <w:sz w:val="24"/>
          <w:szCs w:val="24"/>
        </w:rPr>
        <w:tab/>
        <w:t xml:space="preserve">    </w:t>
      </w:r>
      <w:r w:rsidRPr="00EC1ADF">
        <w:rPr>
          <w:rFonts w:ascii="仿宋_GB2312" w:eastAsia="仿宋_GB2312" w:hAnsi="Times New Roman" w:hint="eastAsia"/>
          <w:sz w:val="24"/>
          <w:szCs w:val="24"/>
        </w:rPr>
        <w:tab/>
        <w:t>C．中性</w:t>
      </w:r>
      <w:r w:rsidRPr="00EC1ADF">
        <w:rPr>
          <w:rFonts w:ascii="仿宋_GB2312" w:eastAsia="仿宋_GB2312" w:hAnsi="Times New Roman" w:hint="eastAsia"/>
          <w:sz w:val="24"/>
          <w:szCs w:val="24"/>
        </w:rPr>
        <w:tab/>
        <w:t xml:space="preserve">   </w:t>
      </w:r>
      <w:r w:rsidRPr="00EC1ADF">
        <w:rPr>
          <w:rFonts w:ascii="仿宋_GB2312" w:eastAsia="仿宋_GB2312" w:hAnsi="Times New Roman" w:hint="eastAsia"/>
          <w:sz w:val="24"/>
          <w:szCs w:val="24"/>
        </w:rPr>
        <w:tab/>
        <w:t>D．不要求</w:t>
      </w:r>
    </w:p>
    <w:p w:rsidR="00226450" w:rsidRPr="00EC1ADF" w:rsidRDefault="00F1471F" w:rsidP="00EC1AD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17．乙二胺四乙酸根(</w:t>
      </w:r>
      <w:r w:rsidRPr="00EC1ADF">
        <w:rPr>
          <w:rFonts w:ascii="仿宋_GB2312" w:eastAsia="仿宋_GB2312" w:hAnsi="Times New Roman" w:hint="eastAsia"/>
          <w:sz w:val="24"/>
          <w:szCs w:val="24"/>
          <w:vertAlign w:val="superscript"/>
        </w:rPr>
        <w:t>-</w:t>
      </w:r>
      <w:r w:rsidRPr="00EC1ADF">
        <w:rPr>
          <w:rFonts w:ascii="仿宋_GB2312" w:eastAsia="仿宋_GB2312" w:hAnsi="Times New Roman" w:hint="eastAsia"/>
          <w:sz w:val="24"/>
          <w:szCs w:val="24"/>
        </w:rPr>
        <w:t>OOCCH</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NCH</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CH</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N(CH</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COO</w:t>
      </w:r>
      <w:r w:rsidRPr="00EC1ADF">
        <w:rPr>
          <w:rFonts w:ascii="仿宋_GB2312" w:eastAsia="仿宋_GB2312" w:hAnsi="Times New Roman" w:hint="eastAsia"/>
          <w:sz w:val="24"/>
          <w:szCs w:val="24"/>
          <w:vertAlign w:val="superscript"/>
        </w:rPr>
        <w:t>-</w:t>
      </w:r>
      <w:r w:rsidRPr="00EC1ADF">
        <w:rPr>
          <w:rFonts w:ascii="仿宋_GB2312" w:eastAsia="仿宋_GB2312" w:hAnsi="Times New Roman" w:hint="eastAsia"/>
          <w:sz w:val="24"/>
          <w:szCs w:val="24"/>
        </w:rPr>
        <w:t>)</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可提供的配位原子数为（   ）。</w:t>
      </w:r>
      <w:r w:rsidRPr="00EC1ADF">
        <w:rPr>
          <w:rFonts w:ascii="仿宋_GB2312" w:eastAsia="仿宋_GB2312" w:hAnsi="Times New Roman" w:hint="eastAsia"/>
          <w:sz w:val="24"/>
          <w:szCs w:val="24"/>
        </w:rPr>
        <w:tab/>
        <w:t xml:space="preserve">A．2     </w:t>
      </w:r>
      <w:r w:rsidRPr="00EC1ADF">
        <w:rPr>
          <w:rFonts w:ascii="仿宋_GB2312" w:eastAsia="仿宋_GB2312" w:hAnsi="Times New Roman" w:hint="eastAsia"/>
          <w:sz w:val="24"/>
          <w:szCs w:val="24"/>
        </w:rPr>
        <w:tab/>
        <w:t>B．4</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C．6</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D．8</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18．酸碱滴定中选择指示剂的原则是（   ）。</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 xml:space="preserve">A．指示剂应在pH=7.0时变色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B．指示剂的变色点与化学计量点完全符合</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C．指示剂的变色范围全部或部分落入滴定的pH</w:t>
      </w:r>
      <w:proofErr w:type="gramStart"/>
      <w:r w:rsidRPr="00EC1ADF">
        <w:rPr>
          <w:rFonts w:ascii="仿宋_GB2312" w:eastAsia="仿宋_GB2312" w:hAnsi="Times New Roman" w:hint="eastAsia"/>
          <w:sz w:val="24"/>
          <w:szCs w:val="24"/>
        </w:rPr>
        <w:t>突跃范围</w:t>
      </w:r>
      <w:proofErr w:type="gramEnd"/>
      <w:r w:rsidRPr="00EC1ADF">
        <w:rPr>
          <w:rFonts w:ascii="仿宋_GB2312" w:eastAsia="仿宋_GB2312" w:hAnsi="Times New Roman" w:hint="eastAsia"/>
          <w:sz w:val="24"/>
          <w:szCs w:val="24"/>
        </w:rPr>
        <w:t>之内</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D．指示剂的变色范围应全部落在滴定的pH</w:t>
      </w:r>
      <w:proofErr w:type="gramStart"/>
      <w:r w:rsidRPr="00EC1ADF">
        <w:rPr>
          <w:rFonts w:ascii="仿宋_GB2312" w:eastAsia="仿宋_GB2312" w:hAnsi="Times New Roman" w:hint="eastAsia"/>
          <w:sz w:val="24"/>
          <w:szCs w:val="24"/>
        </w:rPr>
        <w:t>突跃范围</w:t>
      </w:r>
      <w:proofErr w:type="gramEnd"/>
      <w:r w:rsidRPr="00EC1ADF">
        <w:rPr>
          <w:rFonts w:ascii="仿宋_GB2312" w:eastAsia="仿宋_GB2312" w:hAnsi="Times New Roman" w:hint="eastAsia"/>
          <w:sz w:val="24"/>
          <w:szCs w:val="24"/>
        </w:rPr>
        <w:t>之内</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19．双指示剂法测混合碱，加入酚酞指示剂时，消耗HCl标准滴定溶液体积为15.20mL。加入甲基橙作指示剂，继续滴定又消耗了HCl标准溶液25.72mL，那么溶液中存在（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A．NaOH+Na</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 xml:space="preserve">  B．Na</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+NaHCO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ab/>
        <w:t>C．NaHCO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ab/>
        <w:t>D．Na</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CO</w:t>
      </w:r>
      <w:r w:rsidRPr="00EC1ADF">
        <w:rPr>
          <w:rFonts w:ascii="仿宋_GB2312" w:eastAsia="仿宋_GB2312" w:hAnsi="Times New Roman" w:hint="eastAsia"/>
          <w:sz w:val="24"/>
          <w:szCs w:val="24"/>
          <w:vertAlign w:val="subscript"/>
        </w:rPr>
        <w:t>3</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20．使分析天平较快停止摆动的部件是（   ）。</w:t>
      </w:r>
      <w:r w:rsidRPr="00EC1ADF">
        <w:rPr>
          <w:rFonts w:ascii="仿宋_GB2312" w:eastAsia="仿宋_GB2312" w:hAnsi="Times New Roman" w:hint="eastAsia"/>
          <w:sz w:val="24"/>
          <w:szCs w:val="24"/>
        </w:rPr>
        <w:tab/>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 xml:space="preserve">A．吊耳  </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B．指针</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C．阻尼器</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D．平衡螺丝</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21．实验室三级水不能用以下办法来进行制备（   ）。</w:t>
      </w:r>
      <w:r w:rsidRPr="00EC1ADF">
        <w:rPr>
          <w:rFonts w:ascii="仿宋_GB2312" w:eastAsia="仿宋_GB2312" w:hAnsi="Times New Roman" w:hint="eastAsia"/>
          <w:sz w:val="24"/>
          <w:szCs w:val="24"/>
        </w:rPr>
        <w:tab/>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A．蒸馏      B．电渗析</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C．过滤</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D．离子交换</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22．可用下述那种方法减少滴定过程中的偶然误差（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A．进行对照试验         B．进行空白试验</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C．进行仪器校准</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D．增加平行测定次数</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23．各种试剂按纯度从高到低的代号顺序是（   ）。</w:t>
      </w:r>
      <w:r w:rsidRPr="00EC1ADF">
        <w:rPr>
          <w:rFonts w:ascii="仿宋_GB2312" w:eastAsia="仿宋_GB2312" w:hAnsi="Times New Roman" w:hint="eastAsia"/>
          <w:sz w:val="24"/>
          <w:szCs w:val="24"/>
        </w:rPr>
        <w:tab/>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A．GR&gt;AR&gt;CP    B．GR&gt;CP&gt;AR</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C．AR&gt;CP&gt;GR  D．CP&gt;AR&gt;GR</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24．使用浓盐酸、浓硝酸，必须在（   ）中进行。</w:t>
      </w:r>
      <w:r w:rsidRPr="00EC1ADF">
        <w:rPr>
          <w:rFonts w:ascii="仿宋_GB2312" w:eastAsia="仿宋_GB2312" w:hAnsi="Times New Roman" w:hint="eastAsia"/>
          <w:sz w:val="24"/>
          <w:szCs w:val="24"/>
        </w:rPr>
        <w:tab/>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A．大容器        B．玻璃器皿</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C．耐腐蚀容器</w:t>
      </w:r>
      <w:r w:rsidRPr="00EC1ADF">
        <w:rPr>
          <w:rFonts w:ascii="仿宋_GB2312" w:eastAsia="仿宋_GB2312" w:hAnsi="Times New Roman" w:hint="eastAsia"/>
          <w:sz w:val="24"/>
          <w:szCs w:val="24"/>
        </w:rPr>
        <w:tab/>
        <w:t xml:space="preserve">  D．通风橱</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25．计量器具的检定标识为黄色说明（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lastRenderedPageBreak/>
        <w:t xml:space="preserve">A．合格，可使用  </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B．不合格应停用</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C．检测功能合格，其他功能失效</w:t>
      </w:r>
      <w:r w:rsidRPr="00EC1ADF">
        <w:rPr>
          <w:rFonts w:ascii="仿宋_GB2312" w:eastAsia="仿宋_GB2312" w:hAnsi="Times New Roman" w:hint="eastAsia"/>
          <w:sz w:val="24"/>
          <w:szCs w:val="24"/>
        </w:rPr>
        <w:tab/>
        <w:t xml:space="preserve">   D．没有特殊意义</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26．我国企业产品质量检验</w:t>
      </w:r>
      <w:proofErr w:type="gramStart"/>
      <w:r w:rsidRPr="00EC1ADF">
        <w:rPr>
          <w:rFonts w:ascii="仿宋_GB2312" w:eastAsia="仿宋_GB2312" w:hAnsi="Times New Roman" w:hint="eastAsia"/>
          <w:sz w:val="24"/>
          <w:szCs w:val="24"/>
        </w:rPr>
        <w:t>不</w:t>
      </w:r>
      <w:proofErr w:type="gramEnd"/>
      <w:r w:rsidRPr="00EC1ADF">
        <w:rPr>
          <w:rFonts w:ascii="仿宋_GB2312" w:eastAsia="仿宋_GB2312" w:hAnsi="Times New Roman" w:hint="eastAsia"/>
          <w:sz w:val="24"/>
          <w:szCs w:val="24"/>
        </w:rPr>
        <w:t>可用下列哪些标准（   ）。</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A．国家标准和行业标准            B．国际标准</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C．合同双方当事人约定的标准</w:t>
      </w:r>
      <w:r w:rsidRPr="00EC1ADF">
        <w:rPr>
          <w:rFonts w:ascii="仿宋_GB2312" w:eastAsia="仿宋_GB2312" w:hAnsi="Times New Roman" w:hint="eastAsia"/>
          <w:sz w:val="24"/>
          <w:szCs w:val="24"/>
        </w:rPr>
        <w:tab/>
        <w:t xml:space="preserve">      D．企业自行制定的标准</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27．高级分析工是属国</w:t>
      </w:r>
      <w:proofErr w:type="gramStart"/>
      <w:r w:rsidRPr="00EC1ADF">
        <w:rPr>
          <w:rFonts w:ascii="仿宋_GB2312" w:eastAsia="仿宋_GB2312" w:hAnsi="Times New Roman" w:hint="eastAsia"/>
          <w:sz w:val="24"/>
          <w:szCs w:val="24"/>
        </w:rPr>
        <w:t>家职业</w:t>
      </w:r>
      <w:proofErr w:type="gramEnd"/>
      <w:r w:rsidRPr="00EC1ADF">
        <w:rPr>
          <w:rFonts w:ascii="仿宋_GB2312" w:eastAsia="仿宋_GB2312" w:hAnsi="Times New Roman" w:hint="eastAsia"/>
          <w:sz w:val="24"/>
          <w:szCs w:val="24"/>
        </w:rPr>
        <w:t>资格等级（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 xml:space="preserve">A．四级      </w:t>
      </w:r>
      <w:r w:rsidRPr="00EC1ADF">
        <w:rPr>
          <w:rFonts w:ascii="仿宋_GB2312" w:eastAsia="仿宋_GB2312" w:hAnsi="Times New Roman" w:hint="eastAsia"/>
          <w:sz w:val="24"/>
          <w:szCs w:val="24"/>
        </w:rPr>
        <w:tab/>
        <w:t>B．三级</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C．二级</w:t>
      </w:r>
      <w:r w:rsidRPr="00EC1ADF">
        <w:rPr>
          <w:rFonts w:ascii="仿宋_GB2312" w:eastAsia="仿宋_GB2312" w:hAnsi="Times New Roman" w:hint="eastAsia"/>
          <w:sz w:val="24"/>
          <w:szCs w:val="24"/>
        </w:rPr>
        <w:tab/>
        <w:t xml:space="preserve"> </w:t>
      </w:r>
      <w:r w:rsidRPr="00EC1ADF">
        <w:rPr>
          <w:rFonts w:ascii="仿宋_GB2312" w:eastAsia="仿宋_GB2312" w:hAnsi="Times New Roman" w:hint="eastAsia"/>
          <w:sz w:val="24"/>
          <w:szCs w:val="24"/>
        </w:rPr>
        <w:tab/>
        <w:t>D．一级</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28．pH玻璃电极和SCE组成工作电池，25℃时测得pH=4.00</w:t>
      </w:r>
      <w:proofErr w:type="gramStart"/>
      <w:r w:rsidRPr="00EC1ADF">
        <w:rPr>
          <w:rFonts w:ascii="仿宋_GB2312" w:eastAsia="仿宋_GB2312" w:hAnsi="Times New Roman" w:hint="eastAsia"/>
          <w:sz w:val="24"/>
          <w:szCs w:val="24"/>
        </w:rPr>
        <w:t>的标液电动势</w:t>
      </w:r>
      <w:proofErr w:type="gramEnd"/>
      <w:r w:rsidRPr="00EC1ADF">
        <w:rPr>
          <w:rFonts w:ascii="仿宋_GB2312" w:eastAsia="仿宋_GB2312" w:hAnsi="Times New Roman" w:hint="eastAsia"/>
          <w:sz w:val="24"/>
          <w:szCs w:val="24"/>
        </w:rPr>
        <w:t>是0.209V，而未知试液电动势E</w:t>
      </w:r>
      <w:r w:rsidRPr="00EC1ADF">
        <w:rPr>
          <w:rFonts w:ascii="仿宋_GB2312" w:eastAsia="仿宋_GB2312" w:hAnsi="Times New Roman" w:hint="eastAsia"/>
          <w:sz w:val="24"/>
          <w:szCs w:val="24"/>
          <w:vertAlign w:val="subscript"/>
        </w:rPr>
        <w:t>x</w:t>
      </w:r>
      <w:r w:rsidRPr="00EC1ADF">
        <w:rPr>
          <w:rFonts w:ascii="仿宋_GB2312" w:eastAsia="仿宋_GB2312" w:hAnsi="Times New Roman" w:hint="eastAsia"/>
          <w:sz w:val="24"/>
          <w:szCs w:val="24"/>
        </w:rPr>
        <w:t>=0.312V，则未知试液pH值为（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A．4.7        B．5.7</w:t>
      </w:r>
      <w:r w:rsidRPr="00EC1ADF">
        <w:rPr>
          <w:rFonts w:ascii="仿宋_GB2312" w:eastAsia="仿宋_GB2312" w:hAnsi="Times New Roman" w:hint="eastAsia"/>
          <w:sz w:val="24"/>
          <w:szCs w:val="24"/>
        </w:rPr>
        <w:tab/>
        <w:t xml:space="preserve">    </w:t>
      </w:r>
      <w:r w:rsidRPr="00EC1ADF">
        <w:rPr>
          <w:rFonts w:ascii="仿宋_GB2312" w:eastAsia="仿宋_GB2312" w:hAnsi="Times New Roman" w:hint="eastAsia"/>
          <w:sz w:val="24"/>
          <w:szCs w:val="24"/>
        </w:rPr>
        <w:tab/>
        <w:t xml:space="preserve"> C．6.7</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D．7.7</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29．在21℃时由滴定管中放出10.07mL纯水，其质量为10.04g。查表知21℃时1mL纯水的质量为0.99700g。该体积段的校正值为（   ）。</w:t>
      </w:r>
      <w:r w:rsidRPr="00EC1ADF">
        <w:rPr>
          <w:rFonts w:ascii="仿宋_GB2312" w:eastAsia="仿宋_GB2312" w:hAnsi="Times New Roman" w:hint="eastAsia"/>
          <w:sz w:val="24"/>
          <w:szCs w:val="24"/>
        </w:rPr>
        <w:tab/>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A．+0.04mL   B．-0.04mL</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C．0.00mL</w:t>
      </w:r>
      <w:r w:rsidRPr="00EC1ADF">
        <w:rPr>
          <w:rFonts w:ascii="仿宋_GB2312" w:eastAsia="仿宋_GB2312" w:hAnsi="Times New Roman" w:hint="eastAsia"/>
          <w:sz w:val="24"/>
          <w:szCs w:val="24"/>
        </w:rPr>
        <w:tab/>
        <w:t xml:space="preserve"> D．0.03mL</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30．c（Na</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）=0.31mol/L的Na</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水溶液的pH是（   ）。K</w:t>
      </w:r>
      <w:r w:rsidRPr="00EC1ADF">
        <w:rPr>
          <w:rFonts w:ascii="仿宋_GB2312" w:eastAsia="仿宋_GB2312" w:hAnsi="Times New Roman" w:hint="eastAsia"/>
          <w:sz w:val="24"/>
          <w:szCs w:val="24"/>
          <w:vertAlign w:val="subscript"/>
        </w:rPr>
        <w:t>a1</w:t>
      </w:r>
      <w:r w:rsidRPr="00EC1ADF">
        <w:rPr>
          <w:rFonts w:ascii="仿宋_GB2312" w:eastAsia="仿宋_GB2312" w:hAnsi="Times New Roman" w:hint="eastAsia"/>
          <w:sz w:val="24"/>
          <w:szCs w:val="24"/>
        </w:rPr>
        <w:t>=4.2×10</w:t>
      </w:r>
      <w:r w:rsidRPr="00EC1ADF">
        <w:rPr>
          <w:rFonts w:ascii="仿宋_GB2312" w:eastAsia="仿宋_GB2312" w:hAnsi="Times New Roman" w:hint="eastAsia"/>
          <w:sz w:val="24"/>
          <w:szCs w:val="24"/>
          <w:vertAlign w:val="superscript"/>
        </w:rPr>
        <w:t>-7</w:t>
      </w:r>
      <w:r w:rsidRPr="00EC1ADF">
        <w:rPr>
          <w:rFonts w:ascii="仿宋_GB2312" w:eastAsia="仿宋_GB2312" w:hAnsi="Times New Roman" w:hint="eastAsia"/>
          <w:sz w:val="24"/>
          <w:szCs w:val="24"/>
        </w:rPr>
        <w:t>、K</w:t>
      </w:r>
      <w:r w:rsidRPr="00EC1ADF">
        <w:rPr>
          <w:rFonts w:ascii="仿宋_GB2312" w:eastAsia="仿宋_GB2312" w:hAnsi="Times New Roman" w:hint="eastAsia"/>
          <w:sz w:val="24"/>
          <w:szCs w:val="24"/>
          <w:vertAlign w:val="subscript"/>
        </w:rPr>
        <w:t>a2</w:t>
      </w:r>
      <w:r w:rsidRPr="00EC1ADF">
        <w:rPr>
          <w:rFonts w:ascii="仿宋_GB2312" w:eastAsia="仿宋_GB2312" w:hAnsi="Times New Roman" w:hint="eastAsia"/>
          <w:sz w:val="24"/>
          <w:szCs w:val="24"/>
        </w:rPr>
        <w:t>=5.6×10</w:t>
      </w:r>
      <w:r w:rsidRPr="00EC1ADF">
        <w:rPr>
          <w:rFonts w:ascii="仿宋_GB2312" w:eastAsia="仿宋_GB2312" w:hAnsi="Times New Roman" w:hint="eastAsia"/>
          <w:sz w:val="24"/>
          <w:szCs w:val="24"/>
          <w:vertAlign w:val="superscript"/>
        </w:rPr>
        <w:t>-11</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A．2.13       B．5.6</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C．11.87</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D．12.13</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31．下列四个数据中修改为四位有效数字后为0.5624的是（   ）。</w:t>
      </w:r>
    </w:p>
    <w:p w:rsidR="00226450" w:rsidRPr="00EC1ADF" w:rsidRDefault="00F1471F">
      <w:pPr>
        <w:spacing w:line="360" w:lineRule="auto"/>
        <w:ind w:firstLineChars="100" w:firstLine="240"/>
        <w:rPr>
          <w:rFonts w:ascii="仿宋_GB2312" w:eastAsia="仿宋_GB2312" w:hAnsi="Times New Roman"/>
          <w:sz w:val="24"/>
          <w:szCs w:val="24"/>
        </w:rPr>
      </w:pPr>
      <w:r w:rsidRPr="00EC1ADF">
        <w:rPr>
          <w:rFonts w:ascii="仿宋_GB2312" w:eastAsia="仿宋_GB2312" w:hAnsi="Times New Roman" w:hint="eastAsia"/>
          <w:sz w:val="24"/>
          <w:szCs w:val="24"/>
        </w:rPr>
        <w:t>（1）0.56235</w:t>
      </w:r>
      <w:r w:rsidRPr="00EC1ADF">
        <w:rPr>
          <w:rFonts w:ascii="仿宋_GB2312" w:eastAsia="仿宋_GB2312" w:hAnsi="Times New Roman" w:hint="eastAsia"/>
          <w:sz w:val="24"/>
          <w:szCs w:val="24"/>
        </w:rPr>
        <w:tab/>
        <w:t xml:space="preserve">     （2）0.562349   （3）0.56245</w:t>
      </w:r>
      <w:r w:rsidRPr="00EC1ADF">
        <w:rPr>
          <w:rFonts w:ascii="仿宋_GB2312" w:eastAsia="仿宋_GB2312" w:hAnsi="Times New Roman" w:hint="eastAsia"/>
          <w:sz w:val="24"/>
          <w:szCs w:val="24"/>
        </w:rPr>
        <w:tab/>
        <w:t xml:space="preserve">（4）0.562361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A．1，2，4</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B．1，3，4</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C．2，3，4</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D．1，2，3，4</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32．比较两组测定结果的精密度（   ）。  甲组：0.19%，0.19%，0.20%，0.21%，0.25%；乙组：0.18%，0.20%，0.20%，0.21%，0.22%</w:t>
      </w:r>
      <w:r w:rsidRPr="00EC1ADF">
        <w:rPr>
          <w:rFonts w:ascii="仿宋_GB2312" w:eastAsia="仿宋_GB2312" w:hAnsi="Times New Roman" w:hint="eastAsia"/>
          <w:sz w:val="24"/>
          <w:szCs w:val="24"/>
        </w:rPr>
        <w:tab/>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A．甲、乙两组相同  B．甲组比乙组高</w:t>
      </w:r>
      <w:r w:rsidRPr="00EC1ADF">
        <w:rPr>
          <w:rFonts w:ascii="仿宋_GB2312" w:eastAsia="仿宋_GB2312" w:hAnsi="Times New Roman" w:hint="eastAsia"/>
          <w:sz w:val="24"/>
          <w:szCs w:val="24"/>
        </w:rPr>
        <w:tab/>
        <w:t xml:space="preserve"> C．乙组比甲组高</w:t>
      </w:r>
      <w:r w:rsidRPr="00EC1ADF">
        <w:rPr>
          <w:rFonts w:ascii="仿宋_GB2312" w:eastAsia="仿宋_GB2312" w:hAnsi="Times New Roman" w:hint="eastAsia"/>
          <w:sz w:val="24"/>
          <w:szCs w:val="24"/>
        </w:rPr>
        <w:tab/>
        <w:t>D．无法判别</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33．已知酸性介质中φ</w:t>
      </w:r>
      <w:r w:rsidRPr="00EC1ADF">
        <w:rPr>
          <w:rFonts w:ascii="仿宋_GB2312" w:eastAsia="仿宋_GB2312" w:hAnsi="Times New Roman" w:hint="eastAsia"/>
          <w:sz w:val="24"/>
          <w:szCs w:val="24"/>
          <w:vertAlign w:val="superscript"/>
        </w:rPr>
        <w:t>ϴ</w:t>
      </w:r>
      <w:r w:rsidRPr="00EC1ADF">
        <w:rPr>
          <w:rFonts w:ascii="仿宋_GB2312" w:eastAsia="仿宋_GB2312" w:hAnsi="Times New Roman" w:hint="eastAsia"/>
          <w:sz w:val="24"/>
          <w:szCs w:val="24"/>
        </w:rPr>
        <w:t>（Ce</w:t>
      </w:r>
      <w:r w:rsidRPr="00EC1ADF">
        <w:rPr>
          <w:rFonts w:ascii="仿宋_GB2312" w:eastAsia="仿宋_GB2312" w:hAnsi="Times New Roman" w:hint="eastAsia"/>
          <w:sz w:val="24"/>
          <w:szCs w:val="24"/>
          <w:vertAlign w:val="superscript"/>
        </w:rPr>
        <w:t>4+</w:t>
      </w:r>
      <w:r w:rsidRPr="00EC1ADF">
        <w:rPr>
          <w:rFonts w:ascii="仿宋_GB2312" w:eastAsia="仿宋_GB2312" w:hAnsi="Times New Roman" w:hint="eastAsia"/>
          <w:sz w:val="24"/>
          <w:szCs w:val="24"/>
        </w:rPr>
        <w:t>/Ce</w:t>
      </w:r>
      <w:r w:rsidRPr="00EC1ADF">
        <w:rPr>
          <w:rFonts w:ascii="仿宋_GB2312" w:eastAsia="仿宋_GB2312" w:hAnsi="Times New Roman" w:hint="eastAsia"/>
          <w:sz w:val="24"/>
          <w:szCs w:val="24"/>
          <w:vertAlign w:val="superscript"/>
        </w:rPr>
        <w:t>3+</w:t>
      </w:r>
      <w:r w:rsidRPr="00EC1ADF">
        <w:rPr>
          <w:rFonts w:ascii="仿宋_GB2312" w:eastAsia="仿宋_GB2312" w:hAnsi="Times New Roman" w:hint="eastAsia"/>
          <w:sz w:val="24"/>
          <w:szCs w:val="24"/>
        </w:rPr>
        <w:t>）</w:t>
      </w:r>
      <w:r w:rsidRPr="00EC1ADF">
        <w:rPr>
          <w:rFonts w:ascii="宋体" w:hAnsi="宋体" w:cs="宋体" w:hint="eastAsia"/>
          <w:sz w:val="24"/>
          <w:szCs w:val="24"/>
        </w:rPr>
        <w:t>﹦</w:t>
      </w:r>
      <w:r w:rsidRPr="00EC1ADF">
        <w:rPr>
          <w:rFonts w:ascii="仿宋_GB2312" w:eastAsia="仿宋_GB2312" w:hAnsi="Times New Roman" w:hint="eastAsia"/>
          <w:sz w:val="24"/>
          <w:szCs w:val="24"/>
        </w:rPr>
        <w:t>1.44V，φ</w:t>
      </w:r>
      <w:r w:rsidRPr="00EC1ADF">
        <w:rPr>
          <w:rFonts w:ascii="仿宋_GB2312" w:eastAsia="仿宋_GB2312" w:hAnsi="Times New Roman" w:hint="eastAsia"/>
          <w:sz w:val="24"/>
          <w:szCs w:val="24"/>
          <w:vertAlign w:val="superscript"/>
        </w:rPr>
        <w:t>ϴ</w:t>
      </w:r>
      <w:r w:rsidRPr="00EC1ADF">
        <w:rPr>
          <w:rFonts w:ascii="仿宋_GB2312" w:eastAsia="仿宋_GB2312" w:hAnsi="Times New Roman" w:hint="eastAsia"/>
          <w:sz w:val="24"/>
          <w:szCs w:val="24"/>
        </w:rPr>
        <w:t>（Fe</w:t>
      </w:r>
      <w:r w:rsidRPr="00EC1ADF">
        <w:rPr>
          <w:rFonts w:ascii="仿宋_GB2312" w:eastAsia="仿宋_GB2312" w:hAnsi="Times New Roman" w:hint="eastAsia"/>
          <w:sz w:val="24"/>
          <w:szCs w:val="24"/>
          <w:vertAlign w:val="superscript"/>
        </w:rPr>
        <w:t>3+</w:t>
      </w:r>
      <w:r w:rsidRPr="00EC1ADF">
        <w:rPr>
          <w:rFonts w:ascii="仿宋_GB2312" w:eastAsia="仿宋_GB2312" w:hAnsi="Times New Roman" w:hint="eastAsia"/>
          <w:sz w:val="24"/>
          <w:szCs w:val="24"/>
        </w:rPr>
        <w:t>/Fe</w:t>
      </w:r>
      <w:r w:rsidRPr="00EC1ADF">
        <w:rPr>
          <w:rFonts w:ascii="仿宋_GB2312" w:eastAsia="仿宋_GB2312" w:hAnsi="Times New Roman" w:hint="eastAsia"/>
          <w:sz w:val="24"/>
          <w:szCs w:val="24"/>
          <w:vertAlign w:val="superscript"/>
        </w:rPr>
        <w:t>2+</w:t>
      </w:r>
      <w:r w:rsidRPr="00EC1ADF">
        <w:rPr>
          <w:rFonts w:ascii="仿宋_GB2312" w:eastAsia="仿宋_GB2312" w:hAnsi="Times New Roman" w:hint="eastAsia"/>
          <w:sz w:val="24"/>
          <w:szCs w:val="24"/>
        </w:rPr>
        <w:t>）=0.68V。以0.1000mol/L Ce（SO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rPr>
        <w:t>）</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标准溶液滴定0.1000mol/LFe</w:t>
      </w:r>
      <w:r w:rsidRPr="00EC1ADF">
        <w:rPr>
          <w:rFonts w:ascii="仿宋_GB2312" w:eastAsia="仿宋_GB2312" w:hAnsi="Times New Roman" w:hint="eastAsia"/>
          <w:sz w:val="24"/>
          <w:szCs w:val="24"/>
          <w:vertAlign w:val="superscript"/>
        </w:rPr>
        <w:t>2+</w:t>
      </w:r>
      <w:r w:rsidRPr="00EC1ADF">
        <w:rPr>
          <w:rFonts w:ascii="仿宋_GB2312" w:eastAsia="仿宋_GB2312" w:hAnsi="Times New Roman" w:hint="eastAsia"/>
          <w:sz w:val="24"/>
          <w:szCs w:val="24"/>
        </w:rPr>
        <w:t>溶液，化学计量点电位为（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A．0.85V       B．0.92V</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C．1.18V</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D．1.06V</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34．在沉淀滴定分析中，若采用法扬斯法滴定Cl</w:t>
      </w:r>
      <w:r w:rsidRPr="00EC1ADF">
        <w:rPr>
          <w:rFonts w:ascii="宋体" w:hAnsi="宋体" w:cs="宋体" w:hint="eastAsia"/>
          <w:sz w:val="24"/>
          <w:szCs w:val="24"/>
          <w:vertAlign w:val="superscript"/>
        </w:rPr>
        <w:t>–</w:t>
      </w:r>
      <w:r w:rsidRPr="00EC1ADF">
        <w:rPr>
          <w:rFonts w:ascii="仿宋_GB2312" w:eastAsia="仿宋_GB2312" w:hAnsi="Times New Roman" w:hint="eastAsia"/>
          <w:sz w:val="24"/>
          <w:szCs w:val="24"/>
        </w:rPr>
        <w:t>时应选择的指示剂是（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 xml:space="preserve">A． </w:t>
      </w:r>
      <w:proofErr w:type="gramStart"/>
      <w:r w:rsidRPr="00EC1ADF">
        <w:rPr>
          <w:rFonts w:ascii="仿宋_GB2312" w:eastAsia="仿宋_GB2312" w:hAnsi="Times New Roman" w:hint="eastAsia"/>
          <w:sz w:val="24"/>
          <w:szCs w:val="24"/>
        </w:rPr>
        <w:t>铁铵钒</w:t>
      </w:r>
      <w:proofErr w:type="gramEnd"/>
      <w:r w:rsidRPr="00EC1ADF">
        <w:rPr>
          <w:rFonts w:ascii="仿宋_GB2312" w:eastAsia="仿宋_GB2312" w:hAnsi="Times New Roman" w:hint="eastAsia"/>
          <w:sz w:val="24"/>
          <w:szCs w:val="24"/>
        </w:rPr>
        <w:t xml:space="preserve">     B．K</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CrO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rPr>
        <w:tab/>
        <w:t xml:space="preserve"> C．曙红</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D．荧光黄</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35．称取铁矿试样0.5000g，溶解后将全部铁还原为亚铁，用0.01500mol/LK</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Cr</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O</w:t>
      </w:r>
      <w:r w:rsidRPr="00EC1ADF">
        <w:rPr>
          <w:rFonts w:ascii="仿宋_GB2312" w:eastAsia="仿宋_GB2312" w:hAnsi="Times New Roman" w:hint="eastAsia"/>
          <w:sz w:val="24"/>
          <w:szCs w:val="24"/>
          <w:vertAlign w:val="subscript"/>
        </w:rPr>
        <w:t>7</w:t>
      </w:r>
      <w:r w:rsidRPr="00EC1ADF">
        <w:rPr>
          <w:rFonts w:ascii="仿宋_GB2312" w:eastAsia="仿宋_GB2312" w:hAnsi="Times New Roman" w:hint="eastAsia"/>
          <w:sz w:val="24"/>
          <w:szCs w:val="24"/>
        </w:rPr>
        <w:t>标准溶液滴定至化学计量点时，消耗K</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Cr</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O</w:t>
      </w:r>
      <w:r w:rsidRPr="00EC1ADF">
        <w:rPr>
          <w:rFonts w:ascii="仿宋_GB2312" w:eastAsia="仿宋_GB2312" w:hAnsi="Times New Roman" w:hint="eastAsia"/>
          <w:sz w:val="24"/>
          <w:szCs w:val="24"/>
          <w:vertAlign w:val="subscript"/>
        </w:rPr>
        <w:t>7</w:t>
      </w:r>
      <w:r w:rsidRPr="00EC1ADF">
        <w:rPr>
          <w:rFonts w:ascii="仿宋_GB2312" w:eastAsia="仿宋_GB2312" w:hAnsi="Times New Roman" w:hint="eastAsia"/>
          <w:sz w:val="24"/>
          <w:szCs w:val="24"/>
        </w:rPr>
        <w:t>的体积33.45mL，求试样中的铁以</w:t>
      </w:r>
      <w:r w:rsidRPr="00EC1ADF">
        <w:rPr>
          <w:rFonts w:ascii="仿宋_GB2312" w:eastAsia="仿宋_GB2312" w:hAnsi="Times New Roman" w:hint="eastAsia"/>
          <w:sz w:val="24"/>
          <w:szCs w:val="24"/>
        </w:rPr>
        <w:lastRenderedPageBreak/>
        <w:t>Fe表示时，质量分数为（   ）。M（Fe）=55.85</w:t>
      </w:r>
      <w:r w:rsidRPr="00EC1ADF">
        <w:rPr>
          <w:rFonts w:ascii="仿宋_GB2312" w:eastAsia="仿宋_GB2312" w:hAnsi="Times New Roman" w:hint="eastAsia"/>
          <w:sz w:val="24"/>
          <w:szCs w:val="24"/>
        </w:rPr>
        <w:tab/>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A．46.46       B．33.63</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C．48.08</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D．38.56</w:t>
      </w:r>
    </w:p>
    <w:p w:rsidR="00226450" w:rsidRPr="00EC1ADF" w:rsidRDefault="00F1471F">
      <w:pPr>
        <w:spacing w:line="360" w:lineRule="auto"/>
        <w:rPr>
          <w:rFonts w:ascii="仿宋_GB2312" w:eastAsia="仿宋_GB2312" w:hAnsi="Times New Roman"/>
          <w:b/>
          <w:sz w:val="24"/>
          <w:szCs w:val="24"/>
        </w:rPr>
      </w:pPr>
      <w:r w:rsidRPr="00EC1ADF">
        <w:rPr>
          <w:rFonts w:ascii="仿宋_GB2312" w:eastAsia="仿宋_GB2312" w:hAnsi="Times New Roman" w:hint="eastAsia"/>
          <w:b/>
          <w:sz w:val="24"/>
          <w:szCs w:val="24"/>
        </w:rPr>
        <w:t>二、判断题</w:t>
      </w:r>
      <w:r w:rsidRPr="00EC1ADF">
        <w:rPr>
          <w:rFonts w:ascii="仿宋_GB2312" w:eastAsia="仿宋_GB2312" w:hAnsi="Times New Roman" w:hint="eastAsia"/>
          <w:b/>
          <w:sz w:val="24"/>
          <w:szCs w:val="24"/>
        </w:rPr>
        <w:tab/>
      </w:r>
      <w:r w:rsidRPr="00EC1ADF">
        <w:rPr>
          <w:rFonts w:ascii="仿宋_GB2312" w:eastAsia="仿宋_GB2312" w:hAnsi="Times New Roman" w:hint="eastAsia"/>
          <w:b/>
          <w:sz w:val="24"/>
          <w:szCs w:val="24"/>
        </w:rPr>
        <w:tab/>
      </w:r>
      <w:r w:rsidRPr="00EC1ADF">
        <w:rPr>
          <w:rFonts w:ascii="仿宋_GB2312" w:eastAsia="仿宋_GB2312" w:hAnsi="Times New Roman" w:hint="eastAsia"/>
          <w:b/>
          <w:sz w:val="24"/>
          <w:szCs w:val="24"/>
        </w:rPr>
        <w:tab/>
      </w:r>
      <w:r w:rsidRPr="00EC1ADF">
        <w:rPr>
          <w:rFonts w:ascii="仿宋_GB2312" w:eastAsia="仿宋_GB2312" w:hAnsi="Times New Roman" w:hint="eastAsia"/>
          <w:b/>
          <w:sz w:val="24"/>
          <w:szCs w:val="24"/>
        </w:rPr>
        <w:tab/>
      </w:r>
      <w:r w:rsidRPr="00EC1ADF">
        <w:rPr>
          <w:rFonts w:ascii="仿宋_GB2312" w:eastAsia="仿宋_GB2312" w:hAnsi="Times New Roman" w:hint="eastAsia"/>
          <w:b/>
          <w:sz w:val="24"/>
          <w:szCs w:val="24"/>
        </w:rPr>
        <w:tab/>
      </w:r>
      <w:r w:rsidRPr="00EC1ADF">
        <w:rPr>
          <w:rFonts w:ascii="仿宋_GB2312" w:eastAsia="仿宋_GB2312" w:hAnsi="Times New Roman" w:hint="eastAsia"/>
          <w:b/>
          <w:sz w:val="24"/>
          <w:szCs w:val="24"/>
        </w:rPr>
        <w:tab/>
      </w:r>
      <w:r w:rsidRPr="00EC1ADF">
        <w:rPr>
          <w:rFonts w:ascii="仿宋_GB2312" w:eastAsia="仿宋_GB2312" w:hAnsi="Times New Roman" w:hint="eastAsia"/>
          <w:b/>
          <w:sz w:val="24"/>
          <w:szCs w:val="24"/>
        </w:rPr>
        <w:tab/>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1．由于K</w:t>
      </w:r>
      <w:r w:rsidRPr="00EC1ADF">
        <w:rPr>
          <w:rFonts w:ascii="仿宋_GB2312" w:eastAsia="仿宋_GB2312" w:hAnsi="Times New Roman" w:hint="eastAsia"/>
          <w:sz w:val="24"/>
          <w:szCs w:val="24"/>
          <w:vertAlign w:val="subscript"/>
        </w:rPr>
        <w:t>sp</w:t>
      </w:r>
      <w:r w:rsidRPr="00EC1ADF">
        <w:rPr>
          <w:rFonts w:ascii="仿宋_GB2312" w:eastAsia="仿宋_GB2312" w:hAnsi="Times New Roman" w:hint="eastAsia"/>
          <w:sz w:val="24"/>
          <w:szCs w:val="24"/>
        </w:rPr>
        <w:t>（Ag</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CrO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rPr>
        <w:t>）=2.0×10</w:t>
      </w:r>
      <w:r w:rsidRPr="00EC1ADF">
        <w:rPr>
          <w:rFonts w:ascii="仿宋_GB2312" w:eastAsia="仿宋_GB2312" w:hAnsi="Times New Roman" w:hint="eastAsia"/>
          <w:sz w:val="24"/>
          <w:szCs w:val="24"/>
          <w:vertAlign w:val="superscript"/>
        </w:rPr>
        <w:t>-12</w:t>
      </w:r>
      <w:r w:rsidRPr="00EC1ADF">
        <w:rPr>
          <w:rFonts w:ascii="仿宋_GB2312" w:eastAsia="仿宋_GB2312" w:hAnsi="Times New Roman" w:hint="eastAsia"/>
          <w:sz w:val="24"/>
          <w:szCs w:val="24"/>
        </w:rPr>
        <w:t>小于K</w:t>
      </w:r>
      <w:r w:rsidRPr="00EC1ADF">
        <w:rPr>
          <w:rFonts w:ascii="仿宋_GB2312" w:eastAsia="仿宋_GB2312" w:hAnsi="Times New Roman" w:hint="eastAsia"/>
          <w:sz w:val="24"/>
          <w:szCs w:val="24"/>
          <w:vertAlign w:val="subscript"/>
        </w:rPr>
        <w:t>sp</w:t>
      </w:r>
      <w:r w:rsidRPr="00EC1ADF">
        <w:rPr>
          <w:rFonts w:ascii="仿宋_GB2312" w:eastAsia="仿宋_GB2312" w:hAnsi="Times New Roman" w:hint="eastAsia"/>
          <w:sz w:val="24"/>
          <w:szCs w:val="24"/>
        </w:rPr>
        <w:t>（AgCl）=1.8×10</w:t>
      </w:r>
      <w:r w:rsidRPr="00EC1ADF">
        <w:rPr>
          <w:rFonts w:ascii="仿宋_GB2312" w:eastAsia="仿宋_GB2312" w:hAnsi="Times New Roman" w:hint="eastAsia"/>
          <w:sz w:val="24"/>
          <w:szCs w:val="24"/>
          <w:vertAlign w:val="superscript"/>
        </w:rPr>
        <w:t>-10</w:t>
      </w:r>
      <w:r w:rsidRPr="00EC1ADF">
        <w:rPr>
          <w:rFonts w:ascii="仿宋_GB2312" w:eastAsia="仿宋_GB2312" w:hAnsi="Times New Roman" w:hint="eastAsia"/>
          <w:sz w:val="24"/>
          <w:szCs w:val="24"/>
        </w:rPr>
        <w:t>，因此在CrO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vertAlign w:val="superscript"/>
        </w:rPr>
        <w:t>2</w:t>
      </w:r>
      <w:r w:rsidRPr="00EC1ADF">
        <w:rPr>
          <w:rFonts w:ascii="宋体" w:hAnsi="宋体" w:cs="宋体" w:hint="eastAsia"/>
          <w:sz w:val="24"/>
          <w:szCs w:val="24"/>
          <w:vertAlign w:val="superscript"/>
        </w:rPr>
        <w:t>–</w:t>
      </w:r>
      <w:r w:rsidRPr="00EC1ADF">
        <w:rPr>
          <w:rFonts w:ascii="仿宋_GB2312" w:eastAsia="仿宋_GB2312" w:hAnsi="Times New Roman" w:hint="eastAsia"/>
          <w:sz w:val="24"/>
          <w:szCs w:val="24"/>
        </w:rPr>
        <w:t>和Cl</w:t>
      </w:r>
      <w:r w:rsidRPr="00EC1ADF">
        <w:rPr>
          <w:rFonts w:ascii="宋体" w:hAnsi="宋体" w:cs="宋体" w:hint="eastAsia"/>
          <w:sz w:val="24"/>
          <w:szCs w:val="24"/>
          <w:vertAlign w:val="superscript"/>
        </w:rPr>
        <w:t>–</w:t>
      </w:r>
      <w:r w:rsidRPr="00EC1ADF">
        <w:rPr>
          <w:rFonts w:ascii="仿宋_GB2312" w:eastAsia="仿宋_GB2312" w:hAnsi="Times New Roman" w:hint="eastAsia"/>
          <w:sz w:val="24"/>
          <w:szCs w:val="24"/>
        </w:rPr>
        <w:t>浓度相等时，滴加硝酸盐，铬酸</w:t>
      </w:r>
      <w:proofErr w:type="gramStart"/>
      <w:r w:rsidRPr="00EC1ADF">
        <w:rPr>
          <w:rFonts w:ascii="仿宋_GB2312" w:eastAsia="仿宋_GB2312" w:hAnsi="Times New Roman" w:hint="eastAsia"/>
          <w:sz w:val="24"/>
          <w:szCs w:val="24"/>
        </w:rPr>
        <w:t>银首先</w:t>
      </w:r>
      <w:proofErr w:type="gramEnd"/>
      <w:r w:rsidRPr="00EC1ADF">
        <w:rPr>
          <w:rFonts w:ascii="仿宋_GB2312" w:eastAsia="仿宋_GB2312" w:hAnsi="Times New Roman" w:hint="eastAsia"/>
          <w:sz w:val="24"/>
          <w:szCs w:val="24"/>
        </w:rPr>
        <w:t>沉淀下来。（   ）</w:t>
      </w:r>
      <w:r w:rsidRPr="00EC1ADF">
        <w:rPr>
          <w:rFonts w:ascii="仿宋_GB2312" w:eastAsia="仿宋_GB2312" w:hAnsi="Times New Roman" w:hint="eastAsia"/>
          <w:sz w:val="24"/>
          <w:szCs w:val="24"/>
        </w:rPr>
        <w:tab/>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2．11.48g换算为毫克的正确写法是11480mg。（   ）</w:t>
      </w:r>
      <w:r w:rsidRPr="00EC1ADF">
        <w:rPr>
          <w:rFonts w:ascii="仿宋_GB2312" w:eastAsia="仿宋_GB2312" w:hAnsi="Times New Roman" w:hint="eastAsia"/>
          <w:sz w:val="24"/>
          <w:szCs w:val="24"/>
        </w:rPr>
        <w:tab/>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3．实验中，应根据分析任务、分析方法对分析结果准确度的要求等选用不同等级的试剂。（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4．Q检验法适用于测定次数为3≤n≤10时的测试。（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5．腐蚀性中毒是通过皮肤进入皮下组织，不一定立即引起表面的灼伤。（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6．</w:t>
      </w:r>
      <w:proofErr w:type="gramStart"/>
      <w:r w:rsidRPr="00EC1ADF">
        <w:rPr>
          <w:rFonts w:ascii="仿宋_GB2312" w:eastAsia="仿宋_GB2312" w:hAnsi="Times New Roman" w:hint="eastAsia"/>
          <w:sz w:val="24"/>
          <w:szCs w:val="24"/>
        </w:rPr>
        <w:t>铂</w:t>
      </w:r>
      <w:proofErr w:type="gramEnd"/>
      <w:r w:rsidRPr="00EC1ADF">
        <w:rPr>
          <w:rFonts w:ascii="仿宋_GB2312" w:eastAsia="仿宋_GB2312" w:hAnsi="Times New Roman" w:hint="eastAsia"/>
          <w:sz w:val="24"/>
          <w:szCs w:val="24"/>
        </w:rPr>
        <w:t>器皿可以用还原焰，特别是有烟的火焰加热。（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7．不同的气体钢瓶应配专用的减压阀，为防止气瓶充气时装</w:t>
      </w:r>
      <w:proofErr w:type="gramStart"/>
      <w:r w:rsidRPr="00EC1ADF">
        <w:rPr>
          <w:rFonts w:ascii="仿宋_GB2312" w:eastAsia="仿宋_GB2312" w:hAnsi="Times New Roman" w:hint="eastAsia"/>
          <w:sz w:val="24"/>
          <w:szCs w:val="24"/>
        </w:rPr>
        <w:t>错发生</w:t>
      </w:r>
      <w:proofErr w:type="gramEnd"/>
      <w:r w:rsidRPr="00EC1ADF">
        <w:rPr>
          <w:rFonts w:ascii="仿宋_GB2312" w:eastAsia="仿宋_GB2312" w:hAnsi="Times New Roman" w:hint="eastAsia"/>
          <w:sz w:val="24"/>
          <w:szCs w:val="24"/>
        </w:rPr>
        <w:t>爆炸，可燃气体钢瓶的螺纹是正扣（右旋）的，非可燃气体则为反扣（左旋）。（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8．两根银丝分别插入盛有0.1mol/L和1mol/LAgNO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溶液的烧杯中，且用盐桥将两只烧杯中的溶液连接起来，便可组成一个原电池。（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9．电极反应Cu</w:t>
      </w:r>
      <w:r w:rsidRPr="00EC1ADF">
        <w:rPr>
          <w:rFonts w:ascii="仿宋_GB2312" w:eastAsia="仿宋_GB2312" w:hAnsi="Times New Roman" w:hint="eastAsia"/>
          <w:sz w:val="24"/>
          <w:szCs w:val="24"/>
          <w:vertAlign w:val="superscript"/>
        </w:rPr>
        <w:t>2+</w:t>
      </w:r>
      <w:r w:rsidRPr="00EC1ADF">
        <w:rPr>
          <w:rFonts w:ascii="仿宋_GB2312" w:eastAsia="仿宋_GB2312" w:hAnsi="Times New Roman" w:hint="eastAsia"/>
          <w:sz w:val="24"/>
          <w:szCs w:val="24"/>
        </w:rPr>
        <w:t>+2e→Cu和Fe</w:t>
      </w:r>
      <w:r w:rsidRPr="00EC1ADF">
        <w:rPr>
          <w:rFonts w:ascii="仿宋_GB2312" w:eastAsia="仿宋_GB2312" w:hAnsi="Times New Roman" w:hint="eastAsia"/>
          <w:sz w:val="24"/>
          <w:szCs w:val="24"/>
          <w:vertAlign w:val="superscript"/>
        </w:rPr>
        <w:t>3+</w:t>
      </w:r>
      <w:r w:rsidRPr="00EC1ADF">
        <w:rPr>
          <w:rFonts w:ascii="仿宋_GB2312" w:eastAsia="仿宋_GB2312" w:hAnsi="Times New Roman" w:hint="eastAsia"/>
          <w:sz w:val="24"/>
          <w:szCs w:val="24"/>
        </w:rPr>
        <w:t>+e→Fe</w:t>
      </w:r>
      <w:r w:rsidRPr="00EC1ADF">
        <w:rPr>
          <w:rFonts w:ascii="仿宋_GB2312" w:eastAsia="仿宋_GB2312" w:hAnsi="Times New Roman" w:hint="eastAsia"/>
          <w:sz w:val="24"/>
          <w:szCs w:val="24"/>
          <w:vertAlign w:val="superscript"/>
        </w:rPr>
        <w:t>2+</w:t>
      </w:r>
      <w:r w:rsidRPr="00EC1ADF">
        <w:rPr>
          <w:rFonts w:ascii="仿宋_GB2312" w:eastAsia="仿宋_GB2312" w:hAnsi="Times New Roman" w:hint="eastAsia"/>
          <w:sz w:val="24"/>
          <w:szCs w:val="24"/>
        </w:rPr>
        <w:t>中的离子浓度减小一半时，φ（Cu</w:t>
      </w:r>
      <w:r w:rsidRPr="00EC1ADF">
        <w:rPr>
          <w:rFonts w:ascii="仿宋_GB2312" w:eastAsia="仿宋_GB2312" w:hAnsi="Times New Roman" w:hint="eastAsia"/>
          <w:sz w:val="24"/>
          <w:szCs w:val="24"/>
          <w:vertAlign w:val="superscript"/>
        </w:rPr>
        <w:t>2+</w:t>
      </w:r>
      <w:r w:rsidRPr="00EC1ADF">
        <w:rPr>
          <w:rFonts w:ascii="仿宋_GB2312" w:eastAsia="仿宋_GB2312" w:hAnsi="Times New Roman" w:hint="eastAsia"/>
          <w:sz w:val="24"/>
          <w:szCs w:val="24"/>
        </w:rPr>
        <w:t>/Cu）和φ（Fe</w:t>
      </w:r>
      <w:r w:rsidRPr="00EC1ADF">
        <w:rPr>
          <w:rFonts w:ascii="仿宋_GB2312" w:eastAsia="仿宋_GB2312" w:hAnsi="Times New Roman" w:hint="eastAsia"/>
          <w:sz w:val="24"/>
          <w:szCs w:val="24"/>
          <w:vertAlign w:val="superscript"/>
        </w:rPr>
        <w:t>3+</w:t>
      </w:r>
      <w:r w:rsidRPr="00EC1ADF">
        <w:rPr>
          <w:rFonts w:ascii="仿宋_GB2312" w:eastAsia="仿宋_GB2312" w:hAnsi="Times New Roman" w:hint="eastAsia"/>
          <w:sz w:val="24"/>
          <w:szCs w:val="24"/>
        </w:rPr>
        <w:t>/Fe）的值都不变。（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10．从高温高压的管道中采集水样时，必须按照减压装置和冷却器。（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11．熔融固体样品时，应根据熔融物质的性质选用合适材质的坩埚。（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12．酚类与三氯化铁发生显色反应。（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13．吸光系数越小，说明比色分析方法的灵敏度越高。（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14．用氯化钠基准试剂标定AgNO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溶液浓度时，溶液酸度过大，会使标定结果没有影响。（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15．气相色谱仪的结构是气路系统-----进</w:t>
      </w:r>
      <w:proofErr w:type="gramStart"/>
      <w:r w:rsidRPr="00EC1ADF">
        <w:rPr>
          <w:rFonts w:ascii="仿宋_GB2312" w:eastAsia="仿宋_GB2312" w:hAnsi="Times New Roman" w:hint="eastAsia"/>
          <w:sz w:val="24"/>
          <w:szCs w:val="24"/>
        </w:rPr>
        <w:t>样系统</w:t>
      </w:r>
      <w:proofErr w:type="gramEnd"/>
      <w:r w:rsidRPr="00EC1ADF">
        <w:rPr>
          <w:rFonts w:ascii="仿宋_GB2312" w:eastAsia="仿宋_GB2312" w:hAnsi="Times New Roman" w:hint="eastAsia"/>
          <w:sz w:val="24"/>
          <w:szCs w:val="24"/>
        </w:rPr>
        <w:t>----色谱分离系统---检测系统----数据处理及显示系统所组成。（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16．空心阴极灯点燃后，充有氖气灯的正常颜色是成红色。（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17．无论何种酸或碱，只要其浓度足够大，都可被强碱或强酸溶液定量滴定。（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18．金属（M）离子指示剂（In）应用的条件是K'</w:t>
      </w:r>
      <w:r w:rsidRPr="00EC1ADF">
        <w:rPr>
          <w:rFonts w:ascii="仿宋_GB2312" w:eastAsia="仿宋_GB2312" w:hAnsi="Times New Roman" w:hint="eastAsia"/>
          <w:sz w:val="24"/>
          <w:szCs w:val="24"/>
          <w:vertAlign w:val="subscript"/>
        </w:rPr>
        <w:t>MIn</w:t>
      </w:r>
      <w:r w:rsidRPr="00EC1ADF">
        <w:rPr>
          <w:rFonts w:ascii="仿宋_GB2312" w:eastAsia="仿宋_GB2312" w:hAnsi="Times New Roman" w:hint="eastAsia"/>
          <w:sz w:val="24"/>
          <w:szCs w:val="24"/>
        </w:rPr>
        <w:t>＞K'</w:t>
      </w:r>
      <w:r w:rsidRPr="00EC1ADF">
        <w:rPr>
          <w:rFonts w:ascii="仿宋_GB2312" w:eastAsia="仿宋_GB2312" w:hAnsi="Times New Roman" w:hint="eastAsia"/>
          <w:sz w:val="24"/>
          <w:szCs w:val="24"/>
          <w:vertAlign w:val="subscript"/>
        </w:rPr>
        <w:t>MY</w:t>
      </w:r>
      <w:r w:rsidRPr="00EC1ADF">
        <w:rPr>
          <w:rFonts w:ascii="仿宋_GB2312" w:eastAsia="仿宋_GB2312" w:hAnsi="Times New Roman" w:hint="eastAsia"/>
          <w:sz w:val="24"/>
          <w:szCs w:val="24"/>
        </w:rPr>
        <w:t>（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19．用EDTA测定Ca</w:t>
      </w:r>
      <w:r w:rsidRPr="00EC1ADF">
        <w:rPr>
          <w:rFonts w:ascii="仿宋_GB2312" w:eastAsia="仿宋_GB2312" w:hAnsi="Times New Roman" w:hint="eastAsia"/>
          <w:sz w:val="24"/>
          <w:szCs w:val="24"/>
          <w:vertAlign w:val="superscript"/>
        </w:rPr>
        <w:t>2+</w:t>
      </w:r>
      <w:r w:rsidRPr="00EC1ADF">
        <w:rPr>
          <w:rFonts w:ascii="仿宋_GB2312" w:eastAsia="仿宋_GB2312" w:hAnsi="Times New Roman" w:hint="eastAsia"/>
          <w:sz w:val="24"/>
          <w:szCs w:val="24"/>
        </w:rPr>
        <w:t>、Mg</w:t>
      </w:r>
      <w:r w:rsidRPr="00EC1ADF">
        <w:rPr>
          <w:rFonts w:ascii="仿宋_GB2312" w:eastAsia="仿宋_GB2312" w:hAnsi="Times New Roman" w:hint="eastAsia"/>
          <w:sz w:val="24"/>
          <w:szCs w:val="24"/>
          <w:vertAlign w:val="superscript"/>
        </w:rPr>
        <w:t>2+</w:t>
      </w:r>
      <w:r w:rsidRPr="00EC1ADF">
        <w:rPr>
          <w:rFonts w:ascii="仿宋_GB2312" w:eastAsia="仿宋_GB2312" w:hAnsi="Times New Roman" w:hint="eastAsia"/>
          <w:sz w:val="24"/>
          <w:szCs w:val="24"/>
        </w:rPr>
        <w:t>总量时，</w:t>
      </w:r>
      <w:proofErr w:type="gramStart"/>
      <w:r w:rsidRPr="00EC1ADF">
        <w:rPr>
          <w:rFonts w:ascii="仿宋_GB2312" w:eastAsia="仿宋_GB2312" w:hAnsi="Times New Roman" w:hint="eastAsia"/>
          <w:sz w:val="24"/>
          <w:szCs w:val="24"/>
        </w:rPr>
        <w:t>以铬黑</w:t>
      </w:r>
      <w:proofErr w:type="gramEnd"/>
      <w:r w:rsidRPr="00EC1ADF">
        <w:rPr>
          <w:rFonts w:ascii="仿宋_GB2312" w:eastAsia="仿宋_GB2312" w:hAnsi="Times New Roman" w:hint="eastAsia"/>
          <w:sz w:val="24"/>
          <w:szCs w:val="24"/>
        </w:rPr>
        <w:t>T作指示剂，pH值应控制在pH=12。</w:t>
      </w:r>
      <w:r w:rsidRPr="00EC1ADF">
        <w:rPr>
          <w:rFonts w:ascii="仿宋_GB2312" w:eastAsia="仿宋_GB2312" w:hAnsi="Times New Roman" w:hint="eastAsia"/>
          <w:sz w:val="24"/>
          <w:szCs w:val="24"/>
        </w:rPr>
        <w:lastRenderedPageBreak/>
        <w:t>（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20．由于KMnO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rPr>
        <w:t>具有很强的氧化性，所以KMnO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rPr>
        <w:t>法只能用于测定还原性物质。（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21．四氯乙烯分子在红外光谱上没有ν（C=C）吸收带。（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22．石墨炉原子化法与火焰原子化法比较，其优点之一是原子化效率高。（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23．库仑分析法的理论基础是法拉第电解定律。（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24．相对保留值仅与柱温、固定相性质有关，与操作条件无关。（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25．在原子吸收测量过程中，如果测定的灵敏度降低，可能的原因之一是，雾化器没有调整好，排障方法是调整撞击球与喷嘴的位置。（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26．《中华人民共和国标准化法》于1988年4月1日发布实施。（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27．某物质的真实质量为1.00g，用天平</w:t>
      </w:r>
      <w:proofErr w:type="gramStart"/>
      <w:r w:rsidRPr="00EC1ADF">
        <w:rPr>
          <w:rFonts w:ascii="仿宋_GB2312" w:eastAsia="仿宋_GB2312" w:hAnsi="Times New Roman" w:hint="eastAsia"/>
          <w:sz w:val="24"/>
          <w:szCs w:val="24"/>
        </w:rPr>
        <w:t>称量称</w:t>
      </w:r>
      <w:proofErr w:type="gramEnd"/>
      <w:r w:rsidRPr="00EC1ADF">
        <w:rPr>
          <w:rFonts w:ascii="仿宋_GB2312" w:eastAsia="仿宋_GB2312" w:hAnsi="Times New Roman" w:hint="eastAsia"/>
          <w:sz w:val="24"/>
          <w:szCs w:val="24"/>
        </w:rPr>
        <w:t>得0.99g，则相对误差为-1%。</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28．H</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rPr>
        <w:t>的两步离解常数为K</w:t>
      </w:r>
      <w:r w:rsidRPr="00EC1ADF">
        <w:rPr>
          <w:rFonts w:ascii="仿宋_GB2312" w:eastAsia="仿宋_GB2312" w:hAnsi="Times New Roman" w:hint="eastAsia"/>
          <w:sz w:val="24"/>
          <w:szCs w:val="24"/>
          <w:vertAlign w:val="subscript"/>
        </w:rPr>
        <w:t>a1</w:t>
      </w:r>
      <w:r w:rsidRPr="00EC1ADF">
        <w:rPr>
          <w:rFonts w:ascii="仿宋_GB2312" w:eastAsia="仿宋_GB2312" w:hAnsi="Times New Roman" w:hint="eastAsia"/>
          <w:sz w:val="24"/>
          <w:szCs w:val="24"/>
        </w:rPr>
        <w:t>=5.6×10</w:t>
      </w:r>
      <w:r w:rsidRPr="00EC1ADF">
        <w:rPr>
          <w:rFonts w:ascii="仿宋_GB2312" w:eastAsia="仿宋_GB2312" w:hAnsi="Times New Roman" w:hint="eastAsia"/>
          <w:sz w:val="24"/>
          <w:szCs w:val="24"/>
          <w:vertAlign w:val="superscript"/>
        </w:rPr>
        <w:t>-2</w:t>
      </w:r>
      <w:r w:rsidRPr="00EC1ADF">
        <w:rPr>
          <w:rFonts w:ascii="仿宋_GB2312" w:eastAsia="仿宋_GB2312" w:hAnsi="Times New Roman" w:hint="eastAsia"/>
          <w:sz w:val="24"/>
          <w:szCs w:val="24"/>
        </w:rPr>
        <w:t>，K</w:t>
      </w:r>
      <w:r w:rsidRPr="00EC1ADF">
        <w:rPr>
          <w:rFonts w:ascii="仿宋_GB2312" w:eastAsia="仿宋_GB2312" w:hAnsi="Times New Roman" w:hint="eastAsia"/>
          <w:sz w:val="24"/>
          <w:szCs w:val="24"/>
          <w:vertAlign w:val="subscript"/>
        </w:rPr>
        <w:t>a2</w:t>
      </w:r>
      <w:r w:rsidRPr="00EC1ADF">
        <w:rPr>
          <w:rFonts w:ascii="仿宋_GB2312" w:eastAsia="仿宋_GB2312" w:hAnsi="Times New Roman" w:hint="eastAsia"/>
          <w:sz w:val="24"/>
          <w:szCs w:val="24"/>
        </w:rPr>
        <w:t>=5.1×10</w:t>
      </w:r>
      <w:r w:rsidRPr="00EC1ADF">
        <w:rPr>
          <w:rFonts w:ascii="仿宋_GB2312" w:eastAsia="仿宋_GB2312" w:hAnsi="Times New Roman" w:hint="eastAsia"/>
          <w:sz w:val="24"/>
          <w:szCs w:val="24"/>
          <w:vertAlign w:val="superscript"/>
        </w:rPr>
        <w:t>-5</w:t>
      </w:r>
      <w:r w:rsidRPr="00EC1ADF">
        <w:rPr>
          <w:rFonts w:ascii="仿宋_GB2312" w:eastAsia="仿宋_GB2312" w:hAnsi="Times New Roman" w:hint="eastAsia"/>
          <w:sz w:val="24"/>
          <w:szCs w:val="24"/>
        </w:rPr>
        <w:t>，因此能分步滴定。（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29．用NaOH标准溶液标定HCl溶液浓度时，以酚酞作指示剂，若NaOH溶液因贮存不当吸收了CO</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，则测定结果偏低。（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30．膜电位与待测离子活度成线形关系，是应用离子选择性电极测定离子活度的基础。（   ）</w:t>
      </w:r>
    </w:p>
    <w:p w:rsidR="00226450" w:rsidRPr="00EC1ADF" w:rsidRDefault="00F1471F">
      <w:pPr>
        <w:spacing w:line="360" w:lineRule="auto"/>
        <w:rPr>
          <w:rFonts w:ascii="仿宋_GB2312" w:eastAsia="仿宋_GB2312" w:hAnsi="Times New Roman"/>
          <w:b/>
          <w:sz w:val="24"/>
          <w:szCs w:val="24"/>
        </w:rPr>
      </w:pPr>
      <w:r w:rsidRPr="00EC1ADF">
        <w:rPr>
          <w:rFonts w:ascii="仿宋_GB2312" w:eastAsia="仿宋_GB2312" w:hAnsi="Times New Roman" w:hint="eastAsia"/>
          <w:b/>
          <w:sz w:val="24"/>
          <w:szCs w:val="24"/>
        </w:rPr>
        <w:t>三、多选题</w:t>
      </w:r>
      <w:r w:rsidRPr="00EC1ADF">
        <w:rPr>
          <w:rFonts w:ascii="仿宋_GB2312" w:eastAsia="仿宋_GB2312" w:hAnsi="Times New Roman" w:hint="eastAsia"/>
          <w:b/>
          <w:sz w:val="24"/>
          <w:szCs w:val="24"/>
        </w:rPr>
        <w:tab/>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1．下列反应中，氧化剂与还原剂物质的量的关系为1:2的是（   ）。</w:t>
      </w:r>
    </w:p>
    <w:p w:rsidR="00226450" w:rsidRPr="00EC1ADF" w:rsidRDefault="00F1471F">
      <w:pPr>
        <w:spacing w:line="360" w:lineRule="auto"/>
        <w:ind w:firstLineChars="200" w:firstLine="480"/>
        <w:rPr>
          <w:rFonts w:ascii="仿宋_GB2312" w:eastAsia="仿宋_GB2312" w:hAnsi="Times New Roman"/>
          <w:sz w:val="24"/>
          <w:szCs w:val="24"/>
          <w:vertAlign w:val="subscript"/>
        </w:rPr>
      </w:pPr>
      <w:r w:rsidRPr="00EC1ADF">
        <w:rPr>
          <w:rFonts w:ascii="仿宋_GB2312" w:eastAsia="仿宋_GB2312" w:hAnsi="Times New Roman" w:hint="eastAsia"/>
          <w:sz w:val="24"/>
          <w:szCs w:val="24"/>
        </w:rPr>
        <w:t>A．O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+2KI+H</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O==2KOH+I</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+O</w:t>
      </w:r>
      <w:r w:rsidRPr="00EC1ADF">
        <w:rPr>
          <w:rFonts w:ascii="仿宋_GB2312" w:eastAsia="仿宋_GB2312" w:hAnsi="Times New Roman" w:hint="eastAsia"/>
          <w:sz w:val="24"/>
          <w:szCs w:val="24"/>
          <w:vertAlign w:val="subscript"/>
        </w:rPr>
        <w:t>2</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B．2CH</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COOH+</w:t>
      </w:r>
      <w:proofErr w:type="gramStart"/>
      <w:r w:rsidRPr="00EC1ADF">
        <w:rPr>
          <w:rFonts w:ascii="仿宋_GB2312" w:eastAsia="仿宋_GB2312" w:hAnsi="Times New Roman" w:hint="eastAsia"/>
          <w:sz w:val="24"/>
          <w:szCs w:val="24"/>
        </w:rPr>
        <w:t>Ca(</w:t>
      </w:r>
      <w:proofErr w:type="gramEnd"/>
      <w:r w:rsidRPr="00EC1ADF">
        <w:rPr>
          <w:rFonts w:ascii="仿宋_GB2312" w:eastAsia="仿宋_GB2312" w:hAnsi="Times New Roman" w:hint="eastAsia"/>
          <w:sz w:val="24"/>
          <w:szCs w:val="24"/>
        </w:rPr>
        <w:t>ClO)</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==2HClO+Ca(CH</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COO)</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C．I</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+2NaClO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==2NaIO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+Cl</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D．4HCl+MnO</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==MnCl</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+Cl</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↑+2H</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O</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2．下列说法正确的有（   ）。</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A．无定形沉淀要在较浓的热溶液中进行沉淀，加入沉淀剂速度适当快。</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B．沉淀称量法测定中，要求沉淀式和称量式相同。</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C．由于混晶而带入沉淀中的杂质通过洗涤是不能除掉的。</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D．可以将AgNO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溶液放入在碱式滴定管进行滴定操作。</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3．我国的法定计量单位由以下几部分组成（   ）。</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A．SI基本单位和SI辅助单位</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B．具有专门名称的SI导出单位</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lastRenderedPageBreak/>
        <w:t>C．国家选定的非国际制单位和组合形式单位</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D．十进倍数和分数单位</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4．用于清洗气相色谱不锈钢填充柱的溶剂是（   ）。</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A．6mol/LHCl水溶液</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B．5%~10%NaOH水溶液</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C．水</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D．HAc-NaAc溶液</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5．下列说法正确的是（   ）。</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 xml:space="preserve">A．无限多次测量的偶然误差服从正态分布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B．</w:t>
      </w:r>
      <w:proofErr w:type="gramStart"/>
      <w:r w:rsidRPr="00EC1ADF">
        <w:rPr>
          <w:rFonts w:ascii="仿宋_GB2312" w:eastAsia="仿宋_GB2312" w:hAnsi="Times New Roman" w:hint="eastAsia"/>
          <w:sz w:val="24"/>
          <w:szCs w:val="24"/>
        </w:rPr>
        <w:t>有限次</w:t>
      </w:r>
      <w:proofErr w:type="gramEnd"/>
      <w:r w:rsidRPr="00EC1ADF">
        <w:rPr>
          <w:rFonts w:ascii="仿宋_GB2312" w:eastAsia="仿宋_GB2312" w:hAnsi="Times New Roman" w:hint="eastAsia"/>
          <w:sz w:val="24"/>
          <w:szCs w:val="24"/>
        </w:rPr>
        <w:t>测量的偶然误差服从t分布</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C．t分布曲线随自由度f的不同而改变</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D．t分布就是正态分布</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6．用重量法测定SO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vertAlign w:val="superscript"/>
        </w:rPr>
        <w:t>2-</w:t>
      </w:r>
      <w:r w:rsidRPr="00EC1ADF">
        <w:rPr>
          <w:rFonts w:ascii="仿宋_GB2312" w:eastAsia="仿宋_GB2312" w:hAnsi="Times New Roman" w:hint="eastAsia"/>
          <w:sz w:val="24"/>
          <w:szCs w:val="24"/>
        </w:rPr>
        <w:t>含量，BaSO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rPr>
        <w:t>沉淀中有少量Fe</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(SO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rPr>
        <w:t>)</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，则对结果的影响为（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A．正误差    B．负误差</w:t>
      </w:r>
      <w:r w:rsidRPr="00EC1ADF">
        <w:rPr>
          <w:rFonts w:ascii="仿宋_GB2312" w:eastAsia="仿宋_GB2312" w:hAnsi="Times New Roman" w:hint="eastAsia"/>
          <w:sz w:val="24"/>
          <w:szCs w:val="24"/>
        </w:rPr>
        <w:tab/>
        <w:t xml:space="preserve"> C．对准确度有影响</w:t>
      </w:r>
      <w:r w:rsidRPr="00EC1ADF">
        <w:rPr>
          <w:rFonts w:ascii="仿宋_GB2312" w:eastAsia="仿宋_GB2312" w:hAnsi="Times New Roman" w:hint="eastAsia"/>
          <w:sz w:val="24"/>
          <w:szCs w:val="24"/>
        </w:rPr>
        <w:tab/>
        <w:t xml:space="preserve">  D．对精密度有影响</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7．下列有关毒物特性的描述正确的是（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A．越易溶于水的毒物其危害性也就越大  B．毒物颗粒越小、危害性越大</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C．挥发性越小、危害性越大</w:t>
      </w:r>
      <w:r w:rsidRPr="00EC1ADF">
        <w:rPr>
          <w:rFonts w:ascii="仿宋_GB2312" w:eastAsia="仿宋_GB2312" w:hAnsi="Times New Roman" w:hint="eastAsia"/>
          <w:sz w:val="24"/>
          <w:szCs w:val="24"/>
        </w:rPr>
        <w:tab/>
        <w:t xml:space="preserve">          D．沸点越低、危害性越大</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8．洗涤下列仪器时，不能使用去污粉洗刷的是（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 xml:space="preserve">A．移液管   </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B．锥形瓶</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C．容量瓶</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D．滴定管</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9．有关容量瓶的使用错误的是（   ）。</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A．通常可以用容量瓶代替试剂瓶使用</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B．先将固体药品转入容量瓶后加水溶解配制标准溶液</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C．用后洗净用烘箱烘干</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D．定容时，无色溶液弯月面下缘和标线相切即可</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10．下列天平不能较快显示重量数字的是（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 xml:space="preserve">A．全自动机械加码电光天平   </w:t>
      </w:r>
      <w:r w:rsidRPr="00EC1ADF">
        <w:rPr>
          <w:rFonts w:ascii="仿宋_GB2312" w:eastAsia="仿宋_GB2312" w:hAnsi="Times New Roman" w:hint="eastAsia"/>
          <w:sz w:val="24"/>
          <w:szCs w:val="24"/>
        </w:rPr>
        <w:tab/>
        <w:t>B．半自动电光天平</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C．阻尼天平</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D．电子天平</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11．乙炔气瓶要用专门的乙炔减压阀，使用时要注意（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 xml:space="preserve">A．检漏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B．二次表的压力控制在0.5MPa左右</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C．停止用气进时先松开二次表的开关旋钮，后关气瓶总开关</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lastRenderedPageBreak/>
        <w:t>D．先关乙炔气瓶的开关，再松开二次表的开关旋钮</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12．欲配制0.1mol/L的HCl标准溶液，需选用的量器是（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 xml:space="preserve">A．烧杯      </w:t>
      </w:r>
      <w:r w:rsidRPr="00EC1ADF">
        <w:rPr>
          <w:rFonts w:ascii="仿宋_GB2312" w:eastAsia="仿宋_GB2312" w:hAnsi="Times New Roman" w:hint="eastAsia"/>
          <w:sz w:val="24"/>
          <w:szCs w:val="24"/>
        </w:rPr>
        <w:tab/>
        <w:t xml:space="preserve"> B．滴定管     </w:t>
      </w:r>
      <w:r w:rsidRPr="00EC1ADF">
        <w:rPr>
          <w:rFonts w:ascii="仿宋_GB2312" w:eastAsia="仿宋_GB2312" w:hAnsi="Times New Roman" w:hint="eastAsia"/>
          <w:sz w:val="24"/>
          <w:szCs w:val="24"/>
        </w:rPr>
        <w:tab/>
        <w:t xml:space="preserve">C．移液管      </w:t>
      </w:r>
      <w:r w:rsidRPr="00EC1ADF">
        <w:rPr>
          <w:rFonts w:ascii="仿宋_GB2312" w:eastAsia="仿宋_GB2312" w:hAnsi="Times New Roman" w:hint="eastAsia"/>
          <w:sz w:val="24"/>
          <w:szCs w:val="24"/>
        </w:rPr>
        <w:tab/>
        <w:t xml:space="preserve">   D．量筒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13．EDTA配位滴定法，消除其它金属离子干扰常用的方法有（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A．加掩蔽剂    B．使形成沉淀</w:t>
      </w:r>
      <w:r w:rsidRPr="00EC1ADF">
        <w:rPr>
          <w:rFonts w:ascii="仿宋_GB2312" w:eastAsia="仿宋_GB2312" w:hAnsi="Times New Roman" w:hint="eastAsia"/>
          <w:sz w:val="24"/>
          <w:szCs w:val="24"/>
        </w:rPr>
        <w:tab/>
        <w:t>C．改变金属离子价态</w:t>
      </w:r>
      <w:r w:rsidRPr="00EC1ADF">
        <w:rPr>
          <w:rFonts w:ascii="仿宋_GB2312" w:eastAsia="仿宋_GB2312" w:hAnsi="Times New Roman" w:hint="eastAsia"/>
          <w:sz w:val="24"/>
          <w:szCs w:val="24"/>
        </w:rPr>
        <w:tab/>
        <w:t>D．萃取分离</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14．</w:t>
      </w:r>
      <w:proofErr w:type="gramStart"/>
      <w:r w:rsidRPr="00EC1ADF">
        <w:rPr>
          <w:rFonts w:ascii="仿宋_GB2312" w:eastAsia="仿宋_GB2312" w:hAnsi="Times New Roman" w:hint="eastAsia"/>
          <w:sz w:val="24"/>
          <w:szCs w:val="24"/>
        </w:rPr>
        <w:t>铋酸钠</w:t>
      </w:r>
      <w:proofErr w:type="gramEnd"/>
      <w:r w:rsidRPr="00EC1ADF">
        <w:rPr>
          <w:rFonts w:ascii="仿宋_GB2312" w:eastAsia="仿宋_GB2312" w:hAnsi="Times New Roman" w:hint="eastAsia"/>
          <w:sz w:val="24"/>
          <w:szCs w:val="24"/>
        </w:rPr>
        <w:t>（NaBiO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）在酸性溶液中可以把Mn</w:t>
      </w:r>
      <w:r w:rsidRPr="00EC1ADF">
        <w:rPr>
          <w:rFonts w:ascii="仿宋_GB2312" w:eastAsia="仿宋_GB2312" w:hAnsi="Times New Roman" w:hint="eastAsia"/>
          <w:sz w:val="24"/>
          <w:szCs w:val="24"/>
          <w:vertAlign w:val="superscript"/>
        </w:rPr>
        <w:t>2+</w:t>
      </w:r>
      <w:r w:rsidRPr="00EC1ADF">
        <w:rPr>
          <w:rFonts w:ascii="仿宋_GB2312" w:eastAsia="仿宋_GB2312" w:hAnsi="Times New Roman" w:hint="eastAsia"/>
          <w:sz w:val="24"/>
          <w:szCs w:val="24"/>
        </w:rPr>
        <w:t>氧化成MnO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vertAlign w:val="superscript"/>
        </w:rPr>
        <w:t>-</w:t>
      </w:r>
      <w:r w:rsidRPr="00EC1ADF">
        <w:rPr>
          <w:rFonts w:ascii="仿宋_GB2312" w:eastAsia="仿宋_GB2312" w:hAnsi="Times New Roman" w:hint="eastAsia"/>
          <w:sz w:val="24"/>
          <w:szCs w:val="24"/>
        </w:rPr>
        <w:t>。在调节该溶液的酸性时，</w:t>
      </w:r>
      <w:proofErr w:type="gramStart"/>
      <w:r w:rsidRPr="00EC1ADF">
        <w:rPr>
          <w:rFonts w:ascii="仿宋_GB2312" w:eastAsia="仿宋_GB2312" w:hAnsi="Times New Roman" w:hint="eastAsia"/>
          <w:sz w:val="24"/>
          <w:szCs w:val="24"/>
        </w:rPr>
        <w:t>不</w:t>
      </w:r>
      <w:proofErr w:type="gramEnd"/>
      <w:r w:rsidRPr="00EC1ADF">
        <w:rPr>
          <w:rFonts w:ascii="仿宋_GB2312" w:eastAsia="仿宋_GB2312" w:hAnsi="Times New Roman" w:hint="eastAsia"/>
          <w:sz w:val="24"/>
          <w:szCs w:val="24"/>
        </w:rPr>
        <w:t xml:space="preserve">应选用的酸是  （   ）。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A．氢硫酸     B．浓盐酸  C．稀硝酸   D．1:1的H</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SO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rPr>
        <w:t xml:space="preserve">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 xml:space="preserve">15．配制硫代硫酸钠标准溶液时，以下操作正确的是（   ）。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A．用煮沸冷却后的蒸馏水配制        B．加少许Na</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CO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 xml:space="preserve">    </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 xml:space="preserve">C．配制后放置8-10天  </w:t>
      </w:r>
      <w:r w:rsidRPr="00EC1ADF">
        <w:rPr>
          <w:rFonts w:ascii="仿宋_GB2312" w:eastAsia="仿宋_GB2312" w:hAnsi="Times New Roman" w:hint="eastAsia"/>
          <w:sz w:val="24"/>
          <w:szCs w:val="24"/>
        </w:rPr>
        <w:tab/>
        <w:t xml:space="preserve">         </w:t>
      </w:r>
      <w:r w:rsidRPr="00EC1ADF">
        <w:rPr>
          <w:rFonts w:ascii="仿宋_GB2312" w:eastAsia="仿宋_GB2312" w:hAnsi="Times New Roman" w:hint="eastAsia"/>
          <w:sz w:val="24"/>
          <w:szCs w:val="24"/>
        </w:rPr>
        <w:tab/>
        <w:t xml:space="preserve">D．配制后应立即标定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16．EDTA与金属离子配位的主要特点有（   ）。</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 xml:space="preserve">A．因生成的配合物稳定性很高，故EDTA配位能力与溶液酸度无关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B．能与大多数金属离子形成稳定的配合物</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C．无论金属离子有无颜色，均生成无色配合物</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D．生成的配合物大都易溶于水</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17．在含有固体AgCl的饱和溶液中分别加入下列物质，能使AgCl的溶解度减小的物质有（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 xml:space="preserve">A．盐酸     </w:t>
      </w:r>
      <w:r w:rsidRPr="00EC1ADF">
        <w:rPr>
          <w:rFonts w:ascii="仿宋_GB2312" w:eastAsia="仿宋_GB2312" w:hAnsi="Times New Roman" w:hint="eastAsia"/>
          <w:sz w:val="24"/>
          <w:szCs w:val="24"/>
        </w:rPr>
        <w:tab/>
        <w:t>B．AgNO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C．KNO</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D．氨水</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18．硅酸盐试样处理中，半熔（烧结）法与熔融法相比较，其优点为（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 xml:space="preserve">A．熔剂用量少 </w:t>
      </w:r>
      <w:r w:rsidRPr="00EC1ADF">
        <w:rPr>
          <w:rFonts w:ascii="仿宋_GB2312" w:eastAsia="仿宋_GB2312" w:hAnsi="Times New Roman" w:hint="eastAsia"/>
          <w:sz w:val="24"/>
          <w:szCs w:val="24"/>
        </w:rPr>
        <w:tab/>
        <w:t>B．</w:t>
      </w:r>
      <w:proofErr w:type="gramStart"/>
      <w:r w:rsidRPr="00EC1ADF">
        <w:rPr>
          <w:rFonts w:ascii="仿宋_GB2312" w:eastAsia="仿宋_GB2312" w:hAnsi="Times New Roman" w:hint="eastAsia"/>
          <w:sz w:val="24"/>
          <w:szCs w:val="24"/>
        </w:rPr>
        <w:t>熔样时间</w:t>
      </w:r>
      <w:proofErr w:type="gramEnd"/>
      <w:r w:rsidRPr="00EC1ADF">
        <w:rPr>
          <w:rFonts w:ascii="仿宋_GB2312" w:eastAsia="仿宋_GB2312" w:hAnsi="Times New Roman" w:hint="eastAsia"/>
          <w:sz w:val="24"/>
          <w:szCs w:val="24"/>
        </w:rPr>
        <w:t xml:space="preserve">短 </w:t>
      </w:r>
      <w:r w:rsidRPr="00EC1ADF">
        <w:rPr>
          <w:rFonts w:ascii="仿宋_GB2312" w:eastAsia="仿宋_GB2312" w:hAnsi="Times New Roman" w:hint="eastAsia"/>
          <w:sz w:val="24"/>
          <w:szCs w:val="24"/>
        </w:rPr>
        <w:tab/>
        <w:t>C．分解完全</w:t>
      </w:r>
      <w:r w:rsidRPr="00EC1ADF">
        <w:rPr>
          <w:rFonts w:ascii="仿宋_GB2312" w:eastAsia="仿宋_GB2312" w:hAnsi="Times New Roman" w:hint="eastAsia"/>
          <w:sz w:val="24"/>
          <w:szCs w:val="24"/>
        </w:rPr>
        <w:tab/>
        <w:t>D．干扰少</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19．10 mL某种气态烃，在50 mL氧气里充分燃烧，得到液态水和体积为35 mL的混合气体（所有气体体积都是在同温同压下测定的），则该气态</w:t>
      </w:r>
      <w:proofErr w:type="gramStart"/>
      <w:r w:rsidRPr="00EC1ADF">
        <w:rPr>
          <w:rFonts w:ascii="仿宋_GB2312" w:eastAsia="仿宋_GB2312" w:hAnsi="Times New Roman" w:hint="eastAsia"/>
          <w:sz w:val="24"/>
          <w:szCs w:val="24"/>
        </w:rPr>
        <w:t>烃</w:t>
      </w:r>
      <w:proofErr w:type="gramEnd"/>
      <w:r w:rsidRPr="00EC1ADF">
        <w:rPr>
          <w:rFonts w:ascii="仿宋_GB2312" w:eastAsia="仿宋_GB2312" w:hAnsi="Times New Roman" w:hint="eastAsia"/>
          <w:sz w:val="24"/>
          <w:szCs w:val="24"/>
        </w:rPr>
        <w:t>可能是（   ）。</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A．甲烷         B．乙烷</w:t>
      </w:r>
      <w:r w:rsidRPr="00EC1ADF">
        <w:rPr>
          <w:rFonts w:ascii="仿宋_GB2312" w:eastAsia="仿宋_GB2312" w:hAnsi="Times New Roman" w:hint="eastAsia"/>
          <w:sz w:val="24"/>
          <w:szCs w:val="24"/>
        </w:rPr>
        <w:tab/>
        <w:t xml:space="preserve">       </w:t>
      </w:r>
      <w:r w:rsidRPr="00EC1ADF">
        <w:rPr>
          <w:rFonts w:ascii="仿宋_GB2312" w:eastAsia="仿宋_GB2312" w:hAnsi="Times New Roman" w:hint="eastAsia"/>
          <w:sz w:val="24"/>
          <w:szCs w:val="24"/>
        </w:rPr>
        <w:tab/>
        <w:t xml:space="preserve">C．丙烷 </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D．丙烯</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20．下列物质能与斐林试剂反应的是（   ）。</w:t>
      </w:r>
      <w:r w:rsidRPr="00EC1ADF">
        <w:rPr>
          <w:rFonts w:ascii="仿宋_GB2312" w:eastAsia="仿宋_GB2312" w:hAnsi="Times New Roman" w:hint="eastAsia"/>
          <w:sz w:val="24"/>
          <w:szCs w:val="24"/>
        </w:rPr>
        <w:tab/>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 xml:space="preserve">A．乙醛        </w:t>
      </w:r>
      <w:r w:rsidRPr="00EC1ADF">
        <w:rPr>
          <w:rFonts w:ascii="仿宋_GB2312" w:eastAsia="仿宋_GB2312" w:hAnsi="Times New Roman" w:hint="eastAsia"/>
          <w:sz w:val="24"/>
          <w:szCs w:val="24"/>
        </w:rPr>
        <w:tab/>
        <w:t>B．苯甲醛</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C．甲醛</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D．苯乙醛</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21．透光度调不到100％的原因有（   ）。</w:t>
      </w:r>
      <w:r w:rsidRPr="00EC1ADF">
        <w:rPr>
          <w:rFonts w:ascii="仿宋_GB2312" w:eastAsia="仿宋_GB2312" w:hAnsi="Times New Roman" w:hint="eastAsia"/>
          <w:sz w:val="24"/>
          <w:szCs w:val="24"/>
        </w:rPr>
        <w:tab/>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A．卤钨灯不亮    B．样品室有挡光现象</w:t>
      </w:r>
      <w:r w:rsidRPr="00EC1ADF">
        <w:rPr>
          <w:rFonts w:ascii="仿宋_GB2312" w:eastAsia="仿宋_GB2312" w:hAnsi="Times New Roman" w:hint="eastAsia"/>
          <w:sz w:val="24"/>
          <w:szCs w:val="24"/>
        </w:rPr>
        <w:tab/>
        <w:t>C．光路不准</w:t>
      </w:r>
      <w:r w:rsidRPr="00EC1ADF">
        <w:rPr>
          <w:rFonts w:ascii="仿宋_GB2312" w:eastAsia="仿宋_GB2312" w:hAnsi="Times New Roman" w:hint="eastAsia"/>
          <w:sz w:val="24"/>
          <w:szCs w:val="24"/>
        </w:rPr>
        <w:tab/>
        <w:t>D．放大器坏</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22．我国防治燃煤产生大气污染的主要措施包括（   ）。</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lastRenderedPageBreak/>
        <w:t xml:space="preserve">A．提高燃煤品质，减少燃煤污染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B．对酸雨控制区和二氧化硫污染控制区实行严格的区域性污染防治措施</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C．加强对城市燃煤污染的防治</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D．城市居民禁止直接燃用原煤</w:t>
      </w:r>
    </w:p>
    <w:p w:rsidR="00226450" w:rsidRPr="00EC1ADF" w:rsidRDefault="00F1471F" w:rsidP="00EC1AD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23．以EDTA标准溶液连续滴定Pb</w:t>
      </w:r>
      <w:r w:rsidRPr="00EC1ADF">
        <w:rPr>
          <w:rFonts w:ascii="仿宋_GB2312" w:eastAsia="仿宋_GB2312" w:hAnsi="Times New Roman" w:hint="eastAsia"/>
          <w:sz w:val="24"/>
          <w:szCs w:val="24"/>
          <w:vertAlign w:val="superscript"/>
        </w:rPr>
        <w:t>2+</w:t>
      </w:r>
      <w:r w:rsidRPr="00EC1ADF">
        <w:rPr>
          <w:rFonts w:ascii="仿宋_GB2312" w:eastAsia="仿宋_GB2312" w:hAnsi="Times New Roman" w:hint="eastAsia"/>
          <w:sz w:val="24"/>
          <w:szCs w:val="24"/>
        </w:rPr>
        <w:t>，Bi</w:t>
      </w:r>
      <w:r w:rsidRPr="00EC1ADF">
        <w:rPr>
          <w:rFonts w:ascii="仿宋_GB2312" w:eastAsia="仿宋_GB2312" w:hAnsi="Times New Roman" w:hint="eastAsia"/>
          <w:sz w:val="24"/>
          <w:szCs w:val="24"/>
          <w:vertAlign w:val="superscript"/>
        </w:rPr>
        <w:t>3+</w:t>
      </w:r>
      <w:r w:rsidRPr="00EC1ADF">
        <w:rPr>
          <w:rFonts w:ascii="仿宋_GB2312" w:eastAsia="仿宋_GB2312" w:hAnsi="Times New Roman" w:hint="eastAsia"/>
          <w:sz w:val="24"/>
          <w:szCs w:val="24"/>
        </w:rPr>
        <w:t>时，两次终点的颜色变化不正确为（   ）。</w:t>
      </w:r>
      <w:r w:rsid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A．紫红→纯蓝  B．纯蓝→紫红</w:t>
      </w:r>
      <w:r w:rsidRPr="00EC1ADF">
        <w:rPr>
          <w:rFonts w:ascii="仿宋_GB2312" w:eastAsia="仿宋_GB2312" w:hAnsi="Times New Roman" w:hint="eastAsia"/>
          <w:sz w:val="24"/>
          <w:szCs w:val="24"/>
        </w:rPr>
        <w:tab/>
        <w:t>C．灰色→蓝绿</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D．亮黄→紫红</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24．新型</w:t>
      </w:r>
      <w:proofErr w:type="gramStart"/>
      <w:r w:rsidRPr="00EC1ADF">
        <w:rPr>
          <w:rFonts w:ascii="仿宋_GB2312" w:eastAsia="仿宋_GB2312" w:hAnsi="Times New Roman" w:hint="eastAsia"/>
          <w:sz w:val="24"/>
          <w:szCs w:val="24"/>
        </w:rPr>
        <w:t>双指数</w:t>
      </w:r>
      <w:proofErr w:type="gramEnd"/>
      <w:r w:rsidRPr="00EC1ADF">
        <w:rPr>
          <w:rFonts w:ascii="仿宋_GB2312" w:eastAsia="仿宋_GB2312" w:hAnsi="Times New Roman" w:hint="eastAsia"/>
          <w:sz w:val="24"/>
          <w:szCs w:val="24"/>
        </w:rPr>
        <w:t>程序涂渍填充柱的制备方法和一般填充柱制备方法的不同之处在于（   ）。</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 xml:space="preserve">A．色谱柱的预处理不同    </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B．固定液涂渍的浓度不同 </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 xml:space="preserve">C．固定相填装长度不同    </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D．色谱柱的老化方法不同。</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25．色谱填充柱老化的目的是（   ）。</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 xml:space="preserve">A．使载体和固定相的变得粒度均匀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B．使固定液在载体表面涂布得更均匀</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C．彻底除去固定相中残存的溶剂和杂质</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D．避免载体颗粒破碎和固定液的氧化</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26．使用饱和甘汞电极时，正确性的说法是（   ）。</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A．电极下端要保持有少量的氯化钾晶体存在</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B．使用前应检查玻璃弯管处是否有气泡</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C．使用前要检查电极下端陶瓷芯毛细管是否畅通</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D．安装电极时，内参比溶液的液面要比待测溶液的液面要低</w:t>
      </w:r>
    </w:p>
    <w:p w:rsidR="00226450" w:rsidRPr="00EC1ADF" w:rsidRDefault="00F1471F">
      <w:pPr>
        <w:spacing w:line="360" w:lineRule="auto"/>
        <w:ind w:left="480" w:hangingChars="200" w:hanging="480"/>
        <w:rPr>
          <w:rFonts w:ascii="仿宋_GB2312" w:eastAsia="仿宋_GB2312" w:hAnsi="Times New Roman"/>
          <w:sz w:val="24"/>
          <w:szCs w:val="24"/>
        </w:rPr>
      </w:pPr>
      <w:r w:rsidRPr="00EC1ADF">
        <w:rPr>
          <w:rFonts w:ascii="仿宋_GB2312" w:eastAsia="仿宋_GB2312" w:hAnsi="Times New Roman" w:hint="eastAsia"/>
          <w:sz w:val="24"/>
          <w:szCs w:val="24"/>
        </w:rPr>
        <w:t>27．重铬酸钾溶液对可见光中的（   ）有吸收，所以溶液显示其互补光（   ）。A．蓝色          B．黄色</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C．绿色</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D．紫色</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28．EDTA滴定Ca</w:t>
      </w:r>
      <w:r w:rsidRPr="00EC1ADF">
        <w:rPr>
          <w:rFonts w:ascii="仿宋_GB2312" w:eastAsia="仿宋_GB2312" w:hAnsi="Times New Roman" w:hint="eastAsia"/>
          <w:sz w:val="24"/>
          <w:szCs w:val="24"/>
          <w:vertAlign w:val="superscript"/>
        </w:rPr>
        <w:t>2+</w:t>
      </w:r>
      <w:r w:rsidRPr="00EC1ADF">
        <w:rPr>
          <w:rFonts w:ascii="仿宋_GB2312" w:eastAsia="仿宋_GB2312" w:hAnsi="Times New Roman" w:hint="eastAsia"/>
          <w:sz w:val="24"/>
          <w:szCs w:val="24"/>
        </w:rPr>
        <w:t>离子</w:t>
      </w:r>
      <w:proofErr w:type="gramStart"/>
      <w:r w:rsidRPr="00EC1ADF">
        <w:rPr>
          <w:rFonts w:ascii="仿宋_GB2312" w:eastAsia="仿宋_GB2312" w:hAnsi="Times New Roman" w:hint="eastAsia"/>
          <w:sz w:val="24"/>
          <w:szCs w:val="24"/>
        </w:rPr>
        <w:t>的突跃本应</w:t>
      </w:r>
      <w:proofErr w:type="gramEnd"/>
      <w:r w:rsidRPr="00EC1ADF">
        <w:rPr>
          <w:rFonts w:ascii="仿宋_GB2312" w:eastAsia="仿宋_GB2312" w:hAnsi="Times New Roman" w:hint="eastAsia"/>
          <w:sz w:val="24"/>
          <w:szCs w:val="24"/>
        </w:rPr>
        <w:t>很大，但在实际滴定中却表现为很小，这可能是由于滴定时（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A．溶液的pH值太高            B．被滴定物浓度太小</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C．指示剂变色范围太宽         D．反应产物的副反应严重</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29．提高配位滴定的选择性可采用的方法是（   ）。</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A．增大滴定剂的浓度           B．控制溶液温度</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C．控制溶液的酸度             D．利用掩蔽剂消除干扰</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lastRenderedPageBreak/>
        <w:t>30．红外光谱产生的必要条件是（          ）。</w:t>
      </w:r>
      <w:r w:rsidRPr="00EC1ADF">
        <w:rPr>
          <w:rFonts w:ascii="仿宋_GB2312" w:eastAsia="仿宋_GB2312" w:hAnsi="Times New Roman" w:hint="eastAsia"/>
          <w:sz w:val="24"/>
          <w:szCs w:val="24"/>
        </w:rPr>
        <w:tab/>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ab/>
        <w:t>A．光子的能量与振动能级的能量相等   B．化学键振动过程中Δμ≠0</w:t>
      </w:r>
      <w:r w:rsidRPr="00EC1ADF">
        <w:rPr>
          <w:rFonts w:ascii="仿宋_GB2312" w:eastAsia="仿宋_GB2312" w:hAnsi="Times New Roman" w:hint="eastAsia"/>
          <w:sz w:val="24"/>
          <w:szCs w:val="24"/>
        </w:rPr>
        <w:tab/>
        <w:t>C．化合物分子必须具有π轨道</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D．化合物分子应具有n电子</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31．燃烧器的缝口存积盐类时，火焰可能出现分叉，这时应当（   ）。</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 xml:space="preserve">A．熄灭火焰         </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B．用滤纸插入缝口擦拭</w:t>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C．用刀片插入缝口轻轻刮除积盐</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D．用水冲洗。</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32．分析仪器的噪音通常有（   ）种形式。</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A．以零为中心的无规则抖动      B．长期噪音或起伏</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C．漂移</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D．啸叫</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33．非水滴定的溶剂的种类有（   ）。</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 xml:space="preserve">A．酸性溶剂  </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B． 碱性溶剂</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C．两性溶剂</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D．惰性溶剂</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34．下列物质为共轭酸碱对的是（   ）。</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A．H</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PO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vertAlign w:val="superscript"/>
        </w:rPr>
        <w:t>－</w:t>
      </w:r>
      <w:r w:rsidRPr="00EC1ADF">
        <w:rPr>
          <w:rFonts w:ascii="仿宋_GB2312" w:eastAsia="仿宋_GB2312" w:hAnsi="Times New Roman" w:hint="eastAsia"/>
          <w:sz w:val="24"/>
          <w:szCs w:val="24"/>
        </w:rPr>
        <w:t>与HPO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vertAlign w:val="superscript"/>
        </w:rPr>
        <w:t>2－</w:t>
      </w:r>
      <w:r w:rsidRPr="00EC1ADF">
        <w:rPr>
          <w:rFonts w:ascii="仿宋_GB2312" w:eastAsia="仿宋_GB2312" w:hAnsi="Times New Roman" w:hint="eastAsia"/>
          <w:sz w:val="24"/>
          <w:szCs w:val="24"/>
        </w:rPr>
        <w:t xml:space="preserve">      </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B．H</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PO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rPr>
        <w:t>与HPO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vertAlign w:val="superscript"/>
        </w:rPr>
        <w:t>2－</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sz w:val="24"/>
          <w:szCs w:val="24"/>
        </w:rPr>
      </w:pPr>
      <w:r w:rsidRPr="00EC1ADF">
        <w:rPr>
          <w:rFonts w:ascii="仿宋_GB2312" w:eastAsia="仿宋_GB2312" w:hAnsi="Times New Roman" w:hint="eastAsia"/>
          <w:sz w:val="24"/>
          <w:szCs w:val="24"/>
        </w:rPr>
        <w:t>C．H</w:t>
      </w:r>
      <w:r w:rsidRPr="00EC1ADF">
        <w:rPr>
          <w:rFonts w:ascii="仿宋_GB2312" w:eastAsia="仿宋_GB2312" w:hAnsi="Times New Roman" w:hint="eastAsia"/>
          <w:sz w:val="24"/>
          <w:szCs w:val="24"/>
          <w:vertAlign w:val="subscript"/>
        </w:rPr>
        <w:t>3</w:t>
      </w:r>
      <w:r w:rsidRPr="00EC1ADF">
        <w:rPr>
          <w:rFonts w:ascii="仿宋_GB2312" w:eastAsia="仿宋_GB2312" w:hAnsi="Times New Roman" w:hint="eastAsia"/>
          <w:sz w:val="24"/>
          <w:szCs w:val="24"/>
        </w:rPr>
        <w:t>PO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rPr>
        <w:t>与H</w:t>
      </w:r>
      <w:r w:rsidRPr="00EC1ADF">
        <w:rPr>
          <w:rFonts w:ascii="仿宋_GB2312" w:eastAsia="仿宋_GB2312" w:hAnsi="Times New Roman" w:hint="eastAsia"/>
          <w:sz w:val="24"/>
          <w:szCs w:val="24"/>
          <w:vertAlign w:val="subscript"/>
        </w:rPr>
        <w:t>2</w:t>
      </w:r>
      <w:r w:rsidRPr="00EC1ADF">
        <w:rPr>
          <w:rFonts w:ascii="仿宋_GB2312" w:eastAsia="仿宋_GB2312" w:hAnsi="Times New Roman" w:hint="eastAsia"/>
          <w:sz w:val="24"/>
          <w:szCs w:val="24"/>
        </w:rPr>
        <w:t>PO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vertAlign w:val="superscript"/>
        </w:rPr>
        <w:t>－</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 xml:space="preserve">        D．HPO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rPr>
        <w:t>2－与PO</w:t>
      </w:r>
      <w:r w:rsidRPr="00EC1ADF">
        <w:rPr>
          <w:rFonts w:ascii="仿宋_GB2312" w:eastAsia="仿宋_GB2312" w:hAnsi="Times New Roman" w:hint="eastAsia"/>
          <w:sz w:val="24"/>
          <w:szCs w:val="24"/>
          <w:vertAlign w:val="subscript"/>
        </w:rPr>
        <w:t>4</w:t>
      </w:r>
      <w:r w:rsidRPr="00EC1ADF">
        <w:rPr>
          <w:rFonts w:ascii="仿宋_GB2312" w:eastAsia="仿宋_GB2312" w:hAnsi="Times New Roman" w:hint="eastAsia"/>
          <w:sz w:val="24"/>
          <w:szCs w:val="24"/>
          <w:vertAlign w:val="superscript"/>
        </w:rPr>
        <w:t>3－</w:t>
      </w:r>
    </w:p>
    <w:p w:rsidR="00226450" w:rsidRPr="00EC1ADF" w:rsidRDefault="00F1471F">
      <w:pPr>
        <w:spacing w:line="360" w:lineRule="auto"/>
        <w:rPr>
          <w:rFonts w:ascii="仿宋_GB2312" w:eastAsia="仿宋_GB2312" w:hAnsi="Times New Roman"/>
          <w:sz w:val="24"/>
          <w:szCs w:val="24"/>
        </w:rPr>
      </w:pPr>
      <w:r w:rsidRPr="00EC1ADF">
        <w:rPr>
          <w:rFonts w:ascii="仿宋_GB2312" w:eastAsia="仿宋_GB2312" w:hAnsi="Times New Roman" w:hint="eastAsia"/>
          <w:sz w:val="24"/>
          <w:szCs w:val="24"/>
        </w:rPr>
        <w:t>35．红外样品制备方法有（   ）。</w:t>
      </w:r>
      <w:r w:rsidRPr="00EC1ADF">
        <w:rPr>
          <w:rFonts w:ascii="仿宋_GB2312" w:eastAsia="仿宋_GB2312" w:hAnsi="Times New Roman" w:hint="eastAsia"/>
          <w:sz w:val="24"/>
          <w:szCs w:val="24"/>
        </w:rPr>
        <w:tab/>
      </w:r>
    </w:p>
    <w:p w:rsidR="00226450" w:rsidRPr="00EC1ADF" w:rsidRDefault="00F1471F">
      <w:pPr>
        <w:spacing w:line="360" w:lineRule="auto"/>
        <w:ind w:firstLineChars="200" w:firstLine="480"/>
        <w:rPr>
          <w:rFonts w:ascii="仿宋_GB2312" w:eastAsia="仿宋_GB2312" w:hAnsi="Times New Roman"/>
          <w:b/>
          <w:sz w:val="30"/>
          <w:szCs w:val="30"/>
        </w:rPr>
      </w:pPr>
      <w:r w:rsidRPr="00EC1ADF">
        <w:rPr>
          <w:rFonts w:ascii="仿宋_GB2312" w:eastAsia="仿宋_GB2312" w:hAnsi="Times New Roman" w:hint="eastAsia"/>
          <w:sz w:val="24"/>
          <w:szCs w:val="24"/>
        </w:rPr>
        <w:t xml:space="preserve">A．压片法     </w:t>
      </w:r>
      <w:r w:rsidRPr="00EC1ADF">
        <w:rPr>
          <w:rFonts w:ascii="仿宋_GB2312" w:eastAsia="仿宋_GB2312" w:hAnsi="Times New Roman" w:hint="eastAsia"/>
          <w:sz w:val="24"/>
          <w:szCs w:val="24"/>
        </w:rPr>
        <w:tab/>
        <w:t>B．石蜡糊法</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C．薄膜法</w:t>
      </w:r>
      <w:r w:rsidRPr="00EC1ADF">
        <w:rPr>
          <w:rFonts w:ascii="仿宋_GB2312" w:eastAsia="仿宋_GB2312" w:hAnsi="Times New Roman" w:hint="eastAsia"/>
          <w:sz w:val="24"/>
          <w:szCs w:val="24"/>
        </w:rPr>
        <w:tab/>
      </w:r>
      <w:r w:rsidRPr="00EC1ADF">
        <w:rPr>
          <w:rFonts w:ascii="仿宋_GB2312" w:eastAsia="仿宋_GB2312" w:hAnsi="Times New Roman" w:hint="eastAsia"/>
          <w:sz w:val="24"/>
          <w:szCs w:val="24"/>
        </w:rPr>
        <w:tab/>
        <w:t>D．液体池法</w:t>
      </w:r>
    </w:p>
    <w:p w:rsidR="00226450" w:rsidRPr="00EC1ADF" w:rsidRDefault="00226450">
      <w:pPr>
        <w:spacing w:line="360" w:lineRule="auto"/>
        <w:rPr>
          <w:rFonts w:ascii="仿宋_GB2312" w:eastAsia="仿宋_GB2312" w:hAnsi="Arial Narrow"/>
          <w:b/>
          <w:sz w:val="30"/>
          <w:szCs w:val="30"/>
        </w:rPr>
      </w:pPr>
    </w:p>
    <w:p w:rsidR="00226450" w:rsidRPr="00EC1ADF" w:rsidRDefault="00F1471F" w:rsidP="00B0170D">
      <w:pPr>
        <w:spacing w:line="360" w:lineRule="auto"/>
        <w:ind w:firstLineChars="200" w:firstLine="602"/>
        <w:rPr>
          <w:rFonts w:ascii="仿宋_GB2312" w:eastAsia="仿宋_GB2312" w:hAnsi="Arial Narrow"/>
          <w:b/>
          <w:sz w:val="30"/>
          <w:szCs w:val="30"/>
        </w:rPr>
      </w:pPr>
      <w:r w:rsidRPr="00EC1ADF">
        <w:rPr>
          <w:rFonts w:ascii="仿宋_GB2312" w:eastAsia="仿宋_GB2312" w:hAnsi="Arial Narrow" w:hint="eastAsia"/>
          <w:b/>
          <w:sz w:val="30"/>
          <w:szCs w:val="30"/>
        </w:rPr>
        <w:t>七、竞赛规则</w:t>
      </w:r>
    </w:p>
    <w:p w:rsidR="00226450" w:rsidRPr="00B0170D" w:rsidRDefault="00F1471F" w:rsidP="00B0170D">
      <w:pPr>
        <w:spacing w:line="360" w:lineRule="auto"/>
        <w:ind w:firstLineChars="200" w:firstLine="560"/>
        <w:rPr>
          <w:rFonts w:ascii="仿宋_GB2312" w:eastAsia="仿宋_GB2312" w:hAnsi="Times New Roman"/>
          <w:sz w:val="28"/>
          <w:szCs w:val="28"/>
        </w:rPr>
      </w:pPr>
      <w:bookmarkStart w:id="10" w:name="_Toc414794759"/>
      <w:r w:rsidRPr="00B0170D">
        <w:rPr>
          <w:rFonts w:ascii="仿宋_GB2312" w:eastAsia="仿宋_GB2312" w:hAnsi="宋体" w:hint="eastAsia"/>
          <w:sz w:val="28"/>
          <w:szCs w:val="28"/>
        </w:rPr>
        <w:t>（一）报名资格及参赛队伍要求</w:t>
      </w:r>
      <w:bookmarkEnd w:id="10"/>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w:t>
      </w:r>
      <w:bookmarkStart w:id="11" w:name="OLE_LINK2"/>
      <w:r w:rsidRPr="00EC1ADF">
        <w:rPr>
          <w:rFonts w:ascii="仿宋_GB2312" w:eastAsia="仿宋_GB2312" w:hAnsi="宋体" w:hint="eastAsia"/>
          <w:sz w:val="28"/>
          <w:szCs w:val="28"/>
        </w:rPr>
        <w:t>参赛队及参赛选手资格：参赛选手须为全日制在籍学生；五年制高职一至三年级（含三年级）学生可报名参加中职组比赛。中职组参赛选手年龄须不超过</w:t>
      </w:r>
      <w:r w:rsidRPr="00EC1ADF">
        <w:rPr>
          <w:rFonts w:ascii="仿宋_GB2312" w:eastAsia="仿宋_GB2312" w:hAnsi="Times New Roman" w:hint="eastAsia"/>
          <w:sz w:val="28"/>
          <w:szCs w:val="28"/>
        </w:rPr>
        <w:t>21</w:t>
      </w:r>
      <w:r w:rsidRPr="00EC1ADF">
        <w:rPr>
          <w:rFonts w:ascii="仿宋_GB2312" w:eastAsia="仿宋_GB2312" w:hAnsi="宋体" w:hint="eastAsia"/>
          <w:sz w:val="28"/>
          <w:szCs w:val="28"/>
        </w:rPr>
        <w:t>周岁（当年），即</w:t>
      </w:r>
      <w:r w:rsidRPr="00EC1ADF">
        <w:rPr>
          <w:rFonts w:ascii="仿宋_GB2312" w:eastAsia="仿宋_GB2312" w:hAnsi="Times New Roman" w:hint="eastAsia"/>
          <w:sz w:val="28"/>
          <w:szCs w:val="28"/>
        </w:rPr>
        <w:t>1996</w:t>
      </w:r>
      <w:r w:rsidRPr="00EC1ADF">
        <w:rPr>
          <w:rFonts w:ascii="仿宋_GB2312" w:eastAsia="仿宋_GB2312" w:hAnsi="宋体" w:hint="eastAsia"/>
          <w:sz w:val="28"/>
          <w:szCs w:val="28"/>
        </w:rPr>
        <w:t>年</w:t>
      </w:r>
      <w:r w:rsidR="00E20A52" w:rsidRPr="00EC1ADF">
        <w:rPr>
          <w:rFonts w:ascii="仿宋_GB2312" w:eastAsia="仿宋_GB2312" w:hAnsi="Times New Roman" w:hint="eastAsia"/>
          <w:sz w:val="28"/>
          <w:szCs w:val="28"/>
        </w:rPr>
        <w:t>5</w:t>
      </w:r>
      <w:r w:rsidRPr="00EC1ADF">
        <w:rPr>
          <w:rFonts w:ascii="仿宋_GB2312" w:eastAsia="仿宋_GB2312" w:hAnsi="宋体" w:hint="eastAsia"/>
          <w:sz w:val="28"/>
          <w:szCs w:val="28"/>
        </w:rPr>
        <w:t>月</w:t>
      </w:r>
      <w:r w:rsidRPr="00EC1ADF">
        <w:rPr>
          <w:rFonts w:ascii="仿宋_GB2312" w:eastAsia="仿宋_GB2312" w:hAnsi="Times New Roman" w:hint="eastAsia"/>
          <w:sz w:val="28"/>
          <w:szCs w:val="28"/>
        </w:rPr>
        <w:t>1</w:t>
      </w:r>
      <w:r w:rsidRPr="00EC1ADF">
        <w:rPr>
          <w:rFonts w:ascii="仿宋_GB2312" w:eastAsia="仿宋_GB2312" w:hAnsi="宋体" w:hint="eastAsia"/>
          <w:sz w:val="28"/>
          <w:szCs w:val="28"/>
        </w:rPr>
        <w:t>日后出生。</w:t>
      </w:r>
      <w:r w:rsidRPr="00EC1ADF">
        <w:rPr>
          <w:rFonts w:ascii="仿宋_GB2312" w:eastAsia="仿宋_GB2312" w:hAnsi="Times New Roman" w:hint="eastAsia"/>
          <w:sz w:val="28"/>
          <w:szCs w:val="28"/>
        </w:rPr>
        <w:t xml:space="preserve"> </w:t>
      </w:r>
      <w:bookmarkEnd w:id="11"/>
    </w:p>
    <w:p w:rsidR="00226450" w:rsidRPr="00EC1ADF" w:rsidRDefault="00F1471F" w:rsidP="00472328">
      <w:pPr>
        <w:spacing w:line="560" w:lineRule="exact"/>
        <w:ind w:firstLineChars="200" w:firstLine="560"/>
        <w:rPr>
          <w:rFonts w:ascii="仿宋_GB2312" w:eastAsia="仿宋_GB2312" w:hAnsi="Times New Roman"/>
          <w:kern w:val="0"/>
          <w:sz w:val="28"/>
          <w:szCs w:val="28"/>
        </w:rPr>
      </w:pPr>
      <w:r w:rsidRPr="00EC1ADF">
        <w:rPr>
          <w:rFonts w:ascii="仿宋_GB2312" w:eastAsia="仿宋_GB2312" w:hAnsi="Times New Roman" w:hint="eastAsia"/>
          <w:kern w:val="0"/>
          <w:sz w:val="28"/>
          <w:szCs w:val="28"/>
        </w:rPr>
        <w:t>2.</w:t>
      </w:r>
      <w:r w:rsidRPr="00EC1ADF">
        <w:rPr>
          <w:rFonts w:ascii="仿宋_GB2312" w:eastAsia="仿宋_GB2312" w:hAnsi="宋体" w:hint="eastAsia"/>
          <w:kern w:val="0"/>
          <w:sz w:val="28"/>
          <w:szCs w:val="28"/>
        </w:rPr>
        <w:t>组队要求：省、自治区、直辖市组队参赛，每个学校限报</w:t>
      </w:r>
      <w:r w:rsidRPr="00EC1ADF">
        <w:rPr>
          <w:rFonts w:ascii="仿宋_GB2312" w:eastAsia="仿宋_GB2312" w:hAnsi="Times New Roman" w:hint="eastAsia"/>
          <w:kern w:val="0"/>
          <w:sz w:val="28"/>
          <w:szCs w:val="28"/>
        </w:rPr>
        <w:t>1</w:t>
      </w:r>
      <w:r w:rsidRPr="00EC1ADF">
        <w:rPr>
          <w:rFonts w:ascii="仿宋_GB2312" w:eastAsia="仿宋_GB2312" w:hAnsi="宋体" w:hint="eastAsia"/>
          <w:kern w:val="0"/>
          <w:sz w:val="28"/>
          <w:szCs w:val="28"/>
        </w:rPr>
        <w:t>支代表队，参赛选手为同一学校，不允许跨校组队。</w:t>
      </w:r>
    </w:p>
    <w:p w:rsidR="00226450" w:rsidRPr="00472328" w:rsidRDefault="00F1471F" w:rsidP="00472328">
      <w:pPr>
        <w:spacing w:line="560" w:lineRule="exact"/>
        <w:ind w:firstLineChars="200" w:firstLine="560"/>
        <w:rPr>
          <w:rFonts w:ascii="仿宋_GB2312" w:eastAsia="仿宋_GB2312" w:hAnsi="Times New Roman"/>
          <w:sz w:val="28"/>
          <w:szCs w:val="28"/>
        </w:rPr>
      </w:pPr>
      <w:r w:rsidRPr="00472328">
        <w:rPr>
          <w:rFonts w:ascii="仿宋_GB2312" w:eastAsia="仿宋_GB2312" w:hAnsi="Times New Roman" w:hint="eastAsia"/>
          <w:sz w:val="28"/>
          <w:szCs w:val="28"/>
        </w:rPr>
        <w:t>3.参赛队名额确定：以省级政区划分，各地区参赛队数量原则上不超过2支。鼓励各省组织省赛，组织有本项目省级选拔赛的省份，经大赛执行委员会审查备案，可增加1个参赛名额。</w:t>
      </w:r>
    </w:p>
    <w:p w:rsidR="00226450" w:rsidRPr="00472328" w:rsidRDefault="00F1471F" w:rsidP="00472328">
      <w:pPr>
        <w:spacing w:line="560" w:lineRule="exact"/>
        <w:ind w:firstLineChars="200" w:firstLine="560"/>
        <w:rPr>
          <w:rFonts w:ascii="仿宋_GB2312" w:eastAsia="仿宋_GB2312" w:hAnsi="Times New Roman"/>
          <w:sz w:val="28"/>
          <w:szCs w:val="28"/>
        </w:rPr>
      </w:pPr>
      <w:r w:rsidRPr="00472328">
        <w:rPr>
          <w:rFonts w:ascii="仿宋_GB2312" w:eastAsia="仿宋_GB2312" w:hAnsi="Times New Roman" w:hint="eastAsia"/>
          <w:sz w:val="28"/>
          <w:szCs w:val="28"/>
        </w:rPr>
        <w:lastRenderedPageBreak/>
        <w:t>4.人员变更：参赛选手和指导教师报名获得确认后不得随意更换，</w:t>
      </w:r>
      <w:proofErr w:type="gramStart"/>
      <w:r w:rsidRPr="00472328">
        <w:rPr>
          <w:rFonts w:ascii="仿宋_GB2312" w:eastAsia="仿宋_GB2312" w:hAnsi="Times New Roman" w:hint="eastAsia"/>
          <w:sz w:val="28"/>
          <w:szCs w:val="28"/>
        </w:rPr>
        <w:t>如备赛过</w:t>
      </w:r>
      <w:proofErr w:type="gramEnd"/>
      <w:r w:rsidRPr="00472328">
        <w:rPr>
          <w:rFonts w:ascii="仿宋_GB2312" w:eastAsia="仿宋_GB2312" w:hAnsi="Times New Roman" w:hint="eastAsia"/>
          <w:sz w:val="28"/>
          <w:szCs w:val="28"/>
        </w:rPr>
        <w:t>程中参赛选手和指导教师因故无法参赛，须由省级教育行政部门于本赛项开赛10个工作日之前出具书面说明，经大赛执委会办公室核实后予以更换；团体赛选手因特殊原因不能参加比赛时，则视为自动放弃竞赛。</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472328">
        <w:rPr>
          <w:rFonts w:ascii="仿宋_GB2312" w:eastAsia="仿宋_GB2312" w:hAnsi="Times New Roman" w:hint="eastAsia"/>
          <w:sz w:val="28"/>
          <w:szCs w:val="28"/>
        </w:rPr>
        <w:t>5.各省教育行政部门负责本地区参赛学生的资格审查工作，并保存相关证明材料的复印件，以备查阅。</w:t>
      </w:r>
    </w:p>
    <w:p w:rsidR="00226450" w:rsidRPr="00472328" w:rsidRDefault="00F1471F" w:rsidP="00472328">
      <w:pPr>
        <w:spacing w:line="560" w:lineRule="exact"/>
        <w:ind w:firstLineChars="200" w:firstLine="560"/>
        <w:rPr>
          <w:rFonts w:ascii="仿宋_GB2312" w:eastAsia="仿宋_GB2312" w:hAnsi="Times New Roman"/>
          <w:sz w:val="28"/>
          <w:szCs w:val="28"/>
        </w:rPr>
      </w:pPr>
      <w:r w:rsidRPr="00472328">
        <w:rPr>
          <w:rFonts w:ascii="仿宋_GB2312" w:eastAsia="仿宋_GB2312" w:hAnsi="Times New Roman" w:hint="eastAsia"/>
          <w:sz w:val="28"/>
          <w:szCs w:val="28"/>
        </w:rPr>
        <w:t>6.凡在往届全国职业院校技能大赛工业分析检验赛项中获一等奖的选手，不再参加同一项目同一组别的比赛。</w:t>
      </w:r>
    </w:p>
    <w:p w:rsidR="00226450" w:rsidRPr="00472328" w:rsidRDefault="00F1471F" w:rsidP="00472328">
      <w:pPr>
        <w:spacing w:line="560" w:lineRule="exact"/>
        <w:ind w:firstLineChars="200" w:firstLine="560"/>
        <w:rPr>
          <w:rFonts w:ascii="仿宋_GB2312" w:eastAsia="仿宋_GB2312" w:hAnsi="Times New Roman"/>
          <w:sz w:val="28"/>
          <w:szCs w:val="28"/>
        </w:rPr>
      </w:pPr>
      <w:bookmarkStart w:id="12" w:name="_Toc414794760"/>
      <w:r w:rsidRPr="00472328">
        <w:rPr>
          <w:rFonts w:ascii="仿宋_GB2312" w:eastAsia="仿宋_GB2312" w:hAnsi="Times New Roman" w:hint="eastAsia"/>
          <w:sz w:val="28"/>
          <w:szCs w:val="28"/>
        </w:rPr>
        <w:t>（二）熟悉场地与抽签</w:t>
      </w:r>
      <w:bookmarkEnd w:id="12"/>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w:t>
      </w:r>
      <w:r w:rsidRPr="00472328">
        <w:rPr>
          <w:rFonts w:ascii="仿宋_GB2312" w:eastAsia="仿宋_GB2312" w:hAnsi="Times New Roman" w:hint="eastAsia"/>
          <w:sz w:val="28"/>
          <w:szCs w:val="28"/>
        </w:rPr>
        <w:t>比赛前一天召开领队会议，宣布竞赛纪律和有关事宜，抽签确定理论考核的卷号。比赛当天上午安排参赛队熟悉比赛场地，下午实操进行考核。</w:t>
      </w:r>
      <w:r w:rsidRPr="00EC1ADF">
        <w:rPr>
          <w:rFonts w:ascii="仿宋_GB2312" w:eastAsia="仿宋_GB2312" w:hAnsi="Times New Roman" w:hint="eastAsia"/>
          <w:sz w:val="28"/>
          <w:szCs w:val="28"/>
        </w:rPr>
        <w:t xml:space="preserve"> </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2.</w:t>
      </w:r>
      <w:r w:rsidRPr="00472328">
        <w:rPr>
          <w:rFonts w:ascii="仿宋_GB2312" w:eastAsia="仿宋_GB2312" w:hAnsi="Times New Roman" w:hint="eastAsia"/>
          <w:sz w:val="28"/>
          <w:szCs w:val="28"/>
        </w:rPr>
        <w:t>仿真考核比赛前</w:t>
      </w:r>
      <w:r w:rsidRPr="00EC1ADF">
        <w:rPr>
          <w:rFonts w:ascii="仿宋_GB2312" w:eastAsia="仿宋_GB2312" w:hAnsi="Times New Roman" w:hint="eastAsia"/>
          <w:sz w:val="28"/>
          <w:szCs w:val="28"/>
        </w:rPr>
        <w:t>20</w:t>
      </w:r>
      <w:r w:rsidRPr="00472328">
        <w:rPr>
          <w:rFonts w:ascii="仿宋_GB2312" w:eastAsia="仿宋_GB2312" w:hAnsi="Times New Roman" w:hint="eastAsia"/>
          <w:sz w:val="28"/>
          <w:szCs w:val="28"/>
        </w:rPr>
        <w:t>分钟检录抽签确定考核机位号。实操考核部分每场比赛前</w:t>
      </w:r>
      <w:r w:rsidRPr="00EC1ADF">
        <w:rPr>
          <w:rFonts w:ascii="仿宋_GB2312" w:eastAsia="仿宋_GB2312" w:hAnsi="Times New Roman" w:hint="eastAsia"/>
          <w:sz w:val="28"/>
          <w:szCs w:val="28"/>
        </w:rPr>
        <w:t>45</w:t>
      </w:r>
      <w:r w:rsidRPr="00472328">
        <w:rPr>
          <w:rFonts w:ascii="仿宋_GB2312" w:eastAsia="仿宋_GB2312" w:hAnsi="Times New Roman" w:hint="eastAsia"/>
          <w:sz w:val="28"/>
          <w:szCs w:val="28"/>
        </w:rPr>
        <w:t>分钟组织各参赛选手检录抽签，确定当场比赛</w:t>
      </w:r>
      <w:proofErr w:type="gramStart"/>
      <w:r w:rsidRPr="00472328">
        <w:rPr>
          <w:rFonts w:ascii="仿宋_GB2312" w:eastAsia="仿宋_GB2312" w:hAnsi="Times New Roman" w:hint="eastAsia"/>
          <w:sz w:val="28"/>
          <w:szCs w:val="28"/>
        </w:rPr>
        <w:t>赛</w:t>
      </w:r>
      <w:proofErr w:type="gramEnd"/>
      <w:r w:rsidRPr="00472328">
        <w:rPr>
          <w:rFonts w:ascii="仿宋_GB2312" w:eastAsia="仿宋_GB2312" w:hAnsi="Times New Roman" w:hint="eastAsia"/>
          <w:sz w:val="28"/>
          <w:szCs w:val="28"/>
        </w:rPr>
        <w:t>位。</w:t>
      </w:r>
    </w:p>
    <w:p w:rsidR="00226450" w:rsidRPr="00472328" w:rsidRDefault="00F1471F" w:rsidP="00472328">
      <w:pPr>
        <w:spacing w:line="560" w:lineRule="exact"/>
        <w:ind w:firstLineChars="200" w:firstLine="560"/>
        <w:rPr>
          <w:rFonts w:ascii="仿宋_GB2312" w:eastAsia="仿宋_GB2312" w:hAnsi="Times New Roman"/>
          <w:sz w:val="28"/>
          <w:szCs w:val="28"/>
        </w:rPr>
      </w:pPr>
      <w:bookmarkStart w:id="13" w:name="_Toc414794761"/>
      <w:r w:rsidRPr="00472328">
        <w:rPr>
          <w:rFonts w:ascii="仿宋_GB2312" w:eastAsia="仿宋_GB2312" w:hAnsi="Times New Roman" w:hint="eastAsia"/>
          <w:sz w:val="28"/>
          <w:szCs w:val="28"/>
        </w:rPr>
        <w:t>（三）赛场要求</w:t>
      </w:r>
      <w:bookmarkEnd w:id="13"/>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w:t>
      </w:r>
      <w:r w:rsidRPr="00472328">
        <w:rPr>
          <w:rFonts w:ascii="仿宋_GB2312" w:eastAsia="仿宋_GB2312" w:hAnsi="Times New Roman" w:hint="eastAsia"/>
          <w:sz w:val="28"/>
          <w:szCs w:val="28"/>
        </w:rPr>
        <w:t>参赛选手进入赛场必须听从现场裁判人员的统一布置和安排，比赛期间必须严格遵守安全操作规程，确保人身和设备安全。</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2.</w:t>
      </w:r>
      <w:r w:rsidRPr="00472328">
        <w:rPr>
          <w:rFonts w:ascii="仿宋_GB2312" w:eastAsia="仿宋_GB2312" w:hAnsi="Times New Roman" w:hint="eastAsia"/>
          <w:sz w:val="28"/>
          <w:szCs w:val="28"/>
        </w:rPr>
        <w:t>参赛选手进入赛场不得以任何方式公开参赛队及个人信息。</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3.</w:t>
      </w:r>
      <w:r w:rsidRPr="00472328">
        <w:rPr>
          <w:rFonts w:ascii="仿宋_GB2312" w:eastAsia="仿宋_GB2312" w:hAnsi="Times New Roman" w:hint="eastAsia"/>
          <w:sz w:val="28"/>
          <w:szCs w:val="28"/>
        </w:rPr>
        <w:t>竞赛使用的仪器部分，除紫外-可见光谱仪外，其他玻璃量具和器皿可以自带，也可以使用现场准备的仪器设备。各参赛队选手可以根据竞赛需要自由选择使用。</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4</w:t>
      </w:r>
      <w:r w:rsidRPr="00472328">
        <w:rPr>
          <w:rFonts w:ascii="仿宋_GB2312" w:eastAsia="仿宋_GB2312" w:hAnsi="Times New Roman" w:hint="eastAsia"/>
          <w:sz w:val="28"/>
          <w:szCs w:val="28"/>
        </w:rPr>
        <w:t>.竞赛</w:t>
      </w:r>
      <w:proofErr w:type="gramStart"/>
      <w:r w:rsidRPr="00472328">
        <w:rPr>
          <w:rFonts w:ascii="仿宋_GB2312" w:eastAsia="仿宋_GB2312" w:hAnsi="Times New Roman" w:hint="eastAsia"/>
          <w:sz w:val="28"/>
          <w:szCs w:val="28"/>
        </w:rPr>
        <w:t>时选手</w:t>
      </w:r>
      <w:proofErr w:type="gramEnd"/>
      <w:r w:rsidRPr="00472328">
        <w:rPr>
          <w:rFonts w:ascii="仿宋_GB2312" w:eastAsia="仿宋_GB2312" w:hAnsi="Times New Roman" w:hint="eastAsia"/>
          <w:sz w:val="28"/>
          <w:szCs w:val="28"/>
        </w:rPr>
        <w:t>可以自带不具有工程计算功能的计算器。</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lastRenderedPageBreak/>
        <w:t>5</w:t>
      </w:r>
      <w:r w:rsidRPr="00472328">
        <w:rPr>
          <w:rFonts w:ascii="仿宋_GB2312" w:eastAsia="仿宋_GB2312" w:hAnsi="Times New Roman" w:hint="eastAsia"/>
          <w:sz w:val="28"/>
          <w:szCs w:val="28"/>
        </w:rPr>
        <w:t>.参赛选手按照参赛时段进入竞赛场地，自行决定工作程序和时间安排，化学分析竞赛和仪器分析竞赛在操作竞赛场地完成。</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6</w:t>
      </w:r>
      <w:r w:rsidRPr="00472328">
        <w:rPr>
          <w:rFonts w:ascii="仿宋_GB2312" w:eastAsia="仿宋_GB2312" w:hAnsi="Times New Roman" w:hint="eastAsia"/>
          <w:sz w:val="28"/>
          <w:szCs w:val="28"/>
        </w:rPr>
        <w:t>.参赛选手须在确认竞赛任务和现场条件无误后开始竞赛。</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7</w:t>
      </w:r>
      <w:r w:rsidRPr="00472328">
        <w:rPr>
          <w:rFonts w:ascii="仿宋_GB2312" w:eastAsia="仿宋_GB2312" w:hAnsi="Times New Roman" w:hint="eastAsia"/>
          <w:sz w:val="28"/>
          <w:szCs w:val="28"/>
        </w:rPr>
        <w:t>.将已经公开的竞赛方案在参赛选手进入赛场后发放，实际操作现场提供的测定样品各场次略有差异。</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8</w:t>
      </w:r>
      <w:r w:rsidRPr="00472328">
        <w:rPr>
          <w:rFonts w:ascii="仿宋_GB2312" w:eastAsia="仿宋_GB2312" w:hAnsi="Times New Roman" w:hint="eastAsia"/>
          <w:sz w:val="28"/>
          <w:szCs w:val="28"/>
        </w:rPr>
        <w:t>.每个代表队由两名选手组成，每名选手都必须参加化学分析和仪器分析实际操作考核内容。选手参赛报名时确定单双号，选手操作分单双号分项、分时间进行考核。</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9</w:t>
      </w:r>
      <w:r w:rsidRPr="00472328">
        <w:rPr>
          <w:rFonts w:ascii="仿宋_GB2312" w:eastAsia="仿宋_GB2312" w:hAnsi="Times New Roman" w:hint="eastAsia"/>
          <w:sz w:val="28"/>
          <w:szCs w:val="28"/>
        </w:rPr>
        <w:t>.化学分析技能操作和仪器分析技能操作的竞赛时间各为</w:t>
      </w:r>
      <w:r w:rsidRPr="00EC1ADF">
        <w:rPr>
          <w:rFonts w:ascii="仿宋_GB2312" w:eastAsia="仿宋_GB2312" w:hAnsi="Times New Roman" w:hint="eastAsia"/>
          <w:sz w:val="28"/>
          <w:szCs w:val="28"/>
        </w:rPr>
        <w:t>3.5</w:t>
      </w:r>
      <w:r w:rsidRPr="00472328">
        <w:rPr>
          <w:rFonts w:ascii="仿宋_GB2312" w:eastAsia="仿宋_GB2312" w:hAnsi="Times New Roman" w:hint="eastAsia"/>
          <w:sz w:val="28"/>
          <w:szCs w:val="28"/>
        </w:rPr>
        <w:t>小时，竞赛过程中，选手休息、饮食或如厕时间</w:t>
      </w:r>
      <w:proofErr w:type="gramStart"/>
      <w:r w:rsidRPr="00472328">
        <w:rPr>
          <w:rFonts w:ascii="仿宋_GB2312" w:eastAsia="仿宋_GB2312" w:hAnsi="Times New Roman" w:hint="eastAsia"/>
          <w:sz w:val="28"/>
          <w:szCs w:val="28"/>
        </w:rPr>
        <w:t>均计算</w:t>
      </w:r>
      <w:proofErr w:type="gramEnd"/>
      <w:r w:rsidRPr="00472328">
        <w:rPr>
          <w:rFonts w:ascii="仿宋_GB2312" w:eastAsia="仿宋_GB2312" w:hAnsi="Times New Roman" w:hint="eastAsia"/>
          <w:sz w:val="28"/>
          <w:szCs w:val="28"/>
        </w:rPr>
        <w:t>在竞赛时间内。</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10</w:t>
      </w:r>
      <w:r w:rsidRPr="00472328">
        <w:rPr>
          <w:rFonts w:ascii="仿宋_GB2312" w:eastAsia="仿宋_GB2312" w:hAnsi="Times New Roman" w:hint="eastAsia"/>
          <w:sz w:val="28"/>
          <w:szCs w:val="28"/>
        </w:rPr>
        <w:t>.竞赛过程中，参赛选手须严格遵守操作规程，保证设备及人身安全，并接受裁判员的监督和警示；确因设备故障导致选手中断竞赛，由竞赛裁判长视具体情况做出补时或延时的决定；确因设备终止竞赛，由竞赛裁判长决定选手重做。</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11</w:t>
      </w:r>
      <w:r w:rsidRPr="00472328">
        <w:rPr>
          <w:rFonts w:ascii="仿宋_GB2312" w:eastAsia="仿宋_GB2312" w:hAnsi="Times New Roman" w:hint="eastAsia"/>
          <w:sz w:val="28"/>
          <w:szCs w:val="28"/>
        </w:rPr>
        <w:t>.在竞赛过程中，参赛选手由于操作失误导致设备不能正常工作，或造成安全事故不能进行竞赛的，将被终止竞赛。</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12.</w:t>
      </w:r>
      <w:r w:rsidRPr="00472328">
        <w:rPr>
          <w:rFonts w:ascii="仿宋_GB2312" w:eastAsia="仿宋_GB2312" w:hAnsi="Times New Roman" w:hint="eastAsia"/>
          <w:sz w:val="28"/>
          <w:szCs w:val="28"/>
        </w:rPr>
        <w:t>在竞赛过程中，各参赛选手限定在自己的工作区域内完成竞赛任务。</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13.</w:t>
      </w:r>
      <w:proofErr w:type="gramStart"/>
      <w:r w:rsidRPr="00472328">
        <w:rPr>
          <w:rFonts w:ascii="仿宋_GB2312" w:eastAsia="仿宋_GB2312" w:hAnsi="Times New Roman" w:hint="eastAsia"/>
          <w:sz w:val="28"/>
          <w:szCs w:val="28"/>
        </w:rPr>
        <w:t>若参</w:t>
      </w:r>
      <w:proofErr w:type="gramEnd"/>
      <w:r w:rsidRPr="00472328">
        <w:rPr>
          <w:rFonts w:ascii="仿宋_GB2312" w:eastAsia="仿宋_GB2312" w:hAnsi="Times New Roman" w:hint="eastAsia"/>
          <w:sz w:val="28"/>
          <w:szCs w:val="28"/>
        </w:rPr>
        <w:t>赛选手欲提前结束竞赛，应向裁判员举手示意，竞赛终止时间由裁判员记录，参赛队结束竞赛后不得再进行任何操作。</w:t>
      </w:r>
      <w:r w:rsidRPr="00EC1ADF">
        <w:rPr>
          <w:rFonts w:ascii="仿宋_GB2312" w:eastAsia="仿宋_GB2312" w:hAnsi="Times New Roman" w:hint="eastAsia"/>
          <w:sz w:val="28"/>
          <w:szCs w:val="28"/>
        </w:rPr>
        <w:t xml:space="preserve"> </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14</w:t>
      </w:r>
      <w:r w:rsidRPr="00472328">
        <w:rPr>
          <w:rFonts w:ascii="仿宋_GB2312" w:eastAsia="仿宋_GB2312" w:hAnsi="Times New Roman" w:hint="eastAsia"/>
          <w:sz w:val="28"/>
          <w:szCs w:val="28"/>
        </w:rPr>
        <w:t>.裁判员根据参赛选手在现场操作的情况给出现场成绩，阅卷裁判员根据选手的分析结果准确度和精密度通过计算机计算和</w:t>
      </w:r>
      <w:proofErr w:type="gramStart"/>
      <w:r w:rsidRPr="00472328">
        <w:rPr>
          <w:rFonts w:ascii="仿宋_GB2312" w:eastAsia="仿宋_GB2312" w:hAnsi="Times New Roman" w:hint="eastAsia"/>
          <w:sz w:val="28"/>
          <w:szCs w:val="28"/>
        </w:rPr>
        <w:t>真值组</w:t>
      </w:r>
      <w:proofErr w:type="gramEnd"/>
      <w:r w:rsidRPr="00472328">
        <w:rPr>
          <w:rFonts w:ascii="仿宋_GB2312" w:eastAsia="仿宋_GB2312" w:hAnsi="Times New Roman" w:hint="eastAsia"/>
          <w:sz w:val="28"/>
          <w:szCs w:val="28"/>
        </w:rPr>
        <w:t>给出的结果给出成绩。</w:t>
      </w:r>
      <w:r w:rsidRPr="00EC1ADF">
        <w:rPr>
          <w:rFonts w:ascii="仿宋_GB2312" w:eastAsia="仿宋_GB2312" w:hAnsi="Times New Roman" w:hint="eastAsia"/>
          <w:sz w:val="28"/>
          <w:szCs w:val="28"/>
        </w:rPr>
        <w:t xml:space="preserve"> </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15</w:t>
      </w:r>
      <w:r w:rsidRPr="00472328">
        <w:rPr>
          <w:rFonts w:ascii="仿宋_GB2312" w:eastAsia="仿宋_GB2312" w:hAnsi="Times New Roman" w:hint="eastAsia"/>
          <w:sz w:val="28"/>
          <w:szCs w:val="28"/>
        </w:rPr>
        <w:t>.竞赛结束后，参赛选手须完成现场清理并将设备恢复到初始</w:t>
      </w:r>
      <w:r w:rsidRPr="00472328">
        <w:rPr>
          <w:rFonts w:ascii="仿宋_GB2312" w:eastAsia="仿宋_GB2312" w:hAnsi="Times New Roman" w:hint="eastAsia"/>
          <w:sz w:val="28"/>
          <w:szCs w:val="28"/>
        </w:rPr>
        <w:lastRenderedPageBreak/>
        <w:t>状态，经裁判员确认后方可离开赛场。</w:t>
      </w:r>
      <w:r w:rsidRPr="00EC1ADF">
        <w:rPr>
          <w:rFonts w:ascii="仿宋_GB2312" w:eastAsia="仿宋_GB2312" w:hAnsi="Times New Roman" w:hint="eastAsia"/>
          <w:sz w:val="28"/>
          <w:szCs w:val="28"/>
        </w:rPr>
        <w:t xml:space="preserve"> </w:t>
      </w:r>
    </w:p>
    <w:p w:rsidR="00226450" w:rsidRPr="00472328" w:rsidRDefault="00F1471F" w:rsidP="00472328">
      <w:pPr>
        <w:spacing w:line="560" w:lineRule="exact"/>
        <w:ind w:firstLineChars="200" w:firstLine="560"/>
        <w:rPr>
          <w:rFonts w:ascii="仿宋_GB2312" w:eastAsia="仿宋_GB2312" w:hAnsi="Times New Roman"/>
          <w:sz w:val="28"/>
          <w:szCs w:val="28"/>
        </w:rPr>
      </w:pPr>
      <w:bookmarkStart w:id="14" w:name="_Toc414794762"/>
      <w:r w:rsidRPr="00472328">
        <w:rPr>
          <w:rFonts w:ascii="仿宋_GB2312" w:eastAsia="仿宋_GB2312" w:hAnsi="Times New Roman" w:hint="eastAsia"/>
          <w:sz w:val="28"/>
          <w:szCs w:val="28"/>
        </w:rPr>
        <w:t>（四）成绩评定</w:t>
      </w:r>
      <w:bookmarkEnd w:id="14"/>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w:t>
      </w:r>
      <w:r w:rsidRPr="00472328">
        <w:rPr>
          <w:rFonts w:ascii="仿宋_GB2312" w:eastAsia="仿宋_GB2312" w:hAnsi="Times New Roman" w:hint="eastAsia"/>
          <w:sz w:val="28"/>
          <w:szCs w:val="28"/>
        </w:rPr>
        <w:t>大赛在赛项执委会领导下，裁判组负责赛项成绩评定工作；参赛队成绩通过</w:t>
      </w:r>
      <w:r w:rsidRPr="00EC1ADF">
        <w:rPr>
          <w:rFonts w:ascii="仿宋_GB2312" w:eastAsia="仿宋_GB2312" w:hAnsi="Times New Roman" w:hint="eastAsia"/>
          <w:sz w:val="28"/>
          <w:szCs w:val="28"/>
        </w:rPr>
        <w:t>裁判长、监督人员、仲裁人员</w:t>
      </w:r>
      <w:r w:rsidRPr="00472328">
        <w:rPr>
          <w:rFonts w:ascii="仿宋_GB2312" w:eastAsia="仿宋_GB2312" w:hAnsi="Times New Roman" w:hint="eastAsia"/>
          <w:sz w:val="28"/>
          <w:szCs w:val="28"/>
        </w:rPr>
        <w:t>审核，确保比赛成绩准确无误。</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2.</w:t>
      </w:r>
      <w:r w:rsidRPr="00472328">
        <w:rPr>
          <w:rFonts w:ascii="仿宋_GB2312" w:eastAsia="仿宋_GB2312" w:hAnsi="Times New Roman" w:hint="eastAsia"/>
          <w:sz w:val="28"/>
          <w:szCs w:val="28"/>
        </w:rPr>
        <w:t>竞赛成绩在所有竞赛结束</w:t>
      </w:r>
      <w:proofErr w:type="gramStart"/>
      <w:r w:rsidRPr="00EC1ADF">
        <w:rPr>
          <w:rFonts w:ascii="仿宋_GB2312" w:eastAsia="仿宋_GB2312" w:hAnsi="Times New Roman" w:hint="eastAsia"/>
          <w:sz w:val="28"/>
          <w:szCs w:val="28"/>
        </w:rPr>
        <w:t>3</w:t>
      </w:r>
      <w:r w:rsidRPr="00472328">
        <w:rPr>
          <w:rFonts w:ascii="仿宋_GB2312" w:eastAsia="仿宋_GB2312" w:hAnsi="Times New Roman" w:hint="eastAsia"/>
          <w:sz w:val="28"/>
          <w:szCs w:val="28"/>
        </w:rPr>
        <w:t>小时后闭赛式</w:t>
      </w:r>
      <w:proofErr w:type="gramEnd"/>
      <w:r w:rsidRPr="00472328">
        <w:rPr>
          <w:rFonts w:ascii="仿宋_GB2312" w:eastAsia="仿宋_GB2312" w:hAnsi="Times New Roman" w:hint="eastAsia"/>
          <w:sz w:val="28"/>
          <w:szCs w:val="28"/>
        </w:rPr>
        <w:t>上公布。</w:t>
      </w:r>
    </w:p>
    <w:p w:rsidR="00226450" w:rsidRPr="00883A58" w:rsidRDefault="00F1471F" w:rsidP="00883A58">
      <w:pPr>
        <w:spacing w:line="560" w:lineRule="exact"/>
        <w:ind w:firstLineChars="200" w:firstLine="562"/>
        <w:rPr>
          <w:rFonts w:ascii="仿宋_GB2312" w:eastAsia="仿宋_GB2312" w:hAnsi="Times New Roman"/>
          <w:b/>
          <w:sz w:val="28"/>
          <w:szCs w:val="28"/>
        </w:rPr>
      </w:pPr>
      <w:r w:rsidRPr="00883A58">
        <w:rPr>
          <w:rFonts w:ascii="仿宋_GB2312" w:eastAsia="仿宋_GB2312" w:hAnsi="Times New Roman" w:hint="eastAsia"/>
          <w:b/>
          <w:sz w:val="28"/>
          <w:szCs w:val="28"/>
        </w:rPr>
        <w:t>八、竞赛环境</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472328">
        <w:rPr>
          <w:rFonts w:ascii="仿宋_GB2312" w:eastAsia="仿宋_GB2312" w:hAnsi="Times New Roman" w:hint="eastAsia"/>
          <w:sz w:val="28"/>
          <w:szCs w:val="28"/>
        </w:rPr>
        <w:t>根据工业分析检验的技能要求设置竞赛场地，满足理论与仿真考核、化学分析考核和仪器分析考核要求。竞赛场地设在天津渤海职业技术学院实训基地。</w:t>
      </w:r>
    </w:p>
    <w:p w:rsidR="00226450" w:rsidRPr="00472328" w:rsidRDefault="00F1471F" w:rsidP="00472328">
      <w:pPr>
        <w:spacing w:line="560" w:lineRule="exact"/>
        <w:ind w:firstLineChars="200" w:firstLine="560"/>
        <w:rPr>
          <w:rFonts w:ascii="仿宋_GB2312" w:eastAsia="仿宋_GB2312" w:hAnsi="Times New Roman"/>
          <w:sz w:val="28"/>
          <w:szCs w:val="28"/>
        </w:rPr>
      </w:pPr>
      <w:bookmarkStart w:id="15" w:name="_Toc414794764"/>
      <w:r w:rsidRPr="00472328">
        <w:rPr>
          <w:rFonts w:ascii="仿宋_GB2312" w:eastAsia="仿宋_GB2312" w:hAnsi="Times New Roman" w:hint="eastAsia"/>
          <w:sz w:val="28"/>
          <w:szCs w:val="28"/>
        </w:rPr>
        <w:t>（一）赛场设定、赛场面积及场内设施</w:t>
      </w:r>
      <w:bookmarkEnd w:id="15"/>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w:t>
      </w:r>
      <w:r w:rsidRPr="00472328">
        <w:rPr>
          <w:rFonts w:ascii="仿宋_GB2312" w:eastAsia="仿宋_GB2312" w:hAnsi="Times New Roman" w:hint="eastAsia"/>
          <w:sz w:val="28"/>
          <w:szCs w:val="28"/>
        </w:rPr>
        <w:t>赛场</w:t>
      </w:r>
      <w:proofErr w:type="gramStart"/>
      <w:r w:rsidRPr="00472328">
        <w:rPr>
          <w:rFonts w:ascii="仿宋_GB2312" w:eastAsia="仿宋_GB2312" w:hAnsi="Times New Roman" w:hint="eastAsia"/>
          <w:sz w:val="28"/>
          <w:szCs w:val="28"/>
        </w:rPr>
        <w:t>设理论</w:t>
      </w:r>
      <w:proofErr w:type="gramEnd"/>
      <w:r w:rsidRPr="00472328">
        <w:rPr>
          <w:rFonts w:ascii="仿宋_GB2312" w:eastAsia="仿宋_GB2312" w:hAnsi="Times New Roman" w:hint="eastAsia"/>
          <w:sz w:val="28"/>
          <w:szCs w:val="28"/>
        </w:rPr>
        <w:t>与仿真考场、化学分析考场和仪器分析考场。</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2.赛场面积共计1260 m</w:t>
      </w:r>
      <w:r w:rsidRPr="00472328">
        <w:rPr>
          <w:rFonts w:ascii="仿宋_GB2312" w:eastAsia="仿宋_GB2312" w:hAnsi="Times New Roman" w:hint="eastAsia"/>
          <w:sz w:val="28"/>
          <w:szCs w:val="28"/>
        </w:rPr>
        <w:t>2</w:t>
      </w:r>
      <w:r w:rsidRPr="00EC1ADF">
        <w:rPr>
          <w:rFonts w:ascii="仿宋_GB2312" w:eastAsia="仿宋_GB2312" w:hAnsi="Times New Roman" w:hint="eastAsia"/>
          <w:sz w:val="28"/>
          <w:szCs w:val="28"/>
        </w:rPr>
        <w:t>。其中</w:t>
      </w:r>
      <w:r w:rsidRPr="00472328">
        <w:rPr>
          <w:rFonts w:ascii="仿宋_GB2312" w:eastAsia="仿宋_GB2312" w:hAnsi="Times New Roman" w:hint="eastAsia"/>
          <w:sz w:val="28"/>
          <w:szCs w:val="28"/>
        </w:rPr>
        <w:t>赛场设化学分析竞赛考场</w:t>
      </w:r>
      <w:r w:rsidRPr="00EC1ADF">
        <w:rPr>
          <w:rFonts w:ascii="仿宋_GB2312" w:eastAsia="仿宋_GB2312" w:hAnsi="Times New Roman" w:hint="eastAsia"/>
          <w:sz w:val="28"/>
          <w:szCs w:val="28"/>
        </w:rPr>
        <w:t>6</w:t>
      </w:r>
      <w:r w:rsidRPr="00472328">
        <w:rPr>
          <w:rFonts w:ascii="仿宋_GB2312" w:eastAsia="仿宋_GB2312" w:hAnsi="Times New Roman" w:hint="eastAsia"/>
          <w:sz w:val="28"/>
          <w:szCs w:val="28"/>
        </w:rPr>
        <w:t>个，</w:t>
      </w:r>
      <w:proofErr w:type="gramStart"/>
      <w:r w:rsidRPr="00472328">
        <w:rPr>
          <w:rFonts w:ascii="仿宋_GB2312" w:eastAsia="仿宋_GB2312" w:hAnsi="Times New Roman" w:hint="eastAsia"/>
          <w:sz w:val="28"/>
          <w:szCs w:val="28"/>
        </w:rPr>
        <w:t>赛位</w:t>
      </w:r>
      <w:r w:rsidRPr="00EC1ADF">
        <w:rPr>
          <w:rFonts w:ascii="仿宋_GB2312" w:eastAsia="仿宋_GB2312" w:hAnsi="Times New Roman" w:hint="eastAsia"/>
          <w:sz w:val="28"/>
          <w:szCs w:val="28"/>
        </w:rPr>
        <w:t>60</w:t>
      </w:r>
      <w:r w:rsidRPr="00472328">
        <w:rPr>
          <w:rFonts w:ascii="仿宋_GB2312" w:eastAsia="仿宋_GB2312" w:hAnsi="Times New Roman" w:hint="eastAsia"/>
          <w:sz w:val="28"/>
          <w:szCs w:val="28"/>
        </w:rPr>
        <w:t>个</w:t>
      </w:r>
      <w:proofErr w:type="gramEnd"/>
      <w:r w:rsidRPr="00472328">
        <w:rPr>
          <w:rFonts w:ascii="仿宋_GB2312" w:eastAsia="仿宋_GB2312" w:hAnsi="Times New Roman" w:hint="eastAsia"/>
          <w:sz w:val="28"/>
          <w:szCs w:val="28"/>
        </w:rPr>
        <w:t>，每个考场面积</w:t>
      </w:r>
      <w:r w:rsidRPr="00EC1ADF">
        <w:rPr>
          <w:rFonts w:ascii="仿宋_GB2312" w:eastAsia="仿宋_GB2312" w:hAnsi="Times New Roman" w:hint="eastAsia"/>
          <w:sz w:val="28"/>
          <w:szCs w:val="28"/>
        </w:rPr>
        <w:t>100m</w:t>
      </w:r>
      <w:r w:rsidRPr="00472328">
        <w:rPr>
          <w:rFonts w:ascii="仿宋_GB2312" w:eastAsia="仿宋_GB2312" w:hAnsi="Times New Roman" w:hint="eastAsia"/>
          <w:sz w:val="28"/>
          <w:szCs w:val="28"/>
        </w:rPr>
        <w:t>2；天平</w:t>
      </w:r>
      <w:proofErr w:type="gramStart"/>
      <w:r w:rsidRPr="00472328">
        <w:rPr>
          <w:rFonts w:ascii="仿宋_GB2312" w:eastAsia="仿宋_GB2312" w:hAnsi="Times New Roman" w:hint="eastAsia"/>
          <w:sz w:val="28"/>
          <w:szCs w:val="28"/>
        </w:rPr>
        <w:t>称量室</w:t>
      </w:r>
      <w:proofErr w:type="gramEnd"/>
      <w:r w:rsidRPr="00EC1ADF">
        <w:rPr>
          <w:rFonts w:ascii="仿宋_GB2312" w:eastAsia="仿宋_GB2312" w:hAnsi="Times New Roman" w:hint="eastAsia"/>
          <w:sz w:val="28"/>
          <w:szCs w:val="28"/>
        </w:rPr>
        <w:t>3</w:t>
      </w:r>
      <w:r w:rsidRPr="00472328">
        <w:rPr>
          <w:rFonts w:ascii="仿宋_GB2312" w:eastAsia="仿宋_GB2312" w:hAnsi="Times New Roman" w:hint="eastAsia"/>
          <w:sz w:val="28"/>
          <w:szCs w:val="28"/>
        </w:rPr>
        <w:t>个，</w:t>
      </w:r>
      <w:r w:rsidRPr="00EC1ADF">
        <w:rPr>
          <w:rFonts w:ascii="仿宋_GB2312" w:eastAsia="仿宋_GB2312" w:hAnsi="Times New Roman" w:hint="eastAsia"/>
          <w:sz w:val="28"/>
          <w:szCs w:val="28"/>
        </w:rPr>
        <w:t>60</w:t>
      </w:r>
      <w:r w:rsidRPr="00472328">
        <w:rPr>
          <w:rFonts w:ascii="仿宋_GB2312" w:eastAsia="仿宋_GB2312" w:hAnsi="Times New Roman" w:hint="eastAsia"/>
          <w:sz w:val="28"/>
          <w:szCs w:val="28"/>
        </w:rPr>
        <w:t>赛位，面积</w:t>
      </w:r>
      <w:r w:rsidRPr="00EC1ADF">
        <w:rPr>
          <w:rFonts w:ascii="仿宋_GB2312" w:eastAsia="仿宋_GB2312" w:hAnsi="Times New Roman" w:hint="eastAsia"/>
          <w:sz w:val="28"/>
          <w:szCs w:val="28"/>
        </w:rPr>
        <w:t>130m</w:t>
      </w:r>
      <w:r w:rsidRPr="00472328">
        <w:rPr>
          <w:rFonts w:ascii="仿宋_GB2312" w:eastAsia="仿宋_GB2312" w:hAnsi="Times New Roman" w:hint="eastAsia"/>
          <w:sz w:val="28"/>
          <w:szCs w:val="28"/>
        </w:rPr>
        <w:t>2。赛场设仪器分析竞赛考场</w:t>
      </w:r>
      <w:r w:rsidRPr="00EC1ADF">
        <w:rPr>
          <w:rFonts w:ascii="仿宋_GB2312" w:eastAsia="仿宋_GB2312" w:hAnsi="Times New Roman" w:hint="eastAsia"/>
          <w:sz w:val="28"/>
          <w:szCs w:val="28"/>
        </w:rPr>
        <w:t>6</w:t>
      </w:r>
      <w:r w:rsidRPr="00472328">
        <w:rPr>
          <w:rFonts w:ascii="仿宋_GB2312" w:eastAsia="仿宋_GB2312" w:hAnsi="Times New Roman" w:hint="eastAsia"/>
          <w:sz w:val="28"/>
          <w:szCs w:val="28"/>
        </w:rPr>
        <w:t>个，</w:t>
      </w:r>
      <w:proofErr w:type="gramStart"/>
      <w:r w:rsidRPr="00472328">
        <w:rPr>
          <w:rFonts w:ascii="仿宋_GB2312" w:eastAsia="仿宋_GB2312" w:hAnsi="Times New Roman" w:hint="eastAsia"/>
          <w:sz w:val="28"/>
          <w:szCs w:val="28"/>
        </w:rPr>
        <w:t>赛位</w:t>
      </w:r>
      <w:r w:rsidRPr="00EC1ADF">
        <w:rPr>
          <w:rFonts w:ascii="仿宋_GB2312" w:eastAsia="仿宋_GB2312" w:hAnsi="Times New Roman" w:hint="eastAsia"/>
          <w:sz w:val="28"/>
          <w:szCs w:val="28"/>
        </w:rPr>
        <w:t>60</w:t>
      </w:r>
      <w:r w:rsidRPr="00472328">
        <w:rPr>
          <w:rFonts w:ascii="仿宋_GB2312" w:eastAsia="仿宋_GB2312" w:hAnsi="Times New Roman" w:hint="eastAsia"/>
          <w:sz w:val="28"/>
          <w:szCs w:val="28"/>
        </w:rPr>
        <w:t>个</w:t>
      </w:r>
      <w:proofErr w:type="gramEnd"/>
      <w:r w:rsidRPr="00472328">
        <w:rPr>
          <w:rFonts w:ascii="仿宋_GB2312" w:eastAsia="仿宋_GB2312" w:hAnsi="Times New Roman" w:hint="eastAsia"/>
          <w:sz w:val="28"/>
          <w:szCs w:val="28"/>
        </w:rPr>
        <w:t>，每个考场面积</w:t>
      </w:r>
      <w:r w:rsidRPr="00EC1ADF">
        <w:rPr>
          <w:rFonts w:ascii="仿宋_GB2312" w:eastAsia="仿宋_GB2312" w:hAnsi="Times New Roman" w:hint="eastAsia"/>
          <w:sz w:val="28"/>
          <w:szCs w:val="28"/>
        </w:rPr>
        <w:t>100m</w:t>
      </w:r>
      <w:r w:rsidRPr="00472328">
        <w:rPr>
          <w:rFonts w:ascii="仿宋_GB2312" w:eastAsia="仿宋_GB2312" w:hAnsi="Times New Roman" w:hint="eastAsia"/>
          <w:sz w:val="28"/>
          <w:szCs w:val="28"/>
        </w:rPr>
        <w:t>2。</w:t>
      </w:r>
      <w:proofErr w:type="gramStart"/>
      <w:r w:rsidRPr="00472328">
        <w:rPr>
          <w:rFonts w:ascii="仿宋_GB2312" w:eastAsia="仿宋_GB2312" w:hAnsi="Times New Roman" w:hint="eastAsia"/>
          <w:sz w:val="28"/>
          <w:szCs w:val="28"/>
        </w:rPr>
        <w:t>每个赛位按照</w:t>
      </w:r>
      <w:proofErr w:type="gramEnd"/>
      <w:r w:rsidRPr="00472328">
        <w:rPr>
          <w:rFonts w:ascii="仿宋_GB2312" w:eastAsia="仿宋_GB2312" w:hAnsi="Times New Roman" w:hint="eastAsia"/>
          <w:sz w:val="28"/>
          <w:szCs w:val="28"/>
        </w:rPr>
        <w:t>比赛要求准备相应的设备。</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3.</w:t>
      </w:r>
      <w:r w:rsidRPr="00472328">
        <w:rPr>
          <w:rFonts w:ascii="仿宋_GB2312" w:eastAsia="仿宋_GB2312" w:hAnsi="Times New Roman" w:hint="eastAsia"/>
          <w:sz w:val="28"/>
          <w:szCs w:val="28"/>
        </w:rPr>
        <w:t>检录设置隔离区，保证选手抽签后不泄露任何个人信息。</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4.</w:t>
      </w:r>
      <w:r w:rsidRPr="00472328">
        <w:rPr>
          <w:rFonts w:ascii="仿宋_GB2312" w:eastAsia="仿宋_GB2312" w:hAnsi="Times New Roman" w:hint="eastAsia"/>
          <w:sz w:val="28"/>
          <w:szCs w:val="28"/>
        </w:rPr>
        <w:t>赛场设医疗服务站，比赛时安排空军部队救护车和救护人员现场服务。</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5.</w:t>
      </w:r>
      <w:r w:rsidRPr="00472328">
        <w:rPr>
          <w:rFonts w:ascii="仿宋_GB2312" w:eastAsia="仿宋_GB2312" w:hAnsi="Times New Roman" w:hint="eastAsia"/>
          <w:sz w:val="28"/>
          <w:szCs w:val="28"/>
        </w:rPr>
        <w:t>赛场服务区域有充足的男女卫生间</w:t>
      </w:r>
      <w:r w:rsidRPr="00EC1ADF">
        <w:rPr>
          <w:rFonts w:ascii="仿宋_GB2312" w:eastAsia="仿宋_GB2312" w:hAnsi="Times New Roman" w:hint="eastAsia"/>
          <w:sz w:val="28"/>
          <w:szCs w:val="28"/>
        </w:rPr>
        <w:t>16</w:t>
      </w:r>
      <w:r w:rsidRPr="00472328">
        <w:rPr>
          <w:rFonts w:ascii="仿宋_GB2312" w:eastAsia="仿宋_GB2312" w:hAnsi="Times New Roman" w:hint="eastAsia"/>
          <w:sz w:val="28"/>
          <w:szCs w:val="28"/>
        </w:rPr>
        <w:t>个。</w:t>
      </w:r>
      <w:r w:rsidRPr="00EC1ADF">
        <w:rPr>
          <w:rFonts w:ascii="仿宋_GB2312" w:eastAsia="仿宋_GB2312" w:hAnsi="Times New Roman" w:hint="eastAsia"/>
          <w:sz w:val="28"/>
          <w:szCs w:val="28"/>
        </w:rPr>
        <w:t xml:space="preserve"> </w:t>
      </w:r>
    </w:p>
    <w:p w:rsidR="00226450" w:rsidRPr="00472328" w:rsidRDefault="00F1471F" w:rsidP="00472328">
      <w:pPr>
        <w:spacing w:line="560" w:lineRule="exact"/>
        <w:ind w:firstLineChars="200" w:firstLine="560"/>
        <w:rPr>
          <w:rFonts w:ascii="仿宋_GB2312" w:eastAsia="仿宋_GB2312" w:hAnsi="Times New Roman"/>
          <w:sz w:val="28"/>
          <w:szCs w:val="28"/>
        </w:rPr>
      </w:pPr>
      <w:bookmarkStart w:id="16" w:name="_Toc414794765"/>
      <w:r w:rsidRPr="00472328">
        <w:rPr>
          <w:rFonts w:ascii="仿宋_GB2312" w:eastAsia="仿宋_GB2312" w:hAnsi="Times New Roman" w:hint="eastAsia"/>
          <w:sz w:val="28"/>
          <w:szCs w:val="28"/>
        </w:rPr>
        <w:t>（二）赛场内仪器设备</w:t>
      </w:r>
      <w:bookmarkEnd w:id="16"/>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1.关于仪器使用的要求和说明</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（1）化学分析玻璃仪器可自己带，也可使用现场准备的玻璃仪器，建议使用自己检定或校准过的量具和玻璃仪器。</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lastRenderedPageBreak/>
        <w:t>（2）仪</w:t>
      </w:r>
      <w:r w:rsidRPr="00472328">
        <w:rPr>
          <w:rFonts w:ascii="仿宋_GB2312" w:eastAsia="仿宋_GB2312" w:hAnsi="Times New Roman" w:hint="eastAsia"/>
          <w:sz w:val="28"/>
          <w:szCs w:val="28"/>
        </w:rPr>
        <w:t>器分析赛项使用指定设备：紫外</w:t>
      </w:r>
      <w:r w:rsidRPr="00EC1ADF">
        <w:rPr>
          <w:rFonts w:ascii="仿宋_GB2312" w:eastAsia="仿宋_GB2312" w:hAnsi="Times New Roman" w:hint="eastAsia"/>
          <w:sz w:val="28"/>
          <w:szCs w:val="28"/>
        </w:rPr>
        <w:t>-</w:t>
      </w:r>
      <w:r w:rsidRPr="00472328">
        <w:rPr>
          <w:rFonts w:ascii="仿宋_GB2312" w:eastAsia="仿宋_GB2312" w:hAnsi="Times New Roman" w:hint="eastAsia"/>
          <w:sz w:val="28"/>
          <w:szCs w:val="28"/>
        </w:rPr>
        <w:t>可见分光光度计</w:t>
      </w:r>
      <w:r w:rsidRPr="00EC1ADF">
        <w:rPr>
          <w:rFonts w:ascii="仿宋_GB2312" w:eastAsia="仿宋_GB2312" w:hAnsi="Times New Roman" w:hint="eastAsia"/>
          <w:sz w:val="28"/>
          <w:szCs w:val="28"/>
        </w:rPr>
        <w:t>UV-1800PC-DS2</w:t>
      </w:r>
      <w:r w:rsidRPr="00472328">
        <w:rPr>
          <w:rFonts w:ascii="仿宋_GB2312" w:eastAsia="仿宋_GB2312" w:hAnsi="Times New Roman" w:hint="eastAsia"/>
          <w:sz w:val="28"/>
          <w:szCs w:val="28"/>
        </w:rPr>
        <w:t>，天津市政府采购项目，上海美谱达仪器有限公司生产。</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2.</w:t>
      </w:r>
      <w:r w:rsidRPr="00472328">
        <w:rPr>
          <w:rFonts w:ascii="仿宋_GB2312" w:eastAsia="仿宋_GB2312" w:hAnsi="Times New Roman" w:hint="eastAsia"/>
          <w:sz w:val="28"/>
          <w:szCs w:val="28"/>
        </w:rPr>
        <w:t>关于分析天平</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472328">
        <w:rPr>
          <w:rFonts w:ascii="仿宋_GB2312" w:eastAsia="仿宋_GB2312" w:hAnsi="Times New Roman" w:hint="eastAsia"/>
          <w:sz w:val="28"/>
          <w:szCs w:val="28"/>
        </w:rPr>
        <w:t>赛场使用的分析天平为沈阳龙腾电子仪器公司的</w:t>
      </w:r>
      <w:r w:rsidRPr="00EC1ADF">
        <w:rPr>
          <w:rFonts w:ascii="仿宋_GB2312" w:eastAsia="仿宋_GB2312" w:hAnsi="Times New Roman" w:hint="eastAsia"/>
          <w:sz w:val="28"/>
          <w:szCs w:val="28"/>
        </w:rPr>
        <w:t>ESJ200-4</w:t>
      </w:r>
      <w:r w:rsidRPr="00472328">
        <w:rPr>
          <w:rFonts w:ascii="仿宋_GB2312" w:eastAsia="仿宋_GB2312" w:hAnsi="Times New Roman" w:hint="eastAsia"/>
          <w:sz w:val="28"/>
          <w:szCs w:val="28"/>
        </w:rPr>
        <w:t>，精度为</w:t>
      </w:r>
      <w:r w:rsidRPr="00EC1ADF">
        <w:rPr>
          <w:rFonts w:ascii="仿宋_GB2312" w:eastAsia="仿宋_GB2312" w:hAnsi="Times New Roman" w:hint="eastAsia"/>
          <w:sz w:val="28"/>
          <w:szCs w:val="28"/>
        </w:rPr>
        <w:t>0.1mg</w:t>
      </w:r>
      <w:r w:rsidRPr="00472328">
        <w:rPr>
          <w:rFonts w:ascii="仿宋_GB2312" w:eastAsia="仿宋_GB2312" w:hAnsi="Times New Roman" w:hint="eastAsia"/>
          <w:sz w:val="28"/>
          <w:szCs w:val="28"/>
        </w:rPr>
        <w:t>。</w:t>
      </w:r>
    </w:p>
    <w:p w:rsidR="00226450" w:rsidRPr="00472328" w:rsidRDefault="00F1471F" w:rsidP="00472328">
      <w:pPr>
        <w:spacing w:line="560" w:lineRule="exact"/>
        <w:ind w:firstLineChars="200" w:firstLine="560"/>
        <w:rPr>
          <w:rFonts w:ascii="仿宋_GB2312" w:eastAsia="仿宋_GB2312" w:hAnsi="Times New Roman"/>
          <w:sz w:val="28"/>
          <w:szCs w:val="28"/>
        </w:rPr>
      </w:pPr>
      <w:bookmarkStart w:id="17" w:name="_Toc414794766"/>
      <w:r w:rsidRPr="00472328">
        <w:rPr>
          <w:rFonts w:ascii="仿宋_GB2312" w:eastAsia="仿宋_GB2312" w:hAnsi="Times New Roman" w:hint="eastAsia"/>
          <w:sz w:val="28"/>
          <w:szCs w:val="28"/>
        </w:rPr>
        <w:t>（三）赛场技术支持</w:t>
      </w:r>
      <w:bookmarkEnd w:id="17"/>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w:t>
      </w:r>
      <w:r w:rsidRPr="00472328">
        <w:rPr>
          <w:rFonts w:ascii="仿宋_GB2312" w:eastAsia="仿宋_GB2312" w:hAnsi="Times New Roman" w:hint="eastAsia"/>
          <w:sz w:val="28"/>
          <w:szCs w:val="28"/>
        </w:rPr>
        <w:t>理论知识考试系统、仿真考核系统由北京东方仿真软件技术</w:t>
      </w:r>
      <w:r w:rsidR="00E20A52" w:rsidRPr="00472328">
        <w:rPr>
          <w:rFonts w:ascii="仿宋_GB2312" w:eastAsia="仿宋_GB2312" w:hAnsi="Times New Roman" w:hint="eastAsia"/>
          <w:sz w:val="28"/>
          <w:szCs w:val="28"/>
        </w:rPr>
        <w:t>有限</w:t>
      </w:r>
      <w:r w:rsidRPr="00472328">
        <w:rPr>
          <w:rFonts w:ascii="仿宋_GB2312" w:eastAsia="仿宋_GB2312" w:hAnsi="Times New Roman" w:hint="eastAsia"/>
          <w:sz w:val="28"/>
          <w:szCs w:val="28"/>
        </w:rPr>
        <w:t>公司提供技术支持，现场有工程师技术培训、维护和技术支持。</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2.</w:t>
      </w:r>
      <w:r w:rsidRPr="00472328">
        <w:rPr>
          <w:rFonts w:ascii="仿宋_GB2312" w:eastAsia="仿宋_GB2312" w:hAnsi="Times New Roman" w:hint="eastAsia"/>
          <w:sz w:val="28"/>
          <w:szCs w:val="28"/>
        </w:rPr>
        <w:t>仪器分析赛项使用设备紫外</w:t>
      </w:r>
      <w:r w:rsidRPr="00EC1ADF">
        <w:rPr>
          <w:rFonts w:ascii="仿宋_GB2312" w:eastAsia="仿宋_GB2312" w:hAnsi="Times New Roman" w:hint="eastAsia"/>
          <w:sz w:val="28"/>
          <w:szCs w:val="28"/>
        </w:rPr>
        <w:t>-</w:t>
      </w:r>
      <w:r w:rsidRPr="00472328">
        <w:rPr>
          <w:rFonts w:ascii="仿宋_GB2312" w:eastAsia="仿宋_GB2312" w:hAnsi="Times New Roman" w:hint="eastAsia"/>
          <w:sz w:val="28"/>
          <w:szCs w:val="28"/>
        </w:rPr>
        <w:t>可见分光光度计</w:t>
      </w:r>
      <w:r w:rsidRPr="00EC1ADF">
        <w:rPr>
          <w:rFonts w:ascii="仿宋_GB2312" w:eastAsia="仿宋_GB2312" w:hAnsi="Times New Roman" w:hint="eastAsia"/>
          <w:sz w:val="28"/>
          <w:szCs w:val="28"/>
        </w:rPr>
        <w:t>UV-1800PC-DS2</w:t>
      </w:r>
      <w:r w:rsidRPr="00472328">
        <w:rPr>
          <w:rFonts w:ascii="仿宋_GB2312" w:eastAsia="仿宋_GB2312" w:hAnsi="Times New Roman" w:hint="eastAsia"/>
          <w:sz w:val="28"/>
          <w:szCs w:val="28"/>
        </w:rPr>
        <w:t>，由上海美谱达仪器</w:t>
      </w:r>
      <w:r w:rsidR="00E20A52" w:rsidRPr="00472328">
        <w:rPr>
          <w:rFonts w:ascii="仿宋_GB2312" w:eastAsia="仿宋_GB2312" w:hAnsi="Times New Roman" w:hint="eastAsia"/>
          <w:sz w:val="28"/>
          <w:szCs w:val="28"/>
        </w:rPr>
        <w:t>有限</w:t>
      </w:r>
      <w:r w:rsidRPr="00472328">
        <w:rPr>
          <w:rFonts w:ascii="仿宋_GB2312" w:eastAsia="仿宋_GB2312" w:hAnsi="Times New Roman" w:hint="eastAsia"/>
          <w:sz w:val="28"/>
          <w:szCs w:val="28"/>
        </w:rPr>
        <w:t>公司提供技术支持。</w:t>
      </w:r>
    </w:p>
    <w:p w:rsidR="00226450" w:rsidRPr="00883A58" w:rsidRDefault="00F1471F" w:rsidP="00883A58">
      <w:pPr>
        <w:spacing w:line="560" w:lineRule="exact"/>
        <w:ind w:firstLineChars="200" w:firstLine="562"/>
        <w:rPr>
          <w:rFonts w:ascii="仿宋_GB2312" w:eastAsia="仿宋_GB2312" w:hAnsi="Times New Roman"/>
          <w:b/>
          <w:sz w:val="28"/>
          <w:szCs w:val="28"/>
        </w:rPr>
      </w:pPr>
      <w:r w:rsidRPr="00883A58">
        <w:rPr>
          <w:rFonts w:ascii="仿宋_GB2312" w:eastAsia="仿宋_GB2312" w:hAnsi="Times New Roman" w:hint="eastAsia"/>
          <w:b/>
          <w:sz w:val="28"/>
          <w:szCs w:val="28"/>
        </w:rPr>
        <w:t>九、技术规范</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竞赛项目依据下列行业、职业技术标准：GB/T 10705-2008，二水合5-磺基水杨酸；GB 1293-1989，1,10-菲</w:t>
      </w:r>
      <w:proofErr w:type="gramStart"/>
      <w:r w:rsidRPr="00472328">
        <w:rPr>
          <w:rFonts w:ascii="仿宋_GB2312" w:eastAsia="仿宋_GB2312" w:hAnsi="Times New Roman" w:hint="eastAsia"/>
          <w:sz w:val="28"/>
          <w:szCs w:val="28"/>
        </w:rPr>
        <w:t>啰啉</w:t>
      </w:r>
      <w:proofErr w:type="gramEnd"/>
      <w:r w:rsidRPr="00472328">
        <w:rPr>
          <w:rFonts w:ascii="仿宋_GB2312" w:eastAsia="仿宋_GB2312" w:hAnsi="Times New Roman" w:hint="eastAsia"/>
          <w:sz w:val="28"/>
          <w:szCs w:val="28"/>
        </w:rPr>
        <w:t>；</w:t>
      </w:r>
      <w:r w:rsidRPr="00EC1ADF">
        <w:rPr>
          <w:rFonts w:ascii="仿宋_GB2312" w:eastAsia="仿宋_GB2312" w:hAnsi="Times New Roman" w:hint="eastAsia"/>
          <w:sz w:val="28"/>
          <w:szCs w:val="28"/>
        </w:rPr>
        <w:t>HG/T 4018-2008，化学试剂1,10-菲</w:t>
      </w:r>
      <w:proofErr w:type="gramStart"/>
      <w:r w:rsidRPr="00472328">
        <w:rPr>
          <w:rFonts w:ascii="仿宋_GB2312" w:eastAsia="仿宋_GB2312" w:hAnsi="Times New Roman" w:hint="eastAsia"/>
          <w:sz w:val="28"/>
          <w:szCs w:val="28"/>
        </w:rPr>
        <w:t>啰啉</w:t>
      </w:r>
      <w:proofErr w:type="gramEnd"/>
      <w:r w:rsidRPr="00472328">
        <w:rPr>
          <w:rFonts w:ascii="仿宋_GB2312" w:eastAsia="仿宋_GB2312" w:hAnsi="Times New Roman" w:hint="eastAsia"/>
          <w:sz w:val="28"/>
          <w:szCs w:val="28"/>
        </w:rPr>
        <w:t>；</w:t>
      </w:r>
      <w:r w:rsidRPr="00EC1ADF">
        <w:rPr>
          <w:rFonts w:ascii="仿宋_GB2312" w:eastAsia="仿宋_GB2312" w:hAnsi="Times New Roman" w:hint="eastAsia"/>
          <w:sz w:val="28"/>
          <w:szCs w:val="28"/>
        </w:rPr>
        <w:t>GB/T 1886.18-2015，糖精钠的检测；GB1905-2000，食品添加剂-山梨酸；HG/T 3398-2003(2009) 邻羟基苯甲酸（水杨酸）；GB 12597-2008，工作基准试剂 苯甲酸；GB/T 15347-2015化学试剂L(+)-抗坏血酸；GB/T601-2016，化学试剂标准滴定溶液的制备； GB/T603-2002，试验方法中所用制剂及制品的制备；</w:t>
      </w:r>
      <w:hyperlink r:id="rId36" w:tgtFrame="_blank" w:history="1">
        <w:r w:rsidRPr="00EC1ADF">
          <w:rPr>
            <w:rFonts w:ascii="仿宋_GB2312" w:eastAsia="仿宋_GB2312" w:hAnsi="Times New Roman" w:hint="eastAsia"/>
            <w:sz w:val="28"/>
            <w:szCs w:val="28"/>
          </w:rPr>
          <w:t>GB/T 1616-2014 工业过氧化氢。</w:t>
        </w:r>
      </w:hyperlink>
    </w:p>
    <w:p w:rsidR="00226450" w:rsidRPr="00EC1ADF" w:rsidRDefault="00F1471F" w:rsidP="00B0170D">
      <w:pPr>
        <w:spacing w:line="360" w:lineRule="auto"/>
        <w:ind w:firstLineChars="200" w:firstLine="602"/>
        <w:rPr>
          <w:rFonts w:ascii="仿宋_GB2312" w:eastAsia="仿宋_GB2312" w:hAnsi="Arial Narrow"/>
          <w:b/>
          <w:sz w:val="30"/>
          <w:szCs w:val="30"/>
        </w:rPr>
      </w:pPr>
      <w:r w:rsidRPr="00EC1ADF">
        <w:rPr>
          <w:rFonts w:ascii="仿宋_GB2312" w:eastAsia="仿宋_GB2312" w:hAnsi="Arial Narrow" w:hint="eastAsia"/>
          <w:b/>
          <w:sz w:val="30"/>
          <w:szCs w:val="30"/>
        </w:rPr>
        <w:t>十、技术平台</w:t>
      </w:r>
    </w:p>
    <w:p w:rsidR="00226450" w:rsidRPr="00B0170D" w:rsidRDefault="00F1471F" w:rsidP="00B0170D">
      <w:pPr>
        <w:spacing w:line="360" w:lineRule="auto"/>
        <w:ind w:firstLineChars="200" w:firstLine="560"/>
        <w:rPr>
          <w:rFonts w:ascii="仿宋_GB2312" w:eastAsia="仿宋_GB2312"/>
          <w:sz w:val="28"/>
          <w:szCs w:val="28"/>
        </w:rPr>
      </w:pPr>
      <w:r w:rsidRPr="00B0170D">
        <w:rPr>
          <w:rFonts w:ascii="仿宋_GB2312" w:eastAsia="仿宋_GB2312" w:hAnsi="宋体" w:hint="eastAsia"/>
          <w:sz w:val="28"/>
          <w:szCs w:val="28"/>
        </w:rPr>
        <w:t>（一）技术平台包括比赛软件、比赛的设备</w:t>
      </w:r>
    </w:p>
    <w:tbl>
      <w:tblPr>
        <w:tblW w:w="85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54"/>
        <w:gridCol w:w="3767"/>
        <w:gridCol w:w="1095"/>
        <w:gridCol w:w="3085"/>
      </w:tblGrid>
      <w:tr w:rsidR="00226450" w:rsidRPr="00EC1ADF">
        <w:tc>
          <w:tcPr>
            <w:tcW w:w="554" w:type="dxa"/>
            <w:vAlign w:val="center"/>
          </w:tcPr>
          <w:p w:rsidR="00226450" w:rsidRPr="00EC1ADF" w:rsidRDefault="00F1471F">
            <w:pPr>
              <w:jc w:val="center"/>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序号</w:t>
            </w:r>
          </w:p>
        </w:tc>
        <w:tc>
          <w:tcPr>
            <w:tcW w:w="3767" w:type="dxa"/>
            <w:vAlign w:val="center"/>
          </w:tcPr>
          <w:p w:rsidR="00226450" w:rsidRPr="00EC1ADF" w:rsidRDefault="00F1471F">
            <w:pPr>
              <w:jc w:val="center"/>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技术平台项目</w:t>
            </w:r>
          </w:p>
        </w:tc>
        <w:tc>
          <w:tcPr>
            <w:tcW w:w="1095" w:type="dxa"/>
            <w:vAlign w:val="center"/>
          </w:tcPr>
          <w:p w:rsidR="00226450" w:rsidRPr="00EC1ADF" w:rsidRDefault="00F1471F">
            <w:pPr>
              <w:jc w:val="center"/>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数量</w:t>
            </w:r>
          </w:p>
        </w:tc>
        <w:tc>
          <w:tcPr>
            <w:tcW w:w="3085" w:type="dxa"/>
            <w:vAlign w:val="center"/>
          </w:tcPr>
          <w:p w:rsidR="00226450" w:rsidRPr="00EC1ADF" w:rsidRDefault="00F1471F">
            <w:pPr>
              <w:jc w:val="center"/>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设计单位或生产单位</w:t>
            </w:r>
          </w:p>
        </w:tc>
      </w:tr>
      <w:tr w:rsidR="00226450" w:rsidRPr="00EC1ADF">
        <w:tc>
          <w:tcPr>
            <w:tcW w:w="554"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w:t>
            </w:r>
          </w:p>
        </w:tc>
        <w:tc>
          <w:tcPr>
            <w:tcW w:w="3767"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液相色谱仿真软件</w:t>
            </w:r>
          </w:p>
        </w:tc>
        <w:tc>
          <w:tcPr>
            <w:tcW w:w="109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w:t>
            </w:r>
          </w:p>
        </w:tc>
        <w:tc>
          <w:tcPr>
            <w:tcW w:w="308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北京东方仿真软件技术</w:t>
            </w:r>
          </w:p>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有限公司</w:t>
            </w:r>
          </w:p>
        </w:tc>
      </w:tr>
      <w:tr w:rsidR="00226450" w:rsidRPr="00EC1ADF">
        <w:tc>
          <w:tcPr>
            <w:tcW w:w="554"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lastRenderedPageBreak/>
              <w:t>2</w:t>
            </w:r>
          </w:p>
        </w:tc>
        <w:tc>
          <w:tcPr>
            <w:tcW w:w="3767"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紫外-可见分光光度计UV-1800PC-DS2</w:t>
            </w:r>
          </w:p>
        </w:tc>
        <w:tc>
          <w:tcPr>
            <w:tcW w:w="109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1台</w:t>
            </w:r>
          </w:p>
        </w:tc>
        <w:tc>
          <w:tcPr>
            <w:tcW w:w="308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上海美谱达仪器</w:t>
            </w:r>
            <w:r w:rsidR="00E20A52" w:rsidRPr="00EC1ADF">
              <w:rPr>
                <w:rFonts w:ascii="仿宋_GB2312" w:eastAsia="仿宋_GB2312" w:hAnsi="Times New Roman" w:hint="eastAsia"/>
                <w:kern w:val="0"/>
                <w:sz w:val="24"/>
                <w:szCs w:val="24"/>
              </w:rPr>
              <w:t>有限</w:t>
            </w:r>
            <w:r w:rsidRPr="00EC1ADF">
              <w:rPr>
                <w:rFonts w:ascii="仿宋_GB2312" w:eastAsia="仿宋_GB2312" w:hAnsi="Times New Roman" w:hint="eastAsia"/>
                <w:kern w:val="0"/>
                <w:sz w:val="24"/>
                <w:szCs w:val="24"/>
              </w:rPr>
              <w:t>公司</w:t>
            </w:r>
          </w:p>
        </w:tc>
      </w:tr>
      <w:tr w:rsidR="00226450" w:rsidRPr="00EC1ADF">
        <w:tc>
          <w:tcPr>
            <w:tcW w:w="554"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3</w:t>
            </w:r>
          </w:p>
        </w:tc>
        <w:tc>
          <w:tcPr>
            <w:tcW w:w="3767"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分析天平，龙腾ESJ200-4</w:t>
            </w:r>
          </w:p>
        </w:tc>
        <w:tc>
          <w:tcPr>
            <w:tcW w:w="109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1台</w:t>
            </w:r>
          </w:p>
        </w:tc>
        <w:tc>
          <w:tcPr>
            <w:tcW w:w="308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沈阳龙腾电子有限公司</w:t>
            </w:r>
          </w:p>
        </w:tc>
      </w:tr>
      <w:tr w:rsidR="00226450" w:rsidRPr="00EC1ADF">
        <w:tc>
          <w:tcPr>
            <w:tcW w:w="554"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4</w:t>
            </w:r>
          </w:p>
        </w:tc>
        <w:tc>
          <w:tcPr>
            <w:tcW w:w="3767"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容量瓶（250mL）</w:t>
            </w:r>
          </w:p>
        </w:tc>
        <w:tc>
          <w:tcPr>
            <w:tcW w:w="109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4个</w:t>
            </w:r>
          </w:p>
        </w:tc>
        <w:tc>
          <w:tcPr>
            <w:tcW w:w="308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北京博美玻璃制品厂</w:t>
            </w:r>
          </w:p>
        </w:tc>
      </w:tr>
      <w:tr w:rsidR="00226450" w:rsidRPr="00EC1ADF">
        <w:tc>
          <w:tcPr>
            <w:tcW w:w="554"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5</w:t>
            </w:r>
          </w:p>
        </w:tc>
        <w:tc>
          <w:tcPr>
            <w:tcW w:w="3767"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滴定管（50mL，聚四氟，棕色）</w:t>
            </w:r>
          </w:p>
        </w:tc>
        <w:tc>
          <w:tcPr>
            <w:tcW w:w="109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1根</w:t>
            </w:r>
          </w:p>
        </w:tc>
        <w:tc>
          <w:tcPr>
            <w:tcW w:w="308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天津天玻玻璃有限公司</w:t>
            </w:r>
          </w:p>
        </w:tc>
      </w:tr>
      <w:tr w:rsidR="00226450" w:rsidRPr="00EC1ADF">
        <w:tc>
          <w:tcPr>
            <w:tcW w:w="554"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6</w:t>
            </w:r>
          </w:p>
        </w:tc>
        <w:tc>
          <w:tcPr>
            <w:tcW w:w="3767"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移液管（25mL）</w:t>
            </w:r>
          </w:p>
        </w:tc>
        <w:tc>
          <w:tcPr>
            <w:tcW w:w="109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1支</w:t>
            </w:r>
          </w:p>
        </w:tc>
        <w:tc>
          <w:tcPr>
            <w:tcW w:w="308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天津天玻玻璃有限公司</w:t>
            </w:r>
          </w:p>
        </w:tc>
      </w:tr>
      <w:tr w:rsidR="00226450" w:rsidRPr="00EC1ADF">
        <w:trPr>
          <w:trHeight w:val="317"/>
        </w:trPr>
        <w:tc>
          <w:tcPr>
            <w:tcW w:w="554"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7</w:t>
            </w:r>
          </w:p>
        </w:tc>
        <w:tc>
          <w:tcPr>
            <w:tcW w:w="3767"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小烧杯（100mL）</w:t>
            </w:r>
          </w:p>
        </w:tc>
        <w:tc>
          <w:tcPr>
            <w:tcW w:w="109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4个</w:t>
            </w:r>
          </w:p>
        </w:tc>
        <w:tc>
          <w:tcPr>
            <w:tcW w:w="308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天津天玻玻璃有限公司</w:t>
            </w:r>
          </w:p>
        </w:tc>
      </w:tr>
      <w:tr w:rsidR="00226450" w:rsidRPr="00EC1ADF">
        <w:trPr>
          <w:trHeight w:val="272"/>
        </w:trPr>
        <w:tc>
          <w:tcPr>
            <w:tcW w:w="554"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8</w:t>
            </w:r>
          </w:p>
        </w:tc>
        <w:tc>
          <w:tcPr>
            <w:tcW w:w="3767"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锥形瓶（300mL）</w:t>
            </w:r>
          </w:p>
        </w:tc>
        <w:tc>
          <w:tcPr>
            <w:tcW w:w="109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8个</w:t>
            </w:r>
          </w:p>
        </w:tc>
        <w:tc>
          <w:tcPr>
            <w:tcW w:w="308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天津天玻玻璃有限公司</w:t>
            </w:r>
          </w:p>
        </w:tc>
      </w:tr>
      <w:tr w:rsidR="00226450" w:rsidRPr="00EC1ADF">
        <w:tc>
          <w:tcPr>
            <w:tcW w:w="554"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9</w:t>
            </w:r>
          </w:p>
        </w:tc>
        <w:tc>
          <w:tcPr>
            <w:tcW w:w="3767"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电炉</w:t>
            </w:r>
          </w:p>
        </w:tc>
        <w:tc>
          <w:tcPr>
            <w:tcW w:w="109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1台</w:t>
            </w:r>
          </w:p>
        </w:tc>
        <w:tc>
          <w:tcPr>
            <w:tcW w:w="3085" w:type="dxa"/>
            <w:vAlign w:val="center"/>
          </w:tcPr>
          <w:p w:rsidR="00226450" w:rsidRPr="00EC1ADF" w:rsidRDefault="00226450">
            <w:pPr>
              <w:jc w:val="center"/>
              <w:rPr>
                <w:rFonts w:ascii="仿宋_GB2312" w:eastAsia="仿宋_GB2312" w:hAnsi="Times New Roman"/>
                <w:kern w:val="0"/>
                <w:sz w:val="24"/>
                <w:szCs w:val="24"/>
              </w:rPr>
            </w:pPr>
          </w:p>
        </w:tc>
      </w:tr>
      <w:tr w:rsidR="00226450" w:rsidRPr="00EC1ADF">
        <w:tc>
          <w:tcPr>
            <w:tcW w:w="554"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10</w:t>
            </w:r>
          </w:p>
        </w:tc>
        <w:tc>
          <w:tcPr>
            <w:tcW w:w="3767"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容量瓶（100mL）</w:t>
            </w:r>
          </w:p>
        </w:tc>
        <w:tc>
          <w:tcPr>
            <w:tcW w:w="109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15个</w:t>
            </w:r>
          </w:p>
        </w:tc>
        <w:tc>
          <w:tcPr>
            <w:tcW w:w="308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北京博美玻璃制品厂</w:t>
            </w:r>
          </w:p>
        </w:tc>
      </w:tr>
      <w:tr w:rsidR="00226450" w:rsidRPr="00EC1ADF">
        <w:tc>
          <w:tcPr>
            <w:tcW w:w="554"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11</w:t>
            </w:r>
          </w:p>
        </w:tc>
        <w:tc>
          <w:tcPr>
            <w:tcW w:w="3767"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移液管（10mL）</w:t>
            </w:r>
          </w:p>
        </w:tc>
        <w:tc>
          <w:tcPr>
            <w:tcW w:w="109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5支</w:t>
            </w:r>
          </w:p>
        </w:tc>
        <w:tc>
          <w:tcPr>
            <w:tcW w:w="308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天津天玻玻璃有限公司</w:t>
            </w:r>
          </w:p>
        </w:tc>
      </w:tr>
      <w:tr w:rsidR="00226450" w:rsidRPr="00EC1ADF">
        <w:tc>
          <w:tcPr>
            <w:tcW w:w="554"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12</w:t>
            </w:r>
          </w:p>
        </w:tc>
        <w:tc>
          <w:tcPr>
            <w:tcW w:w="3767"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小烧杯（100mL）</w:t>
            </w:r>
          </w:p>
        </w:tc>
        <w:tc>
          <w:tcPr>
            <w:tcW w:w="109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5个</w:t>
            </w:r>
          </w:p>
        </w:tc>
        <w:tc>
          <w:tcPr>
            <w:tcW w:w="3085" w:type="dxa"/>
            <w:vAlign w:val="center"/>
          </w:tcPr>
          <w:p w:rsidR="00226450" w:rsidRPr="00EC1ADF" w:rsidRDefault="00F1471F">
            <w:pPr>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天津天玻玻璃有限公司</w:t>
            </w:r>
          </w:p>
        </w:tc>
      </w:tr>
    </w:tbl>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（二）软件设计是按照国家对行业的规范和标准设计，使用的软件是行业多年使用的技术平台和操作规范。</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（三）玻璃量器是按照国家规范和行业标准进行的采购，玻璃仪器符合JJG196-2006。其中设备符合国家质量监督</w:t>
      </w:r>
      <w:proofErr w:type="gramStart"/>
      <w:r w:rsidRPr="00EC1ADF">
        <w:rPr>
          <w:rFonts w:ascii="仿宋_GB2312" w:eastAsia="仿宋_GB2312" w:hAnsi="Times New Roman" w:hint="eastAsia"/>
          <w:sz w:val="28"/>
          <w:szCs w:val="28"/>
        </w:rPr>
        <w:t>局相关</w:t>
      </w:r>
      <w:proofErr w:type="gramEnd"/>
      <w:r w:rsidRPr="00EC1ADF">
        <w:rPr>
          <w:rFonts w:ascii="仿宋_GB2312" w:eastAsia="仿宋_GB2312" w:hAnsi="Times New Roman" w:hint="eastAsia"/>
          <w:sz w:val="28"/>
          <w:szCs w:val="28"/>
        </w:rPr>
        <w:t>仪器检测标准，各项指标均符合或高于国家标准。</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（四）仪器分析赛项使用设备紫外-可见分光光度计UV-1800PC-DS2，天津市政府采购项目。样品称量天平精度为0.1mg。</w:t>
      </w:r>
    </w:p>
    <w:p w:rsidR="00226450" w:rsidRPr="00883A58" w:rsidRDefault="00F1471F" w:rsidP="00883A58">
      <w:pPr>
        <w:spacing w:line="560" w:lineRule="exact"/>
        <w:ind w:firstLineChars="200" w:firstLine="562"/>
        <w:rPr>
          <w:rFonts w:ascii="仿宋_GB2312" w:eastAsia="仿宋_GB2312" w:hAnsi="Times New Roman"/>
          <w:b/>
          <w:sz w:val="28"/>
          <w:szCs w:val="28"/>
        </w:rPr>
      </w:pPr>
      <w:r w:rsidRPr="00883A58">
        <w:rPr>
          <w:rFonts w:ascii="仿宋_GB2312" w:eastAsia="仿宋_GB2312" w:hAnsi="Times New Roman" w:hint="eastAsia"/>
          <w:b/>
          <w:sz w:val="28"/>
          <w:szCs w:val="28"/>
        </w:rPr>
        <w:t>十一、成绩评定</w:t>
      </w:r>
    </w:p>
    <w:p w:rsidR="00226450" w:rsidRPr="00472328" w:rsidRDefault="00F1471F" w:rsidP="00472328">
      <w:pPr>
        <w:spacing w:line="560" w:lineRule="exact"/>
        <w:ind w:firstLineChars="200" w:firstLine="560"/>
        <w:rPr>
          <w:rFonts w:ascii="仿宋_GB2312" w:eastAsia="仿宋_GB2312" w:hAnsi="Times New Roman"/>
          <w:sz w:val="28"/>
          <w:szCs w:val="28"/>
        </w:rPr>
      </w:pPr>
      <w:bookmarkStart w:id="18" w:name="_Toc468132904"/>
      <w:bookmarkStart w:id="19" w:name="_Toc414794770"/>
      <w:r w:rsidRPr="00472328">
        <w:rPr>
          <w:rFonts w:ascii="仿宋_GB2312" w:eastAsia="仿宋_GB2312" w:hAnsi="Times New Roman" w:hint="eastAsia"/>
          <w:sz w:val="28"/>
          <w:szCs w:val="28"/>
        </w:rPr>
        <w:t>（一）评分标准制订原则</w:t>
      </w:r>
      <w:bookmarkEnd w:id="18"/>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依据《化学检验工》国家职业标准设定评分和评分细则。</w:t>
      </w:r>
    </w:p>
    <w:p w:rsidR="00226450" w:rsidRPr="00472328" w:rsidRDefault="00F1471F" w:rsidP="00472328">
      <w:pPr>
        <w:spacing w:line="560" w:lineRule="exact"/>
        <w:ind w:firstLineChars="200" w:firstLine="560"/>
        <w:rPr>
          <w:rFonts w:ascii="仿宋_GB2312" w:eastAsia="仿宋_GB2312" w:hAnsi="Times New Roman"/>
          <w:sz w:val="28"/>
          <w:szCs w:val="28"/>
        </w:rPr>
      </w:pPr>
      <w:bookmarkStart w:id="20" w:name="_Toc468132905"/>
      <w:r w:rsidRPr="00472328">
        <w:rPr>
          <w:rFonts w:ascii="仿宋_GB2312" w:eastAsia="仿宋_GB2312" w:hAnsi="Times New Roman" w:hint="eastAsia"/>
          <w:sz w:val="28"/>
          <w:szCs w:val="28"/>
        </w:rPr>
        <w:t>（二）评分方法</w:t>
      </w:r>
      <w:bookmarkEnd w:id="19"/>
      <w:bookmarkEnd w:id="20"/>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1.理论与仿真竞赛试卷由计算机自动阅卷评分，经评审裁判审核后生效。</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2.技能操作竞赛成绩分两步得出，现场部分由裁判员根据选手现场实际操作规范程度、操作质量、文明操作情况和现场分析结果，依据评分细则对每个单元单独评分后得出；分析结果准确性部分则等所有分析结果数据汇总并经专人按规范进行真值、差异性等取舍处理后</w:t>
      </w:r>
      <w:r w:rsidRPr="00EC1ADF">
        <w:rPr>
          <w:rFonts w:ascii="仿宋_GB2312" w:eastAsia="仿宋_GB2312" w:hAnsi="Times New Roman" w:hint="eastAsia"/>
          <w:sz w:val="28"/>
          <w:szCs w:val="28"/>
        </w:rPr>
        <w:lastRenderedPageBreak/>
        <w:t>得出。</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3.理论知识（含仿真）考核、化学分析技能操作考核和仪器分析技能操作考核均以满分100分计，最后按理论与</w:t>
      </w:r>
      <w:proofErr w:type="gramStart"/>
      <w:r w:rsidRPr="00EC1ADF">
        <w:rPr>
          <w:rFonts w:ascii="仿宋_GB2312" w:eastAsia="仿宋_GB2312" w:hAnsi="Times New Roman" w:hint="eastAsia"/>
          <w:sz w:val="28"/>
          <w:szCs w:val="28"/>
        </w:rPr>
        <w:t>仿真占</w:t>
      </w:r>
      <w:proofErr w:type="gramEnd"/>
      <w:r w:rsidRPr="00EC1ADF">
        <w:rPr>
          <w:rFonts w:ascii="仿宋_GB2312" w:eastAsia="仿宋_GB2312" w:hAnsi="Times New Roman" w:hint="eastAsia"/>
          <w:sz w:val="28"/>
          <w:szCs w:val="28"/>
        </w:rPr>
        <w:t>30%，化学分析技能操作</w:t>
      </w:r>
      <w:proofErr w:type="gramStart"/>
      <w:r w:rsidRPr="00EC1ADF">
        <w:rPr>
          <w:rFonts w:ascii="仿宋_GB2312" w:eastAsia="仿宋_GB2312" w:hAnsi="Times New Roman" w:hint="eastAsia"/>
          <w:sz w:val="28"/>
          <w:szCs w:val="28"/>
        </w:rPr>
        <w:t>考核占</w:t>
      </w:r>
      <w:proofErr w:type="gramEnd"/>
      <w:r w:rsidRPr="00EC1ADF">
        <w:rPr>
          <w:rFonts w:ascii="仿宋_GB2312" w:eastAsia="仿宋_GB2312" w:hAnsi="Times New Roman" w:hint="eastAsia"/>
          <w:sz w:val="28"/>
          <w:szCs w:val="28"/>
        </w:rPr>
        <w:t>35%，仪器分析技能操作</w:t>
      </w:r>
      <w:proofErr w:type="gramStart"/>
      <w:r w:rsidRPr="00EC1ADF">
        <w:rPr>
          <w:rFonts w:ascii="仿宋_GB2312" w:eastAsia="仿宋_GB2312" w:hAnsi="Times New Roman" w:hint="eastAsia"/>
          <w:sz w:val="28"/>
          <w:szCs w:val="28"/>
        </w:rPr>
        <w:t>考核占</w:t>
      </w:r>
      <w:proofErr w:type="gramEnd"/>
      <w:r w:rsidRPr="00EC1ADF">
        <w:rPr>
          <w:rFonts w:ascii="仿宋_GB2312" w:eastAsia="仿宋_GB2312" w:hAnsi="Times New Roman" w:hint="eastAsia"/>
          <w:sz w:val="28"/>
          <w:szCs w:val="28"/>
        </w:rPr>
        <w:t>35%的比例计算参赛总分。</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4.竞赛名次按照得分高低排序。当总分相同时，再分别按照完成的时间排序。</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5.成绩的计算</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个人得分： A×30％＋B×35％＋C×35％</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A—理论与仿真考核得分；</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B—化学分析考核得分；</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C—仪器分析考核得分。</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团体得分：A均值×30％＋B均值×35％＋C均值×35％</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A均值 —理论与仿真考核平均得分；</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B均值 —化学分析考核平均得分；</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C均值 —仪器分析考核平均得分。</w:t>
      </w:r>
    </w:p>
    <w:p w:rsidR="00226450" w:rsidRPr="00EC1ADF" w:rsidRDefault="00F1471F" w:rsidP="00472328">
      <w:pPr>
        <w:spacing w:line="560" w:lineRule="exac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说明：个人考核各单项得分在60分以上，可以获得职业技能等级证书，由化工职业技能鉴定指导中心颁发。</w:t>
      </w:r>
    </w:p>
    <w:p w:rsidR="00226450" w:rsidRPr="00472328" w:rsidRDefault="00F1471F" w:rsidP="00472328">
      <w:pPr>
        <w:spacing w:line="560" w:lineRule="exact"/>
        <w:ind w:firstLineChars="200" w:firstLine="560"/>
        <w:rPr>
          <w:rFonts w:ascii="仿宋_GB2312" w:eastAsia="仿宋_GB2312" w:hAnsi="Times New Roman"/>
          <w:sz w:val="28"/>
          <w:szCs w:val="28"/>
        </w:rPr>
      </w:pPr>
      <w:bookmarkStart w:id="21" w:name="_Toc414794771"/>
      <w:r w:rsidRPr="00472328">
        <w:rPr>
          <w:rFonts w:ascii="仿宋_GB2312" w:eastAsia="仿宋_GB2312" w:hAnsi="Times New Roman" w:hint="eastAsia"/>
          <w:sz w:val="28"/>
          <w:szCs w:val="28"/>
        </w:rPr>
        <w:t>（三）成绩公布</w:t>
      </w:r>
      <w:bookmarkEnd w:id="21"/>
    </w:p>
    <w:p w:rsidR="00226450" w:rsidRPr="00472328" w:rsidRDefault="00F1471F" w:rsidP="00472328">
      <w:pPr>
        <w:spacing w:line="560" w:lineRule="exact"/>
        <w:ind w:firstLineChars="200" w:firstLine="560"/>
        <w:rPr>
          <w:rFonts w:ascii="仿宋_GB2312" w:eastAsia="仿宋_GB2312" w:hAnsi="Times New Roman"/>
          <w:sz w:val="28"/>
          <w:szCs w:val="28"/>
        </w:rPr>
      </w:pPr>
      <w:proofErr w:type="gramStart"/>
      <w:r w:rsidRPr="00472328">
        <w:rPr>
          <w:rFonts w:ascii="仿宋_GB2312" w:eastAsia="仿宋_GB2312" w:hAnsi="Times New Roman" w:hint="eastAsia"/>
          <w:sz w:val="28"/>
          <w:szCs w:val="28"/>
        </w:rPr>
        <w:t>闭赛式</w:t>
      </w:r>
      <w:proofErr w:type="gramEnd"/>
      <w:r w:rsidRPr="00472328">
        <w:rPr>
          <w:rFonts w:ascii="仿宋_GB2312" w:eastAsia="仿宋_GB2312" w:hAnsi="Times New Roman" w:hint="eastAsia"/>
          <w:sz w:val="28"/>
          <w:szCs w:val="28"/>
        </w:rPr>
        <w:t>前，比赛成绩由工作人员统计、汇总、排序，经裁判长审核签字后，交由赛项执委会</w:t>
      </w:r>
      <w:proofErr w:type="gramStart"/>
      <w:r w:rsidRPr="00472328">
        <w:rPr>
          <w:rFonts w:ascii="仿宋_GB2312" w:eastAsia="仿宋_GB2312" w:hAnsi="Times New Roman" w:hint="eastAsia"/>
          <w:sz w:val="28"/>
          <w:szCs w:val="28"/>
        </w:rPr>
        <w:t>在闭赛式</w:t>
      </w:r>
      <w:proofErr w:type="gramEnd"/>
      <w:r w:rsidRPr="00472328">
        <w:rPr>
          <w:rFonts w:ascii="仿宋_GB2312" w:eastAsia="仿宋_GB2312" w:hAnsi="Times New Roman" w:hint="eastAsia"/>
          <w:sz w:val="28"/>
          <w:szCs w:val="28"/>
        </w:rPr>
        <w:t>上公布。</w:t>
      </w:r>
    </w:p>
    <w:p w:rsidR="00226450" w:rsidRPr="00472328" w:rsidRDefault="00F1471F" w:rsidP="00472328">
      <w:pPr>
        <w:spacing w:line="560" w:lineRule="exact"/>
        <w:ind w:firstLineChars="200" w:firstLine="560"/>
        <w:rPr>
          <w:rFonts w:ascii="仿宋_GB2312" w:eastAsia="仿宋_GB2312" w:hAnsi="Times New Roman"/>
          <w:sz w:val="28"/>
          <w:szCs w:val="28"/>
        </w:rPr>
      </w:pPr>
      <w:bookmarkStart w:id="22" w:name="_Toc414794772"/>
      <w:r w:rsidRPr="00472328">
        <w:rPr>
          <w:rFonts w:ascii="仿宋_GB2312" w:eastAsia="仿宋_GB2312" w:hAnsi="Times New Roman" w:hint="eastAsia"/>
          <w:sz w:val="28"/>
          <w:szCs w:val="28"/>
        </w:rPr>
        <w:t>（四）评分标准</w:t>
      </w:r>
      <w:bookmarkEnd w:id="22"/>
    </w:p>
    <w:p w:rsidR="00226450" w:rsidRPr="00EC1ADF" w:rsidRDefault="00F1471F">
      <w:pPr>
        <w:spacing w:line="360" w:lineRule="auto"/>
        <w:ind w:firstLineChars="200" w:firstLine="560"/>
        <w:rPr>
          <w:rFonts w:ascii="仿宋_GB2312" w:eastAsia="仿宋_GB2312" w:hAnsi="Times New Roman"/>
          <w:kern w:val="0"/>
          <w:sz w:val="28"/>
          <w:szCs w:val="28"/>
        </w:rPr>
      </w:pPr>
      <w:r w:rsidRPr="00EC1ADF">
        <w:rPr>
          <w:rFonts w:ascii="仿宋_GB2312" w:eastAsia="仿宋_GB2312" w:hAnsi="Times New Roman" w:hint="eastAsia"/>
          <w:kern w:val="0"/>
          <w:sz w:val="28"/>
          <w:szCs w:val="28"/>
        </w:rPr>
        <w:t>1.</w:t>
      </w:r>
      <w:r w:rsidRPr="00EC1ADF">
        <w:rPr>
          <w:rFonts w:ascii="仿宋_GB2312" w:eastAsia="仿宋_GB2312" w:hAnsi="宋体" w:hint="eastAsia"/>
          <w:kern w:val="0"/>
          <w:sz w:val="28"/>
          <w:szCs w:val="28"/>
        </w:rPr>
        <w:t>化学分析评分细则</w:t>
      </w:r>
    </w:p>
    <w:p w:rsidR="00226450" w:rsidRPr="00EC1ADF" w:rsidRDefault="00F1471F">
      <w:pPr>
        <w:spacing w:line="360" w:lineRule="auto"/>
        <w:ind w:firstLineChars="200" w:firstLine="482"/>
        <w:jc w:val="center"/>
        <w:rPr>
          <w:rFonts w:ascii="仿宋_GB2312" w:eastAsia="仿宋_GB2312"/>
          <w:b/>
          <w:sz w:val="24"/>
          <w:szCs w:val="24"/>
        </w:rPr>
      </w:pPr>
      <w:r w:rsidRPr="00EC1ADF">
        <w:rPr>
          <w:rFonts w:ascii="仿宋_GB2312" w:eastAsia="仿宋_GB2312" w:hint="eastAsia"/>
          <w:b/>
          <w:sz w:val="24"/>
          <w:szCs w:val="24"/>
        </w:rPr>
        <w:t>化学分析评分细则表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819"/>
        <w:gridCol w:w="1204"/>
        <w:gridCol w:w="480"/>
        <w:gridCol w:w="1774"/>
        <w:gridCol w:w="649"/>
        <w:gridCol w:w="1847"/>
        <w:gridCol w:w="548"/>
        <w:gridCol w:w="548"/>
      </w:tblGrid>
      <w:tr w:rsidR="00226450" w:rsidRPr="00EC1ADF">
        <w:trPr>
          <w:trHeight w:val="210"/>
        </w:trPr>
        <w:tc>
          <w:tcPr>
            <w:tcW w:w="427" w:type="dxa"/>
            <w:vAlign w:val="center"/>
          </w:tcPr>
          <w:p w:rsidR="00226450" w:rsidRPr="00EC1ADF" w:rsidRDefault="00F1471F">
            <w:pPr>
              <w:jc w:val="center"/>
              <w:rPr>
                <w:rFonts w:ascii="仿宋_GB2312" w:eastAsia="仿宋_GB2312" w:hAnsi="Times New Roman"/>
                <w:b/>
              </w:rPr>
            </w:pPr>
            <w:r w:rsidRPr="00EC1ADF">
              <w:rPr>
                <w:rFonts w:ascii="仿宋_GB2312" w:eastAsia="仿宋_GB2312" w:hAnsi="Times New Roman" w:hint="eastAsia"/>
                <w:b/>
              </w:rPr>
              <w:t>序</w:t>
            </w:r>
            <w:r w:rsidRPr="00EC1ADF">
              <w:rPr>
                <w:rFonts w:ascii="仿宋_GB2312" w:eastAsia="仿宋_GB2312" w:hAnsi="Times New Roman" w:hint="eastAsia"/>
                <w:b/>
              </w:rPr>
              <w:lastRenderedPageBreak/>
              <w:t>号</w:t>
            </w:r>
          </w:p>
        </w:tc>
        <w:tc>
          <w:tcPr>
            <w:tcW w:w="819" w:type="dxa"/>
            <w:vAlign w:val="center"/>
          </w:tcPr>
          <w:p w:rsidR="00226450" w:rsidRPr="00EC1ADF" w:rsidRDefault="00F1471F">
            <w:pPr>
              <w:jc w:val="center"/>
              <w:rPr>
                <w:rFonts w:ascii="仿宋_GB2312" w:eastAsia="仿宋_GB2312" w:hAnsi="Times New Roman"/>
                <w:b/>
              </w:rPr>
            </w:pPr>
            <w:r w:rsidRPr="00EC1ADF">
              <w:rPr>
                <w:rFonts w:ascii="仿宋_GB2312" w:eastAsia="仿宋_GB2312" w:hAnsi="Times New Roman" w:hint="eastAsia"/>
                <w:b/>
              </w:rPr>
              <w:lastRenderedPageBreak/>
              <w:t>作业</w:t>
            </w:r>
            <w:r w:rsidRPr="00EC1ADF">
              <w:rPr>
                <w:rFonts w:ascii="仿宋_GB2312" w:eastAsia="仿宋_GB2312" w:hAnsi="Times New Roman" w:hint="eastAsia"/>
                <w:b/>
              </w:rPr>
              <w:lastRenderedPageBreak/>
              <w:t>项目</w:t>
            </w:r>
          </w:p>
        </w:tc>
        <w:tc>
          <w:tcPr>
            <w:tcW w:w="1204" w:type="dxa"/>
            <w:vAlign w:val="center"/>
          </w:tcPr>
          <w:p w:rsidR="00226450" w:rsidRPr="00EC1ADF" w:rsidRDefault="00F1471F">
            <w:pPr>
              <w:jc w:val="center"/>
              <w:rPr>
                <w:rFonts w:ascii="仿宋_GB2312" w:eastAsia="仿宋_GB2312" w:hAnsi="Times New Roman"/>
                <w:b/>
              </w:rPr>
            </w:pPr>
            <w:r w:rsidRPr="00EC1ADF">
              <w:rPr>
                <w:rFonts w:ascii="仿宋_GB2312" w:eastAsia="仿宋_GB2312" w:hAnsi="Times New Roman" w:hint="eastAsia"/>
                <w:b/>
              </w:rPr>
              <w:lastRenderedPageBreak/>
              <w:t>考核内容</w:t>
            </w:r>
          </w:p>
        </w:tc>
        <w:tc>
          <w:tcPr>
            <w:tcW w:w="480" w:type="dxa"/>
            <w:vAlign w:val="center"/>
          </w:tcPr>
          <w:p w:rsidR="00226450" w:rsidRPr="00EC1ADF" w:rsidRDefault="00F1471F">
            <w:pPr>
              <w:jc w:val="center"/>
              <w:rPr>
                <w:rFonts w:ascii="仿宋_GB2312" w:eastAsia="仿宋_GB2312" w:hAnsi="Times New Roman"/>
                <w:b/>
              </w:rPr>
            </w:pPr>
            <w:r w:rsidRPr="00EC1ADF">
              <w:rPr>
                <w:rFonts w:ascii="仿宋_GB2312" w:eastAsia="仿宋_GB2312" w:hAnsi="Times New Roman" w:hint="eastAsia"/>
                <w:b/>
              </w:rPr>
              <w:t>配</w:t>
            </w:r>
            <w:r w:rsidRPr="00EC1ADF">
              <w:rPr>
                <w:rFonts w:ascii="仿宋_GB2312" w:eastAsia="仿宋_GB2312" w:hAnsi="Times New Roman" w:hint="eastAsia"/>
                <w:b/>
              </w:rPr>
              <w:lastRenderedPageBreak/>
              <w:t>分</w:t>
            </w:r>
          </w:p>
        </w:tc>
        <w:tc>
          <w:tcPr>
            <w:tcW w:w="1774" w:type="dxa"/>
            <w:vAlign w:val="center"/>
          </w:tcPr>
          <w:p w:rsidR="00226450" w:rsidRPr="00EC1ADF" w:rsidRDefault="00F1471F">
            <w:pPr>
              <w:jc w:val="center"/>
              <w:rPr>
                <w:rFonts w:ascii="仿宋_GB2312" w:eastAsia="仿宋_GB2312" w:hAnsi="Times New Roman"/>
                <w:b/>
              </w:rPr>
            </w:pPr>
            <w:r w:rsidRPr="00EC1ADF">
              <w:rPr>
                <w:rFonts w:ascii="仿宋_GB2312" w:eastAsia="仿宋_GB2312" w:hAnsi="Times New Roman" w:hint="eastAsia"/>
                <w:b/>
              </w:rPr>
              <w:lastRenderedPageBreak/>
              <w:t>操作要求</w:t>
            </w:r>
          </w:p>
        </w:tc>
        <w:tc>
          <w:tcPr>
            <w:tcW w:w="649" w:type="dxa"/>
            <w:vAlign w:val="center"/>
          </w:tcPr>
          <w:p w:rsidR="00226450" w:rsidRPr="00EC1ADF" w:rsidRDefault="00F1471F">
            <w:pPr>
              <w:jc w:val="center"/>
              <w:rPr>
                <w:rFonts w:ascii="仿宋_GB2312" w:eastAsia="仿宋_GB2312" w:hAnsi="Times New Roman"/>
                <w:b/>
              </w:rPr>
            </w:pPr>
            <w:r w:rsidRPr="00EC1ADF">
              <w:rPr>
                <w:rFonts w:ascii="仿宋_GB2312" w:eastAsia="仿宋_GB2312" w:hAnsi="Times New Roman" w:hint="eastAsia"/>
                <w:b/>
              </w:rPr>
              <w:t>考核</w:t>
            </w:r>
          </w:p>
          <w:p w:rsidR="00226450" w:rsidRPr="00EC1ADF" w:rsidRDefault="00F1471F">
            <w:pPr>
              <w:jc w:val="center"/>
              <w:rPr>
                <w:rFonts w:ascii="仿宋_GB2312" w:eastAsia="仿宋_GB2312" w:hAnsi="Times New Roman"/>
                <w:b/>
              </w:rPr>
            </w:pPr>
            <w:r w:rsidRPr="00EC1ADF">
              <w:rPr>
                <w:rFonts w:ascii="仿宋_GB2312" w:eastAsia="仿宋_GB2312" w:hAnsi="Times New Roman" w:hint="eastAsia"/>
                <w:b/>
              </w:rPr>
              <w:lastRenderedPageBreak/>
              <w:t>记录</w:t>
            </w:r>
          </w:p>
        </w:tc>
        <w:tc>
          <w:tcPr>
            <w:tcW w:w="1847" w:type="dxa"/>
            <w:vAlign w:val="center"/>
          </w:tcPr>
          <w:p w:rsidR="00226450" w:rsidRPr="00EC1ADF" w:rsidRDefault="00F1471F">
            <w:pPr>
              <w:jc w:val="center"/>
              <w:rPr>
                <w:rFonts w:ascii="仿宋_GB2312" w:eastAsia="仿宋_GB2312" w:hAnsi="Times New Roman"/>
                <w:b/>
              </w:rPr>
            </w:pPr>
            <w:r w:rsidRPr="00EC1ADF">
              <w:rPr>
                <w:rFonts w:ascii="仿宋_GB2312" w:eastAsia="仿宋_GB2312" w:hAnsi="Times New Roman" w:hint="eastAsia"/>
                <w:b/>
              </w:rPr>
              <w:lastRenderedPageBreak/>
              <w:t>扣分说明</w:t>
            </w:r>
          </w:p>
        </w:tc>
        <w:tc>
          <w:tcPr>
            <w:tcW w:w="548" w:type="dxa"/>
            <w:vAlign w:val="center"/>
          </w:tcPr>
          <w:p w:rsidR="00226450" w:rsidRPr="00EC1ADF" w:rsidRDefault="00F1471F">
            <w:pPr>
              <w:jc w:val="center"/>
              <w:rPr>
                <w:rFonts w:ascii="仿宋_GB2312" w:eastAsia="仿宋_GB2312" w:hAnsi="Times New Roman"/>
                <w:b/>
              </w:rPr>
            </w:pPr>
            <w:r w:rsidRPr="00EC1ADF">
              <w:rPr>
                <w:rFonts w:ascii="仿宋_GB2312" w:eastAsia="仿宋_GB2312" w:hAnsi="Times New Roman" w:hint="eastAsia"/>
                <w:b/>
              </w:rPr>
              <w:t>扣</w:t>
            </w:r>
            <w:r w:rsidRPr="00EC1ADF">
              <w:rPr>
                <w:rFonts w:ascii="仿宋_GB2312" w:eastAsia="仿宋_GB2312" w:hAnsi="Times New Roman" w:hint="eastAsia"/>
                <w:b/>
              </w:rPr>
              <w:lastRenderedPageBreak/>
              <w:t>分</w:t>
            </w:r>
          </w:p>
        </w:tc>
        <w:tc>
          <w:tcPr>
            <w:tcW w:w="548" w:type="dxa"/>
            <w:vAlign w:val="center"/>
          </w:tcPr>
          <w:p w:rsidR="00226450" w:rsidRPr="00EC1ADF" w:rsidRDefault="00F1471F">
            <w:pPr>
              <w:jc w:val="center"/>
              <w:rPr>
                <w:rFonts w:ascii="仿宋_GB2312" w:eastAsia="仿宋_GB2312" w:hAnsi="Times New Roman"/>
                <w:b/>
              </w:rPr>
            </w:pPr>
            <w:r w:rsidRPr="00EC1ADF">
              <w:rPr>
                <w:rFonts w:ascii="仿宋_GB2312" w:eastAsia="仿宋_GB2312" w:hAnsi="Times New Roman" w:hint="eastAsia"/>
                <w:b/>
              </w:rPr>
              <w:lastRenderedPageBreak/>
              <w:t>得</w:t>
            </w:r>
            <w:r w:rsidRPr="00EC1ADF">
              <w:rPr>
                <w:rFonts w:ascii="仿宋_GB2312" w:eastAsia="仿宋_GB2312" w:hAnsi="Times New Roman" w:hint="eastAsia"/>
                <w:b/>
              </w:rPr>
              <w:lastRenderedPageBreak/>
              <w:t>分</w:t>
            </w:r>
          </w:p>
        </w:tc>
      </w:tr>
      <w:tr w:rsidR="00226450" w:rsidRPr="00EC1ADF">
        <w:trPr>
          <w:trHeight w:val="193"/>
        </w:trPr>
        <w:tc>
          <w:tcPr>
            <w:tcW w:w="427" w:type="dxa"/>
            <w:vMerge w:val="restart"/>
            <w:vAlign w:val="center"/>
          </w:tcPr>
          <w:p w:rsidR="00226450" w:rsidRPr="00EC1ADF" w:rsidRDefault="00226450">
            <w:pPr>
              <w:jc w:val="center"/>
              <w:rPr>
                <w:rFonts w:ascii="仿宋_GB2312" w:eastAsia="仿宋_GB2312" w:hAnsi="Times New Roman"/>
              </w:rPr>
            </w:pPr>
          </w:p>
          <w:p w:rsidR="00226450" w:rsidRPr="00EC1ADF" w:rsidRDefault="00F1471F">
            <w:pPr>
              <w:jc w:val="center"/>
              <w:rPr>
                <w:rFonts w:ascii="仿宋_GB2312" w:eastAsia="仿宋_GB2312" w:hAnsi="Times New Roman"/>
              </w:rPr>
            </w:pPr>
            <w:proofErr w:type="gramStart"/>
            <w:r w:rsidRPr="00EC1ADF">
              <w:rPr>
                <w:rFonts w:ascii="仿宋_GB2312" w:eastAsia="仿宋_GB2312" w:hAnsi="Times New Roman" w:hint="eastAsia"/>
              </w:rPr>
              <w:t>一</w:t>
            </w:r>
            <w:proofErr w:type="gramEnd"/>
          </w:p>
        </w:tc>
        <w:tc>
          <w:tcPr>
            <w:tcW w:w="819" w:type="dxa"/>
            <w:vMerge w:val="restart"/>
            <w:vAlign w:val="center"/>
          </w:tcPr>
          <w:p w:rsidR="00226450" w:rsidRPr="00EC1ADF" w:rsidRDefault="00226450">
            <w:pPr>
              <w:jc w:val="center"/>
              <w:rPr>
                <w:rFonts w:ascii="仿宋_GB2312" w:eastAsia="仿宋_GB2312" w:hAnsi="Times New Roman"/>
                <w:szCs w:val="21"/>
              </w:rPr>
            </w:pPr>
          </w:p>
          <w:p w:rsidR="00226450" w:rsidRPr="00EC1ADF" w:rsidRDefault="00F1471F">
            <w:pPr>
              <w:jc w:val="center"/>
              <w:rPr>
                <w:rFonts w:ascii="仿宋_GB2312" w:eastAsia="仿宋_GB2312" w:hAnsi="Times New Roman"/>
                <w:szCs w:val="21"/>
              </w:rPr>
            </w:pPr>
            <w:r w:rsidRPr="00EC1ADF">
              <w:rPr>
                <w:rFonts w:ascii="仿宋_GB2312" w:eastAsia="仿宋_GB2312" w:hAnsi="Times New Roman" w:hint="eastAsia"/>
                <w:szCs w:val="21"/>
              </w:rPr>
              <w:t>基准物的称量</w:t>
            </w:r>
          </w:p>
          <w:p w:rsidR="00226450" w:rsidRPr="00EC1ADF" w:rsidRDefault="00F1471F">
            <w:pPr>
              <w:jc w:val="center"/>
              <w:rPr>
                <w:rFonts w:ascii="仿宋_GB2312" w:eastAsia="仿宋_GB2312" w:hAnsi="Times New Roman"/>
                <w:szCs w:val="21"/>
              </w:rPr>
            </w:pPr>
            <w:r w:rsidRPr="00EC1ADF">
              <w:rPr>
                <w:rFonts w:ascii="仿宋_GB2312" w:eastAsia="仿宋_GB2312" w:hAnsi="Times New Roman" w:hint="eastAsia"/>
                <w:szCs w:val="21"/>
              </w:rPr>
              <w:t>（9.5分）</w:t>
            </w:r>
          </w:p>
        </w:tc>
        <w:tc>
          <w:tcPr>
            <w:tcW w:w="1204" w:type="dxa"/>
            <w:vMerge w:val="restart"/>
            <w:vAlign w:val="center"/>
          </w:tcPr>
          <w:p w:rsidR="00226450" w:rsidRPr="00EC1ADF" w:rsidRDefault="00226450">
            <w:pPr>
              <w:jc w:val="center"/>
              <w:rPr>
                <w:rFonts w:ascii="仿宋_GB2312" w:eastAsia="仿宋_GB2312" w:hAnsi="Times New Roman"/>
              </w:rPr>
            </w:pP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称量操作</w:t>
            </w:r>
          </w:p>
        </w:tc>
        <w:tc>
          <w:tcPr>
            <w:tcW w:w="480"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1.5</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1.检查天平水平</w:t>
            </w:r>
          </w:p>
        </w:tc>
        <w:tc>
          <w:tcPr>
            <w:tcW w:w="649" w:type="dxa"/>
            <w:vAlign w:val="center"/>
          </w:tcPr>
          <w:p w:rsidR="00226450" w:rsidRPr="00EC1ADF" w:rsidRDefault="00226450">
            <w:pPr>
              <w:rPr>
                <w:rFonts w:ascii="仿宋_GB2312" w:eastAsia="仿宋_GB2312" w:hAnsi="Times New Roman"/>
              </w:rPr>
            </w:pPr>
          </w:p>
        </w:tc>
        <w:tc>
          <w:tcPr>
            <w:tcW w:w="1847" w:type="dxa"/>
            <w:vMerge w:val="restart"/>
            <w:vAlign w:val="center"/>
          </w:tcPr>
          <w:p w:rsidR="00226450" w:rsidRPr="00EC1ADF" w:rsidRDefault="00F1471F">
            <w:pPr>
              <w:jc w:val="left"/>
              <w:rPr>
                <w:rFonts w:ascii="仿宋_GB2312" w:eastAsia="仿宋_GB2312" w:hAnsi="Times New Roman"/>
              </w:rPr>
            </w:pPr>
            <w:proofErr w:type="gramStart"/>
            <w:r w:rsidRPr="00EC1ADF">
              <w:rPr>
                <w:rFonts w:ascii="仿宋_GB2312" w:eastAsia="仿宋_GB2312" w:hAnsi="Times New Roman" w:hint="eastAsia"/>
              </w:rPr>
              <w:t>每错一项</w:t>
            </w:r>
            <w:proofErr w:type="gramEnd"/>
            <w:r w:rsidRPr="00EC1ADF">
              <w:rPr>
                <w:rFonts w:ascii="仿宋_GB2312" w:eastAsia="仿宋_GB2312" w:hAnsi="Times New Roman" w:hint="eastAsia"/>
              </w:rPr>
              <w:t>扣0.5分，扣完为止</w:t>
            </w:r>
          </w:p>
        </w:tc>
        <w:tc>
          <w:tcPr>
            <w:tcW w:w="548" w:type="dxa"/>
            <w:vMerge w:val="restart"/>
            <w:vAlign w:val="center"/>
          </w:tcPr>
          <w:p w:rsidR="00226450" w:rsidRPr="00EC1ADF" w:rsidRDefault="00226450">
            <w:pPr>
              <w:jc w:val="center"/>
              <w:rPr>
                <w:rFonts w:ascii="仿宋_GB2312" w:eastAsia="仿宋_GB2312" w:hAnsi="Times New Roman"/>
              </w:rPr>
            </w:pPr>
          </w:p>
        </w:tc>
        <w:tc>
          <w:tcPr>
            <w:tcW w:w="548" w:type="dxa"/>
            <w:vMerge w:val="restart"/>
            <w:vAlign w:val="center"/>
          </w:tcPr>
          <w:p w:rsidR="00226450" w:rsidRPr="00EC1ADF" w:rsidRDefault="00226450">
            <w:pPr>
              <w:jc w:val="center"/>
              <w:rPr>
                <w:rFonts w:ascii="仿宋_GB2312" w:eastAsia="仿宋_GB2312" w:hAnsi="Times New Roman"/>
              </w:rPr>
            </w:pPr>
          </w:p>
        </w:tc>
      </w:tr>
      <w:tr w:rsidR="00226450" w:rsidRPr="00EC1ADF">
        <w:trPr>
          <w:trHeight w:val="143"/>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szCs w:val="21"/>
              </w:rPr>
            </w:pPr>
          </w:p>
        </w:tc>
        <w:tc>
          <w:tcPr>
            <w:tcW w:w="1204" w:type="dxa"/>
            <w:vMerge/>
            <w:vAlign w:val="center"/>
          </w:tcPr>
          <w:p w:rsidR="00226450" w:rsidRPr="00EC1ADF" w:rsidRDefault="00226450">
            <w:pPr>
              <w:jc w:val="center"/>
              <w:rPr>
                <w:rFonts w:ascii="仿宋_GB2312" w:eastAsia="仿宋_GB2312" w:hAnsi="Times New Roman"/>
              </w:rPr>
            </w:pPr>
          </w:p>
        </w:tc>
        <w:tc>
          <w:tcPr>
            <w:tcW w:w="480" w:type="dxa"/>
            <w:vMerge/>
            <w:vAlign w:val="center"/>
          </w:tcPr>
          <w:p w:rsidR="00226450" w:rsidRPr="00EC1ADF" w:rsidRDefault="00226450">
            <w:pPr>
              <w:jc w:val="center"/>
              <w:rPr>
                <w:rFonts w:ascii="仿宋_GB2312" w:eastAsia="仿宋_GB2312" w:hAnsi="Times New Roman"/>
              </w:rPr>
            </w:pP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2.清扫天平</w:t>
            </w:r>
          </w:p>
        </w:tc>
        <w:tc>
          <w:tcPr>
            <w:tcW w:w="649" w:type="dxa"/>
            <w:vAlign w:val="center"/>
          </w:tcPr>
          <w:p w:rsidR="00226450" w:rsidRPr="00EC1ADF" w:rsidRDefault="00226450">
            <w:pPr>
              <w:rPr>
                <w:rFonts w:ascii="仿宋_GB2312" w:eastAsia="仿宋_GB2312" w:hAnsi="Times New Roman"/>
              </w:rPr>
            </w:pPr>
          </w:p>
        </w:tc>
        <w:tc>
          <w:tcPr>
            <w:tcW w:w="1847" w:type="dxa"/>
            <w:vMerge/>
            <w:vAlign w:val="center"/>
          </w:tcPr>
          <w:p w:rsidR="00226450" w:rsidRPr="00EC1ADF" w:rsidRDefault="00226450">
            <w:pPr>
              <w:jc w:val="left"/>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215"/>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szCs w:val="21"/>
              </w:rPr>
            </w:pPr>
          </w:p>
        </w:tc>
        <w:tc>
          <w:tcPr>
            <w:tcW w:w="1204" w:type="dxa"/>
            <w:vMerge/>
            <w:vAlign w:val="center"/>
          </w:tcPr>
          <w:p w:rsidR="00226450" w:rsidRPr="00EC1ADF" w:rsidRDefault="00226450">
            <w:pPr>
              <w:jc w:val="center"/>
              <w:rPr>
                <w:rFonts w:ascii="仿宋_GB2312" w:eastAsia="仿宋_GB2312" w:hAnsi="Times New Roman"/>
              </w:rPr>
            </w:pPr>
          </w:p>
        </w:tc>
        <w:tc>
          <w:tcPr>
            <w:tcW w:w="480" w:type="dxa"/>
            <w:vMerge/>
            <w:vAlign w:val="center"/>
          </w:tcPr>
          <w:p w:rsidR="00226450" w:rsidRPr="00EC1ADF" w:rsidRDefault="00226450">
            <w:pPr>
              <w:jc w:val="center"/>
              <w:rPr>
                <w:rFonts w:ascii="仿宋_GB2312" w:eastAsia="仿宋_GB2312" w:hAnsi="Times New Roman"/>
              </w:rPr>
            </w:pP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3.</w:t>
            </w:r>
            <w:proofErr w:type="gramStart"/>
            <w:r w:rsidRPr="00EC1ADF">
              <w:rPr>
                <w:rFonts w:ascii="仿宋_GB2312" w:eastAsia="仿宋_GB2312" w:hAnsi="Times New Roman" w:hint="eastAsia"/>
              </w:rPr>
              <w:t>敲样动作</w:t>
            </w:r>
            <w:proofErr w:type="gramEnd"/>
            <w:r w:rsidRPr="00EC1ADF">
              <w:rPr>
                <w:rFonts w:ascii="仿宋_GB2312" w:eastAsia="仿宋_GB2312" w:hAnsi="Times New Roman" w:hint="eastAsia"/>
              </w:rPr>
              <w:t>正确</w:t>
            </w:r>
          </w:p>
        </w:tc>
        <w:tc>
          <w:tcPr>
            <w:tcW w:w="649" w:type="dxa"/>
            <w:vAlign w:val="center"/>
          </w:tcPr>
          <w:p w:rsidR="00226450" w:rsidRPr="00EC1ADF" w:rsidRDefault="00226450">
            <w:pPr>
              <w:rPr>
                <w:rFonts w:ascii="仿宋_GB2312" w:eastAsia="仿宋_GB2312" w:hAnsi="Times New Roman"/>
              </w:rPr>
            </w:pPr>
          </w:p>
        </w:tc>
        <w:tc>
          <w:tcPr>
            <w:tcW w:w="1847" w:type="dxa"/>
            <w:vMerge/>
            <w:vAlign w:val="center"/>
          </w:tcPr>
          <w:p w:rsidR="00226450" w:rsidRPr="00EC1ADF" w:rsidRDefault="00226450">
            <w:pPr>
              <w:jc w:val="left"/>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491"/>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szCs w:val="21"/>
              </w:rPr>
            </w:pPr>
          </w:p>
        </w:tc>
        <w:tc>
          <w:tcPr>
            <w:tcW w:w="1204"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基准物及试样</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称量范围</w:t>
            </w:r>
          </w:p>
        </w:tc>
        <w:tc>
          <w:tcPr>
            <w:tcW w:w="480"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7</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1.称量范围不超过±5%</w:t>
            </w:r>
          </w:p>
        </w:tc>
        <w:tc>
          <w:tcPr>
            <w:tcW w:w="649" w:type="dxa"/>
            <w:vAlign w:val="center"/>
          </w:tcPr>
          <w:p w:rsidR="00226450" w:rsidRPr="00EC1ADF" w:rsidRDefault="00226450">
            <w:pPr>
              <w:rPr>
                <w:rFonts w:ascii="仿宋_GB2312" w:eastAsia="仿宋_GB2312" w:hAnsi="Times New Roman"/>
              </w:rPr>
            </w:pPr>
          </w:p>
        </w:tc>
        <w:tc>
          <w:tcPr>
            <w:tcW w:w="1847" w:type="dxa"/>
            <w:vAlign w:val="center"/>
          </w:tcPr>
          <w:p w:rsidR="00226450" w:rsidRPr="00EC1ADF" w:rsidRDefault="00F1471F">
            <w:pPr>
              <w:jc w:val="left"/>
              <w:rPr>
                <w:rFonts w:ascii="仿宋_GB2312" w:eastAsia="仿宋_GB2312" w:hAnsi="Times New Roman"/>
              </w:rPr>
            </w:pPr>
            <w:r w:rsidRPr="00EC1ADF">
              <w:rPr>
                <w:rFonts w:ascii="仿宋_GB2312" w:eastAsia="仿宋_GB2312" w:hAnsi="Times New Roman" w:hint="eastAsia"/>
              </w:rPr>
              <w:t>在规定量±5%～±10%</w:t>
            </w:r>
            <w:proofErr w:type="gramStart"/>
            <w:r w:rsidRPr="00EC1ADF">
              <w:rPr>
                <w:rFonts w:ascii="仿宋_GB2312" w:eastAsia="仿宋_GB2312" w:hAnsi="Times New Roman" w:hint="eastAsia"/>
              </w:rPr>
              <w:t>内每错一个</w:t>
            </w:r>
            <w:proofErr w:type="gramEnd"/>
            <w:r w:rsidRPr="00EC1ADF">
              <w:rPr>
                <w:rFonts w:ascii="仿宋_GB2312" w:eastAsia="仿宋_GB2312" w:hAnsi="Times New Roman" w:hint="eastAsia"/>
              </w:rPr>
              <w:t>扣1分，扣完为止</w:t>
            </w:r>
          </w:p>
        </w:tc>
        <w:tc>
          <w:tcPr>
            <w:tcW w:w="548" w:type="dxa"/>
            <w:vMerge w:val="restart"/>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307"/>
        </w:trPr>
        <w:tc>
          <w:tcPr>
            <w:tcW w:w="427" w:type="dxa"/>
            <w:vMerge/>
            <w:vAlign w:val="center"/>
          </w:tcPr>
          <w:p w:rsidR="00226450" w:rsidRPr="00EC1ADF" w:rsidRDefault="00226450">
            <w:pPr>
              <w:rPr>
                <w:rFonts w:ascii="仿宋_GB2312" w:eastAsia="仿宋_GB2312" w:hAnsi="Times New Roman"/>
              </w:rPr>
            </w:pPr>
          </w:p>
        </w:tc>
        <w:tc>
          <w:tcPr>
            <w:tcW w:w="819" w:type="dxa"/>
            <w:vMerge/>
            <w:vAlign w:val="center"/>
          </w:tcPr>
          <w:p w:rsidR="00226450" w:rsidRPr="00EC1ADF" w:rsidRDefault="00226450">
            <w:pPr>
              <w:rPr>
                <w:rFonts w:ascii="仿宋_GB2312" w:eastAsia="仿宋_GB2312" w:hAnsi="Times New Roman"/>
              </w:rPr>
            </w:pPr>
          </w:p>
        </w:tc>
        <w:tc>
          <w:tcPr>
            <w:tcW w:w="1204" w:type="dxa"/>
            <w:vMerge/>
            <w:vAlign w:val="center"/>
          </w:tcPr>
          <w:p w:rsidR="00226450" w:rsidRPr="00EC1ADF" w:rsidRDefault="00226450">
            <w:pPr>
              <w:rPr>
                <w:rFonts w:ascii="仿宋_GB2312" w:eastAsia="仿宋_GB2312" w:hAnsi="Times New Roman"/>
              </w:rPr>
            </w:pPr>
          </w:p>
        </w:tc>
        <w:tc>
          <w:tcPr>
            <w:tcW w:w="480" w:type="dxa"/>
            <w:vMerge/>
            <w:vAlign w:val="center"/>
          </w:tcPr>
          <w:p w:rsidR="00226450" w:rsidRPr="00EC1ADF" w:rsidRDefault="00226450">
            <w:pPr>
              <w:rPr>
                <w:rFonts w:ascii="仿宋_GB2312" w:eastAsia="仿宋_GB2312" w:hAnsi="Times New Roman"/>
              </w:rPr>
            </w:pP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2.称量范围最多不超过±10%</w:t>
            </w:r>
          </w:p>
        </w:tc>
        <w:tc>
          <w:tcPr>
            <w:tcW w:w="649" w:type="dxa"/>
            <w:vAlign w:val="center"/>
          </w:tcPr>
          <w:p w:rsidR="00226450" w:rsidRPr="00EC1ADF" w:rsidRDefault="00226450">
            <w:pPr>
              <w:rPr>
                <w:rFonts w:ascii="仿宋_GB2312" w:eastAsia="仿宋_GB2312" w:hAnsi="Times New Roman"/>
              </w:rPr>
            </w:pPr>
          </w:p>
        </w:tc>
        <w:tc>
          <w:tcPr>
            <w:tcW w:w="1847" w:type="dxa"/>
            <w:vAlign w:val="center"/>
          </w:tcPr>
          <w:p w:rsidR="00226450" w:rsidRPr="00EC1ADF" w:rsidRDefault="00F1471F">
            <w:pPr>
              <w:jc w:val="left"/>
              <w:rPr>
                <w:rFonts w:ascii="仿宋_GB2312" w:eastAsia="仿宋_GB2312" w:hAnsi="Times New Roman"/>
              </w:rPr>
            </w:pPr>
            <w:proofErr w:type="gramStart"/>
            <w:r w:rsidRPr="00EC1ADF">
              <w:rPr>
                <w:rFonts w:ascii="仿宋_GB2312" w:eastAsia="仿宋_GB2312" w:hAnsi="Times New Roman" w:hint="eastAsia"/>
              </w:rPr>
              <w:t>每错一个</w:t>
            </w:r>
            <w:proofErr w:type="gramEnd"/>
            <w:r w:rsidRPr="00EC1ADF">
              <w:rPr>
                <w:rFonts w:ascii="仿宋_GB2312" w:eastAsia="仿宋_GB2312" w:hAnsi="Times New Roman" w:hint="eastAsia"/>
              </w:rPr>
              <w:t>扣2分，扣完为止</w:t>
            </w:r>
          </w:p>
        </w:tc>
        <w:tc>
          <w:tcPr>
            <w:tcW w:w="548" w:type="dxa"/>
            <w:vMerge/>
            <w:vAlign w:val="center"/>
          </w:tcPr>
          <w:p w:rsidR="00226450" w:rsidRPr="00EC1ADF" w:rsidRDefault="00226450">
            <w:pPr>
              <w:rPr>
                <w:rFonts w:ascii="仿宋_GB2312" w:eastAsia="仿宋_GB2312" w:hAnsi="Times New Roman"/>
              </w:rPr>
            </w:pPr>
          </w:p>
        </w:tc>
        <w:tc>
          <w:tcPr>
            <w:tcW w:w="548" w:type="dxa"/>
            <w:vMerge/>
            <w:vAlign w:val="center"/>
          </w:tcPr>
          <w:p w:rsidR="00226450" w:rsidRPr="00EC1ADF" w:rsidRDefault="00226450">
            <w:pPr>
              <w:rPr>
                <w:rFonts w:ascii="仿宋_GB2312" w:eastAsia="仿宋_GB2312" w:hAnsi="Times New Roman"/>
              </w:rPr>
            </w:pPr>
          </w:p>
        </w:tc>
      </w:tr>
      <w:tr w:rsidR="00226450" w:rsidRPr="00EC1ADF">
        <w:trPr>
          <w:trHeight w:val="186"/>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szCs w:val="21"/>
              </w:rPr>
            </w:pPr>
          </w:p>
        </w:tc>
        <w:tc>
          <w:tcPr>
            <w:tcW w:w="1204"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结束工作</w:t>
            </w:r>
          </w:p>
        </w:tc>
        <w:tc>
          <w:tcPr>
            <w:tcW w:w="480"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1</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1.复原天平</w:t>
            </w:r>
          </w:p>
        </w:tc>
        <w:tc>
          <w:tcPr>
            <w:tcW w:w="649" w:type="dxa"/>
            <w:vAlign w:val="center"/>
          </w:tcPr>
          <w:p w:rsidR="00226450" w:rsidRPr="00EC1ADF" w:rsidRDefault="00226450">
            <w:pPr>
              <w:rPr>
                <w:rFonts w:ascii="仿宋_GB2312" w:eastAsia="仿宋_GB2312" w:hAnsi="Times New Roman"/>
              </w:rPr>
            </w:pPr>
          </w:p>
        </w:tc>
        <w:tc>
          <w:tcPr>
            <w:tcW w:w="1847" w:type="dxa"/>
            <w:vMerge w:val="restart"/>
            <w:vAlign w:val="center"/>
          </w:tcPr>
          <w:p w:rsidR="00226450" w:rsidRPr="00EC1ADF" w:rsidRDefault="00F1471F">
            <w:pPr>
              <w:jc w:val="left"/>
              <w:rPr>
                <w:rFonts w:ascii="仿宋_GB2312" w:eastAsia="仿宋_GB2312" w:hAnsi="Times New Roman"/>
              </w:rPr>
            </w:pPr>
            <w:proofErr w:type="gramStart"/>
            <w:r w:rsidRPr="00EC1ADF">
              <w:rPr>
                <w:rFonts w:ascii="仿宋_GB2312" w:eastAsia="仿宋_GB2312" w:hAnsi="Times New Roman" w:hint="eastAsia"/>
              </w:rPr>
              <w:t>每错一项</w:t>
            </w:r>
            <w:proofErr w:type="gramEnd"/>
            <w:r w:rsidRPr="00EC1ADF">
              <w:rPr>
                <w:rFonts w:ascii="仿宋_GB2312" w:eastAsia="仿宋_GB2312" w:hAnsi="Times New Roman" w:hint="eastAsia"/>
              </w:rPr>
              <w:t>扣0.5分，扣完为止</w:t>
            </w:r>
          </w:p>
        </w:tc>
        <w:tc>
          <w:tcPr>
            <w:tcW w:w="548" w:type="dxa"/>
            <w:vMerge w:val="restart"/>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397"/>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szCs w:val="21"/>
              </w:rPr>
            </w:pPr>
          </w:p>
        </w:tc>
        <w:tc>
          <w:tcPr>
            <w:tcW w:w="1204" w:type="dxa"/>
            <w:vMerge/>
            <w:vAlign w:val="center"/>
          </w:tcPr>
          <w:p w:rsidR="00226450" w:rsidRPr="00EC1ADF" w:rsidRDefault="00226450">
            <w:pPr>
              <w:jc w:val="center"/>
              <w:rPr>
                <w:rFonts w:ascii="仿宋_GB2312" w:eastAsia="仿宋_GB2312" w:hAnsi="Times New Roman"/>
              </w:rPr>
            </w:pPr>
          </w:p>
        </w:tc>
        <w:tc>
          <w:tcPr>
            <w:tcW w:w="480" w:type="dxa"/>
            <w:vMerge/>
            <w:vAlign w:val="center"/>
          </w:tcPr>
          <w:p w:rsidR="00226450" w:rsidRPr="00EC1ADF" w:rsidRDefault="00226450">
            <w:pPr>
              <w:jc w:val="center"/>
              <w:rPr>
                <w:rFonts w:ascii="仿宋_GB2312" w:eastAsia="仿宋_GB2312" w:hAnsi="Times New Roman"/>
              </w:rPr>
            </w:pP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2.放回凳子</w:t>
            </w:r>
          </w:p>
        </w:tc>
        <w:tc>
          <w:tcPr>
            <w:tcW w:w="649" w:type="dxa"/>
            <w:vAlign w:val="center"/>
          </w:tcPr>
          <w:p w:rsidR="00226450" w:rsidRPr="00EC1ADF" w:rsidRDefault="00226450">
            <w:pPr>
              <w:rPr>
                <w:rFonts w:ascii="仿宋_GB2312" w:eastAsia="仿宋_GB2312" w:hAnsi="Times New Roman"/>
              </w:rPr>
            </w:pPr>
          </w:p>
        </w:tc>
        <w:tc>
          <w:tcPr>
            <w:tcW w:w="1847" w:type="dxa"/>
            <w:vMerge/>
            <w:vAlign w:val="center"/>
          </w:tcPr>
          <w:p w:rsidR="00226450" w:rsidRPr="00EC1ADF" w:rsidRDefault="00226450">
            <w:pPr>
              <w:jc w:val="left"/>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397"/>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szCs w:val="21"/>
              </w:rPr>
            </w:pPr>
          </w:p>
        </w:tc>
        <w:tc>
          <w:tcPr>
            <w:tcW w:w="1204" w:type="dxa"/>
            <w:vMerge/>
            <w:vAlign w:val="center"/>
          </w:tcPr>
          <w:p w:rsidR="00226450" w:rsidRPr="00EC1ADF" w:rsidRDefault="00226450">
            <w:pPr>
              <w:jc w:val="center"/>
              <w:rPr>
                <w:rFonts w:ascii="仿宋_GB2312" w:eastAsia="仿宋_GB2312" w:hAnsi="Times New Roman"/>
              </w:rPr>
            </w:pPr>
          </w:p>
        </w:tc>
        <w:tc>
          <w:tcPr>
            <w:tcW w:w="480" w:type="dxa"/>
            <w:vMerge/>
            <w:vAlign w:val="center"/>
          </w:tcPr>
          <w:p w:rsidR="00226450" w:rsidRPr="00EC1ADF" w:rsidRDefault="00226450">
            <w:pPr>
              <w:jc w:val="center"/>
              <w:rPr>
                <w:rFonts w:ascii="仿宋_GB2312" w:eastAsia="仿宋_GB2312" w:hAnsi="Times New Roman"/>
              </w:rPr>
            </w:pP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3.填写仪器使用记录</w:t>
            </w:r>
          </w:p>
        </w:tc>
        <w:tc>
          <w:tcPr>
            <w:tcW w:w="649" w:type="dxa"/>
            <w:vAlign w:val="center"/>
          </w:tcPr>
          <w:p w:rsidR="00226450" w:rsidRPr="00EC1ADF" w:rsidRDefault="00226450">
            <w:pPr>
              <w:rPr>
                <w:rFonts w:ascii="仿宋_GB2312" w:eastAsia="仿宋_GB2312" w:hAnsi="Times New Roman"/>
              </w:rPr>
            </w:pPr>
          </w:p>
        </w:tc>
        <w:tc>
          <w:tcPr>
            <w:tcW w:w="1847" w:type="dxa"/>
            <w:vMerge/>
            <w:vAlign w:val="center"/>
          </w:tcPr>
          <w:p w:rsidR="00226450" w:rsidRPr="00EC1ADF" w:rsidRDefault="00226450">
            <w:pPr>
              <w:jc w:val="left"/>
              <w:rPr>
                <w:rFonts w:ascii="仿宋_GB2312" w:eastAsia="仿宋_GB2312" w:hAnsi="Times New Roman"/>
              </w:rPr>
            </w:pPr>
          </w:p>
        </w:tc>
        <w:tc>
          <w:tcPr>
            <w:tcW w:w="548" w:type="dxa"/>
            <w:vAlign w:val="center"/>
          </w:tcPr>
          <w:p w:rsidR="00226450" w:rsidRPr="00EC1ADF" w:rsidRDefault="00226450">
            <w:pPr>
              <w:jc w:val="center"/>
              <w:rPr>
                <w:rFonts w:ascii="仿宋_GB2312" w:eastAsia="仿宋_GB2312" w:hAnsi="Times New Roman"/>
              </w:rPr>
            </w:pPr>
          </w:p>
        </w:tc>
        <w:tc>
          <w:tcPr>
            <w:tcW w:w="548" w:type="dxa"/>
            <w:vAlign w:val="center"/>
          </w:tcPr>
          <w:p w:rsidR="00226450" w:rsidRPr="00EC1ADF" w:rsidRDefault="00226450">
            <w:pPr>
              <w:jc w:val="center"/>
              <w:rPr>
                <w:rFonts w:ascii="仿宋_GB2312" w:eastAsia="仿宋_GB2312" w:hAnsi="Times New Roman"/>
              </w:rPr>
            </w:pPr>
          </w:p>
        </w:tc>
      </w:tr>
      <w:tr w:rsidR="00226450" w:rsidRPr="00EC1ADF">
        <w:trPr>
          <w:trHeight w:val="210"/>
        </w:trPr>
        <w:tc>
          <w:tcPr>
            <w:tcW w:w="427"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二</w:t>
            </w:r>
          </w:p>
        </w:tc>
        <w:tc>
          <w:tcPr>
            <w:tcW w:w="819" w:type="dxa"/>
            <w:vMerge w:val="restart"/>
            <w:vAlign w:val="center"/>
          </w:tcPr>
          <w:p w:rsidR="00226450" w:rsidRPr="00EC1ADF" w:rsidRDefault="00F1471F">
            <w:pPr>
              <w:jc w:val="center"/>
              <w:rPr>
                <w:rFonts w:ascii="仿宋_GB2312" w:eastAsia="仿宋_GB2312" w:hAnsi="Times New Roman"/>
                <w:szCs w:val="21"/>
              </w:rPr>
            </w:pPr>
            <w:r w:rsidRPr="00EC1ADF">
              <w:rPr>
                <w:rFonts w:ascii="仿宋_GB2312" w:eastAsia="仿宋_GB2312" w:hAnsi="Times New Roman" w:hint="eastAsia"/>
                <w:szCs w:val="21"/>
              </w:rPr>
              <w:t>试液配制</w:t>
            </w:r>
          </w:p>
          <w:p w:rsidR="00226450" w:rsidRPr="00EC1ADF" w:rsidRDefault="00F1471F">
            <w:pPr>
              <w:jc w:val="center"/>
              <w:rPr>
                <w:rFonts w:ascii="仿宋_GB2312" w:eastAsia="仿宋_GB2312" w:hAnsi="Times New Roman"/>
                <w:szCs w:val="21"/>
              </w:rPr>
            </w:pPr>
            <w:r w:rsidRPr="00EC1ADF">
              <w:rPr>
                <w:rFonts w:ascii="仿宋_GB2312" w:eastAsia="仿宋_GB2312" w:hAnsi="Times New Roman" w:hint="eastAsia"/>
                <w:szCs w:val="21"/>
              </w:rPr>
              <w:t>（5分）</w:t>
            </w:r>
          </w:p>
        </w:tc>
        <w:tc>
          <w:tcPr>
            <w:tcW w:w="1204"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容量瓶</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洗涤</w:t>
            </w:r>
          </w:p>
        </w:tc>
        <w:tc>
          <w:tcPr>
            <w:tcW w:w="480"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0.5</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洗涤干净</w:t>
            </w:r>
          </w:p>
        </w:tc>
        <w:tc>
          <w:tcPr>
            <w:tcW w:w="649" w:type="dxa"/>
            <w:vAlign w:val="center"/>
          </w:tcPr>
          <w:p w:rsidR="00226450" w:rsidRPr="00EC1ADF" w:rsidRDefault="00226450">
            <w:pPr>
              <w:rPr>
                <w:rFonts w:ascii="仿宋_GB2312" w:eastAsia="仿宋_GB2312" w:hAnsi="Times New Roman"/>
              </w:rPr>
            </w:pPr>
          </w:p>
        </w:tc>
        <w:tc>
          <w:tcPr>
            <w:tcW w:w="1847" w:type="dxa"/>
            <w:vAlign w:val="center"/>
          </w:tcPr>
          <w:p w:rsidR="00226450" w:rsidRPr="00EC1ADF" w:rsidRDefault="00F1471F">
            <w:pPr>
              <w:jc w:val="left"/>
              <w:rPr>
                <w:rFonts w:ascii="仿宋_GB2312" w:eastAsia="仿宋_GB2312" w:hAnsi="Times New Roman"/>
              </w:rPr>
            </w:pPr>
            <w:r w:rsidRPr="00EC1ADF">
              <w:rPr>
                <w:rFonts w:ascii="仿宋_GB2312" w:eastAsia="仿宋_GB2312" w:hAnsi="Times New Roman" w:hint="eastAsia"/>
              </w:rPr>
              <w:t>洗涤不干净，扣0.5分</w:t>
            </w:r>
          </w:p>
        </w:tc>
        <w:tc>
          <w:tcPr>
            <w:tcW w:w="548" w:type="dxa"/>
            <w:vAlign w:val="center"/>
          </w:tcPr>
          <w:p w:rsidR="00226450" w:rsidRPr="00EC1ADF" w:rsidRDefault="00226450">
            <w:pPr>
              <w:jc w:val="center"/>
              <w:rPr>
                <w:rFonts w:ascii="仿宋_GB2312" w:eastAsia="仿宋_GB2312" w:hAnsi="Times New Roman"/>
              </w:rPr>
            </w:pPr>
          </w:p>
        </w:tc>
        <w:tc>
          <w:tcPr>
            <w:tcW w:w="548" w:type="dxa"/>
            <w:vMerge w:val="restart"/>
            <w:vAlign w:val="center"/>
          </w:tcPr>
          <w:p w:rsidR="00226450" w:rsidRPr="00EC1ADF" w:rsidRDefault="00226450">
            <w:pPr>
              <w:jc w:val="center"/>
              <w:rPr>
                <w:rFonts w:ascii="仿宋_GB2312" w:eastAsia="仿宋_GB2312" w:hAnsi="Times New Roman"/>
              </w:rPr>
            </w:pPr>
          </w:p>
        </w:tc>
      </w:tr>
      <w:tr w:rsidR="00226450" w:rsidRPr="00EC1ADF">
        <w:trPr>
          <w:trHeight w:val="284"/>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szCs w:val="21"/>
              </w:rPr>
            </w:pPr>
          </w:p>
        </w:tc>
        <w:tc>
          <w:tcPr>
            <w:tcW w:w="1204"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容量瓶</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试漏</w:t>
            </w:r>
          </w:p>
        </w:tc>
        <w:tc>
          <w:tcPr>
            <w:tcW w:w="480"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0.5</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 xml:space="preserve">正确试漏      </w:t>
            </w:r>
          </w:p>
        </w:tc>
        <w:tc>
          <w:tcPr>
            <w:tcW w:w="649" w:type="dxa"/>
            <w:vAlign w:val="center"/>
          </w:tcPr>
          <w:p w:rsidR="00226450" w:rsidRPr="00EC1ADF" w:rsidRDefault="00226450">
            <w:pPr>
              <w:rPr>
                <w:rFonts w:ascii="仿宋_GB2312" w:eastAsia="仿宋_GB2312" w:hAnsi="Times New Roman"/>
              </w:rPr>
            </w:pPr>
          </w:p>
        </w:tc>
        <w:tc>
          <w:tcPr>
            <w:tcW w:w="1847" w:type="dxa"/>
            <w:vAlign w:val="center"/>
          </w:tcPr>
          <w:p w:rsidR="00226450" w:rsidRPr="00EC1ADF" w:rsidRDefault="00F1471F">
            <w:pPr>
              <w:jc w:val="left"/>
              <w:rPr>
                <w:rFonts w:ascii="仿宋_GB2312" w:eastAsia="仿宋_GB2312" w:hAnsi="Times New Roman"/>
              </w:rPr>
            </w:pPr>
            <w:r w:rsidRPr="00EC1ADF">
              <w:rPr>
                <w:rFonts w:ascii="仿宋_GB2312" w:eastAsia="仿宋_GB2312" w:hAnsi="Times New Roman" w:hint="eastAsia"/>
              </w:rPr>
              <w:t>不试漏，扣0.5分</w:t>
            </w:r>
          </w:p>
        </w:tc>
        <w:tc>
          <w:tcPr>
            <w:tcW w:w="548" w:type="dxa"/>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239"/>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szCs w:val="21"/>
              </w:rPr>
            </w:pPr>
          </w:p>
        </w:tc>
        <w:tc>
          <w:tcPr>
            <w:tcW w:w="1204"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定量转移</w:t>
            </w:r>
          </w:p>
        </w:tc>
        <w:tc>
          <w:tcPr>
            <w:tcW w:w="480"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1</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1.转移动作规范</w:t>
            </w:r>
          </w:p>
        </w:tc>
        <w:tc>
          <w:tcPr>
            <w:tcW w:w="649" w:type="dxa"/>
            <w:vAlign w:val="center"/>
          </w:tcPr>
          <w:p w:rsidR="00226450" w:rsidRPr="00EC1ADF" w:rsidRDefault="00226450">
            <w:pPr>
              <w:rPr>
                <w:rFonts w:ascii="仿宋_GB2312" w:eastAsia="仿宋_GB2312" w:hAnsi="Times New Roman"/>
              </w:rPr>
            </w:pPr>
          </w:p>
        </w:tc>
        <w:tc>
          <w:tcPr>
            <w:tcW w:w="1847" w:type="dxa"/>
            <w:vMerge w:val="restart"/>
            <w:vAlign w:val="center"/>
          </w:tcPr>
          <w:p w:rsidR="00226450" w:rsidRPr="00EC1ADF" w:rsidRDefault="00F1471F">
            <w:pPr>
              <w:jc w:val="left"/>
              <w:rPr>
                <w:rFonts w:ascii="仿宋_GB2312" w:eastAsia="仿宋_GB2312" w:hAnsi="Times New Roman"/>
              </w:rPr>
            </w:pPr>
            <w:proofErr w:type="gramStart"/>
            <w:r w:rsidRPr="00EC1ADF">
              <w:rPr>
                <w:rFonts w:ascii="仿宋_GB2312" w:eastAsia="仿宋_GB2312" w:hAnsi="Times New Roman" w:hint="eastAsia"/>
              </w:rPr>
              <w:t>每错一项</w:t>
            </w:r>
            <w:proofErr w:type="gramEnd"/>
            <w:r w:rsidRPr="00EC1ADF">
              <w:rPr>
                <w:rFonts w:ascii="仿宋_GB2312" w:eastAsia="仿宋_GB2312" w:hAnsi="Times New Roman" w:hint="eastAsia"/>
              </w:rPr>
              <w:t>扣0.5分，扣完为止</w:t>
            </w:r>
          </w:p>
        </w:tc>
        <w:tc>
          <w:tcPr>
            <w:tcW w:w="548" w:type="dxa"/>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239"/>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szCs w:val="21"/>
              </w:rPr>
            </w:pPr>
          </w:p>
        </w:tc>
        <w:tc>
          <w:tcPr>
            <w:tcW w:w="1204" w:type="dxa"/>
            <w:vMerge/>
            <w:vAlign w:val="center"/>
          </w:tcPr>
          <w:p w:rsidR="00226450" w:rsidRPr="00EC1ADF" w:rsidRDefault="00226450">
            <w:pPr>
              <w:jc w:val="center"/>
              <w:rPr>
                <w:rFonts w:ascii="仿宋_GB2312" w:eastAsia="仿宋_GB2312" w:hAnsi="Times New Roman"/>
              </w:rPr>
            </w:pPr>
          </w:p>
        </w:tc>
        <w:tc>
          <w:tcPr>
            <w:tcW w:w="480" w:type="dxa"/>
            <w:vMerge/>
            <w:vAlign w:val="center"/>
          </w:tcPr>
          <w:p w:rsidR="00226450" w:rsidRPr="00EC1ADF" w:rsidRDefault="00226450">
            <w:pPr>
              <w:jc w:val="center"/>
              <w:rPr>
                <w:rFonts w:ascii="仿宋_GB2312" w:eastAsia="仿宋_GB2312" w:hAnsi="Times New Roman"/>
              </w:rPr>
            </w:pP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2.洗涤小烧杯</w:t>
            </w:r>
          </w:p>
        </w:tc>
        <w:tc>
          <w:tcPr>
            <w:tcW w:w="649" w:type="dxa"/>
            <w:vAlign w:val="center"/>
          </w:tcPr>
          <w:p w:rsidR="00226450" w:rsidRPr="00EC1ADF" w:rsidRDefault="00226450">
            <w:pPr>
              <w:rPr>
                <w:rFonts w:ascii="仿宋_GB2312" w:eastAsia="仿宋_GB2312" w:hAnsi="Times New Roman"/>
              </w:rPr>
            </w:pPr>
          </w:p>
        </w:tc>
        <w:tc>
          <w:tcPr>
            <w:tcW w:w="1847" w:type="dxa"/>
            <w:vMerge/>
            <w:vAlign w:val="center"/>
          </w:tcPr>
          <w:p w:rsidR="00226450" w:rsidRPr="00EC1ADF" w:rsidRDefault="00226450">
            <w:pPr>
              <w:jc w:val="left"/>
              <w:rPr>
                <w:rFonts w:ascii="仿宋_GB2312" w:eastAsia="仿宋_GB2312" w:hAnsi="Times New Roman"/>
              </w:rPr>
            </w:pPr>
          </w:p>
        </w:tc>
        <w:tc>
          <w:tcPr>
            <w:tcW w:w="548" w:type="dxa"/>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290"/>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szCs w:val="21"/>
              </w:rPr>
            </w:pPr>
          </w:p>
        </w:tc>
        <w:tc>
          <w:tcPr>
            <w:tcW w:w="1204"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定容</w:t>
            </w:r>
          </w:p>
        </w:tc>
        <w:tc>
          <w:tcPr>
            <w:tcW w:w="480"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3</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1.三分之二处水平摇动</w:t>
            </w:r>
          </w:p>
        </w:tc>
        <w:tc>
          <w:tcPr>
            <w:tcW w:w="649" w:type="dxa"/>
            <w:vAlign w:val="center"/>
          </w:tcPr>
          <w:p w:rsidR="00226450" w:rsidRPr="00EC1ADF" w:rsidRDefault="00226450">
            <w:pPr>
              <w:rPr>
                <w:rFonts w:ascii="仿宋_GB2312" w:eastAsia="仿宋_GB2312" w:hAnsi="Times New Roman"/>
              </w:rPr>
            </w:pPr>
          </w:p>
        </w:tc>
        <w:tc>
          <w:tcPr>
            <w:tcW w:w="1847" w:type="dxa"/>
            <w:vMerge w:val="restart"/>
            <w:vAlign w:val="center"/>
          </w:tcPr>
          <w:p w:rsidR="00226450" w:rsidRPr="00EC1ADF" w:rsidRDefault="00F1471F">
            <w:pPr>
              <w:jc w:val="left"/>
              <w:rPr>
                <w:rFonts w:ascii="仿宋_GB2312" w:eastAsia="仿宋_GB2312" w:hAnsi="Times New Roman"/>
              </w:rPr>
            </w:pPr>
            <w:proofErr w:type="gramStart"/>
            <w:r w:rsidRPr="00EC1ADF">
              <w:rPr>
                <w:rFonts w:ascii="仿宋_GB2312" w:eastAsia="仿宋_GB2312" w:hAnsi="Times New Roman" w:hint="eastAsia"/>
              </w:rPr>
              <w:t>每错一项</w:t>
            </w:r>
            <w:proofErr w:type="gramEnd"/>
            <w:r w:rsidRPr="00EC1ADF">
              <w:rPr>
                <w:rFonts w:ascii="仿宋_GB2312" w:eastAsia="仿宋_GB2312" w:hAnsi="Times New Roman" w:hint="eastAsia"/>
              </w:rPr>
              <w:t>扣1分，扣完为止</w:t>
            </w:r>
          </w:p>
        </w:tc>
        <w:tc>
          <w:tcPr>
            <w:tcW w:w="548" w:type="dxa"/>
            <w:vMerge w:val="restart"/>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273"/>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szCs w:val="21"/>
              </w:rPr>
            </w:pPr>
          </w:p>
        </w:tc>
        <w:tc>
          <w:tcPr>
            <w:tcW w:w="1204" w:type="dxa"/>
            <w:vMerge/>
            <w:vAlign w:val="center"/>
          </w:tcPr>
          <w:p w:rsidR="00226450" w:rsidRPr="00EC1ADF" w:rsidRDefault="00226450">
            <w:pPr>
              <w:jc w:val="center"/>
              <w:rPr>
                <w:rFonts w:ascii="仿宋_GB2312" w:eastAsia="仿宋_GB2312" w:hAnsi="Times New Roman"/>
              </w:rPr>
            </w:pPr>
          </w:p>
        </w:tc>
        <w:tc>
          <w:tcPr>
            <w:tcW w:w="480" w:type="dxa"/>
            <w:vMerge/>
            <w:vAlign w:val="center"/>
          </w:tcPr>
          <w:p w:rsidR="00226450" w:rsidRPr="00EC1ADF" w:rsidRDefault="00226450">
            <w:pPr>
              <w:jc w:val="center"/>
              <w:rPr>
                <w:rFonts w:ascii="仿宋_GB2312" w:eastAsia="仿宋_GB2312" w:hAnsi="Times New Roman"/>
              </w:rPr>
            </w:pP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2.准确稀释至刻线</w:t>
            </w:r>
          </w:p>
        </w:tc>
        <w:tc>
          <w:tcPr>
            <w:tcW w:w="649" w:type="dxa"/>
            <w:vAlign w:val="center"/>
          </w:tcPr>
          <w:p w:rsidR="00226450" w:rsidRPr="00EC1ADF" w:rsidRDefault="00226450">
            <w:pPr>
              <w:rPr>
                <w:rFonts w:ascii="仿宋_GB2312" w:eastAsia="仿宋_GB2312" w:hAnsi="Times New Roman"/>
              </w:rPr>
            </w:pPr>
          </w:p>
        </w:tc>
        <w:tc>
          <w:tcPr>
            <w:tcW w:w="1847" w:type="dxa"/>
            <w:vMerge/>
            <w:vAlign w:val="center"/>
          </w:tcPr>
          <w:p w:rsidR="00226450" w:rsidRPr="00EC1ADF" w:rsidRDefault="00226450">
            <w:pPr>
              <w:jc w:val="left"/>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380"/>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szCs w:val="21"/>
              </w:rPr>
            </w:pPr>
          </w:p>
        </w:tc>
        <w:tc>
          <w:tcPr>
            <w:tcW w:w="1204" w:type="dxa"/>
            <w:vMerge/>
            <w:vAlign w:val="center"/>
          </w:tcPr>
          <w:p w:rsidR="00226450" w:rsidRPr="00EC1ADF" w:rsidRDefault="00226450">
            <w:pPr>
              <w:jc w:val="center"/>
              <w:rPr>
                <w:rFonts w:ascii="仿宋_GB2312" w:eastAsia="仿宋_GB2312" w:hAnsi="Times New Roman"/>
              </w:rPr>
            </w:pPr>
          </w:p>
        </w:tc>
        <w:tc>
          <w:tcPr>
            <w:tcW w:w="480" w:type="dxa"/>
            <w:vMerge/>
            <w:vAlign w:val="center"/>
          </w:tcPr>
          <w:p w:rsidR="00226450" w:rsidRPr="00EC1ADF" w:rsidRDefault="00226450">
            <w:pPr>
              <w:jc w:val="center"/>
              <w:rPr>
                <w:rFonts w:ascii="仿宋_GB2312" w:eastAsia="仿宋_GB2312" w:hAnsi="Times New Roman"/>
              </w:rPr>
            </w:pP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3.摇</w:t>
            </w:r>
            <w:proofErr w:type="gramStart"/>
            <w:r w:rsidRPr="00EC1ADF">
              <w:rPr>
                <w:rFonts w:ascii="仿宋_GB2312" w:eastAsia="仿宋_GB2312" w:hAnsi="Times New Roman" w:hint="eastAsia"/>
              </w:rPr>
              <w:t>匀动作</w:t>
            </w:r>
            <w:proofErr w:type="gramEnd"/>
            <w:r w:rsidRPr="00EC1ADF">
              <w:rPr>
                <w:rFonts w:ascii="仿宋_GB2312" w:eastAsia="仿宋_GB2312" w:hAnsi="Times New Roman" w:hint="eastAsia"/>
              </w:rPr>
              <w:t>正确</w:t>
            </w:r>
          </w:p>
        </w:tc>
        <w:tc>
          <w:tcPr>
            <w:tcW w:w="649" w:type="dxa"/>
            <w:vAlign w:val="center"/>
          </w:tcPr>
          <w:p w:rsidR="00226450" w:rsidRPr="00EC1ADF" w:rsidRDefault="00226450">
            <w:pPr>
              <w:rPr>
                <w:rFonts w:ascii="仿宋_GB2312" w:eastAsia="仿宋_GB2312" w:hAnsi="Times New Roman"/>
              </w:rPr>
            </w:pPr>
          </w:p>
        </w:tc>
        <w:tc>
          <w:tcPr>
            <w:tcW w:w="1847" w:type="dxa"/>
            <w:vMerge/>
            <w:vAlign w:val="center"/>
          </w:tcPr>
          <w:p w:rsidR="00226450" w:rsidRPr="00EC1ADF" w:rsidRDefault="00226450">
            <w:pPr>
              <w:jc w:val="left"/>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198"/>
        </w:trPr>
        <w:tc>
          <w:tcPr>
            <w:tcW w:w="427"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三</w:t>
            </w:r>
          </w:p>
        </w:tc>
        <w:tc>
          <w:tcPr>
            <w:tcW w:w="819" w:type="dxa"/>
            <w:vMerge w:val="restart"/>
            <w:vAlign w:val="center"/>
          </w:tcPr>
          <w:p w:rsidR="00226450" w:rsidRPr="00EC1ADF" w:rsidRDefault="00F1471F">
            <w:pPr>
              <w:jc w:val="center"/>
              <w:rPr>
                <w:rFonts w:ascii="仿宋_GB2312" w:eastAsia="仿宋_GB2312" w:hAnsi="Times New Roman"/>
                <w:szCs w:val="21"/>
              </w:rPr>
            </w:pPr>
            <w:r w:rsidRPr="00EC1ADF">
              <w:rPr>
                <w:rFonts w:ascii="仿宋_GB2312" w:eastAsia="仿宋_GB2312" w:hAnsi="Times New Roman" w:hint="eastAsia"/>
                <w:szCs w:val="21"/>
              </w:rPr>
              <w:t>移</w:t>
            </w:r>
          </w:p>
          <w:p w:rsidR="00226450" w:rsidRPr="00EC1ADF" w:rsidRDefault="00F1471F">
            <w:pPr>
              <w:jc w:val="center"/>
              <w:rPr>
                <w:rFonts w:ascii="仿宋_GB2312" w:eastAsia="仿宋_GB2312" w:hAnsi="Times New Roman"/>
                <w:szCs w:val="21"/>
              </w:rPr>
            </w:pPr>
            <w:r w:rsidRPr="00EC1ADF">
              <w:rPr>
                <w:rFonts w:ascii="仿宋_GB2312" w:eastAsia="仿宋_GB2312" w:hAnsi="Times New Roman" w:hint="eastAsia"/>
                <w:szCs w:val="21"/>
              </w:rPr>
              <w:t>取</w:t>
            </w:r>
          </w:p>
          <w:p w:rsidR="00226450" w:rsidRPr="00EC1ADF" w:rsidRDefault="00F1471F">
            <w:pPr>
              <w:jc w:val="center"/>
              <w:rPr>
                <w:rFonts w:ascii="仿宋_GB2312" w:eastAsia="仿宋_GB2312" w:hAnsi="Times New Roman"/>
                <w:szCs w:val="21"/>
              </w:rPr>
            </w:pPr>
            <w:proofErr w:type="gramStart"/>
            <w:r w:rsidRPr="00EC1ADF">
              <w:rPr>
                <w:rFonts w:ascii="仿宋_GB2312" w:eastAsia="仿宋_GB2312" w:hAnsi="Times New Roman" w:hint="eastAsia"/>
                <w:szCs w:val="21"/>
              </w:rPr>
              <w:t>溶</w:t>
            </w:r>
            <w:proofErr w:type="gramEnd"/>
          </w:p>
          <w:p w:rsidR="00226450" w:rsidRPr="00EC1ADF" w:rsidRDefault="00F1471F">
            <w:pPr>
              <w:jc w:val="center"/>
              <w:rPr>
                <w:rFonts w:ascii="仿宋_GB2312" w:eastAsia="仿宋_GB2312" w:hAnsi="Times New Roman"/>
                <w:szCs w:val="21"/>
              </w:rPr>
            </w:pPr>
            <w:r w:rsidRPr="00EC1ADF">
              <w:rPr>
                <w:rFonts w:ascii="仿宋_GB2312" w:eastAsia="仿宋_GB2312" w:hAnsi="Times New Roman" w:hint="eastAsia"/>
                <w:szCs w:val="21"/>
              </w:rPr>
              <w:t>液</w:t>
            </w:r>
          </w:p>
          <w:p w:rsidR="00226450" w:rsidRPr="00EC1ADF" w:rsidRDefault="00F1471F">
            <w:pPr>
              <w:jc w:val="center"/>
              <w:rPr>
                <w:rFonts w:ascii="仿宋_GB2312" w:eastAsia="仿宋_GB2312" w:hAnsi="Times New Roman"/>
                <w:szCs w:val="21"/>
              </w:rPr>
            </w:pPr>
            <w:r w:rsidRPr="00EC1ADF">
              <w:rPr>
                <w:rFonts w:ascii="仿宋_GB2312" w:eastAsia="仿宋_GB2312" w:hAnsi="Times New Roman" w:hint="eastAsia"/>
                <w:szCs w:val="21"/>
              </w:rPr>
              <w:t>（5分）</w:t>
            </w:r>
          </w:p>
        </w:tc>
        <w:tc>
          <w:tcPr>
            <w:tcW w:w="1204"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移液管</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洗涤</w:t>
            </w:r>
          </w:p>
        </w:tc>
        <w:tc>
          <w:tcPr>
            <w:tcW w:w="480"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0.5</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 xml:space="preserve">洗涤干净       </w:t>
            </w:r>
          </w:p>
        </w:tc>
        <w:tc>
          <w:tcPr>
            <w:tcW w:w="649" w:type="dxa"/>
            <w:vAlign w:val="center"/>
          </w:tcPr>
          <w:p w:rsidR="00226450" w:rsidRPr="00EC1ADF" w:rsidRDefault="00226450">
            <w:pPr>
              <w:rPr>
                <w:rFonts w:ascii="仿宋_GB2312" w:eastAsia="仿宋_GB2312" w:hAnsi="Times New Roman"/>
              </w:rPr>
            </w:pPr>
          </w:p>
        </w:tc>
        <w:tc>
          <w:tcPr>
            <w:tcW w:w="1847" w:type="dxa"/>
            <w:vAlign w:val="center"/>
          </w:tcPr>
          <w:p w:rsidR="00226450" w:rsidRPr="00EC1ADF" w:rsidRDefault="00F1471F">
            <w:pPr>
              <w:jc w:val="left"/>
              <w:rPr>
                <w:rFonts w:ascii="仿宋_GB2312" w:eastAsia="仿宋_GB2312" w:hAnsi="Times New Roman"/>
              </w:rPr>
            </w:pPr>
            <w:r w:rsidRPr="00EC1ADF">
              <w:rPr>
                <w:rFonts w:ascii="仿宋_GB2312" w:eastAsia="仿宋_GB2312" w:hAnsi="Times New Roman" w:hint="eastAsia"/>
              </w:rPr>
              <w:t>洗涤不干净，扣0.5分</w:t>
            </w:r>
          </w:p>
        </w:tc>
        <w:tc>
          <w:tcPr>
            <w:tcW w:w="548" w:type="dxa"/>
            <w:vAlign w:val="center"/>
          </w:tcPr>
          <w:p w:rsidR="00226450" w:rsidRPr="00EC1ADF" w:rsidRDefault="00226450">
            <w:pPr>
              <w:jc w:val="center"/>
              <w:rPr>
                <w:rFonts w:ascii="仿宋_GB2312" w:eastAsia="仿宋_GB2312" w:hAnsi="Times New Roman"/>
              </w:rPr>
            </w:pPr>
          </w:p>
        </w:tc>
        <w:tc>
          <w:tcPr>
            <w:tcW w:w="548" w:type="dxa"/>
            <w:vMerge w:val="restart"/>
            <w:vAlign w:val="center"/>
          </w:tcPr>
          <w:p w:rsidR="00226450" w:rsidRPr="00EC1ADF" w:rsidRDefault="00226450">
            <w:pPr>
              <w:jc w:val="center"/>
              <w:rPr>
                <w:rFonts w:ascii="仿宋_GB2312" w:eastAsia="仿宋_GB2312" w:hAnsi="Times New Roman"/>
              </w:rPr>
            </w:pPr>
          </w:p>
        </w:tc>
      </w:tr>
      <w:tr w:rsidR="00226450" w:rsidRPr="00EC1ADF">
        <w:trPr>
          <w:trHeight w:val="353"/>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szCs w:val="21"/>
              </w:rPr>
            </w:pPr>
          </w:p>
        </w:tc>
        <w:tc>
          <w:tcPr>
            <w:tcW w:w="1204"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移液管</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润洗</w:t>
            </w:r>
          </w:p>
        </w:tc>
        <w:tc>
          <w:tcPr>
            <w:tcW w:w="480"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1</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润洗方法正确</w:t>
            </w:r>
          </w:p>
        </w:tc>
        <w:tc>
          <w:tcPr>
            <w:tcW w:w="649" w:type="dxa"/>
            <w:vAlign w:val="center"/>
          </w:tcPr>
          <w:p w:rsidR="00226450" w:rsidRPr="00EC1ADF" w:rsidRDefault="00226450">
            <w:pPr>
              <w:rPr>
                <w:rFonts w:ascii="仿宋_GB2312" w:eastAsia="仿宋_GB2312" w:hAnsi="Times New Roman"/>
              </w:rPr>
            </w:pPr>
          </w:p>
        </w:tc>
        <w:tc>
          <w:tcPr>
            <w:tcW w:w="1847" w:type="dxa"/>
            <w:vAlign w:val="center"/>
          </w:tcPr>
          <w:p w:rsidR="00226450" w:rsidRPr="00EC1ADF" w:rsidRDefault="00F1471F">
            <w:pPr>
              <w:jc w:val="left"/>
              <w:rPr>
                <w:rFonts w:ascii="仿宋_GB2312" w:eastAsia="仿宋_GB2312" w:hAnsi="Times New Roman"/>
              </w:rPr>
            </w:pPr>
            <w:r w:rsidRPr="00EC1ADF">
              <w:rPr>
                <w:rFonts w:ascii="仿宋_GB2312" w:eastAsia="仿宋_GB2312" w:hAnsi="Times New Roman" w:hint="eastAsia"/>
              </w:rPr>
              <w:t>润洗不正确扣1分</w:t>
            </w:r>
          </w:p>
        </w:tc>
        <w:tc>
          <w:tcPr>
            <w:tcW w:w="548" w:type="dxa"/>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312"/>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szCs w:val="21"/>
              </w:rPr>
            </w:pPr>
          </w:p>
        </w:tc>
        <w:tc>
          <w:tcPr>
            <w:tcW w:w="1204"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吸溶液</w:t>
            </w:r>
          </w:p>
        </w:tc>
        <w:tc>
          <w:tcPr>
            <w:tcW w:w="480"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1</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1.不吸空</w:t>
            </w:r>
          </w:p>
        </w:tc>
        <w:tc>
          <w:tcPr>
            <w:tcW w:w="649" w:type="dxa"/>
            <w:vAlign w:val="center"/>
          </w:tcPr>
          <w:p w:rsidR="00226450" w:rsidRPr="00EC1ADF" w:rsidRDefault="00226450">
            <w:pPr>
              <w:rPr>
                <w:rFonts w:ascii="仿宋_GB2312" w:eastAsia="仿宋_GB2312" w:hAnsi="Times New Roman"/>
              </w:rPr>
            </w:pPr>
          </w:p>
        </w:tc>
        <w:tc>
          <w:tcPr>
            <w:tcW w:w="1847" w:type="dxa"/>
            <w:vMerge w:val="restart"/>
            <w:vAlign w:val="center"/>
          </w:tcPr>
          <w:p w:rsidR="00226450" w:rsidRPr="00EC1ADF" w:rsidRDefault="00F1471F">
            <w:pPr>
              <w:jc w:val="left"/>
              <w:rPr>
                <w:rFonts w:ascii="仿宋_GB2312" w:eastAsia="仿宋_GB2312" w:hAnsi="Times New Roman"/>
              </w:rPr>
            </w:pPr>
            <w:proofErr w:type="gramStart"/>
            <w:r w:rsidRPr="00EC1ADF">
              <w:rPr>
                <w:rFonts w:ascii="仿宋_GB2312" w:eastAsia="仿宋_GB2312" w:hAnsi="Times New Roman" w:hint="eastAsia"/>
              </w:rPr>
              <w:t>每错一次</w:t>
            </w:r>
            <w:proofErr w:type="gramEnd"/>
            <w:r w:rsidRPr="00EC1ADF">
              <w:rPr>
                <w:rFonts w:ascii="仿宋_GB2312" w:eastAsia="仿宋_GB2312" w:hAnsi="Times New Roman" w:hint="eastAsia"/>
              </w:rPr>
              <w:t>扣1分，扣完为止</w:t>
            </w:r>
          </w:p>
        </w:tc>
        <w:tc>
          <w:tcPr>
            <w:tcW w:w="548" w:type="dxa"/>
            <w:vMerge w:val="restart"/>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198"/>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szCs w:val="21"/>
              </w:rPr>
            </w:pPr>
          </w:p>
        </w:tc>
        <w:tc>
          <w:tcPr>
            <w:tcW w:w="1204" w:type="dxa"/>
            <w:vMerge/>
            <w:vAlign w:val="center"/>
          </w:tcPr>
          <w:p w:rsidR="00226450" w:rsidRPr="00EC1ADF" w:rsidRDefault="00226450">
            <w:pPr>
              <w:jc w:val="center"/>
              <w:rPr>
                <w:rFonts w:ascii="仿宋_GB2312" w:eastAsia="仿宋_GB2312" w:hAnsi="Times New Roman"/>
              </w:rPr>
            </w:pPr>
          </w:p>
        </w:tc>
        <w:tc>
          <w:tcPr>
            <w:tcW w:w="480" w:type="dxa"/>
            <w:vMerge/>
            <w:vAlign w:val="center"/>
          </w:tcPr>
          <w:p w:rsidR="00226450" w:rsidRPr="00EC1ADF" w:rsidRDefault="00226450">
            <w:pPr>
              <w:jc w:val="center"/>
              <w:rPr>
                <w:rFonts w:ascii="仿宋_GB2312" w:eastAsia="仿宋_GB2312" w:hAnsi="Times New Roman"/>
              </w:rPr>
            </w:pP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2.不重吸</w:t>
            </w:r>
          </w:p>
        </w:tc>
        <w:tc>
          <w:tcPr>
            <w:tcW w:w="649" w:type="dxa"/>
            <w:vAlign w:val="center"/>
          </w:tcPr>
          <w:p w:rsidR="00226450" w:rsidRPr="00EC1ADF" w:rsidRDefault="00226450">
            <w:pPr>
              <w:rPr>
                <w:rFonts w:ascii="仿宋_GB2312" w:eastAsia="仿宋_GB2312" w:hAnsi="Times New Roman"/>
              </w:rPr>
            </w:pPr>
          </w:p>
        </w:tc>
        <w:tc>
          <w:tcPr>
            <w:tcW w:w="1847" w:type="dxa"/>
            <w:vMerge/>
            <w:vAlign w:val="center"/>
          </w:tcPr>
          <w:p w:rsidR="00226450" w:rsidRPr="00EC1ADF" w:rsidRDefault="00226450">
            <w:pPr>
              <w:jc w:val="left"/>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198"/>
        </w:trPr>
        <w:tc>
          <w:tcPr>
            <w:tcW w:w="427" w:type="dxa"/>
            <w:vMerge/>
          </w:tcPr>
          <w:p w:rsidR="00226450" w:rsidRPr="00EC1ADF" w:rsidRDefault="00226450">
            <w:pPr>
              <w:jc w:val="center"/>
              <w:rPr>
                <w:rFonts w:ascii="仿宋_GB2312" w:eastAsia="仿宋_GB2312" w:hAnsi="Times New Roman"/>
              </w:rPr>
            </w:pPr>
          </w:p>
        </w:tc>
        <w:tc>
          <w:tcPr>
            <w:tcW w:w="819" w:type="dxa"/>
            <w:vMerge/>
          </w:tcPr>
          <w:p w:rsidR="00226450" w:rsidRPr="00EC1ADF" w:rsidRDefault="00226450">
            <w:pPr>
              <w:jc w:val="center"/>
              <w:rPr>
                <w:rFonts w:ascii="仿宋_GB2312" w:eastAsia="仿宋_GB2312" w:hAnsi="Times New Roman"/>
                <w:szCs w:val="21"/>
              </w:rPr>
            </w:pPr>
          </w:p>
        </w:tc>
        <w:tc>
          <w:tcPr>
            <w:tcW w:w="1204"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调刻线</w:t>
            </w:r>
          </w:p>
        </w:tc>
        <w:tc>
          <w:tcPr>
            <w:tcW w:w="480"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1</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1.调刻线前擦干外壁</w:t>
            </w:r>
          </w:p>
        </w:tc>
        <w:tc>
          <w:tcPr>
            <w:tcW w:w="649" w:type="dxa"/>
            <w:vAlign w:val="center"/>
          </w:tcPr>
          <w:p w:rsidR="00226450" w:rsidRPr="00EC1ADF" w:rsidRDefault="00226450">
            <w:pPr>
              <w:rPr>
                <w:rFonts w:ascii="仿宋_GB2312" w:eastAsia="仿宋_GB2312" w:hAnsi="Times New Roman"/>
              </w:rPr>
            </w:pPr>
          </w:p>
        </w:tc>
        <w:tc>
          <w:tcPr>
            <w:tcW w:w="1847" w:type="dxa"/>
            <w:vMerge w:val="restart"/>
            <w:vAlign w:val="center"/>
          </w:tcPr>
          <w:p w:rsidR="00226450" w:rsidRPr="00EC1ADF" w:rsidRDefault="00F1471F">
            <w:pPr>
              <w:jc w:val="left"/>
              <w:rPr>
                <w:rFonts w:ascii="仿宋_GB2312" w:eastAsia="仿宋_GB2312" w:hAnsi="Times New Roman"/>
              </w:rPr>
            </w:pPr>
            <w:proofErr w:type="gramStart"/>
            <w:r w:rsidRPr="00EC1ADF">
              <w:rPr>
                <w:rFonts w:ascii="仿宋_GB2312" w:eastAsia="仿宋_GB2312" w:hAnsi="Times New Roman" w:hint="eastAsia"/>
              </w:rPr>
              <w:t>每错一项</w:t>
            </w:r>
            <w:proofErr w:type="gramEnd"/>
            <w:r w:rsidRPr="00EC1ADF">
              <w:rPr>
                <w:rFonts w:ascii="仿宋_GB2312" w:eastAsia="仿宋_GB2312" w:hAnsi="Times New Roman" w:hint="eastAsia"/>
              </w:rPr>
              <w:t>扣0.5分，扣完为止</w:t>
            </w:r>
          </w:p>
        </w:tc>
        <w:tc>
          <w:tcPr>
            <w:tcW w:w="548" w:type="dxa"/>
            <w:vMerge w:val="restart"/>
          </w:tcPr>
          <w:p w:rsidR="00226450" w:rsidRPr="00EC1ADF" w:rsidRDefault="00226450">
            <w:pPr>
              <w:jc w:val="center"/>
              <w:rPr>
                <w:rFonts w:ascii="仿宋_GB2312" w:eastAsia="仿宋_GB2312" w:hAnsi="Times New Roman"/>
              </w:rPr>
            </w:pPr>
          </w:p>
        </w:tc>
        <w:tc>
          <w:tcPr>
            <w:tcW w:w="548" w:type="dxa"/>
            <w:vMerge/>
          </w:tcPr>
          <w:p w:rsidR="00226450" w:rsidRPr="00EC1ADF" w:rsidRDefault="00226450">
            <w:pPr>
              <w:jc w:val="center"/>
              <w:rPr>
                <w:rFonts w:ascii="仿宋_GB2312" w:eastAsia="仿宋_GB2312" w:hAnsi="Times New Roman"/>
              </w:rPr>
            </w:pPr>
          </w:p>
        </w:tc>
      </w:tr>
      <w:tr w:rsidR="00226450" w:rsidRPr="00EC1ADF">
        <w:trPr>
          <w:trHeight w:val="290"/>
        </w:trPr>
        <w:tc>
          <w:tcPr>
            <w:tcW w:w="427" w:type="dxa"/>
            <w:vMerge/>
          </w:tcPr>
          <w:p w:rsidR="00226450" w:rsidRPr="00EC1ADF" w:rsidRDefault="00226450">
            <w:pPr>
              <w:jc w:val="center"/>
              <w:rPr>
                <w:rFonts w:ascii="仿宋_GB2312" w:eastAsia="仿宋_GB2312" w:hAnsi="Times New Roman"/>
              </w:rPr>
            </w:pPr>
          </w:p>
        </w:tc>
        <w:tc>
          <w:tcPr>
            <w:tcW w:w="819" w:type="dxa"/>
            <w:vMerge/>
          </w:tcPr>
          <w:p w:rsidR="00226450" w:rsidRPr="00EC1ADF" w:rsidRDefault="00226450">
            <w:pPr>
              <w:jc w:val="center"/>
              <w:rPr>
                <w:rFonts w:ascii="仿宋_GB2312" w:eastAsia="仿宋_GB2312" w:hAnsi="Times New Roman"/>
                <w:szCs w:val="21"/>
              </w:rPr>
            </w:pPr>
          </w:p>
        </w:tc>
        <w:tc>
          <w:tcPr>
            <w:tcW w:w="1204" w:type="dxa"/>
            <w:vMerge/>
            <w:vAlign w:val="center"/>
          </w:tcPr>
          <w:p w:rsidR="00226450" w:rsidRPr="00EC1ADF" w:rsidRDefault="00226450">
            <w:pPr>
              <w:jc w:val="center"/>
              <w:rPr>
                <w:rFonts w:ascii="仿宋_GB2312" w:eastAsia="仿宋_GB2312" w:hAnsi="Times New Roman"/>
              </w:rPr>
            </w:pPr>
          </w:p>
        </w:tc>
        <w:tc>
          <w:tcPr>
            <w:tcW w:w="480" w:type="dxa"/>
            <w:vMerge/>
            <w:vAlign w:val="center"/>
          </w:tcPr>
          <w:p w:rsidR="00226450" w:rsidRPr="00EC1ADF" w:rsidRDefault="00226450">
            <w:pPr>
              <w:jc w:val="center"/>
              <w:rPr>
                <w:rFonts w:ascii="仿宋_GB2312" w:eastAsia="仿宋_GB2312" w:hAnsi="Times New Roman"/>
              </w:rPr>
            </w:pP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2.调节液面操作熟练</w:t>
            </w:r>
          </w:p>
        </w:tc>
        <w:tc>
          <w:tcPr>
            <w:tcW w:w="649" w:type="dxa"/>
            <w:vAlign w:val="center"/>
          </w:tcPr>
          <w:p w:rsidR="00226450" w:rsidRPr="00EC1ADF" w:rsidRDefault="00226450">
            <w:pPr>
              <w:rPr>
                <w:rFonts w:ascii="仿宋_GB2312" w:eastAsia="仿宋_GB2312" w:hAnsi="Times New Roman"/>
              </w:rPr>
            </w:pPr>
          </w:p>
        </w:tc>
        <w:tc>
          <w:tcPr>
            <w:tcW w:w="1847" w:type="dxa"/>
            <w:vMerge/>
            <w:vAlign w:val="center"/>
          </w:tcPr>
          <w:p w:rsidR="00226450" w:rsidRPr="00EC1ADF" w:rsidRDefault="00226450">
            <w:pPr>
              <w:jc w:val="left"/>
              <w:rPr>
                <w:rFonts w:ascii="仿宋_GB2312" w:eastAsia="仿宋_GB2312" w:hAnsi="Times New Roman"/>
              </w:rPr>
            </w:pPr>
          </w:p>
        </w:tc>
        <w:tc>
          <w:tcPr>
            <w:tcW w:w="548" w:type="dxa"/>
            <w:vMerge/>
          </w:tcPr>
          <w:p w:rsidR="00226450" w:rsidRPr="00EC1ADF" w:rsidRDefault="00226450">
            <w:pPr>
              <w:jc w:val="center"/>
              <w:rPr>
                <w:rFonts w:ascii="仿宋_GB2312" w:eastAsia="仿宋_GB2312" w:hAnsi="Times New Roman"/>
              </w:rPr>
            </w:pPr>
          </w:p>
        </w:tc>
        <w:tc>
          <w:tcPr>
            <w:tcW w:w="548" w:type="dxa"/>
            <w:vMerge/>
          </w:tcPr>
          <w:p w:rsidR="00226450" w:rsidRPr="00EC1ADF" w:rsidRDefault="00226450">
            <w:pPr>
              <w:jc w:val="center"/>
              <w:rPr>
                <w:rFonts w:ascii="仿宋_GB2312" w:eastAsia="仿宋_GB2312" w:hAnsi="Times New Roman"/>
              </w:rPr>
            </w:pPr>
          </w:p>
        </w:tc>
      </w:tr>
      <w:tr w:rsidR="00226450" w:rsidRPr="00EC1ADF">
        <w:trPr>
          <w:trHeight w:val="198"/>
        </w:trPr>
        <w:tc>
          <w:tcPr>
            <w:tcW w:w="427" w:type="dxa"/>
            <w:vMerge/>
          </w:tcPr>
          <w:p w:rsidR="00226450" w:rsidRPr="00EC1ADF" w:rsidRDefault="00226450">
            <w:pPr>
              <w:jc w:val="center"/>
              <w:rPr>
                <w:rFonts w:ascii="仿宋_GB2312" w:eastAsia="仿宋_GB2312" w:hAnsi="Times New Roman"/>
              </w:rPr>
            </w:pPr>
          </w:p>
        </w:tc>
        <w:tc>
          <w:tcPr>
            <w:tcW w:w="819" w:type="dxa"/>
            <w:vMerge/>
          </w:tcPr>
          <w:p w:rsidR="00226450" w:rsidRPr="00EC1ADF" w:rsidRDefault="00226450">
            <w:pPr>
              <w:jc w:val="center"/>
              <w:rPr>
                <w:rFonts w:ascii="仿宋_GB2312" w:eastAsia="仿宋_GB2312" w:hAnsi="Times New Roman"/>
                <w:szCs w:val="21"/>
              </w:rPr>
            </w:pPr>
          </w:p>
        </w:tc>
        <w:tc>
          <w:tcPr>
            <w:tcW w:w="1204"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放溶液</w:t>
            </w:r>
          </w:p>
        </w:tc>
        <w:tc>
          <w:tcPr>
            <w:tcW w:w="480"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1.5</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1.移液管竖直</w:t>
            </w:r>
          </w:p>
        </w:tc>
        <w:tc>
          <w:tcPr>
            <w:tcW w:w="649" w:type="dxa"/>
            <w:vAlign w:val="center"/>
          </w:tcPr>
          <w:p w:rsidR="00226450" w:rsidRPr="00EC1ADF" w:rsidRDefault="00226450">
            <w:pPr>
              <w:rPr>
                <w:rFonts w:ascii="仿宋_GB2312" w:eastAsia="仿宋_GB2312" w:hAnsi="Times New Roman"/>
              </w:rPr>
            </w:pPr>
          </w:p>
        </w:tc>
        <w:tc>
          <w:tcPr>
            <w:tcW w:w="1847" w:type="dxa"/>
            <w:vMerge w:val="restart"/>
            <w:vAlign w:val="center"/>
          </w:tcPr>
          <w:p w:rsidR="00226450" w:rsidRPr="00EC1ADF" w:rsidRDefault="00F1471F">
            <w:pPr>
              <w:jc w:val="left"/>
              <w:rPr>
                <w:rFonts w:ascii="仿宋_GB2312" w:eastAsia="仿宋_GB2312" w:hAnsi="Times New Roman"/>
              </w:rPr>
            </w:pPr>
            <w:proofErr w:type="gramStart"/>
            <w:r w:rsidRPr="00EC1ADF">
              <w:rPr>
                <w:rFonts w:ascii="仿宋_GB2312" w:eastAsia="仿宋_GB2312" w:hAnsi="Times New Roman" w:hint="eastAsia"/>
              </w:rPr>
              <w:t>每错一项</w:t>
            </w:r>
            <w:proofErr w:type="gramEnd"/>
            <w:r w:rsidRPr="00EC1ADF">
              <w:rPr>
                <w:rFonts w:ascii="仿宋_GB2312" w:eastAsia="仿宋_GB2312" w:hAnsi="Times New Roman" w:hint="eastAsia"/>
              </w:rPr>
              <w:t>扣0.5分，扣完为止</w:t>
            </w:r>
          </w:p>
        </w:tc>
        <w:tc>
          <w:tcPr>
            <w:tcW w:w="548" w:type="dxa"/>
            <w:vMerge w:val="restart"/>
          </w:tcPr>
          <w:p w:rsidR="00226450" w:rsidRPr="00EC1ADF" w:rsidRDefault="00226450">
            <w:pPr>
              <w:jc w:val="center"/>
              <w:rPr>
                <w:rFonts w:ascii="仿宋_GB2312" w:eastAsia="仿宋_GB2312" w:hAnsi="Times New Roman"/>
              </w:rPr>
            </w:pPr>
          </w:p>
        </w:tc>
        <w:tc>
          <w:tcPr>
            <w:tcW w:w="548" w:type="dxa"/>
            <w:vMerge/>
          </w:tcPr>
          <w:p w:rsidR="00226450" w:rsidRPr="00EC1ADF" w:rsidRDefault="00226450">
            <w:pPr>
              <w:jc w:val="center"/>
              <w:rPr>
                <w:rFonts w:ascii="仿宋_GB2312" w:eastAsia="仿宋_GB2312" w:hAnsi="Times New Roman"/>
              </w:rPr>
            </w:pPr>
          </w:p>
        </w:tc>
      </w:tr>
      <w:tr w:rsidR="00226450" w:rsidRPr="00EC1ADF">
        <w:trPr>
          <w:trHeight w:val="198"/>
        </w:trPr>
        <w:tc>
          <w:tcPr>
            <w:tcW w:w="427" w:type="dxa"/>
            <w:vMerge/>
          </w:tcPr>
          <w:p w:rsidR="00226450" w:rsidRPr="00EC1ADF" w:rsidRDefault="00226450">
            <w:pPr>
              <w:jc w:val="center"/>
              <w:rPr>
                <w:rFonts w:ascii="仿宋_GB2312" w:eastAsia="仿宋_GB2312" w:hAnsi="Times New Roman"/>
              </w:rPr>
            </w:pPr>
          </w:p>
        </w:tc>
        <w:tc>
          <w:tcPr>
            <w:tcW w:w="819" w:type="dxa"/>
            <w:vMerge/>
          </w:tcPr>
          <w:p w:rsidR="00226450" w:rsidRPr="00EC1ADF" w:rsidRDefault="00226450">
            <w:pPr>
              <w:jc w:val="center"/>
              <w:rPr>
                <w:rFonts w:ascii="仿宋_GB2312" w:eastAsia="仿宋_GB2312" w:hAnsi="Times New Roman"/>
                <w:szCs w:val="21"/>
              </w:rPr>
            </w:pPr>
          </w:p>
        </w:tc>
        <w:tc>
          <w:tcPr>
            <w:tcW w:w="1204" w:type="dxa"/>
            <w:vMerge/>
            <w:vAlign w:val="center"/>
          </w:tcPr>
          <w:p w:rsidR="00226450" w:rsidRPr="00EC1ADF" w:rsidRDefault="00226450">
            <w:pPr>
              <w:jc w:val="center"/>
              <w:rPr>
                <w:rFonts w:ascii="仿宋_GB2312" w:eastAsia="仿宋_GB2312" w:hAnsi="Times New Roman"/>
              </w:rPr>
            </w:pPr>
          </w:p>
        </w:tc>
        <w:tc>
          <w:tcPr>
            <w:tcW w:w="480" w:type="dxa"/>
            <w:vMerge/>
            <w:vAlign w:val="center"/>
          </w:tcPr>
          <w:p w:rsidR="00226450" w:rsidRPr="00EC1ADF" w:rsidRDefault="00226450">
            <w:pPr>
              <w:jc w:val="center"/>
              <w:rPr>
                <w:rFonts w:ascii="仿宋_GB2312" w:eastAsia="仿宋_GB2312" w:hAnsi="Times New Roman"/>
              </w:rPr>
            </w:pP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2.</w:t>
            </w:r>
            <w:proofErr w:type="gramStart"/>
            <w:r w:rsidRPr="00EC1ADF">
              <w:rPr>
                <w:rFonts w:ascii="仿宋_GB2312" w:eastAsia="仿宋_GB2312" w:hAnsi="Times New Roman" w:hint="eastAsia"/>
              </w:rPr>
              <w:t>移液管尖靠壁</w:t>
            </w:r>
            <w:proofErr w:type="gramEnd"/>
          </w:p>
        </w:tc>
        <w:tc>
          <w:tcPr>
            <w:tcW w:w="649" w:type="dxa"/>
            <w:vAlign w:val="center"/>
          </w:tcPr>
          <w:p w:rsidR="00226450" w:rsidRPr="00EC1ADF" w:rsidRDefault="00226450">
            <w:pPr>
              <w:rPr>
                <w:rFonts w:ascii="仿宋_GB2312" w:eastAsia="仿宋_GB2312" w:hAnsi="Times New Roman"/>
              </w:rPr>
            </w:pPr>
          </w:p>
        </w:tc>
        <w:tc>
          <w:tcPr>
            <w:tcW w:w="1847" w:type="dxa"/>
            <w:vMerge/>
          </w:tcPr>
          <w:p w:rsidR="00226450" w:rsidRPr="00EC1ADF" w:rsidRDefault="00226450">
            <w:pPr>
              <w:jc w:val="left"/>
              <w:rPr>
                <w:rFonts w:ascii="仿宋_GB2312" w:eastAsia="仿宋_GB2312" w:hAnsi="Times New Roman"/>
              </w:rPr>
            </w:pPr>
          </w:p>
        </w:tc>
        <w:tc>
          <w:tcPr>
            <w:tcW w:w="548" w:type="dxa"/>
            <w:vMerge/>
          </w:tcPr>
          <w:p w:rsidR="00226450" w:rsidRPr="00EC1ADF" w:rsidRDefault="00226450">
            <w:pPr>
              <w:jc w:val="center"/>
              <w:rPr>
                <w:rFonts w:ascii="仿宋_GB2312" w:eastAsia="仿宋_GB2312" w:hAnsi="Times New Roman"/>
              </w:rPr>
            </w:pPr>
          </w:p>
        </w:tc>
        <w:tc>
          <w:tcPr>
            <w:tcW w:w="548" w:type="dxa"/>
            <w:vMerge/>
          </w:tcPr>
          <w:p w:rsidR="00226450" w:rsidRPr="00EC1ADF" w:rsidRDefault="00226450">
            <w:pPr>
              <w:jc w:val="center"/>
              <w:rPr>
                <w:rFonts w:ascii="仿宋_GB2312" w:eastAsia="仿宋_GB2312" w:hAnsi="Times New Roman"/>
              </w:rPr>
            </w:pPr>
          </w:p>
        </w:tc>
      </w:tr>
      <w:tr w:rsidR="00226450" w:rsidRPr="00EC1ADF">
        <w:trPr>
          <w:trHeight w:val="198"/>
        </w:trPr>
        <w:tc>
          <w:tcPr>
            <w:tcW w:w="427" w:type="dxa"/>
            <w:vMerge/>
          </w:tcPr>
          <w:p w:rsidR="00226450" w:rsidRPr="00EC1ADF" w:rsidRDefault="00226450">
            <w:pPr>
              <w:jc w:val="center"/>
              <w:rPr>
                <w:rFonts w:ascii="仿宋_GB2312" w:eastAsia="仿宋_GB2312" w:hAnsi="Times New Roman"/>
              </w:rPr>
            </w:pPr>
          </w:p>
        </w:tc>
        <w:tc>
          <w:tcPr>
            <w:tcW w:w="819" w:type="dxa"/>
            <w:vMerge/>
          </w:tcPr>
          <w:p w:rsidR="00226450" w:rsidRPr="00EC1ADF" w:rsidRDefault="00226450">
            <w:pPr>
              <w:jc w:val="center"/>
              <w:rPr>
                <w:rFonts w:ascii="仿宋_GB2312" w:eastAsia="仿宋_GB2312" w:hAnsi="Times New Roman"/>
                <w:szCs w:val="21"/>
              </w:rPr>
            </w:pPr>
          </w:p>
        </w:tc>
        <w:tc>
          <w:tcPr>
            <w:tcW w:w="1204" w:type="dxa"/>
            <w:vMerge/>
            <w:vAlign w:val="center"/>
          </w:tcPr>
          <w:p w:rsidR="00226450" w:rsidRPr="00EC1ADF" w:rsidRDefault="00226450">
            <w:pPr>
              <w:jc w:val="center"/>
              <w:rPr>
                <w:rFonts w:ascii="仿宋_GB2312" w:eastAsia="仿宋_GB2312" w:hAnsi="Times New Roman"/>
              </w:rPr>
            </w:pPr>
          </w:p>
        </w:tc>
        <w:tc>
          <w:tcPr>
            <w:tcW w:w="480" w:type="dxa"/>
            <w:vMerge/>
            <w:vAlign w:val="center"/>
          </w:tcPr>
          <w:p w:rsidR="00226450" w:rsidRPr="00EC1ADF" w:rsidRDefault="00226450">
            <w:pPr>
              <w:jc w:val="center"/>
              <w:rPr>
                <w:rFonts w:ascii="仿宋_GB2312" w:eastAsia="仿宋_GB2312" w:hAnsi="Times New Roman"/>
              </w:rPr>
            </w:pP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3.放液后停留约15秒</w:t>
            </w:r>
          </w:p>
        </w:tc>
        <w:tc>
          <w:tcPr>
            <w:tcW w:w="649" w:type="dxa"/>
            <w:vAlign w:val="center"/>
          </w:tcPr>
          <w:p w:rsidR="00226450" w:rsidRPr="00EC1ADF" w:rsidRDefault="00226450">
            <w:pPr>
              <w:rPr>
                <w:rFonts w:ascii="仿宋_GB2312" w:eastAsia="仿宋_GB2312" w:hAnsi="Times New Roman"/>
              </w:rPr>
            </w:pPr>
          </w:p>
        </w:tc>
        <w:tc>
          <w:tcPr>
            <w:tcW w:w="1847" w:type="dxa"/>
            <w:vMerge/>
          </w:tcPr>
          <w:p w:rsidR="00226450" w:rsidRPr="00EC1ADF" w:rsidRDefault="00226450">
            <w:pPr>
              <w:jc w:val="left"/>
              <w:rPr>
                <w:rFonts w:ascii="仿宋_GB2312" w:eastAsia="仿宋_GB2312" w:hAnsi="Times New Roman"/>
              </w:rPr>
            </w:pPr>
          </w:p>
        </w:tc>
        <w:tc>
          <w:tcPr>
            <w:tcW w:w="548" w:type="dxa"/>
            <w:vMerge/>
          </w:tcPr>
          <w:p w:rsidR="00226450" w:rsidRPr="00EC1ADF" w:rsidRDefault="00226450">
            <w:pPr>
              <w:jc w:val="center"/>
              <w:rPr>
                <w:rFonts w:ascii="仿宋_GB2312" w:eastAsia="仿宋_GB2312" w:hAnsi="Times New Roman"/>
              </w:rPr>
            </w:pPr>
          </w:p>
        </w:tc>
        <w:tc>
          <w:tcPr>
            <w:tcW w:w="548" w:type="dxa"/>
            <w:vMerge/>
          </w:tcPr>
          <w:p w:rsidR="00226450" w:rsidRPr="00EC1ADF" w:rsidRDefault="00226450">
            <w:pPr>
              <w:jc w:val="center"/>
              <w:rPr>
                <w:rFonts w:ascii="仿宋_GB2312" w:eastAsia="仿宋_GB2312" w:hAnsi="Times New Roman"/>
              </w:rPr>
            </w:pPr>
          </w:p>
        </w:tc>
      </w:tr>
      <w:tr w:rsidR="00226450" w:rsidRPr="00EC1ADF">
        <w:trPr>
          <w:trHeight w:val="292"/>
        </w:trPr>
        <w:tc>
          <w:tcPr>
            <w:tcW w:w="427"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四</w:t>
            </w:r>
          </w:p>
        </w:tc>
        <w:tc>
          <w:tcPr>
            <w:tcW w:w="819"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滴</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定</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操</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作</w:t>
            </w:r>
          </w:p>
          <w:p w:rsidR="00226450" w:rsidRPr="00EC1ADF" w:rsidRDefault="00F1471F">
            <w:pPr>
              <w:rPr>
                <w:rFonts w:ascii="仿宋_GB2312" w:eastAsia="仿宋_GB2312" w:hAnsi="Times New Roman"/>
              </w:rPr>
            </w:pPr>
            <w:r w:rsidRPr="00EC1ADF">
              <w:rPr>
                <w:rFonts w:ascii="仿宋_GB2312" w:eastAsia="仿宋_GB2312" w:hAnsi="Times New Roman" w:hint="eastAsia"/>
              </w:rPr>
              <w:t>（5.5</w:t>
            </w:r>
            <w:r w:rsidRPr="00EC1ADF">
              <w:rPr>
                <w:rFonts w:ascii="仿宋_GB2312" w:eastAsia="仿宋_GB2312" w:hAnsi="Times New Roman" w:hint="eastAsia"/>
              </w:rPr>
              <w:lastRenderedPageBreak/>
              <w:t>分）</w:t>
            </w:r>
          </w:p>
        </w:tc>
        <w:tc>
          <w:tcPr>
            <w:tcW w:w="1204" w:type="dxa"/>
            <w:vAlign w:val="center"/>
          </w:tcPr>
          <w:p w:rsidR="00226450" w:rsidRPr="00EC1ADF" w:rsidRDefault="00F1471F">
            <w:pPr>
              <w:jc w:val="center"/>
              <w:rPr>
                <w:rFonts w:ascii="仿宋_GB2312" w:eastAsia="仿宋_GB2312" w:hAnsi="Times New Roman"/>
                <w:szCs w:val="21"/>
              </w:rPr>
            </w:pPr>
            <w:r w:rsidRPr="00EC1ADF">
              <w:rPr>
                <w:rFonts w:ascii="仿宋_GB2312" w:eastAsia="仿宋_GB2312" w:hAnsi="Times New Roman" w:hint="eastAsia"/>
              </w:rPr>
              <w:lastRenderedPageBreak/>
              <w:t>滴定管的洗涤</w:t>
            </w:r>
          </w:p>
        </w:tc>
        <w:tc>
          <w:tcPr>
            <w:tcW w:w="480"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0.5</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 xml:space="preserve">洗涤干净     </w:t>
            </w:r>
          </w:p>
        </w:tc>
        <w:tc>
          <w:tcPr>
            <w:tcW w:w="649" w:type="dxa"/>
            <w:vAlign w:val="center"/>
          </w:tcPr>
          <w:p w:rsidR="00226450" w:rsidRPr="00EC1ADF" w:rsidRDefault="00226450">
            <w:pPr>
              <w:rPr>
                <w:rFonts w:ascii="仿宋_GB2312" w:eastAsia="仿宋_GB2312" w:hAnsi="Times New Roman"/>
              </w:rPr>
            </w:pPr>
          </w:p>
        </w:tc>
        <w:tc>
          <w:tcPr>
            <w:tcW w:w="1847" w:type="dxa"/>
            <w:vAlign w:val="center"/>
          </w:tcPr>
          <w:p w:rsidR="00226450" w:rsidRPr="00EC1ADF" w:rsidRDefault="00F1471F">
            <w:pPr>
              <w:jc w:val="left"/>
              <w:rPr>
                <w:rFonts w:ascii="仿宋_GB2312" w:eastAsia="仿宋_GB2312" w:hAnsi="Times New Roman"/>
              </w:rPr>
            </w:pPr>
            <w:r w:rsidRPr="00EC1ADF">
              <w:rPr>
                <w:rFonts w:ascii="仿宋_GB2312" w:eastAsia="仿宋_GB2312" w:hAnsi="Times New Roman" w:hint="eastAsia"/>
              </w:rPr>
              <w:t>洗涤不干净，扣0.5分</w:t>
            </w:r>
          </w:p>
        </w:tc>
        <w:tc>
          <w:tcPr>
            <w:tcW w:w="548" w:type="dxa"/>
            <w:vAlign w:val="center"/>
          </w:tcPr>
          <w:p w:rsidR="00226450" w:rsidRPr="00EC1ADF" w:rsidRDefault="00226450">
            <w:pPr>
              <w:jc w:val="center"/>
              <w:rPr>
                <w:rFonts w:ascii="仿宋_GB2312" w:eastAsia="仿宋_GB2312" w:hAnsi="Times New Roman"/>
              </w:rPr>
            </w:pPr>
          </w:p>
        </w:tc>
        <w:tc>
          <w:tcPr>
            <w:tcW w:w="548" w:type="dxa"/>
            <w:vMerge w:val="restart"/>
            <w:vAlign w:val="center"/>
          </w:tcPr>
          <w:p w:rsidR="00226450" w:rsidRPr="00EC1ADF" w:rsidRDefault="00226450">
            <w:pPr>
              <w:jc w:val="center"/>
              <w:rPr>
                <w:rFonts w:ascii="仿宋_GB2312" w:eastAsia="仿宋_GB2312" w:hAnsi="Times New Roman"/>
              </w:rPr>
            </w:pPr>
          </w:p>
        </w:tc>
      </w:tr>
      <w:tr w:rsidR="00226450" w:rsidRPr="00EC1ADF">
        <w:trPr>
          <w:trHeight w:val="332"/>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rPr>
                <w:rFonts w:ascii="仿宋_GB2312" w:eastAsia="仿宋_GB2312" w:hAnsi="Times New Roman"/>
              </w:rPr>
            </w:pPr>
          </w:p>
        </w:tc>
        <w:tc>
          <w:tcPr>
            <w:tcW w:w="1204" w:type="dxa"/>
            <w:vAlign w:val="center"/>
          </w:tcPr>
          <w:p w:rsidR="00226450" w:rsidRPr="00EC1ADF" w:rsidRDefault="00F1471F">
            <w:pPr>
              <w:jc w:val="center"/>
              <w:rPr>
                <w:rFonts w:ascii="仿宋_GB2312" w:eastAsia="仿宋_GB2312" w:hAnsi="Times New Roman"/>
                <w:szCs w:val="21"/>
              </w:rPr>
            </w:pPr>
            <w:r w:rsidRPr="00EC1ADF">
              <w:rPr>
                <w:rFonts w:ascii="仿宋_GB2312" w:eastAsia="仿宋_GB2312" w:hAnsi="Times New Roman" w:hint="eastAsia"/>
              </w:rPr>
              <w:t>滴定管的试漏</w:t>
            </w:r>
          </w:p>
        </w:tc>
        <w:tc>
          <w:tcPr>
            <w:tcW w:w="480"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0.5</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 xml:space="preserve">正确试漏     </w:t>
            </w:r>
          </w:p>
        </w:tc>
        <w:tc>
          <w:tcPr>
            <w:tcW w:w="649" w:type="dxa"/>
            <w:vAlign w:val="center"/>
          </w:tcPr>
          <w:p w:rsidR="00226450" w:rsidRPr="00EC1ADF" w:rsidRDefault="00226450">
            <w:pPr>
              <w:rPr>
                <w:rFonts w:ascii="仿宋_GB2312" w:eastAsia="仿宋_GB2312" w:hAnsi="Times New Roman"/>
              </w:rPr>
            </w:pPr>
          </w:p>
        </w:tc>
        <w:tc>
          <w:tcPr>
            <w:tcW w:w="1847" w:type="dxa"/>
            <w:vAlign w:val="center"/>
          </w:tcPr>
          <w:p w:rsidR="00226450" w:rsidRPr="00EC1ADF" w:rsidRDefault="00F1471F">
            <w:pPr>
              <w:jc w:val="left"/>
              <w:rPr>
                <w:rFonts w:ascii="仿宋_GB2312" w:eastAsia="仿宋_GB2312" w:hAnsi="Times New Roman"/>
              </w:rPr>
            </w:pPr>
            <w:r w:rsidRPr="00EC1ADF">
              <w:rPr>
                <w:rFonts w:ascii="仿宋_GB2312" w:eastAsia="仿宋_GB2312" w:hAnsi="Times New Roman" w:hint="eastAsia"/>
              </w:rPr>
              <w:t>不试漏，扣0.5分</w:t>
            </w:r>
          </w:p>
        </w:tc>
        <w:tc>
          <w:tcPr>
            <w:tcW w:w="548" w:type="dxa"/>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213"/>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rPr>
            </w:pPr>
          </w:p>
        </w:tc>
        <w:tc>
          <w:tcPr>
            <w:tcW w:w="1204" w:type="dxa"/>
            <w:vAlign w:val="center"/>
          </w:tcPr>
          <w:p w:rsidR="00226450" w:rsidRPr="00EC1ADF" w:rsidRDefault="00F1471F">
            <w:pPr>
              <w:jc w:val="center"/>
              <w:rPr>
                <w:rFonts w:ascii="仿宋_GB2312" w:eastAsia="仿宋_GB2312" w:hAnsi="Times New Roman"/>
                <w:szCs w:val="21"/>
              </w:rPr>
            </w:pPr>
            <w:r w:rsidRPr="00EC1ADF">
              <w:rPr>
                <w:rFonts w:ascii="仿宋_GB2312" w:eastAsia="仿宋_GB2312" w:hAnsi="Times New Roman" w:hint="eastAsia"/>
              </w:rPr>
              <w:t>滴定管的</w:t>
            </w:r>
            <w:r w:rsidRPr="00EC1ADF">
              <w:rPr>
                <w:rFonts w:ascii="仿宋_GB2312" w:eastAsia="仿宋_GB2312" w:hAnsi="Times New Roman" w:hint="eastAsia"/>
              </w:rPr>
              <w:lastRenderedPageBreak/>
              <w:t>润洗</w:t>
            </w:r>
          </w:p>
        </w:tc>
        <w:tc>
          <w:tcPr>
            <w:tcW w:w="480"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lastRenderedPageBreak/>
              <w:t>0.</w:t>
            </w:r>
            <w:r w:rsidRPr="00EC1ADF">
              <w:rPr>
                <w:rFonts w:ascii="仿宋_GB2312" w:eastAsia="仿宋_GB2312" w:hAnsi="Times New Roman" w:hint="eastAsia"/>
              </w:rPr>
              <w:lastRenderedPageBreak/>
              <w:t>5</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lastRenderedPageBreak/>
              <w:t>润洗方法正确</w:t>
            </w:r>
          </w:p>
        </w:tc>
        <w:tc>
          <w:tcPr>
            <w:tcW w:w="649" w:type="dxa"/>
            <w:vAlign w:val="center"/>
          </w:tcPr>
          <w:p w:rsidR="00226450" w:rsidRPr="00EC1ADF" w:rsidRDefault="00226450">
            <w:pPr>
              <w:rPr>
                <w:rFonts w:ascii="仿宋_GB2312" w:eastAsia="仿宋_GB2312" w:hAnsi="Times New Roman"/>
              </w:rPr>
            </w:pPr>
          </w:p>
        </w:tc>
        <w:tc>
          <w:tcPr>
            <w:tcW w:w="1847" w:type="dxa"/>
            <w:vAlign w:val="center"/>
          </w:tcPr>
          <w:p w:rsidR="00226450" w:rsidRPr="00EC1ADF" w:rsidRDefault="00F1471F">
            <w:pPr>
              <w:jc w:val="left"/>
              <w:rPr>
                <w:rFonts w:ascii="仿宋_GB2312" w:eastAsia="仿宋_GB2312" w:hAnsi="Times New Roman"/>
              </w:rPr>
            </w:pPr>
            <w:r w:rsidRPr="00EC1ADF">
              <w:rPr>
                <w:rFonts w:ascii="仿宋_GB2312" w:eastAsia="仿宋_GB2312" w:hAnsi="Times New Roman" w:hint="eastAsia"/>
              </w:rPr>
              <w:t>润洗方法不正确</w:t>
            </w:r>
            <w:r w:rsidRPr="00EC1ADF">
              <w:rPr>
                <w:rFonts w:ascii="仿宋_GB2312" w:eastAsia="仿宋_GB2312" w:hAnsi="Times New Roman" w:hint="eastAsia"/>
              </w:rPr>
              <w:lastRenderedPageBreak/>
              <w:t>扣0.5分</w:t>
            </w:r>
          </w:p>
        </w:tc>
        <w:tc>
          <w:tcPr>
            <w:tcW w:w="548" w:type="dxa"/>
            <w:vAlign w:val="center"/>
          </w:tcPr>
          <w:p w:rsidR="00226450" w:rsidRPr="00EC1ADF" w:rsidRDefault="00226450">
            <w:pPr>
              <w:jc w:val="center"/>
              <w:rPr>
                <w:rFonts w:ascii="仿宋_GB2312" w:eastAsia="仿宋_GB2312" w:hAnsi="Times New Roman"/>
              </w:rPr>
            </w:pPr>
          </w:p>
        </w:tc>
        <w:tc>
          <w:tcPr>
            <w:tcW w:w="548" w:type="dxa"/>
            <w:vMerge w:val="restart"/>
            <w:vAlign w:val="center"/>
          </w:tcPr>
          <w:p w:rsidR="00226450" w:rsidRPr="00EC1ADF" w:rsidRDefault="00226450">
            <w:pPr>
              <w:jc w:val="center"/>
              <w:rPr>
                <w:rFonts w:ascii="仿宋_GB2312" w:eastAsia="仿宋_GB2312" w:hAnsi="Times New Roman"/>
              </w:rPr>
            </w:pPr>
          </w:p>
        </w:tc>
      </w:tr>
      <w:tr w:rsidR="00226450" w:rsidRPr="00EC1ADF">
        <w:trPr>
          <w:trHeight w:val="213"/>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rPr>
            </w:pPr>
          </w:p>
        </w:tc>
        <w:tc>
          <w:tcPr>
            <w:tcW w:w="1204" w:type="dxa"/>
            <w:vMerge w:val="restart"/>
            <w:vAlign w:val="center"/>
          </w:tcPr>
          <w:p w:rsidR="00226450" w:rsidRPr="00EC1ADF" w:rsidRDefault="00F1471F">
            <w:pPr>
              <w:jc w:val="center"/>
              <w:rPr>
                <w:rFonts w:ascii="仿宋_GB2312" w:eastAsia="仿宋_GB2312" w:hAnsi="Times New Roman"/>
                <w:szCs w:val="21"/>
              </w:rPr>
            </w:pPr>
            <w:r w:rsidRPr="00EC1ADF">
              <w:rPr>
                <w:rFonts w:ascii="仿宋_GB2312" w:eastAsia="仿宋_GB2312" w:hAnsi="Times New Roman" w:hint="eastAsia"/>
              </w:rPr>
              <w:t>滴定操作</w:t>
            </w:r>
          </w:p>
        </w:tc>
        <w:tc>
          <w:tcPr>
            <w:tcW w:w="480"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2</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1.滴定速度适当</w:t>
            </w:r>
          </w:p>
        </w:tc>
        <w:tc>
          <w:tcPr>
            <w:tcW w:w="649" w:type="dxa"/>
            <w:vAlign w:val="center"/>
          </w:tcPr>
          <w:p w:rsidR="00226450" w:rsidRPr="00EC1ADF" w:rsidRDefault="00226450">
            <w:pPr>
              <w:rPr>
                <w:rFonts w:ascii="仿宋_GB2312" w:eastAsia="仿宋_GB2312" w:hAnsi="Times New Roman"/>
              </w:rPr>
            </w:pPr>
          </w:p>
        </w:tc>
        <w:tc>
          <w:tcPr>
            <w:tcW w:w="1847" w:type="dxa"/>
            <w:vMerge w:val="restart"/>
            <w:vAlign w:val="center"/>
          </w:tcPr>
          <w:p w:rsidR="00226450" w:rsidRPr="00EC1ADF" w:rsidRDefault="00F1471F">
            <w:pPr>
              <w:jc w:val="left"/>
              <w:rPr>
                <w:rFonts w:ascii="仿宋_GB2312" w:eastAsia="仿宋_GB2312" w:hAnsi="Times New Roman"/>
              </w:rPr>
            </w:pPr>
            <w:proofErr w:type="gramStart"/>
            <w:r w:rsidRPr="00EC1ADF">
              <w:rPr>
                <w:rFonts w:ascii="仿宋_GB2312" w:eastAsia="仿宋_GB2312" w:hAnsi="Times New Roman" w:hint="eastAsia"/>
              </w:rPr>
              <w:t>每错一项</w:t>
            </w:r>
            <w:proofErr w:type="gramEnd"/>
            <w:r w:rsidRPr="00EC1ADF">
              <w:rPr>
                <w:rFonts w:ascii="仿宋_GB2312" w:eastAsia="仿宋_GB2312" w:hAnsi="Times New Roman" w:hint="eastAsia"/>
              </w:rPr>
              <w:t>扣1分，扣完为止</w:t>
            </w:r>
          </w:p>
        </w:tc>
        <w:tc>
          <w:tcPr>
            <w:tcW w:w="548" w:type="dxa"/>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213"/>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rPr>
            </w:pPr>
          </w:p>
        </w:tc>
        <w:tc>
          <w:tcPr>
            <w:tcW w:w="1204" w:type="dxa"/>
            <w:vMerge/>
            <w:vAlign w:val="center"/>
          </w:tcPr>
          <w:p w:rsidR="00226450" w:rsidRPr="00EC1ADF" w:rsidRDefault="00226450">
            <w:pPr>
              <w:jc w:val="center"/>
              <w:rPr>
                <w:rFonts w:ascii="仿宋_GB2312" w:eastAsia="仿宋_GB2312" w:hAnsi="Times New Roman"/>
              </w:rPr>
            </w:pPr>
          </w:p>
        </w:tc>
        <w:tc>
          <w:tcPr>
            <w:tcW w:w="480" w:type="dxa"/>
            <w:vMerge/>
            <w:vAlign w:val="center"/>
          </w:tcPr>
          <w:p w:rsidR="00226450" w:rsidRPr="00EC1ADF" w:rsidRDefault="00226450">
            <w:pPr>
              <w:jc w:val="center"/>
              <w:rPr>
                <w:rFonts w:ascii="仿宋_GB2312" w:eastAsia="仿宋_GB2312" w:hAnsi="Times New Roman"/>
              </w:rPr>
            </w:pP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2.终点控制熟练</w:t>
            </w:r>
          </w:p>
        </w:tc>
        <w:tc>
          <w:tcPr>
            <w:tcW w:w="649" w:type="dxa"/>
            <w:vAlign w:val="center"/>
          </w:tcPr>
          <w:p w:rsidR="00226450" w:rsidRPr="00EC1ADF" w:rsidRDefault="00226450">
            <w:pPr>
              <w:rPr>
                <w:rFonts w:ascii="仿宋_GB2312" w:eastAsia="仿宋_GB2312" w:hAnsi="Times New Roman"/>
              </w:rPr>
            </w:pPr>
          </w:p>
        </w:tc>
        <w:tc>
          <w:tcPr>
            <w:tcW w:w="1847" w:type="dxa"/>
            <w:vMerge/>
            <w:vAlign w:val="center"/>
          </w:tcPr>
          <w:p w:rsidR="00226450" w:rsidRPr="00EC1ADF" w:rsidRDefault="00226450">
            <w:pPr>
              <w:jc w:val="left"/>
              <w:rPr>
                <w:rFonts w:ascii="仿宋_GB2312" w:eastAsia="仿宋_GB2312" w:hAnsi="Times New Roman"/>
              </w:rPr>
            </w:pPr>
          </w:p>
        </w:tc>
        <w:tc>
          <w:tcPr>
            <w:tcW w:w="548" w:type="dxa"/>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r w:rsidR="00226450" w:rsidRPr="00EC1ADF">
        <w:trPr>
          <w:trHeight w:val="213"/>
        </w:trPr>
        <w:tc>
          <w:tcPr>
            <w:tcW w:w="427" w:type="dxa"/>
            <w:vMerge/>
            <w:vAlign w:val="center"/>
          </w:tcPr>
          <w:p w:rsidR="00226450" w:rsidRPr="00EC1ADF" w:rsidRDefault="00226450">
            <w:pPr>
              <w:jc w:val="center"/>
              <w:rPr>
                <w:rFonts w:ascii="仿宋_GB2312" w:eastAsia="仿宋_GB2312" w:hAnsi="Times New Roman"/>
              </w:rPr>
            </w:pPr>
          </w:p>
        </w:tc>
        <w:tc>
          <w:tcPr>
            <w:tcW w:w="819" w:type="dxa"/>
            <w:vMerge/>
            <w:vAlign w:val="center"/>
          </w:tcPr>
          <w:p w:rsidR="00226450" w:rsidRPr="00EC1ADF" w:rsidRDefault="00226450">
            <w:pPr>
              <w:jc w:val="center"/>
              <w:rPr>
                <w:rFonts w:ascii="仿宋_GB2312" w:eastAsia="仿宋_GB2312" w:hAnsi="Times New Roman"/>
              </w:rPr>
            </w:pPr>
          </w:p>
        </w:tc>
        <w:tc>
          <w:tcPr>
            <w:tcW w:w="1204"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近终点体积确定</w:t>
            </w:r>
          </w:p>
        </w:tc>
        <w:tc>
          <w:tcPr>
            <w:tcW w:w="480"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2</w:t>
            </w:r>
          </w:p>
        </w:tc>
        <w:tc>
          <w:tcPr>
            <w:tcW w:w="1774"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近终点体积≤3mL</w:t>
            </w:r>
          </w:p>
        </w:tc>
        <w:tc>
          <w:tcPr>
            <w:tcW w:w="649" w:type="dxa"/>
            <w:vAlign w:val="center"/>
          </w:tcPr>
          <w:p w:rsidR="00226450" w:rsidRPr="00EC1ADF" w:rsidRDefault="00226450">
            <w:pPr>
              <w:rPr>
                <w:rFonts w:ascii="仿宋_GB2312" w:eastAsia="仿宋_GB2312" w:hAnsi="Times New Roman"/>
              </w:rPr>
            </w:pPr>
          </w:p>
        </w:tc>
        <w:tc>
          <w:tcPr>
            <w:tcW w:w="1847" w:type="dxa"/>
            <w:vAlign w:val="center"/>
          </w:tcPr>
          <w:p w:rsidR="00226450" w:rsidRPr="00EC1ADF" w:rsidRDefault="00F1471F">
            <w:pPr>
              <w:jc w:val="left"/>
              <w:rPr>
                <w:rFonts w:ascii="仿宋_GB2312" w:eastAsia="仿宋_GB2312" w:hAnsi="Times New Roman"/>
              </w:rPr>
            </w:pPr>
            <w:proofErr w:type="gramStart"/>
            <w:r w:rsidRPr="00EC1ADF">
              <w:rPr>
                <w:rFonts w:ascii="仿宋_GB2312" w:eastAsia="仿宋_GB2312" w:hAnsi="Times New Roman" w:hint="eastAsia"/>
              </w:rPr>
              <w:t>每错一个</w:t>
            </w:r>
            <w:proofErr w:type="gramEnd"/>
            <w:r w:rsidRPr="00EC1ADF">
              <w:rPr>
                <w:rFonts w:ascii="仿宋_GB2312" w:eastAsia="仿宋_GB2312" w:hAnsi="Times New Roman" w:hint="eastAsia"/>
              </w:rPr>
              <w:t>扣0.5分，扣完为止</w:t>
            </w:r>
          </w:p>
        </w:tc>
        <w:tc>
          <w:tcPr>
            <w:tcW w:w="548" w:type="dxa"/>
            <w:vAlign w:val="center"/>
          </w:tcPr>
          <w:p w:rsidR="00226450" w:rsidRPr="00EC1ADF" w:rsidRDefault="00226450">
            <w:pPr>
              <w:jc w:val="center"/>
              <w:rPr>
                <w:rFonts w:ascii="仿宋_GB2312" w:eastAsia="仿宋_GB2312" w:hAnsi="Times New Roman"/>
              </w:rPr>
            </w:pPr>
          </w:p>
        </w:tc>
        <w:tc>
          <w:tcPr>
            <w:tcW w:w="548" w:type="dxa"/>
            <w:vMerge/>
            <w:vAlign w:val="center"/>
          </w:tcPr>
          <w:p w:rsidR="00226450" w:rsidRPr="00EC1ADF" w:rsidRDefault="00226450">
            <w:pPr>
              <w:jc w:val="center"/>
              <w:rPr>
                <w:rFonts w:ascii="仿宋_GB2312" w:eastAsia="仿宋_GB2312" w:hAnsi="Times New Roman"/>
              </w:rPr>
            </w:pPr>
          </w:p>
        </w:tc>
      </w:tr>
    </w:tbl>
    <w:p w:rsidR="00226450" w:rsidRPr="00EC1ADF" w:rsidRDefault="00F1471F" w:rsidP="00374E8F">
      <w:pPr>
        <w:spacing w:beforeLines="50" w:before="156" w:line="360" w:lineRule="auto"/>
        <w:jc w:val="right"/>
        <w:rPr>
          <w:rFonts w:ascii="仿宋_GB2312" w:eastAsia="仿宋_GB2312"/>
          <w:sz w:val="18"/>
          <w:szCs w:val="18"/>
        </w:rPr>
      </w:pPr>
      <w:r w:rsidRPr="00EC1ADF">
        <w:rPr>
          <w:rFonts w:ascii="仿宋_GB2312" w:eastAsia="仿宋_GB2312" w:hint="eastAsia"/>
          <w:sz w:val="18"/>
          <w:szCs w:val="18"/>
        </w:rPr>
        <w:t>（续前表）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781"/>
        <w:gridCol w:w="544"/>
        <w:gridCol w:w="657"/>
        <w:gridCol w:w="435"/>
        <w:gridCol w:w="1825"/>
        <w:gridCol w:w="712"/>
        <w:gridCol w:w="1785"/>
        <w:gridCol w:w="571"/>
        <w:gridCol w:w="557"/>
      </w:tblGrid>
      <w:tr w:rsidR="00226450" w:rsidRPr="00EC1ADF">
        <w:trPr>
          <w:cantSplit/>
          <w:trHeight w:val="210"/>
        </w:trPr>
        <w:tc>
          <w:tcPr>
            <w:tcW w:w="429"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b/>
              </w:rPr>
              <w:t>序号</w:t>
            </w:r>
          </w:p>
        </w:tc>
        <w:tc>
          <w:tcPr>
            <w:tcW w:w="781" w:type="dxa"/>
            <w:vAlign w:val="center"/>
          </w:tcPr>
          <w:p w:rsidR="00226450" w:rsidRPr="00EC1ADF" w:rsidRDefault="00F1471F">
            <w:pPr>
              <w:jc w:val="center"/>
              <w:rPr>
                <w:rFonts w:ascii="仿宋_GB2312" w:eastAsia="仿宋_GB2312" w:hAnsi="Times New Roman"/>
                <w:szCs w:val="21"/>
              </w:rPr>
            </w:pPr>
            <w:r w:rsidRPr="00EC1ADF">
              <w:rPr>
                <w:rFonts w:ascii="仿宋_GB2312" w:eastAsia="仿宋_GB2312" w:hAnsi="Times New Roman" w:hint="eastAsia"/>
                <w:b/>
                <w:szCs w:val="21"/>
              </w:rPr>
              <w:t>作业项目</w:t>
            </w:r>
          </w:p>
        </w:tc>
        <w:tc>
          <w:tcPr>
            <w:tcW w:w="1201" w:type="dxa"/>
            <w:gridSpan w:val="2"/>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b/>
              </w:rPr>
              <w:t>考核内容</w:t>
            </w:r>
          </w:p>
        </w:tc>
        <w:tc>
          <w:tcPr>
            <w:tcW w:w="435"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b/>
              </w:rPr>
              <w:t>配分</w:t>
            </w:r>
          </w:p>
        </w:tc>
        <w:tc>
          <w:tcPr>
            <w:tcW w:w="1825"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b/>
              </w:rPr>
              <w:t>操作要求</w:t>
            </w:r>
          </w:p>
        </w:tc>
        <w:tc>
          <w:tcPr>
            <w:tcW w:w="712" w:type="dxa"/>
            <w:vAlign w:val="center"/>
          </w:tcPr>
          <w:p w:rsidR="00226450" w:rsidRPr="00EC1ADF" w:rsidRDefault="00F1471F">
            <w:pPr>
              <w:rPr>
                <w:rFonts w:ascii="仿宋_GB2312" w:eastAsia="仿宋_GB2312" w:hAnsi="Times New Roman"/>
                <w:b/>
              </w:rPr>
            </w:pPr>
            <w:r w:rsidRPr="00EC1ADF">
              <w:rPr>
                <w:rFonts w:ascii="仿宋_GB2312" w:eastAsia="仿宋_GB2312" w:hAnsi="Times New Roman" w:hint="eastAsia"/>
                <w:b/>
              </w:rPr>
              <w:t>考核</w:t>
            </w:r>
          </w:p>
          <w:p w:rsidR="00226450" w:rsidRPr="00EC1ADF" w:rsidRDefault="00F1471F">
            <w:pPr>
              <w:rPr>
                <w:rFonts w:ascii="仿宋_GB2312" w:eastAsia="仿宋_GB2312" w:hAnsi="Times New Roman"/>
              </w:rPr>
            </w:pPr>
            <w:r w:rsidRPr="00EC1ADF">
              <w:rPr>
                <w:rFonts w:ascii="仿宋_GB2312" w:eastAsia="仿宋_GB2312" w:hAnsi="Times New Roman" w:hint="eastAsia"/>
                <w:b/>
              </w:rPr>
              <w:t>记录</w:t>
            </w:r>
          </w:p>
        </w:tc>
        <w:tc>
          <w:tcPr>
            <w:tcW w:w="1785"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b/>
              </w:rPr>
              <w:t>扣分说明</w:t>
            </w:r>
          </w:p>
        </w:tc>
        <w:tc>
          <w:tcPr>
            <w:tcW w:w="571"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b/>
              </w:rPr>
              <w:t>扣分</w:t>
            </w:r>
          </w:p>
        </w:tc>
        <w:tc>
          <w:tcPr>
            <w:tcW w:w="557" w:type="dxa"/>
            <w:vAlign w:val="center"/>
          </w:tcPr>
          <w:p w:rsidR="00226450" w:rsidRPr="00EC1ADF" w:rsidRDefault="00F1471F">
            <w:pPr>
              <w:jc w:val="center"/>
              <w:rPr>
                <w:rFonts w:ascii="仿宋_GB2312" w:eastAsia="仿宋_GB2312" w:hAnsi="Times New Roman"/>
                <w:b/>
              </w:rPr>
            </w:pPr>
            <w:r w:rsidRPr="00EC1ADF">
              <w:rPr>
                <w:rFonts w:ascii="仿宋_GB2312" w:eastAsia="仿宋_GB2312" w:hAnsi="Times New Roman" w:hint="eastAsia"/>
                <w:b/>
              </w:rPr>
              <w:t>得分</w:t>
            </w:r>
          </w:p>
        </w:tc>
      </w:tr>
      <w:tr w:rsidR="00226450" w:rsidRPr="00EC1ADF">
        <w:trPr>
          <w:cantSplit/>
          <w:trHeight w:val="746"/>
        </w:trPr>
        <w:tc>
          <w:tcPr>
            <w:tcW w:w="429"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五</w:t>
            </w:r>
          </w:p>
        </w:tc>
        <w:tc>
          <w:tcPr>
            <w:tcW w:w="781"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滴定终点</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（4分）</w:t>
            </w:r>
          </w:p>
        </w:tc>
        <w:tc>
          <w:tcPr>
            <w:tcW w:w="544"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标定终点</w:t>
            </w:r>
          </w:p>
        </w:tc>
        <w:tc>
          <w:tcPr>
            <w:tcW w:w="657"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粉红色</w:t>
            </w:r>
          </w:p>
        </w:tc>
        <w:tc>
          <w:tcPr>
            <w:tcW w:w="435"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4</w:t>
            </w:r>
          </w:p>
        </w:tc>
        <w:tc>
          <w:tcPr>
            <w:tcW w:w="1825"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终点判断正确</w:t>
            </w:r>
          </w:p>
        </w:tc>
        <w:tc>
          <w:tcPr>
            <w:tcW w:w="712" w:type="dxa"/>
            <w:vAlign w:val="center"/>
          </w:tcPr>
          <w:p w:rsidR="00226450" w:rsidRPr="00EC1ADF" w:rsidRDefault="00226450">
            <w:pPr>
              <w:jc w:val="center"/>
              <w:rPr>
                <w:rFonts w:ascii="仿宋_GB2312" w:eastAsia="仿宋_GB2312" w:hAnsi="Times New Roman"/>
              </w:rPr>
            </w:pPr>
          </w:p>
        </w:tc>
        <w:tc>
          <w:tcPr>
            <w:tcW w:w="1785" w:type="dxa"/>
            <w:vMerge w:val="restart"/>
            <w:vAlign w:val="center"/>
          </w:tcPr>
          <w:p w:rsidR="00226450" w:rsidRPr="00EC1ADF" w:rsidRDefault="00F1471F">
            <w:pPr>
              <w:rPr>
                <w:rFonts w:ascii="仿宋_GB2312" w:eastAsia="仿宋_GB2312" w:hAnsi="Times New Roman"/>
              </w:rPr>
            </w:pPr>
            <w:proofErr w:type="gramStart"/>
            <w:r w:rsidRPr="00EC1ADF">
              <w:rPr>
                <w:rFonts w:ascii="仿宋_GB2312" w:eastAsia="仿宋_GB2312" w:hAnsi="Times New Roman" w:hint="eastAsia"/>
              </w:rPr>
              <w:t>每错一个</w:t>
            </w:r>
            <w:proofErr w:type="gramEnd"/>
            <w:r w:rsidRPr="00EC1ADF">
              <w:rPr>
                <w:rFonts w:ascii="仿宋_GB2312" w:eastAsia="仿宋_GB2312" w:hAnsi="Times New Roman" w:hint="eastAsia"/>
              </w:rPr>
              <w:t>扣1分，扣完为止</w:t>
            </w:r>
          </w:p>
        </w:tc>
        <w:tc>
          <w:tcPr>
            <w:tcW w:w="571" w:type="dxa"/>
            <w:vAlign w:val="center"/>
          </w:tcPr>
          <w:p w:rsidR="00226450" w:rsidRPr="00EC1ADF" w:rsidRDefault="00226450">
            <w:pPr>
              <w:jc w:val="center"/>
              <w:rPr>
                <w:rFonts w:ascii="仿宋_GB2312" w:eastAsia="仿宋_GB2312" w:hAnsi="Times New Roman"/>
              </w:rPr>
            </w:pPr>
          </w:p>
        </w:tc>
        <w:tc>
          <w:tcPr>
            <w:tcW w:w="557" w:type="dxa"/>
            <w:vAlign w:val="center"/>
          </w:tcPr>
          <w:p w:rsidR="00226450" w:rsidRPr="00EC1ADF" w:rsidRDefault="00226450">
            <w:pPr>
              <w:jc w:val="center"/>
              <w:rPr>
                <w:rFonts w:ascii="仿宋_GB2312" w:eastAsia="仿宋_GB2312" w:hAnsi="Times New Roman"/>
              </w:rPr>
            </w:pPr>
          </w:p>
        </w:tc>
      </w:tr>
      <w:tr w:rsidR="00226450" w:rsidRPr="00EC1ADF">
        <w:trPr>
          <w:cantSplit/>
          <w:trHeight w:val="90"/>
        </w:trPr>
        <w:tc>
          <w:tcPr>
            <w:tcW w:w="429" w:type="dxa"/>
            <w:vMerge/>
            <w:vAlign w:val="center"/>
          </w:tcPr>
          <w:p w:rsidR="00226450" w:rsidRPr="00EC1ADF" w:rsidRDefault="00226450">
            <w:pPr>
              <w:jc w:val="center"/>
              <w:rPr>
                <w:rFonts w:ascii="仿宋_GB2312" w:eastAsia="仿宋_GB2312" w:hAnsi="Times New Roman"/>
              </w:rPr>
            </w:pPr>
          </w:p>
        </w:tc>
        <w:tc>
          <w:tcPr>
            <w:tcW w:w="781" w:type="dxa"/>
            <w:vMerge/>
            <w:vAlign w:val="center"/>
          </w:tcPr>
          <w:p w:rsidR="00226450" w:rsidRPr="00EC1ADF" w:rsidRDefault="00226450">
            <w:pPr>
              <w:jc w:val="center"/>
              <w:rPr>
                <w:rFonts w:ascii="仿宋_GB2312" w:eastAsia="仿宋_GB2312" w:hAnsi="Times New Roman"/>
              </w:rPr>
            </w:pPr>
          </w:p>
        </w:tc>
        <w:tc>
          <w:tcPr>
            <w:tcW w:w="544"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测定终点</w:t>
            </w:r>
          </w:p>
        </w:tc>
        <w:tc>
          <w:tcPr>
            <w:tcW w:w="657"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浅粉色</w:t>
            </w:r>
          </w:p>
        </w:tc>
        <w:tc>
          <w:tcPr>
            <w:tcW w:w="435" w:type="dxa"/>
            <w:vMerge/>
            <w:vAlign w:val="center"/>
          </w:tcPr>
          <w:p w:rsidR="00226450" w:rsidRPr="00EC1ADF" w:rsidRDefault="00226450">
            <w:pPr>
              <w:jc w:val="center"/>
              <w:rPr>
                <w:rFonts w:ascii="仿宋_GB2312" w:eastAsia="仿宋_GB2312" w:hAnsi="Times New Roman"/>
              </w:rPr>
            </w:pPr>
          </w:p>
        </w:tc>
        <w:tc>
          <w:tcPr>
            <w:tcW w:w="1825"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终点判断正确</w:t>
            </w:r>
          </w:p>
        </w:tc>
        <w:tc>
          <w:tcPr>
            <w:tcW w:w="712" w:type="dxa"/>
            <w:vAlign w:val="center"/>
          </w:tcPr>
          <w:p w:rsidR="00226450" w:rsidRPr="00EC1ADF" w:rsidRDefault="00226450">
            <w:pPr>
              <w:jc w:val="center"/>
              <w:rPr>
                <w:rFonts w:ascii="仿宋_GB2312" w:eastAsia="仿宋_GB2312" w:hAnsi="Times New Roman"/>
              </w:rPr>
            </w:pPr>
          </w:p>
        </w:tc>
        <w:tc>
          <w:tcPr>
            <w:tcW w:w="1785" w:type="dxa"/>
            <w:vMerge/>
            <w:vAlign w:val="center"/>
          </w:tcPr>
          <w:p w:rsidR="00226450" w:rsidRPr="00EC1ADF" w:rsidRDefault="00226450">
            <w:pPr>
              <w:rPr>
                <w:rFonts w:ascii="仿宋_GB2312" w:eastAsia="仿宋_GB2312" w:hAnsi="Times New Roman"/>
              </w:rPr>
            </w:pPr>
          </w:p>
        </w:tc>
        <w:tc>
          <w:tcPr>
            <w:tcW w:w="571" w:type="dxa"/>
            <w:vAlign w:val="center"/>
          </w:tcPr>
          <w:p w:rsidR="00226450" w:rsidRPr="00EC1ADF" w:rsidRDefault="00226450">
            <w:pPr>
              <w:jc w:val="center"/>
              <w:rPr>
                <w:rFonts w:ascii="仿宋_GB2312" w:eastAsia="仿宋_GB2312" w:hAnsi="Times New Roman"/>
              </w:rPr>
            </w:pPr>
          </w:p>
        </w:tc>
        <w:tc>
          <w:tcPr>
            <w:tcW w:w="557" w:type="dxa"/>
            <w:vAlign w:val="center"/>
          </w:tcPr>
          <w:p w:rsidR="00226450" w:rsidRPr="00EC1ADF" w:rsidRDefault="00226450">
            <w:pPr>
              <w:jc w:val="center"/>
              <w:rPr>
                <w:rFonts w:ascii="仿宋_GB2312" w:eastAsia="仿宋_GB2312" w:hAnsi="Times New Roman"/>
              </w:rPr>
            </w:pPr>
          </w:p>
        </w:tc>
      </w:tr>
      <w:tr w:rsidR="00226450" w:rsidRPr="00EC1ADF">
        <w:trPr>
          <w:cantSplit/>
          <w:trHeight w:val="299"/>
        </w:trPr>
        <w:tc>
          <w:tcPr>
            <w:tcW w:w="429"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六</w:t>
            </w:r>
          </w:p>
        </w:tc>
        <w:tc>
          <w:tcPr>
            <w:tcW w:w="781"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读数</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（2分）</w:t>
            </w:r>
          </w:p>
        </w:tc>
        <w:tc>
          <w:tcPr>
            <w:tcW w:w="1201" w:type="dxa"/>
            <w:gridSpan w:val="2"/>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 xml:space="preserve">  读数</w:t>
            </w:r>
          </w:p>
        </w:tc>
        <w:tc>
          <w:tcPr>
            <w:tcW w:w="435"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2</w:t>
            </w:r>
          </w:p>
        </w:tc>
        <w:tc>
          <w:tcPr>
            <w:tcW w:w="1825"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读数正确</w:t>
            </w:r>
          </w:p>
        </w:tc>
        <w:tc>
          <w:tcPr>
            <w:tcW w:w="712" w:type="dxa"/>
            <w:vAlign w:val="center"/>
          </w:tcPr>
          <w:p w:rsidR="00226450" w:rsidRPr="00EC1ADF" w:rsidRDefault="00226450">
            <w:pPr>
              <w:jc w:val="center"/>
              <w:rPr>
                <w:rFonts w:ascii="仿宋_GB2312" w:eastAsia="仿宋_GB2312" w:hAnsi="Times New Roman"/>
              </w:rPr>
            </w:pPr>
          </w:p>
        </w:tc>
        <w:tc>
          <w:tcPr>
            <w:tcW w:w="1785"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以读数差在</w:t>
            </w:r>
            <w:r w:rsidRPr="00EC1ADF">
              <w:rPr>
                <w:rFonts w:ascii="仿宋_GB2312" w:eastAsia="仿宋_GB2312" w:hAnsi="宋体" w:cs="宋体" w:hint="eastAsia"/>
              </w:rPr>
              <w:t>±</w:t>
            </w:r>
            <w:r w:rsidRPr="00EC1ADF">
              <w:rPr>
                <w:rFonts w:ascii="仿宋_GB2312" w:eastAsia="仿宋_GB2312" w:hAnsi="Times New Roman" w:hint="eastAsia"/>
              </w:rPr>
              <w:t>0.02mL为正确，</w:t>
            </w:r>
            <w:proofErr w:type="gramStart"/>
            <w:r w:rsidRPr="00EC1ADF">
              <w:rPr>
                <w:rFonts w:ascii="仿宋_GB2312" w:eastAsia="仿宋_GB2312" w:hAnsi="Times New Roman" w:hint="eastAsia"/>
              </w:rPr>
              <w:t>每错一个</w:t>
            </w:r>
            <w:proofErr w:type="gramEnd"/>
            <w:r w:rsidRPr="00EC1ADF">
              <w:rPr>
                <w:rFonts w:ascii="仿宋_GB2312" w:eastAsia="仿宋_GB2312" w:hAnsi="Times New Roman" w:hint="eastAsia"/>
              </w:rPr>
              <w:t>扣1分，扣完为止</w:t>
            </w:r>
          </w:p>
        </w:tc>
        <w:tc>
          <w:tcPr>
            <w:tcW w:w="571" w:type="dxa"/>
            <w:vAlign w:val="center"/>
          </w:tcPr>
          <w:p w:rsidR="00226450" w:rsidRPr="00EC1ADF" w:rsidRDefault="00226450">
            <w:pPr>
              <w:jc w:val="center"/>
              <w:rPr>
                <w:rFonts w:ascii="仿宋_GB2312" w:eastAsia="仿宋_GB2312" w:hAnsi="Times New Roman"/>
              </w:rPr>
            </w:pPr>
          </w:p>
        </w:tc>
        <w:tc>
          <w:tcPr>
            <w:tcW w:w="557" w:type="dxa"/>
            <w:vAlign w:val="center"/>
          </w:tcPr>
          <w:p w:rsidR="00226450" w:rsidRPr="00EC1ADF" w:rsidRDefault="00226450">
            <w:pPr>
              <w:jc w:val="center"/>
              <w:rPr>
                <w:rFonts w:ascii="仿宋_GB2312" w:eastAsia="仿宋_GB2312" w:hAnsi="Times New Roman"/>
              </w:rPr>
            </w:pPr>
          </w:p>
        </w:tc>
      </w:tr>
      <w:tr w:rsidR="00226450" w:rsidRPr="00EC1ADF">
        <w:trPr>
          <w:cantSplit/>
          <w:trHeight w:val="404"/>
        </w:trPr>
        <w:tc>
          <w:tcPr>
            <w:tcW w:w="429"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七</w:t>
            </w:r>
          </w:p>
        </w:tc>
        <w:tc>
          <w:tcPr>
            <w:tcW w:w="781"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原始数据记录（2分）</w:t>
            </w:r>
          </w:p>
        </w:tc>
        <w:tc>
          <w:tcPr>
            <w:tcW w:w="1201" w:type="dxa"/>
            <w:gridSpan w:val="2"/>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原始数据记录</w:t>
            </w:r>
          </w:p>
        </w:tc>
        <w:tc>
          <w:tcPr>
            <w:tcW w:w="435"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2</w:t>
            </w:r>
          </w:p>
        </w:tc>
        <w:tc>
          <w:tcPr>
            <w:tcW w:w="1825"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1.原始数据记录不用其他纸张记录</w:t>
            </w:r>
          </w:p>
        </w:tc>
        <w:tc>
          <w:tcPr>
            <w:tcW w:w="712" w:type="dxa"/>
            <w:vAlign w:val="center"/>
          </w:tcPr>
          <w:p w:rsidR="00226450" w:rsidRPr="00EC1ADF" w:rsidRDefault="00226450">
            <w:pPr>
              <w:jc w:val="center"/>
              <w:rPr>
                <w:rFonts w:ascii="仿宋_GB2312" w:eastAsia="仿宋_GB2312" w:hAnsi="Times New Roman"/>
              </w:rPr>
            </w:pPr>
          </w:p>
        </w:tc>
        <w:tc>
          <w:tcPr>
            <w:tcW w:w="1785" w:type="dxa"/>
            <w:vMerge w:val="restart"/>
            <w:vAlign w:val="center"/>
          </w:tcPr>
          <w:p w:rsidR="00226450" w:rsidRPr="00EC1ADF" w:rsidRDefault="00F1471F">
            <w:pPr>
              <w:rPr>
                <w:rFonts w:ascii="仿宋_GB2312" w:eastAsia="仿宋_GB2312" w:hAnsi="Times New Roman"/>
              </w:rPr>
            </w:pPr>
            <w:proofErr w:type="gramStart"/>
            <w:r w:rsidRPr="00EC1ADF">
              <w:rPr>
                <w:rFonts w:ascii="仿宋_GB2312" w:eastAsia="仿宋_GB2312" w:hAnsi="Times New Roman" w:hint="eastAsia"/>
              </w:rPr>
              <w:t>每错一个</w:t>
            </w:r>
            <w:proofErr w:type="gramEnd"/>
            <w:r w:rsidRPr="00EC1ADF">
              <w:rPr>
                <w:rFonts w:ascii="仿宋_GB2312" w:eastAsia="仿宋_GB2312" w:hAnsi="Times New Roman" w:hint="eastAsia"/>
              </w:rPr>
              <w:t>扣1分，扣完为止</w:t>
            </w:r>
          </w:p>
        </w:tc>
        <w:tc>
          <w:tcPr>
            <w:tcW w:w="571" w:type="dxa"/>
          </w:tcPr>
          <w:p w:rsidR="00226450" w:rsidRPr="00EC1ADF" w:rsidRDefault="00226450">
            <w:pPr>
              <w:jc w:val="center"/>
              <w:rPr>
                <w:rFonts w:ascii="仿宋_GB2312" w:eastAsia="仿宋_GB2312" w:hAnsi="Times New Roman"/>
              </w:rPr>
            </w:pPr>
          </w:p>
        </w:tc>
        <w:tc>
          <w:tcPr>
            <w:tcW w:w="557" w:type="dxa"/>
          </w:tcPr>
          <w:p w:rsidR="00226450" w:rsidRPr="00EC1ADF" w:rsidRDefault="00226450">
            <w:pPr>
              <w:jc w:val="center"/>
              <w:rPr>
                <w:rFonts w:ascii="仿宋_GB2312" w:eastAsia="仿宋_GB2312" w:hAnsi="Times New Roman"/>
              </w:rPr>
            </w:pPr>
          </w:p>
        </w:tc>
      </w:tr>
      <w:tr w:rsidR="00226450" w:rsidRPr="00EC1ADF">
        <w:trPr>
          <w:cantSplit/>
          <w:trHeight w:val="287"/>
        </w:trPr>
        <w:tc>
          <w:tcPr>
            <w:tcW w:w="429" w:type="dxa"/>
            <w:vMerge/>
            <w:vAlign w:val="center"/>
          </w:tcPr>
          <w:p w:rsidR="00226450" w:rsidRPr="00EC1ADF" w:rsidRDefault="00226450">
            <w:pPr>
              <w:jc w:val="center"/>
              <w:rPr>
                <w:rFonts w:ascii="仿宋_GB2312" w:eastAsia="仿宋_GB2312" w:hAnsi="Times New Roman"/>
              </w:rPr>
            </w:pPr>
          </w:p>
        </w:tc>
        <w:tc>
          <w:tcPr>
            <w:tcW w:w="781" w:type="dxa"/>
            <w:vMerge/>
            <w:vAlign w:val="center"/>
          </w:tcPr>
          <w:p w:rsidR="00226450" w:rsidRPr="00EC1ADF" w:rsidRDefault="00226450">
            <w:pPr>
              <w:jc w:val="center"/>
              <w:rPr>
                <w:rFonts w:ascii="仿宋_GB2312" w:eastAsia="仿宋_GB2312" w:hAnsi="Times New Roman"/>
              </w:rPr>
            </w:pPr>
          </w:p>
        </w:tc>
        <w:tc>
          <w:tcPr>
            <w:tcW w:w="1201" w:type="dxa"/>
            <w:gridSpan w:val="2"/>
            <w:vMerge/>
            <w:vAlign w:val="center"/>
          </w:tcPr>
          <w:p w:rsidR="00226450" w:rsidRPr="00EC1ADF" w:rsidRDefault="00226450">
            <w:pPr>
              <w:jc w:val="center"/>
              <w:rPr>
                <w:rFonts w:ascii="仿宋_GB2312" w:eastAsia="仿宋_GB2312" w:hAnsi="Times New Roman"/>
              </w:rPr>
            </w:pPr>
          </w:p>
        </w:tc>
        <w:tc>
          <w:tcPr>
            <w:tcW w:w="435" w:type="dxa"/>
            <w:vMerge/>
            <w:vAlign w:val="center"/>
          </w:tcPr>
          <w:p w:rsidR="00226450" w:rsidRPr="00EC1ADF" w:rsidRDefault="00226450">
            <w:pPr>
              <w:jc w:val="center"/>
              <w:rPr>
                <w:rFonts w:ascii="仿宋_GB2312" w:eastAsia="仿宋_GB2312" w:hAnsi="Times New Roman"/>
              </w:rPr>
            </w:pPr>
          </w:p>
        </w:tc>
        <w:tc>
          <w:tcPr>
            <w:tcW w:w="1825"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2.原始数据及时记录</w:t>
            </w:r>
          </w:p>
        </w:tc>
        <w:tc>
          <w:tcPr>
            <w:tcW w:w="712" w:type="dxa"/>
            <w:vAlign w:val="center"/>
          </w:tcPr>
          <w:p w:rsidR="00226450" w:rsidRPr="00EC1ADF" w:rsidRDefault="00226450">
            <w:pPr>
              <w:jc w:val="center"/>
              <w:rPr>
                <w:rFonts w:ascii="仿宋_GB2312" w:eastAsia="仿宋_GB2312" w:hAnsi="Times New Roman"/>
              </w:rPr>
            </w:pPr>
          </w:p>
        </w:tc>
        <w:tc>
          <w:tcPr>
            <w:tcW w:w="1785" w:type="dxa"/>
            <w:vMerge/>
          </w:tcPr>
          <w:p w:rsidR="00226450" w:rsidRPr="00EC1ADF" w:rsidRDefault="00226450">
            <w:pPr>
              <w:jc w:val="center"/>
              <w:rPr>
                <w:rFonts w:ascii="仿宋_GB2312" w:eastAsia="仿宋_GB2312" w:hAnsi="Times New Roman"/>
              </w:rPr>
            </w:pPr>
          </w:p>
        </w:tc>
        <w:tc>
          <w:tcPr>
            <w:tcW w:w="571" w:type="dxa"/>
          </w:tcPr>
          <w:p w:rsidR="00226450" w:rsidRPr="00EC1ADF" w:rsidRDefault="00226450">
            <w:pPr>
              <w:jc w:val="center"/>
              <w:rPr>
                <w:rFonts w:ascii="仿宋_GB2312" w:eastAsia="仿宋_GB2312" w:hAnsi="Times New Roman"/>
              </w:rPr>
            </w:pPr>
          </w:p>
        </w:tc>
        <w:tc>
          <w:tcPr>
            <w:tcW w:w="557" w:type="dxa"/>
          </w:tcPr>
          <w:p w:rsidR="00226450" w:rsidRPr="00EC1ADF" w:rsidRDefault="00226450">
            <w:pPr>
              <w:jc w:val="center"/>
              <w:rPr>
                <w:rFonts w:ascii="仿宋_GB2312" w:eastAsia="仿宋_GB2312" w:hAnsi="Times New Roman"/>
              </w:rPr>
            </w:pPr>
          </w:p>
        </w:tc>
      </w:tr>
      <w:tr w:rsidR="00226450" w:rsidRPr="00EC1ADF">
        <w:trPr>
          <w:cantSplit/>
          <w:trHeight w:val="180"/>
        </w:trPr>
        <w:tc>
          <w:tcPr>
            <w:tcW w:w="429" w:type="dxa"/>
            <w:vMerge/>
            <w:vAlign w:val="center"/>
          </w:tcPr>
          <w:p w:rsidR="00226450" w:rsidRPr="00EC1ADF" w:rsidRDefault="00226450">
            <w:pPr>
              <w:jc w:val="center"/>
              <w:rPr>
                <w:rFonts w:ascii="仿宋_GB2312" w:eastAsia="仿宋_GB2312" w:hAnsi="Times New Roman"/>
              </w:rPr>
            </w:pPr>
          </w:p>
        </w:tc>
        <w:tc>
          <w:tcPr>
            <w:tcW w:w="781" w:type="dxa"/>
            <w:vMerge/>
            <w:vAlign w:val="center"/>
          </w:tcPr>
          <w:p w:rsidR="00226450" w:rsidRPr="00EC1ADF" w:rsidRDefault="00226450">
            <w:pPr>
              <w:jc w:val="center"/>
              <w:rPr>
                <w:rFonts w:ascii="仿宋_GB2312" w:eastAsia="仿宋_GB2312" w:hAnsi="Times New Roman"/>
              </w:rPr>
            </w:pPr>
          </w:p>
        </w:tc>
        <w:tc>
          <w:tcPr>
            <w:tcW w:w="1201" w:type="dxa"/>
            <w:gridSpan w:val="2"/>
            <w:vMerge/>
            <w:vAlign w:val="center"/>
          </w:tcPr>
          <w:p w:rsidR="00226450" w:rsidRPr="00EC1ADF" w:rsidRDefault="00226450">
            <w:pPr>
              <w:jc w:val="center"/>
              <w:rPr>
                <w:rFonts w:ascii="仿宋_GB2312" w:eastAsia="仿宋_GB2312" w:hAnsi="Times New Roman"/>
              </w:rPr>
            </w:pPr>
          </w:p>
        </w:tc>
        <w:tc>
          <w:tcPr>
            <w:tcW w:w="435" w:type="dxa"/>
            <w:vMerge/>
            <w:vAlign w:val="center"/>
          </w:tcPr>
          <w:p w:rsidR="00226450" w:rsidRPr="00EC1ADF" w:rsidRDefault="00226450">
            <w:pPr>
              <w:jc w:val="center"/>
              <w:rPr>
                <w:rFonts w:ascii="仿宋_GB2312" w:eastAsia="仿宋_GB2312" w:hAnsi="Times New Roman"/>
              </w:rPr>
            </w:pPr>
          </w:p>
        </w:tc>
        <w:tc>
          <w:tcPr>
            <w:tcW w:w="1825"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3.正确进行滴定管体积校正（现场裁判应核对校正体积校正值）</w:t>
            </w:r>
          </w:p>
        </w:tc>
        <w:tc>
          <w:tcPr>
            <w:tcW w:w="712" w:type="dxa"/>
            <w:vAlign w:val="center"/>
          </w:tcPr>
          <w:p w:rsidR="00226450" w:rsidRPr="00EC1ADF" w:rsidRDefault="00226450">
            <w:pPr>
              <w:jc w:val="center"/>
              <w:rPr>
                <w:rFonts w:ascii="仿宋_GB2312" w:eastAsia="仿宋_GB2312" w:hAnsi="Times New Roman"/>
              </w:rPr>
            </w:pPr>
          </w:p>
        </w:tc>
        <w:tc>
          <w:tcPr>
            <w:tcW w:w="1785" w:type="dxa"/>
            <w:vMerge/>
          </w:tcPr>
          <w:p w:rsidR="00226450" w:rsidRPr="00EC1ADF" w:rsidRDefault="00226450">
            <w:pPr>
              <w:jc w:val="center"/>
              <w:rPr>
                <w:rFonts w:ascii="仿宋_GB2312" w:eastAsia="仿宋_GB2312" w:hAnsi="Times New Roman"/>
              </w:rPr>
            </w:pPr>
          </w:p>
        </w:tc>
        <w:tc>
          <w:tcPr>
            <w:tcW w:w="571" w:type="dxa"/>
          </w:tcPr>
          <w:p w:rsidR="00226450" w:rsidRPr="00EC1ADF" w:rsidRDefault="00226450">
            <w:pPr>
              <w:jc w:val="center"/>
              <w:rPr>
                <w:rFonts w:ascii="仿宋_GB2312" w:eastAsia="仿宋_GB2312" w:hAnsi="Times New Roman"/>
              </w:rPr>
            </w:pPr>
          </w:p>
        </w:tc>
        <w:tc>
          <w:tcPr>
            <w:tcW w:w="557" w:type="dxa"/>
          </w:tcPr>
          <w:p w:rsidR="00226450" w:rsidRPr="00EC1ADF" w:rsidRDefault="00226450">
            <w:pPr>
              <w:jc w:val="center"/>
              <w:rPr>
                <w:rFonts w:ascii="仿宋_GB2312" w:eastAsia="仿宋_GB2312" w:hAnsi="Times New Roman"/>
              </w:rPr>
            </w:pPr>
          </w:p>
        </w:tc>
      </w:tr>
      <w:tr w:rsidR="00226450" w:rsidRPr="00EC1ADF">
        <w:trPr>
          <w:cantSplit/>
          <w:trHeight w:val="192"/>
        </w:trPr>
        <w:tc>
          <w:tcPr>
            <w:tcW w:w="429"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八</w:t>
            </w:r>
          </w:p>
        </w:tc>
        <w:tc>
          <w:tcPr>
            <w:tcW w:w="781"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文明操作结束工作</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（1分）</w:t>
            </w:r>
          </w:p>
        </w:tc>
        <w:tc>
          <w:tcPr>
            <w:tcW w:w="1201" w:type="dxa"/>
            <w:gridSpan w:val="2"/>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物品摆放</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仪器洗涤</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“三废”处理</w:t>
            </w:r>
          </w:p>
        </w:tc>
        <w:tc>
          <w:tcPr>
            <w:tcW w:w="435"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1</w:t>
            </w:r>
          </w:p>
        </w:tc>
        <w:tc>
          <w:tcPr>
            <w:tcW w:w="1825"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1.仪器摆放整齐</w:t>
            </w:r>
          </w:p>
        </w:tc>
        <w:tc>
          <w:tcPr>
            <w:tcW w:w="712" w:type="dxa"/>
            <w:vAlign w:val="center"/>
          </w:tcPr>
          <w:p w:rsidR="00226450" w:rsidRPr="00EC1ADF" w:rsidRDefault="00226450">
            <w:pPr>
              <w:rPr>
                <w:rFonts w:ascii="仿宋_GB2312" w:eastAsia="仿宋_GB2312" w:hAnsi="Times New Roman"/>
              </w:rPr>
            </w:pPr>
          </w:p>
        </w:tc>
        <w:tc>
          <w:tcPr>
            <w:tcW w:w="1785" w:type="dxa"/>
            <w:vMerge w:val="restart"/>
            <w:vAlign w:val="center"/>
          </w:tcPr>
          <w:p w:rsidR="00226450" w:rsidRPr="00EC1ADF" w:rsidRDefault="00F1471F">
            <w:pPr>
              <w:rPr>
                <w:rFonts w:ascii="仿宋_GB2312" w:eastAsia="仿宋_GB2312" w:hAnsi="Times New Roman"/>
              </w:rPr>
            </w:pPr>
            <w:proofErr w:type="gramStart"/>
            <w:r w:rsidRPr="00EC1ADF">
              <w:rPr>
                <w:rFonts w:ascii="仿宋_GB2312" w:eastAsia="仿宋_GB2312" w:hAnsi="Times New Roman" w:hint="eastAsia"/>
              </w:rPr>
              <w:t>每错一项</w:t>
            </w:r>
            <w:proofErr w:type="gramEnd"/>
            <w:r w:rsidRPr="00EC1ADF">
              <w:rPr>
                <w:rFonts w:ascii="仿宋_GB2312" w:eastAsia="仿宋_GB2312" w:hAnsi="Times New Roman" w:hint="eastAsia"/>
              </w:rPr>
              <w:t>扣0.5分，扣完为止</w:t>
            </w:r>
          </w:p>
        </w:tc>
        <w:tc>
          <w:tcPr>
            <w:tcW w:w="571" w:type="dxa"/>
          </w:tcPr>
          <w:p w:rsidR="00226450" w:rsidRPr="00EC1ADF" w:rsidRDefault="00226450">
            <w:pPr>
              <w:jc w:val="center"/>
              <w:rPr>
                <w:rFonts w:ascii="仿宋_GB2312" w:eastAsia="仿宋_GB2312" w:hAnsi="Times New Roman"/>
              </w:rPr>
            </w:pPr>
          </w:p>
        </w:tc>
        <w:tc>
          <w:tcPr>
            <w:tcW w:w="557" w:type="dxa"/>
          </w:tcPr>
          <w:p w:rsidR="00226450" w:rsidRPr="00EC1ADF" w:rsidRDefault="00226450">
            <w:pPr>
              <w:jc w:val="center"/>
              <w:rPr>
                <w:rFonts w:ascii="仿宋_GB2312" w:eastAsia="仿宋_GB2312" w:hAnsi="Times New Roman"/>
              </w:rPr>
            </w:pPr>
          </w:p>
        </w:tc>
      </w:tr>
      <w:tr w:rsidR="00226450" w:rsidRPr="00EC1ADF">
        <w:trPr>
          <w:cantSplit/>
          <w:trHeight w:val="329"/>
        </w:trPr>
        <w:tc>
          <w:tcPr>
            <w:tcW w:w="429" w:type="dxa"/>
            <w:vMerge/>
            <w:vAlign w:val="center"/>
          </w:tcPr>
          <w:p w:rsidR="00226450" w:rsidRPr="00EC1ADF" w:rsidRDefault="00226450">
            <w:pPr>
              <w:jc w:val="center"/>
              <w:rPr>
                <w:rFonts w:ascii="仿宋_GB2312" w:eastAsia="仿宋_GB2312" w:hAnsi="Times New Roman"/>
              </w:rPr>
            </w:pPr>
          </w:p>
        </w:tc>
        <w:tc>
          <w:tcPr>
            <w:tcW w:w="781" w:type="dxa"/>
            <w:vMerge/>
            <w:vAlign w:val="center"/>
          </w:tcPr>
          <w:p w:rsidR="00226450" w:rsidRPr="00EC1ADF" w:rsidRDefault="00226450">
            <w:pPr>
              <w:jc w:val="center"/>
              <w:rPr>
                <w:rFonts w:ascii="仿宋_GB2312" w:eastAsia="仿宋_GB2312" w:hAnsi="Times New Roman"/>
              </w:rPr>
            </w:pPr>
          </w:p>
        </w:tc>
        <w:tc>
          <w:tcPr>
            <w:tcW w:w="1201" w:type="dxa"/>
            <w:gridSpan w:val="2"/>
            <w:vMerge/>
            <w:vAlign w:val="center"/>
          </w:tcPr>
          <w:p w:rsidR="00226450" w:rsidRPr="00EC1ADF" w:rsidRDefault="00226450">
            <w:pPr>
              <w:jc w:val="center"/>
              <w:rPr>
                <w:rFonts w:ascii="仿宋_GB2312" w:eastAsia="仿宋_GB2312" w:hAnsi="Times New Roman"/>
              </w:rPr>
            </w:pPr>
          </w:p>
        </w:tc>
        <w:tc>
          <w:tcPr>
            <w:tcW w:w="435" w:type="dxa"/>
            <w:vMerge/>
            <w:vAlign w:val="center"/>
          </w:tcPr>
          <w:p w:rsidR="00226450" w:rsidRPr="00EC1ADF" w:rsidRDefault="00226450">
            <w:pPr>
              <w:jc w:val="center"/>
              <w:rPr>
                <w:rFonts w:ascii="仿宋_GB2312" w:eastAsia="仿宋_GB2312" w:hAnsi="Times New Roman"/>
              </w:rPr>
            </w:pPr>
          </w:p>
        </w:tc>
        <w:tc>
          <w:tcPr>
            <w:tcW w:w="1825"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2.废纸/废液不乱扔乱倒</w:t>
            </w:r>
          </w:p>
        </w:tc>
        <w:tc>
          <w:tcPr>
            <w:tcW w:w="712" w:type="dxa"/>
            <w:vAlign w:val="center"/>
          </w:tcPr>
          <w:p w:rsidR="00226450" w:rsidRPr="00EC1ADF" w:rsidRDefault="00226450">
            <w:pPr>
              <w:rPr>
                <w:rFonts w:ascii="仿宋_GB2312" w:eastAsia="仿宋_GB2312" w:hAnsi="Times New Roman"/>
              </w:rPr>
            </w:pPr>
          </w:p>
        </w:tc>
        <w:tc>
          <w:tcPr>
            <w:tcW w:w="1785" w:type="dxa"/>
            <w:vMerge/>
            <w:vAlign w:val="center"/>
          </w:tcPr>
          <w:p w:rsidR="00226450" w:rsidRPr="00EC1ADF" w:rsidRDefault="00226450">
            <w:pPr>
              <w:rPr>
                <w:rFonts w:ascii="仿宋_GB2312" w:eastAsia="仿宋_GB2312" w:hAnsi="Times New Roman"/>
              </w:rPr>
            </w:pPr>
          </w:p>
        </w:tc>
        <w:tc>
          <w:tcPr>
            <w:tcW w:w="571" w:type="dxa"/>
          </w:tcPr>
          <w:p w:rsidR="00226450" w:rsidRPr="00EC1ADF" w:rsidRDefault="00226450">
            <w:pPr>
              <w:jc w:val="center"/>
              <w:rPr>
                <w:rFonts w:ascii="仿宋_GB2312" w:eastAsia="仿宋_GB2312" w:hAnsi="Times New Roman"/>
              </w:rPr>
            </w:pPr>
          </w:p>
        </w:tc>
        <w:tc>
          <w:tcPr>
            <w:tcW w:w="557" w:type="dxa"/>
          </w:tcPr>
          <w:p w:rsidR="00226450" w:rsidRPr="00EC1ADF" w:rsidRDefault="00226450">
            <w:pPr>
              <w:jc w:val="center"/>
              <w:rPr>
                <w:rFonts w:ascii="仿宋_GB2312" w:eastAsia="仿宋_GB2312" w:hAnsi="Times New Roman"/>
              </w:rPr>
            </w:pPr>
          </w:p>
        </w:tc>
      </w:tr>
      <w:tr w:rsidR="00226450" w:rsidRPr="00EC1ADF">
        <w:trPr>
          <w:cantSplit/>
          <w:trHeight w:val="287"/>
        </w:trPr>
        <w:tc>
          <w:tcPr>
            <w:tcW w:w="429" w:type="dxa"/>
            <w:vMerge/>
            <w:vAlign w:val="center"/>
          </w:tcPr>
          <w:p w:rsidR="00226450" w:rsidRPr="00EC1ADF" w:rsidRDefault="00226450">
            <w:pPr>
              <w:jc w:val="center"/>
              <w:rPr>
                <w:rFonts w:ascii="仿宋_GB2312" w:eastAsia="仿宋_GB2312" w:hAnsi="Times New Roman"/>
              </w:rPr>
            </w:pPr>
          </w:p>
        </w:tc>
        <w:tc>
          <w:tcPr>
            <w:tcW w:w="781" w:type="dxa"/>
            <w:vMerge/>
            <w:vAlign w:val="center"/>
          </w:tcPr>
          <w:p w:rsidR="00226450" w:rsidRPr="00EC1ADF" w:rsidRDefault="00226450">
            <w:pPr>
              <w:jc w:val="center"/>
              <w:rPr>
                <w:rFonts w:ascii="仿宋_GB2312" w:eastAsia="仿宋_GB2312" w:hAnsi="Times New Roman"/>
              </w:rPr>
            </w:pPr>
          </w:p>
        </w:tc>
        <w:tc>
          <w:tcPr>
            <w:tcW w:w="1201" w:type="dxa"/>
            <w:gridSpan w:val="2"/>
            <w:vMerge/>
            <w:vAlign w:val="center"/>
          </w:tcPr>
          <w:p w:rsidR="00226450" w:rsidRPr="00EC1ADF" w:rsidRDefault="00226450">
            <w:pPr>
              <w:jc w:val="center"/>
              <w:rPr>
                <w:rFonts w:ascii="仿宋_GB2312" w:eastAsia="仿宋_GB2312" w:hAnsi="Times New Roman"/>
              </w:rPr>
            </w:pPr>
          </w:p>
        </w:tc>
        <w:tc>
          <w:tcPr>
            <w:tcW w:w="435" w:type="dxa"/>
            <w:vMerge/>
            <w:vAlign w:val="center"/>
          </w:tcPr>
          <w:p w:rsidR="00226450" w:rsidRPr="00EC1ADF" w:rsidRDefault="00226450">
            <w:pPr>
              <w:jc w:val="center"/>
              <w:rPr>
                <w:rFonts w:ascii="仿宋_GB2312" w:eastAsia="仿宋_GB2312" w:hAnsi="Times New Roman"/>
              </w:rPr>
            </w:pPr>
          </w:p>
        </w:tc>
        <w:tc>
          <w:tcPr>
            <w:tcW w:w="1825"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3.结束后清洗仪器</w:t>
            </w:r>
          </w:p>
        </w:tc>
        <w:tc>
          <w:tcPr>
            <w:tcW w:w="712" w:type="dxa"/>
            <w:vAlign w:val="center"/>
          </w:tcPr>
          <w:p w:rsidR="00226450" w:rsidRPr="00EC1ADF" w:rsidRDefault="00226450">
            <w:pPr>
              <w:rPr>
                <w:rFonts w:ascii="仿宋_GB2312" w:eastAsia="仿宋_GB2312" w:hAnsi="Times New Roman"/>
              </w:rPr>
            </w:pPr>
          </w:p>
        </w:tc>
        <w:tc>
          <w:tcPr>
            <w:tcW w:w="1785" w:type="dxa"/>
            <w:vMerge/>
            <w:vAlign w:val="center"/>
          </w:tcPr>
          <w:p w:rsidR="00226450" w:rsidRPr="00EC1ADF" w:rsidRDefault="00226450">
            <w:pPr>
              <w:rPr>
                <w:rFonts w:ascii="仿宋_GB2312" w:eastAsia="仿宋_GB2312" w:hAnsi="Times New Roman"/>
              </w:rPr>
            </w:pPr>
          </w:p>
        </w:tc>
        <w:tc>
          <w:tcPr>
            <w:tcW w:w="571" w:type="dxa"/>
          </w:tcPr>
          <w:p w:rsidR="00226450" w:rsidRPr="00EC1ADF" w:rsidRDefault="00226450">
            <w:pPr>
              <w:jc w:val="center"/>
              <w:rPr>
                <w:rFonts w:ascii="仿宋_GB2312" w:eastAsia="仿宋_GB2312" w:hAnsi="Times New Roman"/>
              </w:rPr>
            </w:pPr>
          </w:p>
        </w:tc>
        <w:tc>
          <w:tcPr>
            <w:tcW w:w="557" w:type="dxa"/>
          </w:tcPr>
          <w:p w:rsidR="00226450" w:rsidRPr="00EC1ADF" w:rsidRDefault="00226450">
            <w:pPr>
              <w:jc w:val="center"/>
              <w:rPr>
                <w:rFonts w:ascii="仿宋_GB2312" w:eastAsia="仿宋_GB2312" w:hAnsi="Times New Roman"/>
              </w:rPr>
            </w:pPr>
          </w:p>
        </w:tc>
      </w:tr>
      <w:tr w:rsidR="00226450" w:rsidRPr="00EC1ADF">
        <w:trPr>
          <w:cantSplit/>
          <w:trHeight w:val="134"/>
        </w:trPr>
        <w:tc>
          <w:tcPr>
            <w:tcW w:w="429"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九</w:t>
            </w:r>
          </w:p>
        </w:tc>
        <w:tc>
          <w:tcPr>
            <w:tcW w:w="781"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重大失误（本项最多扣10分）</w:t>
            </w:r>
          </w:p>
        </w:tc>
        <w:tc>
          <w:tcPr>
            <w:tcW w:w="1201" w:type="dxa"/>
            <w:gridSpan w:val="2"/>
            <w:vAlign w:val="center"/>
          </w:tcPr>
          <w:p w:rsidR="00226450" w:rsidRPr="00EC1ADF" w:rsidRDefault="00F1471F">
            <w:pPr>
              <w:jc w:val="center"/>
              <w:rPr>
                <w:rFonts w:ascii="仿宋_GB2312" w:eastAsia="仿宋_GB2312" w:hAnsi="Times New Roman"/>
                <w:highlight w:val="yellow"/>
              </w:rPr>
            </w:pPr>
            <w:r w:rsidRPr="00EC1ADF">
              <w:rPr>
                <w:rFonts w:ascii="仿宋_GB2312" w:eastAsia="仿宋_GB2312" w:hAnsi="Times New Roman" w:hint="eastAsia"/>
                <w:color w:val="000000"/>
              </w:rPr>
              <w:t>玻璃仪器</w:t>
            </w:r>
            <w:r w:rsidRPr="00EC1ADF">
              <w:rPr>
                <w:rFonts w:ascii="仿宋_GB2312" w:eastAsia="仿宋_GB2312" w:hAnsi="Times New Roman" w:hint="eastAsia"/>
                <w:color w:val="000000"/>
                <w:kern w:val="0"/>
                <w:szCs w:val="21"/>
              </w:rPr>
              <w:t>损坏</w:t>
            </w:r>
          </w:p>
        </w:tc>
        <w:tc>
          <w:tcPr>
            <w:tcW w:w="435" w:type="dxa"/>
            <w:vAlign w:val="center"/>
          </w:tcPr>
          <w:p w:rsidR="00226450" w:rsidRPr="00EC1ADF" w:rsidRDefault="00226450">
            <w:pPr>
              <w:rPr>
                <w:rFonts w:ascii="仿宋_GB2312" w:eastAsia="仿宋_GB2312" w:hAnsi="Times New Roman"/>
                <w:highlight w:val="yellow"/>
              </w:rPr>
            </w:pPr>
          </w:p>
        </w:tc>
        <w:tc>
          <w:tcPr>
            <w:tcW w:w="1825" w:type="dxa"/>
            <w:vAlign w:val="center"/>
          </w:tcPr>
          <w:p w:rsidR="00226450" w:rsidRPr="00EC1ADF" w:rsidRDefault="00226450">
            <w:pPr>
              <w:jc w:val="left"/>
              <w:rPr>
                <w:rFonts w:ascii="仿宋_GB2312" w:eastAsia="仿宋_GB2312" w:hAnsi="Times New Roman"/>
                <w:highlight w:val="yellow"/>
              </w:rPr>
            </w:pPr>
          </w:p>
        </w:tc>
        <w:tc>
          <w:tcPr>
            <w:tcW w:w="712" w:type="dxa"/>
          </w:tcPr>
          <w:p w:rsidR="00226450" w:rsidRPr="00EC1ADF" w:rsidRDefault="00226450">
            <w:pPr>
              <w:jc w:val="center"/>
              <w:rPr>
                <w:rFonts w:ascii="仿宋_GB2312" w:eastAsia="仿宋_GB2312" w:hAnsi="Times New Roman"/>
                <w:highlight w:val="yellow"/>
              </w:rPr>
            </w:pPr>
          </w:p>
        </w:tc>
        <w:tc>
          <w:tcPr>
            <w:tcW w:w="1785" w:type="dxa"/>
            <w:vAlign w:val="center"/>
          </w:tcPr>
          <w:p w:rsidR="00226450" w:rsidRPr="00EC1ADF" w:rsidRDefault="00F1471F">
            <w:pPr>
              <w:widowControl/>
              <w:jc w:val="left"/>
              <w:rPr>
                <w:rFonts w:ascii="仿宋_GB2312" w:eastAsia="仿宋_GB2312" w:hAnsi="Times New Roman"/>
                <w:highlight w:val="yellow"/>
              </w:rPr>
            </w:pPr>
            <w:r w:rsidRPr="00EC1ADF">
              <w:rPr>
                <w:rFonts w:ascii="仿宋_GB2312" w:eastAsia="仿宋_GB2312" w:hAnsi="Times New Roman" w:hint="eastAsia"/>
                <w:color w:val="000000"/>
                <w:szCs w:val="21"/>
              </w:rPr>
              <w:t>每次倒扣2分</w:t>
            </w:r>
          </w:p>
        </w:tc>
        <w:tc>
          <w:tcPr>
            <w:tcW w:w="571" w:type="dxa"/>
            <w:vAlign w:val="center"/>
          </w:tcPr>
          <w:p w:rsidR="00226450" w:rsidRPr="00EC1ADF" w:rsidRDefault="00226450">
            <w:pPr>
              <w:jc w:val="center"/>
              <w:rPr>
                <w:rFonts w:ascii="仿宋_GB2312" w:eastAsia="仿宋_GB2312" w:hAnsi="Times New Roman"/>
              </w:rPr>
            </w:pPr>
          </w:p>
        </w:tc>
        <w:tc>
          <w:tcPr>
            <w:tcW w:w="557" w:type="dxa"/>
            <w:vAlign w:val="center"/>
          </w:tcPr>
          <w:p w:rsidR="00226450" w:rsidRPr="00EC1ADF" w:rsidRDefault="00226450">
            <w:pPr>
              <w:jc w:val="center"/>
              <w:rPr>
                <w:rFonts w:ascii="仿宋_GB2312" w:eastAsia="仿宋_GB2312" w:hAnsi="Times New Roman"/>
              </w:rPr>
            </w:pPr>
          </w:p>
        </w:tc>
      </w:tr>
      <w:tr w:rsidR="00226450" w:rsidRPr="00EC1ADF">
        <w:trPr>
          <w:cantSplit/>
          <w:trHeight w:val="134"/>
        </w:trPr>
        <w:tc>
          <w:tcPr>
            <w:tcW w:w="429" w:type="dxa"/>
            <w:vMerge/>
            <w:vAlign w:val="center"/>
          </w:tcPr>
          <w:p w:rsidR="00226450" w:rsidRPr="00EC1ADF" w:rsidRDefault="00226450">
            <w:pPr>
              <w:jc w:val="center"/>
              <w:rPr>
                <w:rFonts w:ascii="仿宋_GB2312" w:eastAsia="仿宋_GB2312" w:hAnsi="Times New Roman"/>
              </w:rPr>
            </w:pPr>
          </w:p>
        </w:tc>
        <w:tc>
          <w:tcPr>
            <w:tcW w:w="781" w:type="dxa"/>
            <w:vMerge/>
            <w:vAlign w:val="center"/>
          </w:tcPr>
          <w:p w:rsidR="00226450" w:rsidRPr="00EC1ADF" w:rsidRDefault="00226450">
            <w:pPr>
              <w:jc w:val="center"/>
              <w:rPr>
                <w:rFonts w:ascii="仿宋_GB2312" w:eastAsia="仿宋_GB2312" w:hAnsi="Times New Roman"/>
              </w:rPr>
            </w:pPr>
          </w:p>
        </w:tc>
        <w:tc>
          <w:tcPr>
            <w:tcW w:w="1201" w:type="dxa"/>
            <w:gridSpan w:val="2"/>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szCs w:val="21"/>
              </w:rPr>
              <w:t>基准物的称量</w:t>
            </w:r>
          </w:p>
        </w:tc>
        <w:tc>
          <w:tcPr>
            <w:tcW w:w="435" w:type="dxa"/>
            <w:vAlign w:val="center"/>
          </w:tcPr>
          <w:p w:rsidR="00226450" w:rsidRPr="00EC1ADF" w:rsidRDefault="00226450">
            <w:pPr>
              <w:rPr>
                <w:rFonts w:ascii="仿宋_GB2312" w:eastAsia="仿宋_GB2312" w:hAnsi="Times New Roman"/>
              </w:rPr>
            </w:pPr>
          </w:p>
        </w:tc>
        <w:tc>
          <w:tcPr>
            <w:tcW w:w="1825" w:type="dxa"/>
            <w:vAlign w:val="center"/>
          </w:tcPr>
          <w:p w:rsidR="00226450" w:rsidRPr="00EC1ADF" w:rsidRDefault="00226450">
            <w:pPr>
              <w:rPr>
                <w:rFonts w:ascii="仿宋_GB2312" w:eastAsia="仿宋_GB2312" w:hAnsi="Times New Roman"/>
                <w:szCs w:val="21"/>
              </w:rPr>
            </w:pPr>
          </w:p>
        </w:tc>
        <w:tc>
          <w:tcPr>
            <w:tcW w:w="712" w:type="dxa"/>
            <w:vAlign w:val="center"/>
          </w:tcPr>
          <w:p w:rsidR="00226450" w:rsidRPr="00EC1ADF" w:rsidRDefault="00226450">
            <w:pPr>
              <w:rPr>
                <w:rFonts w:ascii="仿宋_GB2312" w:eastAsia="仿宋_GB2312" w:hAnsi="Times New Roman"/>
              </w:rPr>
            </w:pPr>
          </w:p>
        </w:tc>
        <w:tc>
          <w:tcPr>
            <w:tcW w:w="1785"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称量失败，每重称一次倒扣2分</w:t>
            </w:r>
          </w:p>
        </w:tc>
        <w:tc>
          <w:tcPr>
            <w:tcW w:w="571" w:type="dxa"/>
            <w:vAlign w:val="center"/>
          </w:tcPr>
          <w:p w:rsidR="00226450" w:rsidRPr="00EC1ADF" w:rsidRDefault="00226450">
            <w:pPr>
              <w:jc w:val="center"/>
              <w:rPr>
                <w:rFonts w:ascii="仿宋_GB2312" w:eastAsia="仿宋_GB2312" w:hAnsi="Times New Roman"/>
              </w:rPr>
            </w:pPr>
          </w:p>
        </w:tc>
        <w:tc>
          <w:tcPr>
            <w:tcW w:w="557" w:type="dxa"/>
            <w:vAlign w:val="center"/>
          </w:tcPr>
          <w:p w:rsidR="00226450" w:rsidRPr="00EC1ADF" w:rsidRDefault="00226450">
            <w:pPr>
              <w:jc w:val="center"/>
              <w:rPr>
                <w:rFonts w:ascii="仿宋_GB2312" w:eastAsia="仿宋_GB2312" w:hAnsi="Times New Roman"/>
              </w:rPr>
            </w:pPr>
          </w:p>
        </w:tc>
      </w:tr>
      <w:tr w:rsidR="00226450" w:rsidRPr="00EC1ADF">
        <w:trPr>
          <w:cantSplit/>
          <w:trHeight w:val="325"/>
        </w:trPr>
        <w:tc>
          <w:tcPr>
            <w:tcW w:w="429" w:type="dxa"/>
            <w:vMerge/>
            <w:vAlign w:val="center"/>
          </w:tcPr>
          <w:p w:rsidR="00226450" w:rsidRPr="00EC1ADF" w:rsidRDefault="00226450">
            <w:pPr>
              <w:jc w:val="center"/>
              <w:rPr>
                <w:rFonts w:ascii="仿宋_GB2312" w:eastAsia="仿宋_GB2312" w:hAnsi="Times New Roman"/>
              </w:rPr>
            </w:pPr>
          </w:p>
        </w:tc>
        <w:tc>
          <w:tcPr>
            <w:tcW w:w="781" w:type="dxa"/>
            <w:vMerge/>
            <w:vAlign w:val="center"/>
          </w:tcPr>
          <w:p w:rsidR="00226450" w:rsidRPr="00EC1ADF" w:rsidRDefault="00226450">
            <w:pPr>
              <w:jc w:val="center"/>
              <w:rPr>
                <w:rFonts w:ascii="仿宋_GB2312" w:eastAsia="仿宋_GB2312" w:hAnsi="Times New Roman"/>
              </w:rPr>
            </w:pPr>
          </w:p>
        </w:tc>
        <w:tc>
          <w:tcPr>
            <w:tcW w:w="1201" w:type="dxa"/>
            <w:gridSpan w:val="2"/>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szCs w:val="21"/>
              </w:rPr>
              <w:t>试液配制</w:t>
            </w:r>
          </w:p>
        </w:tc>
        <w:tc>
          <w:tcPr>
            <w:tcW w:w="435" w:type="dxa"/>
            <w:vAlign w:val="center"/>
          </w:tcPr>
          <w:p w:rsidR="00226450" w:rsidRPr="00EC1ADF" w:rsidRDefault="00226450">
            <w:pPr>
              <w:rPr>
                <w:rFonts w:ascii="仿宋_GB2312" w:eastAsia="仿宋_GB2312" w:hAnsi="Times New Roman"/>
              </w:rPr>
            </w:pPr>
          </w:p>
        </w:tc>
        <w:tc>
          <w:tcPr>
            <w:tcW w:w="1825" w:type="dxa"/>
            <w:vAlign w:val="center"/>
          </w:tcPr>
          <w:p w:rsidR="00226450" w:rsidRPr="00EC1ADF" w:rsidRDefault="00226450">
            <w:pPr>
              <w:rPr>
                <w:rFonts w:ascii="仿宋_GB2312" w:eastAsia="仿宋_GB2312" w:hAnsi="Times New Roman"/>
              </w:rPr>
            </w:pPr>
          </w:p>
        </w:tc>
        <w:tc>
          <w:tcPr>
            <w:tcW w:w="712" w:type="dxa"/>
            <w:vAlign w:val="center"/>
          </w:tcPr>
          <w:p w:rsidR="00226450" w:rsidRPr="00EC1ADF" w:rsidRDefault="00226450">
            <w:pPr>
              <w:rPr>
                <w:rFonts w:ascii="仿宋_GB2312" w:eastAsia="仿宋_GB2312" w:hAnsi="Times New Roman"/>
              </w:rPr>
            </w:pPr>
          </w:p>
        </w:tc>
        <w:tc>
          <w:tcPr>
            <w:tcW w:w="1785" w:type="dxa"/>
            <w:vAlign w:val="center"/>
          </w:tcPr>
          <w:p w:rsidR="00226450" w:rsidRPr="00EC1ADF" w:rsidRDefault="00F1471F">
            <w:pPr>
              <w:jc w:val="left"/>
              <w:rPr>
                <w:rFonts w:ascii="仿宋_GB2312" w:eastAsia="仿宋_GB2312" w:hAnsi="Times New Roman"/>
              </w:rPr>
            </w:pPr>
            <w:r w:rsidRPr="00EC1ADF">
              <w:rPr>
                <w:rFonts w:ascii="仿宋_GB2312" w:eastAsia="仿宋_GB2312" w:hAnsi="Times New Roman" w:hint="eastAsia"/>
              </w:rPr>
              <w:t>溶液配制失误，重新配制的，每次倒扣5分</w:t>
            </w:r>
          </w:p>
        </w:tc>
        <w:tc>
          <w:tcPr>
            <w:tcW w:w="571" w:type="dxa"/>
            <w:vAlign w:val="center"/>
          </w:tcPr>
          <w:p w:rsidR="00226450" w:rsidRPr="00EC1ADF" w:rsidRDefault="00226450">
            <w:pPr>
              <w:jc w:val="center"/>
              <w:rPr>
                <w:rFonts w:ascii="仿宋_GB2312" w:eastAsia="仿宋_GB2312" w:hAnsi="Times New Roman"/>
              </w:rPr>
            </w:pPr>
          </w:p>
        </w:tc>
        <w:tc>
          <w:tcPr>
            <w:tcW w:w="557" w:type="dxa"/>
            <w:vAlign w:val="center"/>
          </w:tcPr>
          <w:p w:rsidR="00226450" w:rsidRPr="00EC1ADF" w:rsidRDefault="00226450">
            <w:pPr>
              <w:jc w:val="center"/>
              <w:rPr>
                <w:rFonts w:ascii="仿宋_GB2312" w:eastAsia="仿宋_GB2312" w:hAnsi="Times New Roman"/>
              </w:rPr>
            </w:pPr>
          </w:p>
        </w:tc>
      </w:tr>
      <w:tr w:rsidR="00226450" w:rsidRPr="00EC1ADF">
        <w:trPr>
          <w:cantSplit/>
          <w:trHeight w:val="325"/>
        </w:trPr>
        <w:tc>
          <w:tcPr>
            <w:tcW w:w="429" w:type="dxa"/>
            <w:vMerge/>
            <w:vAlign w:val="center"/>
          </w:tcPr>
          <w:p w:rsidR="00226450" w:rsidRPr="00EC1ADF" w:rsidRDefault="00226450">
            <w:pPr>
              <w:jc w:val="center"/>
              <w:rPr>
                <w:rFonts w:ascii="仿宋_GB2312" w:eastAsia="仿宋_GB2312" w:hAnsi="Times New Roman"/>
              </w:rPr>
            </w:pPr>
          </w:p>
        </w:tc>
        <w:tc>
          <w:tcPr>
            <w:tcW w:w="781" w:type="dxa"/>
            <w:vMerge/>
            <w:vAlign w:val="center"/>
          </w:tcPr>
          <w:p w:rsidR="00226450" w:rsidRPr="00EC1ADF" w:rsidRDefault="00226450">
            <w:pPr>
              <w:jc w:val="center"/>
              <w:rPr>
                <w:rFonts w:ascii="仿宋_GB2312" w:eastAsia="仿宋_GB2312" w:hAnsi="Times New Roman"/>
              </w:rPr>
            </w:pPr>
          </w:p>
        </w:tc>
        <w:tc>
          <w:tcPr>
            <w:tcW w:w="1201" w:type="dxa"/>
            <w:gridSpan w:val="2"/>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szCs w:val="21"/>
              </w:rPr>
              <w:t>移取溶液</w:t>
            </w:r>
          </w:p>
        </w:tc>
        <w:tc>
          <w:tcPr>
            <w:tcW w:w="435" w:type="dxa"/>
            <w:vAlign w:val="center"/>
          </w:tcPr>
          <w:p w:rsidR="00226450" w:rsidRPr="00EC1ADF" w:rsidRDefault="00226450">
            <w:pPr>
              <w:rPr>
                <w:rFonts w:ascii="仿宋_GB2312" w:eastAsia="仿宋_GB2312" w:hAnsi="Times New Roman"/>
              </w:rPr>
            </w:pPr>
          </w:p>
        </w:tc>
        <w:tc>
          <w:tcPr>
            <w:tcW w:w="1825" w:type="dxa"/>
            <w:vAlign w:val="center"/>
          </w:tcPr>
          <w:p w:rsidR="00226450" w:rsidRPr="00EC1ADF" w:rsidRDefault="00226450">
            <w:pPr>
              <w:rPr>
                <w:rFonts w:ascii="仿宋_GB2312" w:eastAsia="仿宋_GB2312" w:hAnsi="Times New Roman"/>
                <w:szCs w:val="21"/>
              </w:rPr>
            </w:pPr>
          </w:p>
        </w:tc>
        <w:tc>
          <w:tcPr>
            <w:tcW w:w="712" w:type="dxa"/>
            <w:vAlign w:val="center"/>
          </w:tcPr>
          <w:p w:rsidR="00226450" w:rsidRPr="00EC1ADF" w:rsidRDefault="00226450">
            <w:pPr>
              <w:rPr>
                <w:rFonts w:ascii="仿宋_GB2312" w:eastAsia="仿宋_GB2312" w:hAnsi="Times New Roman"/>
                <w:szCs w:val="21"/>
              </w:rPr>
            </w:pPr>
          </w:p>
        </w:tc>
        <w:tc>
          <w:tcPr>
            <w:tcW w:w="1785" w:type="dxa"/>
            <w:vAlign w:val="center"/>
          </w:tcPr>
          <w:p w:rsidR="00226450" w:rsidRPr="00EC1ADF" w:rsidRDefault="00F1471F">
            <w:pPr>
              <w:rPr>
                <w:rFonts w:ascii="仿宋_GB2312" w:eastAsia="仿宋_GB2312" w:hAnsi="Times New Roman"/>
                <w:szCs w:val="21"/>
              </w:rPr>
            </w:pPr>
            <w:r w:rsidRPr="00EC1ADF">
              <w:rPr>
                <w:rFonts w:ascii="仿宋_GB2312" w:eastAsia="仿宋_GB2312" w:hAnsi="Times New Roman" w:hint="eastAsia"/>
                <w:szCs w:val="21"/>
              </w:rPr>
              <w:t>移取溶液后出现失误，重新移取，每次倒扣3分</w:t>
            </w:r>
          </w:p>
        </w:tc>
        <w:tc>
          <w:tcPr>
            <w:tcW w:w="571" w:type="dxa"/>
            <w:vAlign w:val="center"/>
          </w:tcPr>
          <w:p w:rsidR="00226450" w:rsidRPr="00EC1ADF" w:rsidRDefault="00226450">
            <w:pPr>
              <w:jc w:val="center"/>
              <w:rPr>
                <w:rFonts w:ascii="仿宋_GB2312" w:eastAsia="仿宋_GB2312" w:hAnsi="Times New Roman"/>
              </w:rPr>
            </w:pPr>
          </w:p>
        </w:tc>
        <w:tc>
          <w:tcPr>
            <w:tcW w:w="557" w:type="dxa"/>
            <w:vAlign w:val="center"/>
          </w:tcPr>
          <w:p w:rsidR="00226450" w:rsidRPr="00EC1ADF" w:rsidRDefault="00226450">
            <w:pPr>
              <w:jc w:val="center"/>
              <w:rPr>
                <w:rFonts w:ascii="仿宋_GB2312" w:eastAsia="仿宋_GB2312" w:hAnsi="Times New Roman"/>
              </w:rPr>
            </w:pPr>
          </w:p>
        </w:tc>
      </w:tr>
      <w:tr w:rsidR="00226450" w:rsidRPr="00EC1ADF">
        <w:trPr>
          <w:cantSplit/>
          <w:trHeight w:val="325"/>
        </w:trPr>
        <w:tc>
          <w:tcPr>
            <w:tcW w:w="429" w:type="dxa"/>
            <w:vMerge/>
            <w:vAlign w:val="center"/>
          </w:tcPr>
          <w:p w:rsidR="00226450" w:rsidRPr="00EC1ADF" w:rsidRDefault="00226450">
            <w:pPr>
              <w:jc w:val="center"/>
              <w:rPr>
                <w:rFonts w:ascii="仿宋_GB2312" w:eastAsia="仿宋_GB2312" w:hAnsi="Times New Roman"/>
              </w:rPr>
            </w:pPr>
          </w:p>
        </w:tc>
        <w:tc>
          <w:tcPr>
            <w:tcW w:w="781" w:type="dxa"/>
            <w:vMerge/>
            <w:vAlign w:val="center"/>
          </w:tcPr>
          <w:p w:rsidR="00226450" w:rsidRPr="00EC1ADF" w:rsidRDefault="00226450">
            <w:pPr>
              <w:jc w:val="center"/>
              <w:rPr>
                <w:rFonts w:ascii="仿宋_GB2312" w:eastAsia="仿宋_GB2312" w:hAnsi="Times New Roman"/>
              </w:rPr>
            </w:pPr>
          </w:p>
        </w:tc>
        <w:tc>
          <w:tcPr>
            <w:tcW w:w="1201" w:type="dxa"/>
            <w:gridSpan w:val="2"/>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滴定操作</w:t>
            </w:r>
          </w:p>
        </w:tc>
        <w:tc>
          <w:tcPr>
            <w:tcW w:w="435" w:type="dxa"/>
            <w:vAlign w:val="center"/>
          </w:tcPr>
          <w:p w:rsidR="00226450" w:rsidRPr="00EC1ADF" w:rsidRDefault="00226450">
            <w:pPr>
              <w:rPr>
                <w:rFonts w:ascii="仿宋_GB2312" w:eastAsia="仿宋_GB2312" w:hAnsi="Times New Roman"/>
              </w:rPr>
            </w:pPr>
          </w:p>
        </w:tc>
        <w:tc>
          <w:tcPr>
            <w:tcW w:w="1825" w:type="dxa"/>
            <w:vAlign w:val="center"/>
          </w:tcPr>
          <w:p w:rsidR="00226450" w:rsidRPr="00EC1ADF" w:rsidRDefault="00226450">
            <w:pPr>
              <w:rPr>
                <w:rFonts w:ascii="仿宋_GB2312" w:eastAsia="仿宋_GB2312" w:hAnsi="Times New Roman"/>
              </w:rPr>
            </w:pPr>
          </w:p>
        </w:tc>
        <w:tc>
          <w:tcPr>
            <w:tcW w:w="712" w:type="dxa"/>
            <w:vAlign w:val="center"/>
          </w:tcPr>
          <w:p w:rsidR="00226450" w:rsidRPr="00EC1ADF" w:rsidRDefault="00226450">
            <w:pPr>
              <w:rPr>
                <w:rFonts w:ascii="仿宋_GB2312" w:eastAsia="仿宋_GB2312" w:hAnsi="Times New Roman"/>
              </w:rPr>
            </w:pPr>
          </w:p>
        </w:tc>
        <w:tc>
          <w:tcPr>
            <w:tcW w:w="1785"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重新滴定，每次倒扣5分</w:t>
            </w:r>
          </w:p>
        </w:tc>
        <w:tc>
          <w:tcPr>
            <w:tcW w:w="571" w:type="dxa"/>
            <w:vAlign w:val="center"/>
          </w:tcPr>
          <w:p w:rsidR="00226450" w:rsidRPr="00EC1ADF" w:rsidRDefault="00226450">
            <w:pPr>
              <w:jc w:val="center"/>
              <w:rPr>
                <w:rFonts w:ascii="仿宋_GB2312" w:eastAsia="仿宋_GB2312" w:hAnsi="Times New Roman"/>
              </w:rPr>
            </w:pPr>
          </w:p>
        </w:tc>
        <w:tc>
          <w:tcPr>
            <w:tcW w:w="557" w:type="dxa"/>
            <w:vAlign w:val="center"/>
          </w:tcPr>
          <w:p w:rsidR="00226450" w:rsidRPr="00EC1ADF" w:rsidRDefault="00226450">
            <w:pPr>
              <w:jc w:val="center"/>
              <w:rPr>
                <w:rFonts w:ascii="仿宋_GB2312" w:eastAsia="仿宋_GB2312" w:hAnsi="Times New Roman"/>
              </w:rPr>
            </w:pPr>
          </w:p>
        </w:tc>
      </w:tr>
      <w:tr w:rsidR="00226450" w:rsidRPr="00EC1ADF">
        <w:trPr>
          <w:cantSplit/>
          <w:trHeight w:val="325"/>
        </w:trPr>
        <w:tc>
          <w:tcPr>
            <w:tcW w:w="429" w:type="dxa"/>
            <w:vMerge/>
            <w:vAlign w:val="center"/>
          </w:tcPr>
          <w:p w:rsidR="00226450" w:rsidRPr="00EC1ADF" w:rsidRDefault="00226450">
            <w:pPr>
              <w:jc w:val="center"/>
              <w:rPr>
                <w:rFonts w:ascii="仿宋_GB2312" w:eastAsia="仿宋_GB2312" w:hAnsi="Times New Roman"/>
              </w:rPr>
            </w:pPr>
          </w:p>
        </w:tc>
        <w:tc>
          <w:tcPr>
            <w:tcW w:w="781" w:type="dxa"/>
            <w:vMerge/>
            <w:vAlign w:val="center"/>
          </w:tcPr>
          <w:p w:rsidR="00226450" w:rsidRPr="00EC1ADF" w:rsidRDefault="00226450">
            <w:pPr>
              <w:jc w:val="center"/>
              <w:rPr>
                <w:rFonts w:ascii="仿宋_GB2312" w:eastAsia="仿宋_GB2312" w:hAnsi="Times New Roman"/>
              </w:rPr>
            </w:pPr>
          </w:p>
        </w:tc>
        <w:tc>
          <w:tcPr>
            <w:tcW w:w="1201" w:type="dxa"/>
            <w:gridSpan w:val="2"/>
            <w:vAlign w:val="center"/>
          </w:tcPr>
          <w:p w:rsidR="00226450" w:rsidRPr="00EC1ADF" w:rsidRDefault="00226450">
            <w:pPr>
              <w:jc w:val="center"/>
              <w:rPr>
                <w:rFonts w:ascii="仿宋_GB2312" w:eastAsia="仿宋_GB2312" w:hAnsi="Times New Roman"/>
              </w:rPr>
            </w:pPr>
          </w:p>
        </w:tc>
        <w:tc>
          <w:tcPr>
            <w:tcW w:w="435" w:type="dxa"/>
            <w:vAlign w:val="center"/>
          </w:tcPr>
          <w:p w:rsidR="00226450" w:rsidRPr="00EC1ADF" w:rsidRDefault="00226450">
            <w:pPr>
              <w:rPr>
                <w:rFonts w:ascii="仿宋_GB2312" w:eastAsia="仿宋_GB2312" w:hAnsi="Times New Roman"/>
              </w:rPr>
            </w:pPr>
          </w:p>
        </w:tc>
        <w:tc>
          <w:tcPr>
            <w:tcW w:w="1825" w:type="dxa"/>
            <w:vAlign w:val="center"/>
          </w:tcPr>
          <w:p w:rsidR="00226450" w:rsidRPr="00EC1ADF" w:rsidRDefault="00226450">
            <w:pPr>
              <w:rPr>
                <w:rFonts w:ascii="仿宋_GB2312" w:eastAsia="仿宋_GB2312" w:hAnsi="Times New Roman"/>
              </w:rPr>
            </w:pPr>
          </w:p>
        </w:tc>
        <w:tc>
          <w:tcPr>
            <w:tcW w:w="712" w:type="dxa"/>
            <w:vAlign w:val="center"/>
          </w:tcPr>
          <w:p w:rsidR="00226450" w:rsidRPr="00EC1ADF" w:rsidRDefault="00226450">
            <w:pPr>
              <w:rPr>
                <w:rFonts w:ascii="仿宋_GB2312" w:eastAsia="仿宋_GB2312" w:hAnsi="Times New Roman"/>
              </w:rPr>
            </w:pPr>
          </w:p>
        </w:tc>
        <w:tc>
          <w:tcPr>
            <w:tcW w:w="1785"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b/>
              </w:rPr>
              <w:t>篡改（如伪造、凑数据等）测量数据的，总分以零分计</w:t>
            </w:r>
          </w:p>
        </w:tc>
        <w:tc>
          <w:tcPr>
            <w:tcW w:w="571" w:type="dxa"/>
            <w:vAlign w:val="center"/>
          </w:tcPr>
          <w:p w:rsidR="00226450" w:rsidRPr="00EC1ADF" w:rsidRDefault="00226450">
            <w:pPr>
              <w:jc w:val="center"/>
              <w:rPr>
                <w:rFonts w:ascii="仿宋_GB2312" w:eastAsia="仿宋_GB2312" w:hAnsi="Times New Roman"/>
              </w:rPr>
            </w:pPr>
          </w:p>
        </w:tc>
        <w:tc>
          <w:tcPr>
            <w:tcW w:w="557" w:type="dxa"/>
            <w:vAlign w:val="center"/>
          </w:tcPr>
          <w:p w:rsidR="00226450" w:rsidRPr="00EC1ADF" w:rsidRDefault="00226450">
            <w:pPr>
              <w:jc w:val="center"/>
              <w:rPr>
                <w:rFonts w:ascii="仿宋_GB2312" w:eastAsia="仿宋_GB2312" w:hAnsi="Times New Roman"/>
              </w:rPr>
            </w:pPr>
          </w:p>
        </w:tc>
      </w:tr>
      <w:tr w:rsidR="00226450" w:rsidRPr="00EC1ADF">
        <w:trPr>
          <w:cantSplit/>
          <w:trHeight w:val="325"/>
        </w:trPr>
        <w:tc>
          <w:tcPr>
            <w:tcW w:w="429"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十</w:t>
            </w:r>
          </w:p>
        </w:tc>
        <w:tc>
          <w:tcPr>
            <w:tcW w:w="781"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总时间</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（0分）</w:t>
            </w:r>
          </w:p>
        </w:tc>
        <w:tc>
          <w:tcPr>
            <w:tcW w:w="1201" w:type="dxa"/>
            <w:gridSpan w:val="2"/>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210min</w:t>
            </w:r>
          </w:p>
        </w:tc>
        <w:tc>
          <w:tcPr>
            <w:tcW w:w="435"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w:t>
            </w:r>
          </w:p>
        </w:tc>
        <w:tc>
          <w:tcPr>
            <w:tcW w:w="1825" w:type="dxa"/>
            <w:vAlign w:val="center"/>
          </w:tcPr>
          <w:p w:rsidR="00226450" w:rsidRPr="00EC1ADF" w:rsidRDefault="00226450">
            <w:pPr>
              <w:rPr>
                <w:rFonts w:ascii="仿宋_GB2312" w:eastAsia="仿宋_GB2312" w:hAnsi="Times New Roman"/>
              </w:rPr>
            </w:pPr>
          </w:p>
        </w:tc>
        <w:tc>
          <w:tcPr>
            <w:tcW w:w="712" w:type="dxa"/>
            <w:vAlign w:val="center"/>
          </w:tcPr>
          <w:p w:rsidR="00226450" w:rsidRPr="00EC1ADF" w:rsidRDefault="00226450">
            <w:pPr>
              <w:rPr>
                <w:rFonts w:ascii="仿宋_GB2312" w:eastAsia="仿宋_GB2312" w:hAnsi="Times New Roman"/>
              </w:rPr>
            </w:pPr>
          </w:p>
        </w:tc>
        <w:tc>
          <w:tcPr>
            <w:tcW w:w="1785" w:type="dxa"/>
            <w:vAlign w:val="center"/>
          </w:tcPr>
          <w:p w:rsidR="00226450" w:rsidRPr="00EC1ADF" w:rsidRDefault="00226450">
            <w:pPr>
              <w:jc w:val="left"/>
              <w:rPr>
                <w:rFonts w:ascii="仿宋_GB2312" w:eastAsia="仿宋_GB2312" w:hAnsi="Times New Roman"/>
              </w:rPr>
            </w:pPr>
          </w:p>
        </w:tc>
        <w:tc>
          <w:tcPr>
            <w:tcW w:w="571" w:type="dxa"/>
            <w:vAlign w:val="center"/>
          </w:tcPr>
          <w:p w:rsidR="00226450" w:rsidRPr="00EC1ADF" w:rsidRDefault="00226450">
            <w:pPr>
              <w:jc w:val="center"/>
              <w:rPr>
                <w:rFonts w:ascii="仿宋_GB2312" w:eastAsia="仿宋_GB2312" w:hAnsi="Times New Roman"/>
              </w:rPr>
            </w:pPr>
          </w:p>
        </w:tc>
        <w:tc>
          <w:tcPr>
            <w:tcW w:w="557" w:type="dxa"/>
            <w:vAlign w:val="center"/>
          </w:tcPr>
          <w:p w:rsidR="00226450" w:rsidRPr="00EC1ADF" w:rsidRDefault="00226450">
            <w:pPr>
              <w:jc w:val="center"/>
              <w:rPr>
                <w:rFonts w:ascii="仿宋_GB2312" w:eastAsia="仿宋_GB2312" w:hAnsi="Times New Roman"/>
              </w:rPr>
            </w:pPr>
          </w:p>
        </w:tc>
      </w:tr>
      <w:tr w:rsidR="00226450" w:rsidRPr="00EC1ADF">
        <w:trPr>
          <w:cantSplit/>
          <w:trHeight w:val="471"/>
        </w:trPr>
        <w:tc>
          <w:tcPr>
            <w:tcW w:w="429" w:type="dxa"/>
            <w:vAlign w:val="center"/>
          </w:tcPr>
          <w:p w:rsidR="00226450" w:rsidRPr="00EC1ADF" w:rsidRDefault="00226450">
            <w:pPr>
              <w:jc w:val="center"/>
              <w:rPr>
                <w:rFonts w:ascii="仿宋_GB2312" w:eastAsia="仿宋_GB2312" w:hAnsi="Times New Roman"/>
              </w:rPr>
            </w:pPr>
          </w:p>
        </w:tc>
        <w:tc>
          <w:tcPr>
            <w:tcW w:w="781" w:type="dxa"/>
            <w:vAlign w:val="center"/>
          </w:tcPr>
          <w:p w:rsidR="00226450" w:rsidRPr="00EC1ADF" w:rsidRDefault="00F1471F">
            <w:pPr>
              <w:jc w:val="center"/>
              <w:rPr>
                <w:rFonts w:ascii="仿宋_GB2312" w:eastAsia="仿宋_GB2312" w:hAnsi="Times New Roman"/>
                <w:b/>
              </w:rPr>
            </w:pPr>
            <w:r w:rsidRPr="00EC1ADF">
              <w:rPr>
                <w:rFonts w:ascii="仿宋_GB2312" w:eastAsia="仿宋_GB2312" w:hAnsi="Times New Roman" w:hint="eastAsia"/>
                <w:b/>
              </w:rPr>
              <w:t>特别</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b/>
              </w:rPr>
              <w:t>说明</w:t>
            </w:r>
          </w:p>
        </w:tc>
        <w:tc>
          <w:tcPr>
            <w:tcW w:w="1201" w:type="dxa"/>
            <w:gridSpan w:val="2"/>
            <w:vAlign w:val="center"/>
          </w:tcPr>
          <w:p w:rsidR="00226450" w:rsidRPr="00EC1ADF" w:rsidRDefault="00226450">
            <w:pPr>
              <w:rPr>
                <w:rFonts w:ascii="仿宋_GB2312" w:eastAsia="仿宋_GB2312" w:hAnsi="Times New Roman"/>
              </w:rPr>
            </w:pPr>
          </w:p>
        </w:tc>
        <w:tc>
          <w:tcPr>
            <w:tcW w:w="435" w:type="dxa"/>
            <w:vAlign w:val="center"/>
          </w:tcPr>
          <w:p w:rsidR="00226450" w:rsidRPr="00EC1ADF" w:rsidRDefault="00226450">
            <w:pPr>
              <w:rPr>
                <w:rFonts w:ascii="仿宋_GB2312" w:eastAsia="仿宋_GB2312" w:hAnsi="Times New Roman"/>
              </w:rPr>
            </w:pPr>
          </w:p>
        </w:tc>
        <w:tc>
          <w:tcPr>
            <w:tcW w:w="1825"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b/>
              </w:rPr>
              <w:t>打坏仪器照价赔偿。</w:t>
            </w:r>
          </w:p>
        </w:tc>
        <w:tc>
          <w:tcPr>
            <w:tcW w:w="712" w:type="dxa"/>
            <w:vAlign w:val="center"/>
          </w:tcPr>
          <w:p w:rsidR="00226450" w:rsidRPr="00EC1ADF" w:rsidRDefault="00226450">
            <w:pPr>
              <w:rPr>
                <w:rFonts w:ascii="仿宋_GB2312" w:eastAsia="仿宋_GB2312" w:hAnsi="Times New Roman"/>
              </w:rPr>
            </w:pPr>
          </w:p>
        </w:tc>
        <w:tc>
          <w:tcPr>
            <w:tcW w:w="1785" w:type="dxa"/>
            <w:vAlign w:val="center"/>
          </w:tcPr>
          <w:p w:rsidR="00226450" w:rsidRPr="00EC1ADF" w:rsidRDefault="00226450">
            <w:pPr>
              <w:jc w:val="center"/>
              <w:rPr>
                <w:rFonts w:ascii="仿宋_GB2312" w:eastAsia="仿宋_GB2312" w:hAnsi="Times New Roman"/>
              </w:rPr>
            </w:pPr>
          </w:p>
        </w:tc>
        <w:tc>
          <w:tcPr>
            <w:tcW w:w="571" w:type="dxa"/>
            <w:vAlign w:val="center"/>
          </w:tcPr>
          <w:p w:rsidR="00226450" w:rsidRPr="00EC1ADF" w:rsidRDefault="00226450">
            <w:pPr>
              <w:jc w:val="center"/>
              <w:rPr>
                <w:rFonts w:ascii="仿宋_GB2312" w:eastAsia="仿宋_GB2312" w:hAnsi="Times New Roman"/>
              </w:rPr>
            </w:pPr>
          </w:p>
        </w:tc>
        <w:tc>
          <w:tcPr>
            <w:tcW w:w="557" w:type="dxa"/>
            <w:vAlign w:val="center"/>
          </w:tcPr>
          <w:p w:rsidR="00226450" w:rsidRPr="00EC1ADF" w:rsidRDefault="00226450">
            <w:pPr>
              <w:jc w:val="center"/>
              <w:rPr>
                <w:rFonts w:ascii="仿宋_GB2312" w:eastAsia="仿宋_GB2312" w:hAnsi="Times New Roman"/>
              </w:rPr>
            </w:pPr>
          </w:p>
        </w:tc>
      </w:tr>
    </w:tbl>
    <w:p w:rsidR="00226450" w:rsidRPr="00EC1ADF" w:rsidRDefault="00F1471F" w:rsidP="00374E8F">
      <w:pPr>
        <w:spacing w:beforeLines="50" w:before="156" w:line="360" w:lineRule="auto"/>
        <w:jc w:val="right"/>
        <w:rPr>
          <w:rFonts w:ascii="仿宋_GB2312" w:eastAsia="仿宋_GB2312"/>
          <w:sz w:val="18"/>
          <w:szCs w:val="18"/>
        </w:rPr>
      </w:pPr>
      <w:r w:rsidRPr="00EC1ADF">
        <w:rPr>
          <w:rFonts w:ascii="仿宋_GB2312" w:eastAsia="仿宋_GB2312" w:hint="eastAsia"/>
          <w:sz w:val="18"/>
          <w:szCs w:val="18"/>
        </w:rPr>
        <w:t>（续前表）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700"/>
        <w:gridCol w:w="1276"/>
        <w:gridCol w:w="427"/>
        <w:gridCol w:w="1842"/>
        <w:gridCol w:w="708"/>
        <w:gridCol w:w="1862"/>
        <w:gridCol w:w="509"/>
        <w:gridCol w:w="544"/>
      </w:tblGrid>
      <w:tr w:rsidR="00226450" w:rsidRPr="00EC1ADF">
        <w:trPr>
          <w:cantSplit/>
          <w:trHeight w:val="380"/>
        </w:trPr>
        <w:tc>
          <w:tcPr>
            <w:tcW w:w="428"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b/>
              </w:rPr>
              <w:t>序号</w:t>
            </w:r>
          </w:p>
        </w:tc>
        <w:tc>
          <w:tcPr>
            <w:tcW w:w="700" w:type="dxa"/>
            <w:vAlign w:val="center"/>
          </w:tcPr>
          <w:p w:rsidR="00226450" w:rsidRPr="00EC1ADF" w:rsidRDefault="00F1471F">
            <w:pPr>
              <w:jc w:val="center"/>
              <w:rPr>
                <w:rFonts w:ascii="仿宋_GB2312" w:eastAsia="仿宋_GB2312" w:hAnsi="Times New Roman"/>
                <w:b/>
                <w:szCs w:val="21"/>
              </w:rPr>
            </w:pPr>
            <w:r w:rsidRPr="00EC1ADF">
              <w:rPr>
                <w:rFonts w:ascii="仿宋_GB2312" w:eastAsia="仿宋_GB2312" w:hAnsi="Times New Roman" w:hint="eastAsia"/>
                <w:b/>
                <w:szCs w:val="21"/>
              </w:rPr>
              <w:t>作业</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b/>
                <w:szCs w:val="21"/>
              </w:rPr>
              <w:t>项目</w:t>
            </w:r>
          </w:p>
        </w:tc>
        <w:tc>
          <w:tcPr>
            <w:tcW w:w="1276"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b/>
              </w:rPr>
              <w:t>考核内容</w:t>
            </w:r>
          </w:p>
        </w:tc>
        <w:tc>
          <w:tcPr>
            <w:tcW w:w="427"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b/>
              </w:rPr>
              <w:t>配分</w:t>
            </w:r>
          </w:p>
        </w:tc>
        <w:tc>
          <w:tcPr>
            <w:tcW w:w="1842" w:type="dxa"/>
            <w:vAlign w:val="center"/>
          </w:tcPr>
          <w:p w:rsidR="00226450" w:rsidRPr="00EC1ADF" w:rsidRDefault="00F1471F">
            <w:pPr>
              <w:jc w:val="center"/>
              <w:rPr>
                <w:rFonts w:ascii="仿宋_GB2312" w:eastAsia="仿宋_GB2312" w:hAnsi="Times New Roman"/>
                <w:b/>
              </w:rPr>
            </w:pPr>
            <w:r w:rsidRPr="00EC1ADF">
              <w:rPr>
                <w:rFonts w:ascii="仿宋_GB2312" w:eastAsia="仿宋_GB2312" w:hAnsi="Times New Roman" w:hint="eastAsia"/>
                <w:b/>
              </w:rPr>
              <w:t>操作要求</w:t>
            </w:r>
          </w:p>
        </w:tc>
        <w:tc>
          <w:tcPr>
            <w:tcW w:w="708" w:type="dxa"/>
            <w:vAlign w:val="center"/>
          </w:tcPr>
          <w:p w:rsidR="00226450" w:rsidRPr="00EC1ADF" w:rsidRDefault="00F1471F">
            <w:pPr>
              <w:jc w:val="center"/>
              <w:rPr>
                <w:rFonts w:ascii="仿宋_GB2312" w:eastAsia="仿宋_GB2312" w:hAnsi="Times New Roman"/>
                <w:b/>
              </w:rPr>
            </w:pPr>
            <w:r w:rsidRPr="00EC1ADF">
              <w:rPr>
                <w:rFonts w:ascii="仿宋_GB2312" w:eastAsia="仿宋_GB2312" w:hAnsi="Times New Roman" w:hint="eastAsia"/>
                <w:b/>
              </w:rPr>
              <w:t>考核</w:t>
            </w:r>
          </w:p>
          <w:p w:rsidR="00226450" w:rsidRPr="00EC1ADF" w:rsidRDefault="00F1471F">
            <w:pPr>
              <w:jc w:val="center"/>
              <w:rPr>
                <w:rFonts w:ascii="仿宋_GB2312" w:eastAsia="仿宋_GB2312" w:hAnsi="Times New Roman"/>
                <w:b/>
              </w:rPr>
            </w:pPr>
            <w:r w:rsidRPr="00EC1ADF">
              <w:rPr>
                <w:rFonts w:ascii="仿宋_GB2312" w:eastAsia="仿宋_GB2312" w:hAnsi="Times New Roman" w:hint="eastAsia"/>
                <w:b/>
              </w:rPr>
              <w:t>记录</w:t>
            </w:r>
          </w:p>
        </w:tc>
        <w:tc>
          <w:tcPr>
            <w:tcW w:w="1862"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b/>
              </w:rPr>
              <w:t>扣分说明</w:t>
            </w:r>
          </w:p>
        </w:tc>
        <w:tc>
          <w:tcPr>
            <w:tcW w:w="509" w:type="dxa"/>
            <w:vAlign w:val="center"/>
          </w:tcPr>
          <w:p w:rsidR="00226450" w:rsidRPr="00EC1ADF" w:rsidRDefault="00F1471F">
            <w:pPr>
              <w:jc w:val="center"/>
              <w:rPr>
                <w:rFonts w:ascii="仿宋_GB2312" w:eastAsia="仿宋_GB2312" w:hAnsi="宋体"/>
              </w:rPr>
            </w:pPr>
            <w:r w:rsidRPr="00EC1ADF">
              <w:rPr>
                <w:rFonts w:ascii="仿宋_GB2312" w:eastAsia="仿宋_GB2312" w:hAnsi="宋体" w:hint="eastAsia"/>
                <w:b/>
              </w:rPr>
              <w:t>扣分</w:t>
            </w:r>
          </w:p>
        </w:tc>
        <w:tc>
          <w:tcPr>
            <w:tcW w:w="544" w:type="dxa"/>
            <w:vAlign w:val="center"/>
          </w:tcPr>
          <w:p w:rsidR="00226450" w:rsidRPr="00EC1ADF" w:rsidRDefault="00F1471F">
            <w:pPr>
              <w:jc w:val="center"/>
              <w:rPr>
                <w:rFonts w:ascii="仿宋_GB2312" w:eastAsia="仿宋_GB2312" w:hAnsi="宋体"/>
              </w:rPr>
            </w:pPr>
            <w:r w:rsidRPr="00EC1ADF">
              <w:rPr>
                <w:rFonts w:ascii="仿宋_GB2312" w:eastAsia="仿宋_GB2312" w:hAnsi="宋体" w:hint="eastAsia"/>
                <w:b/>
              </w:rPr>
              <w:t>得分</w:t>
            </w:r>
          </w:p>
        </w:tc>
      </w:tr>
      <w:tr w:rsidR="00226450" w:rsidRPr="00EC1ADF">
        <w:trPr>
          <w:cantSplit/>
          <w:trHeight w:val="291"/>
        </w:trPr>
        <w:tc>
          <w:tcPr>
            <w:tcW w:w="428"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十一</w:t>
            </w:r>
          </w:p>
        </w:tc>
        <w:tc>
          <w:tcPr>
            <w:tcW w:w="700"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数据记录及处理</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（6分）</w:t>
            </w:r>
          </w:p>
        </w:tc>
        <w:tc>
          <w:tcPr>
            <w:tcW w:w="1276"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记录</w:t>
            </w:r>
          </w:p>
        </w:tc>
        <w:tc>
          <w:tcPr>
            <w:tcW w:w="427"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1</w:t>
            </w:r>
          </w:p>
        </w:tc>
        <w:tc>
          <w:tcPr>
            <w:tcW w:w="1842" w:type="dxa"/>
            <w:vAlign w:val="center"/>
          </w:tcPr>
          <w:p w:rsidR="00226450" w:rsidRPr="00EC1ADF" w:rsidRDefault="00F1471F">
            <w:pPr>
              <w:rPr>
                <w:rFonts w:ascii="仿宋_GB2312" w:eastAsia="仿宋_GB2312" w:hAnsi="Times New Roman"/>
                <w:szCs w:val="21"/>
              </w:rPr>
            </w:pPr>
            <w:r w:rsidRPr="00EC1ADF">
              <w:rPr>
                <w:rFonts w:ascii="仿宋_GB2312" w:eastAsia="仿宋_GB2312" w:hAnsi="Times New Roman" w:hint="eastAsia"/>
                <w:szCs w:val="21"/>
              </w:rPr>
              <w:t>1.规范改正数据</w:t>
            </w:r>
          </w:p>
        </w:tc>
        <w:tc>
          <w:tcPr>
            <w:tcW w:w="708" w:type="dxa"/>
            <w:vAlign w:val="center"/>
          </w:tcPr>
          <w:p w:rsidR="00226450" w:rsidRPr="00EC1ADF" w:rsidRDefault="00226450">
            <w:pPr>
              <w:rPr>
                <w:rFonts w:ascii="仿宋_GB2312" w:eastAsia="仿宋_GB2312" w:hAnsi="Times New Roman"/>
              </w:rPr>
            </w:pPr>
          </w:p>
        </w:tc>
        <w:tc>
          <w:tcPr>
            <w:tcW w:w="1862" w:type="dxa"/>
            <w:vMerge w:val="restart"/>
            <w:vAlign w:val="center"/>
          </w:tcPr>
          <w:p w:rsidR="00226450" w:rsidRPr="00EC1ADF" w:rsidRDefault="00F1471F">
            <w:pPr>
              <w:rPr>
                <w:rFonts w:ascii="仿宋_GB2312" w:eastAsia="仿宋_GB2312" w:hAnsi="Times New Roman"/>
              </w:rPr>
            </w:pPr>
            <w:proofErr w:type="gramStart"/>
            <w:r w:rsidRPr="00EC1ADF">
              <w:rPr>
                <w:rFonts w:ascii="仿宋_GB2312" w:eastAsia="仿宋_GB2312" w:hAnsi="Times New Roman" w:hint="eastAsia"/>
              </w:rPr>
              <w:t>每错一个</w:t>
            </w:r>
            <w:proofErr w:type="gramEnd"/>
            <w:r w:rsidRPr="00EC1ADF">
              <w:rPr>
                <w:rFonts w:ascii="仿宋_GB2312" w:eastAsia="仿宋_GB2312" w:hAnsi="Times New Roman" w:hint="eastAsia"/>
              </w:rPr>
              <w:t>扣0.5分，扣完为止</w:t>
            </w:r>
          </w:p>
        </w:tc>
        <w:tc>
          <w:tcPr>
            <w:tcW w:w="509" w:type="dxa"/>
            <w:vMerge w:val="restart"/>
            <w:vAlign w:val="center"/>
          </w:tcPr>
          <w:p w:rsidR="00226450" w:rsidRPr="00EC1ADF" w:rsidRDefault="00226450">
            <w:pPr>
              <w:jc w:val="center"/>
              <w:rPr>
                <w:rFonts w:ascii="仿宋_GB2312" w:eastAsia="仿宋_GB2312" w:hAnsi="宋体"/>
              </w:rPr>
            </w:pPr>
          </w:p>
        </w:tc>
        <w:tc>
          <w:tcPr>
            <w:tcW w:w="544" w:type="dxa"/>
            <w:vMerge w:val="restart"/>
            <w:vAlign w:val="center"/>
          </w:tcPr>
          <w:p w:rsidR="00226450" w:rsidRPr="00EC1ADF" w:rsidRDefault="00226450">
            <w:pPr>
              <w:jc w:val="center"/>
              <w:rPr>
                <w:rFonts w:ascii="仿宋_GB2312" w:eastAsia="仿宋_GB2312" w:hAnsi="宋体"/>
              </w:rPr>
            </w:pPr>
          </w:p>
        </w:tc>
      </w:tr>
      <w:tr w:rsidR="00226450" w:rsidRPr="00EC1ADF">
        <w:trPr>
          <w:cantSplit/>
          <w:trHeight w:val="436"/>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szCs w:val="21"/>
              </w:rPr>
            </w:pPr>
            <w:r w:rsidRPr="00EC1ADF">
              <w:rPr>
                <w:rFonts w:ascii="仿宋_GB2312" w:eastAsia="仿宋_GB2312" w:hAnsi="Times New Roman" w:hint="eastAsia"/>
                <w:szCs w:val="21"/>
              </w:rPr>
              <w:t>2.不缺项</w:t>
            </w:r>
          </w:p>
        </w:tc>
        <w:tc>
          <w:tcPr>
            <w:tcW w:w="708" w:type="dxa"/>
            <w:vAlign w:val="center"/>
          </w:tcPr>
          <w:p w:rsidR="00226450" w:rsidRPr="00EC1ADF" w:rsidRDefault="00226450">
            <w:pPr>
              <w:rPr>
                <w:rFonts w:ascii="仿宋_GB2312" w:eastAsia="仿宋_GB2312" w:hAnsi="Times New Roman"/>
                <w:szCs w:val="21"/>
              </w:rPr>
            </w:pPr>
          </w:p>
        </w:tc>
        <w:tc>
          <w:tcPr>
            <w:tcW w:w="1862" w:type="dxa"/>
            <w:vMerge/>
            <w:vAlign w:val="center"/>
          </w:tcPr>
          <w:p w:rsidR="00226450" w:rsidRPr="00EC1ADF" w:rsidRDefault="00226450">
            <w:pPr>
              <w:rPr>
                <w:rFonts w:ascii="仿宋_GB2312" w:eastAsia="仿宋_GB2312" w:hAnsi="Times New Roman"/>
              </w:rPr>
            </w:pP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299"/>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计算</w:t>
            </w:r>
          </w:p>
        </w:tc>
        <w:tc>
          <w:tcPr>
            <w:tcW w:w="427"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3</w:t>
            </w:r>
          </w:p>
        </w:tc>
        <w:tc>
          <w:tcPr>
            <w:tcW w:w="1842" w:type="dxa"/>
            <w:vAlign w:val="center"/>
          </w:tcPr>
          <w:p w:rsidR="00226450" w:rsidRPr="00EC1ADF" w:rsidRDefault="00F1471F">
            <w:pPr>
              <w:spacing w:line="320" w:lineRule="exact"/>
              <w:rPr>
                <w:rFonts w:ascii="仿宋_GB2312" w:eastAsia="仿宋_GB2312" w:hAnsi="Times New Roman"/>
              </w:rPr>
            </w:pPr>
            <w:r w:rsidRPr="00EC1ADF">
              <w:rPr>
                <w:rFonts w:ascii="仿宋_GB2312" w:eastAsia="仿宋_GB2312" w:hAnsi="Times New Roman" w:hint="eastAsia"/>
                <w:spacing w:val="-6"/>
                <w:szCs w:val="21"/>
              </w:rPr>
              <w:t>计算过程及结果正确。</w:t>
            </w:r>
            <w:r w:rsidRPr="00EC1ADF">
              <w:rPr>
                <w:rFonts w:ascii="仿宋_GB2312" w:eastAsia="仿宋_GB2312" w:hAnsi="Times New Roman" w:hint="eastAsia"/>
              </w:rPr>
              <w:t>（由于第一次错误影响到其他不再扣分）</w:t>
            </w:r>
          </w:p>
        </w:tc>
        <w:tc>
          <w:tcPr>
            <w:tcW w:w="708" w:type="dxa"/>
            <w:vAlign w:val="center"/>
          </w:tcPr>
          <w:p w:rsidR="00226450" w:rsidRPr="00EC1ADF" w:rsidRDefault="00226450">
            <w:pPr>
              <w:spacing w:line="320" w:lineRule="exact"/>
              <w:rPr>
                <w:rFonts w:ascii="仿宋_GB2312" w:eastAsia="仿宋_GB2312" w:hAnsi="Times New Roman"/>
                <w:spacing w:val="-6"/>
                <w:szCs w:val="21"/>
              </w:rPr>
            </w:pPr>
          </w:p>
        </w:tc>
        <w:tc>
          <w:tcPr>
            <w:tcW w:w="1862" w:type="dxa"/>
            <w:vAlign w:val="center"/>
          </w:tcPr>
          <w:p w:rsidR="00226450" w:rsidRPr="00EC1ADF" w:rsidRDefault="00F1471F">
            <w:pPr>
              <w:rPr>
                <w:rFonts w:ascii="仿宋_GB2312" w:eastAsia="仿宋_GB2312" w:hAnsi="Times New Roman"/>
              </w:rPr>
            </w:pPr>
            <w:proofErr w:type="gramStart"/>
            <w:r w:rsidRPr="00EC1ADF">
              <w:rPr>
                <w:rFonts w:ascii="仿宋_GB2312" w:eastAsia="仿宋_GB2312" w:hAnsi="Times New Roman" w:hint="eastAsia"/>
              </w:rPr>
              <w:t>每错一个</w:t>
            </w:r>
            <w:proofErr w:type="gramEnd"/>
            <w:r w:rsidRPr="00EC1ADF">
              <w:rPr>
                <w:rFonts w:ascii="仿宋_GB2312" w:eastAsia="仿宋_GB2312" w:hAnsi="Times New Roman" w:hint="eastAsia"/>
              </w:rPr>
              <w:t>扣0.5分，扣完为止</w:t>
            </w:r>
          </w:p>
        </w:tc>
        <w:tc>
          <w:tcPr>
            <w:tcW w:w="509" w:type="dxa"/>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29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有效数字保留</w:t>
            </w:r>
          </w:p>
        </w:tc>
        <w:tc>
          <w:tcPr>
            <w:tcW w:w="427" w:type="dxa"/>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2</w:t>
            </w:r>
          </w:p>
        </w:tc>
        <w:tc>
          <w:tcPr>
            <w:tcW w:w="1842" w:type="dxa"/>
            <w:vAlign w:val="center"/>
          </w:tcPr>
          <w:p w:rsidR="00226450" w:rsidRPr="00EC1ADF" w:rsidRDefault="00F1471F">
            <w:pPr>
              <w:rPr>
                <w:rFonts w:ascii="仿宋_GB2312" w:eastAsia="仿宋_GB2312" w:hAnsi="Times New Roman"/>
                <w:spacing w:val="-6"/>
                <w:szCs w:val="21"/>
              </w:rPr>
            </w:pPr>
            <w:r w:rsidRPr="00EC1ADF">
              <w:rPr>
                <w:rFonts w:ascii="仿宋_GB2312" w:eastAsia="仿宋_GB2312" w:hAnsi="Times New Roman" w:hint="eastAsia"/>
                <w:szCs w:val="21"/>
              </w:rPr>
              <w:t>有效数字位数保留正确或</w:t>
            </w:r>
            <w:proofErr w:type="gramStart"/>
            <w:r w:rsidRPr="00EC1ADF">
              <w:rPr>
                <w:rFonts w:ascii="仿宋_GB2312" w:eastAsia="仿宋_GB2312" w:hAnsi="Times New Roman" w:hint="eastAsia"/>
                <w:szCs w:val="21"/>
              </w:rPr>
              <w:t>修约正确</w:t>
            </w:r>
            <w:proofErr w:type="gramEnd"/>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proofErr w:type="gramStart"/>
            <w:r w:rsidRPr="00EC1ADF">
              <w:rPr>
                <w:rFonts w:ascii="仿宋_GB2312" w:eastAsia="仿宋_GB2312" w:hAnsi="Times New Roman" w:hint="eastAsia"/>
              </w:rPr>
              <w:t>每错一个</w:t>
            </w:r>
            <w:proofErr w:type="gramEnd"/>
            <w:r w:rsidRPr="00EC1ADF">
              <w:rPr>
                <w:rFonts w:ascii="仿宋_GB2312" w:eastAsia="仿宋_GB2312" w:hAnsi="Times New Roman" w:hint="eastAsia"/>
              </w:rPr>
              <w:t>扣0.5分，扣完为止</w:t>
            </w:r>
          </w:p>
        </w:tc>
        <w:tc>
          <w:tcPr>
            <w:tcW w:w="509" w:type="dxa"/>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十二</w:t>
            </w:r>
          </w:p>
          <w:p w:rsidR="00226450" w:rsidRPr="00EC1ADF" w:rsidRDefault="00226450">
            <w:pPr>
              <w:jc w:val="center"/>
              <w:rPr>
                <w:rFonts w:ascii="仿宋_GB2312" w:eastAsia="仿宋_GB2312" w:hAnsi="Times New Roman"/>
              </w:rPr>
            </w:pPr>
          </w:p>
        </w:tc>
        <w:tc>
          <w:tcPr>
            <w:tcW w:w="700"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标定结果</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（30分）</w:t>
            </w:r>
          </w:p>
        </w:tc>
        <w:tc>
          <w:tcPr>
            <w:tcW w:w="1276"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szCs w:val="21"/>
              </w:rPr>
              <w:t>精密度</w:t>
            </w:r>
          </w:p>
        </w:tc>
        <w:tc>
          <w:tcPr>
            <w:tcW w:w="427"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15</w:t>
            </w: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相对极差≤0.10%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扣0分</w:t>
            </w:r>
          </w:p>
        </w:tc>
        <w:tc>
          <w:tcPr>
            <w:tcW w:w="509" w:type="dxa"/>
            <w:vMerge w:val="restart"/>
            <w:vAlign w:val="center"/>
          </w:tcPr>
          <w:p w:rsidR="00226450" w:rsidRPr="00EC1ADF" w:rsidRDefault="00226450">
            <w:pPr>
              <w:jc w:val="center"/>
              <w:rPr>
                <w:rFonts w:ascii="仿宋_GB2312" w:eastAsia="仿宋_GB2312" w:hAnsi="宋体"/>
              </w:rPr>
            </w:pPr>
          </w:p>
        </w:tc>
        <w:tc>
          <w:tcPr>
            <w:tcW w:w="544" w:type="dxa"/>
            <w:vMerge w:val="restart"/>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0.10%&lt;相对极差≤0.20%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扣3分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0.20%&lt;相对极差≤0.30%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扣6分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0.30%&lt;相对极差≤0.40%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扣9分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0.40%&lt;相对极差≤0.50%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扣12分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相对极差&gt;0.50%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扣15分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szCs w:val="21"/>
              </w:rPr>
              <w:t>准确度</w:t>
            </w:r>
          </w:p>
        </w:tc>
        <w:tc>
          <w:tcPr>
            <w:tcW w:w="427"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15</w:t>
            </w:r>
          </w:p>
        </w:tc>
        <w:tc>
          <w:tcPr>
            <w:tcW w:w="1842" w:type="dxa"/>
            <w:vAlign w:val="center"/>
          </w:tcPr>
          <w:p w:rsidR="00226450" w:rsidRPr="00EC1ADF" w:rsidRDefault="00F1471F">
            <w:pPr>
              <w:rPr>
                <w:rFonts w:ascii="仿宋_GB2312" w:eastAsia="仿宋_GB2312" w:hAnsi="Times New Roman"/>
              </w:rPr>
            </w:pPr>
            <w:r w:rsidRPr="00EC1ADF">
              <w:rPr>
                <w:rFonts w:ascii="宋体" w:hAnsi="宋体" w:cs="宋体" w:hint="eastAsia"/>
              </w:rPr>
              <w:t>∣</w:t>
            </w:r>
            <w:r w:rsidRPr="00EC1ADF">
              <w:rPr>
                <w:rFonts w:ascii="仿宋_GB2312" w:eastAsia="仿宋_GB2312" w:hAnsi="Times New Roman" w:hint="eastAsia"/>
              </w:rPr>
              <w:t>相对误差</w:t>
            </w:r>
            <w:r w:rsidRPr="00EC1ADF">
              <w:rPr>
                <w:rFonts w:ascii="宋体" w:hAnsi="宋体" w:cs="宋体" w:hint="eastAsia"/>
              </w:rPr>
              <w:t>∣</w:t>
            </w:r>
            <w:r w:rsidRPr="00EC1ADF">
              <w:rPr>
                <w:rFonts w:ascii="仿宋_GB2312" w:eastAsia="仿宋_GB2312" w:hAnsi="Times New Roman" w:hint="eastAsia"/>
              </w:rPr>
              <w:t>≤0.10%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扣0分</w:t>
            </w:r>
          </w:p>
        </w:tc>
        <w:tc>
          <w:tcPr>
            <w:tcW w:w="509" w:type="dxa"/>
            <w:vMerge w:val="restart"/>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0.10%&lt;</w:t>
            </w:r>
            <w:r w:rsidRPr="00EC1ADF">
              <w:rPr>
                <w:rFonts w:ascii="宋体" w:hAnsi="宋体" w:cs="宋体" w:hint="eastAsia"/>
              </w:rPr>
              <w:t>∣</w:t>
            </w:r>
            <w:r w:rsidRPr="00EC1ADF">
              <w:rPr>
                <w:rFonts w:ascii="仿宋_GB2312" w:eastAsia="仿宋_GB2312" w:hAnsi="Times New Roman" w:hint="eastAsia"/>
              </w:rPr>
              <w:t>相对误差</w:t>
            </w:r>
            <w:r w:rsidRPr="00EC1ADF">
              <w:rPr>
                <w:rFonts w:ascii="宋体" w:hAnsi="宋体" w:cs="宋体" w:hint="eastAsia"/>
              </w:rPr>
              <w:t>∣</w:t>
            </w:r>
            <w:r w:rsidRPr="00EC1ADF">
              <w:rPr>
                <w:rFonts w:ascii="仿宋_GB2312" w:eastAsia="仿宋_GB2312" w:hAnsi="Times New Roman" w:hint="eastAsia"/>
              </w:rPr>
              <w:t>≤0.20%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扣3分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0.20%&lt;</w:t>
            </w:r>
            <w:r w:rsidRPr="00EC1ADF">
              <w:rPr>
                <w:rFonts w:ascii="宋体" w:hAnsi="宋体" w:cs="宋体" w:hint="eastAsia"/>
              </w:rPr>
              <w:t>∣</w:t>
            </w:r>
            <w:r w:rsidRPr="00EC1ADF">
              <w:rPr>
                <w:rFonts w:ascii="仿宋_GB2312" w:eastAsia="仿宋_GB2312" w:hAnsi="Times New Roman" w:hint="eastAsia"/>
              </w:rPr>
              <w:t>相对误差</w:t>
            </w:r>
            <w:r w:rsidRPr="00EC1ADF">
              <w:rPr>
                <w:rFonts w:ascii="宋体" w:hAnsi="宋体" w:cs="宋体" w:hint="eastAsia"/>
              </w:rPr>
              <w:t>∣</w:t>
            </w:r>
            <w:r w:rsidRPr="00EC1ADF">
              <w:rPr>
                <w:rFonts w:ascii="仿宋_GB2312" w:eastAsia="仿宋_GB2312" w:hAnsi="Times New Roman" w:hint="eastAsia"/>
              </w:rPr>
              <w:t>≤0.30%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扣6分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0.30%&lt;</w:t>
            </w:r>
            <w:r w:rsidRPr="00EC1ADF">
              <w:rPr>
                <w:rFonts w:ascii="宋体" w:hAnsi="宋体" w:cs="宋体" w:hint="eastAsia"/>
              </w:rPr>
              <w:t>∣</w:t>
            </w:r>
            <w:r w:rsidRPr="00EC1ADF">
              <w:rPr>
                <w:rFonts w:ascii="仿宋_GB2312" w:eastAsia="仿宋_GB2312" w:hAnsi="Times New Roman" w:hint="eastAsia"/>
              </w:rPr>
              <w:t>相对误差</w:t>
            </w:r>
            <w:r w:rsidRPr="00EC1ADF">
              <w:rPr>
                <w:rFonts w:ascii="宋体" w:hAnsi="宋体" w:cs="宋体" w:hint="eastAsia"/>
              </w:rPr>
              <w:t>∣</w:t>
            </w:r>
            <w:r w:rsidRPr="00EC1ADF">
              <w:rPr>
                <w:rFonts w:ascii="仿宋_GB2312" w:eastAsia="仿宋_GB2312" w:hAnsi="Times New Roman" w:hint="eastAsia"/>
              </w:rPr>
              <w:t>≤0.40%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扣9分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0.40%&lt;</w:t>
            </w:r>
            <w:r w:rsidRPr="00EC1ADF">
              <w:rPr>
                <w:rFonts w:ascii="宋体" w:hAnsi="宋体" w:cs="宋体" w:hint="eastAsia"/>
              </w:rPr>
              <w:t>∣</w:t>
            </w:r>
            <w:r w:rsidRPr="00EC1ADF">
              <w:rPr>
                <w:rFonts w:ascii="仿宋_GB2312" w:eastAsia="仿宋_GB2312" w:hAnsi="Times New Roman" w:hint="eastAsia"/>
              </w:rPr>
              <w:t>相对误差</w:t>
            </w:r>
            <w:r w:rsidRPr="00EC1ADF">
              <w:rPr>
                <w:rFonts w:ascii="宋体" w:hAnsi="宋体" w:cs="宋体" w:hint="eastAsia"/>
              </w:rPr>
              <w:t>∣</w:t>
            </w:r>
            <w:r w:rsidRPr="00EC1ADF">
              <w:rPr>
                <w:rFonts w:ascii="仿宋_GB2312" w:eastAsia="仿宋_GB2312" w:hAnsi="Times New Roman" w:hint="eastAsia"/>
              </w:rPr>
              <w:t>≤0.50%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扣12分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tcBorders>
              <w:bottom w:val="single" w:sz="4" w:space="0" w:color="auto"/>
            </w:tcBorders>
            <w:vAlign w:val="center"/>
          </w:tcPr>
          <w:p w:rsidR="00226450" w:rsidRPr="00EC1ADF" w:rsidRDefault="00226450">
            <w:pPr>
              <w:jc w:val="center"/>
              <w:rPr>
                <w:rFonts w:ascii="仿宋_GB2312" w:eastAsia="仿宋_GB2312" w:hAnsi="Times New Roman"/>
              </w:rPr>
            </w:pPr>
          </w:p>
        </w:tc>
        <w:tc>
          <w:tcPr>
            <w:tcW w:w="700" w:type="dxa"/>
            <w:vMerge/>
            <w:tcBorders>
              <w:bottom w:val="single" w:sz="4" w:space="0" w:color="auto"/>
            </w:tcBorders>
            <w:vAlign w:val="center"/>
          </w:tcPr>
          <w:p w:rsidR="00226450" w:rsidRPr="00EC1ADF" w:rsidRDefault="00226450">
            <w:pPr>
              <w:jc w:val="center"/>
              <w:rPr>
                <w:rFonts w:ascii="仿宋_GB2312" w:eastAsia="仿宋_GB2312" w:hAnsi="Times New Roman"/>
              </w:rPr>
            </w:pPr>
          </w:p>
        </w:tc>
        <w:tc>
          <w:tcPr>
            <w:tcW w:w="1276" w:type="dxa"/>
            <w:vMerge/>
            <w:tcBorders>
              <w:bottom w:val="single" w:sz="4" w:space="0" w:color="auto"/>
            </w:tcBorders>
            <w:vAlign w:val="center"/>
          </w:tcPr>
          <w:p w:rsidR="00226450" w:rsidRPr="00EC1ADF" w:rsidRDefault="00226450">
            <w:pPr>
              <w:jc w:val="center"/>
              <w:rPr>
                <w:rFonts w:ascii="仿宋_GB2312" w:eastAsia="仿宋_GB2312" w:hAnsi="Times New Roman"/>
              </w:rPr>
            </w:pPr>
          </w:p>
        </w:tc>
        <w:tc>
          <w:tcPr>
            <w:tcW w:w="427" w:type="dxa"/>
            <w:vMerge/>
            <w:tcBorders>
              <w:bottom w:val="single" w:sz="4" w:space="0" w:color="auto"/>
            </w:tcBorders>
            <w:vAlign w:val="center"/>
          </w:tcPr>
          <w:p w:rsidR="00226450" w:rsidRPr="00EC1ADF" w:rsidRDefault="00226450">
            <w:pPr>
              <w:jc w:val="center"/>
              <w:rPr>
                <w:rFonts w:ascii="仿宋_GB2312" w:eastAsia="仿宋_GB2312" w:hAnsi="Times New Roman"/>
              </w:rPr>
            </w:pPr>
          </w:p>
        </w:tc>
        <w:tc>
          <w:tcPr>
            <w:tcW w:w="1842" w:type="dxa"/>
            <w:tcBorders>
              <w:bottom w:val="single" w:sz="4" w:space="0" w:color="auto"/>
            </w:tcBorders>
            <w:vAlign w:val="center"/>
          </w:tcPr>
          <w:p w:rsidR="00226450" w:rsidRPr="00EC1ADF" w:rsidRDefault="00F1471F">
            <w:pPr>
              <w:rPr>
                <w:rFonts w:ascii="仿宋_GB2312" w:eastAsia="仿宋_GB2312" w:hAnsi="Times New Roman"/>
              </w:rPr>
            </w:pPr>
            <w:r w:rsidRPr="00EC1ADF">
              <w:rPr>
                <w:rFonts w:ascii="宋体" w:hAnsi="宋体" w:cs="宋体" w:hint="eastAsia"/>
              </w:rPr>
              <w:t>∣</w:t>
            </w:r>
            <w:r w:rsidRPr="00EC1ADF">
              <w:rPr>
                <w:rFonts w:ascii="仿宋_GB2312" w:eastAsia="仿宋_GB2312" w:hAnsi="Times New Roman" w:hint="eastAsia"/>
              </w:rPr>
              <w:t>相对误差</w:t>
            </w:r>
            <w:r w:rsidRPr="00EC1ADF">
              <w:rPr>
                <w:rFonts w:ascii="宋体" w:hAnsi="宋体" w:cs="宋体" w:hint="eastAsia"/>
              </w:rPr>
              <w:t>∣</w:t>
            </w:r>
            <w:r w:rsidRPr="00EC1ADF">
              <w:rPr>
                <w:rFonts w:ascii="仿宋_GB2312" w:eastAsia="仿宋_GB2312" w:hAnsi="Times New Roman" w:hint="eastAsia"/>
              </w:rPr>
              <w:t>&gt;0.50%</w:t>
            </w:r>
          </w:p>
        </w:tc>
        <w:tc>
          <w:tcPr>
            <w:tcW w:w="708" w:type="dxa"/>
            <w:tcBorders>
              <w:bottom w:val="single" w:sz="4" w:space="0" w:color="auto"/>
            </w:tcBorders>
            <w:vAlign w:val="center"/>
          </w:tcPr>
          <w:p w:rsidR="00226450" w:rsidRPr="00EC1ADF" w:rsidRDefault="00226450">
            <w:pPr>
              <w:rPr>
                <w:rFonts w:ascii="仿宋_GB2312" w:eastAsia="仿宋_GB2312" w:hAnsi="Times New Roman"/>
              </w:rPr>
            </w:pPr>
          </w:p>
        </w:tc>
        <w:tc>
          <w:tcPr>
            <w:tcW w:w="1862" w:type="dxa"/>
            <w:tcBorders>
              <w:bottom w:val="single" w:sz="4" w:space="0" w:color="auto"/>
            </w:tcBorders>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扣15分</w:t>
            </w:r>
          </w:p>
        </w:tc>
        <w:tc>
          <w:tcPr>
            <w:tcW w:w="509" w:type="dxa"/>
            <w:vMerge/>
            <w:tcBorders>
              <w:bottom w:val="single" w:sz="4" w:space="0" w:color="auto"/>
            </w:tcBorders>
            <w:vAlign w:val="center"/>
          </w:tcPr>
          <w:p w:rsidR="00226450" w:rsidRPr="00EC1ADF" w:rsidRDefault="00226450">
            <w:pPr>
              <w:jc w:val="center"/>
              <w:rPr>
                <w:rFonts w:ascii="仿宋_GB2312" w:eastAsia="仿宋_GB2312" w:hAnsi="宋体"/>
              </w:rPr>
            </w:pPr>
          </w:p>
        </w:tc>
        <w:tc>
          <w:tcPr>
            <w:tcW w:w="544" w:type="dxa"/>
            <w:vMerge/>
            <w:tcBorders>
              <w:bottom w:val="single" w:sz="4" w:space="0" w:color="auto"/>
            </w:tcBorders>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十三</w:t>
            </w:r>
          </w:p>
        </w:tc>
        <w:tc>
          <w:tcPr>
            <w:tcW w:w="700"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测定结果</w:t>
            </w:r>
          </w:p>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（30分）</w:t>
            </w:r>
          </w:p>
        </w:tc>
        <w:tc>
          <w:tcPr>
            <w:tcW w:w="1276"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szCs w:val="21"/>
              </w:rPr>
              <w:t>精密度</w:t>
            </w:r>
          </w:p>
        </w:tc>
        <w:tc>
          <w:tcPr>
            <w:tcW w:w="427"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15</w:t>
            </w: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相对极差≤0.10%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扣0分</w:t>
            </w:r>
          </w:p>
        </w:tc>
        <w:tc>
          <w:tcPr>
            <w:tcW w:w="509" w:type="dxa"/>
            <w:vMerge w:val="restart"/>
            <w:vAlign w:val="center"/>
          </w:tcPr>
          <w:p w:rsidR="00226450" w:rsidRPr="00EC1ADF" w:rsidRDefault="00226450">
            <w:pPr>
              <w:jc w:val="center"/>
              <w:rPr>
                <w:rFonts w:ascii="仿宋_GB2312" w:eastAsia="仿宋_GB2312" w:hAnsi="宋体"/>
              </w:rPr>
            </w:pPr>
          </w:p>
        </w:tc>
        <w:tc>
          <w:tcPr>
            <w:tcW w:w="544" w:type="dxa"/>
            <w:vMerge w:val="restart"/>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0.10%&lt;相对极差≤0.20%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扣3分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0.20%&lt;相对极差≤0.30%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扣6分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0.30%&lt;相对极差≤0.40%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扣9分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0.40%&lt;相对极差≤0.50%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扣12分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270"/>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相对极差&gt;0.50%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扣15分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szCs w:val="21"/>
              </w:rPr>
              <w:t>准确度</w:t>
            </w:r>
          </w:p>
        </w:tc>
        <w:tc>
          <w:tcPr>
            <w:tcW w:w="427" w:type="dxa"/>
            <w:vMerge w:val="restart"/>
            <w:vAlign w:val="center"/>
          </w:tcPr>
          <w:p w:rsidR="00226450" w:rsidRPr="00EC1ADF" w:rsidRDefault="00F1471F">
            <w:pPr>
              <w:jc w:val="center"/>
              <w:rPr>
                <w:rFonts w:ascii="仿宋_GB2312" w:eastAsia="仿宋_GB2312" w:hAnsi="Times New Roman"/>
              </w:rPr>
            </w:pPr>
            <w:r w:rsidRPr="00EC1ADF">
              <w:rPr>
                <w:rFonts w:ascii="仿宋_GB2312" w:eastAsia="仿宋_GB2312" w:hAnsi="Times New Roman" w:hint="eastAsia"/>
              </w:rPr>
              <w:t>15</w:t>
            </w:r>
          </w:p>
        </w:tc>
        <w:tc>
          <w:tcPr>
            <w:tcW w:w="1842" w:type="dxa"/>
            <w:vAlign w:val="center"/>
          </w:tcPr>
          <w:p w:rsidR="00226450" w:rsidRPr="00EC1ADF" w:rsidRDefault="00F1471F">
            <w:pPr>
              <w:rPr>
                <w:rFonts w:ascii="仿宋_GB2312" w:eastAsia="仿宋_GB2312" w:hAnsi="Times New Roman"/>
              </w:rPr>
            </w:pPr>
            <w:r w:rsidRPr="00EC1ADF">
              <w:rPr>
                <w:rFonts w:ascii="宋体" w:hAnsi="宋体" w:cs="宋体" w:hint="eastAsia"/>
              </w:rPr>
              <w:t>∣</w:t>
            </w:r>
            <w:r w:rsidRPr="00EC1ADF">
              <w:rPr>
                <w:rFonts w:ascii="仿宋_GB2312" w:eastAsia="仿宋_GB2312" w:hAnsi="Times New Roman" w:hint="eastAsia"/>
              </w:rPr>
              <w:t>相对误差</w:t>
            </w:r>
            <w:r w:rsidRPr="00EC1ADF">
              <w:rPr>
                <w:rFonts w:ascii="宋体" w:hAnsi="宋体" w:cs="宋体" w:hint="eastAsia"/>
              </w:rPr>
              <w:t>∣</w:t>
            </w:r>
            <w:r w:rsidRPr="00EC1ADF">
              <w:rPr>
                <w:rFonts w:ascii="仿宋_GB2312" w:eastAsia="仿宋_GB2312" w:hAnsi="Times New Roman" w:hint="eastAsia"/>
              </w:rPr>
              <w:t>≤0.10%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扣0分</w:t>
            </w:r>
          </w:p>
        </w:tc>
        <w:tc>
          <w:tcPr>
            <w:tcW w:w="509" w:type="dxa"/>
            <w:vMerge w:val="restart"/>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0.10%&lt;</w:t>
            </w:r>
            <w:r w:rsidRPr="00EC1ADF">
              <w:rPr>
                <w:rFonts w:ascii="宋体" w:hAnsi="宋体" w:cs="宋体" w:hint="eastAsia"/>
              </w:rPr>
              <w:t>∣</w:t>
            </w:r>
            <w:r w:rsidRPr="00EC1ADF">
              <w:rPr>
                <w:rFonts w:ascii="仿宋_GB2312" w:eastAsia="仿宋_GB2312" w:hAnsi="Times New Roman" w:hint="eastAsia"/>
              </w:rPr>
              <w:t>相对误差</w:t>
            </w:r>
            <w:r w:rsidRPr="00EC1ADF">
              <w:rPr>
                <w:rFonts w:ascii="宋体" w:hAnsi="宋体" w:cs="宋体" w:hint="eastAsia"/>
              </w:rPr>
              <w:t>∣</w:t>
            </w:r>
            <w:r w:rsidRPr="00EC1ADF">
              <w:rPr>
                <w:rFonts w:ascii="仿宋_GB2312" w:eastAsia="仿宋_GB2312" w:hAnsi="Times New Roman" w:hint="eastAsia"/>
              </w:rPr>
              <w:t>≤0.20%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扣3分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0.20%&lt;</w:t>
            </w:r>
            <w:r w:rsidRPr="00EC1ADF">
              <w:rPr>
                <w:rFonts w:ascii="宋体" w:hAnsi="宋体" w:cs="宋体" w:hint="eastAsia"/>
              </w:rPr>
              <w:t>∣</w:t>
            </w:r>
            <w:r w:rsidRPr="00EC1ADF">
              <w:rPr>
                <w:rFonts w:ascii="仿宋_GB2312" w:eastAsia="仿宋_GB2312" w:hAnsi="Times New Roman" w:hint="eastAsia"/>
              </w:rPr>
              <w:t>相对误差</w:t>
            </w:r>
            <w:r w:rsidRPr="00EC1ADF">
              <w:rPr>
                <w:rFonts w:ascii="宋体" w:hAnsi="宋体" w:cs="宋体" w:hint="eastAsia"/>
              </w:rPr>
              <w:t>∣</w:t>
            </w:r>
            <w:r w:rsidRPr="00EC1ADF">
              <w:rPr>
                <w:rFonts w:ascii="仿宋_GB2312" w:eastAsia="仿宋_GB2312" w:hAnsi="Times New Roman" w:hint="eastAsia"/>
              </w:rPr>
              <w:t>≤0.30%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扣6分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0.30%&lt;</w:t>
            </w:r>
            <w:r w:rsidRPr="00EC1ADF">
              <w:rPr>
                <w:rFonts w:ascii="宋体" w:hAnsi="宋体" w:cs="宋体" w:hint="eastAsia"/>
              </w:rPr>
              <w:t>∣</w:t>
            </w:r>
            <w:r w:rsidRPr="00EC1ADF">
              <w:rPr>
                <w:rFonts w:ascii="仿宋_GB2312" w:eastAsia="仿宋_GB2312" w:hAnsi="Times New Roman" w:hint="eastAsia"/>
              </w:rPr>
              <w:t>相对误差</w:t>
            </w:r>
            <w:r w:rsidRPr="00EC1ADF">
              <w:rPr>
                <w:rFonts w:ascii="宋体" w:hAnsi="宋体" w:cs="宋体" w:hint="eastAsia"/>
              </w:rPr>
              <w:t>∣</w:t>
            </w:r>
            <w:r w:rsidRPr="00EC1ADF">
              <w:rPr>
                <w:rFonts w:ascii="仿宋_GB2312" w:eastAsia="仿宋_GB2312" w:hAnsi="Times New Roman" w:hint="eastAsia"/>
              </w:rPr>
              <w:t>≤0.40%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扣9分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0.40%&lt;</w:t>
            </w:r>
            <w:r w:rsidRPr="00EC1ADF">
              <w:rPr>
                <w:rFonts w:ascii="宋体" w:hAnsi="宋体" w:cs="宋体" w:hint="eastAsia"/>
              </w:rPr>
              <w:t>∣</w:t>
            </w:r>
            <w:r w:rsidRPr="00EC1ADF">
              <w:rPr>
                <w:rFonts w:ascii="仿宋_GB2312" w:eastAsia="仿宋_GB2312" w:hAnsi="Times New Roman" w:hint="eastAsia"/>
              </w:rPr>
              <w:t>相对误差</w:t>
            </w:r>
            <w:r w:rsidRPr="00EC1ADF">
              <w:rPr>
                <w:rFonts w:ascii="宋体" w:hAnsi="宋体" w:cs="宋体" w:hint="eastAsia"/>
              </w:rPr>
              <w:t>∣</w:t>
            </w:r>
            <w:r w:rsidRPr="00EC1ADF">
              <w:rPr>
                <w:rFonts w:ascii="仿宋_GB2312" w:eastAsia="仿宋_GB2312" w:hAnsi="Times New Roman" w:hint="eastAsia"/>
              </w:rPr>
              <w:t>≤0.50%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扣12分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r w:rsidR="00226450" w:rsidRPr="00EC1ADF">
        <w:trPr>
          <w:cantSplit/>
          <w:trHeight w:val="325"/>
        </w:trPr>
        <w:tc>
          <w:tcPr>
            <w:tcW w:w="428" w:type="dxa"/>
            <w:vMerge/>
            <w:vAlign w:val="center"/>
          </w:tcPr>
          <w:p w:rsidR="00226450" w:rsidRPr="00EC1ADF" w:rsidRDefault="00226450">
            <w:pPr>
              <w:jc w:val="center"/>
              <w:rPr>
                <w:rFonts w:ascii="仿宋_GB2312" w:eastAsia="仿宋_GB2312" w:hAnsi="Times New Roman"/>
              </w:rPr>
            </w:pPr>
          </w:p>
        </w:tc>
        <w:tc>
          <w:tcPr>
            <w:tcW w:w="700" w:type="dxa"/>
            <w:vMerge/>
            <w:vAlign w:val="center"/>
          </w:tcPr>
          <w:p w:rsidR="00226450" w:rsidRPr="00EC1ADF" w:rsidRDefault="00226450">
            <w:pPr>
              <w:jc w:val="center"/>
              <w:rPr>
                <w:rFonts w:ascii="仿宋_GB2312" w:eastAsia="仿宋_GB2312" w:hAnsi="Times New Roman"/>
              </w:rPr>
            </w:pPr>
          </w:p>
        </w:tc>
        <w:tc>
          <w:tcPr>
            <w:tcW w:w="1276" w:type="dxa"/>
            <w:vMerge/>
            <w:vAlign w:val="center"/>
          </w:tcPr>
          <w:p w:rsidR="00226450" w:rsidRPr="00EC1ADF" w:rsidRDefault="00226450">
            <w:pPr>
              <w:jc w:val="center"/>
              <w:rPr>
                <w:rFonts w:ascii="仿宋_GB2312" w:eastAsia="仿宋_GB2312" w:hAnsi="Times New Roman"/>
              </w:rPr>
            </w:pPr>
          </w:p>
        </w:tc>
        <w:tc>
          <w:tcPr>
            <w:tcW w:w="427" w:type="dxa"/>
            <w:vMerge/>
            <w:vAlign w:val="center"/>
          </w:tcPr>
          <w:p w:rsidR="00226450" w:rsidRPr="00EC1ADF" w:rsidRDefault="00226450">
            <w:pPr>
              <w:jc w:val="center"/>
              <w:rPr>
                <w:rFonts w:ascii="仿宋_GB2312" w:eastAsia="仿宋_GB2312" w:hAnsi="Times New Roman"/>
              </w:rPr>
            </w:pPr>
          </w:p>
        </w:tc>
        <w:tc>
          <w:tcPr>
            <w:tcW w:w="1842" w:type="dxa"/>
            <w:vAlign w:val="center"/>
          </w:tcPr>
          <w:p w:rsidR="00226450" w:rsidRPr="00EC1ADF" w:rsidRDefault="00F1471F">
            <w:pPr>
              <w:rPr>
                <w:rFonts w:ascii="仿宋_GB2312" w:eastAsia="仿宋_GB2312" w:hAnsi="Times New Roman"/>
              </w:rPr>
            </w:pPr>
            <w:r w:rsidRPr="00EC1ADF">
              <w:rPr>
                <w:rFonts w:ascii="宋体" w:hAnsi="宋体" w:cs="宋体" w:hint="eastAsia"/>
              </w:rPr>
              <w:t>∣</w:t>
            </w:r>
            <w:r w:rsidRPr="00EC1ADF">
              <w:rPr>
                <w:rFonts w:ascii="仿宋_GB2312" w:eastAsia="仿宋_GB2312" w:hAnsi="Times New Roman" w:hint="eastAsia"/>
              </w:rPr>
              <w:t>相对误差</w:t>
            </w:r>
            <w:r w:rsidRPr="00EC1ADF">
              <w:rPr>
                <w:rFonts w:ascii="宋体" w:hAnsi="宋体" w:cs="宋体" w:hint="eastAsia"/>
              </w:rPr>
              <w:t>∣</w:t>
            </w:r>
            <w:r w:rsidRPr="00EC1ADF">
              <w:rPr>
                <w:rFonts w:ascii="仿宋_GB2312" w:eastAsia="仿宋_GB2312" w:hAnsi="Times New Roman" w:hint="eastAsia"/>
              </w:rPr>
              <w:t>&gt;0.50%</w:t>
            </w:r>
          </w:p>
        </w:tc>
        <w:tc>
          <w:tcPr>
            <w:tcW w:w="708" w:type="dxa"/>
            <w:vAlign w:val="center"/>
          </w:tcPr>
          <w:p w:rsidR="00226450" w:rsidRPr="00EC1ADF" w:rsidRDefault="00226450">
            <w:pPr>
              <w:rPr>
                <w:rFonts w:ascii="仿宋_GB2312" w:eastAsia="仿宋_GB2312" w:hAnsi="Times New Roman"/>
              </w:rPr>
            </w:pPr>
          </w:p>
        </w:tc>
        <w:tc>
          <w:tcPr>
            <w:tcW w:w="1862" w:type="dxa"/>
            <w:vAlign w:val="center"/>
          </w:tcPr>
          <w:p w:rsidR="00226450" w:rsidRPr="00EC1ADF" w:rsidRDefault="00F1471F">
            <w:pPr>
              <w:rPr>
                <w:rFonts w:ascii="仿宋_GB2312" w:eastAsia="仿宋_GB2312" w:hAnsi="Times New Roman"/>
              </w:rPr>
            </w:pPr>
            <w:r w:rsidRPr="00EC1ADF">
              <w:rPr>
                <w:rFonts w:ascii="仿宋_GB2312" w:eastAsia="仿宋_GB2312" w:hAnsi="Times New Roman" w:hint="eastAsia"/>
              </w:rPr>
              <w:t>扣15分</w:t>
            </w:r>
          </w:p>
        </w:tc>
        <w:tc>
          <w:tcPr>
            <w:tcW w:w="509" w:type="dxa"/>
            <w:vMerge/>
            <w:vAlign w:val="center"/>
          </w:tcPr>
          <w:p w:rsidR="00226450" w:rsidRPr="00EC1ADF" w:rsidRDefault="00226450">
            <w:pPr>
              <w:jc w:val="center"/>
              <w:rPr>
                <w:rFonts w:ascii="仿宋_GB2312" w:eastAsia="仿宋_GB2312" w:hAnsi="宋体"/>
              </w:rPr>
            </w:pPr>
          </w:p>
        </w:tc>
        <w:tc>
          <w:tcPr>
            <w:tcW w:w="544" w:type="dxa"/>
            <w:vMerge/>
            <w:vAlign w:val="center"/>
          </w:tcPr>
          <w:p w:rsidR="00226450" w:rsidRPr="00EC1ADF" w:rsidRDefault="00226450">
            <w:pPr>
              <w:jc w:val="center"/>
              <w:rPr>
                <w:rFonts w:ascii="仿宋_GB2312" w:eastAsia="仿宋_GB2312" w:hAnsi="宋体"/>
              </w:rPr>
            </w:pPr>
          </w:p>
        </w:tc>
      </w:tr>
    </w:tbl>
    <w:p w:rsidR="00226450" w:rsidRPr="00EC1ADF" w:rsidRDefault="00226450">
      <w:pPr>
        <w:spacing w:line="360" w:lineRule="auto"/>
        <w:ind w:firstLineChars="200" w:firstLine="600"/>
        <w:rPr>
          <w:rFonts w:ascii="仿宋_GB2312" w:eastAsia="仿宋_GB2312" w:hAnsi="Times New Roman"/>
          <w:kern w:val="0"/>
          <w:sz w:val="30"/>
          <w:szCs w:val="30"/>
        </w:rPr>
      </w:pPr>
    </w:p>
    <w:p w:rsidR="00226450" w:rsidRPr="00EC1ADF" w:rsidRDefault="00F1471F">
      <w:pPr>
        <w:spacing w:line="360" w:lineRule="auto"/>
        <w:ind w:firstLineChars="200" w:firstLine="600"/>
        <w:rPr>
          <w:rFonts w:ascii="仿宋_GB2312" w:eastAsia="仿宋_GB2312" w:hAnsi="Times New Roman"/>
          <w:kern w:val="0"/>
          <w:sz w:val="30"/>
          <w:szCs w:val="30"/>
        </w:rPr>
      </w:pPr>
      <w:r w:rsidRPr="00EC1ADF">
        <w:rPr>
          <w:rFonts w:ascii="仿宋_GB2312" w:eastAsia="仿宋_GB2312" w:hAnsi="Times New Roman" w:hint="eastAsia"/>
          <w:kern w:val="0"/>
          <w:sz w:val="30"/>
          <w:szCs w:val="30"/>
        </w:rPr>
        <w:t>2.仪器分析评分细则</w:t>
      </w:r>
    </w:p>
    <w:p w:rsidR="00226450" w:rsidRPr="00EC1ADF" w:rsidRDefault="00F1471F">
      <w:pPr>
        <w:spacing w:line="360" w:lineRule="auto"/>
        <w:ind w:firstLineChars="200" w:firstLine="482"/>
        <w:jc w:val="center"/>
        <w:rPr>
          <w:rFonts w:ascii="仿宋_GB2312" w:eastAsia="仿宋_GB2312"/>
          <w:b/>
          <w:sz w:val="24"/>
          <w:szCs w:val="24"/>
        </w:rPr>
      </w:pPr>
      <w:r w:rsidRPr="00EC1ADF">
        <w:rPr>
          <w:rFonts w:ascii="仿宋_GB2312" w:eastAsia="仿宋_GB2312" w:hint="eastAsia"/>
          <w:b/>
          <w:sz w:val="24"/>
          <w:szCs w:val="24"/>
        </w:rPr>
        <w:t>仪器分析考核评分细则表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07"/>
        <w:gridCol w:w="1336"/>
        <w:gridCol w:w="504"/>
        <w:gridCol w:w="1000"/>
        <w:gridCol w:w="2799"/>
        <w:gridCol w:w="561"/>
        <w:gridCol w:w="562"/>
      </w:tblGrid>
      <w:tr w:rsidR="00226450" w:rsidRPr="00EC1ADF">
        <w:trPr>
          <w:trHeight w:val="210"/>
        </w:trPr>
        <w:tc>
          <w:tcPr>
            <w:tcW w:w="427" w:type="dxa"/>
            <w:vAlign w:val="center"/>
          </w:tcPr>
          <w:p w:rsidR="00226450" w:rsidRPr="00EC1ADF" w:rsidRDefault="00F1471F">
            <w:pPr>
              <w:jc w:val="center"/>
              <w:rPr>
                <w:rFonts w:ascii="仿宋_GB2312" w:eastAsia="仿宋_GB2312" w:hAnsi="Times New Roman"/>
                <w:b/>
                <w:color w:val="000000"/>
              </w:rPr>
            </w:pPr>
            <w:r w:rsidRPr="00EC1ADF">
              <w:rPr>
                <w:rFonts w:ascii="仿宋_GB2312" w:eastAsia="仿宋_GB2312" w:hAnsi="Times New Roman" w:hint="eastAsia"/>
                <w:b/>
                <w:color w:val="000000"/>
              </w:rPr>
              <w:t>序号</w:t>
            </w:r>
          </w:p>
        </w:tc>
        <w:tc>
          <w:tcPr>
            <w:tcW w:w="1107" w:type="dxa"/>
            <w:vAlign w:val="center"/>
          </w:tcPr>
          <w:p w:rsidR="00226450" w:rsidRPr="00EC1ADF" w:rsidRDefault="00F1471F">
            <w:pPr>
              <w:jc w:val="center"/>
              <w:rPr>
                <w:rFonts w:ascii="仿宋_GB2312" w:eastAsia="仿宋_GB2312" w:hAnsi="Times New Roman"/>
                <w:b/>
                <w:color w:val="000000"/>
              </w:rPr>
            </w:pPr>
            <w:r w:rsidRPr="00EC1ADF">
              <w:rPr>
                <w:rFonts w:ascii="仿宋_GB2312" w:eastAsia="仿宋_GB2312" w:hAnsi="Times New Roman" w:hint="eastAsia"/>
                <w:b/>
                <w:color w:val="000000"/>
              </w:rPr>
              <w:t>作业项目</w:t>
            </w:r>
          </w:p>
        </w:tc>
        <w:tc>
          <w:tcPr>
            <w:tcW w:w="1336" w:type="dxa"/>
            <w:vAlign w:val="center"/>
          </w:tcPr>
          <w:p w:rsidR="00226450" w:rsidRPr="00EC1ADF" w:rsidRDefault="00F1471F">
            <w:pPr>
              <w:jc w:val="center"/>
              <w:rPr>
                <w:rFonts w:ascii="仿宋_GB2312" w:eastAsia="仿宋_GB2312" w:hAnsi="Times New Roman"/>
                <w:b/>
                <w:color w:val="000000"/>
              </w:rPr>
            </w:pPr>
            <w:r w:rsidRPr="00EC1ADF">
              <w:rPr>
                <w:rFonts w:ascii="仿宋_GB2312" w:eastAsia="仿宋_GB2312" w:hAnsi="Times New Roman" w:hint="eastAsia"/>
                <w:b/>
                <w:color w:val="000000"/>
              </w:rPr>
              <w:t>考核内容</w:t>
            </w:r>
          </w:p>
        </w:tc>
        <w:tc>
          <w:tcPr>
            <w:tcW w:w="504" w:type="dxa"/>
            <w:vAlign w:val="center"/>
          </w:tcPr>
          <w:p w:rsidR="00226450" w:rsidRPr="00EC1ADF" w:rsidRDefault="00F1471F">
            <w:pPr>
              <w:jc w:val="center"/>
              <w:rPr>
                <w:rFonts w:ascii="仿宋_GB2312" w:eastAsia="仿宋_GB2312" w:hAnsi="Times New Roman"/>
                <w:b/>
                <w:color w:val="000000"/>
              </w:rPr>
            </w:pPr>
            <w:r w:rsidRPr="00EC1ADF">
              <w:rPr>
                <w:rFonts w:ascii="仿宋_GB2312" w:eastAsia="仿宋_GB2312" w:hAnsi="Times New Roman" w:hint="eastAsia"/>
                <w:b/>
                <w:color w:val="000000"/>
              </w:rPr>
              <w:t>配分</w:t>
            </w:r>
          </w:p>
        </w:tc>
        <w:tc>
          <w:tcPr>
            <w:tcW w:w="1000" w:type="dxa"/>
            <w:vAlign w:val="center"/>
          </w:tcPr>
          <w:p w:rsidR="00226450" w:rsidRPr="00EC1ADF" w:rsidRDefault="00F1471F">
            <w:pPr>
              <w:jc w:val="center"/>
              <w:rPr>
                <w:rFonts w:ascii="仿宋_GB2312" w:eastAsia="仿宋_GB2312" w:hAnsi="Times New Roman"/>
                <w:b/>
                <w:color w:val="000000"/>
              </w:rPr>
            </w:pPr>
            <w:r w:rsidRPr="00EC1ADF">
              <w:rPr>
                <w:rFonts w:ascii="仿宋_GB2312" w:eastAsia="仿宋_GB2312" w:hAnsi="Times New Roman" w:hint="eastAsia"/>
                <w:b/>
                <w:color w:val="000000"/>
              </w:rPr>
              <w:t>考核记录</w:t>
            </w:r>
          </w:p>
        </w:tc>
        <w:tc>
          <w:tcPr>
            <w:tcW w:w="2799" w:type="dxa"/>
            <w:vAlign w:val="center"/>
          </w:tcPr>
          <w:p w:rsidR="00226450" w:rsidRPr="00EC1ADF" w:rsidRDefault="00F1471F">
            <w:pPr>
              <w:jc w:val="center"/>
              <w:rPr>
                <w:rFonts w:ascii="仿宋_GB2312" w:eastAsia="仿宋_GB2312" w:hAnsi="Times New Roman"/>
                <w:b/>
                <w:color w:val="000000"/>
                <w:szCs w:val="21"/>
              </w:rPr>
            </w:pPr>
            <w:r w:rsidRPr="00EC1ADF">
              <w:rPr>
                <w:rFonts w:ascii="仿宋_GB2312" w:eastAsia="仿宋_GB2312" w:hAnsi="Times New Roman" w:hint="eastAsia"/>
                <w:b/>
                <w:color w:val="000000"/>
                <w:kern w:val="0"/>
                <w:szCs w:val="21"/>
              </w:rPr>
              <w:t>扣分说明</w:t>
            </w:r>
          </w:p>
        </w:tc>
        <w:tc>
          <w:tcPr>
            <w:tcW w:w="561" w:type="dxa"/>
            <w:vAlign w:val="center"/>
          </w:tcPr>
          <w:p w:rsidR="00226450" w:rsidRPr="00EC1ADF" w:rsidRDefault="00F1471F">
            <w:pPr>
              <w:jc w:val="center"/>
              <w:rPr>
                <w:rFonts w:ascii="仿宋_GB2312" w:eastAsia="仿宋_GB2312" w:hAnsi="Times New Roman"/>
                <w:b/>
                <w:color w:val="000000"/>
              </w:rPr>
            </w:pPr>
            <w:r w:rsidRPr="00EC1ADF">
              <w:rPr>
                <w:rFonts w:ascii="仿宋_GB2312" w:eastAsia="仿宋_GB2312" w:hAnsi="Times New Roman" w:hint="eastAsia"/>
                <w:b/>
                <w:color w:val="000000"/>
              </w:rPr>
              <w:t>扣分</w:t>
            </w:r>
          </w:p>
        </w:tc>
        <w:tc>
          <w:tcPr>
            <w:tcW w:w="562" w:type="dxa"/>
            <w:vAlign w:val="center"/>
          </w:tcPr>
          <w:p w:rsidR="00226450" w:rsidRPr="00EC1ADF" w:rsidRDefault="00F1471F">
            <w:pPr>
              <w:jc w:val="center"/>
              <w:rPr>
                <w:rFonts w:ascii="仿宋_GB2312" w:eastAsia="仿宋_GB2312" w:hAnsi="Times New Roman"/>
                <w:b/>
                <w:color w:val="000000"/>
              </w:rPr>
            </w:pPr>
            <w:r w:rsidRPr="00EC1ADF">
              <w:rPr>
                <w:rFonts w:ascii="仿宋_GB2312" w:eastAsia="仿宋_GB2312" w:hAnsi="Times New Roman" w:hint="eastAsia"/>
                <w:b/>
                <w:color w:val="000000"/>
              </w:rPr>
              <w:t>得分</w:t>
            </w:r>
          </w:p>
        </w:tc>
      </w:tr>
      <w:tr w:rsidR="00226450" w:rsidRPr="00EC1ADF">
        <w:trPr>
          <w:trHeight w:val="312"/>
        </w:trPr>
        <w:tc>
          <w:tcPr>
            <w:tcW w:w="427" w:type="dxa"/>
            <w:vMerge w:val="restart"/>
            <w:vAlign w:val="center"/>
          </w:tcPr>
          <w:p w:rsidR="00226450" w:rsidRPr="00EC1ADF" w:rsidRDefault="00F1471F">
            <w:pPr>
              <w:jc w:val="center"/>
              <w:rPr>
                <w:rFonts w:ascii="仿宋_GB2312" w:eastAsia="仿宋_GB2312" w:hAnsi="Times New Roman"/>
                <w:color w:val="000000"/>
              </w:rPr>
            </w:pPr>
            <w:proofErr w:type="gramStart"/>
            <w:r w:rsidRPr="00EC1ADF">
              <w:rPr>
                <w:rFonts w:ascii="仿宋_GB2312" w:eastAsia="仿宋_GB2312" w:hAnsi="Times New Roman" w:hint="eastAsia"/>
                <w:color w:val="000000"/>
              </w:rPr>
              <w:t>一</w:t>
            </w:r>
            <w:proofErr w:type="gramEnd"/>
          </w:p>
        </w:tc>
        <w:tc>
          <w:tcPr>
            <w:tcW w:w="1107"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仪器的准备（2分）</w:t>
            </w:r>
          </w:p>
        </w:tc>
        <w:tc>
          <w:tcPr>
            <w:tcW w:w="1336"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玻璃仪器的洗涤</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w:t>
            </w: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洗净</w:t>
            </w:r>
          </w:p>
        </w:tc>
        <w:tc>
          <w:tcPr>
            <w:tcW w:w="2799" w:type="dxa"/>
            <w:vMerge w:val="restart"/>
            <w:vAlign w:val="center"/>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未洗净，扣1分，最多扣1分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2" w:type="dxa"/>
            <w:vMerge w:val="restart"/>
          </w:tcPr>
          <w:p w:rsidR="00226450" w:rsidRPr="00EC1ADF" w:rsidRDefault="00226450">
            <w:pPr>
              <w:jc w:val="center"/>
              <w:rPr>
                <w:rFonts w:ascii="仿宋_GB2312" w:eastAsia="仿宋_GB2312" w:hAnsi="Times New Roman"/>
                <w:color w:val="000000"/>
              </w:rPr>
            </w:pPr>
          </w:p>
        </w:tc>
      </w:tr>
      <w:tr w:rsidR="00226450" w:rsidRPr="00EC1ADF">
        <w:trPr>
          <w:trHeight w:val="312"/>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szCs w:val="21"/>
              </w:rPr>
            </w:pPr>
          </w:p>
        </w:tc>
        <w:tc>
          <w:tcPr>
            <w:tcW w:w="1336"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未洗净</w:t>
            </w:r>
          </w:p>
        </w:tc>
        <w:tc>
          <w:tcPr>
            <w:tcW w:w="2799" w:type="dxa"/>
            <w:vMerge/>
          </w:tcPr>
          <w:p w:rsidR="00226450" w:rsidRPr="00EC1ADF" w:rsidRDefault="00226450">
            <w:pPr>
              <w:rPr>
                <w:rFonts w:ascii="仿宋_GB2312" w:eastAsia="仿宋_GB2312" w:hAnsi="Times New Roman"/>
                <w:color w:val="00000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26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szCs w:val="21"/>
              </w:rPr>
            </w:pPr>
          </w:p>
        </w:tc>
        <w:tc>
          <w:tcPr>
            <w:tcW w:w="1336"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仪器连接与检查</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w:t>
            </w: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进行</w:t>
            </w:r>
          </w:p>
        </w:tc>
        <w:tc>
          <w:tcPr>
            <w:tcW w:w="2799" w:type="dxa"/>
            <w:vMerge w:val="restart"/>
            <w:vAlign w:val="center"/>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未进行，扣1分，最多扣1分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24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szCs w:val="21"/>
              </w:rPr>
            </w:pPr>
          </w:p>
        </w:tc>
        <w:tc>
          <w:tcPr>
            <w:tcW w:w="1336"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未进行</w:t>
            </w:r>
          </w:p>
        </w:tc>
        <w:tc>
          <w:tcPr>
            <w:tcW w:w="2799" w:type="dxa"/>
            <w:vMerge/>
          </w:tcPr>
          <w:p w:rsidR="00226450" w:rsidRPr="00EC1ADF" w:rsidRDefault="00226450">
            <w:pPr>
              <w:rPr>
                <w:rFonts w:ascii="仿宋_GB2312" w:eastAsia="仿宋_GB2312" w:hAnsi="Times New Roman"/>
                <w:color w:val="000000"/>
              </w:rPr>
            </w:pPr>
          </w:p>
        </w:tc>
        <w:tc>
          <w:tcPr>
            <w:tcW w:w="561" w:type="dxa"/>
            <w:vMerge/>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275"/>
        </w:trPr>
        <w:tc>
          <w:tcPr>
            <w:tcW w:w="427" w:type="dxa"/>
            <w:vMerge w:val="restart"/>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二</w:t>
            </w:r>
          </w:p>
        </w:tc>
        <w:tc>
          <w:tcPr>
            <w:tcW w:w="1107"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溶液的制备</w:t>
            </w:r>
            <w:r w:rsidRPr="00EC1ADF">
              <w:rPr>
                <w:rFonts w:ascii="仿宋_GB2312" w:eastAsia="仿宋_GB2312" w:hAnsi="Times New Roman" w:hint="eastAsia"/>
                <w:color w:val="000000"/>
                <w:szCs w:val="21"/>
              </w:rPr>
              <w:t>（7分）</w:t>
            </w:r>
          </w:p>
        </w:tc>
        <w:tc>
          <w:tcPr>
            <w:tcW w:w="1336"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吸量管润洗</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w:t>
            </w: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进行</w:t>
            </w:r>
          </w:p>
        </w:tc>
        <w:tc>
          <w:tcPr>
            <w:tcW w:w="2799" w:type="dxa"/>
            <w:vMerge w:val="restart"/>
          </w:tcPr>
          <w:p w:rsidR="00226450" w:rsidRPr="00EC1ADF" w:rsidRDefault="00F1471F">
            <w:pPr>
              <w:rPr>
                <w:rFonts w:ascii="仿宋_GB2312" w:eastAsia="仿宋_GB2312" w:hAnsi="Times New Roman"/>
                <w:color w:val="000000"/>
                <w:szCs w:val="21"/>
              </w:rPr>
            </w:pPr>
            <w:proofErr w:type="gramStart"/>
            <w:r w:rsidRPr="00EC1ADF">
              <w:rPr>
                <w:rFonts w:ascii="仿宋_GB2312" w:eastAsia="仿宋_GB2312" w:hAnsi="Times New Roman" w:hint="eastAsia"/>
                <w:color w:val="000000"/>
                <w:kern w:val="0"/>
                <w:szCs w:val="21"/>
              </w:rPr>
              <w:t>吸量管未润洗</w:t>
            </w:r>
            <w:proofErr w:type="gramEnd"/>
            <w:r w:rsidRPr="00EC1ADF">
              <w:rPr>
                <w:rFonts w:ascii="仿宋_GB2312" w:eastAsia="仿宋_GB2312" w:hAnsi="Times New Roman" w:hint="eastAsia"/>
                <w:color w:val="000000"/>
                <w:kern w:val="0"/>
                <w:szCs w:val="21"/>
              </w:rPr>
              <w:t>或用量明显较多扣1分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2" w:type="dxa"/>
            <w:vMerge w:val="restart"/>
          </w:tcPr>
          <w:p w:rsidR="00226450" w:rsidRPr="00EC1ADF" w:rsidRDefault="00226450">
            <w:pPr>
              <w:jc w:val="center"/>
              <w:rPr>
                <w:rFonts w:ascii="仿宋_GB2312" w:eastAsia="仿宋_GB2312" w:hAnsi="Times New Roman"/>
                <w:color w:val="000000"/>
              </w:rPr>
            </w:pPr>
          </w:p>
        </w:tc>
      </w:tr>
      <w:tr w:rsidR="00226450" w:rsidRPr="00EC1ADF">
        <w:trPr>
          <w:trHeight w:val="26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kern w:val="0"/>
                <w:szCs w:val="21"/>
              </w:rPr>
            </w:pPr>
          </w:p>
        </w:tc>
        <w:tc>
          <w:tcPr>
            <w:tcW w:w="1336"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未进行</w:t>
            </w:r>
          </w:p>
        </w:tc>
        <w:tc>
          <w:tcPr>
            <w:tcW w:w="2799" w:type="dxa"/>
            <w:vMerge/>
          </w:tcPr>
          <w:p w:rsidR="00226450" w:rsidRPr="00EC1ADF" w:rsidRDefault="00226450">
            <w:pPr>
              <w:rPr>
                <w:rFonts w:ascii="仿宋_GB2312" w:eastAsia="仿宋_GB2312" w:hAnsi="Times New Roman"/>
                <w:color w:val="000000"/>
                <w:kern w:val="0"/>
                <w:sz w:val="18"/>
                <w:szCs w:val="18"/>
              </w:rPr>
            </w:pPr>
          </w:p>
        </w:tc>
        <w:tc>
          <w:tcPr>
            <w:tcW w:w="561" w:type="dxa"/>
            <w:vMerge/>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szCs w:val="21"/>
              </w:rPr>
            </w:pPr>
          </w:p>
        </w:tc>
        <w:tc>
          <w:tcPr>
            <w:tcW w:w="1336"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容量瓶试漏</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w:t>
            </w: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进行</w:t>
            </w:r>
          </w:p>
        </w:tc>
        <w:tc>
          <w:tcPr>
            <w:tcW w:w="2799" w:type="dxa"/>
            <w:vMerge w:val="restart"/>
            <w:vAlign w:val="center"/>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未进行，扣1分，最多扣1分</w:t>
            </w:r>
          </w:p>
        </w:tc>
        <w:tc>
          <w:tcPr>
            <w:tcW w:w="561" w:type="dxa"/>
            <w:vMerge w:val="restart"/>
            <w:vAlign w:val="center"/>
          </w:tcPr>
          <w:p w:rsidR="00226450" w:rsidRPr="00EC1ADF" w:rsidRDefault="00226450">
            <w:pP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szCs w:val="21"/>
              </w:rPr>
            </w:pPr>
          </w:p>
        </w:tc>
        <w:tc>
          <w:tcPr>
            <w:tcW w:w="1336"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未进行</w:t>
            </w:r>
          </w:p>
        </w:tc>
        <w:tc>
          <w:tcPr>
            <w:tcW w:w="2799" w:type="dxa"/>
            <w:vMerge/>
          </w:tcPr>
          <w:p w:rsidR="00226450" w:rsidRPr="00EC1ADF" w:rsidRDefault="00226450">
            <w:pPr>
              <w:rPr>
                <w:rFonts w:ascii="仿宋_GB2312" w:eastAsia="仿宋_GB2312" w:hAnsi="Times New Roman"/>
                <w:color w:val="000000"/>
              </w:rPr>
            </w:pPr>
          </w:p>
        </w:tc>
        <w:tc>
          <w:tcPr>
            <w:tcW w:w="561" w:type="dxa"/>
            <w:vMerge/>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23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szCs w:val="21"/>
              </w:rPr>
            </w:pPr>
          </w:p>
        </w:tc>
        <w:tc>
          <w:tcPr>
            <w:tcW w:w="1336"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容量瓶稀释至刻度</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5</w:t>
            </w: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准确</w:t>
            </w:r>
          </w:p>
        </w:tc>
        <w:tc>
          <w:tcPr>
            <w:tcW w:w="2799" w:type="dxa"/>
            <w:vMerge w:val="restart"/>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溶液稀释体积不准确，且未重新配制，扣1分/</w:t>
            </w:r>
            <w:proofErr w:type="gramStart"/>
            <w:r w:rsidRPr="00EC1ADF">
              <w:rPr>
                <w:rFonts w:ascii="仿宋_GB2312" w:eastAsia="仿宋_GB2312" w:hAnsi="Times New Roman" w:hint="eastAsia"/>
                <w:color w:val="000000"/>
                <w:kern w:val="0"/>
                <w:szCs w:val="21"/>
              </w:rPr>
              <w:t>个</w:t>
            </w:r>
            <w:proofErr w:type="gramEnd"/>
            <w:r w:rsidRPr="00EC1ADF">
              <w:rPr>
                <w:rFonts w:ascii="仿宋_GB2312" w:eastAsia="仿宋_GB2312" w:hAnsi="Times New Roman" w:hint="eastAsia"/>
                <w:color w:val="000000"/>
                <w:kern w:val="0"/>
                <w:szCs w:val="21"/>
              </w:rPr>
              <w:t>，最多扣5分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262"/>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szCs w:val="21"/>
              </w:rPr>
            </w:pPr>
          </w:p>
        </w:tc>
        <w:tc>
          <w:tcPr>
            <w:tcW w:w="1336"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不准确</w:t>
            </w:r>
          </w:p>
        </w:tc>
        <w:tc>
          <w:tcPr>
            <w:tcW w:w="2799" w:type="dxa"/>
            <w:vMerge/>
          </w:tcPr>
          <w:p w:rsidR="00226450" w:rsidRPr="00EC1ADF" w:rsidRDefault="00226450">
            <w:pPr>
              <w:rPr>
                <w:rFonts w:ascii="仿宋_GB2312" w:eastAsia="仿宋_GB2312" w:hAnsi="Times New Roman"/>
                <w:color w:val="000000"/>
              </w:rPr>
            </w:pPr>
          </w:p>
        </w:tc>
        <w:tc>
          <w:tcPr>
            <w:tcW w:w="561" w:type="dxa"/>
            <w:vMerge/>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227"/>
        </w:trPr>
        <w:tc>
          <w:tcPr>
            <w:tcW w:w="427" w:type="dxa"/>
            <w:vMerge w:val="restart"/>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三</w:t>
            </w:r>
          </w:p>
        </w:tc>
        <w:tc>
          <w:tcPr>
            <w:tcW w:w="1107"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比色</w:t>
            </w:r>
            <w:proofErr w:type="gramStart"/>
            <w:r w:rsidRPr="00EC1ADF">
              <w:rPr>
                <w:rFonts w:ascii="仿宋_GB2312" w:eastAsia="仿宋_GB2312" w:hAnsi="Times New Roman" w:hint="eastAsia"/>
                <w:color w:val="000000"/>
                <w:szCs w:val="21"/>
              </w:rPr>
              <w:t>皿</w:t>
            </w:r>
            <w:proofErr w:type="gramEnd"/>
            <w:r w:rsidRPr="00EC1ADF">
              <w:rPr>
                <w:rFonts w:ascii="仿宋_GB2312" w:eastAsia="仿宋_GB2312" w:hAnsi="Times New Roman" w:hint="eastAsia"/>
                <w:color w:val="000000"/>
                <w:szCs w:val="21"/>
              </w:rPr>
              <w:t>的使用</w:t>
            </w:r>
          </w:p>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（3分）</w:t>
            </w:r>
          </w:p>
        </w:tc>
        <w:tc>
          <w:tcPr>
            <w:tcW w:w="1336"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比色</w:t>
            </w:r>
            <w:proofErr w:type="gramStart"/>
            <w:r w:rsidRPr="00EC1ADF">
              <w:rPr>
                <w:rFonts w:ascii="仿宋_GB2312" w:eastAsia="仿宋_GB2312" w:hAnsi="Times New Roman" w:hint="eastAsia"/>
                <w:color w:val="000000"/>
                <w:szCs w:val="21"/>
              </w:rPr>
              <w:t>皿</w:t>
            </w:r>
            <w:proofErr w:type="gramEnd"/>
            <w:r w:rsidRPr="00EC1ADF">
              <w:rPr>
                <w:rFonts w:ascii="仿宋_GB2312" w:eastAsia="仿宋_GB2312" w:hAnsi="Times New Roman" w:hint="eastAsia"/>
                <w:color w:val="000000"/>
                <w:szCs w:val="21"/>
              </w:rPr>
              <w:t>操作</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w:t>
            </w:r>
          </w:p>
        </w:tc>
        <w:tc>
          <w:tcPr>
            <w:tcW w:w="1000" w:type="dxa"/>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正确</w:t>
            </w:r>
          </w:p>
        </w:tc>
        <w:tc>
          <w:tcPr>
            <w:tcW w:w="2799" w:type="dxa"/>
            <w:vMerge w:val="restart"/>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手触及比色</w:t>
            </w:r>
            <w:proofErr w:type="gramStart"/>
            <w:r w:rsidRPr="00EC1ADF">
              <w:rPr>
                <w:rFonts w:ascii="仿宋_GB2312" w:eastAsia="仿宋_GB2312" w:hAnsi="Times New Roman" w:hint="eastAsia"/>
                <w:color w:val="000000"/>
                <w:kern w:val="0"/>
                <w:szCs w:val="21"/>
              </w:rPr>
              <w:t>皿</w:t>
            </w:r>
            <w:proofErr w:type="gramEnd"/>
            <w:r w:rsidRPr="00EC1ADF">
              <w:rPr>
                <w:rFonts w:ascii="仿宋_GB2312" w:eastAsia="仿宋_GB2312" w:hAnsi="Times New Roman" w:hint="eastAsia"/>
                <w:color w:val="000000"/>
                <w:kern w:val="0"/>
                <w:szCs w:val="21"/>
              </w:rPr>
              <w:t>透光面扣0.5分，测定时，溶液过少或过多，扣0.5分（2/3～4/5）</w:t>
            </w:r>
          </w:p>
        </w:tc>
        <w:tc>
          <w:tcPr>
            <w:tcW w:w="561" w:type="dxa"/>
            <w:vMerge w:val="restart"/>
          </w:tcPr>
          <w:p w:rsidR="00226450" w:rsidRPr="00EC1ADF" w:rsidRDefault="00226450">
            <w:pPr>
              <w:jc w:val="center"/>
              <w:rPr>
                <w:rFonts w:ascii="仿宋_GB2312" w:eastAsia="仿宋_GB2312" w:hAnsi="Times New Roman"/>
                <w:color w:val="000000"/>
              </w:rPr>
            </w:pPr>
          </w:p>
        </w:tc>
        <w:tc>
          <w:tcPr>
            <w:tcW w:w="562" w:type="dxa"/>
            <w:vMerge w:val="restart"/>
          </w:tcPr>
          <w:p w:rsidR="00226450" w:rsidRPr="00EC1ADF" w:rsidRDefault="00226450">
            <w:pPr>
              <w:jc w:val="center"/>
              <w:rPr>
                <w:rFonts w:ascii="仿宋_GB2312" w:eastAsia="仿宋_GB2312" w:hAnsi="Times New Roman"/>
                <w:color w:val="000000"/>
              </w:rPr>
            </w:pPr>
          </w:p>
        </w:tc>
      </w:tr>
      <w:tr w:rsidR="00226450" w:rsidRPr="00EC1ADF">
        <w:trPr>
          <w:trHeight w:val="227"/>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szCs w:val="21"/>
              </w:rPr>
            </w:pPr>
          </w:p>
        </w:tc>
        <w:tc>
          <w:tcPr>
            <w:tcW w:w="1336"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0" w:type="dxa"/>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不正确</w:t>
            </w:r>
          </w:p>
        </w:tc>
        <w:tc>
          <w:tcPr>
            <w:tcW w:w="2799" w:type="dxa"/>
            <w:vMerge/>
          </w:tcPr>
          <w:p w:rsidR="00226450" w:rsidRPr="00EC1ADF" w:rsidRDefault="00226450">
            <w:pPr>
              <w:rPr>
                <w:rFonts w:ascii="仿宋_GB2312" w:eastAsia="仿宋_GB2312" w:hAnsi="Times New Roman"/>
                <w:color w:val="000000"/>
                <w:kern w:val="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299"/>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szCs w:val="21"/>
              </w:rPr>
            </w:pPr>
          </w:p>
        </w:tc>
        <w:tc>
          <w:tcPr>
            <w:tcW w:w="1336"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比色</w:t>
            </w:r>
            <w:proofErr w:type="gramStart"/>
            <w:r w:rsidRPr="00EC1ADF">
              <w:rPr>
                <w:rFonts w:ascii="仿宋_GB2312" w:eastAsia="仿宋_GB2312" w:hAnsi="Times New Roman" w:hint="eastAsia"/>
                <w:color w:val="000000"/>
                <w:kern w:val="0"/>
                <w:szCs w:val="21"/>
              </w:rPr>
              <w:t>皿</w:t>
            </w:r>
            <w:proofErr w:type="gramEnd"/>
            <w:r w:rsidRPr="00EC1ADF">
              <w:rPr>
                <w:rFonts w:ascii="仿宋_GB2312" w:eastAsia="仿宋_GB2312" w:hAnsi="Times New Roman" w:hint="eastAsia"/>
                <w:color w:val="000000"/>
                <w:kern w:val="0"/>
                <w:szCs w:val="21"/>
              </w:rPr>
              <w:t>配套性检验</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w:t>
            </w: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进行</w:t>
            </w:r>
          </w:p>
        </w:tc>
        <w:tc>
          <w:tcPr>
            <w:tcW w:w="2799" w:type="dxa"/>
            <w:vMerge w:val="restart"/>
            <w:vAlign w:val="center"/>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未进行，扣1分；检验但操作不正确，扣1分，最多扣1分</w:t>
            </w:r>
          </w:p>
        </w:tc>
        <w:tc>
          <w:tcPr>
            <w:tcW w:w="561" w:type="dxa"/>
            <w:vMerge w:val="restart"/>
            <w:vAlign w:val="center"/>
          </w:tcPr>
          <w:p w:rsidR="00226450" w:rsidRPr="00EC1ADF" w:rsidRDefault="00226450">
            <w:pP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359"/>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szCs w:val="21"/>
              </w:rPr>
            </w:pPr>
          </w:p>
        </w:tc>
        <w:tc>
          <w:tcPr>
            <w:tcW w:w="1336"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未进行</w:t>
            </w:r>
          </w:p>
        </w:tc>
        <w:tc>
          <w:tcPr>
            <w:tcW w:w="2799" w:type="dxa"/>
            <w:vMerge/>
          </w:tcPr>
          <w:p w:rsidR="00226450" w:rsidRPr="00EC1ADF" w:rsidRDefault="00226450">
            <w:pPr>
              <w:rPr>
                <w:rFonts w:ascii="仿宋_GB2312" w:eastAsia="仿宋_GB2312" w:hAnsi="Times New Roman"/>
                <w:color w:val="00000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90"/>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szCs w:val="21"/>
              </w:rPr>
            </w:pPr>
          </w:p>
        </w:tc>
        <w:tc>
          <w:tcPr>
            <w:tcW w:w="1336"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测定后，比色</w:t>
            </w:r>
            <w:proofErr w:type="gramStart"/>
            <w:r w:rsidRPr="00EC1ADF">
              <w:rPr>
                <w:rFonts w:ascii="仿宋_GB2312" w:eastAsia="仿宋_GB2312" w:hAnsi="Times New Roman" w:hint="eastAsia"/>
                <w:color w:val="000000"/>
                <w:kern w:val="0"/>
                <w:szCs w:val="21"/>
              </w:rPr>
              <w:t>皿</w:t>
            </w:r>
            <w:proofErr w:type="gramEnd"/>
            <w:r w:rsidRPr="00EC1ADF">
              <w:rPr>
                <w:rFonts w:ascii="仿宋_GB2312" w:eastAsia="仿宋_GB2312" w:hAnsi="Times New Roman" w:hint="eastAsia"/>
                <w:color w:val="000000"/>
                <w:kern w:val="0"/>
                <w:szCs w:val="21"/>
              </w:rPr>
              <w:t>洗净，控干保存</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w:t>
            </w: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进行</w:t>
            </w:r>
          </w:p>
        </w:tc>
        <w:tc>
          <w:tcPr>
            <w:tcW w:w="2799" w:type="dxa"/>
            <w:vMerge w:val="restart"/>
            <w:vAlign w:val="center"/>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比色</w:t>
            </w:r>
            <w:proofErr w:type="gramStart"/>
            <w:r w:rsidRPr="00EC1ADF">
              <w:rPr>
                <w:rFonts w:ascii="仿宋_GB2312" w:eastAsia="仿宋_GB2312" w:hAnsi="Times New Roman" w:hint="eastAsia"/>
                <w:color w:val="000000"/>
                <w:kern w:val="0"/>
                <w:szCs w:val="21"/>
              </w:rPr>
              <w:t>皿</w:t>
            </w:r>
            <w:proofErr w:type="gramEnd"/>
            <w:r w:rsidRPr="00EC1ADF">
              <w:rPr>
                <w:rFonts w:ascii="仿宋_GB2312" w:eastAsia="仿宋_GB2312" w:hAnsi="Times New Roman" w:hint="eastAsia"/>
                <w:color w:val="000000"/>
                <w:kern w:val="0"/>
                <w:szCs w:val="21"/>
              </w:rPr>
              <w:t>未清洗或未倒空，扣1分，最多扣1分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152"/>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szCs w:val="21"/>
              </w:rPr>
            </w:pPr>
          </w:p>
        </w:tc>
        <w:tc>
          <w:tcPr>
            <w:tcW w:w="1336" w:type="dxa"/>
            <w:vMerge/>
            <w:vAlign w:val="center"/>
          </w:tcPr>
          <w:p w:rsidR="00226450" w:rsidRPr="00EC1ADF" w:rsidRDefault="00226450">
            <w:pPr>
              <w:jc w:val="center"/>
              <w:rPr>
                <w:rFonts w:ascii="仿宋_GB2312" w:eastAsia="仿宋_GB2312" w:hAnsi="Times New Roman"/>
                <w:color w:val="000000"/>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未进行</w:t>
            </w:r>
          </w:p>
        </w:tc>
        <w:tc>
          <w:tcPr>
            <w:tcW w:w="2799" w:type="dxa"/>
            <w:vMerge/>
            <w:vAlign w:val="center"/>
          </w:tcPr>
          <w:p w:rsidR="00226450" w:rsidRPr="00EC1ADF" w:rsidRDefault="00226450">
            <w:pPr>
              <w:rPr>
                <w:rFonts w:ascii="仿宋_GB2312" w:eastAsia="仿宋_GB2312" w:hAnsi="Times New Roman"/>
                <w:color w:val="000000"/>
              </w:rPr>
            </w:pPr>
          </w:p>
        </w:tc>
        <w:tc>
          <w:tcPr>
            <w:tcW w:w="561" w:type="dxa"/>
            <w:vMerge/>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restart"/>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四</w:t>
            </w:r>
          </w:p>
        </w:tc>
        <w:tc>
          <w:tcPr>
            <w:tcW w:w="1107"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仪器的使用（3分）</w:t>
            </w:r>
          </w:p>
        </w:tc>
        <w:tc>
          <w:tcPr>
            <w:tcW w:w="1336"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参比溶液的正确使用</w:t>
            </w:r>
          </w:p>
        </w:tc>
        <w:tc>
          <w:tcPr>
            <w:tcW w:w="504" w:type="dxa"/>
            <w:vMerge w:val="restart"/>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1</w:t>
            </w:r>
          </w:p>
        </w:tc>
        <w:tc>
          <w:tcPr>
            <w:tcW w:w="1000" w:type="dxa"/>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正确</w:t>
            </w:r>
          </w:p>
        </w:tc>
        <w:tc>
          <w:tcPr>
            <w:tcW w:w="2799" w:type="dxa"/>
            <w:vMerge w:val="restart"/>
            <w:vAlign w:val="center"/>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参比溶液选择错误，扣1分，最多扣1分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2" w:type="dxa"/>
            <w:vMerge w:val="restart"/>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szCs w:val="21"/>
              </w:rPr>
            </w:pPr>
          </w:p>
        </w:tc>
        <w:tc>
          <w:tcPr>
            <w:tcW w:w="1336"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rPr>
            </w:pPr>
          </w:p>
        </w:tc>
        <w:tc>
          <w:tcPr>
            <w:tcW w:w="1000" w:type="dxa"/>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不正确</w:t>
            </w:r>
          </w:p>
        </w:tc>
        <w:tc>
          <w:tcPr>
            <w:tcW w:w="2799" w:type="dxa"/>
            <w:vMerge/>
            <w:vAlign w:val="center"/>
          </w:tcPr>
          <w:p w:rsidR="00226450" w:rsidRPr="00EC1ADF" w:rsidRDefault="00226450">
            <w:pPr>
              <w:rPr>
                <w:rFonts w:ascii="仿宋_GB2312" w:eastAsia="仿宋_GB2312" w:hAnsi="Times New Roman"/>
                <w:color w:val="000000"/>
              </w:rPr>
            </w:pPr>
          </w:p>
        </w:tc>
        <w:tc>
          <w:tcPr>
            <w:tcW w:w="561" w:type="dxa"/>
            <w:vMerge/>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szCs w:val="21"/>
              </w:rPr>
            </w:pPr>
          </w:p>
        </w:tc>
        <w:tc>
          <w:tcPr>
            <w:tcW w:w="1336"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测量数据保存和打印</w:t>
            </w:r>
          </w:p>
        </w:tc>
        <w:tc>
          <w:tcPr>
            <w:tcW w:w="504" w:type="dxa"/>
            <w:vMerge w:val="restart"/>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2</w:t>
            </w: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进行</w:t>
            </w:r>
          </w:p>
        </w:tc>
        <w:tc>
          <w:tcPr>
            <w:tcW w:w="2799" w:type="dxa"/>
            <w:vMerge w:val="restart"/>
            <w:vAlign w:val="center"/>
          </w:tcPr>
          <w:p w:rsidR="00226450" w:rsidRPr="00EC1ADF" w:rsidRDefault="00F1471F">
            <w:pPr>
              <w:rPr>
                <w:rFonts w:ascii="仿宋_GB2312" w:eastAsia="仿宋_GB2312" w:hAnsi="Times New Roman"/>
                <w:color w:val="000000"/>
              </w:rPr>
            </w:pPr>
            <w:r w:rsidRPr="00EC1ADF">
              <w:rPr>
                <w:rFonts w:ascii="仿宋_GB2312" w:eastAsia="仿宋_GB2312" w:hAnsi="Times New Roman" w:hint="eastAsia"/>
                <w:color w:val="000000"/>
                <w:kern w:val="0"/>
                <w:szCs w:val="21"/>
              </w:rPr>
              <w:t>不保存每次扣1分，最多扣2分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szCs w:val="21"/>
              </w:rPr>
            </w:pPr>
          </w:p>
        </w:tc>
        <w:tc>
          <w:tcPr>
            <w:tcW w:w="1336"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rPr>
            </w:pP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未进行</w:t>
            </w:r>
          </w:p>
        </w:tc>
        <w:tc>
          <w:tcPr>
            <w:tcW w:w="2799" w:type="dxa"/>
            <w:vMerge/>
          </w:tcPr>
          <w:p w:rsidR="00226450" w:rsidRPr="00EC1ADF" w:rsidRDefault="00226450">
            <w:pPr>
              <w:rPr>
                <w:rFonts w:ascii="仿宋_GB2312" w:eastAsia="仿宋_GB2312" w:hAnsi="Times New Roman"/>
                <w:color w:val="000000"/>
              </w:rPr>
            </w:pPr>
          </w:p>
        </w:tc>
        <w:tc>
          <w:tcPr>
            <w:tcW w:w="561" w:type="dxa"/>
            <w:vMerge/>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165"/>
        </w:trPr>
        <w:tc>
          <w:tcPr>
            <w:tcW w:w="427" w:type="dxa"/>
            <w:vMerge w:val="restart"/>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五</w:t>
            </w:r>
          </w:p>
        </w:tc>
        <w:tc>
          <w:tcPr>
            <w:tcW w:w="1107" w:type="dxa"/>
            <w:vMerge w:val="restart"/>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原始数据记录</w:t>
            </w:r>
          </w:p>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（5分）</w:t>
            </w:r>
          </w:p>
        </w:tc>
        <w:tc>
          <w:tcPr>
            <w:tcW w:w="1336" w:type="dxa"/>
            <w:vMerge w:val="restart"/>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原始记录</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2</w:t>
            </w: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完整</w:t>
            </w:r>
          </w:p>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规范</w:t>
            </w:r>
          </w:p>
        </w:tc>
        <w:tc>
          <w:tcPr>
            <w:tcW w:w="2799" w:type="dxa"/>
            <w:vMerge w:val="restart"/>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rPr>
              <w:t>原始数据</w:t>
            </w:r>
            <w:r w:rsidRPr="00EC1ADF">
              <w:rPr>
                <w:rFonts w:ascii="仿宋_GB2312" w:eastAsia="仿宋_GB2312" w:hAnsi="Times New Roman" w:hint="eastAsia"/>
                <w:color w:val="000000"/>
                <w:kern w:val="0"/>
                <w:szCs w:val="21"/>
              </w:rPr>
              <w:t>不及时记录每次扣0.5分</w:t>
            </w:r>
            <w:r w:rsidRPr="00EC1ADF">
              <w:rPr>
                <w:rFonts w:ascii="仿宋_GB2312" w:eastAsia="仿宋_GB2312" w:hAnsi="Times New Roman" w:hint="eastAsia"/>
                <w:color w:val="000000"/>
              </w:rPr>
              <w:t>；</w:t>
            </w:r>
            <w:r w:rsidRPr="00EC1ADF">
              <w:rPr>
                <w:rFonts w:ascii="仿宋_GB2312" w:eastAsia="仿宋_GB2312" w:hAnsi="Times New Roman" w:hint="eastAsia"/>
                <w:color w:val="000000"/>
                <w:kern w:val="0"/>
                <w:szCs w:val="21"/>
              </w:rPr>
              <w:t>项目不齐全、</w:t>
            </w:r>
            <w:proofErr w:type="gramStart"/>
            <w:r w:rsidRPr="00EC1ADF">
              <w:rPr>
                <w:rFonts w:ascii="仿宋_GB2312" w:eastAsia="仿宋_GB2312" w:hAnsi="Times New Roman" w:hint="eastAsia"/>
                <w:color w:val="000000"/>
                <w:kern w:val="0"/>
                <w:szCs w:val="21"/>
              </w:rPr>
              <w:t>空项扣</w:t>
            </w:r>
            <w:proofErr w:type="gramEnd"/>
            <w:r w:rsidRPr="00EC1ADF">
              <w:rPr>
                <w:rFonts w:ascii="仿宋_GB2312" w:eastAsia="仿宋_GB2312" w:hAnsi="Times New Roman" w:hint="eastAsia"/>
                <w:color w:val="000000"/>
                <w:kern w:val="0"/>
                <w:szCs w:val="21"/>
              </w:rPr>
              <w:t>0.5分/项；最多扣2分，更改数值经裁判员认可，擅自转抄、誊写、涂改、拼凑数据取消比赛资格</w:t>
            </w:r>
          </w:p>
        </w:tc>
        <w:tc>
          <w:tcPr>
            <w:tcW w:w="561" w:type="dxa"/>
            <w:vMerge w:val="restart"/>
          </w:tcPr>
          <w:p w:rsidR="00226450" w:rsidRPr="00EC1ADF" w:rsidRDefault="00226450">
            <w:pPr>
              <w:jc w:val="center"/>
              <w:rPr>
                <w:rFonts w:ascii="仿宋_GB2312" w:eastAsia="仿宋_GB2312" w:hAnsi="Times New Roman"/>
                <w:color w:val="000000"/>
              </w:rPr>
            </w:pPr>
          </w:p>
        </w:tc>
        <w:tc>
          <w:tcPr>
            <w:tcW w:w="562" w:type="dxa"/>
            <w:vMerge w:val="restart"/>
          </w:tcPr>
          <w:p w:rsidR="00226450" w:rsidRPr="00EC1ADF" w:rsidRDefault="00226450">
            <w:pPr>
              <w:jc w:val="center"/>
              <w:rPr>
                <w:rFonts w:ascii="仿宋_GB2312" w:eastAsia="仿宋_GB2312" w:hAnsi="Times New Roman"/>
                <w:color w:val="000000"/>
              </w:rPr>
            </w:pPr>
          </w:p>
        </w:tc>
      </w:tr>
      <w:tr w:rsidR="00226450" w:rsidRPr="00EC1ADF">
        <w:trPr>
          <w:trHeight w:val="16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sz w:val="18"/>
                <w:szCs w:val="18"/>
              </w:rPr>
            </w:pPr>
          </w:p>
        </w:tc>
        <w:tc>
          <w:tcPr>
            <w:tcW w:w="1336" w:type="dxa"/>
            <w:vMerge/>
            <w:vAlign w:val="center"/>
          </w:tcPr>
          <w:p w:rsidR="00226450" w:rsidRPr="00EC1ADF" w:rsidRDefault="00226450">
            <w:pPr>
              <w:widowControl/>
              <w:jc w:val="center"/>
              <w:rPr>
                <w:rFonts w:ascii="仿宋_GB2312" w:eastAsia="仿宋_GB2312" w:hAnsi="Times New Roman"/>
                <w:color w:val="000000"/>
                <w:kern w:val="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欠</w:t>
            </w:r>
            <w:proofErr w:type="gramStart"/>
            <w:r w:rsidRPr="00EC1ADF">
              <w:rPr>
                <w:rFonts w:ascii="仿宋_GB2312" w:eastAsia="仿宋_GB2312" w:hAnsi="Times New Roman" w:hint="eastAsia"/>
                <w:color w:val="000000"/>
                <w:kern w:val="0"/>
                <w:szCs w:val="21"/>
              </w:rPr>
              <w:t>完整不</w:t>
            </w:r>
            <w:proofErr w:type="gramEnd"/>
            <w:r w:rsidRPr="00EC1ADF">
              <w:rPr>
                <w:rFonts w:ascii="仿宋_GB2312" w:eastAsia="仿宋_GB2312" w:hAnsi="Times New Roman" w:hint="eastAsia"/>
                <w:color w:val="000000"/>
                <w:kern w:val="0"/>
                <w:szCs w:val="21"/>
              </w:rPr>
              <w:t>规范</w:t>
            </w:r>
          </w:p>
        </w:tc>
        <w:tc>
          <w:tcPr>
            <w:tcW w:w="2799" w:type="dxa"/>
            <w:vMerge/>
          </w:tcPr>
          <w:p w:rsidR="00226450" w:rsidRPr="00EC1ADF" w:rsidRDefault="00226450">
            <w:pPr>
              <w:rPr>
                <w:rFonts w:ascii="仿宋_GB2312" w:eastAsia="仿宋_GB2312" w:hAnsi="Times New Roman"/>
                <w:color w:val="00000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tcPr>
          <w:p w:rsidR="00226450" w:rsidRPr="00EC1ADF" w:rsidRDefault="00226450">
            <w:pPr>
              <w:jc w:val="center"/>
              <w:rPr>
                <w:rFonts w:ascii="仿宋_GB2312" w:eastAsia="仿宋_GB2312" w:hAnsi="Times New Roman"/>
                <w:color w:val="000000"/>
              </w:rPr>
            </w:pPr>
          </w:p>
        </w:tc>
        <w:tc>
          <w:tcPr>
            <w:tcW w:w="1107" w:type="dxa"/>
            <w:vMerge/>
          </w:tcPr>
          <w:p w:rsidR="00226450" w:rsidRPr="00EC1ADF" w:rsidRDefault="00226450">
            <w:pPr>
              <w:jc w:val="center"/>
              <w:rPr>
                <w:rFonts w:ascii="仿宋_GB2312" w:eastAsia="仿宋_GB2312" w:hAnsi="Times New Roman"/>
                <w:color w:val="000000"/>
              </w:rPr>
            </w:pPr>
          </w:p>
        </w:tc>
        <w:tc>
          <w:tcPr>
            <w:tcW w:w="1336" w:type="dxa"/>
            <w:vMerge w:val="restart"/>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是否使用法定计量单位</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w:t>
            </w: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是</w:t>
            </w:r>
          </w:p>
        </w:tc>
        <w:tc>
          <w:tcPr>
            <w:tcW w:w="2799" w:type="dxa"/>
            <w:vMerge w:val="restart"/>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没有使用法定计量单位，扣1分，最多扣1分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tcPr>
          <w:p w:rsidR="00226450" w:rsidRPr="00EC1ADF" w:rsidRDefault="00226450">
            <w:pPr>
              <w:jc w:val="center"/>
              <w:rPr>
                <w:rFonts w:ascii="仿宋_GB2312" w:eastAsia="仿宋_GB2312" w:hAnsi="Times New Roman"/>
                <w:color w:val="000000"/>
              </w:rPr>
            </w:pPr>
          </w:p>
        </w:tc>
        <w:tc>
          <w:tcPr>
            <w:tcW w:w="1107" w:type="dxa"/>
            <w:vMerge/>
          </w:tcPr>
          <w:p w:rsidR="00226450" w:rsidRPr="00EC1ADF" w:rsidRDefault="00226450">
            <w:pPr>
              <w:jc w:val="center"/>
              <w:rPr>
                <w:rFonts w:ascii="仿宋_GB2312" w:eastAsia="仿宋_GB2312" w:hAnsi="Times New Roman"/>
                <w:color w:val="000000"/>
              </w:rPr>
            </w:pPr>
          </w:p>
        </w:tc>
        <w:tc>
          <w:tcPr>
            <w:tcW w:w="1336" w:type="dxa"/>
            <w:vMerge/>
            <w:vAlign w:val="center"/>
          </w:tcPr>
          <w:p w:rsidR="00226450" w:rsidRPr="00EC1ADF" w:rsidRDefault="00226450">
            <w:pPr>
              <w:widowControl/>
              <w:jc w:val="center"/>
              <w:rPr>
                <w:rFonts w:ascii="仿宋_GB2312" w:eastAsia="仿宋_GB2312" w:hAnsi="Times New Roman"/>
                <w:color w:val="000000"/>
                <w:kern w:val="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否</w:t>
            </w:r>
          </w:p>
        </w:tc>
        <w:tc>
          <w:tcPr>
            <w:tcW w:w="2799" w:type="dxa"/>
            <w:vMerge/>
          </w:tcPr>
          <w:p w:rsidR="00226450" w:rsidRPr="00EC1ADF" w:rsidRDefault="00226450">
            <w:pPr>
              <w:rPr>
                <w:rFonts w:ascii="仿宋_GB2312" w:eastAsia="仿宋_GB2312" w:hAnsi="Times New Roman"/>
                <w:color w:val="00000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325"/>
        </w:trPr>
        <w:tc>
          <w:tcPr>
            <w:tcW w:w="427" w:type="dxa"/>
            <w:vMerge/>
          </w:tcPr>
          <w:p w:rsidR="00226450" w:rsidRPr="00EC1ADF" w:rsidRDefault="00226450">
            <w:pPr>
              <w:jc w:val="center"/>
              <w:rPr>
                <w:rFonts w:ascii="仿宋_GB2312" w:eastAsia="仿宋_GB2312" w:hAnsi="Times New Roman"/>
                <w:color w:val="000000"/>
              </w:rPr>
            </w:pPr>
          </w:p>
        </w:tc>
        <w:tc>
          <w:tcPr>
            <w:tcW w:w="1107" w:type="dxa"/>
            <w:vMerge/>
          </w:tcPr>
          <w:p w:rsidR="00226450" w:rsidRPr="00EC1ADF" w:rsidRDefault="00226450">
            <w:pPr>
              <w:jc w:val="center"/>
              <w:rPr>
                <w:rFonts w:ascii="仿宋_GB2312" w:eastAsia="仿宋_GB2312" w:hAnsi="Times New Roman"/>
                <w:color w:val="000000"/>
              </w:rPr>
            </w:pPr>
          </w:p>
        </w:tc>
        <w:tc>
          <w:tcPr>
            <w:tcW w:w="1336" w:type="dxa"/>
            <w:vMerge w:val="restart"/>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报告</w:t>
            </w:r>
          </w:p>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（完整、明确、清晰）</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2</w:t>
            </w: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规范</w:t>
            </w:r>
          </w:p>
        </w:tc>
        <w:tc>
          <w:tcPr>
            <w:tcW w:w="2799" w:type="dxa"/>
            <w:vMerge w:val="restart"/>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不规范，扣2分，最多扣2分；无报告、虚假报告者取消比赛资格</w:t>
            </w:r>
          </w:p>
        </w:tc>
        <w:tc>
          <w:tcPr>
            <w:tcW w:w="561" w:type="dxa"/>
            <w:vMerge w:val="restart"/>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325"/>
        </w:trPr>
        <w:tc>
          <w:tcPr>
            <w:tcW w:w="427" w:type="dxa"/>
            <w:vMerge/>
          </w:tcPr>
          <w:p w:rsidR="00226450" w:rsidRPr="00EC1ADF" w:rsidRDefault="00226450">
            <w:pPr>
              <w:jc w:val="center"/>
              <w:rPr>
                <w:rFonts w:ascii="仿宋_GB2312" w:eastAsia="仿宋_GB2312" w:hAnsi="Times New Roman"/>
                <w:color w:val="000000"/>
              </w:rPr>
            </w:pPr>
          </w:p>
        </w:tc>
        <w:tc>
          <w:tcPr>
            <w:tcW w:w="1107" w:type="dxa"/>
            <w:vMerge/>
          </w:tcPr>
          <w:p w:rsidR="00226450" w:rsidRPr="00EC1ADF" w:rsidRDefault="00226450">
            <w:pPr>
              <w:jc w:val="center"/>
              <w:rPr>
                <w:rFonts w:ascii="仿宋_GB2312" w:eastAsia="仿宋_GB2312" w:hAnsi="Times New Roman"/>
                <w:color w:val="000000"/>
              </w:rPr>
            </w:pPr>
          </w:p>
        </w:tc>
        <w:tc>
          <w:tcPr>
            <w:tcW w:w="1336"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tcPr>
          <w:p w:rsidR="00226450" w:rsidRPr="00EC1ADF" w:rsidRDefault="00226450">
            <w:pPr>
              <w:jc w:val="center"/>
              <w:rPr>
                <w:rFonts w:ascii="仿宋_GB2312" w:eastAsia="仿宋_GB2312" w:hAnsi="Times New Roman"/>
                <w:color w:val="000000"/>
                <w:szCs w:val="21"/>
              </w:rPr>
            </w:pP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不规范</w:t>
            </w:r>
          </w:p>
        </w:tc>
        <w:tc>
          <w:tcPr>
            <w:tcW w:w="2799" w:type="dxa"/>
            <w:vMerge/>
          </w:tcPr>
          <w:p w:rsidR="00226450" w:rsidRPr="00EC1ADF" w:rsidRDefault="00226450">
            <w:pPr>
              <w:rPr>
                <w:rFonts w:ascii="仿宋_GB2312" w:eastAsia="仿宋_GB2312" w:hAnsi="Times New Roman"/>
                <w:color w:val="00000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325"/>
        </w:trPr>
        <w:tc>
          <w:tcPr>
            <w:tcW w:w="427" w:type="dxa"/>
            <w:vMerge w:val="restart"/>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六</w:t>
            </w:r>
          </w:p>
        </w:tc>
        <w:tc>
          <w:tcPr>
            <w:tcW w:w="1107" w:type="dxa"/>
            <w:vMerge w:val="restart"/>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文明操作结束工作</w:t>
            </w:r>
          </w:p>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（2分）</w:t>
            </w:r>
          </w:p>
        </w:tc>
        <w:tc>
          <w:tcPr>
            <w:tcW w:w="1336"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关闭电源、填写仪器使用记录</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w:t>
            </w: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进行</w:t>
            </w:r>
          </w:p>
        </w:tc>
        <w:tc>
          <w:tcPr>
            <w:tcW w:w="2799" w:type="dxa"/>
            <w:vMerge w:val="restart"/>
            <w:vAlign w:val="center"/>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未进行，每一项扣0.5分，最多扣1分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2" w:type="dxa"/>
            <w:vMerge w:val="restart"/>
          </w:tcPr>
          <w:p w:rsidR="00226450" w:rsidRPr="00EC1ADF" w:rsidRDefault="00226450">
            <w:pPr>
              <w:jc w:val="center"/>
              <w:rPr>
                <w:rFonts w:ascii="仿宋_GB2312" w:eastAsia="仿宋_GB2312" w:hAnsi="Times New Roman"/>
                <w:color w:val="000000"/>
              </w:rPr>
            </w:pPr>
          </w:p>
        </w:tc>
      </w:tr>
      <w:tr w:rsidR="00226450" w:rsidRPr="00EC1ADF">
        <w:trPr>
          <w:trHeight w:val="32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rPr>
            </w:pPr>
          </w:p>
        </w:tc>
        <w:tc>
          <w:tcPr>
            <w:tcW w:w="1336"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tcPr>
          <w:p w:rsidR="00226450" w:rsidRPr="00EC1ADF" w:rsidRDefault="00226450">
            <w:pPr>
              <w:jc w:val="center"/>
              <w:rPr>
                <w:rFonts w:ascii="仿宋_GB2312" w:eastAsia="仿宋_GB2312" w:hAnsi="Times New Roman"/>
                <w:color w:val="000000"/>
                <w:szCs w:val="21"/>
              </w:rPr>
            </w:pP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未进行</w:t>
            </w:r>
          </w:p>
        </w:tc>
        <w:tc>
          <w:tcPr>
            <w:tcW w:w="2799" w:type="dxa"/>
            <w:vMerge/>
          </w:tcPr>
          <w:p w:rsidR="00226450" w:rsidRPr="00EC1ADF" w:rsidRDefault="00226450">
            <w:pPr>
              <w:rPr>
                <w:rFonts w:ascii="仿宋_GB2312" w:eastAsia="仿宋_GB2312" w:hAnsi="Times New Roman"/>
                <w:color w:val="00000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rPr>
            </w:pPr>
          </w:p>
        </w:tc>
        <w:tc>
          <w:tcPr>
            <w:tcW w:w="1336"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台面整理、废物和废液处理</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w:t>
            </w: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进行</w:t>
            </w:r>
          </w:p>
        </w:tc>
        <w:tc>
          <w:tcPr>
            <w:tcW w:w="2799" w:type="dxa"/>
            <w:vMerge w:val="restart"/>
            <w:vAlign w:val="center"/>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未进行，每一项扣0.5分，最多扣1分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rPr>
            </w:pPr>
          </w:p>
        </w:tc>
        <w:tc>
          <w:tcPr>
            <w:tcW w:w="1336" w:type="dxa"/>
            <w:vMerge/>
            <w:vAlign w:val="center"/>
          </w:tcPr>
          <w:p w:rsidR="00226450" w:rsidRPr="00EC1ADF" w:rsidRDefault="00226450">
            <w:pPr>
              <w:jc w:val="center"/>
              <w:rPr>
                <w:rFonts w:ascii="仿宋_GB2312" w:eastAsia="仿宋_GB2312" w:hAnsi="Times New Roman"/>
                <w:color w:val="000000"/>
                <w:kern w:val="0"/>
                <w:szCs w:val="21"/>
              </w:rPr>
            </w:pPr>
          </w:p>
        </w:tc>
        <w:tc>
          <w:tcPr>
            <w:tcW w:w="504" w:type="dxa"/>
            <w:vMerge/>
          </w:tcPr>
          <w:p w:rsidR="00226450" w:rsidRPr="00EC1ADF" w:rsidRDefault="00226450">
            <w:pPr>
              <w:jc w:val="center"/>
              <w:rPr>
                <w:rFonts w:ascii="仿宋_GB2312" w:eastAsia="仿宋_GB2312" w:hAnsi="Times New Roman"/>
                <w:color w:val="000000"/>
                <w:szCs w:val="21"/>
              </w:rPr>
            </w:pP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未进行</w:t>
            </w:r>
          </w:p>
        </w:tc>
        <w:tc>
          <w:tcPr>
            <w:tcW w:w="2799" w:type="dxa"/>
            <w:vMerge/>
            <w:vAlign w:val="center"/>
          </w:tcPr>
          <w:p w:rsidR="00226450" w:rsidRPr="00EC1ADF" w:rsidRDefault="00226450">
            <w:pPr>
              <w:rPr>
                <w:rFonts w:ascii="仿宋_GB2312" w:eastAsia="仿宋_GB2312" w:hAnsi="Times New Roman"/>
                <w:color w:val="000000"/>
                <w:kern w:val="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325"/>
        </w:trPr>
        <w:tc>
          <w:tcPr>
            <w:tcW w:w="427" w:type="dxa"/>
            <w:vMerge w:val="restart"/>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七</w:t>
            </w:r>
          </w:p>
        </w:tc>
        <w:tc>
          <w:tcPr>
            <w:tcW w:w="1107" w:type="dxa"/>
            <w:vMerge w:val="restart"/>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重大失误</w:t>
            </w:r>
          </w:p>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（最多扣20分）</w:t>
            </w:r>
          </w:p>
        </w:tc>
        <w:tc>
          <w:tcPr>
            <w:tcW w:w="1336" w:type="dxa"/>
            <w:vAlign w:val="center"/>
          </w:tcPr>
          <w:p w:rsidR="00226450" w:rsidRPr="00EC1ADF" w:rsidRDefault="00F1471F">
            <w:pPr>
              <w:jc w:val="center"/>
              <w:rPr>
                <w:rFonts w:ascii="仿宋_GB2312" w:eastAsia="仿宋_GB2312" w:hAnsi="Times New Roman"/>
                <w:color w:val="000000"/>
                <w:kern w:val="0"/>
                <w:szCs w:val="21"/>
              </w:rPr>
            </w:pPr>
            <w:r w:rsidRPr="00EC1ADF">
              <w:rPr>
                <w:rFonts w:ascii="仿宋_GB2312" w:eastAsia="仿宋_GB2312" w:hAnsi="Times New Roman" w:hint="eastAsia"/>
                <w:color w:val="000000"/>
              </w:rPr>
              <w:t>玻璃仪器</w:t>
            </w:r>
          </w:p>
        </w:tc>
        <w:tc>
          <w:tcPr>
            <w:tcW w:w="504" w:type="dxa"/>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0</w:t>
            </w: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损坏</w:t>
            </w:r>
          </w:p>
        </w:tc>
        <w:tc>
          <w:tcPr>
            <w:tcW w:w="2799" w:type="dxa"/>
            <w:vAlign w:val="center"/>
          </w:tcPr>
          <w:p w:rsidR="00226450" w:rsidRPr="00EC1ADF" w:rsidRDefault="00F1471F">
            <w:pPr>
              <w:rPr>
                <w:rFonts w:ascii="仿宋_GB2312" w:eastAsia="仿宋_GB2312" w:hAnsi="Times New Roman"/>
                <w:color w:val="000000"/>
                <w:kern w:val="0"/>
                <w:szCs w:val="21"/>
              </w:rPr>
            </w:pPr>
            <w:r w:rsidRPr="00EC1ADF">
              <w:rPr>
                <w:rFonts w:ascii="仿宋_GB2312" w:eastAsia="仿宋_GB2312" w:hAnsi="Times New Roman" w:hint="eastAsia"/>
                <w:color w:val="000000"/>
                <w:szCs w:val="21"/>
              </w:rPr>
              <w:t>每次倒扣2分</w:t>
            </w:r>
          </w:p>
        </w:tc>
        <w:tc>
          <w:tcPr>
            <w:tcW w:w="561" w:type="dxa"/>
          </w:tcPr>
          <w:p w:rsidR="00226450" w:rsidRPr="00EC1ADF" w:rsidRDefault="00226450">
            <w:pPr>
              <w:jc w:val="center"/>
              <w:rPr>
                <w:rFonts w:ascii="仿宋_GB2312" w:eastAsia="仿宋_GB2312" w:hAnsi="Times New Roman"/>
                <w:color w:val="000000"/>
              </w:rPr>
            </w:pPr>
          </w:p>
        </w:tc>
        <w:tc>
          <w:tcPr>
            <w:tcW w:w="562" w:type="dxa"/>
            <w:vMerge w:val="restart"/>
          </w:tcPr>
          <w:p w:rsidR="00226450" w:rsidRPr="00EC1ADF" w:rsidRDefault="00226450">
            <w:pPr>
              <w:jc w:val="center"/>
              <w:rPr>
                <w:rFonts w:ascii="仿宋_GB2312" w:eastAsia="仿宋_GB2312" w:hAnsi="Times New Roman"/>
                <w:color w:val="000000"/>
              </w:rPr>
            </w:pPr>
          </w:p>
          <w:p w:rsidR="00226450" w:rsidRPr="00EC1ADF" w:rsidRDefault="00226450">
            <w:pPr>
              <w:jc w:val="center"/>
              <w:rPr>
                <w:rFonts w:ascii="仿宋_GB2312" w:eastAsia="仿宋_GB2312" w:hAnsi="Times New Roman"/>
                <w:color w:val="000000"/>
              </w:rPr>
            </w:pPr>
          </w:p>
          <w:p w:rsidR="00226450" w:rsidRPr="00EC1ADF" w:rsidRDefault="00226450">
            <w:pPr>
              <w:jc w:val="center"/>
              <w:rPr>
                <w:rFonts w:ascii="仿宋_GB2312" w:eastAsia="仿宋_GB2312" w:hAnsi="Times New Roman"/>
                <w:color w:val="000000"/>
              </w:rPr>
            </w:pPr>
          </w:p>
          <w:p w:rsidR="00226450" w:rsidRPr="00EC1ADF" w:rsidRDefault="00226450">
            <w:pPr>
              <w:jc w:val="center"/>
              <w:rPr>
                <w:rFonts w:ascii="仿宋_GB2312" w:eastAsia="仿宋_GB2312" w:hAnsi="Times New Roman"/>
                <w:color w:val="000000"/>
              </w:rPr>
            </w:pPr>
          </w:p>
          <w:p w:rsidR="00226450" w:rsidRPr="00EC1ADF" w:rsidRDefault="00226450">
            <w:pPr>
              <w:jc w:val="center"/>
              <w:rPr>
                <w:rFonts w:ascii="仿宋_GB2312" w:eastAsia="仿宋_GB2312" w:hAnsi="Times New Roman"/>
                <w:color w:val="000000"/>
              </w:rPr>
            </w:pPr>
          </w:p>
        </w:tc>
      </w:tr>
      <w:tr w:rsidR="00226450" w:rsidRPr="00EC1ADF">
        <w:trPr>
          <w:trHeight w:val="32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rPr>
            </w:pPr>
          </w:p>
        </w:tc>
        <w:tc>
          <w:tcPr>
            <w:tcW w:w="1336" w:type="dxa"/>
            <w:vAlign w:val="center"/>
          </w:tcPr>
          <w:p w:rsidR="00226450" w:rsidRPr="00EC1ADF" w:rsidRDefault="00F1471F">
            <w:pPr>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UV1800光度计</w:t>
            </w:r>
          </w:p>
        </w:tc>
        <w:tc>
          <w:tcPr>
            <w:tcW w:w="504" w:type="dxa"/>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0</w:t>
            </w:r>
          </w:p>
        </w:tc>
        <w:tc>
          <w:tcPr>
            <w:tcW w:w="1000"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损坏</w:t>
            </w:r>
          </w:p>
        </w:tc>
        <w:tc>
          <w:tcPr>
            <w:tcW w:w="2799" w:type="dxa"/>
            <w:vAlign w:val="center"/>
          </w:tcPr>
          <w:p w:rsidR="00226450" w:rsidRPr="00EC1ADF" w:rsidRDefault="00F1471F">
            <w:pPr>
              <w:rPr>
                <w:rFonts w:ascii="仿宋_GB2312" w:eastAsia="仿宋_GB2312" w:hAnsi="Times New Roman"/>
                <w:color w:val="000000"/>
                <w:kern w:val="0"/>
                <w:szCs w:val="21"/>
              </w:rPr>
            </w:pPr>
            <w:r w:rsidRPr="00EC1ADF">
              <w:rPr>
                <w:rFonts w:ascii="仿宋_GB2312" w:eastAsia="仿宋_GB2312" w:hAnsi="Times New Roman" w:hint="eastAsia"/>
                <w:color w:val="000000"/>
                <w:szCs w:val="21"/>
              </w:rPr>
              <w:t>每次倒扣20分并赔偿相关损失</w:t>
            </w:r>
          </w:p>
        </w:tc>
        <w:tc>
          <w:tcPr>
            <w:tcW w:w="561" w:type="dxa"/>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70"/>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rPr>
            </w:pPr>
          </w:p>
        </w:tc>
        <w:tc>
          <w:tcPr>
            <w:tcW w:w="1336" w:type="dxa"/>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试液重配制</w:t>
            </w:r>
          </w:p>
        </w:tc>
        <w:tc>
          <w:tcPr>
            <w:tcW w:w="504" w:type="dxa"/>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0</w:t>
            </w:r>
          </w:p>
        </w:tc>
        <w:tc>
          <w:tcPr>
            <w:tcW w:w="1000" w:type="dxa"/>
            <w:vAlign w:val="center"/>
          </w:tcPr>
          <w:p w:rsidR="00226450" w:rsidRPr="00EC1ADF" w:rsidRDefault="00226450">
            <w:pPr>
              <w:widowControl/>
              <w:jc w:val="center"/>
              <w:rPr>
                <w:rFonts w:ascii="仿宋_GB2312" w:eastAsia="仿宋_GB2312" w:hAnsi="Times New Roman"/>
                <w:color w:val="000000"/>
                <w:kern w:val="0"/>
                <w:szCs w:val="21"/>
              </w:rPr>
            </w:pPr>
          </w:p>
        </w:tc>
        <w:tc>
          <w:tcPr>
            <w:tcW w:w="2799" w:type="dxa"/>
          </w:tcPr>
          <w:p w:rsidR="00226450" w:rsidRPr="00EC1ADF" w:rsidRDefault="00F1471F">
            <w:pPr>
              <w:widowControl/>
              <w:jc w:val="left"/>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试液每重配制一次</w:t>
            </w:r>
            <w:r w:rsidRPr="00EC1ADF">
              <w:rPr>
                <w:rFonts w:ascii="仿宋_GB2312" w:eastAsia="仿宋_GB2312" w:hAnsi="Times New Roman" w:hint="eastAsia"/>
                <w:color w:val="000000"/>
                <w:szCs w:val="21"/>
              </w:rPr>
              <w:t>倒扣</w:t>
            </w:r>
            <w:r w:rsidRPr="00EC1ADF">
              <w:rPr>
                <w:rFonts w:ascii="仿宋_GB2312" w:eastAsia="仿宋_GB2312" w:hAnsi="Times New Roman" w:hint="eastAsia"/>
                <w:color w:val="000000"/>
                <w:kern w:val="0"/>
                <w:szCs w:val="21"/>
              </w:rPr>
              <w:t>3分，开始吸光度测量后不允许重配制溶液</w:t>
            </w:r>
          </w:p>
        </w:tc>
        <w:tc>
          <w:tcPr>
            <w:tcW w:w="561" w:type="dxa"/>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32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7" w:type="dxa"/>
            <w:vMerge/>
            <w:vAlign w:val="center"/>
          </w:tcPr>
          <w:p w:rsidR="00226450" w:rsidRPr="00EC1ADF" w:rsidRDefault="00226450">
            <w:pPr>
              <w:jc w:val="center"/>
              <w:rPr>
                <w:rFonts w:ascii="仿宋_GB2312" w:eastAsia="仿宋_GB2312" w:hAnsi="Times New Roman"/>
                <w:color w:val="000000"/>
              </w:rPr>
            </w:pPr>
          </w:p>
        </w:tc>
        <w:tc>
          <w:tcPr>
            <w:tcW w:w="1336" w:type="dxa"/>
            <w:vAlign w:val="center"/>
          </w:tcPr>
          <w:p w:rsidR="00226450" w:rsidRPr="00EC1ADF" w:rsidRDefault="00F1471F">
            <w:pPr>
              <w:jc w:val="center"/>
              <w:rPr>
                <w:rFonts w:ascii="仿宋_GB2312" w:eastAsia="仿宋_GB2312" w:hAnsi="Times New Roman"/>
                <w:color w:val="000000"/>
                <w:kern w:val="0"/>
                <w:szCs w:val="21"/>
              </w:rPr>
            </w:pPr>
            <w:r w:rsidRPr="00EC1ADF">
              <w:rPr>
                <w:rFonts w:ascii="仿宋_GB2312" w:eastAsia="仿宋_GB2312" w:hAnsi="Times New Roman" w:hint="eastAsia"/>
                <w:color w:val="000000"/>
                <w:szCs w:val="21"/>
              </w:rPr>
              <w:t>重新测定</w:t>
            </w:r>
          </w:p>
        </w:tc>
        <w:tc>
          <w:tcPr>
            <w:tcW w:w="504" w:type="dxa"/>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0</w:t>
            </w:r>
          </w:p>
        </w:tc>
        <w:tc>
          <w:tcPr>
            <w:tcW w:w="1000" w:type="dxa"/>
            <w:vAlign w:val="center"/>
          </w:tcPr>
          <w:p w:rsidR="00226450" w:rsidRPr="00EC1ADF" w:rsidRDefault="00226450">
            <w:pPr>
              <w:widowControl/>
              <w:jc w:val="center"/>
              <w:rPr>
                <w:rFonts w:ascii="仿宋_GB2312" w:eastAsia="仿宋_GB2312" w:hAnsi="Times New Roman"/>
                <w:color w:val="000000"/>
                <w:kern w:val="0"/>
                <w:szCs w:val="21"/>
              </w:rPr>
            </w:pPr>
          </w:p>
        </w:tc>
        <w:tc>
          <w:tcPr>
            <w:tcW w:w="2799" w:type="dxa"/>
          </w:tcPr>
          <w:p w:rsidR="00226450" w:rsidRPr="00EC1ADF" w:rsidRDefault="00F1471F">
            <w:pPr>
              <w:widowControl/>
              <w:jc w:val="left"/>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由于仪器本身的原因造成数据丢失，重新测定不扣分</w:t>
            </w:r>
            <w:r w:rsidRPr="00EC1ADF">
              <w:rPr>
                <w:rFonts w:ascii="仿宋_GB2312" w:eastAsia="仿宋_GB2312" w:hAnsi="Times New Roman" w:hint="eastAsia"/>
                <w:color w:val="000000"/>
                <w:szCs w:val="21"/>
              </w:rPr>
              <w:t>。</w:t>
            </w:r>
            <w:r w:rsidRPr="00EC1ADF">
              <w:rPr>
                <w:rFonts w:ascii="仿宋_GB2312" w:eastAsia="仿宋_GB2312" w:hAnsi="Times New Roman" w:hint="eastAsia"/>
                <w:color w:val="000000"/>
                <w:kern w:val="0"/>
                <w:szCs w:val="21"/>
              </w:rPr>
              <w:lastRenderedPageBreak/>
              <w:t>其他情况</w:t>
            </w:r>
            <w:proofErr w:type="gramStart"/>
            <w:r w:rsidRPr="00EC1ADF">
              <w:rPr>
                <w:rFonts w:ascii="仿宋_GB2312" w:eastAsia="仿宋_GB2312" w:hAnsi="Times New Roman" w:hint="eastAsia"/>
                <w:color w:val="000000"/>
                <w:kern w:val="0"/>
                <w:szCs w:val="21"/>
              </w:rPr>
              <w:t>每重新</w:t>
            </w:r>
            <w:proofErr w:type="gramEnd"/>
            <w:r w:rsidRPr="00EC1ADF">
              <w:rPr>
                <w:rFonts w:ascii="仿宋_GB2312" w:eastAsia="仿宋_GB2312" w:hAnsi="Times New Roman" w:hint="eastAsia"/>
                <w:color w:val="000000"/>
                <w:kern w:val="0"/>
                <w:szCs w:val="21"/>
              </w:rPr>
              <w:t>测定一次倒扣3分。</w:t>
            </w:r>
          </w:p>
        </w:tc>
        <w:tc>
          <w:tcPr>
            <w:tcW w:w="561" w:type="dxa"/>
          </w:tcPr>
          <w:p w:rsidR="00226450" w:rsidRPr="00EC1ADF" w:rsidRDefault="00226450">
            <w:pPr>
              <w:jc w:val="center"/>
              <w:rPr>
                <w:rFonts w:ascii="仿宋_GB2312" w:eastAsia="仿宋_GB2312" w:hAnsi="Times New Roman"/>
                <w:color w:val="000000"/>
              </w:rPr>
            </w:pPr>
          </w:p>
        </w:tc>
        <w:tc>
          <w:tcPr>
            <w:tcW w:w="562" w:type="dxa"/>
            <w:vMerge/>
          </w:tcPr>
          <w:p w:rsidR="00226450" w:rsidRPr="00EC1ADF" w:rsidRDefault="00226450">
            <w:pPr>
              <w:jc w:val="center"/>
              <w:rPr>
                <w:rFonts w:ascii="仿宋_GB2312" w:eastAsia="仿宋_GB2312" w:hAnsi="Times New Roman"/>
                <w:color w:val="000000"/>
              </w:rPr>
            </w:pPr>
          </w:p>
        </w:tc>
      </w:tr>
      <w:tr w:rsidR="00226450" w:rsidRPr="00EC1ADF">
        <w:trPr>
          <w:trHeight w:val="325"/>
        </w:trPr>
        <w:tc>
          <w:tcPr>
            <w:tcW w:w="427" w:type="dxa"/>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lastRenderedPageBreak/>
              <w:t>八</w:t>
            </w:r>
          </w:p>
        </w:tc>
        <w:tc>
          <w:tcPr>
            <w:tcW w:w="1107" w:type="dxa"/>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总时间</w:t>
            </w:r>
          </w:p>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（0分）</w:t>
            </w:r>
          </w:p>
        </w:tc>
        <w:tc>
          <w:tcPr>
            <w:tcW w:w="1336" w:type="dxa"/>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kern w:val="0"/>
                <w:szCs w:val="18"/>
              </w:rPr>
              <w:t>210分钟完成</w:t>
            </w:r>
          </w:p>
        </w:tc>
        <w:tc>
          <w:tcPr>
            <w:tcW w:w="504" w:type="dxa"/>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0</w:t>
            </w:r>
          </w:p>
        </w:tc>
        <w:tc>
          <w:tcPr>
            <w:tcW w:w="1000" w:type="dxa"/>
            <w:vAlign w:val="center"/>
          </w:tcPr>
          <w:p w:rsidR="00226450" w:rsidRPr="00EC1ADF" w:rsidRDefault="00226450">
            <w:pPr>
              <w:jc w:val="center"/>
              <w:rPr>
                <w:rFonts w:ascii="仿宋_GB2312" w:eastAsia="仿宋_GB2312" w:hAnsi="Times New Roman"/>
                <w:color w:val="000000"/>
              </w:rPr>
            </w:pPr>
          </w:p>
        </w:tc>
        <w:tc>
          <w:tcPr>
            <w:tcW w:w="2799" w:type="dxa"/>
          </w:tcPr>
          <w:p w:rsidR="00226450" w:rsidRPr="00EC1ADF" w:rsidRDefault="00F1471F">
            <w:pPr>
              <w:rPr>
                <w:rFonts w:ascii="仿宋_GB2312" w:eastAsia="仿宋_GB2312" w:hAnsi="Times New Roman"/>
                <w:color w:val="000000"/>
              </w:rPr>
            </w:pPr>
            <w:r w:rsidRPr="00EC1ADF">
              <w:rPr>
                <w:rFonts w:ascii="仿宋_GB2312" w:eastAsia="仿宋_GB2312" w:hAnsi="Times New Roman" w:hint="eastAsia"/>
                <w:color w:val="000000"/>
                <w:kern w:val="0"/>
                <w:szCs w:val="18"/>
              </w:rPr>
              <w:t>比赛</w:t>
            </w:r>
            <w:proofErr w:type="gramStart"/>
            <w:r w:rsidRPr="00EC1ADF">
              <w:rPr>
                <w:rFonts w:ascii="仿宋_GB2312" w:eastAsia="仿宋_GB2312" w:hAnsi="Times New Roman" w:hint="eastAsia"/>
                <w:color w:val="000000"/>
                <w:kern w:val="0"/>
                <w:szCs w:val="18"/>
              </w:rPr>
              <w:t>不</w:t>
            </w:r>
            <w:proofErr w:type="gramEnd"/>
            <w:r w:rsidRPr="00EC1ADF">
              <w:rPr>
                <w:rFonts w:ascii="仿宋_GB2312" w:eastAsia="仿宋_GB2312" w:hAnsi="Times New Roman" w:hint="eastAsia"/>
                <w:color w:val="000000"/>
                <w:kern w:val="0"/>
                <w:szCs w:val="18"/>
              </w:rPr>
              <w:t>延时，到规定时间终止比赛。</w:t>
            </w:r>
          </w:p>
        </w:tc>
        <w:tc>
          <w:tcPr>
            <w:tcW w:w="561" w:type="dxa"/>
          </w:tcPr>
          <w:p w:rsidR="00226450" w:rsidRPr="00EC1ADF" w:rsidRDefault="00226450">
            <w:pPr>
              <w:jc w:val="center"/>
              <w:rPr>
                <w:rFonts w:ascii="仿宋_GB2312" w:eastAsia="仿宋_GB2312" w:hAnsi="Times New Roman"/>
                <w:color w:val="000000"/>
              </w:rPr>
            </w:pPr>
          </w:p>
        </w:tc>
        <w:tc>
          <w:tcPr>
            <w:tcW w:w="562" w:type="dxa"/>
          </w:tcPr>
          <w:p w:rsidR="00226450" w:rsidRPr="00EC1ADF" w:rsidRDefault="00226450">
            <w:pPr>
              <w:jc w:val="center"/>
              <w:rPr>
                <w:rFonts w:ascii="仿宋_GB2312" w:eastAsia="仿宋_GB2312" w:hAnsi="Times New Roman"/>
                <w:color w:val="000000"/>
              </w:rPr>
            </w:pPr>
          </w:p>
        </w:tc>
      </w:tr>
    </w:tbl>
    <w:p w:rsidR="00226450" w:rsidRPr="00EC1ADF" w:rsidRDefault="00F1471F" w:rsidP="00374E8F">
      <w:pPr>
        <w:spacing w:beforeLines="50" w:before="156"/>
        <w:ind w:firstLineChars="200" w:firstLine="420"/>
        <w:jc w:val="right"/>
        <w:rPr>
          <w:rFonts w:ascii="仿宋_GB2312" w:eastAsia="仿宋_GB2312" w:hAnsi="Times New Roman"/>
          <w:szCs w:val="21"/>
        </w:rPr>
      </w:pPr>
      <w:r w:rsidRPr="00EC1ADF">
        <w:rPr>
          <w:rFonts w:ascii="仿宋_GB2312" w:eastAsia="仿宋_GB2312" w:hAnsi="宋体" w:hint="eastAsia"/>
          <w:szCs w:val="21"/>
        </w:rPr>
        <w:t>（续上表）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06"/>
        <w:gridCol w:w="1335"/>
        <w:gridCol w:w="504"/>
        <w:gridCol w:w="1001"/>
        <w:gridCol w:w="2799"/>
        <w:gridCol w:w="561"/>
        <w:gridCol w:w="563"/>
      </w:tblGrid>
      <w:tr w:rsidR="00226450" w:rsidRPr="00EC1ADF">
        <w:trPr>
          <w:trHeight w:val="210"/>
        </w:trPr>
        <w:tc>
          <w:tcPr>
            <w:tcW w:w="427" w:type="dxa"/>
            <w:vAlign w:val="center"/>
          </w:tcPr>
          <w:p w:rsidR="00226450" w:rsidRPr="00EC1ADF" w:rsidRDefault="00F1471F">
            <w:pPr>
              <w:jc w:val="center"/>
              <w:rPr>
                <w:rFonts w:ascii="仿宋_GB2312" w:eastAsia="仿宋_GB2312" w:hAnsi="Times New Roman"/>
                <w:b/>
                <w:color w:val="000000"/>
              </w:rPr>
            </w:pPr>
            <w:r w:rsidRPr="00EC1ADF">
              <w:rPr>
                <w:rFonts w:ascii="仿宋_GB2312" w:eastAsia="仿宋_GB2312" w:hAnsi="Times New Roman" w:hint="eastAsia"/>
                <w:b/>
                <w:color w:val="000000"/>
              </w:rPr>
              <w:t>序号</w:t>
            </w:r>
          </w:p>
        </w:tc>
        <w:tc>
          <w:tcPr>
            <w:tcW w:w="1106" w:type="dxa"/>
            <w:vAlign w:val="center"/>
          </w:tcPr>
          <w:p w:rsidR="00226450" w:rsidRPr="00EC1ADF" w:rsidRDefault="00F1471F">
            <w:pPr>
              <w:jc w:val="center"/>
              <w:rPr>
                <w:rFonts w:ascii="仿宋_GB2312" w:eastAsia="仿宋_GB2312" w:hAnsi="Times New Roman"/>
                <w:b/>
                <w:color w:val="000000"/>
              </w:rPr>
            </w:pPr>
            <w:r w:rsidRPr="00EC1ADF">
              <w:rPr>
                <w:rFonts w:ascii="仿宋_GB2312" w:eastAsia="仿宋_GB2312" w:hAnsi="Times New Roman" w:hint="eastAsia"/>
                <w:b/>
                <w:color w:val="000000"/>
              </w:rPr>
              <w:t>作业项目</w:t>
            </w:r>
          </w:p>
        </w:tc>
        <w:tc>
          <w:tcPr>
            <w:tcW w:w="1335" w:type="dxa"/>
            <w:vAlign w:val="center"/>
          </w:tcPr>
          <w:p w:rsidR="00226450" w:rsidRPr="00EC1ADF" w:rsidRDefault="00F1471F">
            <w:pPr>
              <w:jc w:val="center"/>
              <w:rPr>
                <w:rFonts w:ascii="仿宋_GB2312" w:eastAsia="仿宋_GB2312" w:hAnsi="Times New Roman"/>
                <w:b/>
                <w:color w:val="000000"/>
              </w:rPr>
            </w:pPr>
            <w:r w:rsidRPr="00EC1ADF">
              <w:rPr>
                <w:rFonts w:ascii="仿宋_GB2312" w:eastAsia="仿宋_GB2312" w:hAnsi="Times New Roman" w:hint="eastAsia"/>
                <w:b/>
                <w:color w:val="000000"/>
              </w:rPr>
              <w:t>考核内容</w:t>
            </w:r>
          </w:p>
        </w:tc>
        <w:tc>
          <w:tcPr>
            <w:tcW w:w="504" w:type="dxa"/>
            <w:vAlign w:val="center"/>
          </w:tcPr>
          <w:p w:rsidR="00226450" w:rsidRPr="00EC1ADF" w:rsidRDefault="00F1471F">
            <w:pPr>
              <w:jc w:val="center"/>
              <w:rPr>
                <w:rFonts w:ascii="仿宋_GB2312" w:eastAsia="仿宋_GB2312" w:hAnsi="Times New Roman"/>
                <w:b/>
                <w:color w:val="000000"/>
              </w:rPr>
            </w:pPr>
            <w:r w:rsidRPr="00EC1ADF">
              <w:rPr>
                <w:rFonts w:ascii="仿宋_GB2312" w:eastAsia="仿宋_GB2312" w:hAnsi="Times New Roman" w:hint="eastAsia"/>
                <w:b/>
                <w:color w:val="000000"/>
              </w:rPr>
              <w:t>配分</w:t>
            </w:r>
          </w:p>
        </w:tc>
        <w:tc>
          <w:tcPr>
            <w:tcW w:w="1001" w:type="dxa"/>
            <w:vAlign w:val="center"/>
          </w:tcPr>
          <w:p w:rsidR="00226450" w:rsidRPr="00EC1ADF" w:rsidRDefault="00F1471F">
            <w:pPr>
              <w:jc w:val="center"/>
              <w:rPr>
                <w:rFonts w:ascii="仿宋_GB2312" w:eastAsia="仿宋_GB2312" w:hAnsi="Times New Roman"/>
                <w:b/>
                <w:color w:val="000000"/>
              </w:rPr>
            </w:pPr>
            <w:r w:rsidRPr="00EC1ADF">
              <w:rPr>
                <w:rFonts w:ascii="仿宋_GB2312" w:eastAsia="仿宋_GB2312" w:hAnsi="Times New Roman" w:hint="eastAsia"/>
                <w:b/>
                <w:color w:val="000000"/>
              </w:rPr>
              <w:t>考核</w:t>
            </w:r>
          </w:p>
          <w:p w:rsidR="00226450" w:rsidRPr="00EC1ADF" w:rsidRDefault="00F1471F">
            <w:pPr>
              <w:jc w:val="center"/>
              <w:rPr>
                <w:rFonts w:ascii="仿宋_GB2312" w:eastAsia="仿宋_GB2312" w:hAnsi="Times New Roman"/>
                <w:b/>
                <w:color w:val="000000"/>
              </w:rPr>
            </w:pPr>
            <w:r w:rsidRPr="00EC1ADF">
              <w:rPr>
                <w:rFonts w:ascii="仿宋_GB2312" w:eastAsia="仿宋_GB2312" w:hAnsi="Times New Roman" w:hint="eastAsia"/>
                <w:b/>
                <w:color w:val="000000"/>
              </w:rPr>
              <w:t>记录</w:t>
            </w:r>
          </w:p>
        </w:tc>
        <w:tc>
          <w:tcPr>
            <w:tcW w:w="2799" w:type="dxa"/>
            <w:vAlign w:val="center"/>
          </w:tcPr>
          <w:p w:rsidR="00226450" w:rsidRPr="00EC1ADF" w:rsidRDefault="00F1471F">
            <w:pPr>
              <w:jc w:val="center"/>
              <w:rPr>
                <w:rFonts w:ascii="仿宋_GB2312" w:eastAsia="仿宋_GB2312" w:hAnsi="Times New Roman"/>
                <w:b/>
                <w:color w:val="000000"/>
                <w:szCs w:val="21"/>
              </w:rPr>
            </w:pPr>
            <w:r w:rsidRPr="00EC1ADF">
              <w:rPr>
                <w:rFonts w:ascii="仿宋_GB2312" w:eastAsia="仿宋_GB2312" w:hAnsi="Times New Roman" w:hint="eastAsia"/>
                <w:b/>
                <w:color w:val="000000"/>
                <w:kern w:val="0"/>
                <w:szCs w:val="21"/>
              </w:rPr>
              <w:t>扣分说明</w:t>
            </w:r>
          </w:p>
        </w:tc>
        <w:tc>
          <w:tcPr>
            <w:tcW w:w="561" w:type="dxa"/>
            <w:vAlign w:val="center"/>
          </w:tcPr>
          <w:p w:rsidR="00226450" w:rsidRPr="00EC1ADF" w:rsidRDefault="00F1471F">
            <w:pPr>
              <w:jc w:val="center"/>
              <w:rPr>
                <w:rFonts w:ascii="仿宋_GB2312" w:eastAsia="仿宋_GB2312" w:hAnsi="Times New Roman"/>
                <w:b/>
                <w:color w:val="000000"/>
              </w:rPr>
            </w:pPr>
            <w:r w:rsidRPr="00EC1ADF">
              <w:rPr>
                <w:rFonts w:ascii="仿宋_GB2312" w:eastAsia="仿宋_GB2312" w:hAnsi="Times New Roman" w:hint="eastAsia"/>
                <w:b/>
                <w:color w:val="000000"/>
              </w:rPr>
              <w:t>扣分</w:t>
            </w:r>
          </w:p>
        </w:tc>
        <w:tc>
          <w:tcPr>
            <w:tcW w:w="563" w:type="dxa"/>
            <w:vAlign w:val="center"/>
          </w:tcPr>
          <w:p w:rsidR="00226450" w:rsidRPr="00EC1ADF" w:rsidRDefault="00F1471F">
            <w:pPr>
              <w:jc w:val="center"/>
              <w:rPr>
                <w:rFonts w:ascii="仿宋_GB2312" w:eastAsia="仿宋_GB2312" w:hAnsi="Times New Roman"/>
                <w:b/>
                <w:color w:val="000000"/>
              </w:rPr>
            </w:pPr>
            <w:r w:rsidRPr="00EC1ADF">
              <w:rPr>
                <w:rFonts w:ascii="仿宋_GB2312" w:eastAsia="仿宋_GB2312" w:hAnsi="Times New Roman" w:hint="eastAsia"/>
                <w:b/>
                <w:color w:val="000000"/>
              </w:rPr>
              <w:t>得分</w:t>
            </w:r>
          </w:p>
        </w:tc>
      </w:tr>
      <w:tr w:rsidR="00226450" w:rsidRPr="00EC1ADF">
        <w:trPr>
          <w:trHeight w:val="315"/>
        </w:trPr>
        <w:tc>
          <w:tcPr>
            <w:tcW w:w="427" w:type="dxa"/>
            <w:vMerge w:val="restart"/>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九</w:t>
            </w:r>
          </w:p>
        </w:tc>
        <w:tc>
          <w:tcPr>
            <w:tcW w:w="1106"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定性测定</w:t>
            </w:r>
          </w:p>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（8分）</w:t>
            </w:r>
          </w:p>
        </w:tc>
        <w:tc>
          <w:tcPr>
            <w:tcW w:w="1335"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扫描波长范围选择</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w:t>
            </w: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正确</w:t>
            </w:r>
          </w:p>
        </w:tc>
        <w:tc>
          <w:tcPr>
            <w:tcW w:w="2799" w:type="dxa"/>
            <w:vMerge w:val="restart"/>
            <w:vAlign w:val="center"/>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未在规定的范围内扣1分，最多扣1分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3" w:type="dxa"/>
            <w:vMerge w:val="restart"/>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不正确</w:t>
            </w:r>
          </w:p>
        </w:tc>
        <w:tc>
          <w:tcPr>
            <w:tcW w:w="2799" w:type="dxa"/>
            <w:vMerge/>
            <w:vAlign w:val="center"/>
          </w:tcPr>
          <w:p w:rsidR="00226450" w:rsidRPr="00EC1ADF" w:rsidRDefault="00226450">
            <w:pPr>
              <w:rPr>
                <w:rFonts w:ascii="仿宋_GB2312" w:eastAsia="仿宋_GB2312" w:hAnsi="Times New Roman"/>
                <w:color w:val="000000"/>
                <w:kern w:val="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光谱比对方法及结果</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3</w:t>
            </w: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正确</w:t>
            </w:r>
          </w:p>
        </w:tc>
        <w:tc>
          <w:tcPr>
            <w:tcW w:w="2799" w:type="dxa"/>
            <w:vMerge w:val="restart"/>
            <w:vAlign w:val="center"/>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结果不正确扣3分，最多扣3分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不正确</w:t>
            </w:r>
          </w:p>
        </w:tc>
        <w:tc>
          <w:tcPr>
            <w:tcW w:w="2799" w:type="dxa"/>
            <w:vMerge/>
            <w:vAlign w:val="center"/>
          </w:tcPr>
          <w:p w:rsidR="00226450" w:rsidRPr="00EC1ADF" w:rsidRDefault="00226450">
            <w:pPr>
              <w:rPr>
                <w:rFonts w:ascii="仿宋_GB2312" w:eastAsia="仿宋_GB2312" w:hAnsi="Times New Roman"/>
                <w:color w:val="00000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光谱扫描</w:t>
            </w:r>
          </w:p>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绘制吸收曲线</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4</w:t>
            </w: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正确</w:t>
            </w:r>
          </w:p>
        </w:tc>
        <w:tc>
          <w:tcPr>
            <w:tcW w:w="2799" w:type="dxa"/>
            <w:vMerge w:val="restart"/>
            <w:vAlign w:val="center"/>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szCs w:val="21"/>
              </w:rPr>
              <w:t>吸收曲线一个</w:t>
            </w:r>
            <w:r w:rsidRPr="00EC1ADF">
              <w:rPr>
                <w:rFonts w:ascii="仿宋_GB2312" w:eastAsia="仿宋_GB2312" w:hAnsi="Times New Roman" w:hint="eastAsia"/>
                <w:color w:val="000000"/>
                <w:kern w:val="0"/>
                <w:szCs w:val="21"/>
              </w:rPr>
              <w:t>不正确扣1分，最多扣4分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不正确</w:t>
            </w:r>
          </w:p>
        </w:tc>
        <w:tc>
          <w:tcPr>
            <w:tcW w:w="2799" w:type="dxa"/>
            <w:vMerge/>
            <w:vAlign w:val="center"/>
          </w:tcPr>
          <w:p w:rsidR="00226450" w:rsidRPr="00EC1ADF" w:rsidRDefault="00226450">
            <w:pPr>
              <w:rPr>
                <w:rFonts w:ascii="仿宋_GB2312" w:eastAsia="仿宋_GB2312" w:hAnsi="Times New Roman"/>
                <w:color w:val="000000"/>
                <w:kern w:val="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465"/>
        </w:trPr>
        <w:tc>
          <w:tcPr>
            <w:tcW w:w="427" w:type="dxa"/>
            <w:vMerge w:val="restart"/>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十</w:t>
            </w:r>
          </w:p>
        </w:tc>
        <w:tc>
          <w:tcPr>
            <w:tcW w:w="1106"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定量测定（36分）</w:t>
            </w:r>
          </w:p>
        </w:tc>
        <w:tc>
          <w:tcPr>
            <w:tcW w:w="1335"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测量波长的选择</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w:t>
            </w: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正确</w:t>
            </w:r>
          </w:p>
        </w:tc>
        <w:tc>
          <w:tcPr>
            <w:tcW w:w="2799" w:type="dxa"/>
            <w:vMerge w:val="restart"/>
            <w:vAlign w:val="center"/>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最大波长选择不正确扣1分，最多扣1分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3" w:type="dxa"/>
            <w:vMerge w:val="restart"/>
          </w:tcPr>
          <w:p w:rsidR="00226450" w:rsidRPr="00EC1ADF" w:rsidRDefault="00226450">
            <w:pPr>
              <w:jc w:val="center"/>
              <w:rPr>
                <w:rFonts w:ascii="仿宋_GB2312" w:eastAsia="仿宋_GB2312" w:hAnsi="Times New Roman"/>
                <w:color w:val="000000"/>
              </w:rPr>
            </w:pPr>
          </w:p>
        </w:tc>
      </w:tr>
      <w:tr w:rsidR="00226450" w:rsidRPr="00EC1ADF">
        <w:trPr>
          <w:trHeight w:val="46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kern w:val="0"/>
                <w:szCs w:val="21"/>
              </w:rPr>
            </w:pPr>
          </w:p>
        </w:tc>
        <w:tc>
          <w:tcPr>
            <w:tcW w:w="1335"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不正确</w:t>
            </w:r>
          </w:p>
        </w:tc>
        <w:tc>
          <w:tcPr>
            <w:tcW w:w="2799" w:type="dxa"/>
            <w:vMerge/>
            <w:vAlign w:val="center"/>
          </w:tcPr>
          <w:p w:rsidR="00226450" w:rsidRPr="00EC1ADF" w:rsidRDefault="00226450">
            <w:pPr>
              <w:rPr>
                <w:rFonts w:ascii="仿宋_GB2312" w:eastAsia="仿宋_GB2312" w:hAnsi="Times New Roman"/>
                <w:color w:val="000000"/>
                <w:kern w:val="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正确配制标准系列溶液</w:t>
            </w:r>
            <w:r w:rsidRPr="00EC1ADF">
              <w:rPr>
                <w:rFonts w:ascii="仿宋_GB2312" w:eastAsia="仿宋_GB2312" w:hAnsi="Times New Roman" w:hint="eastAsia"/>
                <w:color w:val="000000"/>
                <w:kern w:val="0"/>
                <w:szCs w:val="18"/>
              </w:rPr>
              <w:t>（7个点）</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3</w:t>
            </w: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正确</w:t>
            </w:r>
          </w:p>
        </w:tc>
        <w:tc>
          <w:tcPr>
            <w:tcW w:w="2799" w:type="dxa"/>
            <w:vMerge w:val="restart"/>
            <w:vAlign w:val="center"/>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标准系列溶液个数不足7个，扣3分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不正确</w:t>
            </w:r>
          </w:p>
        </w:tc>
        <w:tc>
          <w:tcPr>
            <w:tcW w:w="2799" w:type="dxa"/>
            <w:vMerge/>
            <w:vAlign w:val="center"/>
          </w:tcPr>
          <w:p w:rsidR="00226450" w:rsidRPr="00EC1ADF" w:rsidRDefault="00226450">
            <w:pPr>
              <w:rPr>
                <w:rFonts w:ascii="仿宋_GB2312" w:eastAsia="仿宋_GB2312" w:hAnsi="Times New Roman"/>
                <w:color w:val="00000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七个点均匀分布且合理</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3</w:t>
            </w: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均匀</w:t>
            </w:r>
          </w:p>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合理</w:t>
            </w:r>
          </w:p>
        </w:tc>
        <w:tc>
          <w:tcPr>
            <w:tcW w:w="2799" w:type="dxa"/>
            <w:vMerge w:val="restart"/>
            <w:vAlign w:val="center"/>
          </w:tcPr>
          <w:p w:rsidR="00226450" w:rsidRPr="00EC1ADF" w:rsidRDefault="00F1471F">
            <w:pPr>
              <w:rPr>
                <w:rFonts w:ascii="仿宋_GB2312" w:eastAsia="仿宋_GB2312" w:hAnsi="Times New Roman"/>
                <w:color w:val="000000"/>
                <w:kern w:val="0"/>
                <w:szCs w:val="21"/>
              </w:rPr>
            </w:pPr>
            <w:r w:rsidRPr="00EC1ADF">
              <w:rPr>
                <w:rFonts w:ascii="仿宋_GB2312" w:eastAsia="仿宋_GB2312" w:hAnsi="Times New Roman" w:hint="eastAsia"/>
              </w:rPr>
              <w:t>不均匀或不合理</w:t>
            </w:r>
            <w:r w:rsidRPr="00EC1ADF">
              <w:rPr>
                <w:rFonts w:ascii="仿宋_GB2312" w:eastAsia="仿宋_GB2312" w:hAnsi="Times New Roman" w:hint="eastAsia"/>
                <w:color w:val="000000"/>
                <w:kern w:val="0"/>
                <w:szCs w:val="21"/>
              </w:rPr>
              <w:t>，</w:t>
            </w:r>
            <w:proofErr w:type="gramStart"/>
            <w:r w:rsidRPr="00EC1ADF">
              <w:rPr>
                <w:rFonts w:ascii="仿宋_GB2312" w:eastAsia="仿宋_GB2312" w:hAnsi="Times New Roman" w:hint="eastAsia"/>
                <w:color w:val="000000"/>
                <w:kern w:val="0"/>
                <w:szCs w:val="21"/>
              </w:rPr>
              <w:t>均扣3分</w:t>
            </w:r>
            <w:proofErr w:type="gramEnd"/>
          </w:p>
        </w:tc>
        <w:tc>
          <w:tcPr>
            <w:tcW w:w="561" w:type="dxa"/>
            <w:vMerge w:val="restart"/>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不均匀合理</w:t>
            </w:r>
          </w:p>
        </w:tc>
        <w:tc>
          <w:tcPr>
            <w:tcW w:w="2799" w:type="dxa"/>
            <w:vMerge/>
            <w:vAlign w:val="center"/>
          </w:tcPr>
          <w:p w:rsidR="00226450" w:rsidRPr="00EC1ADF" w:rsidRDefault="00226450">
            <w:pPr>
              <w:rPr>
                <w:rFonts w:ascii="仿宋_GB2312" w:eastAsia="仿宋_GB2312" w:hAnsi="Times New Roman"/>
                <w:color w:val="000000"/>
                <w:kern w:val="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188"/>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标准系列溶液的吸光度</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3</w:t>
            </w: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正确</w:t>
            </w:r>
          </w:p>
        </w:tc>
        <w:tc>
          <w:tcPr>
            <w:tcW w:w="2799" w:type="dxa"/>
            <w:vMerge w:val="restart"/>
            <w:vAlign w:val="center"/>
          </w:tcPr>
          <w:p w:rsidR="00226450" w:rsidRPr="00EC1ADF" w:rsidRDefault="00F1471F">
            <w:pP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大部分的吸光度在0.2~0.8之间（≥4个点），否则扣3分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187"/>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不正确</w:t>
            </w:r>
          </w:p>
        </w:tc>
        <w:tc>
          <w:tcPr>
            <w:tcW w:w="2799" w:type="dxa"/>
            <w:vMerge/>
            <w:vAlign w:val="center"/>
          </w:tcPr>
          <w:p w:rsidR="00226450" w:rsidRPr="00EC1ADF" w:rsidRDefault="00226450">
            <w:pPr>
              <w:rPr>
                <w:rFonts w:ascii="仿宋_GB2312" w:eastAsia="仿宋_GB2312" w:hAnsi="Times New Roman"/>
                <w:color w:val="000000"/>
                <w:kern w:val="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未知溶液的稀释方法</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3</w:t>
            </w: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正确</w:t>
            </w:r>
          </w:p>
        </w:tc>
        <w:tc>
          <w:tcPr>
            <w:tcW w:w="2799" w:type="dxa"/>
            <w:vMerge w:val="restart"/>
            <w:vAlign w:val="center"/>
          </w:tcPr>
          <w:p w:rsidR="00226450" w:rsidRPr="00EC1ADF" w:rsidRDefault="00F1471F">
            <w:pPr>
              <w:rPr>
                <w:rFonts w:ascii="仿宋_GB2312" w:eastAsia="仿宋_GB2312" w:hAnsi="Times New Roman"/>
                <w:color w:val="000000"/>
                <w:kern w:val="0"/>
                <w:szCs w:val="21"/>
              </w:rPr>
            </w:pPr>
            <w:r w:rsidRPr="00EC1ADF">
              <w:rPr>
                <w:rFonts w:ascii="仿宋_GB2312" w:eastAsia="仿宋_GB2312" w:hAnsi="Times New Roman" w:hint="eastAsia"/>
                <w:color w:val="000000"/>
                <w:szCs w:val="21"/>
              </w:rPr>
              <w:t>不正确，</w:t>
            </w:r>
            <w:r w:rsidRPr="00EC1ADF">
              <w:rPr>
                <w:rFonts w:ascii="仿宋_GB2312" w:eastAsia="仿宋_GB2312" w:hAnsi="Times New Roman" w:hint="eastAsia"/>
                <w:color w:val="000000"/>
                <w:kern w:val="0"/>
                <w:szCs w:val="21"/>
              </w:rPr>
              <w:t>扣3分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不正确</w:t>
            </w:r>
          </w:p>
        </w:tc>
        <w:tc>
          <w:tcPr>
            <w:tcW w:w="2799" w:type="dxa"/>
            <w:vMerge/>
          </w:tcPr>
          <w:p w:rsidR="00226450" w:rsidRPr="00EC1ADF" w:rsidRDefault="00226450">
            <w:pPr>
              <w:rPr>
                <w:rFonts w:ascii="仿宋_GB2312" w:eastAsia="仿宋_GB2312" w:hAnsi="Times New Roman"/>
                <w:color w:val="000000"/>
                <w:kern w:val="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382"/>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试液吸光度处于工作曲线范围内</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3</w:t>
            </w: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正确</w:t>
            </w:r>
          </w:p>
        </w:tc>
        <w:tc>
          <w:tcPr>
            <w:tcW w:w="2799" w:type="dxa"/>
            <w:vMerge w:val="restart"/>
            <w:vAlign w:val="center"/>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吸光度超出</w:t>
            </w:r>
            <w:r w:rsidRPr="00EC1ADF">
              <w:rPr>
                <w:rFonts w:ascii="仿宋_GB2312" w:eastAsia="仿宋_GB2312" w:hAnsi="Times New Roman" w:hint="eastAsia"/>
                <w:color w:val="000000"/>
                <w:szCs w:val="21"/>
              </w:rPr>
              <w:t>工作曲线范围</w:t>
            </w:r>
            <w:r w:rsidRPr="00EC1ADF">
              <w:rPr>
                <w:rFonts w:ascii="仿宋_GB2312" w:eastAsia="仿宋_GB2312" w:hAnsi="Times New Roman" w:hint="eastAsia"/>
                <w:color w:val="000000"/>
                <w:kern w:val="0"/>
                <w:szCs w:val="21"/>
              </w:rPr>
              <w:t>，扣3分，不允许重做</w:t>
            </w:r>
          </w:p>
        </w:tc>
        <w:tc>
          <w:tcPr>
            <w:tcW w:w="561" w:type="dxa"/>
            <w:vMerge w:val="restart"/>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262"/>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不正确</w:t>
            </w:r>
          </w:p>
        </w:tc>
        <w:tc>
          <w:tcPr>
            <w:tcW w:w="2799" w:type="dxa"/>
            <w:vMerge/>
          </w:tcPr>
          <w:p w:rsidR="00226450" w:rsidRPr="00EC1ADF" w:rsidRDefault="00226450">
            <w:pPr>
              <w:rPr>
                <w:rFonts w:ascii="仿宋_GB2312" w:eastAsia="仿宋_GB2312" w:hAnsi="Times New Roman"/>
                <w:color w:val="00000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5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工作曲线</w:t>
            </w:r>
          </w:p>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线性</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20</w:t>
            </w: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1档</w:t>
            </w:r>
          </w:p>
        </w:tc>
        <w:tc>
          <w:tcPr>
            <w:tcW w:w="2799" w:type="dxa"/>
            <w:vAlign w:val="center"/>
          </w:tcPr>
          <w:p w:rsidR="00226450" w:rsidRPr="00EC1ADF" w:rsidRDefault="00F1471F">
            <w:pPr>
              <w:widowControl/>
              <w:jc w:val="left"/>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相关系数≥0.999995</w:t>
            </w:r>
          </w:p>
        </w:tc>
        <w:tc>
          <w:tcPr>
            <w:tcW w:w="561" w:type="dxa"/>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0</w:t>
            </w: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52"/>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2档</w:t>
            </w:r>
          </w:p>
        </w:tc>
        <w:tc>
          <w:tcPr>
            <w:tcW w:w="2799" w:type="dxa"/>
            <w:vAlign w:val="center"/>
          </w:tcPr>
          <w:p w:rsidR="00226450" w:rsidRPr="00EC1ADF" w:rsidRDefault="00F1471F">
            <w:pPr>
              <w:widowControl/>
              <w:jc w:val="left"/>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0.999995＞相关系数≥0.99999</w:t>
            </w:r>
          </w:p>
        </w:tc>
        <w:tc>
          <w:tcPr>
            <w:tcW w:w="561" w:type="dxa"/>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4</w:t>
            </w: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52"/>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3档</w:t>
            </w:r>
          </w:p>
        </w:tc>
        <w:tc>
          <w:tcPr>
            <w:tcW w:w="2799" w:type="dxa"/>
            <w:vAlign w:val="center"/>
          </w:tcPr>
          <w:p w:rsidR="00226450" w:rsidRPr="00EC1ADF" w:rsidRDefault="00F1471F">
            <w:pPr>
              <w:widowControl/>
              <w:jc w:val="left"/>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0.99999＞相关系数≥0.99995</w:t>
            </w:r>
          </w:p>
        </w:tc>
        <w:tc>
          <w:tcPr>
            <w:tcW w:w="561" w:type="dxa"/>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8</w:t>
            </w: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52"/>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4档</w:t>
            </w:r>
          </w:p>
        </w:tc>
        <w:tc>
          <w:tcPr>
            <w:tcW w:w="2799" w:type="dxa"/>
            <w:vAlign w:val="center"/>
          </w:tcPr>
          <w:p w:rsidR="00226450" w:rsidRPr="00EC1ADF" w:rsidRDefault="00F1471F">
            <w:pPr>
              <w:widowControl/>
              <w:jc w:val="left"/>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0.99995＞相关系数≥0.9999</w:t>
            </w:r>
          </w:p>
        </w:tc>
        <w:tc>
          <w:tcPr>
            <w:tcW w:w="561" w:type="dxa"/>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12</w:t>
            </w: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52"/>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5档</w:t>
            </w:r>
          </w:p>
        </w:tc>
        <w:tc>
          <w:tcPr>
            <w:tcW w:w="2799" w:type="dxa"/>
            <w:vAlign w:val="center"/>
          </w:tcPr>
          <w:p w:rsidR="00226450" w:rsidRPr="00EC1ADF" w:rsidRDefault="00F1471F">
            <w:pPr>
              <w:widowControl/>
              <w:jc w:val="left"/>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0.9999＞相关系数≥0.9995</w:t>
            </w:r>
          </w:p>
        </w:tc>
        <w:tc>
          <w:tcPr>
            <w:tcW w:w="561" w:type="dxa"/>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16</w:t>
            </w: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52"/>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6档</w:t>
            </w:r>
          </w:p>
        </w:tc>
        <w:tc>
          <w:tcPr>
            <w:tcW w:w="2799" w:type="dxa"/>
            <w:vAlign w:val="center"/>
          </w:tcPr>
          <w:p w:rsidR="00226450" w:rsidRPr="00EC1ADF" w:rsidRDefault="00F1471F">
            <w:pPr>
              <w:widowControl/>
              <w:jc w:val="left"/>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相关系数＜0.9995</w:t>
            </w:r>
          </w:p>
        </w:tc>
        <w:tc>
          <w:tcPr>
            <w:tcW w:w="561" w:type="dxa"/>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20</w:t>
            </w: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restart"/>
            <w:vAlign w:val="center"/>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十一</w:t>
            </w:r>
          </w:p>
        </w:tc>
        <w:tc>
          <w:tcPr>
            <w:tcW w:w="1106"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测定结果（34分）</w:t>
            </w:r>
          </w:p>
        </w:tc>
        <w:tc>
          <w:tcPr>
            <w:tcW w:w="1335" w:type="dxa"/>
            <w:vMerge w:val="restart"/>
            <w:vAlign w:val="center"/>
          </w:tcPr>
          <w:p w:rsidR="00226450" w:rsidRPr="00EC1ADF" w:rsidRDefault="00F1471F">
            <w:pPr>
              <w:jc w:val="center"/>
              <w:rPr>
                <w:rFonts w:ascii="仿宋_GB2312" w:eastAsia="仿宋_GB2312" w:hAnsi="Times New Roman"/>
                <w:color w:val="000000"/>
                <w:szCs w:val="18"/>
              </w:rPr>
            </w:pPr>
            <w:r w:rsidRPr="00EC1ADF">
              <w:rPr>
                <w:rFonts w:ascii="仿宋_GB2312" w:eastAsia="仿宋_GB2312" w:hAnsi="Times New Roman" w:hint="eastAsia"/>
                <w:color w:val="000000"/>
                <w:szCs w:val="18"/>
              </w:rPr>
              <w:t>图上标注项目齐全</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w:t>
            </w: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全</w:t>
            </w:r>
          </w:p>
        </w:tc>
        <w:tc>
          <w:tcPr>
            <w:tcW w:w="2799" w:type="dxa"/>
            <w:vMerge w:val="restart"/>
          </w:tcPr>
          <w:p w:rsidR="00226450" w:rsidRPr="00EC1ADF" w:rsidRDefault="00F1471F">
            <w:pPr>
              <w:widowControl/>
              <w:jc w:val="left"/>
              <w:rPr>
                <w:rFonts w:ascii="仿宋_GB2312" w:eastAsia="仿宋_GB2312" w:hAnsi="Times New Roman"/>
                <w:color w:val="FF0000"/>
                <w:szCs w:val="21"/>
              </w:rPr>
            </w:pPr>
            <w:r w:rsidRPr="00EC1ADF">
              <w:rPr>
                <w:rFonts w:ascii="仿宋_GB2312" w:eastAsia="仿宋_GB2312" w:hAnsi="Times New Roman" w:hint="eastAsia"/>
                <w:color w:val="000000"/>
                <w:kern w:val="0"/>
                <w:szCs w:val="21"/>
              </w:rPr>
              <w:t>齐全（包括图名，纵、横轴的名称、数值，作者，制作</w:t>
            </w:r>
            <w:r w:rsidRPr="00EC1ADF">
              <w:rPr>
                <w:rFonts w:ascii="仿宋_GB2312" w:eastAsia="仿宋_GB2312" w:hAnsi="Times New Roman" w:hint="eastAsia"/>
                <w:color w:val="000000"/>
                <w:kern w:val="0"/>
                <w:szCs w:val="21"/>
              </w:rPr>
              <w:lastRenderedPageBreak/>
              <w:t>日期）每缺1项，扣0.5分，最多扣1分；在图上标注考生相关信息的，取消比赛资格</w:t>
            </w:r>
          </w:p>
        </w:tc>
        <w:tc>
          <w:tcPr>
            <w:tcW w:w="561" w:type="dxa"/>
            <w:vMerge w:val="restart"/>
          </w:tcPr>
          <w:p w:rsidR="00226450" w:rsidRPr="00EC1ADF" w:rsidRDefault="00226450">
            <w:pPr>
              <w:jc w:val="center"/>
              <w:rPr>
                <w:rFonts w:ascii="仿宋_GB2312" w:eastAsia="仿宋_GB2312" w:hAnsi="Times New Roman"/>
                <w:color w:val="000000"/>
              </w:rPr>
            </w:pPr>
          </w:p>
        </w:tc>
        <w:tc>
          <w:tcPr>
            <w:tcW w:w="563" w:type="dxa"/>
            <w:vMerge w:val="restart"/>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不全</w:t>
            </w:r>
          </w:p>
        </w:tc>
        <w:tc>
          <w:tcPr>
            <w:tcW w:w="2799" w:type="dxa"/>
            <w:vMerge/>
          </w:tcPr>
          <w:p w:rsidR="00226450" w:rsidRPr="00EC1ADF" w:rsidRDefault="00226450">
            <w:pPr>
              <w:rPr>
                <w:rFonts w:ascii="仿宋_GB2312" w:eastAsia="仿宋_GB2312" w:hAnsi="Times New Roman"/>
                <w:color w:val="000000"/>
                <w:kern w:val="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restart"/>
            <w:vAlign w:val="center"/>
          </w:tcPr>
          <w:p w:rsidR="00226450" w:rsidRPr="00EC1ADF" w:rsidRDefault="00F1471F">
            <w:pPr>
              <w:jc w:val="center"/>
              <w:rPr>
                <w:rFonts w:ascii="仿宋_GB2312" w:eastAsia="仿宋_GB2312" w:hAnsi="Times New Roman"/>
                <w:color w:val="000000"/>
                <w:szCs w:val="18"/>
              </w:rPr>
            </w:pPr>
            <w:r w:rsidRPr="00EC1ADF">
              <w:rPr>
                <w:rFonts w:ascii="仿宋_GB2312" w:eastAsia="仿宋_GB2312" w:hAnsi="Times New Roman" w:hint="eastAsia"/>
                <w:color w:val="000000"/>
                <w:szCs w:val="18"/>
              </w:rPr>
              <w:t>计算公式正确</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w:t>
            </w: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正确</w:t>
            </w:r>
          </w:p>
        </w:tc>
        <w:tc>
          <w:tcPr>
            <w:tcW w:w="2799" w:type="dxa"/>
            <w:vMerge w:val="restart"/>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21"/>
              </w:rPr>
              <w:t>公式不正确扣1分，最多扣1分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315"/>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21"/>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不正确</w:t>
            </w:r>
          </w:p>
        </w:tc>
        <w:tc>
          <w:tcPr>
            <w:tcW w:w="2799" w:type="dxa"/>
            <w:vMerge/>
          </w:tcPr>
          <w:p w:rsidR="00226450" w:rsidRPr="00EC1ADF" w:rsidRDefault="00226450">
            <w:pPr>
              <w:rPr>
                <w:rFonts w:ascii="仿宋_GB2312" w:eastAsia="仿宋_GB2312" w:hAnsi="Times New Roman"/>
                <w:color w:val="00000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233"/>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restart"/>
            <w:vAlign w:val="center"/>
          </w:tcPr>
          <w:p w:rsidR="00226450" w:rsidRPr="00EC1ADF" w:rsidRDefault="00F1471F">
            <w:pPr>
              <w:jc w:val="center"/>
              <w:rPr>
                <w:rFonts w:ascii="仿宋_GB2312" w:eastAsia="仿宋_GB2312" w:hAnsi="Times New Roman"/>
                <w:color w:val="000000"/>
                <w:szCs w:val="18"/>
              </w:rPr>
            </w:pPr>
            <w:r w:rsidRPr="00EC1ADF">
              <w:rPr>
                <w:rFonts w:ascii="仿宋_GB2312" w:eastAsia="仿宋_GB2312" w:hAnsi="Times New Roman" w:hint="eastAsia"/>
                <w:color w:val="000000"/>
                <w:kern w:val="0"/>
                <w:szCs w:val="18"/>
              </w:rPr>
              <w:t>计算正确</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w:t>
            </w: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正确</w:t>
            </w:r>
          </w:p>
        </w:tc>
        <w:tc>
          <w:tcPr>
            <w:tcW w:w="2799" w:type="dxa"/>
            <w:vMerge w:val="restart"/>
          </w:tcPr>
          <w:p w:rsidR="00226450" w:rsidRPr="00EC1ADF" w:rsidRDefault="00F1471F">
            <w:pP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计算不正确扣1分，最多扣1分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232"/>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kern w:val="0"/>
                <w:szCs w:val="18"/>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不正确</w:t>
            </w:r>
          </w:p>
        </w:tc>
        <w:tc>
          <w:tcPr>
            <w:tcW w:w="2799" w:type="dxa"/>
            <w:vMerge/>
          </w:tcPr>
          <w:p w:rsidR="00226450" w:rsidRPr="00EC1ADF" w:rsidRDefault="00226450">
            <w:pPr>
              <w:rPr>
                <w:rFonts w:ascii="仿宋_GB2312" w:eastAsia="仿宋_GB2312" w:hAnsi="Times New Roman"/>
                <w:color w:val="000000"/>
                <w:kern w:val="0"/>
                <w:szCs w:val="21"/>
              </w:rPr>
            </w:pPr>
          </w:p>
        </w:tc>
        <w:tc>
          <w:tcPr>
            <w:tcW w:w="561" w:type="dxa"/>
            <w:vMerge/>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158"/>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restart"/>
            <w:vAlign w:val="center"/>
          </w:tcPr>
          <w:p w:rsidR="00226450" w:rsidRPr="00EC1ADF" w:rsidRDefault="00F1471F">
            <w:pPr>
              <w:jc w:val="center"/>
              <w:rPr>
                <w:rFonts w:ascii="仿宋_GB2312" w:eastAsia="仿宋_GB2312" w:hAnsi="Times New Roman"/>
                <w:color w:val="000000"/>
                <w:szCs w:val="18"/>
              </w:rPr>
            </w:pPr>
            <w:r w:rsidRPr="00EC1ADF">
              <w:rPr>
                <w:rFonts w:ascii="仿宋_GB2312" w:eastAsia="仿宋_GB2312" w:hAnsi="Times New Roman" w:hint="eastAsia"/>
                <w:color w:val="000000"/>
                <w:szCs w:val="18"/>
              </w:rPr>
              <w:t>有效数字及单位</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w:t>
            </w: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正确</w:t>
            </w:r>
          </w:p>
        </w:tc>
        <w:tc>
          <w:tcPr>
            <w:tcW w:w="2799" w:type="dxa"/>
            <w:vMerge w:val="restart"/>
          </w:tcPr>
          <w:p w:rsidR="00226450" w:rsidRPr="00EC1ADF" w:rsidRDefault="00F1471F">
            <w:pP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有效数字保留不正确</w:t>
            </w:r>
            <w:r w:rsidRPr="00EC1ADF">
              <w:rPr>
                <w:rFonts w:ascii="仿宋_GB2312" w:eastAsia="仿宋_GB2312" w:hAnsi="Times New Roman" w:hint="eastAsia"/>
                <w:color w:val="000000"/>
                <w:kern w:val="0"/>
                <w:szCs w:val="21"/>
              </w:rPr>
              <w:t>扣0.5分，没有单位扣0.5分，最多扣1分</w:t>
            </w:r>
          </w:p>
        </w:tc>
        <w:tc>
          <w:tcPr>
            <w:tcW w:w="561" w:type="dxa"/>
            <w:vMerge w:val="restart"/>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157"/>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18"/>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21"/>
              </w:rPr>
            </w:pPr>
            <w:r w:rsidRPr="00EC1ADF">
              <w:rPr>
                <w:rFonts w:ascii="仿宋_GB2312" w:eastAsia="仿宋_GB2312" w:hAnsi="Times New Roman" w:hint="eastAsia"/>
                <w:color w:val="000000"/>
                <w:kern w:val="0"/>
                <w:szCs w:val="21"/>
              </w:rPr>
              <w:t>不正确</w:t>
            </w:r>
          </w:p>
        </w:tc>
        <w:tc>
          <w:tcPr>
            <w:tcW w:w="2799" w:type="dxa"/>
            <w:vMerge/>
          </w:tcPr>
          <w:p w:rsidR="00226450" w:rsidRPr="00EC1ADF" w:rsidRDefault="00226450">
            <w:pPr>
              <w:rPr>
                <w:rFonts w:ascii="仿宋_GB2312" w:eastAsia="仿宋_GB2312" w:hAnsi="Times New Roman"/>
                <w:color w:val="000000"/>
                <w:kern w:val="0"/>
                <w:szCs w:val="18"/>
              </w:rPr>
            </w:pPr>
          </w:p>
        </w:tc>
        <w:tc>
          <w:tcPr>
            <w:tcW w:w="561" w:type="dxa"/>
            <w:vMerge/>
          </w:tcPr>
          <w:p w:rsidR="00226450" w:rsidRPr="00EC1ADF" w:rsidRDefault="00226450">
            <w:pPr>
              <w:jc w:val="center"/>
              <w:rPr>
                <w:rFonts w:ascii="仿宋_GB2312" w:eastAsia="仿宋_GB2312" w:hAnsi="Times New Roman"/>
                <w:color w:val="000000"/>
              </w:rPr>
            </w:pP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189"/>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restart"/>
            <w:vAlign w:val="center"/>
          </w:tcPr>
          <w:p w:rsidR="00226450" w:rsidRPr="00EC1ADF" w:rsidRDefault="00F1471F">
            <w:pPr>
              <w:jc w:val="center"/>
              <w:rPr>
                <w:rFonts w:ascii="仿宋_GB2312" w:eastAsia="仿宋_GB2312" w:hAnsi="Times New Roman"/>
                <w:color w:val="000000"/>
                <w:szCs w:val="18"/>
              </w:rPr>
            </w:pPr>
            <w:r w:rsidRPr="00EC1ADF">
              <w:rPr>
                <w:rFonts w:ascii="仿宋_GB2312" w:eastAsia="仿宋_GB2312" w:hAnsi="Times New Roman" w:hint="eastAsia"/>
                <w:color w:val="000000"/>
                <w:szCs w:val="18"/>
              </w:rPr>
              <w:t>精密度</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10</w:t>
            </w: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1档</w:t>
            </w:r>
          </w:p>
        </w:tc>
        <w:tc>
          <w:tcPr>
            <w:tcW w:w="2799" w:type="dxa"/>
          </w:tcPr>
          <w:p w:rsidR="00226450" w:rsidRPr="00EC1ADF" w:rsidRDefault="00F1471F">
            <w:pPr>
              <w:rPr>
                <w:rFonts w:ascii="仿宋_GB2312" w:eastAsia="仿宋_GB2312" w:hAnsi="Times New Roman"/>
                <w:color w:val="000000"/>
                <w:szCs w:val="21"/>
              </w:rPr>
            </w:pPr>
            <w:r w:rsidRPr="00EC1ADF">
              <w:rPr>
                <w:rFonts w:ascii="仿宋_GB2312" w:eastAsia="仿宋_GB2312" w:hAnsi="Times New Roman" w:hint="eastAsia"/>
                <w:color w:val="000000"/>
                <w:kern w:val="0"/>
                <w:szCs w:val="18"/>
              </w:rPr>
              <w:t>A值相差为0.001</w:t>
            </w:r>
          </w:p>
        </w:tc>
        <w:tc>
          <w:tcPr>
            <w:tcW w:w="561" w:type="dxa"/>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0</w:t>
            </w: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189"/>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18"/>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2档</w:t>
            </w:r>
          </w:p>
        </w:tc>
        <w:tc>
          <w:tcPr>
            <w:tcW w:w="2799" w:type="dxa"/>
            <w:vAlign w:val="center"/>
          </w:tcPr>
          <w:p w:rsidR="00226450" w:rsidRPr="00EC1ADF" w:rsidRDefault="00F1471F">
            <w:pPr>
              <w:widowControl/>
              <w:jc w:val="left"/>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A值相差=0.002</w:t>
            </w:r>
          </w:p>
        </w:tc>
        <w:tc>
          <w:tcPr>
            <w:tcW w:w="561" w:type="dxa"/>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2</w:t>
            </w: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257"/>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18"/>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3档</w:t>
            </w:r>
          </w:p>
        </w:tc>
        <w:tc>
          <w:tcPr>
            <w:tcW w:w="2799" w:type="dxa"/>
            <w:vAlign w:val="center"/>
          </w:tcPr>
          <w:p w:rsidR="00226450" w:rsidRPr="00EC1ADF" w:rsidRDefault="00F1471F">
            <w:pPr>
              <w:widowControl/>
              <w:jc w:val="left"/>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A值相差=0.003</w:t>
            </w:r>
          </w:p>
        </w:tc>
        <w:tc>
          <w:tcPr>
            <w:tcW w:w="561" w:type="dxa"/>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4</w:t>
            </w: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189"/>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18"/>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4档</w:t>
            </w:r>
          </w:p>
        </w:tc>
        <w:tc>
          <w:tcPr>
            <w:tcW w:w="2799" w:type="dxa"/>
          </w:tcPr>
          <w:p w:rsidR="00226450" w:rsidRPr="00EC1ADF" w:rsidRDefault="00F1471F">
            <w:pPr>
              <w:rPr>
                <w:rFonts w:ascii="仿宋_GB2312" w:eastAsia="仿宋_GB2312" w:hAnsi="Times New Roman"/>
                <w:color w:val="000000"/>
              </w:rPr>
            </w:pPr>
            <w:r w:rsidRPr="00EC1ADF">
              <w:rPr>
                <w:rFonts w:ascii="仿宋_GB2312" w:eastAsia="仿宋_GB2312" w:hAnsi="Times New Roman" w:hint="eastAsia"/>
                <w:color w:val="000000"/>
                <w:kern w:val="0"/>
                <w:szCs w:val="18"/>
              </w:rPr>
              <w:t>A值相差=0.004</w:t>
            </w:r>
          </w:p>
        </w:tc>
        <w:tc>
          <w:tcPr>
            <w:tcW w:w="561" w:type="dxa"/>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6</w:t>
            </w: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189"/>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18"/>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5档</w:t>
            </w:r>
          </w:p>
        </w:tc>
        <w:tc>
          <w:tcPr>
            <w:tcW w:w="2799" w:type="dxa"/>
          </w:tcPr>
          <w:p w:rsidR="00226450" w:rsidRPr="00EC1ADF" w:rsidRDefault="00F1471F">
            <w:pPr>
              <w:rPr>
                <w:rFonts w:ascii="仿宋_GB2312" w:eastAsia="仿宋_GB2312" w:hAnsi="Times New Roman"/>
                <w:color w:val="000000"/>
              </w:rPr>
            </w:pPr>
            <w:r w:rsidRPr="00EC1ADF">
              <w:rPr>
                <w:rFonts w:ascii="仿宋_GB2312" w:eastAsia="仿宋_GB2312" w:hAnsi="Times New Roman" w:hint="eastAsia"/>
                <w:color w:val="000000"/>
                <w:kern w:val="0"/>
                <w:szCs w:val="18"/>
              </w:rPr>
              <w:t>A值相差=0.005</w:t>
            </w:r>
          </w:p>
        </w:tc>
        <w:tc>
          <w:tcPr>
            <w:tcW w:w="561" w:type="dxa"/>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8</w:t>
            </w: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189"/>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jc w:val="center"/>
              <w:rPr>
                <w:rFonts w:ascii="仿宋_GB2312" w:eastAsia="仿宋_GB2312" w:hAnsi="Times New Roman"/>
                <w:color w:val="000000"/>
                <w:szCs w:val="18"/>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6档</w:t>
            </w:r>
          </w:p>
        </w:tc>
        <w:tc>
          <w:tcPr>
            <w:tcW w:w="2799" w:type="dxa"/>
          </w:tcPr>
          <w:p w:rsidR="00226450" w:rsidRPr="00EC1ADF" w:rsidRDefault="00F1471F">
            <w:pPr>
              <w:rPr>
                <w:rFonts w:ascii="仿宋_GB2312" w:eastAsia="仿宋_GB2312" w:hAnsi="Times New Roman"/>
                <w:color w:val="000000"/>
              </w:rPr>
            </w:pPr>
            <w:r w:rsidRPr="00EC1ADF">
              <w:rPr>
                <w:rFonts w:ascii="仿宋_GB2312" w:eastAsia="仿宋_GB2312" w:hAnsi="Times New Roman" w:hint="eastAsia"/>
                <w:color w:val="000000"/>
                <w:kern w:val="0"/>
                <w:szCs w:val="18"/>
              </w:rPr>
              <w:t>A值相差&gt;0.005</w:t>
            </w:r>
          </w:p>
        </w:tc>
        <w:tc>
          <w:tcPr>
            <w:tcW w:w="561" w:type="dxa"/>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10</w:t>
            </w: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129"/>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restart"/>
            <w:vAlign w:val="center"/>
          </w:tcPr>
          <w:p w:rsidR="00226450" w:rsidRPr="00EC1ADF" w:rsidRDefault="00F1471F">
            <w:pPr>
              <w:jc w:val="center"/>
              <w:rPr>
                <w:rFonts w:ascii="仿宋_GB2312" w:eastAsia="仿宋_GB2312" w:hAnsi="Times New Roman"/>
                <w:color w:val="000000"/>
                <w:szCs w:val="18"/>
              </w:rPr>
            </w:pPr>
            <w:r w:rsidRPr="00EC1ADF">
              <w:rPr>
                <w:rFonts w:ascii="仿宋_GB2312" w:eastAsia="仿宋_GB2312" w:hAnsi="Times New Roman" w:hint="eastAsia"/>
                <w:color w:val="000000"/>
                <w:szCs w:val="18"/>
              </w:rPr>
              <w:t>准确度</w:t>
            </w:r>
          </w:p>
        </w:tc>
        <w:tc>
          <w:tcPr>
            <w:tcW w:w="504" w:type="dxa"/>
            <w:vMerge w:val="restart"/>
            <w:vAlign w:val="center"/>
          </w:tcPr>
          <w:p w:rsidR="00226450" w:rsidRPr="00EC1ADF" w:rsidRDefault="00F1471F">
            <w:pPr>
              <w:jc w:val="center"/>
              <w:rPr>
                <w:rFonts w:ascii="仿宋_GB2312" w:eastAsia="仿宋_GB2312" w:hAnsi="Times New Roman"/>
                <w:color w:val="000000"/>
                <w:szCs w:val="21"/>
              </w:rPr>
            </w:pPr>
            <w:r w:rsidRPr="00EC1ADF">
              <w:rPr>
                <w:rFonts w:ascii="仿宋_GB2312" w:eastAsia="仿宋_GB2312" w:hAnsi="Times New Roman" w:hint="eastAsia"/>
                <w:color w:val="000000"/>
                <w:szCs w:val="21"/>
              </w:rPr>
              <w:t>20</w:t>
            </w: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1档</w:t>
            </w:r>
          </w:p>
        </w:tc>
        <w:tc>
          <w:tcPr>
            <w:tcW w:w="2799" w:type="dxa"/>
            <w:vAlign w:val="bottom"/>
          </w:tcPr>
          <w:p w:rsidR="00226450" w:rsidRPr="00EC1ADF" w:rsidRDefault="00F1471F">
            <w:pPr>
              <w:widowControl/>
              <w:jc w:val="left"/>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│RE│≤0.5%</w:t>
            </w:r>
          </w:p>
        </w:tc>
        <w:tc>
          <w:tcPr>
            <w:tcW w:w="561" w:type="dxa"/>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0</w:t>
            </w: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129"/>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rPr>
                <w:rFonts w:ascii="仿宋_GB2312" w:eastAsia="仿宋_GB2312" w:hAnsi="Times New Roman"/>
                <w:color w:val="000000"/>
                <w:szCs w:val="18"/>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2档</w:t>
            </w:r>
          </w:p>
        </w:tc>
        <w:tc>
          <w:tcPr>
            <w:tcW w:w="2799" w:type="dxa"/>
            <w:vAlign w:val="bottom"/>
          </w:tcPr>
          <w:p w:rsidR="00226450" w:rsidRPr="00EC1ADF" w:rsidRDefault="00F1471F">
            <w:pPr>
              <w:widowControl/>
              <w:jc w:val="left"/>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0.5%＜│RE│≤1%</w:t>
            </w:r>
          </w:p>
        </w:tc>
        <w:tc>
          <w:tcPr>
            <w:tcW w:w="561" w:type="dxa"/>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5</w:t>
            </w: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129"/>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rPr>
                <w:rFonts w:ascii="仿宋_GB2312" w:eastAsia="仿宋_GB2312" w:hAnsi="Times New Roman"/>
                <w:color w:val="000000"/>
                <w:szCs w:val="18"/>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3档</w:t>
            </w:r>
          </w:p>
        </w:tc>
        <w:tc>
          <w:tcPr>
            <w:tcW w:w="2799" w:type="dxa"/>
            <w:vAlign w:val="bottom"/>
          </w:tcPr>
          <w:p w:rsidR="00226450" w:rsidRPr="00EC1ADF" w:rsidRDefault="00F1471F">
            <w:pPr>
              <w:widowControl/>
              <w:jc w:val="left"/>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1%＜│RE│≤1.5%</w:t>
            </w:r>
          </w:p>
        </w:tc>
        <w:tc>
          <w:tcPr>
            <w:tcW w:w="561" w:type="dxa"/>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10</w:t>
            </w: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129"/>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rPr>
                <w:rFonts w:ascii="仿宋_GB2312" w:eastAsia="仿宋_GB2312" w:hAnsi="Times New Roman"/>
                <w:color w:val="000000"/>
                <w:szCs w:val="18"/>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4档</w:t>
            </w:r>
          </w:p>
        </w:tc>
        <w:tc>
          <w:tcPr>
            <w:tcW w:w="2799" w:type="dxa"/>
            <w:vAlign w:val="bottom"/>
          </w:tcPr>
          <w:p w:rsidR="00226450" w:rsidRPr="00EC1ADF" w:rsidRDefault="00F1471F">
            <w:pPr>
              <w:widowControl/>
              <w:jc w:val="left"/>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1.5%＜│RE│≤2%</w:t>
            </w:r>
          </w:p>
        </w:tc>
        <w:tc>
          <w:tcPr>
            <w:tcW w:w="561" w:type="dxa"/>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15</w:t>
            </w:r>
          </w:p>
        </w:tc>
        <w:tc>
          <w:tcPr>
            <w:tcW w:w="563" w:type="dxa"/>
            <w:vMerge/>
          </w:tcPr>
          <w:p w:rsidR="00226450" w:rsidRPr="00EC1ADF" w:rsidRDefault="00226450">
            <w:pPr>
              <w:jc w:val="center"/>
              <w:rPr>
                <w:rFonts w:ascii="仿宋_GB2312" w:eastAsia="仿宋_GB2312" w:hAnsi="Times New Roman"/>
                <w:color w:val="000000"/>
              </w:rPr>
            </w:pPr>
          </w:p>
        </w:tc>
      </w:tr>
      <w:tr w:rsidR="00226450" w:rsidRPr="00EC1ADF">
        <w:trPr>
          <w:trHeight w:val="129"/>
        </w:trPr>
        <w:tc>
          <w:tcPr>
            <w:tcW w:w="427" w:type="dxa"/>
            <w:vMerge/>
            <w:vAlign w:val="center"/>
          </w:tcPr>
          <w:p w:rsidR="00226450" w:rsidRPr="00EC1ADF" w:rsidRDefault="00226450">
            <w:pPr>
              <w:jc w:val="center"/>
              <w:rPr>
                <w:rFonts w:ascii="仿宋_GB2312" w:eastAsia="仿宋_GB2312" w:hAnsi="Times New Roman"/>
                <w:color w:val="000000"/>
              </w:rPr>
            </w:pPr>
          </w:p>
        </w:tc>
        <w:tc>
          <w:tcPr>
            <w:tcW w:w="1106" w:type="dxa"/>
            <w:vMerge/>
            <w:vAlign w:val="center"/>
          </w:tcPr>
          <w:p w:rsidR="00226450" w:rsidRPr="00EC1ADF" w:rsidRDefault="00226450">
            <w:pPr>
              <w:jc w:val="center"/>
              <w:rPr>
                <w:rFonts w:ascii="仿宋_GB2312" w:eastAsia="仿宋_GB2312" w:hAnsi="Times New Roman"/>
                <w:color w:val="000000"/>
                <w:szCs w:val="21"/>
              </w:rPr>
            </w:pPr>
          </w:p>
        </w:tc>
        <w:tc>
          <w:tcPr>
            <w:tcW w:w="1335" w:type="dxa"/>
            <w:vMerge/>
            <w:vAlign w:val="center"/>
          </w:tcPr>
          <w:p w:rsidR="00226450" w:rsidRPr="00EC1ADF" w:rsidRDefault="00226450">
            <w:pPr>
              <w:rPr>
                <w:rFonts w:ascii="仿宋_GB2312" w:eastAsia="仿宋_GB2312" w:hAnsi="Times New Roman"/>
                <w:color w:val="000000"/>
                <w:szCs w:val="18"/>
              </w:rPr>
            </w:pPr>
          </w:p>
        </w:tc>
        <w:tc>
          <w:tcPr>
            <w:tcW w:w="504" w:type="dxa"/>
            <w:vMerge/>
            <w:vAlign w:val="center"/>
          </w:tcPr>
          <w:p w:rsidR="00226450" w:rsidRPr="00EC1ADF" w:rsidRDefault="00226450">
            <w:pPr>
              <w:jc w:val="center"/>
              <w:rPr>
                <w:rFonts w:ascii="仿宋_GB2312" w:eastAsia="仿宋_GB2312" w:hAnsi="Times New Roman"/>
                <w:color w:val="000000"/>
                <w:szCs w:val="21"/>
              </w:rPr>
            </w:pPr>
          </w:p>
        </w:tc>
        <w:tc>
          <w:tcPr>
            <w:tcW w:w="1001" w:type="dxa"/>
            <w:vAlign w:val="center"/>
          </w:tcPr>
          <w:p w:rsidR="00226450" w:rsidRPr="00EC1ADF" w:rsidRDefault="00F1471F">
            <w:pPr>
              <w:widowControl/>
              <w:jc w:val="center"/>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5档</w:t>
            </w:r>
          </w:p>
        </w:tc>
        <w:tc>
          <w:tcPr>
            <w:tcW w:w="2799" w:type="dxa"/>
            <w:vAlign w:val="bottom"/>
          </w:tcPr>
          <w:p w:rsidR="00226450" w:rsidRPr="00EC1ADF" w:rsidRDefault="00F1471F">
            <w:pPr>
              <w:widowControl/>
              <w:jc w:val="left"/>
              <w:rPr>
                <w:rFonts w:ascii="仿宋_GB2312" w:eastAsia="仿宋_GB2312" w:hAnsi="Times New Roman"/>
                <w:color w:val="000000"/>
                <w:kern w:val="0"/>
                <w:szCs w:val="18"/>
              </w:rPr>
            </w:pPr>
            <w:r w:rsidRPr="00EC1ADF">
              <w:rPr>
                <w:rFonts w:ascii="仿宋_GB2312" w:eastAsia="仿宋_GB2312" w:hAnsi="Times New Roman" w:hint="eastAsia"/>
                <w:color w:val="000000"/>
                <w:kern w:val="0"/>
                <w:szCs w:val="18"/>
              </w:rPr>
              <w:t>│RE│＞2%</w:t>
            </w:r>
          </w:p>
        </w:tc>
        <w:tc>
          <w:tcPr>
            <w:tcW w:w="561" w:type="dxa"/>
          </w:tcPr>
          <w:p w:rsidR="00226450" w:rsidRPr="00EC1ADF" w:rsidRDefault="00F1471F">
            <w:pPr>
              <w:jc w:val="center"/>
              <w:rPr>
                <w:rFonts w:ascii="仿宋_GB2312" w:eastAsia="仿宋_GB2312" w:hAnsi="Times New Roman"/>
                <w:color w:val="000000"/>
              </w:rPr>
            </w:pPr>
            <w:r w:rsidRPr="00EC1ADF">
              <w:rPr>
                <w:rFonts w:ascii="仿宋_GB2312" w:eastAsia="仿宋_GB2312" w:hAnsi="Times New Roman" w:hint="eastAsia"/>
                <w:color w:val="000000"/>
              </w:rPr>
              <w:t>20</w:t>
            </w:r>
          </w:p>
        </w:tc>
        <w:tc>
          <w:tcPr>
            <w:tcW w:w="563" w:type="dxa"/>
            <w:vMerge/>
          </w:tcPr>
          <w:p w:rsidR="00226450" w:rsidRPr="00EC1ADF" w:rsidRDefault="00226450">
            <w:pPr>
              <w:jc w:val="center"/>
              <w:rPr>
                <w:rFonts w:ascii="仿宋_GB2312" w:eastAsia="仿宋_GB2312" w:hAnsi="Times New Roman"/>
                <w:color w:val="000000"/>
              </w:rPr>
            </w:pPr>
          </w:p>
        </w:tc>
      </w:tr>
    </w:tbl>
    <w:p w:rsidR="00226450" w:rsidRPr="00EC1ADF" w:rsidRDefault="00226450">
      <w:pPr>
        <w:spacing w:line="360" w:lineRule="auto"/>
        <w:rPr>
          <w:rFonts w:ascii="仿宋_GB2312" w:eastAsia="仿宋_GB2312" w:hAnsi="Arial Narrow"/>
          <w:b/>
          <w:sz w:val="30"/>
          <w:szCs w:val="30"/>
        </w:rPr>
      </w:pPr>
    </w:p>
    <w:p w:rsidR="00226450" w:rsidRPr="00883A58" w:rsidRDefault="00F1471F" w:rsidP="00B0170D">
      <w:pPr>
        <w:spacing w:line="560" w:lineRule="atLeast"/>
        <w:ind w:firstLineChars="200" w:firstLine="602"/>
        <w:rPr>
          <w:rFonts w:ascii="仿宋_GB2312" w:eastAsia="仿宋_GB2312" w:hAnsi="Arial Narrow"/>
          <w:b/>
          <w:sz w:val="30"/>
          <w:szCs w:val="30"/>
        </w:rPr>
      </w:pPr>
      <w:r w:rsidRPr="00883A58">
        <w:rPr>
          <w:rFonts w:ascii="仿宋_GB2312" w:eastAsia="仿宋_GB2312" w:hAnsi="Arial Narrow" w:hint="eastAsia"/>
          <w:b/>
          <w:sz w:val="30"/>
          <w:szCs w:val="30"/>
        </w:rPr>
        <w:t>十二、奖项设定</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（一）赛项设参赛选手团体奖，一等奖占比10%，二等奖占比20%，三等奖占比30%。</w:t>
      </w:r>
    </w:p>
    <w:p w:rsidR="00226450" w:rsidRPr="00EC1ADF" w:rsidRDefault="00F1471F" w:rsidP="00472328">
      <w:pPr>
        <w:spacing w:line="560" w:lineRule="atLeast"/>
        <w:ind w:firstLineChars="200" w:firstLine="560"/>
        <w:rPr>
          <w:rFonts w:ascii="仿宋_GB2312" w:eastAsia="仿宋_GB2312" w:hAnsi="Times New Roman"/>
          <w:sz w:val="30"/>
          <w:szCs w:val="30"/>
        </w:rPr>
      </w:pPr>
      <w:r w:rsidRPr="00EC1ADF">
        <w:rPr>
          <w:rFonts w:ascii="仿宋_GB2312" w:eastAsia="仿宋_GB2312" w:hAnsi="Times New Roman" w:hint="eastAsia"/>
          <w:sz w:val="28"/>
          <w:szCs w:val="28"/>
        </w:rPr>
        <w:t>（二）获得一等奖的参赛</w:t>
      </w:r>
      <w:proofErr w:type="gramStart"/>
      <w:r w:rsidRPr="00EC1ADF">
        <w:rPr>
          <w:rFonts w:ascii="仿宋_GB2312" w:eastAsia="仿宋_GB2312" w:hAnsi="Times New Roman" w:hint="eastAsia"/>
          <w:sz w:val="28"/>
          <w:szCs w:val="28"/>
        </w:rPr>
        <w:t>队指导</w:t>
      </w:r>
      <w:proofErr w:type="gramEnd"/>
      <w:r w:rsidRPr="00EC1ADF">
        <w:rPr>
          <w:rFonts w:ascii="仿宋_GB2312" w:eastAsia="仿宋_GB2312" w:hAnsi="Times New Roman" w:hint="eastAsia"/>
          <w:sz w:val="28"/>
          <w:szCs w:val="28"/>
        </w:rPr>
        <w:t>教师由组委会颁发优秀指导教师证书。</w:t>
      </w:r>
    </w:p>
    <w:p w:rsidR="00226450" w:rsidRPr="00EC1ADF" w:rsidRDefault="00F1471F" w:rsidP="00B0170D">
      <w:pPr>
        <w:spacing w:line="560" w:lineRule="atLeast"/>
        <w:ind w:firstLineChars="200" w:firstLine="602"/>
        <w:rPr>
          <w:rFonts w:ascii="仿宋_GB2312" w:eastAsia="仿宋_GB2312" w:hAnsi="Arial Narrow"/>
          <w:b/>
          <w:sz w:val="30"/>
          <w:szCs w:val="30"/>
        </w:rPr>
      </w:pPr>
      <w:r w:rsidRPr="00EC1ADF">
        <w:rPr>
          <w:rFonts w:ascii="仿宋_GB2312" w:eastAsia="仿宋_GB2312" w:hAnsi="Arial Narrow" w:hint="eastAsia"/>
          <w:b/>
          <w:sz w:val="30"/>
          <w:szCs w:val="30"/>
        </w:rPr>
        <w:t>十三、赛项安全</w:t>
      </w:r>
    </w:p>
    <w:p w:rsidR="00226450" w:rsidRPr="00B0170D" w:rsidRDefault="00F1471F" w:rsidP="00B0170D">
      <w:pPr>
        <w:spacing w:line="560" w:lineRule="atLeast"/>
        <w:ind w:firstLineChars="200" w:firstLine="560"/>
        <w:rPr>
          <w:rFonts w:ascii="仿宋_GB2312" w:eastAsia="仿宋_GB2312" w:hAnsi="Times New Roman"/>
          <w:sz w:val="28"/>
          <w:szCs w:val="28"/>
        </w:rPr>
      </w:pPr>
      <w:bookmarkStart w:id="23" w:name="_Toc468132911"/>
      <w:bookmarkStart w:id="24" w:name="_Toc414794775"/>
      <w:r w:rsidRPr="00B0170D">
        <w:rPr>
          <w:rFonts w:ascii="仿宋_GB2312" w:eastAsia="仿宋_GB2312" w:hAnsi="Times New Roman" w:hint="eastAsia"/>
          <w:sz w:val="28"/>
          <w:szCs w:val="28"/>
        </w:rPr>
        <w:t>（一）安全操作</w:t>
      </w:r>
      <w:bookmarkEnd w:id="23"/>
      <w:bookmarkEnd w:id="24"/>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1.参赛人员必须按规定穿戴好劳动防护服装。</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2.参赛选手在比赛过程中，要注意安全用电，不要用湿手、</w:t>
      </w:r>
      <w:proofErr w:type="gramStart"/>
      <w:r w:rsidRPr="00EC1ADF">
        <w:rPr>
          <w:rFonts w:ascii="仿宋_GB2312" w:eastAsia="仿宋_GB2312" w:hAnsi="Times New Roman" w:hint="eastAsia"/>
          <w:sz w:val="28"/>
          <w:szCs w:val="28"/>
        </w:rPr>
        <w:t>湿物接触</w:t>
      </w:r>
      <w:proofErr w:type="gramEnd"/>
      <w:r w:rsidRPr="00EC1ADF">
        <w:rPr>
          <w:rFonts w:ascii="仿宋_GB2312" w:eastAsia="仿宋_GB2312" w:hAnsi="Times New Roman" w:hint="eastAsia"/>
          <w:sz w:val="28"/>
          <w:szCs w:val="28"/>
        </w:rPr>
        <w:t>电源，比赛结束后应关闭电源。</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lastRenderedPageBreak/>
        <w:t>3.要熟悉掌握实验中的注意事项和化学试剂特性，严禁进行具有安全风险的操作。</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4.比赛期间，若突遇停电、停水等突发状况，应及时通知裁判，冷静处置。</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5. 参赛人员不得将承办单位提供的仪器、工具、材料等物品带出赛场。</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6.严禁在比赛场地内饮食或把餐具带进比赛场地，更不能把比赛用器皿当作餐具。</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7.比赛过程中，参赛人员未经批准，不得进入赛场以外的区域，不准翻阅与比赛无关的资料，不准操作、使用与比赛无关的设备、仪器和试剂。</w:t>
      </w:r>
    </w:p>
    <w:p w:rsidR="00226450" w:rsidRPr="00B0170D" w:rsidRDefault="00F1471F" w:rsidP="00B0170D">
      <w:pPr>
        <w:spacing w:line="560" w:lineRule="atLeast"/>
        <w:ind w:firstLineChars="200" w:firstLine="560"/>
        <w:rPr>
          <w:rFonts w:ascii="仿宋_GB2312" w:eastAsia="仿宋_GB2312" w:hAnsi="Times New Roman"/>
          <w:sz w:val="28"/>
          <w:szCs w:val="28"/>
        </w:rPr>
      </w:pPr>
      <w:bookmarkStart w:id="25" w:name="_Toc414794776"/>
      <w:bookmarkStart w:id="26" w:name="_Toc468132912"/>
      <w:r w:rsidRPr="00B0170D">
        <w:rPr>
          <w:rFonts w:ascii="仿宋_GB2312" w:eastAsia="仿宋_GB2312" w:hAnsi="Times New Roman" w:hint="eastAsia"/>
          <w:sz w:val="28"/>
          <w:szCs w:val="28"/>
        </w:rPr>
        <w:t>（二）赛场安全保障</w:t>
      </w:r>
      <w:bookmarkEnd w:id="25"/>
      <w:bookmarkEnd w:id="26"/>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1.领队、裁判、指导教师及参赛选手等所有人员佩戴标志分别进入指定区域，并主动向安保管理人员出示。</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2.领队、裁判、指导教师及参赛选手等所有人员不准携带液体饮料、管制器械及易燃易爆等危险物品进入指定区域。</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3.领队、裁判、指导教师及参赛选手等所有人员不准在指定区域和禁烟区吸烟。</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4.听从指挥，在规定区域内活动，不得擅自离开。</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5.参赛人员要妥善保管个人财物。</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6.比赛期间如发生火情等特殊情况，要保持镇静，在第一时间向现场工作人员报告，并按照现场工作人员的统一指挥，参与扑救或有</w:t>
      </w:r>
      <w:r w:rsidRPr="00EC1ADF">
        <w:rPr>
          <w:rFonts w:ascii="仿宋_GB2312" w:eastAsia="仿宋_GB2312" w:hAnsi="Times New Roman" w:hint="eastAsia"/>
          <w:sz w:val="28"/>
          <w:szCs w:val="28"/>
        </w:rPr>
        <w:lastRenderedPageBreak/>
        <w:t>序撤离。</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7.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rsidR="00226450" w:rsidRPr="00B0170D" w:rsidRDefault="00F1471F" w:rsidP="00B0170D">
      <w:pPr>
        <w:spacing w:line="560" w:lineRule="atLeast"/>
        <w:ind w:firstLineChars="200" w:firstLine="560"/>
        <w:rPr>
          <w:rFonts w:ascii="仿宋_GB2312" w:eastAsia="仿宋_GB2312" w:hAnsi="Times New Roman"/>
          <w:sz w:val="28"/>
          <w:szCs w:val="28"/>
        </w:rPr>
      </w:pPr>
      <w:bookmarkStart w:id="27" w:name="_Toc414794777"/>
      <w:bookmarkStart w:id="28" w:name="_Toc468132913"/>
      <w:r w:rsidRPr="00B0170D">
        <w:rPr>
          <w:rFonts w:ascii="仿宋_GB2312" w:eastAsia="仿宋_GB2312" w:hAnsi="Times New Roman" w:hint="eastAsia"/>
          <w:sz w:val="28"/>
          <w:szCs w:val="28"/>
        </w:rPr>
        <w:t>（三）安保工作要求</w:t>
      </w:r>
      <w:bookmarkEnd w:id="27"/>
      <w:bookmarkEnd w:id="28"/>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1.在发生突发事件时安保工作负责人要掌握信息，统一布置工作，其他人员不得干扰。</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2.发生突发事件时，</w:t>
      </w:r>
      <w:bookmarkStart w:id="29" w:name="OLE_LINK6"/>
      <w:r w:rsidRPr="00EC1ADF">
        <w:rPr>
          <w:rFonts w:ascii="仿宋_GB2312" w:eastAsia="仿宋_GB2312" w:hAnsi="Times New Roman" w:hint="eastAsia"/>
          <w:sz w:val="28"/>
          <w:szCs w:val="28"/>
        </w:rPr>
        <w:t>全体安全保卫人员必须</w:t>
      </w:r>
      <w:bookmarkEnd w:id="29"/>
      <w:r w:rsidRPr="00EC1ADF">
        <w:rPr>
          <w:rFonts w:ascii="仿宋_GB2312" w:eastAsia="仿宋_GB2312" w:hAnsi="Times New Roman" w:hint="eastAsia"/>
          <w:sz w:val="28"/>
          <w:szCs w:val="28"/>
        </w:rPr>
        <w:t>服从命令、听众指挥，以大局为重，不得顶撞、拖延或临时逃脱。</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3.突发事件发生时，全体安全保卫人员要坚守岗位、尽职尽责，在未接到撤岗指令之前，不得离开岗位。</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4.发现安全隐患或突发事件时，现场人员应立即向保卫组汇报，保卫组接报后要火速到达案发现场，指挥并配合公安干警及安全保卫人员搞好抢救工作。</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5.视突发事件的具体情况，分别向上级主管部门和相关部门报告，并立即启动《赛区安全保卫突发事件处理预案》。</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6.发生火警和恶性事件时，现场人员应主动向公安机关报警并向领导汇报，立即组织抢救，以免贻误时机；启用消防应急广播，通知疏散路线，稳定人心，避免踩踏伤人。</w:t>
      </w:r>
    </w:p>
    <w:p w:rsidR="00226450" w:rsidRPr="00EC1ADF" w:rsidRDefault="00F1471F" w:rsidP="00472328">
      <w:pPr>
        <w:spacing w:line="560" w:lineRule="atLeast"/>
        <w:ind w:firstLineChars="200" w:firstLine="560"/>
        <w:rPr>
          <w:rFonts w:ascii="仿宋_GB2312" w:eastAsia="仿宋_GB2312" w:hAnsi="Times New Roman"/>
          <w:sz w:val="30"/>
          <w:szCs w:val="30"/>
        </w:rPr>
      </w:pPr>
      <w:r w:rsidRPr="00EC1ADF">
        <w:rPr>
          <w:rFonts w:ascii="仿宋_GB2312" w:eastAsia="仿宋_GB2312" w:hAnsi="Times New Roman" w:hint="eastAsia"/>
          <w:sz w:val="28"/>
          <w:szCs w:val="28"/>
        </w:rPr>
        <w:t>7.安全出口执勤人员，接到指令后立即打开出口门，疏导参赛人员有序撤离现场。</w:t>
      </w:r>
    </w:p>
    <w:p w:rsidR="00226450" w:rsidRPr="00EC1ADF" w:rsidRDefault="00F1471F" w:rsidP="00B0170D">
      <w:pPr>
        <w:spacing w:line="560" w:lineRule="atLeast"/>
        <w:ind w:firstLineChars="200" w:firstLine="602"/>
        <w:rPr>
          <w:rFonts w:ascii="仿宋_GB2312" w:eastAsia="仿宋_GB2312" w:hAnsi="Arial Narrow"/>
          <w:b/>
          <w:sz w:val="30"/>
          <w:szCs w:val="30"/>
        </w:rPr>
      </w:pPr>
      <w:r w:rsidRPr="00EC1ADF">
        <w:rPr>
          <w:rFonts w:ascii="仿宋_GB2312" w:eastAsia="仿宋_GB2312" w:hAnsi="Arial Narrow" w:hint="eastAsia"/>
          <w:b/>
          <w:sz w:val="30"/>
          <w:szCs w:val="30"/>
        </w:rPr>
        <w:lastRenderedPageBreak/>
        <w:t>十四、竞赛须知</w:t>
      </w:r>
    </w:p>
    <w:p w:rsidR="00226450" w:rsidRPr="00B0170D" w:rsidRDefault="00F1471F" w:rsidP="00B0170D">
      <w:pPr>
        <w:spacing w:line="560" w:lineRule="atLeast"/>
        <w:ind w:firstLineChars="200" w:firstLine="560"/>
        <w:rPr>
          <w:rFonts w:ascii="仿宋_GB2312" w:eastAsia="仿宋_GB2312" w:hAnsi="Times New Roman"/>
          <w:sz w:val="28"/>
          <w:szCs w:val="28"/>
        </w:rPr>
      </w:pPr>
      <w:r w:rsidRPr="00B0170D">
        <w:rPr>
          <w:rFonts w:ascii="仿宋_GB2312" w:eastAsia="仿宋_GB2312" w:hAnsi="Times New Roman" w:hint="eastAsia"/>
          <w:sz w:val="28"/>
          <w:szCs w:val="28"/>
        </w:rPr>
        <w:t>（一）参赛队须知</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w:t>
      </w:r>
      <w:r w:rsidRPr="00EC1ADF">
        <w:rPr>
          <w:rFonts w:ascii="仿宋_GB2312" w:eastAsia="仿宋_GB2312" w:hAnsi="宋体" w:hint="eastAsia"/>
          <w:sz w:val="28"/>
          <w:szCs w:val="28"/>
        </w:rPr>
        <w:t>以省、自治区、直辖市为单位报名参赛；不接受跨校组队报名。</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2.</w:t>
      </w:r>
      <w:r w:rsidRPr="00EC1ADF">
        <w:rPr>
          <w:rFonts w:ascii="仿宋_GB2312" w:eastAsia="仿宋_GB2312" w:hAnsi="宋体" w:hint="eastAsia"/>
          <w:sz w:val="28"/>
          <w:szCs w:val="28"/>
        </w:rPr>
        <w:t>参赛队选手在报名获得确认后，原则上不再更换，如筹备过程中，选手因故不能参赛，所在省教育主管部门需出具书面说明并按相关参赛选手资格补充人员并接受审核；竞赛开始后，参赛队不得更换参赛选手，允许队员缺席比赛。</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3.</w:t>
      </w:r>
      <w:r w:rsidRPr="00EC1ADF">
        <w:rPr>
          <w:rFonts w:ascii="仿宋_GB2312" w:eastAsia="仿宋_GB2312" w:hAnsi="宋体" w:hint="eastAsia"/>
          <w:sz w:val="28"/>
          <w:szCs w:val="28"/>
        </w:rPr>
        <w:t>参赛队对赛项执委会发布的所有文件要仔细阅读，确切了解大赛时间安排、评判细节等，以保证顺利参加大赛。</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4.</w:t>
      </w:r>
      <w:r w:rsidRPr="00EC1ADF">
        <w:rPr>
          <w:rFonts w:ascii="仿宋_GB2312" w:eastAsia="仿宋_GB2312" w:hAnsi="宋体" w:hint="eastAsia"/>
          <w:sz w:val="28"/>
          <w:szCs w:val="28"/>
        </w:rPr>
        <w:t>参赛队领队负责本参赛队的参赛组织和与大赛的联络。</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5.</w:t>
      </w:r>
      <w:r w:rsidRPr="00EC1ADF">
        <w:rPr>
          <w:rFonts w:ascii="仿宋_GB2312" w:eastAsia="仿宋_GB2312" w:hAnsi="宋体" w:hint="eastAsia"/>
          <w:sz w:val="28"/>
          <w:szCs w:val="28"/>
        </w:rPr>
        <w:t>比赛前一天，各参赛队按时参加领队会。实操比赛项目在比赛前</w:t>
      </w:r>
      <w:r w:rsidRPr="00EC1ADF">
        <w:rPr>
          <w:rFonts w:ascii="仿宋_GB2312" w:eastAsia="仿宋_GB2312" w:hAnsi="Times New Roman" w:hint="eastAsia"/>
          <w:sz w:val="28"/>
          <w:szCs w:val="28"/>
        </w:rPr>
        <w:t>45</w:t>
      </w:r>
      <w:r w:rsidRPr="00EC1ADF">
        <w:rPr>
          <w:rFonts w:ascii="仿宋_GB2312" w:eastAsia="仿宋_GB2312" w:hAnsi="宋体" w:hint="eastAsia"/>
          <w:sz w:val="28"/>
          <w:szCs w:val="28"/>
        </w:rPr>
        <w:t>分钟参赛选手在检录处抽取比赛</w:t>
      </w:r>
      <w:proofErr w:type="gramStart"/>
      <w:r w:rsidRPr="00EC1ADF">
        <w:rPr>
          <w:rFonts w:ascii="仿宋_GB2312" w:eastAsia="仿宋_GB2312" w:hAnsi="宋体" w:hint="eastAsia"/>
          <w:sz w:val="28"/>
          <w:szCs w:val="28"/>
        </w:rPr>
        <w:t>赛</w:t>
      </w:r>
      <w:proofErr w:type="gramEnd"/>
      <w:r w:rsidRPr="00EC1ADF">
        <w:rPr>
          <w:rFonts w:ascii="仿宋_GB2312" w:eastAsia="仿宋_GB2312" w:hAnsi="宋体" w:hint="eastAsia"/>
          <w:sz w:val="28"/>
          <w:szCs w:val="28"/>
        </w:rPr>
        <w:t>位号。</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6.</w:t>
      </w:r>
      <w:r w:rsidRPr="00EC1ADF">
        <w:rPr>
          <w:rFonts w:ascii="仿宋_GB2312" w:eastAsia="仿宋_GB2312" w:hAnsi="宋体" w:hint="eastAsia"/>
          <w:sz w:val="28"/>
          <w:szCs w:val="28"/>
        </w:rPr>
        <w:t>参赛选手须认真填写报名表各项内容，提供个人真实身份证明，凡弄虚作假者，将取消其比赛资格。</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7.</w:t>
      </w:r>
      <w:r w:rsidRPr="00EC1ADF">
        <w:rPr>
          <w:rFonts w:ascii="仿宋_GB2312" w:eastAsia="仿宋_GB2312" w:hAnsi="宋体" w:hint="eastAsia"/>
          <w:sz w:val="28"/>
          <w:szCs w:val="28"/>
        </w:rPr>
        <w:t>参赛队按照大赛赛程安排和具体时间前往指定地点，各参赛选手</w:t>
      </w:r>
      <w:proofErr w:type="gramStart"/>
      <w:r w:rsidRPr="00EC1ADF">
        <w:rPr>
          <w:rFonts w:ascii="仿宋_GB2312" w:eastAsia="仿宋_GB2312" w:hAnsi="宋体" w:hint="eastAsia"/>
          <w:sz w:val="28"/>
          <w:szCs w:val="28"/>
        </w:rPr>
        <w:t>凭大赛</w:t>
      </w:r>
      <w:proofErr w:type="gramEnd"/>
      <w:r w:rsidRPr="00EC1ADF">
        <w:rPr>
          <w:rFonts w:ascii="仿宋_GB2312" w:eastAsia="仿宋_GB2312" w:hAnsi="宋体" w:hint="eastAsia"/>
          <w:sz w:val="28"/>
          <w:szCs w:val="28"/>
        </w:rPr>
        <w:t>组委会颁发的参赛证和有效身份证件参加比赛及相关活动。</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8.</w:t>
      </w:r>
      <w:r w:rsidRPr="00EC1ADF">
        <w:rPr>
          <w:rFonts w:ascii="仿宋_GB2312" w:eastAsia="仿宋_GB2312" w:hAnsi="宋体" w:hint="eastAsia"/>
          <w:sz w:val="28"/>
          <w:szCs w:val="28"/>
        </w:rPr>
        <w:t>参赛选手比赛服装由赛场统一配备，进入赛场领取，比赛结束交回。</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9.</w:t>
      </w:r>
      <w:r w:rsidRPr="00EC1ADF">
        <w:rPr>
          <w:rFonts w:ascii="仿宋_GB2312" w:eastAsia="仿宋_GB2312" w:hAnsi="宋体" w:hint="eastAsia"/>
          <w:sz w:val="28"/>
          <w:szCs w:val="28"/>
        </w:rPr>
        <w:t>参赛选手应自觉遵守赛场纪律，服从裁判、听从指挥。</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10.</w:t>
      </w:r>
      <w:r w:rsidRPr="00EC1ADF">
        <w:rPr>
          <w:rFonts w:ascii="仿宋_GB2312" w:eastAsia="仿宋_GB2312" w:hAnsi="宋体" w:hint="eastAsia"/>
          <w:sz w:val="28"/>
          <w:szCs w:val="28"/>
        </w:rPr>
        <w:t>参赛选手证件齐全，选手本人的参赛证、身份证（或其他有效证件）、检录后赛位号严格一致，自行变更参赛选手、参赛</w:t>
      </w:r>
      <w:proofErr w:type="gramStart"/>
      <w:r w:rsidRPr="00EC1ADF">
        <w:rPr>
          <w:rFonts w:ascii="仿宋_GB2312" w:eastAsia="仿宋_GB2312" w:hAnsi="宋体" w:hint="eastAsia"/>
          <w:sz w:val="28"/>
          <w:szCs w:val="28"/>
        </w:rPr>
        <w:t>赛</w:t>
      </w:r>
      <w:proofErr w:type="gramEnd"/>
      <w:r w:rsidRPr="00EC1ADF">
        <w:rPr>
          <w:rFonts w:ascii="仿宋_GB2312" w:eastAsia="仿宋_GB2312" w:hAnsi="宋体" w:hint="eastAsia"/>
          <w:sz w:val="28"/>
          <w:szCs w:val="28"/>
        </w:rPr>
        <w:t>位的参赛队按作弊处理，取消该参赛队参赛资格。</w:t>
      </w:r>
    </w:p>
    <w:p w:rsidR="00226450" w:rsidRPr="00EC1ADF" w:rsidRDefault="00F1471F" w:rsidP="00472328">
      <w:pPr>
        <w:spacing w:line="560" w:lineRule="atLeast"/>
        <w:ind w:firstLineChars="200" w:firstLine="560"/>
        <w:rPr>
          <w:rFonts w:ascii="仿宋_GB2312" w:eastAsia="仿宋_GB2312" w:hAnsi="Arial Narrow"/>
          <w:sz w:val="28"/>
          <w:szCs w:val="28"/>
        </w:rPr>
      </w:pPr>
      <w:r w:rsidRPr="00EC1ADF">
        <w:rPr>
          <w:rFonts w:ascii="仿宋_GB2312" w:eastAsia="仿宋_GB2312" w:hAnsi="Times New Roman" w:hint="eastAsia"/>
          <w:sz w:val="28"/>
          <w:szCs w:val="28"/>
        </w:rPr>
        <w:lastRenderedPageBreak/>
        <w:t>11.</w:t>
      </w:r>
      <w:r w:rsidRPr="00EC1ADF">
        <w:rPr>
          <w:rFonts w:ascii="仿宋_GB2312" w:eastAsia="仿宋_GB2312" w:hAnsi="宋体" w:hint="eastAsia"/>
          <w:sz w:val="28"/>
          <w:szCs w:val="28"/>
        </w:rPr>
        <w:t>比赛过程中，在裁判监督下读取原始数据，经裁判及选手本人共同确认后，不允许选手擅自修改数据。否则，该选手该项成绩为零。</w:t>
      </w:r>
    </w:p>
    <w:p w:rsidR="00226450" w:rsidRPr="00B0170D" w:rsidRDefault="00F1471F" w:rsidP="00B0170D">
      <w:pPr>
        <w:spacing w:line="560" w:lineRule="atLeast"/>
        <w:ind w:firstLineChars="200" w:firstLine="560"/>
        <w:rPr>
          <w:rFonts w:ascii="仿宋_GB2312" w:eastAsia="仿宋_GB2312" w:hAnsi="Times New Roman"/>
          <w:sz w:val="28"/>
          <w:szCs w:val="28"/>
        </w:rPr>
      </w:pPr>
      <w:r w:rsidRPr="00B0170D">
        <w:rPr>
          <w:rFonts w:ascii="仿宋_GB2312" w:eastAsia="仿宋_GB2312" w:hAnsi="Times New Roman" w:hint="eastAsia"/>
          <w:sz w:val="28"/>
          <w:szCs w:val="28"/>
        </w:rPr>
        <w:t>（二）指导教师须知</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w:t>
      </w:r>
      <w:r w:rsidRPr="00EC1ADF">
        <w:rPr>
          <w:rFonts w:ascii="仿宋_GB2312" w:eastAsia="仿宋_GB2312" w:hAnsi="宋体" w:hint="eastAsia"/>
          <w:sz w:val="28"/>
          <w:szCs w:val="28"/>
        </w:rPr>
        <w:t>做好本单位比赛选手的业务辅导、心理疏导和思想引导工作，对参赛选手及比赛过程报以平和、包容的心态，共同维护竞赛秩序。</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2.</w:t>
      </w:r>
      <w:r w:rsidRPr="00EC1ADF">
        <w:rPr>
          <w:rFonts w:ascii="仿宋_GB2312" w:eastAsia="仿宋_GB2312" w:hAnsi="宋体" w:hint="eastAsia"/>
          <w:sz w:val="28"/>
          <w:szCs w:val="28"/>
        </w:rPr>
        <w:t>自觉遵守竞赛规则，尊重和支持裁判工作，不随意进入比赛现场及其他禁止入内的区域，确保比赛进程的公平、公正、顺畅、高效。</w:t>
      </w:r>
    </w:p>
    <w:p w:rsidR="00226450" w:rsidRPr="00EC1ADF" w:rsidRDefault="00F1471F" w:rsidP="00472328">
      <w:pPr>
        <w:spacing w:line="560" w:lineRule="atLeast"/>
        <w:ind w:firstLineChars="200" w:firstLine="560"/>
        <w:rPr>
          <w:rFonts w:ascii="仿宋_GB2312" w:eastAsia="仿宋_GB2312" w:hAnsi="Arial Narrow"/>
          <w:sz w:val="28"/>
          <w:szCs w:val="28"/>
        </w:rPr>
      </w:pPr>
      <w:r w:rsidRPr="00EC1ADF">
        <w:rPr>
          <w:rFonts w:ascii="仿宋_GB2312" w:eastAsia="仿宋_GB2312" w:hAnsi="Times New Roman" w:hint="eastAsia"/>
          <w:sz w:val="28"/>
          <w:szCs w:val="28"/>
        </w:rPr>
        <w:t>3.</w:t>
      </w:r>
      <w:r w:rsidRPr="00EC1ADF">
        <w:rPr>
          <w:rFonts w:ascii="仿宋_GB2312" w:eastAsia="仿宋_GB2312" w:hAnsi="宋体" w:hint="eastAsia"/>
          <w:sz w:val="28"/>
          <w:szCs w:val="28"/>
        </w:rPr>
        <w:t>当本单位参赛选手对比赛进程中出现异常或疑问，应及时了解情况，客观做出判断，并做好选手的安抚工作，经内部进行协商，认为有必要时可在规定时限内向大赛仲裁委员会反映情况或提出书面仲裁申请。</w:t>
      </w:r>
    </w:p>
    <w:p w:rsidR="00226450" w:rsidRPr="00B0170D" w:rsidRDefault="00F1471F" w:rsidP="00B0170D">
      <w:pPr>
        <w:spacing w:line="560" w:lineRule="atLeast"/>
        <w:ind w:firstLineChars="200" w:firstLine="560"/>
        <w:rPr>
          <w:rFonts w:ascii="仿宋_GB2312" w:eastAsia="仿宋_GB2312" w:hAnsi="Times New Roman"/>
          <w:sz w:val="28"/>
          <w:szCs w:val="28"/>
        </w:rPr>
      </w:pPr>
      <w:r w:rsidRPr="00B0170D">
        <w:rPr>
          <w:rFonts w:ascii="仿宋_GB2312" w:eastAsia="仿宋_GB2312" w:hAnsi="Times New Roman" w:hint="eastAsia"/>
          <w:sz w:val="28"/>
          <w:szCs w:val="28"/>
        </w:rPr>
        <w:t>（三）参赛选手须知</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w:t>
      </w:r>
      <w:r w:rsidRPr="00EC1ADF">
        <w:rPr>
          <w:rFonts w:ascii="仿宋_GB2312" w:eastAsia="仿宋_GB2312" w:hAnsi="宋体" w:hint="eastAsia"/>
          <w:sz w:val="28"/>
          <w:szCs w:val="28"/>
        </w:rPr>
        <w:t>参赛选手要仔细阅读《赛项指南》（比赛前发放）中的比赛时间，记准自己各场比赛时间。每场比赛前</w:t>
      </w:r>
      <w:r w:rsidRPr="00EC1ADF">
        <w:rPr>
          <w:rFonts w:ascii="仿宋_GB2312" w:eastAsia="仿宋_GB2312" w:hAnsi="Times New Roman" w:hint="eastAsia"/>
          <w:sz w:val="28"/>
          <w:szCs w:val="28"/>
        </w:rPr>
        <w:t>45</w:t>
      </w:r>
      <w:r w:rsidRPr="00EC1ADF">
        <w:rPr>
          <w:rFonts w:ascii="仿宋_GB2312" w:eastAsia="仿宋_GB2312" w:hAnsi="宋体" w:hint="eastAsia"/>
          <w:sz w:val="28"/>
          <w:szCs w:val="28"/>
        </w:rPr>
        <w:t>分钟携带身份证、参赛证到指定地点检录、抽签，领取</w:t>
      </w:r>
      <w:proofErr w:type="gramStart"/>
      <w:r w:rsidRPr="00EC1ADF">
        <w:rPr>
          <w:rFonts w:ascii="仿宋_GB2312" w:eastAsia="仿宋_GB2312" w:hAnsi="宋体" w:hint="eastAsia"/>
          <w:sz w:val="28"/>
          <w:szCs w:val="28"/>
        </w:rPr>
        <w:t>赛位牌</w:t>
      </w:r>
      <w:proofErr w:type="gramEnd"/>
      <w:r w:rsidRPr="00EC1ADF">
        <w:rPr>
          <w:rFonts w:ascii="仿宋_GB2312" w:eastAsia="仿宋_GB2312" w:hAnsi="宋体" w:hint="eastAsia"/>
          <w:sz w:val="28"/>
          <w:szCs w:val="28"/>
        </w:rPr>
        <w:t>。</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2.</w:t>
      </w:r>
      <w:r w:rsidRPr="00EC1ADF">
        <w:rPr>
          <w:rFonts w:ascii="仿宋_GB2312" w:eastAsia="仿宋_GB2312" w:hAnsi="宋体" w:hint="eastAsia"/>
          <w:sz w:val="28"/>
          <w:szCs w:val="28"/>
        </w:rPr>
        <w:t>参赛选手在比赛开始前</w:t>
      </w:r>
      <w:r w:rsidRPr="00EC1ADF">
        <w:rPr>
          <w:rFonts w:ascii="仿宋_GB2312" w:eastAsia="仿宋_GB2312" w:hAnsi="Times New Roman" w:hint="eastAsia"/>
          <w:sz w:val="28"/>
          <w:szCs w:val="28"/>
        </w:rPr>
        <w:t>30</w:t>
      </w:r>
      <w:r w:rsidRPr="00EC1ADF">
        <w:rPr>
          <w:rFonts w:ascii="仿宋_GB2312" w:eastAsia="仿宋_GB2312" w:hAnsi="宋体" w:hint="eastAsia"/>
          <w:sz w:val="28"/>
          <w:szCs w:val="28"/>
        </w:rPr>
        <w:t>分钟由工作人员引导进入赛位，在现场工作人员引导下，进行赛前准备，检查并确认设备及工具等。</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3.</w:t>
      </w:r>
      <w:r w:rsidRPr="00EC1ADF">
        <w:rPr>
          <w:rFonts w:ascii="仿宋_GB2312" w:eastAsia="仿宋_GB2312" w:hAnsi="宋体" w:hint="eastAsia"/>
          <w:sz w:val="28"/>
          <w:szCs w:val="28"/>
        </w:rPr>
        <w:t>比赛方案（公开试题）在比赛前</w:t>
      </w:r>
      <w:r w:rsidRPr="00EC1ADF">
        <w:rPr>
          <w:rFonts w:ascii="仿宋_GB2312" w:eastAsia="仿宋_GB2312" w:hAnsi="Times New Roman" w:hint="eastAsia"/>
          <w:sz w:val="28"/>
          <w:szCs w:val="28"/>
        </w:rPr>
        <w:t>10</w:t>
      </w:r>
      <w:r w:rsidRPr="00EC1ADF">
        <w:rPr>
          <w:rFonts w:ascii="仿宋_GB2312" w:eastAsia="仿宋_GB2312" w:hAnsi="宋体" w:hint="eastAsia"/>
          <w:sz w:val="28"/>
          <w:szCs w:val="28"/>
        </w:rPr>
        <w:t>分钟发放，裁判长宣布比赛开始，参赛选手方可进行操作，比赛开始计时。</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4.</w:t>
      </w:r>
      <w:r w:rsidRPr="00EC1ADF">
        <w:rPr>
          <w:rFonts w:ascii="仿宋_GB2312" w:eastAsia="仿宋_GB2312" w:hAnsi="宋体" w:hint="eastAsia"/>
          <w:sz w:val="28"/>
          <w:szCs w:val="28"/>
        </w:rPr>
        <w:t>参赛选手须遵守仪器设备安全操作规程，保证人身、设备安全。</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5.</w:t>
      </w:r>
      <w:r w:rsidRPr="00EC1ADF">
        <w:rPr>
          <w:rFonts w:ascii="仿宋_GB2312" w:eastAsia="仿宋_GB2312" w:hAnsi="宋体" w:hint="eastAsia"/>
          <w:sz w:val="28"/>
          <w:szCs w:val="28"/>
        </w:rPr>
        <w:t>参赛选手必须在确保人身安全和设备安全的前提下开始操作；</w:t>
      </w:r>
      <w:r w:rsidRPr="00EC1ADF">
        <w:rPr>
          <w:rFonts w:ascii="仿宋_GB2312" w:eastAsia="仿宋_GB2312" w:hAnsi="宋体" w:hint="eastAsia"/>
          <w:sz w:val="28"/>
          <w:szCs w:val="28"/>
        </w:rPr>
        <w:lastRenderedPageBreak/>
        <w:t>开始操作前，对比赛设备及工具进行检查，确定无误后，方可以进行实际操作。</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6.</w:t>
      </w:r>
      <w:r w:rsidRPr="00EC1ADF">
        <w:rPr>
          <w:rFonts w:ascii="仿宋_GB2312" w:eastAsia="仿宋_GB2312" w:hAnsi="宋体" w:hint="eastAsia"/>
          <w:sz w:val="28"/>
          <w:szCs w:val="28"/>
        </w:rPr>
        <w:t>由于选手的操作不当，出现较严重的安全事故，裁判员有权立即中止参赛选手的比赛，并取消本场次的比赛资格。</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7.</w:t>
      </w:r>
      <w:r w:rsidRPr="00EC1ADF">
        <w:rPr>
          <w:rFonts w:ascii="仿宋_GB2312" w:eastAsia="仿宋_GB2312" w:hAnsi="宋体" w:hint="eastAsia"/>
          <w:sz w:val="28"/>
          <w:szCs w:val="28"/>
        </w:rPr>
        <w:t>比赛中设备出现故障时，参赛选手应提请裁判员到故障设备处进行确认；对于确因设备自身故障造成短暂停机和时间损失，由大赛裁判长对该参赛选手的比赛时间酌情增补。</w:t>
      </w:r>
      <w:r w:rsidRPr="00EC1ADF">
        <w:rPr>
          <w:rFonts w:ascii="仿宋_GB2312" w:eastAsia="仿宋_GB2312" w:hAnsi="Times New Roman" w:hint="eastAsia"/>
          <w:sz w:val="28"/>
          <w:szCs w:val="28"/>
        </w:rPr>
        <w:t xml:space="preserve"> </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8.</w:t>
      </w:r>
      <w:r w:rsidRPr="00EC1ADF">
        <w:rPr>
          <w:rFonts w:ascii="仿宋_GB2312" w:eastAsia="仿宋_GB2312" w:hAnsi="宋体" w:hint="eastAsia"/>
          <w:sz w:val="28"/>
          <w:szCs w:val="28"/>
        </w:rPr>
        <w:t>比赛结束前</w:t>
      </w:r>
      <w:r w:rsidRPr="00EC1ADF">
        <w:rPr>
          <w:rFonts w:ascii="仿宋_GB2312" w:eastAsia="仿宋_GB2312" w:hAnsi="Times New Roman" w:hint="eastAsia"/>
          <w:sz w:val="28"/>
          <w:szCs w:val="28"/>
        </w:rPr>
        <w:t>15</w:t>
      </w:r>
      <w:r w:rsidRPr="00EC1ADF">
        <w:rPr>
          <w:rFonts w:ascii="仿宋_GB2312" w:eastAsia="仿宋_GB2312" w:hAnsi="宋体" w:hint="eastAsia"/>
          <w:sz w:val="28"/>
          <w:szCs w:val="28"/>
        </w:rPr>
        <w:t>分钟，裁判长提醒比赛即将结束。比赛时间到，裁判员终止学生比赛。</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9.</w:t>
      </w:r>
      <w:r w:rsidRPr="00EC1ADF">
        <w:rPr>
          <w:rFonts w:ascii="仿宋_GB2312" w:eastAsia="仿宋_GB2312" w:hAnsi="宋体" w:hint="eastAsia"/>
          <w:sz w:val="28"/>
          <w:szCs w:val="28"/>
        </w:rPr>
        <w:t>比赛过程中，参赛选手不能相互借用仪器和量器。</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10.</w:t>
      </w:r>
      <w:r w:rsidRPr="00EC1ADF">
        <w:rPr>
          <w:rFonts w:ascii="仿宋_GB2312" w:eastAsia="仿宋_GB2312" w:hAnsi="宋体" w:hint="eastAsia"/>
          <w:sz w:val="28"/>
          <w:szCs w:val="28"/>
        </w:rPr>
        <w:t>参赛选手应爱护、保养、保管好比赛设施，损坏、丢失须照价赔偿。</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11.</w:t>
      </w:r>
      <w:r w:rsidRPr="00EC1ADF">
        <w:rPr>
          <w:rFonts w:ascii="仿宋_GB2312" w:eastAsia="仿宋_GB2312" w:hAnsi="宋体" w:hint="eastAsia"/>
          <w:sz w:val="28"/>
          <w:szCs w:val="28"/>
        </w:rPr>
        <w:t>参赛队完成比赛任务时，选手</w:t>
      </w:r>
      <w:proofErr w:type="gramStart"/>
      <w:r w:rsidRPr="00EC1ADF">
        <w:rPr>
          <w:rFonts w:ascii="仿宋_GB2312" w:eastAsia="仿宋_GB2312" w:hAnsi="宋体" w:hint="eastAsia"/>
          <w:sz w:val="28"/>
          <w:szCs w:val="28"/>
        </w:rPr>
        <w:t>应举手</w:t>
      </w:r>
      <w:proofErr w:type="gramEnd"/>
      <w:r w:rsidRPr="00EC1ADF">
        <w:rPr>
          <w:rFonts w:ascii="仿宋_GB2312" w:eastAsia="仿宋_GB2312" w:hAnsi="宋体" w:hint="eastAsia"/>
          <w:sz w:val="28"/>
          <w:szCs w:val="28"/>
        </w:rPr>
        <w:t>示意提请裁判员到比赛</w:t>
      </w:r>
      <w:proofErr w:type="gramStart"/>
      <w:r w:rsidRPr="00EC1ADF">
        <w:rPr>
          <w:rFonts w:ascii="仿宋_GB2312" w:eastAsia="仿宋_GB2312" w:hAnsi="宋体" w:hint="eastAsia"/>
          <w:sz w:val="28"/>
          <w:szCs w:val="28"/>
        </w:rPr>
        <w:t>赛</w:t>
      </w:r>
      <w:proofErr w:type="gramEnd"/>
      <w:r w:rsidRPr="00EC1ADF">
        <w:rPr>
          <w:rFonts w:ascii="仿宋_GB2312" w:eastAsia="仿宋_GB2312" w:hAnsi="宋体" w:hint="eastAsia"/>
          <w:sz w:val="28"/>
          <w:szCs w:val="28"/>
        </w:rPr>
        <w:t>位收取相关文件等。</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12.</w:t>
      </w:r>
      <w:r w:rsidRPr="00EC1ADF">
        <w:rPr>
          <w:rFonts w:ascii="仿宋_GB2312" w:eastAsia="仿宋_GB2312" w:hAnsi="宋体" w:hint="eastAsia"/>
          <w:sz w:val="28"/>
          <w:szCs w:val="28"/>
        </w:rPr>
        <w:t>参赛选手完成提交后，应对比赛</w:t>
      </w:r>
      <w:proofErr w:type="gramStart"/>
      <w:r w:rsidRPr="00EC1ADF">
        <w:rPr>
          <w:rFonts w:ascii="仿宋_GB2312" w:eastAsia="仿宋_GB2312" w:hAnsi="宋体" w:hint="eastAsia"/>
          <w:sz w:val="28"/>
          <w:szCs w:val="28"/>
        </w:rPr>
        <w:t>赛</w:t>
      </w:r>
      <w:proofErr w:type="gramEnd"/>
      <w:r w:rsidRPr="00EC1ADF">
        <w:rPr>
          <w:rFonts w:ascii="仿宋_GB2312" w:eastAsia="仿宋_GB2312" w:hAnsi="宋体" w:hint="eastAsia"/>
          <w:sz w:val="28"/>
          <w:szCs w:val="28"/>
        </w:rPr>
        <w:t>位进行清理，经裁判员检查许可后，参赛选手方能离开赛场。</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13.</w:t>
      </w:r>
      <w:r w:rsidRPr="00EC1ADF">
        <w:rPr>
          <w:rFonts w:ascii="仿宋_GB2312" w:eastAsia="仿宋_GB2312" w:hAnsi="宋体" w:hint="eastAsia"/>
          <w:sz w:val="28"/>
          <w:szCs w:val="28"/>
        </w:rPr>
        <w:t>参赛选手比赛结束后，大赛工作人员将到达现场清点工具，并由参赛选手签字确认。</w:t>
      </w:r>
    </w:p>
    <w:p w:rsidR="00226450" w:rsidRPr="00EC1ADF" w:rsidRDefault="00F1471F" w:rsidP="00472328">
      <w:pPr>
        <w:autoSpaceDE w:val="0"/>
        <w:autoSpaceDN w:val="0"/>
        <w:adjustRightInd w:val="0"/>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14.</w:t>
      </w:r>
      <w:r w:rsidRPr="00EC1ADF">
        <w:rPr>
          <w:rFonts w:ascii="仿宋_GB2312" w:eastAsia="仿宋_GB2312" w:hAnsi="宋体" w:hint="eastAsia"/>
          <w:sz w:val="28"/>
          <w:szCs w:val="28"/>
        </w:rPr>
        <w:t>参赛选手在裁判员记录的竞赛情况记录表上签字确认。裁判长用密封纸对以上文件进行密封，装入专用密封袋。</w:t>
      </w:r>
    </w:p>
    <w:p w:rsidR="00226450" w:rsidRPr="00EC1ADF" w:rsidRDefault="00F1471F" w:rsidP="00472328">
      <w:pPr>
        <w:spacing w:line="560" w:lineRule="atLeast"/>
        <w:ind w:firstLineChars="200" w:firstLine="560"/>
        <w:rPr>
          <w:rFonts w:ascii="仿宋_GB2312" w:eastAsia="仿宋_GB2312" w:hAnsi="宋体"/>
          <w:sz w:val="28"/>
          <w:szCs w:val="28"/>
        </w:rPr>
      </w:pPr>
      <w:r w:rsidRPr="00EC1ADF">
        <w:rPr>
          <w:rFonts w:ascii="仿宋_GB2312" w:eastAsia="仿宋_GB2312" w:hAnsi="Times New Roman" w:hint="eastAsia"/>
          <w:sz w:val="28"/>
          <w:szCs w:val="28"/>
        </w:rPr>
        <w:t>15.竞赛过程中擅自转抄、誊写、涂改、拼凑实验数据，裁判有权取消比赛资格。</w:t>
      </w:r>
    </w:p>
    <w:p w:rsidR="00226450" w:rsidRPr="00EC1ADF" w:rsidRDefault="00F1471F" w:rsidP="00472328">
      <w:pPr>
        <w:spacing w:line="560" w:lineRule="atLeast"/>
        <w:ind w:firstLineChars="200" w:firstLine="560"/>
        <w:rPr>
          <w:rFonts w:ascii="仿宋_GB2312" w:eastAsia="仿宋_GB2312" w:hAnsi="Arial Narrow"/>
          <w:sz w:val="28"/>
          <w:szCs w:val="28"/>
        </w:rPr>
      </w:pPr>
      <w:r w:rsidRPr="00EC1ADF">
        <w:rPr>
          <w:rFonts w:ascii="仿宋_GB2312" w:eastAsia="仿宋_GB2312" w:hAnsi="Times New Roman" w:hint="eastAsia"/>
          <w:sz w:val="28"/>
          <w:szCs w:val="28"/>
        </w:rPr>
        <w:lastRenderedPageBreak/>
        <w:t>16.</w:t>
      </w:r>
      <w:r w:rsidRPr="00EC1ADF">
        <w:rPr>
          <w:rFonts w:ascii="仿宋_GB2312" w:eastAsia="仿宋_GB2312" w:hAnsi="宋体" w:hint="eastAsia"/>
          <w:sz w:val="28"/>
          <w:szCs w:val="28"/>
        </w:rPr>
        <w:t>参赛选手在竞赛过程中须主动配合裁判的工作，服从裁判安排，如果对竞赛的裁决有异议，须通过领队以书面形式向仲裁工作组提出申诉。</w:t>
      </w:r>
    </w:p>
    <w:p w:rsidR="00226450" w:rsidRPr="00B0170D" w:rsidRDefault="00F1471F" w:rsidP="00B0170D">
      <w:pPr>
        <w:spacing w:line="560" w:lineRule="atLeast"/>
        <w:ind w:firstLineChars="200" w:firstLine="560"/>
        <w:rPr>
          <w:rFonts w:ascii="仿宋_GB2312" w:eastAsia="仿宋_GB2312" w:hAnsi="Times New Roman"/>
          <w:sz w:val="28"/>
          <w:szCs w:val="28"/>
        </w:rPr>
      </w:pPr>
      <w:r w:rsidRPr="00B0170D">
        <w:rPr>
          <w:rFonts w:ascii="仿宋_GB2312" w:eastAsia="仿宋_GB2312" w:hAnsi="Times New Roman" w:hint="eastAsia"/>
          <w:sz w:val="28"/>
          <w:szCs w:val="28"/>
        </w:rPr>
        <w:t>（四）工作人员须知</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w:t>
      </w:r>
      <w:r w:rsidRPr="00EC1ADF">
        <w:rPr>
          <w:rFonts w:ascii="仿宋_GB2312" w:eastAsia="仿宋_GB2312" w:hAnsi="宋体" w:hint="eastAsia"/>
          <w:sz w:val="28"/>
          <w:szCs w:val="28"/>
        </w:rPr>
        <w:t>树立服务观念，一切为选手着想，以高度负责的精神、严肃认真的态度和严谨细致的作风，积极完成本职任务。</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2.</w:t>
      </w:r>
      <w:r w:rsidRPr="00EC1ADF">
        <w:rPr>
          <w:rFonts w:ascii="仿宋_GB2312" w:eastAsia="仿宋_GB2312" w:hAnsi="宋体" w:hint="eastAsia"/>
          <w:sz w:val="28"/>
          <w:szCs w:val="28"/>
        </w:rPr>
        <w:t>按规定统一着装，注意文明礼貌，保持良好形象，熟悉大赛指南。</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3.</w:t>
      </w:r>
      <w:r w:rsidRPr="00EC1ADF">
        <w:rPr>
          <w:rFonts w:ascii="仿宋_GB2312" w:eastAsia="仿宋_GB2312" w:hAnsi="宋体" w:hint="eastAsia"/>
          <w:sz w:val="28"/>
          <w:szCs w:val="28"/>
        </w:rPr>
        <w:t>于赛前</w:t>
      </w:r>
      <w:r w:rsidRPr="00EC1ADF">
        <w:rPr>
          <w:rFonts w:ascii="仿宋_GB2312" w:eastAsia="仿宋_GB2312" w:hAnsi="Times New Roman" w:hint="eastAsia"/>
          <w:sz w:val="28"/>
          <w:szCs w:val="28"/>
        </w:rPr>
        <w:t>45</w:t>
      </w:r>
      <w:r w:rsidRPr="00EC1ADF">
        <w:rPr>
          <w:rFonts w:ascii="仿宋_GB2312" w:eastAsia="仿宋_GB2312" w:hAnsi="宋体" w:hint="eastAsia"/>
          <w:sz w:val="28"/>
          <w:szCs w:val="28"/>
        </w:rPr>
        <w:t>分钟到达赛场或根据岗位要求提前上岗，严守工作岗位，不迟到，不早退，</w:t>
      </w:r>
      <w:proofErr w:type="gramStart"/>
      <w:r w:rsidRPr="00EC1ADF">
        <w:rPr>
          <w:rFonts w:ascii="仿宋_GB2312" w:eastAsia="仿宋_GB2312" w:hAnsi="宋体" w:hint="eastAsia"/>
          <w:sz w:val="28"/>
          <w:szCs w:val="28"/>
        </w:rPr>
        <w:t>不</w:t>
      </w:r>
      <w:proofErr w:type="gramEnd"/>
      <w:r w:rsidRPr="00EC1ADF">
        <w:rPr>
          <w:rFonts w:ascii="仿宋_GB2312" w:eastAsia="仿宋_GB2312" w:hAnsi="宋体" w:hint="eastAsia"/>
          <w:sz w:val="28"/>
          <w:szCs w:val="28"/>
        </w:rPr>
        <w:t>无故离岗，特殊情况需向大赛执委会请假。</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4.</w:t>
      </w:r>
      <w:r w:rsidRPr="00EC1ADF">
        <w:rPr>
          <w:rFonts w:ascii="仿宋_GB2312" w:eastAsia="仿宋_GB2312" w:hAnsi="宋体" w:hint="eastAsia"/>
          <w:sz w:val="28"/>
          <w:szCs w:val="28"/>
        </w:rPr>
        <w:t>熟悉竞赛规程，严格按照工作程序和有关规定办事，遇突发事件，按照安全工作预案，组织指挥人员疏散，确保人员安全。</w:t>
      </w:r>
    </w:p>
    <w:p w:rsidR="00226450" w:rsidRPr="00EC1ADF" w:rsidRDefault="00F1471F" w:rsidP="00472328">
      <w:pPr>
        <w:spacing w:line="560" w:lineRule="atLeast"/>
        <w:ind w:firstLineChars="200" w:firstLine="560"/>
        <w:rPr>
          <w:rFonts w:ascii="仿宋_GB2312" w:eastAsia="仿宋_GB2312" w:hAnsi="Arial Narrow"/>
          <w:sz w:val="28"/>
          <w:szCs w:val="28"/>
        </w:rPr>
      </w:pPr>
      <w:r w:rsidRPr="00EC1ADF">
        <w:rPr>
          <w:rFonts w:ascii="仿宋_GB2312" w:eastAsia="仿宋_GB2312" w:hAnsi="Times New Roman" w:hint="eastAsia"/>
          <w:sz w:val="28"/>
          <w:szCs w:val="28"/>
        </w:rPr>
        <w:t>5.</w:t>
      </w:r>
      <w:r w:rsidRPr="00EC1ADF">
        <w:rPr>
          <w:rFonts w:ascii="仿宋_GB2312" w:eastAsia="仿宋_GB2312" w:hAnsi="宋体" w:hint="eastAsia"/>
          <w:sz w:val="28"/>
          <w:szCs w:val="28"/>
        </w:rPr>
        <w:t>保持通信畅通，服从统一领导，严格遵守竞赛纪律，加强协作配合，提高工作效率。</w:t>
      </w:r>
    </w:p>
    <w:p w:rsidR="00226450" w:rsidRPr="00B0170D" w:rsidRDefault="00F1471F" w:rsidP="00B0170D">
      <w:pPr>
        <w:spacing w:line="560" w:lineRule="atLeast"/>
        <w:ind w:firstLineChars="200" w:firstLine="560"/>
        <w:rPr>
          <w:rFonts w:ascii="仿宋_GB2312" w:eastAsia="仿宋_GB2312" w:hAnsi="Times New Roman"/>
          <w:sz w:val="28"/>
          <w:szCs w:val="28"/>
        </w:rPr>
      </w:pPr>
      <w:bookmarkStart w:id="30" w:name="_Toc414794791"/>
      <w:bookmarkStart w:id="31" w:name="_Toc408408261"/>
      <w:r w:rsidRPr="00B0170D">
        <w:rPr>
          <w:rFonts w:ascii="仿宋_GB2312" w:eastAsia="仿宋_GB2312" w:hAnsi="Times New Roman" w:hint="eastAsia"/>
          <w:sz w:val="28"/>
          <w:szCs w:val="28"/>
        </w:rPr>
        <w:t>（五）裁判员须知</w:t>
      </w:r>
      <w:bookmarkEnd w:id="30"/>
    </w:p>
    <w:bookmarkEnd w:id="31"/>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w:t>
      </w:r>
      <w:r w:rsidRPr="00EC1ADF">
        <w:rPr>
          <w:rFonts w:ascii="仿宋_GB2312" w:eastAsia="仿宋_GB2312" w:hAnsi="宋体" w:hint="eastAsia"/>
          <w:sz w:val="28"/>
          <w:szCs w:val="28"/>
        </w:rPr>
        <w:t>实行回避制度，裁判员不得担任自己所在参赛省（市、自治区）选手的竞赛裁判工作，不得与参赛选手及相关人员接触联系。</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2.</w:t>
      </w:r>
      <w:r w:rsidRPr="00EC1ADF">
        <w:rPr>
          <w:rFonts w:ascii="仿宋_GB2312" w:eastAsia="仿宋_GB2312" w:hAnsi="宋体" w:hint="eastAsia"/>
          <w:sz w:val="28"/>
          <w:szCs w:val="28"/>
        </w:rPr>
        <w:t>裁判员仪表整洁统一着装，并佩带裁判员的胸卡；语言、举止文明礼貌，主动接受</w:t>
      </w:r>
      <w:proofErr w:type="gramStart"/>
      <w:r w:rsidRPr="00EC1ADF">
        <w:rPr>
          <w:rFonts w:ascii="仿宋_GB2312" w:eastAsia="仿宋_GB2312" w:hAnsi="宋体" w:hint="eastAsia"/>
          <w:sz w:val="28"/>
          <w:szCs w:val="28"/>
        </w:rPr>
        <w:t>仲裁组</w:t>
      </w:r>
      <w:proofErr w:type="gramEnd"/>
      <w:r w:rsidRPr="00EC1ADF">
        <w:rPr>
          <w:rFonts w:ascii="仿宋_GB2312" w:eastAsia="仿宋_GB2312" w:hAnsi="宋体" w:hint="eastAsia"/>
          <w:sz w:val="28"/>
          <w:szCs w:val="28"/>
        </w:rPr>
        <w:t>成员、监督组成员和参赛人员的监督。</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3.</w:t>
      </w:r>
      <w:r w:rsidRPr="00EC1ADF">
        <w:rPr>
          <w:rFonts w:ascii="仿宋_GB2312" w:eastAsia="仿宋_GB2312" w:hAnsi="宋体" w:hint="eastAsia"/>
          <w:sz w:val="28"/>
          <w:szCs w:val="28"/>
        </w:rPr>
        <w:t>按制度和程序领取试卷、文件和物品。</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4.</w:t>
      </w:r>
      <w:r w:rsidRPr="00EC1ADF">
        <w:rPr>
          <w:rFonts w:ascii="仿宋_GB2312" w:eastAsia="仿宋_GB2312" w:hAnsi="宋体" w:hint="eastAsia"/>
          <w:sz w:val="28"/>
          <w:szCs w:val="28"/>
        </w:rPr>
        <w:t>裁判员和选手共同进行赛前检查，清点比赛使用仪器设备，确认设备完好。</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lastRenderedPageBreak/>
        <w:t>5.</w:t>
      </w:r>
      <w:r w:rsidRPr="00EC1ADF">
        <w:rPr>
          <w:rFonts w:ascii="仿宋_GB2312" w:eastAsia="仿宋_GB2312" w:hAnsi="宋体" w:hint="eastAsia"/>
          <w:sz w:val="28"/>
          <w:szCs w:val="28"/>
        </w:rPr>
        <w:t>裁判员场上应该充分仔细观察尽到裁判员的职责，确保现场安全、有序。裁判应特别注意涉及安全操作的项目，选手有违反安全操作规程的应及时提醒选手，并做记录，确保现场操作安全。</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6.</w:t>
      </w:r>
      <w:r w:rsidRPr="00EC1ADF">
        <w:rPr>
          <w:rFonts w:ascii="仿宋_GB2312" w:eastAsia="仿宋_GB2312" w:hAnsi="宋体" w:hint="eastAsia"/>
          <w:sz w:val="28"/>
          <w:szCs w:val="28"/>
        </w:rPr>
        <w:t>裁判员在工作中严肃赛纪，遵守公平、公正的原则。特别注意参赛选手有作弊行为时，应立即没收相关物品，取消该队的比赛资格。</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7.</w:t>
      </w:r>
      <w:r w:rsidRPr="00EC1ADF">
        <w:rPr>
          <w:rFonts w:ascii="仿宋_GB2312" w:eastAsia="仿宋_GB2312" w:hAnsi="宋体" w:hint="eastAsia"/>
          <w:sz w:val="28"/>
          <w:szCs w:val="28"/>
        </w:rPr>
        <w:t>裁判员认真填写比赛过程记录表，比赛结束后，裁判员和参赛选手一同在比赛过程记录表上签字确认。</w:t>
      </w:r>
      <w:r w:rsidRPr="00EC1ADF">
        <w:rPr>
          <w:rFonts w:ascii="仿宋_GB2312" w:eastAsia="仿宋_GB2312" w:hAnsi="Times New Roman" w:hint="eastAsia"/>
          <w:sz w:val="28"/>
          <w:szCs w:val="28"/>
        </w:rPr>
        <w:t xml:space="preserve"> </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8.</w:t>
      </w:r>
      <w:r w:rsidRPr="00EC1ADF">
        <w:rPr>
          <w:rFonts w:ascii="仿宋_GB2312" w:eastAsia="仿宋_GB2312" w:hAnsi="宋体" w:hint="eastAsia"/>
          <w:sz w:val="28"/>
          <w:szCs w:val="28"/>
        </w:rPr>
        <w:t>裁判员未经同意不得擅自发布关于比赛的言论，不得接受记者的采访；评定分数不得</w:t>
      </w:r>
      <w:proofErr w:type="gramStart"/>
      <w:r w:rsidRPr="00EC1ADF">
        <w:rPr>
          <w:rFonts w:ascii="仿宋_GB2312" w:eastAsia="仿宋_GB2312" w:hAnsi="宋体" w:hint="eastAsia"/>
          <w:sz w:val="28"/>
          <w:szCs w:val="28"/>
        </w:rPr>
        <w:t>向选手</w:t>
      </w:r>
      <w:proofErr w:type="gramEnd"/>
      <w:r w:rsidRPr="00EC1ADF">
        <w:rPr>
          <w:rFonts w:ascii="仿宋_GB2312" w:eastAsia="仿宋_GB2312" w:hAnsi="宋体" w:hint="eastAsia"/>
          <w:sz w:val="28"/>
          <w:szCs w:val="28"/>
        </w:rPr>
        <w:t>公开。</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9.</w:t>
      </w:r>
      <w:r w:rsidRPr="00EC1ADF">
        <w:rPr>
          <w:rFonts w:ascii="仿宋_GB2312" w:eastAsia="仿宋_GB2312" w:hAnsi="宋体" w:hint="eastAsia"/>
          <w:sz w:val="28"/>
          <w:szCs w:val="28"/>
        </w:rPr>
        <w:t>裁判员执</w:t>
      </w:r>
      <w:proofErr w:type="gramStart"/>
      <w:r w:rsidRPr="00EC1ADF">
        <w:rPr>
          <w:rFonts w:ascii="仿宋_GB2312" w:eastAsia="仿宋_GB2312" w:hAnsi="宋体" w:hint="eastAsia"/>
          <w:sz w:val="28"/>
          <w:szCs w:val="28"/>
        </w:rPr>
        <w:t>裁期间</w:t>
      </w:r>
      <w:proofErr w:type="gramEnd"/>
      <w:r w:rsidRPr="00EC1ADF">
        <w:rPr>
          <w:rFonts w:ascii="仿宋_GB2312" w:eastAsia="仿宋_GB2312" w:hAnsi="宋体" w:hint="eastAsia"/>
          <w:sz w:val="28"/>
          <w:szCs w:val="28"/>
        </w:rPr>
        <w:t>在能看清现场状况与选手行为的情况下，应尽量远离选手，不得影响选手的工作，一般情况应与选手保持</w:t>
      </w:r>
      <w:r w:rsidRPr="00EC1ADF">
        <w:rPr>
          <w:rFonts w:ascii="仿宋_GB2312" w:eastAsia="仿宋_GB2312" w:hAnsi="Times New Roman" w:hint="eastAsia"/>
          <w:sz w:val="28"/>
          <w:szCs w:val="28"/>
        </w:rPr>
        <w:t>1</w:t>
      </w:r>
      <w:r w:rsidRPr="00EC1ADF">
        <w:rPr>
          <w:rFonts w:ascii="仿宋_GB2312" w:eastAsia="仿宋_GB2312" w:hAnsi="宋体" w:hint="eastAsia"/>
          <w:sz w:val="28"/>
          <w:szCs w:val="28"/>
        </w:rPr>
        <w:t>米以上的距离。</w:t>
      </w:r>
    </w:p>
    <w:p w:rsidR="00226450" w:rsidRPr="00EC1ADF" w:rsidRDefault="00F1471F" w:rsidP="00472328">
      <w:pPr>
        <w:spacing w:line="560" w:lineRule="atLeast"/>
        <w:ind w:firstLineChars="200" w:firstLine="560"/>
        <w:rPr>
          <w:rFonts w:ascii="仿宋_GB2312" w:eastAsia="仿宋_GB2312" w:hAnsi="宋体"/>
          <w:sz w:val="28"/>
          <w:szCs w:val="28"/>
        </w:rPr>
      </w:pPr>
      <w:r w:rsidRPr="00EC1ADF">
        <w:rPr>
          <w:rFonts w:ascii="仿宋_GB2312" w:eastAsia="仿宋_GB2312" w:hAnsi="Times New Roman" w:hint="eastAsia"/>
          <w:sz w:val="28"/>
          <w:szCs w:val="28"/>
        </w:rPr>
        <w:t>10.</w:t>
      </w:r>
      <w:r w:rsidRPr="00EC1ADF">
        <w:rPr>
          <w:rFonts w:ascii="仿宋_GB2312" w:eastAsia="仿宋_GB2312" w:hAnsi="宋体" w:hint="eastAsia"/>
          <w:sz w:val="28"/>
          <w:szCs w:val="28"/>
        </w:rPr>
        <w:t>裁判员完整填写现场评分记录表。</w:t>
      </w:r>
    </w:p>
    <w:p w:rsidR="00226450" w:rsidRPr="00EC1ADF" w:rsidRDefault="00F1471F" w:rsidP="00472328">
      <w:pPr>
        <w:spacing w:line="560" w:lineRule="atLeast"/>
        <w:ind w:firstLineChars="200" w:firstLine="560"/>
        <w:rPr>
          <w:rFonts w:ascii="仿宋_GB2312" w:eastAsia="仿宋_GB2312" w:hAnsi="宋体"/>
          <w:sz w:val="28"/>
          <w:szCs w:val="28"/>
        </w:rPr>
      </w:pPr>
      <w:r w:rsidRPr="00EC1ADF">
        <w:rPr>
          <w:rFonts w:ascii="仿宋_GB2312" w:eastAsia="仿宋_GB2312" w:hAnsi="宋体" w:hint="eastAsia"/>
          <w:sz w:val="28"/>
          <w:szCs w:val="28"/>
        </w:rPr>
        <w:t>11.本年度竞赛向全国职业院校、企业公开征聘裁判员37名，具体数字分配如下：</w:t>
      </w:r>
    </w:p>
    <w:tbl>
      <w:tblPr>
        <w:tblStyle w:val="a9"/>
        <w:tblW w:w="8484" w:type="dxa"/>
        <w:tblLayout w:type="fixed"/>
        <w:tblLook w:val="04A0" w:firstRow="1" w:lastRow="0" w:firstColumn="1" w:lastColumn="0" w:noHBand="0" w:noVBand="1"/>
      </w:tblPr>
      <w:tblGrid>
        <w:gridCol w:w="2253"/>
        <w:gridCol w:w="1560"/>
        <w:gridCol w:w="1559"/>
        <w:gridCol w:w="1544"/>
        <w:gridCol w:w="1568"/>
      </w:tblGrid>
      <w:tr w:rsidR="00226450" w:rsidRPr="00EC1ADF">
        <w:tc>
          <w:tcPr>
            <w:tcW w:w="2253" w:type="dxa"/>
            <w:tcBorders>
              <w:top w:val="single" w:sz="12" w:space="0" w:color="auto"/>
              <w:left w:val="single" w:sz="12" w:space="0" w:color="auto"/>
              <w:tl2br w:val="single" w:sz="4" w:space="0" w:color="auto"/>
            </w:tcBorders>
          </w:tcPr>
          <w:p w:rsidR="00226450" w:rsidRPr="00EC1ADF" w:rsidRDefault="00F1471F">
            <w:pPr>
              <w:spacing w:line="480" w:lineRule="exact"/>
              <w:ind w:firstLineChars="400" w:firstLine="964"/>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竞赛项目</w:t>
            </w:r>
          </w:p>
          <w:p w:rsidR="00226450" w:rsidRPr="00EC1ADF" w:rsidRDefault="00F1471F">
            <w:pPr>
              <w:spacing w:line="480" w:lineRule="exact"/>
              <w:ind w:firstLineChars="100" w:firstLine="241"/>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岗位</w:t>
            </w:r>
          </w:p>
        </w:tc>
        <w:tc>
          <w:tcPr>
            <w:tcW w:w="1560" w:type="dxa"/>
            <w:tcBorders>
              <w:top w:val="single" w:sz="12" w:space="0" w:color="auto"/>
            </w:tcBorders>
            <w:vAlign w:val="center"/>
          </w:tcPr>
          <w:p w:rsidR="00226450" w:rsidRPr="00EC1ADF" w:rsidRDefault="00F1471F">
            <w:pPr>
              <w:spacing w:line="480" w:lineRule="exact"/>
              <w:ind w:firstLineChars="11" w:firstLine="26"/>
              <w:jc w:val="center"/>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理论</w:t>
            </w:r>
          </w:p>
          <w:p w:rsidR="00226450" w:rsidRPr="00EC1ADF" w:rsidRDefault="00F1471F">
            <w:pPr>
              <w:spacing w:line="480" w:lineRule="exact"/>
              <w:ind w:firstLineChars="11" w:firstLine="26"/>
              <w:jc w:val="center"/>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与仿真</w:t>
            </w:r>
          </w:p>
        </w:tc>
        <w:tc>
          <w:tcPr>
            <w:tcW w:w="1559" w:type="dxa"/>
            <w:tcBorders>
              <w:top w:val="single" w:sz="12" w:space="0" w:color="auto"/>
            </w:tcBorders>
            <w:vAlign w:val="center"/>
          </w:tcPr>
          <w:p w:rsidR="00226450" w:rsidRPr="00EC1ADF" w:rsidRDefault="00F1471F">
            <w:pPr>
              <w:spacing w:line="480" w:lineRule="exact"/>
              <w:jc w:val="center"/>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化学分析</w:t>
            </w:r>
          </w:p>
        </w:tc>
        <w:tc>
          <w:tcPr>
            <w:tcW w:w="1544" w:type="dxa"/>
            <w:tcBorders>
              <w:top w:val="single" w:sz="12" w:space="0" w:color="auto"/>
            </w:tcBorders>
            <w:vAlign w:val="center"/>
          </w:tcPr>
          <w:p w:rsidR="00226450" w:rsidRPr="00EC1ADF" w:rsidRDefault="00F1471F">
            <w:pPr>
              <w:spacing w:line="480" w:lineRule="exact"/>
              <w:jc w:val="center"/>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仪器分析</w:t>
            </w:r>
          </w:p>
        </w:tc>
        <w:tc>
          <w:tcPr>
            <w:tcW w:w="1568" w:type="dxa"/>
            <w:tcBorders>
              <w:top w:val="single" w:sz="12" w:space="0" w:color="auto"/>
              <w:right w:val="single" w:sz="12" w:space="0" w:color="auto"/>
            </w:tcBorders>
            <w:vAlign w:val="center"/>
          </w:tcPr>
          <w:p w:rsidR="00226450" w:rsidRPr="00EC1ADF" w:rsidRDefault="00F1471F">
            <w:pPr>
              <w:spacing w:line="480" w:lineRule="exact"/>
              <w:jc w:val="center"/>
              <w:rPr>
                <w:rFonts w:ascii="仿宋_GB2312" w:eastAsia="仿宋_GB2312" w:hAnsi="Times New Roman"/>
                <w:b/>
                <w:kern w:val="0"/>
                <w:sz w:val="24"/>
                <w:szCs w:val="24"/>
              </w:rPr>
            </w:pPr>
            <w:r w:rsidRPr="00EC1ADF">
              <w:rPr>
                <w:rFonts w:ascii="仿宋_GB2312" w:eastAsia="仿宋_GB2312" w:hAnsi="Times New Roman" w:hint="eastAsia"/>
                <w:b/>
                <w:kern w:val="0"/>
                <w:sz w:val="24"/>
                <w:szCs w:val="24"/>
              </w:rPr>
              <w:t>备注</w:t>
            </w:r>
          </w:p>
        </w:tc>
      </w:tr>
      <w:tr w:rsidR="00226450" w:rsidRPr="00EC1ADF">
        <w:tc>
          <w:tcPr>
            <w:tcW w:w="2253" w:type="dxa"/>
            <w:tcBorders>
              <w:left w:val="single" w:sz="12" w:space="0" w:color="auto"/>
            </w:tcBorders>
          </w:tcPr>
          <w:p w:rsidR="00226450" w:rsidRPr="00EC1ADF" w:rsidRDefault="00F1471F">
            <w:pPr>
              <w:spacing w:line="48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项目裁判长</w:t>
            </w:r>
          </w:p>
        </w:tc>
        <w:tc>
          <w:tcPr>
            <w:tcW w:w="1560" w:type="dxa"/>
          </w:tcPr>
          <w:p w:rsidR="00226450" w:rsidRPr="00EC1ADF" w:rsidRDefault="00F1471F">
            <w:pPr>
              <w:spacing w:line="48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w:t>
            </w:r>
          </w:p>
        </w:tc>
        <w:tc>
          <w:tcPr>
            <w:tcW w:w="1559" w:type="dxa"/>
          </w:tcPr>
          <w:p w:rsidR="00226450" w:rsidRPr="00EC1ADF" w:rsidRDefault="00F1471F">
            <w:pPr>
              <w:spacing w:line="48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w:t>
            </w:r>
          </w:p>
        </w:tc>
        <w:tc>
          <w:tcPr>
            <w:tcW w:w="1544" w:type="dxa"/>
          </w:tcPr>
          <w:p w:rsidR="00226450" w:rsidRPr="00EC1ADF" w:rsidRDefault="00F1471F">
            <w:pPr>
              <w:spacing w:line="48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w:t>
            </w:r>
          </w:p>
        </w:tc>
        <w:tc>
          <w:tcPr>
            <w:tcW w:w="1568" w:type="dxa"/>
            <w:tcBorders>
              <w:right w:val="single" w:sz="12" w:space="0" w:color="auto"/>
            </w:tcBorders>
          </w:tcPr>
          <w:p w:rsidR="00226450" w:rsidRPr="00EC1ADF" w:rsidRDefault="00F1471F">
            <w:pPr>
              <w:spacing w:line="480" w:lineRule="exact"/>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企业占50%</w:t>
            </w:r>
          </w:p>
        </w:tc>
      </w:tr>
      <w:tr w:rsidR="00226450" w:rsidRPr="00EC1ADF">
        <w:tc>
          <w:tcPr>
            <w:tcW w:w="2253" w:type="dxa"/>
            <w:tcBorders>
              <w:left w:val="single" w:sz="12" w:space="0" w:color="auto"/>
            </w:tcBorders>
          </w:tcPr>
          <w:p w:rsidR="00226450" w:rsidRPr="00EC1ADF" w:rsidRDefault="00F1471F">
            <w:pPr>
              <w:spacing w:line="48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现场裁判</w:t>
            </w:r>
          </w:p>
        </w:tc>
        <w:tc>
          <w:tcPr>
            <w:tcW w:w="1560" w:type="dxa"/>
          </w:tcPr>
          <w:p w:rsidR="00226450" w:rsidRPr="00EC1ADF" w:rsidRDefault="00F1471F">
            <w:pPr>
              <w:spacing w:line="48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4</w:t>
            </w:r>
          </w:p>
        </w:tc>
        <w:tc>
          <w:tcPr>
            <w:tcW w:w="1559" w:type="dxa"/>
          </w:tcPr>
          <w:p w:rsidR="00226450" w:rsidRPr="00EC1ADF" w:rsidRDefault="00F1471F">
            <w:pPr>
              <w:spacing w:line="48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14</w:t>
            </w:r>
          </w:p>
        </w:tc>
        <w:tc>
          <w:tcPr>
            <w:tcW w:w="1544" w:type="dxa"/>
          </w:tcPr>
          <w:p w:rsidR="00226450" w:rsidRPr="00EC1ADF" w:rsidRDefault="00F1471F">
            <w:pPr>
              <w:spacing w:line="48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14</w:t>
            </w:r>
          </w:p>
        </w:tc>
        <w:tc>
          <w:tcPr>
            <w:tcW w:w="1568" w:type="dxa"/>
            <w:tcBorders>
              <w:right w:val="single" w:sz="12" w:space="0" w:color="auto"/>
            </w:tcBorders>
          </w:tcPr>
          <w:p w:rsidR="00226450" w:rsidRPr="00EC1ADF" w:rsidRDefault="00F1471F">
            <w:pPr>
              <w:spacing w:line="480" w:lineRule="exact"/>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企业占20%</w:t>
            </w:r>
          </w:p>
        </w:tc>
      </w:tr>
      <w:tr w:rsidR="00226450" w:rsidRPr="00EC1ADF">
        <w:tc>
          <w:tcPr>
            <w:tcW w:w="2253" w:type="dxa"/>
            <w:tcBorders>
              <w:left w:val="single" w:sz="12" w:space="0" w:color="auto"/>
              <w:bottom w:val="single" w:sz="12" w:space="0" w:color="auto"/>
            </w:tcBorders>
          </w:tcPr>
          <w:p w:rsidR="00226450" w:rsidRPr="00EC1ADF" w:rsidRDefault="00F1471F">
            <w:pPr>
              <w:spacing w:line="48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助理裁判</w:t>
            </w:r>
          </w:p>
        </w:tc>
        <w:tc>
          <w:tcPr>
            <w:tcW w:w="1560" w:type="dxa"/>
            <w:tcBorders>
              <w:bottom w:val="single" w:sz="12" w:space="0" w:color="auto"/>
            </w:tcBorders>
          </w:tcPr>
          <w:p w:rsidR="00226450" w:rsidRPr="00EC1ADF" w:rsidRDefault="00F1471F">
            <w:pPr>
              <w:spacing w:line="48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0</w:t>
            </w:r>
          </w:p>
        </w:tc>
        <w:tc>
          <w:tcPr>
            <w:tcW w:w="1559" w:type="dxa"/>
            <w:tcBorders>
              <w:bottom w:val="single" w:sz="12" w:space="0" w:color="auto"/>
            </w:tcBorders>
          </w:tcPr>
          <w:p w:rsidR="00226450" w:rsidRPr="00EC1ADF" w:rsidRDefault="00F1471F">
            <w:pPr>
              <w:spacing w:line="48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2</w:t>
            </w:r>
          </w:p>
        </w:tc>
        <w:tc>
          <w:tcPr>
            <w:tcW w:w="1544" w:type="dxa"/>
            <w:tcBorders>
              <w:bottom w:val="single" w:sz="12" w:space="0" w:color="auto"/>
            </w:tcBorders>
          </w:tcPr>
          <w:p w:rsidR="00226450" w:rsidRPr="00EC1ADF" w:rsidRDefault="00F1471F">
            <w:pPr>
              <w:spacing w:line="480" w:lineRule="exact"/>
              <w:jc w:val="center"/>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0</w:t>
            </w:r>
          </w:p>
        </w:tc>
        <w:tc>
          <w:tcPr>
            <w:tcW w:w="1568" w:type="dxa"/>
            <w:tcBorders>
              <w:bottom w:val="single" w:sz="12" w:space="0" w:color="auto"/>
              <w:right w:val="single" w:sz="12" w:space="0" w:color="auto"/>
            </w:tcBorders>
          </w:tcPr>
          <w:p w:rsidR="00226450" w:rsidRPr="00EC1ADF" w:rsidRDefault="00F1471F">
            <w:pPr>
              <w:spacing w:line="480" w:lineRule="exact"/>
              <w:rPr>
                <w:rFonts w:ascii="仿宋_GB2312" w:eastAsia="仿宋_GB2312" w:hAnsi="Times New Roman"/>
                <w:kern w:val="0"/>
                <w:sz w:val="24"/>
                <w:szCs w:val="24"/>
              </w:rPr>
            </w:pPr>
            <w:r w:rsidRPr="00EC1ADF">
              <w:rPr>
                <w:rFonts w:ascii="仿宋_GB2312" w:eastAsia="仿宋_GB2312" w:hAnsi="Times New Roman" w:hint="eastAsia"/>
                <w:kern w:val="0"/>
                <w:sz w:val="24"/>
                <w:szCs w:val="24"/>
              </w:rPr>
              <w:t>院校占100%</w:t>
            </w:r>
          </w:p>
        </w:tc>
      </w:tr>
    </w:tbl>
    <w:p w:rsidR="00226450" w:rsidRPr="00EC1ADF" w:rsidRDefault="00F1471F" w:rsidP="00B0170D">
      <w:pPr>
        <w:spacing w:line="360" w:lineRule="auto"/>
        <w:ind w:firstLineChars="200" w:firstLine="602"/>
        <w:rPr>
          <w:rFonts w:ascii="仿宋_GB2312" w:eastAsia="仿宋_GB2312" w:hAnsi="Arial Narrow"/>
          <w:b/>
          <w:sz w:val="30"/>
          <w:szCs w:val="30"/>
        </w:rPr>
      </w:pPr>
      <w:bookmarkStart w:id="32" w:name="_GoBack"/>
      <w:bookmarkEnd w:id="32"/>
      <w:r w:rsidRPr="00EC1ADF">
        <w:rPr>
          <w:rFonts w:ascii="仿宋_GB2312" w:eastAsia="仿宋_GB2312" w:hAnsi="Arial Narrow" w:hint="eastAsia"/>
          <w:b/>
          <w:sz w:val="30"/>
          <w:szCs w:val="30"/>
        </w:rPr>
        <w:t>十五、申诉与仲裁</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（一）本赛项在比赛过程中若出现有失公正或有关人员违规等现象，代表队领队可在比赛结束后2小时之内向</w:t>
      </w:r>
      <w:proofErr w:type="gramStart"/>
      <w:r w:rsidRPr="00EC1ADF">
        <w:rPr>
          <w:rFonts w:ascii="仿宋_GB2312" w:eastAsia="仿宋_GB2312" w:hAnsi="Times New Roman" w:hint="eastAsia"/>
          <w:sz w:val="28"/>
          <w:szCs w:val="28"/>
        </w:rPr>
        <w:t>仲裁组</w:t>
      </w:r>
      <w:proofErr w:type="gramEnd"/>
      <w:r w:rsidRPr="00EC1ADF">
        <w:rPr>
          <w:rFonts w:ascii="仿宋_GB2312" w:eastAsia="仿宋_GB2312" w:hAnsi="Times New Roman" w:hint="eastAsia"/>
          <w:sz w:val="28"/>
          <w:szCs w:val="28"/>
        </w:rPr>
        <w:t>提出申诉。</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lastRenderedPageBreak/>
        <w:t>（二）</w:t>
      </w:r>
      <w:r w:rsidR="00E20A52" w:rsidRPr="00472328">
        <w:rPr>
          <w:rFonts w:ascii="仿宋_GB2312" w:eastAsia="仿宋_GB2312" w:hAnsi="Times New Roman" w:hint="eastAsia"/>
          <w:sz w:val="28"/>
          <w:szCs w:val="28"/>
        </w:rPr>
        <w:t>书面申诉应对申诉事件的现象、发生时间、涉及人员、申诉依据等进行充分、实事求是的叙述，并由领队亲笔签名。非书面申诉不予受理。</w:t>
      </w:r>
      <w:r w:rsidRPr="00EC1ADF">
        <w:rPr>
          <w:rFonts w:ascii="仿宋_GB2312" w:eastAsia="仿宋_GB2312" w:hAnsi="Times New Roman" w:hint="eastAsia"/>
          <w:sz w:val="28"/>
          <w:szCs w:val="28"/>
        </w:rPr>
        <w:t>。</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（三）赛项仲裁工作组在接到申诉后的2小时内组织复议，并及时反馈复议结果。</w:t>
      </w:r>
    </w:p>
    <w:p w:rsidR="00226450" w:rsidRPr="00472328"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（四）申诉方对复议结果仍有异议，可由省（市）领队向赛区仲裁委员会提出申诉。赛区仲裁委员会的仲裁结果为最终结果。</w:t>
      </w:r>
    </w:p>
    <w:p w:rsidR="00226450" w:rsidRPr="00883A58" w:rsidRDefault="00F1471F" w:rsidP="00883A58">
      <w:pPr>
        <w:spacing w:line="560" w:lineRule="atLeast"/>
        <w:ind w:firstLineChars="200" w:firstLine="562"/>
        <w:rPr>
          <w:rFonts w:ascii="仿宋_GB2312" w:eastAsia="仿宋_GB2312" w:hAnsi="Times New Roman"/>
          <w:b/>
          <w:sz w:val="28"/>
          <w:szCs w:val="28"/>
        </w:rPr>
      </w:pPr>
      <w:r w:rsidRPr="00883A58">
        <w:rPr>
          <w:rFonts w:ascii="仿宋_GB2312" w:eastAsia="仿宋_GB2312" w:hAnsi="Times New Roman" w:hint="eastAsia"/>
          <w:b/>
          <w:sz w:val="28"/>
          <w:szCs w:val="28"/>
        </w:rPr>
        <w:t>十六、竞赛观摩</w:t>
      </w:r>
    </w:p>
    <w:p w:rsidR="00226450" w:rsidRPr="00472328" w:rsidRDefault="00F1471F" w:rsidP="00472328">
      <w:pPr>
        <w:spacing w:line="560" w:lineRule="atLeast"/>
        <w:ind w:firstLineChars="200" w:firstLine="560"/>
        <w:rPr>
          <w:rFonts w:ascii="仿宋_GB2312" w:eastAsia="仿宋_GB2312" w:hAnsi="Times New Roman"/>
          <w:sz w:val="28"/>
          <w:szCs w:val="28"/>
        </w:rPr>
      </w:pPr>
      <w:bookmarkStart w:id="33" w:name="_Toc414794780"/>
      <w:r w:rsidRPr="00472328">
        <w:rPr>
          <w:rFonts w:ascii="仿宋_GB2312" w:eastAsia="仿宋_GB2312" w:hAnsi="Times New Roman" w:hint="eastAsia"/>
          <w:sz w:val="28"/>
          <w:szCs w:val="28"/>
        </w:rPr>
        <w:t>（一）活动安排</w:t>
      </w:r>
      <w:bookmarkEnd w:id="33"/>
    </w:p>
    <w:p w:rsidR="00226450" w:rsidRPr="00472328" w:rsidRDefault="00F1471F" w:rsidP="00472328">
      <w:pPr>
        <w:spacing w:line="560" w:lineRule="atLeast"/>
        <w:ind w:firstLineChars="200" w:firstLine="560"/>
        <w:rPr>
          <w:rFonts w:ascii="仿宋_GB2312" w:eastAsia="仿宋_GB2312" w:hAnsi="Times New Roman"/>
          <w:sz w:val="28"/>
          <w:szCs w:val="28"/>
        </w:rPr>
      </w:pPr>
      <w:r w:rsidRPr="00472328">
        <w:rPr>
          <w:rFonts w:ascii="仿宋_GB2312" w:eastAsia="仿宋_GB2312" w:hAnsi="Times New Roman" w:hint="eastAsia"/>
          <w:sz w:val="28"/>
          <w:szCs w:val="28"/>
        </w:rPr>
        <w:t>赛场安排观摩和体验活动，同时欢迎境外代表队观摩。观摩人员应是从事生物检验、商品检验、产品质量检验、化工产品质量控制等专业或方向的学生和指导教师。</w:t>
      </w:r>
    </w:p>
    <w:p w:rsidR="00226450" w:rsidRPr="00472328" w:rsidRDefault="00F1471F" w:rsidP="00472328">
      <w:pPr>
        <w:spacing w:line="560" w:lineRule="atLeast"/>
        <w:ind w:firstLineChars="200" w:firstLine="560"/>
        <w:rPr>
          <w:rFonts w:ascii="仿宋_GB2312" w:eastAsia="仿宋_GB2312" w:hAnsi="Times New Roman"/>
          <w:sz w:val="28"/>
          <w:szCs w:val="28"/>
        </w:rPr>
      </w:pPr>
      <w:bookmarkStart w:id="34" w:name="_Toc414794781"/>
      <w:r w:rsidRPr="00472328">
        <w:rPr>
          <w:rFonts w:ascii="仿宋_GB2312" w:eastAsia="仿宋_GB2312" w:hAnsi="Times New Roman" w:hint="eastAsia"/>
          <w:sz w:val="28"/>
          <w:szCs w:val="28"/>
        </w:rPr>
        <w:t>（二）观摩时间</w:t>
      </w:r>
      <w:bookmarkEnd w:id="34"/>
    </w:p>
    <w:p w:rsidR="00226450" w:rsidRPr="00472328" w:rsidRDefault="00F1471F" w:rsidP="00472328">
      <w:pPr>
        <w:spacing w:line="560" w:lineRule="atLeast"/>
        <w:ind w:firstLineChars="200" w:firstLine="560"/>
        <w:rPr>
          <w:rFonts w:ascii="仿宋_GB2312" w:eastAsia="仿宋_GB2312" w:hAnsi="Times New Roman"/>
          <w:sz w:val="28"/>
          <w:szCs w:val="28"/>
        </w:rPr>
      </w:pPr>
      <w:r w:rsidRPr="00472328">
        <w:rPr>
          <w:rFonts w:ascii="仿宋_GB2312" w:eastAsia="仿宋_GB2312" w:hAnsi="Times New Roman" w:hint="eastAsia"/>
          <w:sz w:val="28"/>
          <w:szCs w:val="28"/>
        </w:rPr>
        <w:t>观摩时间安排在比赛当天的</w:t>
      </w:r>
      <w:r w:rsidRPr="00EC1ADF">
        <w:rPr>
          <w:rFonts w:ascii="仿宋_GB2312" w:eastAsia="仿宋_GB2312" w:hAnsi="Times New Roman" w:hint="eastAsia"/>
          <w:sz w:val="28"/>
          <w:szCs w:val="28"/>
        </w:rPr>
        <w:t>9:0</w:t>
      </w:r>
      <w:r w:rsidRPr="00472328">
        <w:rPr>
          <w:rFonts w:ascii="仿宋_GB2312" w:eastAsia="仿宋_GB2312" w:hAnsi="Times New Roman" w:hint="eastAsia"/>
          <w:sz w:val="28"/>
          <w:szCs w:val="28"/>
        </w:rPr>
        <w:t>0～</w:t>
      </w:r>
      <w:r w:rsidRPr="00EC1ADF">
        <w:rPr>
          <w:rFonts w:ascii="仿宋_GB2312" w:eastAsia="仿宋_GB2312" w:hAnsi="Times New Roman" w:hint="eastAsia"/>
          <w:sz w:val="28"/>
          <w:szCs w:val="28"/>
        </w:rPr>
        <w:t>11:00，14:0</w:t>
      </w:r>
      <w:r w:rsidRPr="00472328">
        <w:rPr>
          <w:rFonts w:ascii="仿宋_GB2312" w:eastAsia="仿宋_GB2312" w:hAnsi="Times New Roman" w:hint="eastAsia"/>
          <w:sz w:val="28"/>
          <w:szCs w:val="28"/>
        </w:rPr>
        <w:t>0～</w:t>
      </w:r>
      <w:r w:rsidRPr="00EC1ADF">
        <w:rPr>
          <w:rFonts w:ascii="仿宋_GB2312" w:eastAsia="仿宋_GB2312" w:hAnsi="Times New Roman" w:hint="eastAsia"/>
          <w:sz w:val="28"/>
          <w:szCs w:val="28"/>
        </w:rPr>
        <w:t>16:00，该时段没有比赛的选手可优先安排观摩</w:t>
      </w:r>
      <w:r w:rsidRPr="00472328">
        <w:rPr>
          <w:rFonts w:ascii="仿宋_GB2312" w:eastAsia="仿宋_GB2312" w:hAnsi="Times New Roman" w:hint="eastAsia"/>
          <w:sz w:val="28"/>
          <w:szCs w:val="28"/>
        </w:rPr>
        <w:t>。</w:t>
      </w:r>
    </w:p>
    <w:p w:rsidR="00226450" w:rsidRPr="00472328" w:rsidRDefault="00F1471F" w:rsidP="00472328">
      <w:pPr>
        <w:spacing w:line="560" w:lineRule="atLeast"/>
        <w:ind w:firstLineChars="200" w:firstLine="560"/>
        <w:rPr>
          <w:rFonts w:ascii="仿宋_GB2312" w:eastAsia="仿宋_GB2312" w:hAnsi="Times New Roman"/>
          <w:sz w:val="28"/>
          <w:szCs w:val="28"/>
        </w:rPr>
      </w:pPr>
      <w:bookmarkStart w:id="35" w:name="_Toc414794782"/>
      <w:r w:rsidRPr="00472328">
        <w:rPr>
          <w:rFonts w:ascii="仿宋_GB2312" w:eastAsia="仿宋_GB2312" w:hAnsi="Times New Roman" w:hint="eastAsia"/>
          <w:sz w:val="28"/>
          <w:szCs w:val="28"/>
        </w:rPr>
        <w:t>（三）观摩的形式和内容</w:t>
      </w:r>
      <w:bookmarkEnd w:id="35"/>
    </w:p>
    <w:p w:rsidR="00226450" w:rsidRPr="00472328" w:rsidRDefault="00F1471F" w:rsidP="00472328">
      <w:pPr>
        <w:spacing w:line="560" w:lineRule="atLeast"/>
        <w:ind w:firstLineChars="200" w:firstLine="560"/>
        <w:rPr>
          <w:rFonts w:ascii="仿宋_GB2312" w:eastAsia="仿宋_GB2312" w:hAnsi="Times New Roman"/>
          <w:sz w:val="28"/>
          <w:szCs w:val="28"/>
        </w:rPr>
      </w:pPr>
      <w:r w:rsidRPr="00472328">
        <w:rPr>
          <w:rFonts w:ascii="仿宋_GB2312" w:eastAsia="仿宋_GB2312" w:hAnsi="Times New Roman" w:hint="eastAsia"/>
          <w:sz w:val="28"/>
          <w:szCs w:val="28"/>
        </w:rPr>
        <w:t>观摩包括2种形式：（1）按照规定要求进行赛场进行比赛观摩；（2）通过远程监控实时观看赛场比赛情况。</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472328">
        <w:rPr>
          <w:rFonts w:ascii="仿宋_GB2312" w:eastAsia="仿宋_GB2312" w:hAnsi="Times New Roman" w:hint="eastAsia"/>
          <w:sz w:val="28"/>
          <w:szCs w:val="28"/>
        </w:rPr>
        <w:t>体验的内容包括赛场外围的啤酒生产、海水淡化、橡胶纪念品制备、典型化学品制备、美味食品制作等活动。观摩期间接受天津市教委组织的中学生体验活动。</w:t>
      </w:r>
    </w:p>
    <w:p w:rsidR="00226450" w:rsidRPr="00472328" w:rsidRDefault="00F1471F" w:rsidP="00472328">
      <w:pPr>
        <w:spacing w:line="560" w:lineRule="atLeast"/>
        <w:ind w:firstLineChars="200" w:firstLine="560"/>
        <w:rPr>
          <w:rFonts w:ascii="仿宋_GB2312" w:eastAsia="仿宋_GB2312" w:hAnsi="Times New Roman"/>
          <w:sz w:val="28"/>
          <w:szCs w:val="28"/>
        </w:rPr>
      </w:pPr>
      <w:bookmarkStart w:id="36" w:name="_Toc414794783"/>
      <w:r w:rsidRPr="00472328">
        <w:rPr>
          <w:rFonts w:ascii="仿宋_GB2312" w:eastAsia="仿宋_GB2312" w:hAnsi="Times New Roman" w:hint="eastAsia"/>
          <w:sz w:val="28"/>
          <w:szCs w:val="28"/>
        </w:rPr>
        <w:t>（四）观摩预定</w:t>
      </w:r>
      <w:bookmarkEnd w:id="36"/>
    </w:p>
    <w:p w:rsidR="00226450" w:rsidRPr="00EC1ADF" w:rsidRDefault="00F1471F" w:rsidP="00472328">
      <w:pPr>
        <w:spacing w:line="560" w:lineRule="atLeast"/>
        <w:ind w:firstLineChars="200" w:firstLine="560"/>
        <w:rPr>
          <w:rFonts w:ascii="仿宋_GB2312" w:eastAsia="仿宋_GB2312" w:hAnsi="Times New Roman"/>
          <w:sz w:val="28"/>
          <w:szCs w:val="28"/>
        </w:rPr>
      </w:pPr>
      <w:r w:rsidRPr="00472328">
        <w:rPr>
          <w:rFonts w:ascii="仿宋_GB2312" w:eastAsia="仿宋_GB2312" w:hAnsi="Times New Roman" w:hint="eastAsia"/>
          <w:sz w:val="28"/>
          <w:szCs w:val="28"/>
        </w:rPr>
        <w:lastRenderedPageBreak/>
        <w:t>欢迎各省市教育行政部门的领导观摩现场比赛（需提前预约，分批进入场地）。</w:t>
      </w:r>
    </w:p>
    <w:p w:rsidR="00226450" w:rsidRPr="00472328" w:rsidRDefault="00F1471F" w:rsidP="00472328">
      <w:pPr>
        <w:spacing w:line="560" w:lineRule="atLeast"/>
        <w:ind w:firstLineChars="200" w:firstLine="560"/>
        <w:rPr>
          <w:rFonts w:ascii="仿宋_GB2312" w:eastAsia="仿宋_GB2312" w:hAnsi="Times New Roman"/>
          <w:sz w:val="28"/>
          <w:szCs w:val="28"/>
        </w:rPr>
      </w:pPr>
      <w:bookmarkStart w:id="37" w:name="_Toc414794784"/>
      <w:r w:rsidRPr="00472328">
        <w:rPr>
          <w:rFonts w:ascii="仿宋_GB2312" w:eastAsia="仿宋_GB2312" w:hAnsi="Times New Roman" w:hint="eastAsia"/>
          <w:sz w:val="28"/>
          <w:szCs w:val="28"/>
        </w:rPr>
        <w:t>（五）观摩要求</w:t>
      </w:r>
      <w:bookmarkEnd w:id="37"/>
    </w:p>
    <w:p w:rsidR="00226450" w:rsidRPr="00472328" w:rsidRDefault="00F1471F" w:rsidP="00472328">
      <w:pPr>
        <w:spacing w:line="560" w:lineRule="atLeast"/>
        <w:ind w:firstLineChars="200" w:firstLine="560"/>
        <w:rPr>
          <w:rFonts w:ascii="仿宋_GB2312" w:eastAsia="仿宋_GB2312" w:hAnsi="Times New Roman"/>
          <w:sz w:val="28"/>
          <w:szCs w:val="28"/>
        </w:rPr>
      </w:pPr>
      <w:r w:rsidRPr="00472328">
        <w:rPr>
          <w:rFonts w:ascii="仿宋_GB2312" w:eastAsia="仿宋_GB2312" w:hAnsi="Times New Roman" w:hint="eastAsia"/>
          <w:sz w:val="28"/>
          <w:szCs w:val="28"/>
        </w:rPr>
        <w:t>参加观摩的人员必须听从赛项执委会的统一指挥，遵守观摩现场的安全须知。按照规定的观摩路线进行各项参观和体验。</w:t>
      </w:r>
    </w:p>
    <w:p w:rsidR="00226450" w:rsidRPr="00883A58" w:rsidRDefault="00F1471F" w:rsidP="00883A58">
      <w:pPr>
        <w:spacing w:line="560" w:lineRule="atLeast"/>
        <w:ind w:firstLineChars="200" w:firstLine="562"/>
        <w:rPr>
          <w:rFonts w:ascii="仿宋_GB2312" w:eastAsia="仿宋_GB2312" w:hAnsi="Times New Roman"/>
          <w:b/>
          <w:sz w:val="28"/>
          <w:szCs w:val="28"/>
        </w:rPr>
      </w:pPr>
      <w:r w:rsidRPr="00883A58">
        <w:rPr>
          <w:rFonts w:ascii="仿宋_GB2312" w:eastAsia="仿宋_GB2312" w:hAnsi="Times New Roman" w:hint="eastAsia"/>
          <w:b/>
          <w:sz w:val="28"/>
          <w:szCs w:val="28"/>
        </w:rPr>
        <w:t>十七、竞赛直播</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本赛项全程录像，包括比赛过程和开闭幕式及赛外活动等。</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（一）赛场安排6处图像采集点，可以通过学院多媒体设备现场直播比赛实况。</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（二）现场实况转播通过网络上传给全国大赛指定网站，供有关领导、教师、学生及社会有关人员观看。</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（三）利用多媒体技术及设备录制视频资料，记录</w:t>
      </w:r>
      <w:proofErr w:type="gramStart"/>
      <w:r w:rsidRPr="00EC1ADF">
        <w:rPr>
          <w:rFonts w:ascii="仿宋_GB2312" w:eastAsia="仿宋_GB2312" w:hAnsi="Times New Roman" w:hint="eastAsia"/>
          <w:sz w:val="28"/>
          <w:szCs w:val="28"/>
        </w:rPr>
        <w:t>竞赛全</w:t>
      </w:r>
      <w:proofErr w:type="gramEnd"/>
      <w:r w:rsidRPr="00EC1ADF">
        <w:rPr>
          <w:rFonts w:ascii="仿宋_GB2312" w:eastAsia="仿宋_GB2312" w:hAnsi="Times New Roman" w:hint="eastAsia"/>
          <w:sz w:val="28"/>
          <w:szCs w:val="28"/>
        </w:rPr>
        <w:t>过程，为宣传、仲裁、资源转化提供全面的信息资料。</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（四）制作优秀选手、优秀裁判员，制作专家点评，在规定的网站公布，突出赛项的技能重点和优势特色，扩大赛项的影响力。</w:t>
      </w:r>
    </w:p>
    <w:p w:rsidR="00226450" w:rsidRPr="00883A58" w:rsidRDefault="00F1471F" w:rsidP="00883A58">
      <w:pPr>
        <w:spacing w:line="560" w:lineRule="atLeast"/>
        <w:ind w:firstLineChars="200" w:firstLine="562"/>
        <w:rPr>
          <w:rFonts w:ascii="仿宋_GB2312" w:eastAsia="仿宋_GB2312" w:hAnsi="Times New Roman"/>
          <w:b/>
          <w:sz w:val="28"/>
          <w:szCs w:val="28"/>
        </w:rPr>
      </w:pPr>
      <w:r w:rsidRPr="00883A58">
        <w:rPr>
          <w:rFonts w:ascii="仿宋_GB2312" w:eastAsia="仿宋_GB2312" w:hAnsi="Times New Roman" w:hint="eastAsia"/>
          <w:b/>
          <w:sz w:val="28"/>
          <w:szCs w:val="28"/>
        </w:rPr>
        <w:t>十八、资源转化</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472328">
        <w:rPr>
          <w:rFonts w:ascii="仿宋_GB2312" w:eastAsia="仿宋_GB2312" w:hAnsi="Times New Roman" w:hint="eastAsia"/>
          <w:sz w:val="28"/>
          <w:szCs w:val="28"/>
        </w:rPr>
        <w:t>在赛项结束后</w:t>
      </w:r>
      <w:r w:rsidRPr="00EC1ADF">
        <w:rPr>
          <w:rFonts w:ascii="仿宋_GB2312" w:eastAsia="仿宋_GB2312" w:hAnsi="Times New Roman" w:hint="eastAsia"/>
          <w:sz w:val="28"/>
          <w:szCs w:val="28"/>
        </w:rPr>
        <w:t>30</w:t>
      </w:r>
      <w:r w:rsidRPr="00472328">
        <w:rPr>
          <w:rFonts w:ascii="仿宋_GB2312" w:eastAsia="仿宋_GB2312" w:hAnsi="Times New Roman" w:hint="eastAsia"/>
          <w:sz w:val="28"/>
          <w:szCs w:val="28"/>
        </w:rPr>
        <w:t>日内向大赛执委会办公室提交资源转化方案，半年内实现教学资源转化建设工作，并分步实施。</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1.</w:t>
      </w:r>
      <w:r w:rsidRPr="00472328">
        <w:rPr>
          <w:rFonts w:ascii="仿宋_GB2312" w:eastAsia="仿宋_GB2312" w:hAnsi="Times New Roman" w:hint="eastAsia"/>
          <w:sz w:val="28"/>
          <w:szCs w:val="28"/>
        </w:rPr>
        <w:t>在赛项结束后</w:t>
      </w:r>
      <w:r w:rsidRPr="00EC1ADF">
        <w:rPr>
          <w:rFonts w:ascii="仿宋_GB2312" w:eastAsia="仿宋_GB2312" w:hAnsi="Times New Roman" w:hint="eastAsia"/>
          <w:sz w:val="28"/>
          <w:szCs w:val="28"/>
        </w:rPr>
        <w:t>30</w:t>
      </w:r>
      <w:r w:rsidRPr="00472328">
        <w:rPr>
          <w:rFonts w:ascii="仿宋_GB2312" w:eastAsia="仿宋_GB2312" w:hAnsi="Times New Roman" w:hint="eastAsia"/>
          <w:sz w:val="28"/>
          <w:szCs w:val="28"/>
        </w:rPr>
        <w:t>日内围绕大赛风采展示、技能概要、教学单元、教学整体资源等模块，确定教学资源转化形式，将竞赛资源转化为教学资源。完成资源转化方案设计。</w:t>
      </w:r>
    </w:p>
    <w:p w:rsidR="00226450" w:rsidRPr="00EC1ADF"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2.</w:t>
      </w:r>
      <w:r w:rsidRPr="00472328">
        <w:rPr>
          <w:rFonts w:ascii="仿宋_GB2312" w:eastAsia="仿宋_GB2312" w:hAnsi="Times New Roman" w:hint="eastAsia"/>
          <w:sz w:val="28"/>
          <w:szCs w:val="28"/>
        </w:rPr>
        <w:t>在大赛结束</w:t>
      </w:r>
      <w:r w:rsidRPr="00EC1ADF">
        <w:rPr>
          <w:rFonts w:ascii="仿宋_GB2312" w:eastAsia="仿宋_GB2312" w:hAnsi="Times New Roman" w:hint="eastAsia"/>
          <w:sz w:val="28"/>
          <w:szCs w:val="28"/>
        </w:rPr>
        <w:t>90</w:t>
      </w:r>
      <w:r w:rsidRPr="00472328">
        <w:rPr>
          <w:rFonts w:ascii="仿宋_GB2312" w:eastAsia="仿宋_GB2312" w:hAnsi="Times New Roman" w:hint="eastAsia"/>
          <w:sz w:val="28"/>
          <w:szCs w:val="28"/>
        </w:rPr>
        <w:t>天内，依据竞赛项目的考核目的、技能点设置、</w:t>
      </w:r>
      <w:r w:rsidRPr="00472328">
        <w:rPr>
          <w:rFonts w:ascii="仿宋_GB2312" w:eastAsia="仿宋_GB2312" w:hAnsi="Times New Roman" w:hint="eastAsia"/>
          <w:sz w:val="28"/>
          <w:szCs w:val="28"/>
        </w:rPr>
        <w:lastRenderedPageBreak/>
        <w:t>知识应用和评价要素等关键信息，整理编制出技能训练纲要，确立训练目标、技能要点和评价指标；在大赛结束半年内，完成收集训练素材，制定教学方案和教学指导书，形成教学资源。</w:t>
      </w:r>
    </w:p>
    <w:p w:rsidR="00226450" w:rsidRPr="00472328" w:rsidRDefault="00F1471F" w:rsidP="00472328">
      <w:pPr>
        <w:spacing w:line="560" w:lineRule="atLeast"/>
        <w:ind w:firstLineChars="200" w:firstLine="560"/>
        <w:rPr>
          <w:rFonts w:ascii="仿宋_GB2312" w:eastAsia="仿宋_GB2312" w:hAnsi="Times New Roman"/>
          <w:sz w:val="28"/>
          <w:szCs w:val="28"/>
        </w:rPr>
      </w:pPr>
      <w:r w:rsidRPr="00EC1ADF">
        <w:rPr>
          <w:rFonts w:ascii="仿宋_GB2312" w:eastAsia="仿宋_GB2312" w:hAnsi="Times New Roman" w:hint="eastAsia"/>
          <w:sz w:val="28"/>
          <w:szCs w:val="28"/>
        </w:rPr>
        <w:t>3</w:t>
      </w:r>
      <w:r w:rsidRPr="00472328">
        <w:rPr>
          <w:rFonts w:ascii="仿宋_GB2312" w:eastAsia="仿宋_GB2312" w:hAnsi="Times New Roman" w:hint="eastAsia"/>
          <w:sz w:val="28"/>
          <w:szCs w:val="28"/>
        </w:rPr>
        <w:t>.在大赛结束半年内，完成制作应用于专业教学与技能训练环节的技能点评视频、试题库。</w:t>
      </w:r>
    </w:p>
    <w:p w:rsidR="00226450" w:rsidRPr="00472328" w:rsidRDefault="00226450" w:rsidP="00472328">
      <w:pPr>
        <w:spacing w:line="560" w:lineRule="atLeast"/>
        <w:ind w:firstLineChars="200" w:firstLine="560"/>
        <w:rPr>
          <w:rFonts w:ascii="仿宋_GB2312" w:eastAsia="仿宋_GB2312" w:hAnsi="Times New Roman"/>
          <w:sz w:val="28"/>
          <w:szCs w:val="28"/>
        </w:rPr>
      </w:pPr>
    </w:p>
    <w:p w:rsidR="00226450" w:rsidRPr="00472328" w:rsidRDefault="00226450" w:rsidP="00472328">
      <w:pPr>
        <w:spacing w:line="560" w:lineRule="atLeast"/>
        <w:ind w:firstLineChars="200" w:firstLine="560"/>
        <w:rPr>
          <w:rFonts w:ascii="仿宋_GB2312" w:eastAsia="仿宋_GB2312" w:hAnsi="Times New Roman"/>
          <w:sz w:val="28"/>
          <w:szCs w:val="28"/>
        </w:rPr>
      </w:pPr>
    </w:p>
    <w:sectPr w:rsidR="00226450" w:rsidRPr="00472328" w:rsidSect="00226450">
      <w:footerReference w:type="default" r:id="rId3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B3" w:rsidRDefault="00416FB3" w:rsidP="00226450">
      <w:r>
        <w:separator/>
      </w:r>
    </w:p>
  </w:endnote>
  <w:endnote w:type="continuationSeparator" w:id="0">
    <w:p w:rsidR="00416FB3" w:rsidRDefault="00416FB3" w:rsidP="0022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617264"/>
    </w:sdtPr>
    <w:sdtEndPr>
      <w:rPr>
        <w:rFonts w:ascii="Times New Roman" w:hAnsi="Times New Roman" w:cs="Times New Roman"/>
      </w:rPr>
    </w:sdtEndPr>
    <w:sdtContent>
      <w:p w:rsidR="00226450" w:rsidRDefault="00226450">
        <w:pPr>
          <w:pStyle w:val="a6"/>
          <w:jc w:val="center"/>
          <w:rPr>
            <w:rFonts w:ascii="Times New Roman" w:hAnsi="Times New Roman" w:cs="Times New Roman"/>
          </w:rPr>
        </w:pPr>
        <w:r>
          <w:rPr>
            <w:rFonts w:ascii="Times New Roman" w:hAnsi="Times New Roman" w:cs="Times New Roman"/>
          </w:rPr>
          <w:fldChar w:fldCharType="begin"/>
        </w:r>
        <w:r w:rsidR="00F1471F">
          <w:rPr>
            <w:rFonts w:ascii="Times New Roman" w:hAnsi="Times New Roman" w:cs="Times New Roman"/>
          </w:rPr>
          <w:instrText>PAGE   \* MERGEFORMAT</w:instrText>
        </w:r>
        <w:r>
          <w:rPr>
            <w:rFonts w:ascii="Times New Roman" w:hAnsi="Times New Roman" w:cs="Times New Roman"/>
          </w:rPr>
          <w:fldChar w:fldCharType="separate"/>
        </w:r>
        <w:r w:rsidR="00B0170D" w:rsidRPr="00B0170D">
          <w:rPr>
            <w:rFonts w:ascii="Times New Roman" w:hAnsi="Times New Roman" w:cs="Times New Roman"/>
            <w:noProof/>
            <w:lang w:val="zh-CN"/>
          </w:rPr>
          <w:t>41</w:t>
        </w:r>
        <w:r>
          <w:rPr>
            <w:rFonts w:ascii="Times New Roman" w:hAnsi="Times New Roman" w:cs="Times New Roman"/>
          </w:rPr>
          <w:fldChar w:fldCharType="end"/>
        </w:r>
      </w:p>
    </w:sdtContent>
  </w:sdt>
  <w:p w:rsidR="00226450" w:rsidRDefault="002264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B3" w:rsidRDefault="00416FB3" w:rsidP="00226450">
      <w:r>
        <w:separator/>
      </w:r>
    </w:p>
  </w:footnote>
  <w:footnote w:type="continuationSeparator" w:id="0">
    <w:p w:rsidR="00416FB3" w:rsidRDefault="00416FB3" w:rsidP="00226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72D1"/>
    <w:rsid w:val="00057012"/>
    <w:rsid w:val="00057D7A"/>
    <w:rsid w:val="0009571C"/>
    <w:rsid w:val="000E5CFE"/>
    <w:rsid w:val="000E620C"/>
    <w:rsid w:val="00131D2B"/>
    <w:rsid w:val="00134A23"/>
    <w:rsid w:val="00141645"/>
    <w:rsid w:val="00174DCC"/>
    <w:rsid w:val="00181A14"/>
    <w:rsid w:val="001B24B4"/>
    <w:rsid w:val="0022179E"/>
    <w:rsid w:val="00226450"/>
    <w:rsid w:val="00230FA7"/>
    <w:rsid w:val="0023438A"/>
    <w:rsid w:val="00245529"/>
    <w:rsid w:val="00251428"/>
    <w:rsid w:val="00262882"/>
    <w:rsid w:val="002C427F"/>
    <w:rsid w:val="0032101B"/>
    <w:rsid w:val="0034008A"/>
    <w:rsid w:val="00351F31"/>
    <w:rsid w:val="00356C4C"/>
    <w:rsid w:val="00374E8F"/>
    <w:rsid w:val="00376A0F"/>
    <w:rsid w:val="003B6914"/>
    <w:rsid w:val="003E0094"/>
    <w:rsid w:val="003E63B8"/>
    <w:rsid w:val="00416B1B"/>
    <w:rsid w:val="00416FB3"/>
    <w:rsid w:val="00433CB7"/>
    <w:rsid w:val="00464E38"/>
    <w:rsid w:val="00470B2B"/>
    <w:rsid w:val="00471FCB"/>
    <w:rsid w:val="00472328"/>
    <w:rsid w:val="004C0068"/>
    <w:rsid w:val="005378D9"/>
    <w:rsid w:val="00542392"/>
    <w:rsid w:val="005564A4"/>
    <w:rsid w:val="0056700E"/>
    <w:rsid w:val="00571270"/>
    <w:rsid w:val="005773B3"/>
    <w:rsid w:val="005B642F"/>
    <w:rsid w:val="005E6447"/>
    <w:rsid w:val="0062318A"/>
    <w:rsid w:val="00636B1B"/>
    <w:rsid w:val="00656FCC"/>
    <w:rsid w:val="00673A76"/>
    <w:rsid w:val="00686301"/>
    <w:rsid w:val="00691131"/>
    <w:rsid w:val="006B78FA"/>
    <w:rsid w:val="006C6443"/>
    <w:rsid w:val="007057AC"/>
    <w:rsid w:val="00735974"/>
    <w:rsid w:val="007845E0"/>
    <w:rsid w:val="007900B9"/>
    <w:rsid w:val="007923AF"/>
    <w:rsid w:val="00796695"/>
    <w:rsid w:val="007A4EE2"/>
    <w:rsid w:val="007B427B"/>
    <w:rsid w:val="007D1979"/>
    <w:rsid w:val="007F7013"/>
    <w:rsid w:val="008056AC"/>
    <w:rsid w:val="008158D6"/>
    <w:rsid w:val="00834D88"/>
    <w:rsid w:val="008618A5"/>
    <w:rsid w:val="00880340"/>
    <w:rsid w:val="00883A58"/>
    <w:rsid w:val="008A7648"/>
    <w:rsid w:val="008B2FD2"/>
    <w:rsid w:val="00964067"/>
    <w:rsid w:val="00985E2D"/>
    <w:rsid w:val="009B2D21"/>
    <w:rsid w:val="009B70F9"/>
    <w:rsid w:val="009C63DE"/>
    <w:rsid w:val="009F1F77"/>
    <w:rsid w:val="00A1560D"/>
    <w:rsid w:val="00A214DB"/>
    <w:rsid w:val="00A303E6"/>
    <w:rsid w:val="00A34C69"/>
    <w:rsid w:val="00A57C01"/>
    <w:rsid w:val="00A90B17"/>
    <w:rsid w:val="00AA464A"/>
    <w:rsid w:val="00AA6251"/>
    <w:rsid w:val="00AB299B"/>
    <w:rsid w:val="00AE1D5A"/>
    <w:rsid w:val="00B0170D"/>
    <w:rsid w:val="00B61BD8"/>
    <w:rsid w:val="00B96F76"/>
    <w:rsid w:val="00BB4B22"/>
    <w:rsid w:val="00BD64DD"/>
    <w:rsid w:val="00BF3469"/>
    <w:rsid w:val="00C17866"/>
    <w:rsid w:val="00C33DCD"/>
    <w:rsid w:val="00C40746"/>
    <w:rsid w:val="00C6146D"/>
    <w:rsid w:val="00C63903"/>
    <w:rsid w:val="00C672D1"/>
    <w:rsid w:val="00CB1D68"/>
    <w:rsid w:val="00CF29A8"/>
    <w:rsid w:val="00D108BB"/>
    <w:rsid w:val="00D408D3"/>
    <w:rsid w:val="00D90305"/>
    <w:rsid w:val="00D93CA7"/>
    <w:rsid w:val="00D966EC"/>
    <w:rsid w:val="00DA212A"/>
    <w:rsid w:val="00DC78F3"/>
    <w:rsid w:val="00E07009"/>
    <w:rsid w:val="00E0796C"/>
    <w:rsid w:val="00E20A52"/>
    <w:rsid w:val="00E353FC"/>
    <w:rsid w:val="00E77E5A"/>
    <w:rsid w:val="00EB0B04"/>
    <w:rsid w:val="00EB6A46"/>
    <w:rsid w:val="00EC1ADF"/>
    <w:rsid w:val="00ED4555"/>
    <w:rsid w:val="00EF0667"/>
    <w:rsid w:val="00F05FF0"/>
    <w:rsid w:val="00F13FD3"/>
    <w:rsid w:val="00F1471F"/>
    <w:rsid w:val="00F3721E"/>
    <w:rsid w:val="00F61298"/>
    <w:rsid w:val="00F90631"/>
    <w:rsid w:val="00F951E6"/>
    <w:rsid w:val="00F95437"/>
    <w:rsid w:val="00FA645E"/>
    <w:rsid w:val="02BB0793"/>
    <w:rsid w:val="08A81802"/>
    <w:rsid w:val="0D12496D"/>
    <w:rsid w:val="0E2B631B"/>
    <w:rsid w:val="125C6BFE"/>
    <w:rsid w:val="16ED0D54"/>
    <w:rsid w:val="1AA107D0"/>
    <w:rsid w:val="20B93DCD"/>
    <w:rsid w:val="25725499"/>
    <w:rsid w:val="26941C34"/>
    <w:rsid w:val="2A190453"/>
    <w:rsid w:val="2C21690F"/>
    <w:rsid w:val="2E612ACD"/>
    <w:rsid w:val="2F291B88"/>
    <w:rsid w:val="2F9A6443"/>
    <w:rsid w:val="32644800"/>
    <w:rsid w:val="350D13AA"/>
    <w:rsid w:val="3F5D09C4"/>
    <w:rsid w:val="42773C87"/>
    <w:rsid w:val="4284726E"/>
    <w:rsid w:val="48EE1384"/>
    <w:rsid w:val="4AF37BAD"/>
    <w:rsid w:val="51E04ED5"/>
    <w:rsid w:val="543002AE"/>
    <w:rsid w:val="54ED5051"/>
    <w:rsid w:val="5E3F5911"/>
    <w:rsid w:val="652171B5"/>
    <w:rsid w:val="6F5C3664"/>
    <w:rsid w:val="72ED5948"/>
    <w:rsid w:val="75643BCC"/>
    <w:rsid w:val="75A21230"/>
    <w:rsid w:val="7D615E72"/>
    <w:rsid w:val="7E0E2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50"/>
    <w:pPr>
      <w:widowControl w:val="0"/>
      <w:jc w:val="both"/>
    </w:pPr>
    <w:rPr>
      <w:rFonts w:ascii="Calibri" w:eastAsia="宋体" w:hAnsi="Calibri" w:cs="Times New Roman"/>
      <w:kern w:val="2"/>
      <w:sz w:val="21"/>
      <w:szCs w:val="22"/>
    </w:rPr>
  </w:style>
  <w:style w:type="paragraph" w:styleId="2">
    <w:name w:val="heading 2"/>
    <w:basedOn w:val="a"/>
    <w:next w:val="a"/>
    <w:link w:val="2Char"/>
    <w:qFormat/>
    <w:rsid w:val="0022645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26450"/>
    <w:rPr>
      <w:b/>
      <w:bCs/>
    </w:rPr>
  </w:style>
  <w:style w:type="paragraph" w:styleId="a4">
    <w:name w:val="annotation text"/>
    <w:basedOn w:val="a"/>
    <w:link w:val="Char0"/>
    <w:uiPriority w:val="99"/>
    <w:unhideWhenUsed/>
    <w:qFormat/>
    <w:rsid w:val="00226450"/>
    <w:pPr>
      <w:jc w:val="left"/>
    </w:pPr>
  </w:style>
  <w:style w:type="paragraph" w:styleId="a5">
    <w:name w:val="Balloon Text"/>
    <w:basedOn w:val="a"/>
    <w:link w:val="Char1"/>
    <w:uiPriority w:val="99"/>
    <w:unhideWhenUsed/>
    <w:qFormat/>
    <w:rsid w:val="00226450"/>
    <w:rPr>
      <w:sz w:val="18"/>
      <w:szCs w:val="18"/>
    </w:rPr>
  </w:style>
  <w:style w:type="paragraph" w:styleId="a6">
    <w:name w:val="footer"/>
    <w:basedOn w:val="a"/>
    <w:link w:val="Char2"/>
    <w:uiPriority w:val="99"/>
    <w:unhideWhenUsed/>
    <w:qFormat/>
    <w:rsid w:val="00226450"/>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2264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annotation reference"/>
    <w:basedOn w:val="a0"/>
    <w:uiPriority w:val="99"/>
    <w:unhideWhenUsed/>
    <w:qFormat/>
    <w:rsid w:val="00226450"/>
    <w:rPr>
      <w:sz w:val="21"/>
      <w:szCs w:val="21"/>
    </w:rPr>
  </w:style>
  <w:style w:type="table" w:styleId="a9">
    <w:name w:val="Table Grid"/>
    <w:basedOn w:val="a1"/>
    <w:qFormat/>
    <w:rsid w:val="00226450"/>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qFormat/>
    <w:rsid w:val="00226450"/>
    <w:rPr>
      <w:sz w:val="18"/>
      <w:szCs w:val="18"/>
    </w:rPr>
  </w:style>
  <w:style w:type="character" w:customStyle="1" w:styleId="Char2">
    <w:name w:val="页脚 Char"/>
    <w:basedOn w:val="a0"/>
    <w:link w:val="a6"/>
    <w:uiPriority w:val="99"/>
    <w:qFormat/>
    <w:rsid w:val="00226450"/>
    <w:rPr>
      <w:sz w:val="18"/>
      <w:szCs w:val="18"/>
    </w:rPr>
  </w:style>
  <w:style w:type="character" w:customStyle="1" w:styleId="Char0">
    <w:name w:val="批注文字 Char"/>
    <w:basedOn w:val="a0"/>
    <w:link w:val="a4"/>
    <w:uiPriority w:val="99"/>
    <w:semiHidden/>
    <w:qFormat/>
    <w:rsid w:val="00226450"/>
    <w:rPr>
      <w:rFonts w:ascii="Calibri" w:eastAsia="宋体" w:hAnsi="Calibri" w:cs="Times New Roman"/>
    </w:rPr>
  </w:style>
  <w:style w:type="character" w:customStyle="1" w:styleId="Char">
    <w:name w:val="批注主题 Char"/>
    <w:basedOn w:val="Char0"/>
    <w:link w:val="a3"/>
    <w:uiPriority w:val="99"/>
    <w:semiHidden/>
    <w:qFormat/>
    <w:rsid w:val="00226450"/>
    <w:rPr>
      <w:rFonts w:ascii="Calibri" w:eastAsia="宋体" w:hAnsi="Calibri" w:cs="Times New Roman"/>
      <w:b/>
      <w:bCs/>
    </w:rPr>
  </w:style>
  <w:style w:type="character" w:customStyle="1" w:styleId="Char1">
    <w:name w:val="批注框文本 Char"/>
    <w:basedOn w:val="a0"/>
    <w:link w:val="a5"/>
    <w:uiPriority w:val="99"/>
    <w:semiHidden/>
    <w:qFormat/>
    <w:rsid w:val="00226450"/>
    <w:rPr>
      <w:rFonts w:ascii="Calibri" w:eastAsia="宋体" w:hAnsi="Calibri" w:cs="Times New Roman"/>
      <w:sz w:val="18"/>
      <w:szCs w:val="18"/>
    </w:rPr>
  </w:style>
  <w:style w:type="character" w:customStyle="1" w:styleId="2Char">
    <w:name w:val="标题 2 Char"/>
    <w:basedOn w:val="a0"/>
    <w:link w:val="2"/>
    <w:qFormat/>
    <w:rsid w:val="00226450"/>
    <w:rPr>
      <w:rFonts w:ascii="Arial" w:eastAsia="黑体" w:hAnsi="Arial"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image" Target="media/image10.w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image" Target="media/image8.wmf"/><Relationship Id="rId36" Type="http://schemas.openxmlformats.org/officeDocument/2006/relationships/hyperlink" Target="https://www.baidu.com/link?url=ZtHGXnXJAROLRzLOMpNuwwd-n501xty8HD4LFwqpadFD8OR6_d2mGz54c4-mhwxPYeC4ZoHOOjY1FDqKBYPMn_&amp;wd=&amp;eqid=e7347813000974280000000257402319" TargetMode="Externa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oleObject" Target="embeddings/oleObject1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image" Target="media/image9.wmf"/><Relationship Id="rId35" Type="http://schemas.openxmlformats.org/officeDocument/2006/relationships/oleObject" Target="embeddings/oleObject1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9D0029-E73D-4A21-89CA-39BB4493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41</Pages>
  <Words>3978</Words>
  <Characters>22677</Characters>
  <Application>Microsoft Office Word</Application>
  <DocSecurity>0</DocSecurity>
  <Lines>188</Lines>
  <Paragraphs>53</Paragraphs>
  <ScaleCrop>false</ScaleCrop>
  <Company/>
  <LinksUpToDate>false</LinksUpToDate>
  <CharactersWithSpaces>26602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cui</dc:creator>
  <cp:lastModifiedBy>马晓虎</cp:lastModifiedBy>
  <cp:revision>52</cp:revision>
  <dcterms:created xsi:type="dcterms:W3CDTF">2017-02-17T12:26:00Z</dcterms:created>
  <dcterms:modified xsi:type="dcterms:W3CDTF">2017-03-28T07:49:00Z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