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248BF" w:rsidRDefault="00D92FE0">
      <w:pPr>
        <w:pStyle w:val="ad"/>
      </w:pPr>
      <w:r>
        <w:rPr>
          <w:rFonts w:hint="eastAsia"/>
        </w:rPr>
        <w:t>附件</w:t>
      </w:r>
      <w:r>
        <w:rPr>
          <w:rFonts w:hint="eastAsia"/>
        </w:rPr>
        <w:t>2</w:t>
      </w:r>
      <w:r>
        <w:rPr>
          <w:rFonts w:hint="eastAsia"/>
        </w:rPr>
        <w:t>：全国职业院校技能大赛工作任务书样题</w:t>
      </w:r>
    </w:p>
    <w:p w:rsidR="006248BF" w:rsidRDefault="00FF5E34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FF5E34">
        <w:drawing>
          <wp:inline distT="0" distB="0" distL="0" distR="0">
            <wp:extent cx="5690870" cy="8693785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0870" cy="8693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686425" cy="850582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50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38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rFonts w:hint="eastAsia"/>
          <w:noProof/>
        </w:rPr>
        <w:lastRenderedPageBreak/>
        <w:drawing>
          <wp:inline distT="0" distB="0" distL="0" distR="0">
            <wp:extent cx="5686425" cy="879157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6248B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686425" cy="87820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38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rFonts w:hint="eastAsia"/>
          <w:noProof/>
        </w:rPr>
        <w:lastRenderedPageBreak/>
        <w:drawing>
          <wp:inline distT="0" distB="0" distL="0" distR="0">
            <wp:extent cx="5686425" cy="83058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30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857875" cy="8526790"/>
            <wp:effectExtent l="0" t="0" r="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771" cy="8535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686425" cy="886777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86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686425" cy="881062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81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noProof/>
        </w:rPr>
        <w:lastRenderedPageBreak/>
        <w:drawing>
          <wp:inline distT="0" distB="0" distL="0" distR="0">
            <wp:extent cx="5686425" cy="808672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038F" w:rsidRDefault="0004038F">
      <w:pPr>
        <w:snapToGrid w:val="0"/>
        <w:jc w:val="center"/>
        <w:rPr>
          <w:rFonts w:ascii="Arial Narrow" w:eastAsia="仿宋_GB2312" w:hAnsi="Arial Narrow" w:cs="Arial"/>
          <w:sz w:val="30"/>
          <w:szCs w:val="30"/>
        </w:rPr>
      </w:pPr>
      <w:r w:rsidRPr="0004038F">
        <w:rPr>
          <w:rFonts w:hint="eastAsia"/>
          <w:noProof/>
        </w:rPr>
        <w:lastRenderedPageBreak/>
        <w:drawing>
          <wp:inline distT="0" distB="0" distL="0" distR="0">
            <wp:extent cx="5686425" cy="4124325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04038F">
      <w:pPr>
        <w:snapToGrid w:val="0"/>
        <w:jc w:val="center"/>
      </w:pPr>
      <w:r w:rsidRPr="0004038F">
        <w:rPr>
          <w:noProof/>
        </w:rPr>
        <w:lastRenderedPageBreak/>
        <w:drawing>
          <wp:inline distT="0" distB="0" distL="0" distR="0">
            <wp:extent cx="5734050" cy="875178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195" cy="8755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48BF" w:rsidRDefault="006248BF">
      <w:pPr>
        <w:snapToGrid w:val="0"/>
        <w:jc w:val="center"/>
        <w:sectPr w:rsidR="006248BF">
          <w:footerReference w:type="default" r:id="rId20"/>
          <w:pgSz w:w="11906" w:h="16838"/>
          <w:pgMar w:top="720" w:right="720" w:bottom="720" w:left="720" w:header="851" w:footer="237" w:gutter="0"/>
          <w:cols w:space="425"/>
          <w:docGrid w:type="lines" w:linePitch="312"/>
        </w:sectPr>
      </w:pPr>
    </w:p>
    <w:p w:rsidR="006248BF" w:rsidRDefault="0004038F" w:rsidP="0004038F">
      <w:pPr>
        <w:snapToGrid w:val="0"/>
      </w:pPr>
      <w:r w:rsidRPr="0004038F">
        <w:rPr>
          <w:rFonts w:hint="eastAsia"/>
        </w:rPr>
        <w:lastRenderedPageBreak/>
        <w:t>附录二：自助式汽车加油站控制系统模块接线图</w:t>
      </w:r>
    </w:p>
    <w:p w:rsidR="004F79D6" w:rsidRDefault="004F79D6" w:rsidP="0004038F">
      <w:pPr>
        <w:snapToGrid w:val="0"/>
      </w:pPr>
    </w:p>
    <w:p w:rsidR="0004038F" w:rsidRPr="0004038F" w:rsidRDefault="0004038F" w:rsidP="0004038F">
      <w:pPr>
        <w:snapToGrid w:val="0"/>
      </w:pPr>
      <w:r>
        <w:rPr>
          <w:noProof/>
        </w:rPr>
        <w:drawing>
          <wp:inline distT="0" distB="0" distL="0" distR="0" wp14:anchorId="43FFA86C">
            <wp:extent cx="9836529" cy="5967663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0960" cy="5970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248BF" w:rsidRDefault="006248BF">
      <w:pPr>
        <w:snapToGrid w:val="0"/>
        <w:jc w:val="center"/>
        <w:sectPr w:rsidR="006248BF">
          <w:pgSz w:w="16838" w:h="11906" w:orient="landscape"/>
          <w:pgMar w:top="720" w:right="720" w:bottom="720" w:left="720" w:header="851" w:footer="237" w:gutter="0"/>
          <w:cols w:space="425"/>
          <w:docGrid w:type="lines" w:linePitch="312"/>
        </w:sectPr>
      </w:pPr>
    </w:p>
    <w:p w:rsidR="004F79D6" w:rsidRDefault="004F79D6" w:rsidP="004F79D6">
      <w:pPr>
        <w:widowControl/>
        <w:adjustRightInd w:val="0"/>
        <w:snapToGrid w:val="0"/>
        <w:spacing w:beforeLines="50" w:before="156" w:after="200" w:line="300" w:lineRule="auto"/>
        <w:jc w:val="left"/>
        <w:rPr>
          <w:rFonts w:ascii="宋体" w:hAnsi="宋体" w:cs="黑体"/>
          <w:kern w:val="0"/>
          <w:szCs w:val="24"/>
        </w:rPr>
      </w:pPr>
      <w:r>
        <w:rPr>
          <w:rFonts w:ascii="宋体" w:hAnsi="宋体" w:cs="黑体" w:hint="eastAsia"/>
          <w:b/>
          <w:bCs/>
          <w:kern w:val="0"/>
          <w:szCs w:val="24"/>
        </w:rPr>
        <w:lastRenderedPageBreak/>
        <w:t>附录三：工作记录单</w:t>
      </w:r>
      <w:r>
        <w:rPr>
          <w:rFonts w:ascii="宋体" w:hAnsi="宋体" w:cs="黑体" w:hint="eastAsia"/>
          <w:kern w:val="0"/>
          <w:szCs w:val="24"/>
        </w:rPr>
        <w:t xml:space="preserve">                                                                 </w:t>
      </w:r>
    </w:p>
    <w:p w:rsidR="004F79D6" w:rsidRDefault="004F79D6" w:rsidP="004F79D6">
      <w:pPr>
        <w:widowControl/>
        <w:adjustRightInd w:val="0"/>
        <w:snapToGrid w:val="0"/>
        <w:spacing w:before="100" w:beforeAutospacing="1" w:after="200"/>
        <w:jc w:val="center"/>
        <w:rPr>
          <w:rFonts w:ascii="宋体" w:hAnsi="宋体" w:cs="黑体"/>
          <w:b/>
          <w:bCs/>
          <w:kern w:val="0"/>
          <w:szCs w:val="24"/>
        </w:rPr>
      </w:pPr>
      <w:r>
        <w:rPr>
          <w:rFonts w:ascii="宋体" w:hAnsi="宋体" w:cs="黑体" w:hint="eastAsia"/>
          <w:b/>
          <w:bCs/>
          <w:kern w:val="0"/>
          <w:szCs w:val="24"/>
        </w:rPr>
        <w:t xml:space="preserve">机械手故障排除工作过程记录单      </w:t>
      </w:r>
      <w:r>
        <w:rPr>
          <w:rFonts w:hint="eastAsia"/>
        </w:rPr>
        <w:t>工位号</w:t>
      </w:r>
      <w:r>
        <w:rPr>
          <w:rFonts w:hint="eastAsia"/>
          <w:u w:val="single"/>
        </w:rPr>
        <w:t xml:space="preserve">        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61"/>
        <w:gridCol w:w="1674"/>
        <w:gridCol w:w="1842"/>
        <w:gridCol w:w="2127"/>
        <w:gridCol w:w="1417"/>
        <w:gridCol w:w="709"/>
      </w:tblGrid>
      <w:tr w:rsidR="004F79D6" w:rsidTr="004F79D6">
        <w:trPr>
          <w:trHeight w:val="32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序号</w:t>
            </w: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故障现象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故障原因</w:t>
            </w: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排除方法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自检功能恢复与否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备注</w:t>
            </w:r>
          </w:p>
        </w:tc>
      </w:tr>
      <w:tr w:rsidR="004F79D6" w:rsidTr="004F79D6">
        <w:trPr>
          <w:trHeight w:val="32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1</w:t>
            </w: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13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2</w:t>
            </w: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2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3</w:t>
            </w: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2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25"/>
          <w:jc w:val="center"/>
        </w:trPr>
        <w:tc>
          <w:tcPr>
            <w:tcW w:w="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F79D6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</w:tbl>
    <w:p w:rsidR="004F79D6" w:rsidRDefault="004F79D6" w:rsidP="004F79D6">
      <w:pPr>
        <w:widowControl/>
        <w:adjustRightInd w:val="0"/>
        <w:snapToGrid w:val="0"/>
        <w:spacing w:before="100" w:beforeAutospacing="1" w:after="200"/>
        <w:jc w:val="center"/>
        <w:rPr>
          <w:rFonts w:ascii="宋体" w:hAnsi="宋体" w:cs="黑体"/>
          <w:b/>
          <w:bCs/>
          <w:kern w:val="0"/>
          <w:szCs w:val="24"/>
        </w:rPr>
      </w:pPr>
      <w:r>
        <w:rPr>
          <w:rFonts w:ascii="宋体" w:hAnsi="宋体" w:cs="黑体" w:hint="eastAsia"/>
          <w:b/>
          <w:bCs/>
          <w:kern w:val="0"/>
          <w:szCs w:val="24"/>
        </w:rPr>
        <w:t xml:space="preserve">机械手故障排除请求技术支持申请单  </w:t>
      </w:r>
      <w:r>
        <w:rPr>
          <w:rFonts w:hint="eastAsia"/>
        </w:rPr>
        <w:t>工位号</w:t>
      </w:r>
      <w:r>
        <w:rPr>
          <w:rFonts w:hint="eastAsia"/>
          <w:u w:val="single"/>
        </w:rPr>
        <w:t xml:space="preserve">        </w:t>
      </w: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579"/>
        <w:gridCol w:w="2697"/>
        <w:gridCol w:w="3018"/>
        <w:gridCol w:w="1163"/>
        <w:gridCol w:w="1215"/>
      </w:tblGrid>
      <w:tr w:rsidR="004F79D6" w:rsidTr="004F79D6">
        <w:trPr>
          <w:trHeight w:val="362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序号</w:t>
            </w: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故障现象</w:t>
            </w: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技术人员处理结果</w:t>
            </w: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技术人员签名</w:t>
            </w: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评委签名</w:t>
            </w:r>
          </w:p>
        </w:tc>
      </w:tr>
      <w:tr w:rsidR="004F79D6" w:rsidTr="004F79D6">
        <w:trPr>
          <w:trHeight w:val="692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1</w:t>
            </w: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60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2</w:t>
            </w: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74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b/>
                <w:bCs/>
                <w:kern w:val="0"/>
                <w:szCs w:val="24"/>
              </w:rPr>
            </w:pPr>
            <w:r>
              <w:rPr>
                <w:rFonts w:ascii="宋体" w:hAnsi="宋体" w:cs="黑体" w:hint="eastAsia"/>
                <w:b/>
                <w:bCs/>
                <w:kern w:val="0"/>
                <w:szCs w:val="24"/>
              </w:rPr>
              <w:t>3</w:t>
            </w: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74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  <w:tr w:rsidR="004F79D6" w:rsidTr="004F79D6">
        <w:trPr>
          <w:trHeight w:val="374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26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30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  <w:tc>
          <w:tcPr>
            <w:tcW w:w="121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F79D6" w:rsidRDefault="004F79D6" w:rsidP="00454230">
            <w:pPr>
              <w:widowControl/>
              <w:adjustRightInd w:val="0"/>
              <w:snapToGrid w:val="0"/>
              <w:spacing w:before="100" w:beforeAutospacing="1" w:after="200"/>
              <w:jc w:val="center"/>
              <w:rPr>
                <w:rFonts w:ascii="宋体" w:hAnsi="宋体" w:cs="黑体"/>
                <w:kern w:val="0"/>
                <w:szCs w:val="24"/>
              </w:rPr>
            </w:pPr>
          </w:p>
        </w:tc>
      </w:tr>
    </w:tbl>
    <w:p w:rsidR="006248BF" w:rsidRDefault="006248BF" w:rsidP="004F79D6">
      <w:pPr>
        <w:snapToGrid w:val="0"/>
      </w:pPr>
    </w:p>
    <w:p w:rsidR="006248BF" w:rsidRDefault="006248BF">
      <w:pPr>
        <w:snapToGrid w:val="0"/>
        <w:rPr>
          <w:rFonts w:ascii="Arial Narrow" w:eastAsia="仿宋_GB2312" w:hAnsi="Arial Narrow" w:cs="Arial"/>
          <w:sz w:val="30"/>
          <w:szCs w:val="30"/>
        </w:rPr>
        <w:sectPr w:rsidR="006248BF" w:rsidSect="00F35BE7">
          <w:pgSz w:w="11906" w:h="16838"/>
          <w:pgMar w:top="720" w:right="720" w:bottom="720" w:left="720" w:header="851" w:footer="237" w:gutter="0"/>
          <w:cols w:space="425"/>
          <w:docGrid w:type="lines" w:linePitch="312"/>
        </w:sectPr>
      </w:pPr>
    </w:p>
    <w:p w:rsidR="006248BF" w:rsidRDefault="00D92FE0">
      <w:pPr>
        <w:pStyle w:val="ad"/>
      </w:pPr>
      <w:r>
        <w:rPr>
          <w:rFonts w:hint="eastAsia"/>
        </w:rPr>
        <w:lastRenderedPageBreak/>
        <w:t>附件</w:t>
      </w:r>
      <w:r>
        <w:t>3</w:t>
      </w:r>
      <w:r>
        <w:rPr>
          <w:rFonts w:hint="eastAsia"/>
        </w:rPr>
        <w:t>：项目评分标准</w:t>
      </w:r>
    </w:p>
    <w:p w:rsidR="006248BF" w:rsidRDefault="006248BF">
      <w:pPr>
        <w:spacing w:line="440" w:lineRule="exact"/>
        <w:jc w:val="center"/>
        <w:rPr>
          <w:rFonts w:ascii="宋体" w:hAnsi="宋体"/>
          <w:b/>
          <w:color w:val="000000"/>
          <w:sz w:val="36"/>
          <w:szCs w:val="36"/>
        </w:rPr>
      </w:pPr>
    </w:p>
    <w:p w:rsidR="004F79D6" w:rsidRPr="00E70107" w:rsidRDefault="00967238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  <w:r>
        <w:rPr>
          <w:rFonts w:ascii="宋体" w:hAnsi="宋体"/>
          <w:b/>
          <w:sz w:val="36"/>
          <w:szCs w:val="36"/>
        </w:rPr>
        <w:t>2017</w:t>
      </w:r>
      <w:r w:rsidR="004F79D6" w:rsidRPr="00E70107">
        <w:rPr>
          <w:rFonts w:ascii="宋体" w:hAnsi="宋体" w:hint="eastAsia"/>
          <w:b/>
          <w:sz w:val="36"/>
          <w:szCs w:val="36"/>
        </w:rPr>
        <w:t>年全国职业院校学生技能大赛</w:t>
      </w:r>
    </w:p>
    <w:p w:rsidR="004F79D6" w:rsidRPr="00E70107" w:rsidRDefault="004F79D6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  <w:r w:rsidRPr="00E70107">
        <w:rPr>
          <w:rFonts w:ascii="宋体" w:hAnsi="宋体" w:hint="eastAsia"/>
          <w:b/>
          <w:sz w:val="36"/>
          <w:szCs w:val="36"/>
        </w:rPr>
        <w:t>中职组单片机控制装置安装与调试项目评分表</w:t>
      </w:r>
      <w:r w:rsidRPr="00E70107">
        <w:rPr>
          <w:rFonts w:ascii="宋体" w:hAnsi="宋体"/>
          <w:b/>
          <w:sz w:val="36"/>
          <w:szCs w:val="36"/>
        </w:rPr>
        <w:t>1</w:t>
      </w:r>
    </w:p>
    <w:p w:rsidR="004F79D6" w:rsidRPr="00E70107" w:rsidRDefault="004F79D6" w:rsidP="004F79D6">
      <w:pPr>
        <w:spacing w:line="440" w:lineRule="exact"/>
        <w:ind w:firstLineChars="225" w:firstLine="54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sz w:val="24"/>
        </w:rPr>
        <w:t>单片机控制装置安装与调试项目的满分为</w:t>
      </w:r>
      <w:r w:rsidRPr="00E70107">
        <w:rPr>
          <w:rFonts w:ascii="宋体" w:hAnsi="宋体"/>
          <w:sz w:val="24"/>
        </w:rPr>
        <w:t>100</w:t>
      </w:r>
      <w:r w:rsidRPr="00E70107">
        <w:rPr>
          <w:rFonts w:ascii="宋体" w:hAnsi="宋体" w:hint="eastAsia"/>
          <w:sz w:val="24"/>
        </w:rPr>
        <w:t>分</w:t>
      </w:r>
      <w:r w:rsidRPr="00E70107">
        <w:rPr>
          <w:rFonts w:ascii="宋体" w:hAnsi="宋体" w:hint="eastAsia"/>
          <w:sz w:val="28"/>
          <w:szCs w:val="28"/>
        </w:rPr>
        <w:t>。</w:t>
      </w:r>
      <w:r w:rsidRPr="00E70107">
        <w:rPr>
          <w:rFonts w:ascii="宋体" w:hAnsi="宋体"/>
          <w:sz w:val="28"/>
          <w:szCs w:val="28"/>
        </w:rPr>
        <w:t xml:space="preserve">       </w:t>
      </w:r>
      <w:r w:rsidRPr="00E70107">
        <w:rPr>
          <w:rFonts w:ascii="宋体" w:hAnsi="宋体" w:hint="eastAsia"/>
          <w:b/>
          <w:sz w:val="28"/>
          <w:szCs w:val="28"/>
        </w:rPr>
        <w:t>工位号：＿＿＿＿</w:t>
      </w:r>
    </w:p>
    <w:p w:rsidR="004F79D6" w:rsidRPr="00E70107" w:rsidRDefault="004F79D6" w:rsidP="004F79D6">
      <w:pPr>
        <w:spacing w:line="440" w:lineRule="exact"/>
        <w:outlineLvl w:val="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一、职业与安全意识评分表</w:t>
      </w:r>
      <w:r w:rsidRPr="00E70107">
        <w:rPr>
          <w:rFonts w:ascii="宋体" w:hAnsi="宋体"/>
          <w:b/>
          <w:sz w:val="28"/>
          <w:szCs w:val="28"/>
        </w:rPr>
        <w:t xml:space="preserve"> </w:t>
      </w:r>
      <w:r w:rsidRPr="00E70107">
        <w:rPr>
          <w:rFonts w:ascii="宋体" w:hAnsi="宋体" w:hint="eastAsia"/>
          <w:b/>
          <w:sz w:val="28"/>
          <w:szCs w:val="28"/>
        </w:rPr>
        <w:t>（此项满分为</w:t>
      </w:r>
      <w:r w:rsidRPr="00E70107">
        <w:rPr>
          <w:rFonts w:ascii="宋体" w:hAnsi="宋体"/>
          <w:b/>
          <w:sz w:val="28"/>
          <w:szCs w:val="28"/>
        </w:rPr>
        <w:t>10</w:t>
      </w:r>
      <w:r w:rsidRPr="00E70107">
        <w:rPr>
          <w:rFonts w:ascii="宋体" w:hAnsi="宋体" w:hint="eastAsia"/>
          <w:b/>
          <w:sz w:val="28"/>
          <w:szCs w:val="28"/>
        </w:rPr>
        <w:t>分</w:t>
      </w:r>
      <w:r w:rsidRPr="00E70107">
        <w:rPr>
          <w:rFonts w:ascii="宋体"/>
          <w:b/>
          <w:sz w:val="28"/>
          <w:szCs w:val="28"/>
        </w:rPr>
        <w:t>,</w:t>
      </w:r>
      <w:r w:rsidRPr="00E70107">
        <w:rPr>
          <w:rFonts w:ascii="宋体" w:hAnsi="宋体" w:hint="eastAsia"/>
          <w:b/>
          <w:sz w:val="28"/>
          <w:szCs w:val="28"/>
        </w:rPr>
        <w:t>最低为</w:t>
      </w:r>
      <w:r w:rsidRPr="00E70107">
        <w:rPr>
          <w:rFonts w:ascii="宋体" w:hAnsi="宋体"/>
          <w:b/>
          <w:sz w:val="28"/>
          <w:szCs w:val="28"/>
        </w:rPr>
        <w:t>-20</w:t>
      </w:r>
      <w:r w:rsidRPr="00E70107">
        <w:rPr>
          <w:rFonts w:ascii="宋体" w:hAnsi="宋体" w:hint="eastAsia"/>
          <w:b/>
          <w:sz w:val="28"/>
          <w:szCs w:val="28"/>
        </w:rPr>
        <w:t>分）</w:t>
      </w:r>
    </w:p>
    <w:tbl>
      <w:tblPr>
        <w:tblW w:w="0" w:type="auto"/>
        <w:tblInd w:w="108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80"/>
        <w:gridCol w:w="720"/>
        <w:gridCol w:w="4055"/>
        <w:gridCol w:w="709"/>
        <w:gridCol w:w="850"/>
      </w:tblGrid>
      <w:tr w:rsidR="004F79D6" w:rsidRPr="00E70107" w:rsidTr="00454230">
        <w:trPr>
          <w:trHeight w:val="345"/>
        </w:trPr>
        <w:tc>
          <w:tcPr>
            <w:tcW w:w="2880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评分项目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分值</w:t>
            </w:r>
          </w:p>
        </w:tc>
        <w:tc>
          <w:tcPr>
            <w:tcW w:w="4055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评分标准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得分</w:t>
            </w:r>
          </w:p>
        </w:tc>
        <w:tc>
          <w:tcPr>
            <w:tcW w:w="850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评委</w:t>
            </w:r>
          </w:p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签名</w:t>
            </w:r>
          </w:p>
        </w:tc>
      </w:tr>
      <w:tr w:rsidR="004F79D6" w:rsidRPr="00E70107" w:rsidTr="00454230">
        <w:trPr>
          <w:trHeight w:val="824"/>
        </w:trPr>
        <w:tc>
          <w:tcPr>
            <w:tcW w:w="2880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操作是否符合安全操作规程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4</w:t>
            </w:r>
          </w:p>
        </w:tc>
        <w:tc>
          <w:tcPr>
            <w:tcW w:w="405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没穿绝缘电工鞋的扣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分，出现不符合安全操作规程的（如带电插拔），一次扣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850" w:type="dxa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1021"/>
        </w:trPr>
        <w:tc>
          <w:tcPr>
            <w:tcW w:w="2880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工具的摆放和正确使用、导线线头的处理、调试操作方法等是否符合职业岗位的要求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405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出现工具运用、装置取舍不符合职业岗位要求的</w:t>
            </w:r>
            <w:r w:rsidRPr="00E70107">
              <w:rPr>
                <w:rFonts w:ascii="宋体" w:hAnsi="宋体"/>
                <w:szCs w:val="21"/>
              </w:rPr>
              <w:t>(</w:t>
            </w:r>
            <w:r w:rsidRPr="00E70107">
              <w:rPr>
                <w:rFonts w:ascii="宋体" w:hAnsi="宋体" w:hint="eastAsia"/>
                <w:szCs w:val="21"/>
              </w:rPr>
              <w:t>如工具运用与摆放不规范或遗忘在赛场等</w:t>
            </w:r>
            <w:r w:rsidRPr="00E70107">
              <w:rPr>
                <w:rFonts w:ascii="宋体" w:hAnsi="宋体"/>
                <w:szCs w:val="21"/>
              </w:rPr>
              <w:t>),</w:t>
            </w:r>
            <w:r w:rsidRPr="00E70107">
              <w:rPr>
                <w:rFonts w:ascii="宋体" w:hAnsi="宋体" w:hint="eastAsia"/>
                <w:szCs w:val="21"/>
              </w:rPr>
              <w:t>一次扣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分</w:t>
            </w:r>
            <w:r w:rsidRPr="00E70107">
              <w:rPr>
                <w:rFonts w:ascii="宋体"/>
                <w:szCs w:val="21"/>
              </w:rPr>
              <w:t>,</w:t>
            </w:r>
            <w:r w:rsidRPr="00E70107">
              <w:rPr>
                <w:rFonts w:ascii="宋体" w:hAnsi="宋体" w:hint="eastAsia"/>
                <w:szCs w:val="21"/>
              </w:rPr>
              <w:t>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850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1080"/>
        </w:trPr>
        <w:tc>
          <w:tcPr>
            <w:tcW w:w="2880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是否遵守赛场纪律、爱惜赛场的设备和器材、保持工位整洁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405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发现违反赛场纪律</w:t>
            </w:r>
            <w:r w:rsidRPr="00E70107">
              <w:rPr>
                <w:rFonts w:ascii="宋体" w:hAnsi="宋体"/>
                <w:szCs w:val="21"/>
              </w:rPr>
              <w:t>(</w:t>
            </w:r>
            <w:r w:rsidRPr="00E70107">
              <w:rPr>
                <w:rFonts w:ascii="宋体" w:hAnsi="宋体" w:hint="eastAsia"/>
                <w:szCs w:val="21"/>
              </w:rPr>
              <w:t>如规定时间外继续答题不听劝阻</w:t>
            </w:r>
            <w:r w:rsidRPr="00E70107">
              <w:rPr>
                <w:rFonts w:ascii="宋体" w:hAnsi="宋体"/>
                <w:szCs w:val="21"/>
              </w:rPr>
              <w:t>)</w:t>
            </w:r>
            <w:r w:rsidRPr="00E70107">
              <w:rPr>
                <w:rFonts w:ascii="宋体" w:hAnsi="宋体" w:hint="eastAsia"/>
                <w:szCs w:val="21"/>
              </w:rPr>
              <w:t>、损坏设备仪器的</w:t>
            </w:r>
            <w:r w:rsidRPr="00E70107">
              <w:rPr>
                <w:rFonts w:ascii="宋体"/>
                <w:szCs w:val="21"/>
              </w:rPr>
              <w:t>,</w:t>
            </w:r>
            <w:r w:rsidRPr="00E70107">
              <w:rPr>
                <w:rFonts w:ascii="宋体" w:hAnsi="宋体" w:hint="eastAsia"/>
                <w:szCs w:val="21"/>
              </w:rPr>
              <w:t>一次扣</w:t>
            </w:r>
            <w:r w:rsidRPr="00E70107">
              <w:rPr>
                <w:rFonts w:ascii="宋体" w:hAnsi="宋体"/>
                <w:szCs w:val="21"/>
              </w:rPr>
              <w:t>3</w:t>
            </w:r>
            <w:r w:rsidRPr="00E70107">
              <w:rPr>
                <w:rFonts w:ascii="宋体" w:hAnsi="宋体" w:hint="eastAsia"/>
                <w:szCs w:val="21"/>
              </w:rPr>
              <w:t>分。工位不整洁扣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～</w:t>
            </w:r>
            <w:r w:rsidRPr="00E70107">
              <w:rPr>
                <w:rFonts w:ascii="宋体" w:hAnsi="宋体"/>
                <w:szCs w:val="21"/>
              </w:rPr>
              <w:t>3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850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1080"/>
        </w:trPr>
        <w:tc>
          <w:tcPr>
            <w:tcW w:w="9214" w:type="dxa"/>
            <w:gridSpan w:val="5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特别：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．完成工作任务并交卷后，出现电路短路事故的总成绩再扣</w:t>
            </w:r>
            <w:r w:rsidRPr="00E70107">
              <w:rPr>
                <w:rFonts w:ascii="宋体" w:hAnsi="宋体"/>
                <w:szCs w:val="21"/>
              </w:rPr>
              <w:t>20</w:t>
            </w:r>
            <w:r w:rsidRPr="00E70107">
              <w:rPr>
                <w:rFonts w:ascii="宋体" w:hAnsi="宋体" w:hint="eastAsia"/>
                <w:szCs w:val="21"/>
              </w:rPr>
              <w:t>分；</w:t>
            </w:r>
          </w:p>
          <w:p w:rsidR="004F79D6" w:rsidRPr="00E70107" w:rsidRDefault="004F79D6" w:rsidP="00454230">
            <w:pPr>
              <w:ind w:left="884" w:hangingChars="421" w:hanging="884"/>
              <w:jc w:val="left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 xml:space="preserve">      2</w:t>
            </w:r>
            <w:r w:rsidRPr="00E70107">
              <w:rPr>
                <w:rFonts w:ascii="宋体" w:hAnsi="宋体" w:hint="eastAsia"/>
                <w:szCs w:val="21"/>
              </w:rPr>
              <w:t>．在执行工作任务过程中，因违反操作规程未造成严重后果或影响自己及他人比赛的（如造成整个机房停电）总成绩再扣</w:t>
            </w:r>
            <w:r w:rsidRPr="00E70107">
              <w:rPr>
                <w:rFonts w:ascii="宋体" w:hAnsi="宋体"/>
                <w:szCs w:val="21"/>
              </w:rPr>
              <w:t>5-10</w:t>
            </w:r>
            <w:r w:rsidRPr="00E70107">
              <w:rPr>
                <w:rFonts w:ascii="宋体" w:hAnsi="宋体" w:hint="eastAsia"/>
                <w:szCs w:val="21"/>
              </w:rPr>
              <w:t>分；</w:t>
            </w:r>
          </w:p>
          <w:p w:rsidR="004F79D6" w:rsidRPr="00E70107" w:rsidRDefault="004F79D6" w:rsidP="00454230">
            <w:pPr>
              <w:ind w:left="884" w:hangingChars="421" w:hanging="884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 xml:space="preserve">      3</w:t>
            </w:r>
            <w:r w:rsidRPr="00E70107">
              <w:rPr>
                <w:rFonts w:ascii="宋体" w:hAnsi="宋体" w:hint="eastAsia"/>
                <w:szCs w:val="21"/>
              </w:rPr>
              <w:t>．损坏赛场提供的设备，污染赛场环境，不符合职业规范的行为，视情节总成绩再扣</w:t>
            </w:r>
            <w:r w:rsidRPr="00E70107">
              <w:rPr>
                <w:rFonts w:ascii="宋体" w:hAnsi="宋体"/>
                <w:szCs w:val="21"/>
              </w:rPr>
              <w:t>5-10</w:t>
            </w:r>
            <w:r w:rsidRPr="00E70107">
              <w:rPr>
                <w:rFonts w:ascii="宋体" w:hAnsi="宋体" w:hint="eastAsia"/>
                <w:szCs w:val="21"/>
              </w:rPr>
              <w:t>分；</w:t>
            </w:r>
          </w:p>
          <w:p w:rsidR="004F79D6" w:rsidRPr="00E70107" w:rsidRDefault="004F79D6" w:rsidP="00454230">
            <w:pPr>
              <w:ind w:left="884" w:hangingChars="421" w:hanging="884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 xml:space="preserve">      4</w:t>
            </w:r>
            <w:r w:rsidRPr="00E70107">
              <w:rPr>
                <w:rFonts w:ascii="宋体" w:hAnsi="宋体" w:hint="eastAsia"/>
                <w:szCs w:val="21"/>
              </w:rPr>
              <w:t>．严重违反纪律的，如提前操作，由现场评委记录，扣</w:t>
            </w:r>
            <w:r w:rsidRPr="00E70107">
              <w:rPr>
                <w:rFonts w:ascii="宋体" w:hAnsi="宋体"/>
                <w:szCs w:val="21"/>
              </w:rPr>
              <w:t>3-5</w:t>
            </w:r>
            <w:r w:rsidRPr="00E70107">
              <w:rPr>
                <w:rFonts w:ascii="宋体" w:hAnsi="宋体" w:hint="eastAsia"/>
                <w:szCs w:val="21"/>
              </w:rPr>
              <w:t>分；出现作弊现象，经裁判长确认，直接取消该选手参赛资格。</w:t>
            </w:r>
          </w:p>
          <w:p w:rsidR="004F79D6" w:rsidRPr="00E70107" w:rsidRDefault="004F79D6" w:rsidP="00454230">
            <w:pPr>
              <w:ind w:left="884" w:hangingChars="421" w:hanging="884"/>
              <w:rPr>
                <w:rFonts w:ascii="宋体"/>
                <w:sz w:val="24"/>
              </w:rPr>
            </w:pPr>
            <w:r w:rsidRPr="00E70107">
              <w:rPr>
                <w:rFonts w:ascii="宋体" w:hAnsi="宋体"/>
                <w:szCs w:val="21"/>
              </w:rPr>
              <w:t xml:space="preserve">      5</w:t>
            </w:r>
            <w:r w:rsidRPr="00E70107">
              <w:rPr>
                <w:rFonts w:ascii="宋体" w:hAnsi="宋体" w:hint="eastAsia"/>
                <w:szCs w:val="21"/>
              </w:rPr>
              <w:t>．选手提出因质量问题需更换模块、设备等，经赛场技术鉴定模块质量符合要求的，每更换一个模块扣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分。</w:t>
            </w:r>
          </w:p>
        </w:tc>
      </w:tr>
      <w:tr w:rsidR="004F79D6" w:rsidRPr="00E70107" w:rsidTr="00454230">
        <w:trPr>
          <w:trHeight w:val="621"/>
        </w:trPr>
        <w:tc>
          <w:tcPr>
            <w:tcW w:w="7655" w:type="dxa"/>
            <w:gridSpan w:val="3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小计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85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</w:tbl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</w:p>
    <w:p w:rsidR="004F79D6" w:rsidRPr="00E70107" w:rsidRDefault="004F79D6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  <w:r w:rsidRPr="00E70107">
        <w:rPr>
          <w:rFonts w:ascii="宋体" w:hAnsi="宋体"/>
          <w:b/>
          <w:sz w:val="36"/>
          <w:szCs w:val="36"/>
        </w:rPr>
        <w:t>201</w:t>
      </w:r>
      <w:r w:rsidR="00967238">
        <w:rPr>
          <w:rFonts w:ascii="宋体" w:hAnsi="宋体"/>
          <w:b/>
          <w:sz w:val="36"/>
          <w:szCs w:val="36"/>
        </w:rPr>
        <w:t>7</w:t>
      </w:r>
      <w:bookmarkStart w:id="0" w:name="_GoBack"/>
      <w:bookmarkEnd w:id="0"/>
      <w:r w:rsidRPr="00E70107">
        <w:rPr>
          <w:rFonts w:ascii="宋体" w:hAnsi="宋体" w:hint="eastAsia"/>
          <w:b/>
          <w:sz w:val="36"/>
          <w:szCs w:val="36"/>
        </w:rPr>
        <w:t>年全国职业院校学生技能大赛</w:t>
      </w:r>
    </w:p>
    <w:p w:rsidR="004F79D6" w:rsidRPr="00E70107" w:rsidRDefault="004F79D6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  <w:r w:rsidRPr="00E70107">
        <w:rPr>
          <w:rFonts w:ascii="宋体" w:hAnsi="宋体" w:hint="eastAsia"/>
          <w:b/>
          <w:sz w:val="36"/>
          <w:szCs w:val="36"/>
        </w:rPr>
        <w:t>中职组单片机控制装置安装与调试项目评分表</w:t>
      </w:r>
      <w:r w:rsidRPr="00E70107">
        <w:rPr>
          <w:rFonts w:ascii="宋体" w:hAnsi="宋体"/>
          <w:b/>
          <w:sz w:val="36"/>
          <w:szCs w:val="36"/>
        </w:rPr>
        <w:t>2</w:t>
      </w:r>
    </w:p>
    <w:p w:rsidR="004F79D6" w:rsidRPr="00E70107" w:rsidRDefault="004F79D6" w:rsidP="004F79D6">
      <w:pPr>
        <w:ind w:firstLineChars="2341" w:firstLine="658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工位号：＿＿＿＿＿</w:t>
      </w:r>
    </w:p>
    <w:p w:rsidR="004F79D6" w:rsidRPr="00E70107" w:rsidRDefault="004F79D6" w:rsidP="004F79D6">
      <w:pPr>
        <w:spacing w:line="440" w:lineRule="exact"/>
        <w:outlineLvl w:val="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二、工艺质量及软件设置评分表（此项满分</w:t>
      </w:r>
      <w:r w:rsidRPr="00E70107">
        <w:rPr>
          <w:rFonts w:ascii="宋体" w:hAnsi="宋体"/>
          <w:b/>
          <w:sz w:val="28"/>
          <w:szCs w:val="28"/>
        </w:rPr>
        <w:t>1</w:t>
      </w:r>
      <w:r w:rsidRPr="00E70107">
        <w:rPr>
          <w:rFonts w:ascii="宋体" w:hAnsi="宋体" w:hint="eastAsia"/>
          <w:b/>
          <w:sz w:val="28"/>
          <w:szCs w:val="28"/>
        </w:rPr>
        <w:t>2分，最低</w:t>
      </w:r>
      <w:r w:rsidRPr="00E70107">
        <w:rPr>
          <w:rFonts w:ascii="宋体"/>
          <w:b/>
          <w:sz w:val="28"/>
          <w:szCs w:val="28"/>
        </w:rPr>
        <w:t>0</w:t>
      </w:r>
      <w:r w:rsidRPr="00E70107">
        <w:rPr>
          <w:rFonts w:ascii="宋体" w:hAnsi="宋体" w:hint="eastAsia"/>
          <w:b/>
          <w:sz w:val="28"/>
          <w:szCs w:val="28"/>
        </w:rPr>
        <w:t>分）</w:t>
      </w:r>
    </w:p>
    <w:tbl>
      <w:tblPr>
        <w:tblW w:w="990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60"/>
        <w:gridCol w:w="720"/>
        <w:gridCol w:w="6242"/>
        <w:gridCol w:w="709"/>
        <w:gridCol w:w="969"/>
      </w:tblGrid>
      <w:tr w:rsidR="004F79D6" w:rsidRPr="00E70107" w:rsidTr="00454230">
        <w:tc>
          <w:tcPr>
            <w:tcW w:w="126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评分项目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分值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评分标准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得分</w:t>
            </w:r>
          </w:p>
        </w:tc>
        <w:tc>
          <w:tcPr>
            <w:tcW w:w="969" w:type="dxa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评委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签名</w:t>
            </w:r>
          </w:p>
        </w:tc>
      </w:tr>
      <w:tr w:rsidR="004F79D6" w:rsidRPr="00E70107" w:rsidTr="00454230">
        <w:trPr>
          <w:trHeight w:val="405"/>
        </w:trPr>
        <w:tc>
          <w:tcPr>
            <w:tcW w:w="1260" w:type="dxa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模块元件选用与导线连接工艺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（10分）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模块或元件选择多于或少于试题工作任务要求的，每差错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个扣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296"/>
        </w:trPr>
        <w:tc>
          <w:tcPr>
            <w:tcW w:w="1260" w:type="dxa"/>
            <w:vMerge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模块布置不合理，每处扣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c>
          <w:tcPr>
            <w:tcW w:w="1260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导线选择不合理，电源导线选择不规范或不同类型的信号线不分颜色的，每处扣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分；扣完为止。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c>
          <w:tcPr>
            <w:tcW w:w="1260" w:type="dxa"/>
            <w:vMerge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导线走线不合理，每处扣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分，扣完为止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c>
          <w:tcPr>
            <w:tcW w:w="1260" w:type="dxa"/>
            <w:vMerge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导线连接不牢，连接错误，模块接线图与实际连线不符，同一接线端子上连接多于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条的，每项扣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480"/>
        </w:trPr>
        <w:tc>
          <w:tcPr>
            <w:tcW w:w="1260" w:type="dxa"/>
            <w:vMerge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扎线不整齐美观，视效果扣除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～5分。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300"/>
        </w:trPr>
        <w:tc>
          <w:tcPr>
            <w:tcW w:w="126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编程环境的设置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szCs w:val="21"/>
              </w:rPr>
              <w:t>（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分）</w:t>
            </w:r>
          </w:p>
        </w:tc>
        <w:tc>
          <w:tcPr>
            <w:tcW w:w="720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624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相关编程工作环境的软件设置正确得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分。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c>
          <w:tcPr>
            <w:tcW w:w="8222" w:type="dxa"/>
            <w:gridSpan w:val="3"/>
            <w:vAlign w:val="center"/>
          </w:tcPr>
          <w:p w:rsidR="004F79D6" w:rsidRPr="00E70107" w:rsidRDefault="004F79D6" w:rsidP="00454230">
            <w:pPr>
              <w:spacing w:line="440" w:lineRule="exact"/>
              <w:jc w:val="center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小</w:t>
            </w:r>
            <w:r w:rsidRPr="00E70107">
              <w:rPr>
                <w:rFonts w:ascii="宋体" w:hAnsi="宋体"/>
                <w:b/>
                <w:sz w:val="24"/>
              </w:rPr>
              <w:t xml:space="preserve">       </w:t>
            </w:r>
            <w:r w:rsidRPr="00E70107">
              <w:rPr>
                <w:rFonts w:ascii="宋体" w:hAnsi="宋体" w:hint="eastAsia"/>
                <w:b/>
                <w:sz w:val="24"/>
              </w:rPr>
              <w:t>计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  <w:tc>
          <w:tcPr>
            <w:tcW w:w="969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</w:p>
        </w:tc>
      </w:tr>
    </w:tbl>
    <w:p w:rsidR="004F79D6" w:rsidRPr="00E70107" w:rsidRDefault="004F79D6" w:rsidP="004F79D6">
      <w:pPr>
        <w:spacing w:line="440" w:lineRule="exact"/>
        <w:outlineLvl w:val="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三、知识答题与调试排故记录评分表（此项满分28分，最低</w:t>
      </w:r>
      <w:r w:rsidRPr="00E70107">
        <w:rPr>
          <w:rFonts w:ascii="宋体"/>
          <w:b/>
          <w:sz w:val="28"/>
          <w:szCs w:val="28"/>
        </w:rPr>
        <w:t>0</w:t>
      </w:r>
      <w:r w:rsidRPr="00E70107">
        <w:rPr>
          <w:rFonts w:ascii="宋体" w:hAnsi="宋体" w:hint="eastAsia"/>
          <w:b/>
          <w:sz w:val="28"/>
          <w:szCs w:val="28"/>
        </w:rPr>
        <w:t>分）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68"/>
        <w:gridCol w:w="16"/>
        <w:gridCol w:w="843"/>
        <w:gridCol w:w="8"/>
        <w:gridCol w:w="5953"/>
        <w:gridCol w:w="709"/>
        <w:gridCol w:w="992"/>
      </w:tblGrid>
      <w:tr w:rsidR="004F79D6" w:rsidRPr="00E70107" w:rsidTr="00454230">
        <w:tc>
          <w:tcPr>
            <w:tcW w:w="1384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评分项目</w:t>
            </w: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分值</w:t>
            </w:r>
          </w:p>
        </w:tc>
        <w:tc>
          <w:tcPr>
            <w:tcW w:w="5953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评分标准</w:t>
            </w:r>
          </w:p>
        </w:tc>
        <w:tc>
          <w:tcPr>
            <w:tcW w:w="709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得分</w:t>
            </w:r>
          </w:p>
        </w:tc>
        <w:tc>
          <w:tcPr>
            <w:tcW w:w="992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评委</w:t>
            </w:r>
          </w:p>
          <w:p w:rsidR="004F79D6" w:rsidRPr="00E70107" w:rsidRDefault="004F79D6" w:rsidP="00454230">
            <w:pPr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签名</w:t>
            </w:r>
          </w:p>
        </w:tc>
      </w:tr>
      <w:tr w:rsidR="004F79D6" w:rsidRPr="00E70107" w:rsidTr="00454230">
        <w:trPr>
          <w:trHeight w:val="383"/>
        </w:trPr>
        <w:tc>
          <w:tcPr>
            <w:tcW w:w="1384" w:type="dxa"/>
            <w:gridSpan w:val="2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知识答题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（15分）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sz w:val="24"/>
              </w:rPr>
              <w:t>4.5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szCs w:val="21"/>
              </w:rPr>
              <w:t>第一题，每空0.5分。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402"/>
        </w:trPr>
        <w:tc>
          <w:tcPr>
            <w:tcW w:w="1384" w:type="dxa"/>
            <w:gridSpan w:val="2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sz w:val="24"/>
              </w:rPr>
              <w:t>7.5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  <w:r w:rsidRPr="00E70107">
              <w:rPr>
                <w:rFonts w:ascii="宋体" w:hAnsi="宋体" w:hint="eastAsia"/>
                <w:szCs w:val="21"/>
              </w:rPr>
              <w:t>第二题，每空0.5分。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402"/>
        </w:trPr>
        <w:tc>
          <w:tcPr>
            <w:tcW w:w="1384" w:type="dxa"/>
            <w:gridSpan w:val="2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 w:val="24"/>
              </w:rPr>
            </w:pPr>
            <w:r w:rsidRPr="00E70107">
              <w:rPr>
                <w:rFonts w:ascii="宋体" w:hAnsi="宋体"/>
                <w:sz w:val="24"/>
              </w:rPr>
              <w:t>3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第三题，每空1分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548"/>
        </w:trPr>
        <w:tc>
          <w:tcPr>
            <w:tcW w:w="1384" w:type="dxa"/>
            <w:gridSpan w:val="2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制图准确与规范性</w:t>
            </w:r>
          </w:p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（</w:t>
            </w:r>
            <w:r w:rsidRPr="00E70107">
              <w:rPr>
                <w:rFonts w:ascii="宋体" w:hAnsi="宋体"/>
                <w:szCs w:val="21"/>
              </w:rPr>
              <w:t>9</w:t>
            </w:r>
            <w:r w:rsidRPr="00E70107">
              <w:rPr>
                <w:rFonts w:ascii="宋体" w:hAnsi="宋体" w:hint="eastAsia"/>
                <w:szCs w:val="21"/>
              </w:rPr>
              <w:t>分）</w:t>
            </w: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使用的模块漏画，模块或元器件符号不符合标志要求，每项扣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</w:t>
            </w:r>
            <w:r w:rsidRPr="00E70107">
              <w:rPr>
                <w:rFonts w:ascii="宋体" w:hAnsi="宋体"/>
                <w:szCs w:val="21"/>
              </w:rPr>
              <w:t xml:space="preserve"> </w:t>
            </w:r>
            <w:r w:rsidRPr="00E70107">
              <w:rPr>
                <w:rFonts w:ascii="宋体" w:hAnsi="宋体" w:hint="eastAsia"/>
                <w:szCs w:val="21"/>
              </w:rPr>
              <w:t>扣完为止。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572"/>
        </w:trPr>
        <w:tc>
          <w:tcPr>
            <w:tcW w:w="1384" w:type="dxa"/>
            <w:gridSpan w:val="2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模块或元器件没有标注功能名称和代号，每项扣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分，模块连接标号没有标明的每处扣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638"/>
        </w:trPr>
        <w:tc>
          <w:tcPr>
            <w:tcW w:w="1384" w:type="dxa"/>
            <w:gridSpan w:val="2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没有填写工位号扣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分，模块接线图与实际连线不符的每项扣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分，连线有错误的每项扣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分，扣完为止。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398"/>
        </w:trPr>
        <w:tc>
          <w:tcPr>
            <w:tcW w:w="1384" w:type="dxa"/>
            <w:gridSpan w:val="2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851" w:type="dxa"/>
            <w:gridSpan w:val="2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5953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图形不准确、不规范、不整洁、字迹潦草扣</w:t>
            </w:r>
            <w:r w:rsidRPr="00E70107">
              <w:rPr>
                <w:rFonts w:ascii="宋体" w:hAnsi="宋体"/>
                <w:szCs w:val="21"/>
              </w:rPr>
              <w:t>1</w:t>
            </w:r>
            <w:r w:rsidRPr="00E70107">
              <w:rPr>
                <w:rFonts w:ascii="宋体" w:hAnsi="宋体" w:hint="eastAsia"/>
                <w:szCs w:val="21"/>
              </w:rPr>
              <w:t>～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分。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753"/>
        </w:trPr>
        <w:tc>
          <w:tcPr>
            <w:tcW w:w="1368" w:type="dxa"/>
            <w:vAlign w:val="center"/>
          </w:tcPr>
          <w:p w:rsidR="004F79D6" w:rsidRPr="00E70107" w:rsidRDefault="004F79D6" w:rsidP="00454230">
            <w:pPr>
              <w:ind w:left="236" w:hangingChars="98" w:hanging="236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 w:hint="eastAsia"/>
                <w:b/>
                <w:sz w:val="24"/>
              </w:rPr>
              <w:t>调试排故（</w:t>
            </w:r>
            <w:r w:rsidRPr="00E70107">
              <w:rPr>
                <w:rFonts w:ascii="宋体" w:hAnsi="宋体"/>
                <w:b/>
                <w:sz w:val="24"/>
              </w:rPr>
              <w:t>4</w:t>
            </w:r>
            <w:r w:rsidRPr="00E70107">
              <w:rPr>
                <w:rFonts w:ascii="宋体" w:hAnsi="宋体" w:hint="eastAsia"/>
                <w:b/>
                <w:sz w:val="24"/>
              </w:rPr>
              <w:t>）</w:t>
            </w:r>
          </w:p>
        </w:tc>
        <w:tc>
          <w:tcPr>
            <w:tcW w:w="859" w:type="dxa"/>
            <w:gridSpan w:val="2"/>
            <w:vAlign w:val="center"/>
          </w:tcPr>
          <w:p w:rsidR="004F79D6" w:rsidRPr="00E70107" w:rsidRDefault="004F79D6" w:rsidP="00454230">
            <w:pPr>
              <w:ind w:firstLineChars="150" w:firstLine="315"/>
              <w:rPr>
                <w:rFonts w:ascii="宋体"/>
                <w:b/>
                <w:sz w:val="24"/>
              </w:rPr>
            </w:pPr>
            <w:r w:rsidRPr="00E70107">
              <w:rPr>
                <w:rFonts w:ascii="宋体" w:hAnsi="宋体"/>
                <w:szCs w:val="21"/>
              </w:rPr>
              <w:t>4</w:t>
            </w:r>
          </w:p>
        </w:tc>
        <w:tc>
          <w:tcPr>
            <w:tcW w:w="5961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b/>
                <w:sz w:val="24"/>
              </w:rPr>
            </w:pPr>
            <w:r w:rsidRPr="00E70107">
              <w:rPr>
                <w:rFonts w:ascii="宋体" w:hint="eastAsia"/>
                <w:b/>
                <w:sz w:val="24"/>
              </w:rPr>
              <w:t>每排除一个故障得</w:t>
            </w:r>
            <w:r w:rsidRPr="00E70107">
              <w:rPr>
                <w:rFonts w:ascii="宋体"/>
                <w:b/>
                <w:sz w:val="24"/>
              </w:rPr>
              <w:t>2</w:t>
            </w:r>
            <w:r w:rsidRPr="00E70107">
              <w:rPr>
                <w:rFonts w:ascii="宋体" w:hint="eastAsia"/>
                <w:b/>
                <w:sz w:val="24"/>
              </w:rPr>
              <w:t>分（包括调试记录正确），调试记录不完整、不正确视质量扣</w:t>
            </w:r>
            <w:r w:rsidRPr="00E70107">
              <w:rPr>
                <w:rFonts w:ascii="宋体"/>
                <w:b/>
                <w:sz w:val="24"/>
              </w:rPr>
              <w:t>0.5</w:t>
            </w:r>
            <w:r w:rsidRPr="00E70107">
              <w:rPr>
                <w:rFonts w:ascii="宋体"/>
                <w:b/>
                <w:sz w:val="24"/>
              </w:rPr>
              <w:t>—</w:t>
            </w:r>
            <w:r w:rsidRPr="00E70107">
              <w:rPr>
                <w:rFonts w:ascii="宋体"/>
                <w:b/>
                <w:sz w:val="24"/>
              </w:rPr>
              <w:t>1</w:t>
            </w:r>
            <w:r w:rsidRPr="00E70107">
              <w:rPr>
                <w:rFonts w:ascii="宋体" w:hint="eastAsia"/>
                <w:b/>
                <w:sz w:val="24"/>
              </w:rPr>
              <w:t>分。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  <w:tr w:rsidR="004F79D6" w:rsidRPr="00E70107" w:rsidTr="00454230">
        <w:trPr>
          <w:trHeight w:val="603"/>
        </w:trPr>
        <w:tc>
          <w:tcPr>
            <w:tcW w:w="8188" w:type="dxa"/>
            <w:gridSpan w:val="5"/>
            <w:vAlign w:val="center"/>
          </w:tcPr>
          <w:p w:rsidR="004F79D6" w:rsidRPr="00E70107" w:rsidRDefault="004F79D6" w:rsidP="00454230">
            <w:pPr>
              <w:rPr>
                <w:rFonts w:ascii="宋体"/>
                <w:b/>
                <w:sz w:val="24"/>
              </w:rPr>
            </w:pPr>
            <w:r w:rsidRPr="00E70107">
              <w:rPr>
                <w:rFonts w:ascii="宋体"/>
                <w:b/>
                <w:sz w:val="24"/>
              </w:rPr>
              <w:t xml:space="preserve">                        </w:t>
            </w:r>
            <w:r w:rsidRPr="00E70107">
              <w:rPr>
                <w:rFonts w:ascii="宋体" w:hint="eastAsia"/>
                <w:b/>
                <w:sz w:val="24"/>
              </w:rPr>
              <w:t>小</w:t>
            </w:r>
            <w:r w:rsidRPr="00E70107">
              <w:rPr>
                <w:rFonts w:ascii="宋体"/>
                <w:b/>
                <w:sz w:val="24"/>
              </w:rPr>
              <w:t xml:space="preserve">      </w:t>
            </w:r>
            <w:r w:rsidRPr="00E70107">
              <w:rPr>
                <w:rFonts w:ascii="宋体" w:hint="eastAsia"/>
                <w:b/>
                <w:sz w:val="24"/>
              </w:rPr>
              <w:t>计</w:t>
            </w:r>
          </w:p>
        </w:tc>
        <w:tc>
          <w:tcPr>
            <w:tcW w:w="709" w:type="dxa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  <w:tc>
          <w:tcPr>
            <w:tcW w:w="992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 w:val="24"/>
              </w:rPr>
            </w:pPr>
          </w:p>
        </w:tc>
      </w:tr>
    </w:tbl>
    <w:p w:rsidR="004F79D6" w:rsidRPr="00E70107" w:rsidRDefault="004F79D6" w:rsidP="004F79D6">
      <w:pPr>
        <w:spacing w:line="440" w:lineRule="exact"/>
        <w:rPr>
          <w:rFonts w:ascii="宋体"/>
          <w:b/>
          <w:sz w:val="28"/>
          <w:szCs w:val="28"/>
        </w:rPr>
      </w:pPr>
    </w:p>
    <w:p w:rsidR="004F79D6" w:rsidRPr="00E70107" w:rsidRDefault="004F79D6" w:rsidP="004F79D6">
      <w:pPr>
        <w:spacing w:line="440" w:lineRule="exact"/>
        <w:rPr>
          <w:rFonts w:ascii="宋体"/>
          <w:b/>
          <w:sz w:val="36"/>
          <w:szCs w:val="36"/>
        </w:rPr>
        <w:sectPr w:rsidR="004F79D6" w:rsidRPr="00E70107" w:rsidSect="00614A1E">
          <w:footerReference w:type="default" r:id="rId22"/>
          <w:pgSz w:w="11906" w:h="16838"/>
          <w:pgMar w:top="1077" w:right="1247" w:bottom="907" w:left="1418" w:header="851" w:footer="401" w:gutter="0"/>
          <w:cols w:space="720"/>
          <w:docGrid w:type="lines" w:linePitch="312"/>
        </w:sectPr>
      </w:pPr>
    </w:p>
    <w:p w:rsidR="004F79D6" w:rsidRPr="00E70107" w:rsidRDefault="00967238" w:rsidP="004F79D6">
      <w:pPr>
        <w:spacing w:line="440" w:lineRule="exact"/>
        <w:jc w:val="center"/>
        <w:rPr>
          <w:rFonts w:ascii="宋体" w:hAnsi="宋体"/>
          <w:b/>
          <w:sz w:val="36"/>
          <w:szCs w:val="36"/>
        </w:rPr>
      </w:pPr>
      <w:r>
        <w:rPr>
          <w:rFonts w:ascii="宋体" w:hAnsi="宋体" w:hint="eastAsia"/>
          <w:b/>
          <w:sz w:val="36"/>
          <w:szCs w:val="36"/>
        </w:rPr>
        <w:lastRenderedPageBreak/>
        <w:t>2017</w:t>
      </w:r>
      <w:r w:rsidR="004F79D6" w:rsidRPr="00E70107">
        <w:rPr>
          <w:rFonts w:ascii="宋体" w:hAnsi="宋体" w:hint="eastAsia"/>
          <w:b/>
          <w:sz w:val="36"/>
          <w:szCs w:val="36"/>
        </w:rPr>
        <w:t>年全国职业院校学生技能大赛</w:t>
      </w:r>
    </w:p>
    <w:p w:rsidR="004F79D6" w:rsidRPr="00E70107" w:rsidRDefault="004F79D6" w:rsidP="004F79D6">
      <w:pPr>
        <w:spacing w:line="440" w:lineRule="exact"/>
        <w:jc w:val="center"/>
        <w:rPr>
          <w:rFonts w:ascii="宋体"/>
          <w:b/>
          <w:sz w:val="36"/>
          <w:szCs w:val="36"/>
        </w:rPr>
      </w:pPr>
      <w:r w:rsidRPr="00E70107">
        <w:rPr>
          <w:rFonts w:ascii="宋体" w:hAnsi="宋体" w:hint="eastAsia"/>
          <w:b/>
          <w:sz w:val="36"/>
          <w:szCs w:val="36"/>
        </w:rPr>
        <w:t>中职组单片机控制装置安装与调试项目评分表</w:t>
      </w:r>
      <w:r w:rsidRPr="00E70107">
        <w:rPr>
          <w:rFonts w:ascii="宋体" w:hAnsi="宋体"/>
          <w:b/>
          <w:sz w:val="36"/>
          <w:szCs w:val="36"/>
        </w:rPr>
        <w:t>3</w:t>
      </w:r>
    </w:p>
    <w:p w:rsidR="004F79D6" w:rsidRPr="00E70107" w:rsidRDefault="004F79D6" w:rsidP="004F79D6">
      <w:pPr>
        <w:ind w:firstLineChars="2341" w:firstLine="658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工位号：＿＿＿＿＿</w:t>
      </w:r>
    </w:p>
    <w:p w:rsidR="004F79D6" w:rsidRPr="00E70107" w:rsidRDefault="004F79D6" w:rsidP="004F79D6">
      <w:pPr>
        <w:spacing w:line="440" w:lineRule="exact"/>
        <w:outlineLvl w:val="0"/>
        <w:rPr>
          <w:rFonts w:ascii="宋体"/>
          <w:b/>
          <w:sz w:val="28"/>
          <w:szCs w:val="28"/>
        </w:rPr>
      </w:pPr>
      <w:r w:rsidRPr="00E70107">
        <w:rPr>
          <w:rFonts w:ascii="宋体" w:hAnsi="宋体" w:hint="eastAsia"/>
          <w:b/>
          <w:sz w:val="28"/>
          <w:szCs w:val="28"/>
        </w:rPr>
        <w:t>四、功能评分表（此项满分5</w:t>
      </w:r>
      <w:r w:rsidRPr="00E70107">
        <w:rPr>
          <w:rFonts w:ascii="宋体" w:hAnsi="宋体"/>
          <w:b/>
          <w:sz w:val="28"/>
          <w:szCs w:val="28"/>
        </w:rPr>
        <w:t>0</w:t>
      </w:r>
      <w:r w:rsidRPr="00E70107">
        <w:rPr>
          <w:rFonts w:ascii="宋体" w:hAnsi="宋体" w:hint="eastAsia"/>
          <w:b/>
          <w:sz w:val="28"/>
          <w:szCs w:val="28"/>
        </w:rPr>
        <w:t>分，最低</w:t>
      </w:r>
      <w:r w:rsidRPr="00E70107">
        <w:rPr>
          <w:rFonts w:ascii="宋体"/>
          <w:b/>
          <w:sz w:val="28"/>
          <w:szCs w:val="28"/>
        </w:rPr>
        <w:t>0</w:t>
      </w:r>
      <w:r w:rsidRPr="00E70107">
        <w:rPr>
          <w:rFonts w:ascii="宋体" w:hAnsi="宋体" w:hint="eastAsia"/>
          <w:b/>
          <w:sz w:val="28"/>
          <w:szCs w:val="28"/>
        </w:rPr>
        <w:t>分）</w:t>
      </w: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8"/>
        <w:gridCol w:w="735"/>
        <w:gridCol w:w="454"/>
        <w:gridCol w:w="454"/>
        <w:gridCol w:w="154"/>
        <w:gridCol w:w="6691"/>
        <w:gridCol w:w="708"/>
      </w:tblGrid>
      <w:tr w:rsidR="004F79D6" w:rsidRPr="00E70107" w:rsidTr="00454230">
        <w:trPr>
          <w:trHeight w:val="517"/>
        </w:trPr>
        <w:tc>
          <w:tcPr>
            <w:tcW w:w="43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类别</w:t>
            </w:r>
            <w:r w:rsidRPr="00E70107">
              <w:rPr>
                <w:rFonts w:ascii="宋体" w:hAnsi="宋体"/>
                <w:szCs w:val="21"/>
              </w:rPr>
              <w:t xml:space="preserve"> </w:t>
            </w: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评分项目</w:t>
            </w: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分值</w:t>
            </w:r>
          </w:p>
        </w:tc>
        <w:tc>
          <w:tcPr>
            <w:tcW w:w="7299" w:type="dxa"/>
            <w:gridSpan w:val="3"/>
            <w:vAlign w:val="center"/>
          </w:tcPr>
          <w:p w:rsidR="004F79D6" w:rsidRPr="00E70107" w:rsidRDefault="004F79D6" w:rsidP="00454230">
            <w:pPr>
              <w:ind w:firstLineChars="800" w:firstLine="1680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评</w:t>
            </w:r>
            <w:r w:rsidRPr="00E70107">
              <w:rPr>
                <w:rFonts w:ascii="宋体" w:hAnsi="宋体"/>
                <w:szCs w:val="21"/>
              </w:rPr>
              <w:t xml:space="preserve">  </w:t>
            </w:r>
            <w:r w:rsidRPr="00E70107">
              <w:rPr>
                <w:rFonts w:ascii="宋体" w:hAnsi="宋体" w:hint="eastAsia"/>
                <w:szCs w:val="21"/>
              </w:rPr>
              <w:t>分</w:t>
            </w:r>
            <w:r w:rsidRPr="00E70107">
              <w:rPr>
                <w:rFonts w:ascii="宋体" w:hAnsi="宋体"/>
                <w:szCs w:val="21"/>
              </w:rPr>
              <w:t xml:space="preserve">  </w:t>
            </w:r>
            <w:r w:rsidRPr="00E70107">
              <w:rPr>
                <w:rFonts w:ascii="宋体" w:hAnsi="宋体" w:hint="eastAsia"/>
                <w:szCs w:val="21"/>
              </w:rPr>
              <w:t>标</w:t>
            </w:r>
            <w:r w:rsidRPr="00E70107">
              <w:rPr>
                <w:rFonts w:ascii="宋体" w:hAnsi="宋体"/>
                <w:szCs w:val="21"/>
              </w:rPr>
              <w:t xml:space="preserve">  </w:t>
            </w:r>
            <w:r w:rsidRPr="00E70107">
              <w:rPr>
                <w:rFonts w:ascii="宋体" w:hAnsi="宋体" w:hint="eastAsia"/>
                <w:szCs w:val="21"/>
              </w:rPr>
              <w:t>准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得分</w:t>
            </w:r>
          </w:p>
        </w:tc>
      </w:tr>
      <w:tr w:rsidR="004F79D6" w:rsidRPr="00E70107" w:rsidTr="00454230">
        <w:trPr>
          <w:trHeight w:val="753"/>
        </w:trPr>
        <w:tc>
          <w:tcPr>
            <w:tcW w:w="438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存盘与烧写</w:t>
            </w: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存盘</w:t>
            </w:r>
          </w:p>
        </w:tc>
        <w:tc>
          <w:tcPr>
            <w:tcW w:w="454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7299" w:type="dxa"/>
            <w:gridSpan w:val="3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能正确存盘（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787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烧写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299" w:type="dxa"/>
            <w:gridSpan w:val="3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能将控制程序烧入单片机中（</w:t>
            </w:r>
            <w:r w:rsidRPr="00E70107">
              <w:rPr>
                <w:rFonts w:ascii="宋体" w:hAnsi="宋体"/>
                <w:szCs w:val="21"/>
              </w:rPr>
              <w:t>0.5</w:t>
            </w:r>
            <w:r w:rsidRPr="00E70107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658"/>
        </w:trPr>
        <w:tc>
          <w:tcPr>
            <w:tcW w:w="438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初始</w:t>
            </w:r>
          </w:p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状态</w:t>
            </w:r>
          </w:p>
        </w:tc>
        <w:tc>
          <w:tcPr>
            <w:tcW w:w="735" w:type="dxa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液晶显示</w:t>
            </w:r>
          </w:p>
        </w:tc>
        <w:tc>
          <w:tcPr>
            <w:tcW w:w="454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9</w:t>
            </w: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0.5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初始界面显示正确。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554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0.5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待机工作界面显示正确。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517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机械手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autoSpaceDE w:val="0"/>
              <w:autoSpaceDN w:val="0"/>
              <w:spacing w:line="360" w:lineRule="auto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机械手在二工位上方，手爪处于放松状态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517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步进电机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步进电机模块的指针指在</w:t>
            </w:r>
            <w:smartTag w:uri="urn:schemas-microsoft-com:office:smarttags" w:element="chmetcnv">
              <w:smartTagPr>
                <w:attr w:name="TCSC" w:val="0"/>
                <w:attr w:name="NumberType" w:val="1"/>
                <w:attr w:name="Negative" w:val="False"/>
                <w:attr w:name="HasSpace" w:val="False"/>
                <w:attr w:name="SourceValue" w:val="3"/>
                <w:attr w:name="UnitName" w:val="cm"/>
              </w:smartTagPr>
              <w:r w:rsidRPr="00E70107">
                <w:rPr>
                  <w:rFonts w:ascii="宋体" w:hint="eastAsia"/>
                  <w:szCs w:val="21"/>
                </w:rPr>
                <w:t>3</w:t>
              </w:r>
              <w:r w:rsidRPr="00E70107">
                <w:rPr>
                  <w:rFonts w:ascii="宋体" w:hAnsi="宋体"/>
                  <w:szCs w:val="21"/>
                </w:rPr>
                <w:t>cm</w:t>
              </w:r>
            </w:smartTag>
            <w:r w:rsidRPr="00E70107">
              <w:rPr>
                <w:rFonts w:ascii="宋体" w:hAnsi="宋体" w:hint="eastAsia"/>
                <w:szCs w:val="21"/>
              </w:rPr>
              <w:t>处。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612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直流电机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/>
                <w:szCs w:val="21"/>
              </w:rPr>
              <w:t>2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直流电机正转3秒后再反转3秒，然后停止。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646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Merge w:val="restart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数码显示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初始化过程中数码显示正确。</w:t>
            </w:r>
            <w:r w:rsidRPr="00E70107">
              <w:rPr>
                <w:rFonts w:ascii="宋体" w:hAnsi="宋体"/>
                <w:szCs w:val="21"/>
              </w:rPr>
              <w:t xml:space="preserve"> 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536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735" w:type="dxa"/>
            <w:vMerge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  <w:tc>
          <w:tcPr>
            <w:tcW w:w="608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6691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待机状态下数码显示正确。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517"/>
        </w:trPr>
        <w:tc>
          <w:tcPr>
            <w:tcW w:w="9634" w:type="dxa"/>
            <w:gridSpan w:val="7"/>
            <w:vAlign w:val="center"/>
          </w:tcPr>
          <w:p w:rsidR="004F79D6" w:rsidRPr="00E70107" w:rsidRDefault="004F79D6" w:rsidP="00454230">
            <w:pPr>
              <w:ind w:firstLineChars="700" w:firstLine="1470"/>
              <w:rPr>
                <w:rFonts w:ascii="宋体"/>
                <w:szCs w:val="21"/>
              </w:rPr>
            </w:pPr>
            <w:r w:rsidRPr="00E70107">
              <w:rPr>
                <w:rFonts w:ascii="宋体" w:hint="eastAsia"/>
                <w:szCs w:val="21"/>
              </w:rPr>
              <w:t>以下评分须按附录</w:t>
            </w:r>
            <w:r w:rsidRPr="00E70107">
              <w:rPr>
                <w:rFonts w:ascii="宋体"/>
                <w:szCs w:val="21"/>
              </w:rPr>
              <w:t>1</w:t>
            </w:r>
            <w:r w:rsidRPr="00E70107">
              <w:rPr>
                <w:rFonts w:ascii="宋体" w:hint="eastAsia"/>
                <w:szCs w:val="21"/>
              </w:rPr>
              <w:t>中第1、2题 的规定抽检两张卡，根据系统运行结果得出</w:t>
            </w:r>
          </w:p>
        </w:tc>
      </w:tr>
      <w:tr w:rsidR="004F79D6" w:rsidRPr="00E70107" w:rsidTr="00454230">
        <w:trPr>
          <w:trHeight w:val="99"/>
        </w:trPr>
        <w:tc>
          <w:tcPr>
            <w:tcW w:w="438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系统功能</w:t>
            </w:r>
            <w:r w:rsidRPr="00E70107">
              <w:rPr>
                <w:rFonts w:ascii="宋体" w:hAnsi="宋体" w:hint="eastAsia"/>
                <w:szCs w:val="21"/>
              </w:rPr>
              <w:t>过程</w:t>
            </w:r>
            <w:r>
              <w:rPr>
                <w:rFonts w:ascii="宋体" w:hAnsi="宋体" w:hint="eastAsia"/>
                <w:szCs w:val="21"/>
              </w:rPr>
              <w:t>评分</w:t>
            </w: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/>
                <w:szCs w:val="21"/>
              </w:rPr>
            </w:pPr>
            <w:r w:rsidRPr="00E70107">
              <w:rPr>
                <w:rFonts w:ascii="宋体" w:hint="eastAsia"/>
                <w:szCs w:val="21"/>
              </w:rPr>
              <w:t>矩阵键盘</w:t>
            </w:r>
          </w:p>
        </w:tc>
        <w:tc>
          <w:tcPr>
            <w:tcW w:w="454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40</w:t>
            </w: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int="eastAsia"/>
                <w:szCs w:val="21"/>
              </w:rPr>
              <w:t>2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按钮功能设置正确、运行正常（</w:t>
            </w:r>
            <w:r w:rsidRPr="00E70107">
              <w:rPr>
                <w:rFonts w:ascii="宋体" w:hAnsi="宋体"/>
                <w:szCs w:val="21"/>
              </w:rPr>
              <w:t>2</w:t>
            </w:r>
            <w:r w:rsidRPr="00E70107">
              <w:rPr>
                <w:rFonts w:ascii="宋体" w:hAnsi="宋体" w:hint="eastAsia"/>
                <w:szCs w:val="21"/>
              </w:rPr>
              <w:t>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115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液晶显示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int="eastAsia"/>
                <w:szCs w:val="21"/>
              </w:rPr>
              <w:t>在加油操作过程中显示的表格格式正确（2）（表格不完整，如缺陷等扣1分；如没有表格，但内容正确扣1.5分）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输入光标显示正确（1）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卡号、密码、油品、金额的输入显示操作正确（2）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对应卡号的余额显示金额正确（1）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各状态提示语显示正确（2）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加油完成界面显示格式和内容正确（1）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卸油操作时显示格式和内容正确（1）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806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LED功能指示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r w:rsidRPr="00E70107">
              <w:rPr>
                <w:rFonts w:ascii="宋体" w:hAnsi="宋体" w:hint="eastAsia"/>
                <w:szCs w:val="21"/>
              </w:rPr>
              <w:t>加油过程中</w:t>
            </w:r>
            <w:r w:rsidRPr="00E70107">
              <w:rPr>
                <w:rFonts w:hint="eastAsia"/>
              </w:rPr>
              <w:t>LED</w:t>
            </w:r>
            <w:r w:rsidRPr="00E70107">
              <w:rPr>
                <w:rFonts w:hint="eastAsia"/>
              </w:rPr>
              <w:t>功能指示灯常亮（</w:t>
            </w:r>
            <w:r w:rsidRPr="00E70107">
              <w:rPr>
                <w:rFonts w:hint="eastAsia"/>
              </w:rPr>
              <w:t>1</w:t>
            </w:r>
            <w:r w:rsidRPr="00E70107">
              <w:rPr>
                <w:rFonts w:hint="eastAsia"/>
              </w:rPr>
              <w:t>）</w:t>
            </w:r>
          </w:p>
          <w:p w:rsidR="004F79D6" w:rsidRPr="00E70107" w:rsidRDefault="004F79D6" w:rsidP="00454230">
            <w:r w:rsidRPr="00E70107">
              <w:rPr>
                <w:rFonts w:hint="eastAsia"/>
              </w:rPr>
              <w:t>油量低</w:t>
            </w:r>
            <w:r w:rsidRPr="00E70107">
              <w:rPr>
                <w:rFonts w:hint="eastAsia"/>
              </w:rPr>
              <w:t>1Hz</w:t>
            </w:r>
            <w:r w:rsidRPr="00E70107">
              <w:rPr>
                <w:rFonts w:hint="eastAsia"/>
              </w:rPr>
              <w:t>频率闪烁正确（</w:t>
            </w:r>
            <w:r w:rsidRPr="00E70107">
              <w:rPr>
                <w:rFonts w:hint="eastAsia"/>
              </w:rPr>
              <w:t>1</w:t>
            </w:r>
            <w:r w:rsidRPr="00E70107">
              <w:rPr>
                <w:rFonts w:hint="eastAsia"/>
              </w:rPr>
              <w:t>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hint="eastAsia"/>
              </w:rPr>
              <w:t>油量不能满足加油需求量时</w:t>
            </w:r>
            <w:r w:rsidRPr="00E70107">
              <w:rPr>
                <w:rFonts w:hint="eastAsia"/>
              </w:rPr>
              <w:t>3Hz</w:t>
            </w:r>
            <w:r w:rsidRPr="00E70107">
              <w:rPr>
                <w:rFonts w:hint="eastAsia"/>
              </w:rPr>
              <w:t>频率闪烁正确（</w:t>
            </w:r>
            <w:r w:rsidRPr="00E70107">
              <w:rPr>
                <w:rFonts w:hint="eastAsia"/>
              </w:rPr>
              <w:t>1</w:t>
            </w:r>
            <w:r w:rsidRPr="00E70107">
              <w:rPr>
                <w:rFonts w:hint="eastAsia"/>
              </w:rPr>
              <w:t>）</w:t>
            </w:r>
          </w:p>
        </w:tc>
        <w:tc>
          <w:tcPr>
            <w:tcW w:w="708" w:type="dxa"/>
            <w:vMerge w:val="restart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176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数码显示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显示内容的格式正确（1）；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加油时加油量随加油进程变化正确（2）；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加油时加油金额随加油进程变化正确（2）。</w:t>
            </w:r>
          </w:p>
        </w:tc>
        <w:tc>
          <w:tcPr>
            <w:tcW w:w="70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121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接近开关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1#接近开关功能正确（1）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486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机械手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5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  <w:r w:rsidRPr="00E70107">
              <w:rPr>
                <w:rFonts w:ascii="宋体" w:hint="eastAsia"/>
                <w:szCs w:val="21"/>
              </w:rPr>
              <w:t>能根据预设加油金额的要求按最少时间，最简步骤实施加油过程（5）（加油量正确，步骤不是最简，用时不是最短扣2.5分）。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138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步进电机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6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选择油品时，能指示相应油品的储油量（1）；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加油操作时，能按要求指示相应储油量随加油过程及时正确变化（2）；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卸油操作时，标尺指针能按规定速度（1cm/s）、方向（上移）变化（2）；当指针上升至14cm时，指针上升速度变化为0.5cm/s，于15cm处停止正确（1）。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138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钮子开关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1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钮子开关功能正确（1）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469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直流电机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3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93#汽油卸油时，直流电机正转（1）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97#汽油卸油时，直流电机反转（1）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在卸油过程中，当油量到达高油量提示位时，直流电机停转功能正常（1）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  <w:tr w:rsidR="004F79D6" w:rsidRPr="00E70107" w:rsidTr="00454230">
        <w:trPr>
          <w:trHeight w:val="603"/>
        </w:trPr>
        <w:tc>
          <w:tcPr>
            <w:tcW w:w="438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735" w:type="dxa"/>
            <w:vAlign w:val="center"/>
          </w:tcPr>
          <w:p w:rsidR="004F79D6" w:rsidRPr="00E70107" w:rsidRDefault="004F79D6" w:rsidP="00454230">
            <w:pPr>
              <w:jc w:val="center"/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上位机</w:t>
            </w:r>
          </w:p>
        </w:tc>
        <w:tc>
          <w:tcPr>
            <w:tcW w:w="454" w:type="dxa"/>
            <w:vMerge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</w:p>
        </w:tc>
        <w:tc>
          <w:tcPr>
            <w:tcW w:w="454" w:type="dxa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4</w:t>
            </w:r>
          </w:p>
        </w:tc>
        <w:tc>
          <w:tcPr>
            <w:tcW w:w="6845" w:type="dxa"/>
            <w:gridSpan w:val="2"/>
            <w:vAlign w:val="center"/>
          </w:tcPr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充值操作时人机交互的内容逐条显示正确（2）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ascii="宋体" w:hAnsi="宋体" w:hint="eastAsia"/>
                <w:szCs w:val="21"/>
              </w:rPr>
              <w:t>充值后卡的余额变化正确（1）</w:t>
            </w:r>
          </w:p>
          <w:p w:rsidR="004F79D6" w:rsidRPr="00E70107" w:rsidRDefault="004F79D6" w:rsidP="00454230">
            <w:pPr>
              <w:rPr>
                <w:rFonts w:ascii="宋体" w:hAnsi="宋体"/>
                <w:szCs w:val="21"/>
              </w:rPr>
            </w:pPr>
            <w:r w:rsidRPr="00E70107">
              <w:rPr>
                <w:rFonts w:hint="eastAsia"/>
              </w:rPr>
              <w:t>营业额查询时</w:t>
            </w:r>
            <w:r w:rsidRPr="00E70107">
              <w:rPr>
                <w:rFonts w:ascii="宋体" w:hAnsi="宋体" w:hint="eastAsia"/>
                <w:szCs w:val="21"/>
              </w:rPr>
              <w:t>人机交互的内容和格式正确（1）</w:t>
            </w:r>
          </w:p>
        </w:tc>
        <w:tc>
          <w:tcPr>
            <w:tcW w:w="708" w:type="dxa"/>
            <w:vAlign w:val="center"/>
          </w:tcPr>
          <w:p w:rsidR="004F79D6" w:rsidRPr="00E70107" w:rsidRDefault="004F79D6" w:rsidP="00454230">
            <w:pPr>
              <w:rPr>
                <w:rFonts w:ascii="宋体"/>
                <w:szCs w:val="21"/>
              </w:rPr>
            </w:pPr>
          </w:p>
        </w:tc>
      </w:tr>
    </w:tbl>
    <w:p w:rsidR="004F79D6" w:rsidRPr="00E70107" w:rsidRDefault="004F79D6" w:rsidP="004F79D6">
      <w:pPr>
        <w:rPr>
          <w:rFonts w:ascii="宋体"/>
        </w:rPr>
      </w:pPr>
    </w:p>
    <w:p w:rsidR="004F79D6" w:rsidRPr="00E70107" w:rsidRDefault="004F79D6" w:rsidP="004F79D6">
      <w:pPr>
        <w:rPr>
          <w:rFonts w:ascii="宋体"/>
        </w:rPr>
      </w:pPr>
    </w:p>
    <w:p w:rsidR="004F79D6" w:rsidRPr="00E70107" w:rsidRDefault="004F79D6" w:rsidP="004F79D6">
      <w:pPr>
        <w:jc w:val="right"/>
        <w:rPr>
          <w:rFonts w:ascii="宋体"/>
          <w:sz w:val="35"/>
        </w:rPr>
      </w:pPr>
      <w:r w:rsidRPr="00E70107">
        <w:rPr>
          <w:rFonts w:ascii="宋体" w:hint="eastAsia"/>
          <w:sz w:val="35"/>
        </w:rPr>
        <w:t>选手确认</w:t>
      </w:r>
      <w:r w:rsidRPr="00C756B2">
        <w:rPr>
          <w:rFonts w:ascii="宋体" w:hint="eastAsia"/>
          <w:sz w:val="35"/>
        </w:rPr>
        <w:t>（签工位号）</w:t>
      </w:r>
      <w:r w:rsidRPr="00E70107">
        <w:rPr>
          <w:rFonts w:ascii="宋体" w:hint="eastAsia"/>
          <w:sz w:val="35"/>
        </w:rPr>
        <w:t>:____________________</w:t>
      </w:r>
    </w:p>
    <w:p w:rsidR="004F79D6" w:rsidRPr="00E70107" w:rsidRDefault="004F79D6" w:rsidP="004F79D6">
      <w:pPr>
        <w:jc w:val="right"/>
        <w:rPr>
          <w:rFonts w:ascii="宋体"/>
          <w:sz w:val="35"/>
        </w:rPr>
      </w:pPr>
    </w:p>
    <w:p w:rsidR="004F79D6" w:rsidRPr="00E70107" w:rsidRDefault="004F79D6" w:rsidP="004F79D6">
      <w:pPr>
        <w:jc w:val="right"/>
        <w:rPr>
          <w:rFonts w:ascii="宋体"/>
          <w:sz w:val="35"/>
        </w:rPr>
      </w:pPr>
      <w:r w:rsidRPr="00E70107">
        <w:rPr>
          <w:rFonts w:ascii="宋体" w:hint="eastAsia"/>
          <w:sz w:val="35"/>
        </w:rPr>
        <w:t>裁判确认:____________________</w:t>
      </w:r>
    </w:p>
    <w:p w:rsidR="006248BF" w:rsidRDefault="006248BF" w:rsidP="004F79D6">
      <w:pPr>
        <w:spacing w:line="440" w:lineRule="exact"/>
        <w:jc w:val="center"/>
        <w:rPr>
          <w:rFonts w:ascii="Arial Narrow" w:eastAsia="仿宋_GB2312" w:hAnsi="Arial Narrow" w:cs="Arial"/>
          <w:sz w:val="30"/>
          <w:szCs w:val="30"/>
        </w:rPr>
      </w:pPr>
    </w:p>
    <w:sectPr w:rsidR="006248BF" w:rsidSect="004F79D6">
      <w:pgSz w:w="11906" w:h="16838"/>
      <w:pgMar w:top="1077" w:right="566" w:bottom="907" w:left="1418" w:header="851" w:footer="521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03F0" w:rsidRDefault="00B203F0">
      <w:r>
        <w:separator/>
      </w:r>
    </w:p>
  </w:endnote>
  <w:endnote w:type="continuationSeparator" w:id="0">
    <w:p w:rsidR="00B203F0" w:rsidRDefault="00B203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仿宋_GB2312">
    <w:altName w:val="仿宋"/>
    <w:charset w:val="86"/>
    <w:family w:val="modern"/>
    <w:pitch w:val="default"/>
    <w:sig w:usb0="00000000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61094780"/>
    </w:sdtPr>
    <w:sdtEndPr/>
    <w:sdtContent>
      <w:p w:rsidR="0004038F" w:rsidRDefault="0004038F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7238" w:rsidRPr="00967238">
          <w:rPr>
            <w:noProof/>
            <w:lang w:val="zh-CN"/>
          </w:rPr>
          <w:t>13</w:t>
        </w:r>
        <w:r>
          <w:fldChar w:fldCharType="end"/>
        </w:r>
      </w:p>
    </w:sdtContent>
  </w:sdt>
  <w:p w:rsidR="0004038F" w:rsidRDefault="0004038F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79D6" w:rsidRDefault="004F79D6">
    <w:pPr>
      <w:pStyle w:val="a9"/>
      <w:jc w:val="center"/>
    </w:pPr>
    <w:r>
      <w:fldChar w:fldCharType="begin"/>
    </w:r>
    <w:r>
      <w:instrText>PAGE   \* MERGEFORMAT</w:instrText>
    </w:r>
    <w:r>
      <w:fldChar w:fldCharType="separate"/>
    </w:r>
    <w:r w:rsidR="00967238" w:rsidRPr="00967238">
      <w:rPr>
        <w:noProof/>
        <w:lang w:val="zh-CN"/>
      </w:rPr>
      <w:t>16</w:t>
    </w:r>
    <w:r>
      <w:fldChar w:fldCharType="end"/>
    </w:r>
  </w:p>
  <w:p w:rsidR="004F79D6" w:rsidRDefault="004F79D6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03F0" w:rsidRDefault="00B203F0">
      <w:r>
        <w:separator/>
      </w:r>
    </w:p>
  </w:footnote>
  <w:footnote w:type="continuationSeparator" w:id="0">
    <w:p w:rsidR="00B203F0" w:rsidRDefault="00B203F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EEF4C83"/>
    <w:multiLevelType w:val="multilevel"/>
    <w:tmpl w:val="2EEF4C83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43096F3E"/>
    <w:multiLevelType w:val="hybridMultilevel"/>
    <w:tmpl w:val="DE586E26"/>
    <w:lvl w:ilvl="0" w:tplc="2600513A">
      <w:start w:val="1"/>
      <w:numFmt w:val="decimal"/>
      <w:lvlText w:val="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46DE6A9F"/>
    <w:multiLevelType w:val="multilevel"/>
    <w:tmpl w:val="46DE6A9F"/>
    <w:lvl w:ilvl="0">
      <w:start w:val="1"/>
      <w:numFmt w:val="decimal"/>
      <w:lvlText w:val="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9661599"/>
    <w:multiLevelType w:val="multilevel"/>
    <w:tmpl w:val="49661599"/>
    <w:lvl w:ilvl="0">
      <w:start w:val="1"/>
      <w:numFmt w:val="decimal"/>
      <w:lvlText w:val="%1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2CD7"/>
    <w:rsid w:val="0000695F"/>
    <w:rsid w:val="000155CE"/>
    <w:rsid w:val="00016FFC"/>
    <w:rsid w:val="0002440E"/>
    <w:rsid w:val="00027219"/>
    <w:rsid w:val="0003409C"/>
    <w:rsid w:val="0003770F"/>
    <w:rsid w:val="0004038F"/>
    <w:rsid w:val="00055C04"/>
    <w:rsid w:val="0006100F"/>
    <w:rsid w:val="000616D3"/>
    <w:rsid w:val="00062935"/>
    <w:rsid w:val="00066B9F"/>
    <w:rsid w:val="0007544A"/>
    <w:rsid w:val="000A742A"/>
    <w:rsid w:val="000D7F9B"/>
    <w:rsid w:val="000E0D6F"/>
    <w:rsid w:val="000F1975"/>
    <w:rsid w:val="000F2B0C"/>
    <w:rsid w:val="00103027"/>
    <w:rsid w:val="00121CC2"/>
    <w:rsid w:val="00136E7E"/>
    <w:rsid w:val="00142568"/>
    <w:rsid w:val="00160234"/>
    <w:rsid w:val="00173DB1"/>
    <w:rsid w:val="001810DE"/>
    <w:rsid w:val="00182FAB"/>
    <w:rsid w:val="001A420B"/>
    <w:rsid w:val="001C6822"/>
    <w:rsid w:val="001D5B80"/>
    <w:rsid w:val="00205E10"/>
    <w:rsid w:val="00226132"/>
    <w:rsid w:val="00226466"/>
    <w:rsid w:val="00237FF3"/>
    <w:rsid w:val="002454FC"/>
    <w:rsid w:val="00252725"/>
    <w:rsid w:val="002603F1"/>
    <w:rsid w:val="00262430"/>
    <w:rsid w:val="002632D0"/>
    <w:rsid w:val="002740D4"/>
    <w:rsid w:val="00276145"/>
    <w:rsid w:val="00276B07"/>
    <w:rsid w:val="00296979"/>
    <w:rsid w:val="002A503B"/>
    <w:rsid w:val="002B069D"/>
    <w:rsid w:val="002C6C15"/>
    <w:rsid w:val="002D60E5"/>
    <w:rsid w:val="002F44A0"/>
    <w:rsid w:val="00304DDA"/>
    <w:rsid w:val="003106B4"/>
    <w:rsid w:val="003151DA"/>
    <w:rsid w:val="00341008"/>
    <w:rsid w:val="00347C45"/>
    <w:rsid w:val="003644B2"/>
    <w:rsid w:val="00364A63"/>
    <w:rsid w:val="003720A7"/>
    <w:rsid w:val="00376EF5"/>
    <w:rsid w:val="00377E30"/>
    <w:rsid w:val="0038284A"/>
    <w:rsid w:val="00394DC9"/>
    <w:rsid w:val="003A5D8E"/>
    <w:rsid w:val="003A67CC"/>
    <w:rsid w:val="003C2C40"/>
    <w:rsid w:val="003E44BE"/>
    <w:rsid w:val="003E6617"/>
    <w:rsid w:val="003F1361"/>
    <w:rsid w:val="003F4677"/>
    <w:rsid w:val="003F5B15"/>
    <w:rsid w:val="003F6DFD"/>
    <w:rsid w:val="00416719"/>
    <w:rsid w:val="004239FA"/>
    <w:rsid w:val="00441BBE"/>
    <w:rsid w:val="00443931"/>
    <w:rsid w:val="00454348"/>
    <w:rsid w:val="00466628"/>
    <w:rsid w:val="00466DC2"/>
    <w:rsid w:val="00482279"/>
    <w:rsid w:val="00486A64"/>
    <w:rsid w:val="0049253F"/>
    <w:rsid w:val="004941F5"/>
    <w:rsid w:val="00496B3D"/>
    <w:rsid w:val="004A60DA"/>
    <w:rsid w:val="004B4E31"/>
    <w:rsid w:val="004D53C0"/>
    <w:rsid w:val="004F79D6"/>
    <w:rsid w:val="00510808"/>
    <w:rsid w:val="00512314"/>
    <w:rsid w:val="00527153"/>
    <w:rsid w:val="005438ED"/>
    <w:rsid w:val="005639EF"/>
    <w:rsid w:val="00575CFF"/>
    <w:rsid w:val="0057676B"/>
    <w:rsid w:val="00587957"/>
    <w:rsid w:val="005A0EC4"/>
    <w:rsid w:val="005B0E9E"/>
    <w:rsid w:val="005D3220"/>
    <w:rsid w:val="005D533B"/>
    <w:rsid w:val="0060350D"/>
    <w:rsid w:val="006248BF"/>
    <w:rsid w:val="00626DFE"/>
    <w:rsid w:val="00642CD7"/>
    <w:rsid w:val="00652D56"/>
    <w:rsid w:val="006608A6"/>
    <w:rsid w:val="00660A40"/>
    <w:rsid w:val="00660E23"/>
    <w:rsid w:val="00683CF8"/>
    <w:rsid w:val="00691B41"/>
    <w:rsid w:val="0069764B"/>
    <w:rsid w:val="006A1847"/>
    <w:rsid w:val="006A1FDF"/>
    <w:rsid w:val="006C0061"/>
    <w:rsid w:val="006D29C6"/>
    <w:rsid w:val="006E0585"/>
    <w:rsid w:val="006E4326"/>
    <w:rsid w:val="006F4F34"/>
    <w:rsid w:val="00735E87"/>
    <w:rsid w:val="00751D3D"/>
    <w:rsid w:val="00754C0C"/>
    <w:rsid w:val="00774295"/>
    <w:rsid w:val="00777CF5"/>
    <w:rsid w:val="00780327"/>
    <w:rsid w:val="007923ED"/>
    <w:rsid w:val="00793969"/>
    <w:rsid w:val="007C23F7"/>
    <w:rsid w:val="007C7E2C"/>
    <w:rsid w:val="007E4AFE"/>
    <w:rsid w:val="007E59FD"/>
    <w:rsid w:val="00824E99"/>
    <w:rsid w:val="00826A4E"/>
    <w:rsid w:val="00834293"/>
    <w:rsid w:val="00846F96"/>
    <w:rsid w:val="008638F0"/>
    <w:rsid w:val="00880A92"/>
    <w:rsid w:val="00891AE5"/>
    <w:rsid w:val="0089330B"/>
    <w:rsid w:val="00897D3D"/>
    <w:rsid w:val="008D36C2"/>
    <w:rsid w:val="0092271B"/>
    <w:rsid w:val="0092624D"/>
    <w:rsid w:val="009455B2"/>
    <w:rsid w:val="009464A4"/>
    <w:rsid w:val="00960541"/>
    <w:rsid w:val="00963DB1"/>
    <w:rsid w:val="00967238"/>
    <w:rsid w:val="00976194"/>
    <w:rsid w:val="00982D5F"/>
    <w:rsid w:val="00987E2E"/>
    <w:rsid w:val="009B5AB8"/>
    <w:rsid w:val="009E395A"/>
    <w:rsid w:val="009E6E79"/>
    <w:rsid w:val="00A03DE9"/>
    <w:rsid w:val="00A1093C"/>
    <w:rsid w:val="00A11FAC"/>
    <w:rsid w:val="00A309D5"/>
    <w:rsid w:val="00A31E13"/>
    <w:rsid w:val="00A53755"/>
    <w:rsid w:val="00A56918"/>
    <w:rsid w:val="00A822DD"/>
    <w:rsid w:val="00AC7912"/>
    <w:rsid w:val="00B12447"/>
    <w:rsid w:val="00B203F0"/>
    <w:rsid w:val="00B308CE"/>
    <w:rsid w:val="00B54483"/>
    <w:rsid w:val="00B76EAD"/>
    <w:rsid w:val="00BA5A5F"/>
    <w:rsid w:val="00BC33D7"/>
    <w:rsid w:val="00BD03F4"/>
    <w:rsid w:val="00BD3302"/>
    <w:rsid w:val="00BD6BAA"/>
    <w:rsid w:val="00BD72DF"/>
    <w:rsid w:val="00BD7509"/>
    <w:rsid w:val="00BE0FCE"/>
    <w:rsid w:val="00C27739"/>
    <w:rsid w:val="00C475B6"/>
    <w:rsid w:val="00C4784E"/>
    <w:rsid w:val="00C509CB"/>
    <w:rsid w:val="00C51CB6"/>
    <w:rsid w:val="00C56AAC"/>
    <w:rsid w:val="00C85474"/>
    <w:rsid w:val="00CA2FA5"/>
    <w:rsid w:val="00CB153D"/>
    <w:rsid w:val="00CB5EE9"/>
    <w:rsid w:val="00CC3C1F"/>
    <w:rsid w:val="00CC699D"/>
    <w:rsid w:val="00CD2BCA"/>
    <w:rsid w:val="00CF5723"/>
    <w:rsid w:val="00D30C04"/>
    <w:rsid w:val="00D330CD"/>
    <w:rsid w:val="00D646AF"/>
    <w:rsid w:val="00D92FE0"/>
    <w:rsid w:val="00D9591A"/>
    <w:rsid w:val="00DB7079"/>
    <w:rsid w:val="00DC4287"/>
    <w:rsid w:val="00DF4A92"/>
    <w:rsid w:val="00DF578C"/>
    <w:rsid w:val="00DF7B5F"/>
    <w:rsid w:val="00E04913"/>
    <w:rsid w:val="00E21D7F"/>
    <w:rsid w:val="00E21F04"/>
    <w:rsid w:val="00E753DD"/>
    <w:rsid w:val="00EC08D4"/>
    <w:rsid w:val="00EC4BDE"/>
    <w:rsid w:val="00ED1B92"/>
    <w:rsid w:val="00ED6AAE"/>
    <w:rsid w:val="00F35BE7"/>
    <w:rsid w:val="00F40544"/>
    <w:rsid w:val="00F448C7"/>
    <w:rsid w:val="00F54C1F"/>
    <w:rsid w:val="00F61128"/>
    <w:rsid w:val="00F630FA"/>
    <w:rsid w:val="00F70367"/>
    <w:rsid w:val="00F86243"/>
    <w:rsid w:val="00F90383"/>
    <w:rsid w:val="00FA665E"/>
    <w:rsid w:val="00FC40B6"/>
    <w:rsid w:val="00FC424D"/>
    <w:rsid w:val="00FE794B"/>
    <w:rsid w:val="00FF0B78"/>
    <w:rsid w:val="00FF38FA"/>
    <w:rsid w:val="00FF5E34"/>
    <w:rsid w:val="07B11388"/>
    <w:rsid w:val="38147A8F"/>
    <w:rsid w:val="7A34061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557C87E"/>
  <w15:docId w15:val="{A6CADF5C-AC50-4195-8F06-08668B67AD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snapToGrid w:val="0"/>
      <w:spacing w:line="560" w:lineRule="exact"/>
      <w:ind w:firstLineChars="200" w:firstLine="200"/>
      <w:outlineLvl w:val="0"/>
    </w:pPr>
    <w:rPr>
      <w:rFonts w:ascii="Arial Narrow" w:eastAsia="仿宋_GB2312" w:hAnsi="Arial Narrow" w:cs="Arial"/>
      <w:b/>
      <w:sz w:val="30"/>
      <w:szCs w:val="30"/>
    </w:rPr>
  </w:style>
  <w:style w:type="paragraph" w:styleId="2">
    <w:name w:val="heading 2"/>
    <w:basedOn w:val="a"/>
    <w:next w:val="a"/>
    <w:link w:val="20"/>
    <w:uiPriority w:val="9"/>
    <w:unhideWhenUsed/>
    <w:qFormat/>
    <w:pPr>
      <w:snapToGrid w:val="0"/>
      <w:spacing w:line="560" w:lineRule="exact"/>
      <w:ind w:firstLineChars="200" w:firstLine="600"/>
      <w:outlineLvl w:val="1"/>
    </w:pPr>
    <w:rPr>
      <w:rFonts w:ascii="Arial Narrow" w:eastAsia="仿宋_GB2312" w:hAnsi="Arial Narrow" w:cs="Arial"/>
      <w:sz w:val="30"/>
      <w:szCs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subject"/>
    <w:basedOn w:val="a4"/>
    <w:next w:val="a4"/>
    <w:link w:val="a5"/>
    <w:uiPriority w:val="99"/>
    <w:unhideWhenUsed/>
    <w:rPr>
      <w:b/>
      <w:bCs/>
      <w:kern w:val="2"/>
      <w:sz w:val="21"/>
      <w:szCs w:val="22"/>
    </w:rPr>
  </w:style>
  <w:style w:type="paragraph" w:styleId="a4">
    <w:name w:val="annotation text"/>
    <w:basedOn w:val="a"/>
    <w:link w:val="a6"/>
    <w:uiPriority w:val="99"/>
    <w:semiHidden/>
    <w:pPr>
      <w:jc w:val="left"/>
    </w:pPr>
    <w:rPr>
      <w:kern w:val="0"/>
      <w:sz w:val="20"/>
      <w:szCs w:val="20"/>
    </w:rPr>
  </w:style>
  <w:style w:type="paragraph" w:styleId="a7">
    <w:name w:val="Balloon Text"/>
    <w:basedOn w:val="a"/>
    <w:link w:val="a8"/>
    <w:uiPriority w:val="99"/>
    <w:unhideWhenUsed/>
    <w:rPr>
      <w:sz w:val="18"/>
      <w:szCs w:val="18"/>
    </w:rPr>
  </w:style>
  <w:style w:type="paragraph" w:styleId="a9">
    <w:name w:val="footer"/>
    <w:basedOn w:val="a"/>
    <w:link w:val="aa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b">
    <w:name w:val="header"/>
    <w:basedOn w:val="a"/>
    <w:link w:val="ac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d">
    <w:name w:val="Title"/>
    <w:basedOn w:val="a"/>
    <w:next w:val="a"/>
    <w:link w:val="ae"/>
    <w:uiPriority w:val="10"/>
    <w:qFormat/>
    <w:pPr>
      <w:outlineLvl w:val="0"/>
    </w:pPr>
    <w:rPr>
      <w:rFonts w:asciiTheme="majorHAnsi" w:hAnsiTheme="majorHAnsi" w:cstheme="majorBidi"/>
      <w:b/>
      <w:bCs/>
      <w:sz w:val="24"/>
      <w:szCs w:val="32"/>
    </w:rPr>
  </w:style>
  <w:style w:type="character" w:styleId="af">
    <w:name w:val="Hyperlink"/>
    <w:basedOn w:val="a0"/>
    <w:uiPriority w:val="99"/>
    <w:unhideWhenUsed/>
    <w:rPr>
      <w:color w:val="0563C1" w:themeColor="hyperlink"/>
      <w:u w:val="single"/>
    </w:rPr>
  </w:style>
  <w:style w:type="character" w:styleId="af0">
    <w:name w:val="annotation reference"/>
    <w:basedOn w:val="a0"/>
    <w:uiPriority w:val="99"/>
    <w:unhideWhenUsed/>
    <w:rPr>
      <w:sz w:val="21"/>
      <w:szCs w:val="21"/>
    </w:rPr>
  </w:style>
  <w:style w:type="table" w:styleId="af1">
    <w:name w:val="Table Grid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标题 1 字符"/>
    <w:basedOn w:val="a0"/>
    <w:link w:val="1"/>
    <w:uiPriority w:val="9"/>
    <w:rPr>
      <w:rFonts w:ascii="Arial Narrow" w:eastAsia="仿宋_GB2312" w:hAnsi="Arial Narrow" w:cs="Arial"/>
      <w:b/>
      <w:sz w:val="30"/>
      <w:szCs w:val="30"/>
    </w:rPr>
  </w:style>
  <w:style w:type="character" w:customStyle="1" w:styleId="20">
    <w:name w:val="标题 2 字符"/>
    <w:basedOn w:val="a0"/>
    <w:link w:val="2"/>
    <w:uiPriority w:val="9"/>
    <w:rPr>
      <w:rFonts w:ascii="Arial Narrow" w:eastAsia="仿宋_GB2312" w:hAnsi="Arial Narrow" w:cs="Arial"/>
      <w:sz w:val="30"/>
      <w:szCs w:val="30"/>
    </w:rPr>
  </w:style>
  <w:style w:type="character" w:customStyle="1" w:styleId="a6">
    <w:name w:val="批注文字 字符"/>
    <w:basedOn w:val="a0"/>
    <w:link w:val="a4"/>
    <w:uiPriority w:val="99"/>
    <w:semiHidden/>
    <w:rPr>
      <w:rFonts w:ascii="Calibri" w:eastAsia="宋体" w:hAnsi="Calibri" w:cs="Times New Roman"/>
      <w:kern w:val="0"/>
      <w:sz w:val="20"/>
      <w:szCs w:val="20"/>
    </w:rPr>
  </w:style>
  <w:style w:type="character" w:customStyle="1" w:styleId="a8">
    <w:name w:val="批注框文本 字符"/>
    <w:basedOn w:val="a0"/>
    <w:link w:val="a7"/>
    <w:uiPriority w:val="99"/>
    <w:semiHidden/>
    <w:rPr>
      <w:rFonts w:ascii="Calibri" w:eastAsia="宋体" w:hAnsi="Calibri" w:cs="Times New Roman"/>
      <w:sz w:val="18"/>
      <w:szCs w:val="18"/>
    </w:rPr>
  </w:style>
  <w:style w:type="character" w:customStyle="1" w:styleId="a5">
    <w:name w:val="批注主题 字符"/>
    <w:basedOn w:val="a6"/>
    <w:link w:val="a3"/>
    <w:uiPriority w:val="99"/>
    <w:semiHidden/>
    <w:rPr>
      <w:rFonts w:ascii="Calibri" w:eastAsia="宋体" w:hAnsi="Calibri" w:cs="Times New Roman"/>
      <w:b/>
      <w:bCs/>
      <w:kern w:val="0"/>
      <w:sz w:val="20"/>
      <w:szCs w:val="20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</w:style>
  <w:style w:type="paragraph" w:customStyle="1" w:styleId="af2">
    <w:name w:val="表格"/>
    <w:basedOn w:val="a"/>
    <w:link w:val="Char"/>
    <w:qFormat/>
    <w:pPr>
      <w:snapToGrid w:val="0"/>
    </w:pPr>
    <w:rPr>
      <w:rFonts w:ascii="仿宋" w:eastAsia="仿宋" w:hAnsi="仿宋"/>
      <w:kern w:val="0"/>
      <w:sz w:val="24"/>
      <w:szCs w:val="28"/>
    </w:rPr>
  </w:style>
  <w:style w:type="character" w:customStyle="1" w:styleId="Char">
    <w:name w:val="表格 Char"/>
    <w:link w:val="af2"/>
    <w:rPr>
      <w:rFonts w:ascii="仿宋" w:eastAsia="仿宋" w:hAnsi="仿宋" w:cs="Times New Roman"/>
      <w:kern w:val="0"/>
      <w:sz w:val="24"/>
      <w:szCs w:val="28"/>
    </w:rPr>
  </w:style>
  <w:style w:type="character" w:customStyle="1" w:styleId="ac">
    <w:name w:val="页眉 字符"/>
    <w:basedOn w:val="a0"/>
    <w:link w:val="ab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aa">
    <w:name w:val="页脚 字符"/>
    <w:basedOn w:val="a0"/>
    <w:link w:val="a9"/>
    <w:uiPriority w:val="99"/>
    <w:rPr>
      <w:rFonts w:ascii="Calibri" w:eastAsia="宋体" w:hAnsi="Calibri" w:cs="Times New Roman"/>
      <w:sz w:val="18"/>
      <w:szCs w:val="18"/>
    </w:rPr>
  </w:style>
  <w:style w:type="character" w:customStyle="1" w:styleId="ae">
    <w:name w:val="标题 字符"/>
    <w:basedOn w:val="a0"/>
    <w:link w:val="ad"/>
    <w:uiPriority w:val="10"/>
    <w:rPr>
      <w:rFonts w:asciiTheme="majorHAnsi" w:eastAsia="宋体" w:hAnsiTheme="majorHAnsi" w:cstheme="majorBidi"/>
      <w:b/>
      <w:bCs/>
      <w:sz w:val="24"/>
      <w:szCs w:val="32"/>
    </w:rPr>
  </w:style>
  <w:style w:type="character" w:customStyle="1" w:styleId="Char0">
    <w:name w:val="页脚 Char"/>
    <w:uiPriority w:val="99"/>
    <w:semiHidden/>
    <w:locked/>
    <w:rsid w:val="004F79D6"/>
    <w:rPr>
      <w:rFonts w:cs="Times New Roman"/>
      <w:sz w:val="18"/>
      <w:szCs w:val="18"/>
    </w:rPr>
  </w:style>
  <w:style w:type="paragraph" w:styleId="af3">
    <w:name w:val="List Paragraph"/>
    <w:basedOn w:val="a"/>
    <w:uiPriority w:val="34"/>
    <w:qFormat/>
    <w:rsid w:val="004F79D6"/>
    <w:pPr>
      <w:spacing w:line="360" w:lineRule="auto"/>
      <w:ind w:firstLineChars="200" w:firstLine="420"/>
    </w:pPr>
    <w:rPr>
      <w:rFonts w:ascii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customXml" Target="../customXml/item2.xml"/><Relationship Id="rId16" Type="http://schemas.openxmlformats.org/officeDocument/2006/relationships/image" Target="media/image8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emf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image" Target="media/image6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3249B85-F292-44AD-B8E2-B8D22304B3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456</Words>
  <Characters>2600</Characters>
  <Application>Microsoft Office Word</Application>
  <DocSecurity>0</DocSecurity>
  <Lines>21</Lines>
  <Paragraphs>6</Paragraphs>
  <ScaleCrop>false</ScaleCrop>
  <Company/>
  <LinksUpToDate>false</LinksUpToDate>
  <CharactersWithSpaces>3050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GGR AREA</dc:creator>
  <cp:lastModifiedBy>GGR AREA</cp:lastModifiedBy>
  <cp:revision>6</cp:revision>
  <dcterms:created xsi:type="dcterms:W3CDTF">2017-01-14T07:03:00Z</dcterms:created>
  <dcterms:modified xsi:type="dcterms:W3CDTF">2017-01-14T07:10:00Z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2052-10.1.0.5864</vt:lpwstr>
  </property>
</Properties>
</file>